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C4437" w14:textId="77777777" w:rsidR="00363C14" w:rsidRPr="00363C14" w:rsidRDefault="00363C14" w:rsidP="00DD6847">
      <w:pPr>
        <w:rPr>
          <w:rFonts w:ascii="Arial" w:hAnsi="Arial" w:cs="Arial"/>
          <w:b/>
          <w:sz w:val="24"/>
          <w:szCs w:val="24"/>
          <w:u w:val="single"/>
        </w:rPr>
      </w:pPr>
      <w:bookmarkStart w:id="0" w:name="_Hlk167176916"/>
      <w:bookmarkStart w:id="1" w:name="_Hlk177388443"/>
      <w:bookmarkStart w:id="2" w:name="_Hlk177388558"/>
      <w:r w:rsidRPr="00363C14">
        <w:rPr>
          <w:rFonts w:ascii="Arial" w:hAnsi="Arial" w:cs="Arial"/>
          <w:b/>
          <w:sz w:val="24"/>
          <w:szCs w:val="24"/>
          <w:u w:val="single"/>
        </w:rPr>
        <w:t>EDITAL DE LICITAÇÃO NA MODALIDADE DE PREGÃO ELETRÔNICO</w:t>
      </w:r>
    </w:p>
    <w:p w14:paraId="0481E3C3" w14:textId="77777777" w:rsidR="00363C14" w:rsidRPr="00363C14" w:rsidRDefault="00363C14" w:rsidP="00363C14">
      <w:pPr>
        <w:spacing w:after="0" w:line="360" w:lineRule="auto"/>
        <w:jc w:val="center"/>
        <w:rPr>
          <w:rFonts w:ascii="Arial" w:hAnsi="Arial" w:cs="Arial"/>
          <w:b/>
          <w:i/>
          <w:sz w:val="24"/>
          <w:szCs w:val="24"/>
        </w:rPr>
      </w:pPr>
      <w:r w:rsidRPr="00363C14">
        <w:rPr>
          <w:rFonts w:ascii="Arial" w:hAnsi="Arial" w:cs="Arial"/>
          <w:b/>
          <w:i/>
          <w:sz w:val="24"/>
          <w:szCs w:val="24"/>
        </w:rPr>
        <w:t>LICITAÇÃO FORMALIZADA PELA LEI FEDERAL Nº 14.133/2021</w:t>
      </w:r>
    </w:p>
    <w:p w14:paraId="060B6FC2" w14:textId="77777777" w:rsidR="00363C14" w:rsidRPr="00363C14" w:rsidRDefault="00363C14" w:rsidP="00363C14">
      <w:pPr>
        <w:spacing w:after="0" w:line="360" w:lineRule="auto"/>
        <w:jc w:val="center"/>
        <w:rPr>
          <w:rFonts w:ascii="Arial" w:hAnsi="Arial" w:cs="Arial"/>
          <w:b/>
          <w:sz w:val="24"/>
          <w:szCs w:val="24"/>
        </w:rPr>
      </w:pPr>
    </w:p>
    <w:tbl>
      <w:tblPr>
        <w:tblW w:w="9426" w:type="dxa"/>
        <w:shd w:val="clear" w:color="auto" w:fill="D9D9D9"/>
        <w:tblCellMar>
          <w:left w:w="70" w:type="dxa"/>
          <w:right w:w="70" w:type="dxa"/>
        </w:tblCellMar>
        <w:tblLook w:val="04A0" w:firstRow="1" w:lastRow="0" w:firstColumn="1" w:lastColumn="0" w:noHBand="0" w:noVBand="1"/>
      </w:tblPr>
      <w:tblGrid>
        <w:gridCol w:w="1258"/>
        <w:gridCol w:w="949"/>
        <w:gridCol w:w="2065"/>
        <w:gridCol w:w="5154"/>
      </w:tblGrid>
      <w:tr w:rsidR="00363C14" w:rsidRPr="00363C14" w14:paraId="253C75EB" w14:textId="77777777" w:rsidTr="00146281">
        <w:trPr>
          <w:trHeight w:val="315"/>
        </w:trPr>
        <w:tc>
          <w:tcPr>
            <w:tcW w:w="4272"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7FCB16A0"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PROCESSO ADMINISTRATIVO Nº:</w:t>
            </w:r>
          </w:p>
        </w:tc>
        <w:tc>
          <w:tcPr>
            <w:tcW w:w="5154" w:type="dxa"/>
            <w:tcBorders>
              <w:top w:val="single" w:sz="4" w:space="0" w:color="auto"/>
              <w:left w:val="nil"/>
              <w:bottom w:val="single" w:sz="4" w:space="0" w:color="auto"/>
              <w:right w:val="single" w:sz="4" w:space="0" w:color="auto"/>
            </w:tcBorders>
            <w:shd w:val="clear" w:color="auto" w:fill="D9D9D9"/>
            <w:vAlign w:val="bottom"/>
            <w:hideMark/>
          </w:tcPr>
          <w:p w14:paraId="2D2FFE53" w14:textId="72882CC5" w:rsidR="00363C14" w:rsidRPr="00B95910" w:rsidRDefault="009D05B5" w:rsidP="00363C14">
            <w:pPr>
              <w:spacing w:after="0" w:line="360" w:lineRule="auto"/>
              <w:jc w:val="center"/>
              <w:rPr>
                <w:rFonts w:ascii="Arial" w:hAnsi="Arial" w:cs="Arial"/>
                <w:sz w:val="24"/>
                <w:szCs w:val="24"/>
              </w:rPr>
            </w:pPr>
            <w:r>
              <w:rPr>
                <w:rFonts w:ascii="Arial" w:hAnsi="Arial" w:cs="Arial"/>
                <w:sz w:val="24"/>
                <w:szCs w:val="24"/>
              </w:rPr>
              <w:t>1</w:t>
            </w:r>
            <w:r w:rsidR="00F5370D">
              <w:rPr>
                <w:rFonts w:ascii="Arial" w:hAnsi="Arial" w:cs="Arial"/>
                <w:sz w:val="24"/>
                <w:szCs w:val="24"/>
              </w:rPr>
              <w:t>4</w:t>
            </w:r>
            <w:r w:rsidR="00363C14" w:rsidRPr="00B95910">
              <w:rPr>
                <w:rFonts w:ascii="Arial" w:hAnsi="Arial" w:cs="Arial"/>
                <w:sz w:val="24"/>
                <w:szCs w:val="24"/>
              </w:rPr>
              <w:t>/2026</w:t>
            </w:r>
          </w:p>
        </w:tc>
      </w:tr>
      <w:tr w:rsidR="00363C14" w:rsidRPr="00363C14" w14:paraId="7B7774FF" w14:textId="77777777" w:rsidTr="00146281">
        <w:trPr>
          <w:trHeight w:val="315"/>
        </w:trPr>
        <w:tc>
          <w:tcPr>
            <w:tcW w:w="2207"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1B8481F4"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MODALIDADE:</w:t>
            </w:r>
          </w:p>
        </w:tc>
        <w:tc>
          <w:tcPr>
            <w:tcW w:w="7219" w:type="dxa"/>
            <w:gridSpan w:val="2"/>
            <w:tcBorders>
              <w:top w:val="single" w:sz="4" w:space="0" w:color="auto"/>
              <w:left w:val="nil"/>
              <w:bottom w:val="single" w:sz="4" w:space="0" w:color="auto"/>
              <w:right w:val="single" w:sz="4" w:space="0" w:color="000000"/>
            </w:tcBorders>
            <w:shd w:val="clear" w:color="auto" w:fill="D9D9D9"/>
            <w:vAlign w:val="bottom"/>
            <w:hideMark/>
          </w:tcPr>
          <w:p w14:paraId="457A2F5A" w14:textId="5425ADC2" w:rsidR="00363C14" w:rsidRPr="00363C14" w:rsidRDefault="00363C14" w:rsidP="00363C14">
            <w:pPr>
              <w:spacing w:after="0" w:line="360" w:lineRule="auto"/>
              <w:jc w:val="center"/>
              <w:rPr>
                <w:rFonts w:ascii="Arial" w:hAnsi="Arial" w:cs="Arial"/>
                <w:sz w:val="24"/>
                <w:szCs w:val="24"/>
              </w:rPr>
            </w:pPr>
            <w:r w:rsidRPr="00B95910">
              <w:rPr>
                <w:rFonts w:ascii="Arial" w:hAnsi="Arial" w:cs="Arial"/>
                <w:sz w:val="24"/>
                <w:szCs w:val="24"/>
              </w:rPr>
              <w:t>PREGÃO ELETRÔNICO 0</w:t>
            </w:r>
            <w:r w:rsidR="008A5959">
              <w:rPr>
                <w:rFonts w:ascii="Arial" w:hAnsi="Arial" w:cs="Arial"/>
                <w:sz w:val="24"/>
                <w:szCs w:val="24"/>
              </w:rPr>
              <w:t>2</w:t>
            </w:r>
            <w:r w:rsidRPr="00B95910">
              <w:rPr>
                <w:rFonts w:ascii="Arial" w:hAnsi="Arial" w:cs="Arial"/>
                <w:sz w:val="24"/>
                <w:szCs w:val="24"/>
              </w:rPr>
              <w:t>/2026</w:t>
            </w:r>
          </w:p>
        </w:tc>
      </w:tr>
      <w:tr w:rsidR="00363C14" w:rsidRPr="00363C14" w14:paraId="6A7F222B" w14:textId="77777777" w:rsidTr="00146281">
        <w:trPr>
          <w:trHeight w:val="854"/>
        </w:trPr>
        <w:tc>
          <w:tcPr>
            <w:tcW w:w="1258" w:type="dxa"/>
            <w:tcBorders>
              <w:top w:val="nil"/>
              <w:left w:val="single" w:sz="4" w:space="0" w:color="auto"/>
              <w:bottom w:val="single" w:sz="4" w:space="0" w:color="auto"/>
              <w:right w:val="single" w:sz="4" w:space="0" w:color="auto"/>
            </w:tcBorders>
            <w:shd w:val="clear" w:color="auto" w:fill="D9D9D9"/>
            <w:vAlign w:val="center"/>
            <w:hideMark/>
          </w:tcPr>
          <w:p w14:paraId="30D04AA8"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OBJETO:</w:t>
            </w:r>
          </w:p>
        </w:tc>
        <w:tc>
          <w:tcPr>
            <w:tcW w:w="8168" w:type="dxa"/>
            <w:gridSpan w:val="3"/>
            <w:tcBorders>
              <w:top w:val="single" w:sz="4" w:space="0" w:color="auto"/>
              <w:left w:val="nil"/>
              <w:bottom w:val="single" w:sz="4" w:space="0" w:color="auto"/>
              <w:right w:val="single" w:sz="4" w:space="0" w:color="auto"/>
            </w:tcBorders>
            <w:shd w:val="clear" w:color="auto" w:fill="D9D9D9"/>
            <w:vAlign w:val="bottom"/>
            <w:hideMark/>
          </w:tcPr>
          <w:p w14:paraId="41CCD7C9" w14:textId="2C57177E" w:rsidR="00363C14" w:rsidRPr="00363C14" w:rsidRDefault="00756AF8" w:rsidP="00363C14">
            <w:pPr>
              <w:spacing w:after="0" w:line="360" w:lineRule="auto"/>
              <w:jc w:val="both"/>
              <w:rPr>
                <w:rFonts w:ascii="Arial" w:hAnsi="Arial" w:cs="Arial"/>
                <w:sz w:val="24"/>
                <w:szCs w:val="24"/>
              </w:rPr>
            </w:pPr>
            <w:r>
              <w:rPr>
                <w:rFonts w:ascii="Arial" w:hAnsi="Arial" w:cs="Arial"/>
                <w:sz w:val="24"/>
                <w:szCs w:val="24"/>
              </w:rPr>
              <w:t>Aquisição de</w:t>
            </w:r>
            <w:r w:rsidR="005C1655">
              <w:rPr>
                <w:rFonts w:ascii="Arial" w:hAnsi="Arial" w:cs="Arial"/>
                <w:sz w:val="24"/>
                <w:szCs w:val="24"/>
              </w:rPr>
              <w:t xml:space="preserve"> </w:t>
            </w:r>
            <w:r w:rsidR="007669BD">
              <w:rPr>
                <w:rFonts w:ascii="Arial" w:hAnsi="Arial" w:cs="Arial"/>
                <w:sz w:val="24"/>
                <w:szCs w:val="24"/>
              </w:rPr>
              <w:t xml:space="preserve">1 </w:t>
            </w:r>
            <w:r>
              <w:rPr>
                <w:rFonts w:ascii="Arial" w:hAnsi="Arial" w:cs="Arial"/>
                <w:sz w:val="24"/>
                <w:szCs w:val="24"/>
              </w:rPr>
              <w:t>notebook</w:t>
            </w:r>
            <w:r w:rsidR="00D95C8C">
              <w:rPr>
                <w:rFonts w:ascii="Arial" w:hAnsi="Arial" w:cs="Arial"/>
                <w:sz w:val="24"/>
                <w:szCs w:val="24"/>
              </w:rPr>
              <w:t xml:space="preserve"> </w:t>
            </w:r>
            <w:r w:rsidR="00363C14" w:rsidRPr="00363C14">
              <w:rPr>
                <w:rFonts w:ascii="Arial" w:hAnsi="Arial" w:cs="Arial"/>
                <w:sz w:val="24"/>
                <w:szCs w:val="24"/>
              </w:rPr>
              <w:t xml:space="preserve">para </w:t>
            </w:r>
            <w:r w:rsidR="005C1655">
              <w:rPr>
                <w:rFonts w:ascii="Arial" w:hAnsi="Arial" w:cs="Arial"/>
                <w:sz w:val="24"/>
                <w:szCs w:val="24"/>
              </w:rPr>
              <w:t>uso no plenário da Câmara Municipal de Pinhalzinho</w:t>
            </w:r>
            <w:r w:rsidR="00363C14" w:rsidRPr="00363C14">
              <w:rPr>
                <w:rFonts w:ascii="Arial" w:hAnsi="Arial" w:cs="Arial"/>
                <w:sz w:val="24"/>
                <w:szCs w:val="24"/>
              </w:rPr>
              <w:t>/SP, conforme</w:t>
            </w:r>
            <w:r w:rsidR="007669BD">
              <w:rPr>
                <w:rFonts w:ascii="Arial" w:hAnsi="Arial" w:cs="Arial"/>
                <w:sz w:val="24"/>
                <w:szCs w:val="24"/>
              </w:rPr>
              <w:t xml:space="preserve"> </w:t>
            </w:r>
            <w:r w:rsidR="00363C14" w:rsidRPr="00363C14">
              <w:rPr>
                <w:rFonts w:ascii="Arial" w:hAnsi="Arial" w:cs="Arial"/>
                <w:sz w:val="24"/>
                <w:szCs w:val="24"/>
              </w:rPr>
              <w:t>especificações estipulad</w:t>
            </w:r>
            <w:r w:rsidR="007669BD">
              <w:rPr>
                <w:rFonts w:ascii="Arial" w:hAnsi="Arial" w:cs="Arial"/>
                <w:sz w:val="24"/>
                <w:szCs w:val="24"/>
              </w:rPr>
              <w:t>a</w:t>
            </w:r>
            <w:r w:rsidR="00363C14" w:rsidRPr="00363C14">
              <w:rPr>
                <w:rFonts w:ascii="Arial" w:hAnsi="Arial" w:cs="Arial"/>
                <w:sz w:val="24"/>
                <w:szCs w:val="24"/>
              </w:rPr>
              <w:t>s n</w:t>
            </w:r>
            <w:r w:rsidR="00DA6933">
              <w:rPr>
                <w:rFonts w:ascii="Arial" w:hAnsi="Arial" w:cs="Arial"/>
                <w:sz w:val="24"/>
                <w:szCs w:val="24"/>
              </w:rPr>
              <w:t>o</w:t>
            </w:r>
            <w:r w:rsidR="00363C14" w:rsidRPr="00363C14">
              <w:rPr>
                <w:rFonts w:ascii="Arial" w:hAnsi="Arial" w:cs="Arial"/>
                <w:sz w:val="24"/>
                <w:szCs w:val="24"/>
              </w:rPr>
              <w:t xml:space="preserve"> Termo de Referência.</w:t>
            </w:r>
          </w:p>
        </w:tc>
      </w:tr>
    </w:tbl>
    <w:p w14:paraId="54047908" w14:textId="77777777" w:rsidR="00363C14" w:rsidRDefault="00363C14" w:rsidP="00363C14">
      <w:pPr>
        <w:tabs>
          <w:tab w:val="left" w:pos="284"/>
          <w:tab w:val="left" w:pos="8364"/>
        </w:tabs>
        <w:overflowPunct w:val="0"/>
        <w:autoSpaceDE w:val="0"/>
        <w:spacing w:after="0" w:line="360" w:lineRule="auto"/>
        <w:jc w:val="both"/>
        <w:textAlignment w:val="baseline"/>
        <w:rPr>
          <w:rFonts w:ascii="Arial" w:hAnsi="Arial" w:cs="Arial"/>
          <w:sz w:val="24"/>
          <w:szCs w:val="24"/>
        </w:rPr>
      </w:pPr>
    </w:p>
    <w:p w14:paraId="2A4EB7E5" w14:textId="14EFF130" w:rsidR="00363C14" w:rsidRPr="00363C14" w:rsidRDefault="00363C14" w:rsidP="00363C14">
      <w:pPr>
        <w:tabs>
          <w:tab w:val="left" w:pos="284"/>
          <w:tab w:val="left" w:pos="8364"/>
        </w:tabs>
        <w:overflowPunct w:val="0"/>
        <w:autoSpaceDE w:val="0"/>
        <w:spacing w:after="0" w:line="360" w:lineRule="auto"/>
        <w:jc w:val="both"/>
        <w:textAlignment w:val="baseline"/>
        <w:rPr>
          <w:rFonts w:ascii="Arial" w:hAnsi="Arial" w:cs="Arial"/>
          <w:sz w:val="24"/>
          <w:szCs w:val="24"/>
        </w:rPr>
      </w:pPr>
      <w:r w:rsidRPr="00363C14">
        <w:rPr>
          <w:rFonts w:ascii="Arial" w:hAnsi="Arial" w:cs="Arial"/>
          <w:sz w:val="24"/>
          <w:szCs w:val="24"/>
        </w:rPr>
        <w:t xml:space="preserve">A </w:t>
      </w:r>
      <w:r w:rsidRPr="00363C14">
        <w:rPr>
          <w:rFonts w:ascii="Arial" w:hAnsi="Arial" w:cs="Arial"/>
          <w:b/>
          <w:sz w:val="24"/>
          <w:szCs w:val="24"/>
        </w:rPr>
        <w:tab/>
        <w:t xml:space="preserve">CÂMARA MUNICIPAL DE PINHALZINHO, </w:t>
      </w:r>
      <w:r w:rsidRPr="00363C14">
        <w:rPr>
          <w:rFonts w:ascii="Arial" w:hAnsi="Arial" w:cs="Arial"/>
          <w:sz w:val="24"/>
          <w:szCs w:val="24"/>
        </w:rPr>
        <w:t xml:space="preserve">torna público para conhecimento dos interessados que na data e local abaixo indicados fará realizar licitação na modalidade de </w:t>
      </w:r>
      <w:r w:rsidRPr="00363C14">
        <w:rPr>
          <w:rFonts w:ascii="Arial" w:hAnsi="Arial" w:cs="Arial"/>
          <w:b/>
          <w:sz w:val="24"/>
          <w:szCs w:val="24"/>
        </w:rPr>
        <w:t>PREGÃO, NA FORMA ELETRÔNICA</w:t>
      </w:r>
      <w:r w:rsidRPr="00363C14">
        <w:rPr>
          <w:rFonts w:ascii="Arial" w:hAnsi="Arial" w:cs="Arial"/>
          <w:sz w:val="24"/>
          <w:szCs w:val="24"/>
        </w:rPr>
        <w:t>, com critério de julgamento de menor preço, conforme descrito neste Edital e seus Anexos.</w:t>
      </w:r>
    </w:p>
    <w:p w14:paraId="11230B37" w14:textId="77777777" w:rsidR="00363C14" w:rsidRDefault="00363C14" w:rsidP="00363C14">
      <w:pPr>
        <w:spacing w:after="0" w:line="360" w:lineRule="auto"/>
        <w:jc w:val="both"/>
        <w:rPr>
          <w:rFonts w:ascii="Arial" w:hAnsi="Arial" w:cs="Arial"/>
          <w:sz w:val="24"/>
          <w:szCs w:val="24"/>
        </w:rPr>
      </w:pPr>
    </w:p>
    <w:p w14:paraId="28F191BA" w14:textId="4AA40365"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O procedimento licitatório será regido pela Lei Federal nº 14.133, de 1º de abril de 2021, Decreto Municipal nº 3.619 de 09 de Maio de 2.023, pela Lei Complementar nº123 de 14 de dezembro de 2006 e demais normas pertinentes e pelas condições estabelecidas no presente edital.</w:t>
      </w:r>
    </w:p>
    <w:p w14:paraId="567055A0"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noProof/>
          <w:sz w:val="24"/>
          <w:szCs w:val="24"/>
        </w:rPr>
        <mc:AlternateContent>
          <mc:Choice Requires="wps">
            <w:drawing>
              <wp:anchor distT="0" distB="0" distL="114300" distR="114300" simplePos="0" relativeHeight="251659264" behindDoc="1" locked="0" layoutInCell="1" allowOverlap="1" wp14:anchorId="3DC41F1A" wp14:editId="5E9F8978">
                <wp:simplePos x="0" y="0"/>
                <wp:positionH relativeFrom="column">
                  <wp:posOffset>-137160</wp:posOffset>
                </wp:positionH>
                <wp:positionV relativeFrom="paragraph">
                  <wp:posOffset>247015</wp:posOffset>
                </wp:positionV>
                <wp:extent cx="6208395" cy="2790825"/>
                <wp:effectExtent l="19050" t="19050" r="40005" b="6667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8395" cy="2790825"/>
                        </a:xfrm>
                        <a:prstGeom prst="rect">
                          <a:avLst/>
                        </a:prstGeom>
                        <a:solidFill>
                          <a:srgbClr val="D8D8D8"/>
                        </a:solidFill>
                        <a:ln w="38100">
                          <a:solidFill>
                            <a:srgbClr val="F2F2F2"/>
                          </a:solidFill>
                          <a:miter lim="800000"/>
                          <a:headEnd/>
                          <a:tailEnd/>
                        </a:ln>
                        <a:effectLst>
                          <a:outerShdw dist="28398" dir="3806097" algn="ctr" rotWithShape="0">
                            <a:srgbClr val="525252">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34616" id="Retângulo 4" o:spid="_x0000_s1026" style="position:absolute;margin-left:-10.8pt;margin-top:19.45pt;width:488.85pt;height:219.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" fillcolor="#d8d8d8" strokecolor="#f2f2f2" strokeweight="3pt">
                <v:shadow on="t" color="#525252" opacity=".5" offset="1pt"/>
              </v:rect>
            </w:pict>
          </mc:Fallback>
        </mc:AlternateContent>
      </w:r>
    </w:p>
    <w:p w14:paraId="2E91B8C9" w14:textId="77777777" w:rsidR="00363C14" w:rsidRPr="00363C14" w:rsidRDefault="00363C14" w:rsidP="00363C14">
      <w:pPr>
        <w:tabs>
          <w:tab w:val="left" w:pos="284"/>
        </w:tabs>
        <w:overflowPunct w:val="0"/>
        <w:autoSpaceDE w:val="0"/>
        <w:spacing w:after="0" w:line="360" w:lineRule="auto"/>
        <w:jc w:val="both"/>
        <w:textAlignment w:val="baseline"/>
        <w:rPr>
          <w:rFonts w:ascii="Arial" w:hAnsi="Arial" w:cs="Arial"/>
          <w:b/>
          <w:sz w:val="24"/>
          <w:szCs w:val="24"/>
        </w:rPr>
      </w:pPr>
      <w:r w:rsidRPr="00363C14">
        <w:rPr>
          <w:rFonts w:ascii="Arial" w:hAnsi="Arial" w:cs="Arial"/>
          <w:b/>
          <w:sz w:val="24"/>
          <w:szCs w:val="24"/>
        </w:rPr>
        <w:t xml:space="preserve">Modo de disputa: Aberto </w:t>
      </w:r>
    </w:p>
    <w:p w14:paraId="276AD2CF" w14:textId="7B03FC60" w:rsidR="00363C14" w:rsidRPr="00BF5A81" w:rsidRDefault="00363C14" w:rsidP="00363C14">
      <w:pPr>
        <w:tabs>
          <w:tab w:val="left" w:pos="284"/>
        </w:tabs>
        <w:overflowPunct w:val="0"/>
        <w:autoSpaceDE w:val="0"/>
        <w:spacing w:after="0" w:line="360" w:lineRule="auto"/>
        <w:jc w:val="both"/>
        <w:textAlignment w:val="baseline"/>
        <w:rPr>
          <w:rFonts w:ascii="Arial" w:hAnsi="Arial" w:cs="Arial"/>
          <w:sz w:val="24"/>
          <w:szCs w:val="24"/>
        </w:rPr>
      </w:pPr>
      <w:r w:rsidRPr="00BF5A81">
        <w:rPr>
          <w:rFonts w:ascii="Arial" w:hAnsi="Arial" w:cs="Arial"/>
          <w:b/>
          <w:sz w:val="24"/>
          <w:szCs w:val="24"/>
          <w:u w:val="single"/>
        </w:rPr>
        <w:t>RECEBIMENTO DAS PROPOSTAS</w:t>
      </w:r>
      <w:r w:rsidRPr="00BF5A81">
        <w:rPr>
          <w:rFonts w:ascii="Arial" w:hAnsi="Arial" w:cs="Arial"/>
          <w:sz w:val="24"/>
          <w:szCs w:val="24"/>
        </w:rPr>
        <w:t>:</w:t>
      </w:r>
      <w:r w:rsidRPr="00BF5A81">
        <w:rPr>
          <w:rFonts w:ascii="Arial" w:hAnsi="Arial" w:cs="Arial"/>
          <w:b/>
          <w:sz w:val="24"/>
          <w:szCs w:val="24"/>
        </w:rPr>
        <w:t xml:space="preserve"> Das 08:00 Horas do dia </w:t>
      </w:r>
      <w:r w:rsidR="006D57B2">
        <w:rPr>
          <w:rFonts w:ascii="Arial" w:hAnsi="Arial" w:cs="Arial"/>
          <w:b/>
          <w:sz w:val="24"/>
          <w:szCs w:val="24"/>
        </w:rPr>
        <w:t>29</w:t>
      </w:r>
      <w:r w:rsidRPr="00BF5A81">
        <w:rPr>
          <w:rFonts w:ascii="Arial" w:hAnsi="Arial" w:cs="Arial"/>
          <w:b/>
          <w:sz w:val="24"/>
          <w:szCs w:val="24"/>
        </w:rPr>
        <w:t>/1</w:t>
      </w:r>
      <w:r w:rsidR="00565FB2" w:rsidRPr="00BF5A81">
        <w:rPr>
          <w:rFonts w:ascii="Arial" w:hAnsi="Arial" w:cs="Arial"/>
          <w:b/>
          <w:sz w:val="24"/>
          <w:szCs w:val="24"/>
        </w:rPr>
        <w:t>0</w:t>
      </w:r>
      <w:r w:rsidRPr="00BF5A81">
        <w:rPr>
          <w:rFonts w:ascii="Arial" w:hAnsi="Arial" w:cs="Arial"/>
          <w:b/>
          <w:sz w:val="24"/>
          <w:szCs w:val="24"/>
        </w:rPr>
        <w:t>/202</w:t>
      </w:r>
      <w:r w:rsidR="00565FB2" w:rsidRPr="00BF5A81">
        <w:rPr>
          <w:rFonts w:ascii="Arial" w:hAnsi="Arial" w:cs="Arial"/>
          <w:b/>
          <w:sz w:val="24"/>
          <w:szCs w:val="24"/>
        </w:rPr>
        <w:t>6</w:t>
      </w:r>
      <w:r w:rsidRPr="00BF5A81">
        <w:rPr>
          <w:rFonts w:ascii="Arial" w:hAnsi="Arial" w:cs="Arial"/>
          <w:b/>
          <w:sz w:val="24"/>
          <w:szCs w:val="24"/>
        </w:rPr>
        <w:t xml:space="preserve"> às 14:00 Horas do dia </w:t>
      </w:r>
      <w:r w:rsidR="00790490">
        <w:rPr>
          <w:rFonts w:ascii="Arial" w:hAnsi="Arial" w:cs="Arial"/>
          <w:b/>
          <w:sz w:val="24"/>
          <w:szCs w:val="24"/>
        </w:rPr>
        <w:t>13</w:t>
      </w:r>
      <w:r w:rsidRPr="00BF5A81">
        <w:rPr>
          <w:rFonts w:ascii="Arial" w:hAnsi="Arial" w:cs="Arial"/>
          <w:b/>
          <w:sz w:val="24"/>
          <w:szCs w:val="24"/>
        </w:rPr>
        <w:t>/1</w:t>
      </w:r>
      <w:r w:rsidR="00AD2887">
        <w:rPr>
          <w:rFonts w:ascii="Arial" w:hAnsi="Arial" w:cs="Arial"/>
          <w:b/>
          <w:sz w:val="24"/>
          <w:szCs w:val="24"/>
        </w:rPr>
        <w:t>1</w:t>
      </w:r>
      <w:r w:rsidRPr="00BF5A81">
        <w:rPr>
          <w:rFonts w:ascii="Arial" w:hAnsi="Arial" w:cs="Arial"/>
          <w:b/>
          <w:sz w:val="24"/>
          <w:szCs w:val="24"/>
        </w:rPr>
        <w:t>/202</w:t>
      </w:r>
      <w:r w:rsidR="00EA48F8" w:rsidRPr="00BF5A81">
        <w:rPr>
          <w:rFonts w:ascii="Arial" w:hAnsi="Arial" w:cs="Arial"/>
          <w:b/>
          <w:sz w:val="24"/>
          <w:szCs w:val="24"/>
        </w:rPr>
        <w:t>6</w:t>
      </w:r>
      <w:r w:rsidRPr="00BF5A81">
        <w:rPr>
          <w:rFonts w:ascii="Arial" w:hAnsi="Arial" w:cs="Arial"/>
          <w:b/>
          <w:sz w:val="24"/>
          <w:szCs w:val="24"/>
        </w:rPr>
        <w:t>.</w:t>
      </w:r>
    </w:p>
    <w:p w14:paraId="4826163B" w14:textId="359AF02B" w:rsidR="00363C14" w:rsidRPr="00BF5A81" w:rsidRDefault="00363C14" w:rsidP="00363C14">
      <w:pPr>
        <w:tabs>
          <w:tab w:val="left" w:pos="284"/>
          <w:tab w:val="left" w:pos="1418"/>
        </w:tabs>
        <w:overflowPunct w:val="0"/>
        <w:autoSpaceDE w:val="0"/>
        <w:spacing w:after="0" w:line="360" w:lineRule="auto"/>
        <w:jc w:val="both"/>
        <w:textAlignment w:val="baseline"/>
        <w:rPr>
          <w:rFonts w:ascii="Arial" w:hAnsi="Arial" w:cs="Arial"/>
          <w:b/>
          <w:sz w:val="24"/>
          <w:szCs w:val="24"/>
        </w:rPr>
      </w:pPr>
      <w:r w:rsidRPr="00BF5A81">
        <w:rPr>
          <w:rFonts w:ascii="Arial" w:hAnsi="Arial" w:cs="Arial"/>
          <w:b/>
          <w:sz w:val="24"/>
          <w:szCs w:val="24"/>
          <w:u w:val="single"/>
        </w:rPr>
        <w:t>ABERTURA E JULGAMENTO DAS PROPOSTAS</w:t>
      </w:r>
      <w:r w:rsidRPr="00BF5A81">
        <w:rPr>
          <w:rFonts w:ascii="Arial" w:hAnsi="Arial" w:cs="Arial"/>
          <w:sz w:val="24"/>
          <w:szCs w:val="24"/>
          <w:u w:val="single"/>
        </w:rPr>
        <w:t>:</w:t>
      </w:r>
      <w:r w:rsidRPr="00BF5A81">
        <w:rPr>
          <w:rFonts w:ascii="Arial" w:hAnsi="Arial" w:cs="Arial"/>
          <w:sz w:val="24"/>
          <w:szCs w:val="24"/>
        </w:rPr>
        <w:t xml:space="preserve"> </w:t>
      </w:r>
      <w:r w:rsidRPr="00BF5A81">
        <w:rPr>
          <w:rFonts w:ascii="Arial" w:hAnsi="Arial" w:cs="Arial"/>
          <w:b/>
          <w:sz w:val="24"/>
          <w:szCs w:val="24"/>
        </w:rPr>
        <w:t>Das 14:0</w:t>
      </w:r>
      <w:r w:rsidR="00943A5B">
        <w:rPr>
          <w:rFonts w:ascii="Arial" w:hAnsi="Arial" w:cs="Arial"/>
          <w:b/>
          <w:sz w:val="24"/>
          <w:szCs w:val="24"/>
        </w:rPr>
        <w:t>1</w:t>
      </w:r>
      <w:r w:rsidRPr="00BF5A81">
        <w:rPr>
          <w:rFonts w:ascii="Arial" w:hAnsi="Arial" w:cs="Arial"/>
          <w:b/>
          <w:sz w:val="24"/>
          <w:szCs w:val="24"/>
        </w:rPr>
        <w:t xml:space="preserve"> Horas do dia </w:t>
      </w:r>
      <w:r w:rsidR="00790490">
        <w:rPr>
          <w:rFonts w:ascii="Arial" w:hAnsi="Arial" w:cs="Arial"/>
          <w:b/>
          <w:sz w:val="24"/>
          <w:szCs w:val="24"/>
        </w:rPr>
        <w:t>13</w:t>
      </w:r>
      <w:r w:rsidRPr="00BF5A81">
        <w:rPr>
          <w:rFonts w:ascii="Arial" w:hAnsi="Arial" w:cs="Arial"/>
          <w:b/>
          <w:sz w:val="24"/>
          <w:szCs w:val="24"/>
        </w:rPr>
        <w:t>/1</w:t>
      </w:r>
      <w:r w:rsidR="001B484B">
        <w:rPr>
          <w:rFonts w:ascii="Arial" w:hAnsi="Arial" w:cs="Arial"/>
          <w:b/>
          <w:sz w:val="24"/>
          <w:szCs w:val="24"/>
        </w:rPr>
        <w:t>1</w:t>
      </w:r>
      <w:r w:rsidRPr="00BF5A81">
        <w:rPr>
          <w:rFonts w:ascii="Arial" w:hAnsi="Arial" w:cs="Arial"/>
          <w:b/>
          <w:sz w:val="24"/>
          <w:szCs w:val="24"/>
        </w:rPr>
        <w:t>/202</w:t>
      </w:r>
      <w:r w:rsidR="00EA48F8" w:rsidRPr="00BF5A81">
        <w:rPr>
          <w:rFonts w:ascii="Arial" w:hAnsi="Arial" w:cs="Arial"/>
          <w:b/>
          <w:sz w:val="24"/>
          <w:szCs w:val="24"/>
        </w:rPr>
        <w:t>6</w:t>
      </w:r>
      <w:r w:rsidRPr="00BF5A81">
        <w:rPr>
          <w:rFonts w:ascii="Arial" w:hAnsi="Arial" w:cs="Arial"/>
          <w:b/>
          <w:sz w:val="24"/>
          <w:szCs w:val="24"/>
        </w:rPr>
        <w:t xml:space="preserve"> às 14:30 horas do dia </w:t>
      </w:r>
      <w:r w:rsidR="00790490">
        <w:rPr>
          <w:rFonts w:ascii="Arial" w:hAnsi="Arial" w:cs="Arial"/>
          <w:b/>
          <w:sz w:val="24"/>
          <w:szCs w:val="24"/>
        </w:rPr>
        <w:t>13</w:t>
      </w:r>
      <w:r w:rsidRPr="00BF5A81">
        <w:rPr>
          <w:rFonts w:ascii="Arial" w:hAnsi="Arial" w:cs="Arial"/>
          <w:b/>
          <w:sz w:val="24"/>
          <w:szCs w:val="24"/>
        </w:rPr>
        <w:t>/1</w:t>
      </w:r>
      <w:r w:rsidR="001B484B">
        <w:rPr>
          <w:rFonts w:ascii="Arial" w:hAnsi="Arial" w:cs="Arial"/>
          <w:b/>
          <w:sz w:val="24"/>
          <w:szCs w:val="24"/>
        </w:rPr>
        <w:t>1</w:t>
      </w:r>
      <w:r w:rsidRPr="00BF5A81">
        <w:rPr>
          <w:rFonts w:ascii="Arial" w:hAnsi="Arial" w:cs="Arial"/>
          <w:b/>
          <w:sz w:val="24"/>
          <w:szCs w:val="24"/>
        </w:rPr>
        <w:t>/202</w:t>
      </w:r>
      <w:r w:rsidR="00122B70" w:rsidRPr="00BF5A81">
        <w:rPr>
          <w:rFonts w:ascii="Arial" w:hAnsi="Arial" w:cs="Arial"/>
          <w:b/>
          <w:sz w:val="24"/>
          <w:szCs w:val="24"/>
        </w:rPr>
        <w:t>6</w:t>
      </w:r>
      <w:r w:rsidRPr="00BF5A81">
        <w:rPr>
          <w:rFonts w:ascii="Arial" w:hAnsi="Arial" w:cs="Arial"/>
          <w:b/>
          <w:sz w:val="24"/>
          <w:szCs w:val="24"/>
        </w:rPr>
        <w:t>.</w:t>
      </w:r>
    </w:p>
    <w:p w14:paraId="782FB6C3" w14:textId="1CC9133B" w:rsidR="00363C14" w:rsidRPr="00BF5A81" w:rsidRDefault="00363C14" w:rsidP="00363C14">
      <w:pPr>
        <w:tabs>
          <w:tab w:val="left" w:pos="284"/>
          <w:tab w:val="left" w:pos="1418"/>
        </w:tabs>
        <w:overflowPunct w:val="0"/>
        <w:autoSpaceDE w:val="0"/>
        <w:spacing w:after="0" w:line="360" w:lineRule="auto"/>
        <w:jc w:val="both"/>
        <w:textAlignment w:val="baseline"/>
        <w:rPr>
          <w:rFonts w:ascii="Arial" w:hAnsi="Arial" w:cs="Arial"/>
          <w:b/>
          <w:sz w:val="24"/>
          <w:szCs w:val="24"/>
        </w:rPr>
      </w:pPr>
      <w:r w:rsidRPr="00BF5A81">
        <w:rPr>
          <w:rFonts w:ascii="Arial" w:hAnsi="Arial" w:cs="Arial"/>
          <w:b/>
          <w:sz w:val="24"/>
          <w:szCs w:val="24"/>
          <w:u w:val="single"/>
        </w:rPr>
        <w:t>INÍCIO DA SESSÃO DE DISPUTA DE PREÇOS</w:t>
      </w:r>
      <w:r w:rsidRPr="00BF5A81">
        <w:rPr>
          <w:rFonts w:ascii="Arial" w:hAnsi="Arial" w:cs="Arial"/>
          <w:sz w:val="24"/>
          <w:szCs w:val="24"/>
          <w:u w:val="single"/>
        </w:rPr>
        <w:t>:</w:t>
      </w:r>
      <w:r w:rsidRPr="00BF5A81">
        <w:rPr>
          <w:rFonts w:ascii="Arial" w:hAnsi="Arial" w:cs="Arial"/>
          <w:sz w:val="24"/>
          <w:szCs w:val="24"/>
        </w:rPr>
        <w:t xml:space="preserve"> </w:t>
      </w:r>
      <w:r w:rsidRPr="00BF5A81">
        <w:rPr>
          <w:rFonts w:ascii="Arial" w:hAnsi="Arial" w:cs="Arial"/>
          <w:b/>
          <w:sz w:val="24"/>
          <w:szCs w:val="24"/>
        </w:rPr>
        <w:t>às 14:3</w:t>
      </w:r>
      <w:r w:rsidR="00943A5B">
        <w:rPr>
          <w:rFonts w:ascii="Arial" w:hAnsi="Arial" w:cs="Arial"/>
          <w:b/>
          <w:sz w:val="24"/>
          <w:szCs w:val="24"/>
        </w:rPr>
        <w:t>1</w:t>
      </w:r>
      <w:r w:rsidRPr="00BF5A81">
        <w:rPr>
          <w:rFonts w:ascii="Arial" w:hAnsi="Arial" w:cs="Arial"/>
          <w:b/>
          <w:sz w:val="24"/>
          <w:szCs w:val="24"/>
        </w:rPr>
        <w:t xml:space="preserve"> Horas do dia </w:t>
      </w:r>
      <w:r w:rsidR="00790490">
        <w:rPr>
          <w:rFonts w:ascii="Arial" w:hAnsi="Arial" w:cs="Arial"/>
          <w:b/>
          <w:sz w:val="24"/>
          <w:szCs w:val="24"/>
        </w:rPr>
        <w:t>13</w:t>
      </w:r>
      <w:r w:rsidRPr="00BF5A81">
        <w:rPr>
          <w:rFonts w:ascii="Arial" w:hAnsi="Arial" w:cs="Arial"/>
          <w:b/>
          <w:sz w:val="24"/>
          <w:szCs w:val="24"/>
        </w:rPr>
        <w:t>/1</w:t>
      </w:r>
      <w:r w:rsidR="001B484B">
        <w:rPr>
          <w:rFonts w:ascii="Arial" w:hAnsi="Arial" w:cs="Arial"/>
          <w:b/>
          <w:sz w:val="24"/>
          <w:szCs w:val="24"/>
        </w:rPr>
        <w:t>1</w:t>
      </w:r>
      <w:r w:rsidRPr="00BF5A81">
        <w:rPr>
          <w:rFonts w:ascii="Arial" w:hAnsi="Arial" w:cs="Arial"/>
          <w:b/>
          <w:sz w:val="24"/>
          <w:szCs w:val="24"/>
        </w:rPr>
        <w:t>/202</w:t>
      </w:r>
      <w:r w:rsidR="00122B70" w:rsidRPr="00BF5A81">
        <w:rPr>
          <w:rFonts w:ascii="Arial" w:hAnsi="Arial" w:cs="Arial"/>
          <w:b/>
          <w:sz w:val="24"/>
          <w:szCs w:val="24"/>
        </w:rPr>
        <w:t>6</w:t>
      </w:r>
      <w:r w:rsidRPr="00BF5A81">
        <w:rPr>
          <w:rFonts w:ascii="Arial" w:hAnsi="Arial" w:cs="Arial"/>
          <w:b/>
          <w:sz w:val="24"/>
          <w:szCs w:val="24"/>
        </w:rPr>
        <w:t>.</w:t>
      </w:r>
    </w:p>
    <w:p w14:paraId="5983552B" w14:textId="77777777" w:rsidR="00363C14" w:rsidRPr="00363C14" w:rsidRDefault="00363C14" w:rsidP="00363C14">
      <w:pPr>
        <w:tabs>
          <w:tab w:val="left" w:pos="284"/>
        </w:tabs>
        <w:overflowPunct w:val="0"/>
        <w:autoSpaceDE w:val="0"/>
        <w:spacing w:after="0" w:line="360" w:lineRule="auto"/>
        <w:ind w:hanging="1"/>
        <w:jc w:val="both"/>
        <w:textAlignment w:val="baseline"/>
        <w:rPr>
          <w:rFonts w:ascii="Arial" w:hAnsi="Arial" w:cs="Arial"/>
          <w:sz w:val="24"/>
          <w:szCs w:val="24"/>
        </w:rPr>
      </w:pPr>
      <w:r w:rsidRPr="00BF5A81">
        <w:rPr>
          <w:rFonts w:ascii="Arial" w:hAnsi="Arial" w:cs="Arial"/>
          <w:b/>
          <w:sz w:val="24"/>
          <w:szCs w:val="24"/>
        </w:rPr>
        <w:t>REFERÊNCIA DE TEMPO</w:t>
      </w:r>
      <w:r w:rsidRPr="00BF5A81">
        <w:rPr>
          <w:rFonts w:ascii="Arial" w:hAnsi="Arial" w:cs="Arial"/>
          <w:sz w:val="24"/>
          <w:szCs w:val="24"/>
        </w:rPr>
        <w:t>: horário de Brasília (DF).</w:t>
      </w:r>
    </w:p>
    <w:p w14:paraId="483D619D" w14:textId="7A433CFA" w:rsidR="00E102C7" w:rsidRPr="007A7010" w:rsidRDefault="00363C14" w:rsidP="00E102C7">
      <w:pPr>
        <w:rPr>
          <w:rFonts w:ascii="Arial" w:hAnsi="Arial" w:cs="Arial"/>
          <w:sz w:val="24"/>
          <w:szCs w:val="24"/>
        </w:rPr>
      </w:pPr>
      <w:r w:rsidRPr="00D87EC8">
        <w:rPr>
          <w:rFonts w:ascii="Arial" w:hAnsi="Arial" w:cs="Arial"/>
          <w:b/>
          <w:sz w:val="24"/>
          <w:szCs w:val="24"/>
        </w:rPr>
        <w:t>LOCAL</w:t>
      </w:r>
      <w:r w:rsidRPr="00D87EC8">
        <w:rPr>
          <w:rFonts w:ascii="Arial" w:hAnsi="Arial" w:cs="Arial"/>
          <w:sz w:val="24"/>
          <w:szCs w:val="24"/>
        </w:rPr>
        <w:t xml:space="preserve">: </w:t>
      </w:r>
      <w:hyperlink r:id="rId11" w:history="1">
        <w:r w:rsidR="00E102C7" w:rsidRPr="007A7010">
          <w:rPr>
            <w:rStyle w:val="Hyperlink"/>
            <w:rFonts w:ascii="Arial" w:hAnsi="Arial" w:cs="Arial"/>
            <w:sz w:val="24"/>
            <w:szCs w:val="24"/>
          </w:rPr>
          <w:t>http://</w:t>
        </w:r>
        <w:r w:rsidR="009B4801" w:rsidRPr="007A7010">
          <w:rPr>
            <w:rStyle w:val="Hyperlink"/>
            <w:rFonts w:ascii="Arial" w:hAnsi="Arial" w:cs="Arial"/>
            <w:sz w:val="24"/>
            <w:szCs w:val="24"/>
          </w:rPr>
          <w:t>209</w:t>
        </w:r>
        <w:r w:rsidR="00E51D7D" w:rsidRPr="007A7010">
          <w:rPr>
            <w:rStyle w:val="Hyperlink"/>
            <w:rFonts w:ascii="Arial" w:hAnsi="Arial" w:cs="Arial"/>
            <w:sz w:val="24"/>
            <w:szCs w:val="24"/>
          </w:rPr>
          <w:t>.14.143.232</w:t>
        </w:r>
        <w:r w:rsidR="00E102C7" w:rsidRPr="007A7010">
          <w:rPr>
            <w:rStyle w:val="Hyperlink"/>
            <w:rFonts w:ascii="Arial" w:hAnsi="Arial" w:cs="Arial"/>
            <w:sz w:val="24"/>
            <w:szCs w:val="24"/>
          </w:rPr>
          <w:t>:8079/compraseditalc/</w:t>
        </w:r>
      </w:hyperlink>
    </w:p>
    <w:p w14:paraId="78916BFB" w14:textId="75D69CC9" w:rsidR="00363C14" w:rsidRDefault="00363C14" w:rsidP="00363C14">
      <w:pPr>
        <w:tabs>
          <w:tab w:val="left" w:pos="284"/>
        </w:tabs>
        <w:overflowPunct w:val="0"/>
        <w:autoSpaceDE w:val="0"/>
        <w:spacing w:after="0" w:line="360" w:lineRule="auto"/>
        <w:ind w:hanging="1"/>
        <w:jc w:val="both"/>
        <w:textAlignment w:val="baseline"/>
        <w:rPr>
          <w:rFonts w:ascii="Arial" w:hAnsi="Arial" w:cs="Arial"/>
          <w:sz w:val="24"/>
          <w:szCs w:val="24"/>
        </w:rPr>
      </w:pPr>
    </w:p>
    <w:p w14:paraId="18BAFAA2" w14:textId="77777777" w:rsidR="003F481F" w:rsidRDefault="003F481F" w:rsidP="00363C14">
      <w:pPr>
        <w:shd w:val="clear" w:color="auto" w:fill="D9D9D9"/>
        <w:overflowPunct w:val="0"/>
        <w:autoSpaceDE w:val="0"/>
        <w:spacing w:after="0" w:line="360" w:lineRule="auto"/>
        <w:jc w:val="both"/>
        <w:textAlignment w:val="baseline"/>
        <w:rPr>
          <w:rFonts w:ascii="Arial" w:hAnsi="Arial" w:cs="Arial"/>
          <w:b/>
          <w:sz w:val="24"/>
          <w:szCs w:val="24"/>
        </w:rPr>
      </w:pPr>
    </w:p>
    <w:p w14:paraId="7DE88586" w14:textId="43711E27" w:rsidR="00363C14" w:rsidRPr="00363C14" w:rsidRDefault="00363C14" w:rsidP="00363C14">
      <w:pPr>
        <w:shd w:val="clear" w:color="auto" w:fill="D9D9D9"/>
        <w:overflowPunct w:val="0"/>
        <w:autoSpaceDE w:val="0"/>
        <w:spacing w:after="0" w:line="360" w:lineRule="auto"/>
        <w:jc w:val="both"/>
        <w:textAlignment w:val="baseline"/>
        <w:rPr>
          <w:rFonts w:ascii="Arial" w:hAnsi="Arial" w:cs="Arial"/>
          <w:sz w:val="24"/>
          <w:szCs w:val="24"/>
        </w:rPr>
      </w:pPr>
      <w:r w:rsidRPr="00363C14">
        <w:rPr>
          <w:rFonts w:ascii="Arial" w:hAnsi="Arial" w:cs="Arial"/>
          <w:b/>
          <w:sz w:val="24"/>
          <w:szCs w:val="24"/>
        </w:rPr>
        <w:t>1. DISPOSIÇÕES PRELIMINARES:</w:t>
      </w:r>
    </w:p>
    <w:p w14:paraId="5C5763EF" w14:textId="77777777" w:rsidR="00363C14" w:rsidRPr="00363C14" w:rsidRDefault="00363C14" w:rsidP="00363C14">
      <w:pPr>
        <w:tabs>
          <w:tab w:val="left" w:pos="142"/>
          <w:tab w:val="left" w:pos="709"/>
        </w:tabs>
        <w:overflowPunct w:val="0"/>
        <w:autoSpaceDE w:val="0"/>
        <w:spacing w:after="0" w:line="360" w:lineRule="auto"/>
        <w:jc w:val="both"/>
        <w:textAlignment w:val="baseline"/>
        <w:rPr>
          <w:rFonts w:ascii="Arial" w:eastAsia="Arial Narrow" w:hAnsi="Arial" w:cs="Arial"/>
          <w:sz w:val="24"/>
          <w:szCs w:val="24"/>
          <w:lang w:val="pt-PT" w:eastAsia="pt-PT" w:bidi="pt-PT"/>
        </w:rPr>
      </w:pPr>
      <w:r w:rsidRPr="00363C14">
        <w:rPr>
          <w:rFonts w:ascii="Arial" w:hAnsi="Arial" w:cs="Arial"/>
          <w:sz w:val="24"/>
          <w:szCs w:val="24"/>
        </w:rPr>
        <w:t>1.1 -</w:t>
      </w:r>
      <w:r w:rsidRPr="00363C14">
        <w:rPr>
          <w:rFonts w:ascii="Arial" w:eastAsia="Arial Narrow" w:hAnsi="Arial" w:cs="Arial"/>
          <w:sz w:val="24"/>
          <w:szCs w:val="24"/>
          <w:lang w:val="pt-PT" w:eastAsia="pt-PT" w:bidi="pt-PT"/>
        </w:rPr>
        <w:t xml:space="preserve"> A licitação será dirigida pelo Pregoeiro Oficial da Câmara Municipal de Pinhalzinho auxiliado pela Comissão de contratação designada.</w:t>
      </w:r>
    </w:p>
    <w:p w14:paraId="19BA60CB" w14:textId="77777777" w:rsid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1FA1A437" w14:textId="08720870"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1.2 - A licitação será realizada pelo MENOR PREÇO, sagrando-se vencedor o licitante que ofertar o menor preço.</w:t>
      </w:r>
    </w:p>
    <w:p w14:paraId="17258409" w14:textId="77777777" w:rsidR="00363C14" w:rsidRPr="00363C14" w:rsidRDefault="00363C14" w:rsidP="00363C14">
      <w:pPr>
        <w:widowControl w:val="0"/>
        <w:tabs>
          <w:tab w:val="left" w:pos="8625"/>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ab/>
      </w:r>
    </w:p>
    <w:p w14:paraId="15470DA3"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1.3 - Compõem este Edital os ANEXOS:</w:t>
      </w:r>
    </w:p>
    <w:p w14:paraId="61E2DAD0"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56F14B08"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b/>
          <w:sz w:val="24"/>
          <w:szCs w:val="24"/>
          <w:lang w:val="pt-PT" w:eastAsia="pt-PT" w:bidi="pt-PT"/>
        </w:rPr>
        <w:t xml:space="preserve">Anexo 01 </w:t>
      </w:r>
      <w:r w:rsidRPr="00363C14">
        <w:rPr>
          <w:rFonts w:ascii="Arial" w:hAnsi="Arial" w:cs="Arial"/>
          <w:sz w:val="24"/>
          <w:szCs w:val="24"/>
          <w:lang w:val="pt-PT" w:eastAsia="pt-PT" w:bidi="pt-PT"/>
        </w:rPr>
        <w:t>– TERMO DE REFERÊNCIA DO OBJETO;</w:t>
      </w:r>
    </w:p>
    <w:p w14:paraId="01D85A36"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b/>
          <w:sz w:val="24"/>
          <w:szCs w:val="24"/>
          <w:lang w:val="pt-PT" w:eastAsia="pt-PT" w:bidi="pt-PT"/>
        </w:rPr>
        <w:t xml:space="preserve">Anexo 02 </w:t>
      </w:r>
      <w:r w:rsidRPr="00363C14">
        <w:rPr>
          <w:rFonts w:ascii="Arial" w:hAnsi="Arial" w:cs="Arial"/>
          <w:sz w:val="24"/>
          <w:szCs w:val="24"/>
          <w:lang w:val="pt-PT" w:eastAsia="pt-PT" w:bidi="pt-PT"/>
        </w:rPr>
        <w:t>- MODELO DE PROPOSTA;</w:t>
      </w:r>
    </w:p>
    <w:p w14:paraId="5A2ADDBD" w14:textId="2CABD7BA"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b/>
          <w:sz w:val="24"/>
          <w:szCs w:val="24"/>
          <w:lang w:val="pt-PT" w:eastAsia="pt-PT" w:bidi="pt-PT"/>
        </w:rPr>
        <w:t>Anexo 0</w:t>
      </w:r>
      <w:r w:rsidR="008731D4">
        <w:rPr>
          <w:rFonts w:ascii="Arial" w:hAnsi="Arial" w:cs="Arial"/>
          <w:b/>
          <w:sz w:val="24"/>
          <w:szCs w:val="24"/>
          <w:lang w:val="pt-PT" w:eastAsia="pt-PT" w:bidi="pt-PT"/>
        </w:rPr>
        <w:t>3</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MODELOS DE DECLARAÇÕES;</w:t>
      </w:r>
    </w:p>
    <w:p w14:paraId="39897C78" w14:textId="5B91EE02"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b/>
          <w:sz w:val="24"/>
          <w:szCs w:val="24"/>
          <w:lang w:val="pt-PT" w:eastAsia="pt-PT" w:bidi="pt-PT"/>
        </w:rPr>
        <w:t>Anexo 0</w:t>
      </w:r>
      <w:r w:rsidR="008731D4">
        <w:rPr>
          <w:rFonts w:ascii="Arial" w:hAnsi="Arial" w:cs="Arial"/>
          <w:b/>
          <w:sz w:val="24"/>
          <w:szCs w:val="24"/>
          <w:lang w:val="pt-PT" w:eastAsia="pt-PT" w:bidi="pt-PT"/>
        </w:rPr>
        <w:t>4</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 MODELO DE DECLARAÇÃO DE ENQUADRAMENTO DE ME/EPP/MEI;</w:t>
      </w:r>
    </w:p>
    <w:p w14:paraId="6A78D524" w14:textId="192D1D73" w:rsidR="00363C14" w:rsidRPr="00363C14" w:rsidRDefault="00363C14" w:rsidP="00363C14">
      <w:pPr>
        <w:widowControl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b/>
          <w:sz w:val="24"/>
          <w:szCs w:val="24"/>
          <w:lang w:val="pt-PT" w:eastAsia="pt-PT" w:bidi="pt-PT"/>
        </w:rPr>
        <w:t>Anexo 0</w:t>
      </w:r>
      <w:r w:rsidR="008731D4">
        <w:rPr>
          <w:rFonts w:ascii="Arial" w:hAnsi="Arial" w:cs="Arial"/>
          <w:b/>
          <w:sz w:val="24"/>
          <w:szCs w:val="24"/>
          <w:lang w:val="pt-PT" w:eastAsia="pt-PT" w:bidi="pt-PT"/>
        </w:rPr>
        <w:t>5</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 MINUTA CONTRATO;</w:t>
      </w:r>
    </w:p>
    <w:p w14:paraId="3895C635"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64E1A9F5" w14:textId="77777777" w:rsidR="00363C14" w:rsidRPr="000E102D" w:rsidRDefault="00363C14" w:rsidP="00363C14">
      <w:pPr>
        <w:widowControl w:val="0"/>
        <w:shd w:val="clear" w:color="auto" w:fill="D0CECE"/>
        <w:autoSpaceDE w:val="0"/>
        <w:autoSpaceDN w:val="0"/>
        <w:spacing w:after="0" w:line="360" w:lineRule="auto"/>
        <w:jc w:val="both"/>
        <w:rPr>
          <w:rFonts w:ascii="Arial" w:hAnsi="Arial" w:cs="Arial"/>
          <w:b/>
          <w:sz w:val="24"/>
          <w:szCs w:val="24"/>
          <w:lang w:val="pt-PT" w:eastAsia="pt-PT" w:bidi="pt-PT"/>
        </w:rPr>
      </w:pPr>
      <w:bookmarkStart w:id="3" w:name="_Hlk49930244"/>
      <w:r w:rsidRPr="000E102D">
        <w:rPr>
          <w:rFonts w:ascii="Arial" w:eastAsia="Arial Narrow" w:hAnsi="Arial" w:cs="Arial"/>
          <w:b/>
          <w:sz w:val="24"/>
          <w:szCs w:val="24"/>
          <w:lang w:val="pt-PT" w:eastAsia="pt-PT" w:bidi="pt-PT"/>
        </w:rPr>
        <w:t xml:space="preserve">2 </w:t>
      </w:r>
      <w:r w:rsidRPr="000E102D">
        <w:rPr>
          <w:rFonts w:ascii="Arial" w:hAnsi="Arial" w:cs="Arial"/>
          <w:b/>
          <w:sz w:val="24"/>
          <w:szCs w:val="24"/>
          <w:lang w:val="pt-PT" w:eastAsia="pt-PT" w:bidi="pt-PT"/>
        </w:rPr>
        <w:t>- DAS CONDIÇÕES DE PARTICIPAÇÃO</w:t>
      </w:r>
    </w:p>
    <w:p w14:paraId="4041F984" w14:textId="77777777" w:rsidR="00363C14" w:rsidRPr="00363C14" w:rsidRDefault="00363C14" w:rsidP="00363C14">
      <w:pPr>
        <w:widowControl w:val="0"/>
        <w:tabs>
          <w:tab w:val="left" w:pos="1134"/>
        </w:tabs>
        <w:autoSpaceDE w:val="0"/>
        <w:autoSpaceDN w:val="0"/>
        <w:spacing w:after="0" w:line="360" w:lineRule="auto"/>
        <w:ind w:hanging="426"/>
        <w:jc w:val="both"/>
        <w:rPr>
          <w:rFonts w:ascii="Arial" w:eastAsia="Arial Narrow" w:hAnsi="Arial" w:cs="Arial"/>
          <w:bCs/>
          <w:iCs/>
          <w:color w:val="000000"/>
          <w:sz w:val="24"/>
          <w:szCs w:val="24"/>
          <w:lang w:val="pt-PT" w:eastAsia="pt-PT" w:bidi="pt-PT"/>
        </w:rPr>
      </w:pPr>
    </w:p>
    <w:p w14:paraId="48D4AC7C" w14:textId="76AADD0E" w:rsidR="00953B7C" w:rsidRDefault="00953B7C" w:rsidP="00953B7C">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bookmarkStart w:id="4" w:name="_Hlk53065127"/>
      <w:r w:rsidRPr="00953B7C">
        <w:rPr>
          <w:rFonts w:ascii="Arial" w:eastAsia="Arial Narrow" w:hAnsi="Arial" w:cs="Arial"/>
          <w:bCs/>
          <w:iCs/>
          <w:color w:val="000000"/>
          <w:sz w:val="24"/>
          <w:szCs w:val="24"/>
          <w:lang w:eastAsia="pt-PT" w:bidi="pt-PT"/>
        </w:rPr>
        <w:t xml:space="preserve">2.1. O cadastro no sistema será efetuado sistema eletrônico de contratações denominado SCPI – Portal de Compras – Pregão Eletrônico – FIORILLI </w:t>
      </w:r>
      <w:r w:rsidRPr="00055401">
        <w:rPr>
          <w:rFonts w:ascii="Arial" w:eastAsia="Arial Narrow" w:hAnsi="Arial" w:cs="Arial"/>
          <w:bCs/>
          <w:iCs/>
          <w:color w:val="000000"/>
          <w:sz w:val="24"/>
          <w:szCs w:val="24"/>
          <w:lang w:eastAsia="pt-PT" w:bidi="pt-PT"/>
        </w:rPr>
        <w:t>(</w:t>
      </w:r>
      <w:hyperlink r:id="rId12" w:history="1">
        <w:r w:rsidR="00055401" w:rsidRPr="00055401">
          <w:rPr>
            <w:rStyle w:val="Hyperlink"/>
            <w:rFonts w:ascii="Arial" w:hAnsi="Arial" w:cs="Arial"/>
            <w:sz w:val="24"/>
            <w:szCs w:val="24"/>
          </w:rPr>
          <w:t>http://209.14.143.232:8079/compraseditalc/</w:t>
        </w:r>
      </w:hyperlink>
      <w:r w:rsidRPr="00055401">
        <w:rPr>
          <w:rFonts w:ascii="Arial" w:eastAsia="Arial Narrow" w:hAnsi="Arial" w:cs="Arial"/>
          <w:bCs/>
          <w:iCs/>
          <w:color w:val="000000"/>
          <w:sz w:val="24"/>
          <w:szCs w:val="24"/>
          <w:lang w:eastAsia="pt-PT" w:bidi="pt-PT"/>
        </w:rPr>
        <w:t>)</w:t>
      </w:r>
      <w:r w:rsidRPr="00953B7C">
        <w:rPr>
          <w:rFonts w:ascii="Arial" w:eastAsia="Arial Narrow" w:hAnsi="Arial" w:cs="Arial"/>
          <w:bCs/>
          <w:iCs/>
          <w:color w:val="000000"/>
          <w:sz w:val="24"/>
          <w:szCs w:val="24"/>
          <w:lang w:eastAsia="pt-PT" w:bidi="pt-PT"/>
        </w:rPr>
        <w:t xml:space="preserve"> </w:t>
      </w:r>
    </w:p>
    <w:p w14:paraId="4CDF7E73" w14:textId="77777777" w:rsidR="00953B7C" w:rsidRPr="00953B7C" w:rsidRDefault="00953B7C" w:rsidP="00953B7C">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21E9DF80" w14:textId="77777777" w:rsidR="00953B7C" w:rsidRDefault="00953B7C" w:rsidP="00953B7C">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953B7C">
        <w:rPr>
          <w:rFonts w:ascii="Arial" w:eastAsia="Arial Narrow" w:hAnsi="Arial" w:cs="Arial"/>
          <w:bCs/>
          <w:iCs/>
          <w:color w:val="000000"/>
          <w:sz w:val="24"/>
          <w:szCs w:val="24"/>
          <w:lang w:eastAsia="pt-PT" w:bidi="pt-PT"/>
        </w:rPr>
        <w:t xml:space="preserve">2.1.1. Após encaminhar a solicitação, será enviada por e-mail a chave de identificação e a senha. O cadastro será feito apenas uma vez. </w:t>
      </w:r>
    </w:p>
    <w:p w14:paraId="3ADE8F96" w14:textId="77777777" w:rsidR="005B3553" w:rsidRPr="00953B7C" w:rsidRDefault="005B3553" w:rsidP="00953B7C">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53DF8AA6" w14:textId="400ABA56" w:rsidR="005B3553" w:rsidRDefault="00953B7C"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953B7C">
        <w:rPr>
          <w:rFonts w:ascii="Arial" w:eastAsia="Arial Narrow" w:hAnsi="Arial" w:cs="Arial"/>
          <w:bCs/>
          <w:iCs/>
          <w:color w:val="000000"/>
          <w:sz w:val="24"/>
          <w:szCs w:val="24"/>
          <w:lang w:eastAsia="pt-PT" w:bidi="pt-PT"/>
        </w:rPr>
        <w:t xml:space="preserve">2.1.2. A SCPI – Portal de Compras </w:t>
      </w:r>
      <w:r w:rsidR="00053443" w:rsidRPr="00953B7C">
        <w:rPr>
          <w:rFonts w:ascii="Arial" w:eastAsia="Arial Narrow" w:hAnsi="Arial" w:cs="Arial"/>
          <w:bCs/>
          <w:iCs/>
          <w:color w:val="000000"/>
          <w:sz w:val="24"/>
          <w:szCs w:val="24"/>
          <w:lang w:eastAsia="pt-PT" w:bidi="pt-PT"/>
        </w:rPr>
        <w:t>(</w:t>
      </w:r>
      <w:hyperlink r:id="rId13" w:history="1">
        <w:r w:rsidR="00B82593" w:rsidRPr="00234B18">
          <w:rPr>
            <w:rStyle w:val="Hyperlink"/>
            <w:rFonts w:ascii="Arial" w:hAnsi="Arial" w:cs="Arial"/>
            <w:sz w:val="24"/>
            <w:szCs w:val="24"/>
          </w:rPr>
          <w:t>http://209.14.143.232:8079/compraseditalc/</w:t>
        </w:r>
      </w:hyperlink>
      <w:hyperlink r:id="rId14" w:history="1"/>
      <w:r w:rsidR="00053443" w:rsidRPr="00953B7C">
        <w:rPr>
          <w:rFonts w:ascii="Arial" w:eastAsia="Arial Narrow" w:hAnsi="Arial" w:cs="Arial"/>
          <w:bCs/>
          <w:iCs/>
          <w:color w:val="000000"/>
          <w:sz w:val="24"/>
          <w:szCs w:val="24"/>
          <w:lang w:eastAsia="pt-PT" w:bidi="pt-PT"/>
        </w:rPr>
        <w:t xml:space="preserve">) </w:t>
      </w:r>
      <w:r w:rsidR="005B3553" w:rsidRPr="005B3553">
        <w:rPr>
          <w:rFonts w:ascii="Arial" w:eastAsia="Arial Narrow" w:hAnsi="Arial" w:cs="Arial"/>
          <w:bCs/>
          <w:iCs/>
          <w:color w:val="000000"/>
          <w:sz w:val="24"/>
          <w:szCs w:val="24"/>
          <w:lang w:eastAsia="pt-PT" w:bidi="pt-PT"/>
        </w:rPr>
        <w:t xml:space="preserve"> disponibiliza Manual do Fornecedor, que fornecerá passo a passo de como participar. </w:t>
      </w:r>
    </w:p>
    <w:p w14:paraId="2E2FA8E4" w14:textId="77777777" w:rsidR="008C740C" w:rsidRPr="005B3553" w:rsidRDefault="008C740C"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41D6D626" w14:textId="12A934F1" w:rsidR="005B3553" w:rsidRDefault="005B3553"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5B3553">
        <w:rPr>
          <w:rFonts w:ascii="Arial" w:eastAsia="Arial Narrow" w:hAnsi="Arial" w:cs="Arial"/>
          <w:bCs/>
          <w:iCs/>
          <w:color w:val="000000"/>
          <w:sz w:val="24"/>
          <w:szCs w:val="24"/>
          <w:lang w:eastAsia="pt-PT" w:bidi="pt-PT"/>
        </w:rPr>
        <w:t xml:space="preserve">2.1.3. A participação do Licitante no Pregão na forma Eletrônica se dará por meio de participação direta ou através de empresas associadas à SCPI – Portal de Compras </w:t>
      </w:r>
      <w:r w:rsidR="00053443" w:rsidRPr="00953B7C">
        <w:rPr>
          <w:rFonts w:ascii="Arial" w:eastAsia="Arial Narrow" w:hAnsi="Arial" w:cs="Arial"/>
          <w:bCs/>
          <w:iCs/>
          <w:color w:val="000000"/>
          <w:sz w:val="24"/>
          <w:szCs w:val="24"/>
          <w:lang w:eastAsia="pt-PT" w:bidi="pt-PT"/>
        </w:rPr>
        <w:t>(</w:t>
      </w:r>
      <w:hyperlink r:id="rId15" w:history="1">
        <w:r w:rsidR="00796742" w:rsidRPr="00234B18">
          <w:rPr>
            <w:rStyle w:val="Hyperlink"/>
            <w:rFonts w:ascii="Arial" w:hAnsi="Arial" w:cs="Arial"/>
            <w:sz w:val="24"/>
            <w:szCs w:val="24"/>
          </w:rPr>
          <w:t>http://209.14.143.232:8079/compraseditalc/</w:t>
        </w:r>
      </w:hyperlink>
      <w:hyperlink r:id="rId16" w:history="1"/>
      <w:r w:rsidR="00053443" w:rsidRPr="00953B7C">
        <w:rPr>
          <w:rFonts w:ascii="Arial" w:eastAsia="Arial Narrow" w:hAnsi="Arial" w:cs="Arial"/>
          <w:bCs/>
          <w:iCs/>
          <w:color w:val="000000"/>
          <w:sz w:val="24"/>
          <w:szCs w:val="24"/>
          <w:lang w:eastAsia="pt-PT" w:bidi="pt-PT"/>
        </w:rPr>
        <w:t>)</w:t>
      </w:r>
      <w:r w:rsidRPr="005B3553">
        <w:rPr>
          <w:rFonts w:ascii="Arial" w:eastAsia="Arial Narrow" w:hAnsi="Arial" w:cs="Arial"/>
          <w:bCs/>
          <w:iCs/>
          <w:color w:val="000000"/>
          <w:sz w:val="24"/>
          <w:szCs w:val="24"/>
          <w:lang w:eastAsia="pt-PT" w:bidi="pt-PT"/>
        </w:rPr>
        <w:t xml:space="preserve">, a qual deverá manifestar, por meio de seu operador designado, em campo próprio do sistema, sem prejuízo das exigências de outras declarações previstas em legislação específica e na Lei n.º 14.133, de 2021, o cumprimento de todos os requisitos para a habilitação e a conformidade de sua proposta com as exigências do edital de licitação. </w:t>
      </w:r>
    </w:p>
    <w:p w14:paraId="3DF7C9FB" w14:textId="77777777" w:rsidR="008C740C" w:rsidRPr="005B3553" w:rsidRDefault="008C740C"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69E25375" w14:textId="77777777" w:rsidR="005B3553" w:rsidRDefault="005B3553"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5B3553">
        <w:rPr>
          <w:rFonts w:ascii="Arial" w:eastAsia="Arial Narrow" w:hAnsi="Arial" w:cs="Arial"/>
          <w:bCs/>
          <w:iCs/>
          <w:color w:val="000000"/>
          <w:sz w:val="24"/>
          <w:szCs w:val="24"/>
          <w:lang w:eastAsia="pt-PT" w:bidi="pt-PT"/>
        </w:rPr>
        <w:t xml:space="preserve">2.1.4. O licitante deverá solicitar chave de identificação e acesso, por meio de campo </w:t>
      </w:r>
      <w:r w:rsidRPr="005B3553">
        <w:rPr>
          <w:rFonts w:ascii="Arial" w:eastAsia="Arial Narrow" w:hAnsi="Arial" w:cs="Arial"/>
          <w:bCs/>
          <w:iCs/>
          <w:color w:val="000000"/>
          <w:sz w:val="24"/>
          <w:szCs w:val="24"/>
          <w:lang w:eastAsia="pt-PT" w:bidi="pt-PT"/>
        </w:rPr>
        <w:lastRenderedPageBreak/>
        <w:t xml:space="preserve">próprio na plataforma da SCPI – Portal de Compras - FIORILLI (canto superior à direita), preenchendo todos os campos solicitados inclusive anexação do Ato Constitutivo (Estatuto ou Contrato Social) no campo documentos exigidos, para fins de alimentação de dados no sistema. O arquivo permanecerá inacessível até a etapa de habilitação, ou seja, restrição padrão da plataforma em garantia do anonimato nas etapas anteriores. </w:t>
      </w:r>
    </w:p>
    <w:p w14:paraId="09017837" w14:textId="77777777" w:rsidR="008C740C" w:rsidRPr="005B3553" w:rsidRDefault="008C740C"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2AA89FAC" w14:textId="77777777" w:rsidR="005B3553" w:rsidRDefault="005B3553"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5B3553">
        <w:rPr>
          <w:rFonts w:ascii="Arial" w:eastAsia="Arial Narrow" w:hAnsi="Arial" w:cs="Arial"/>
          <w:bCs/>
          <w:iCs/>
          <w:color w:val="000000"/>
          <w:sz w:val="24"/>
          <w:szCs w:val="24"/>
          <w:lang w:eastAsia="pt-PT" w:bidi="pt-PT"/>
        </w:rPr>
        <w:t xml:space="preserve">2.1.5. O acesso do interessado se dará por meio da digitação da SENHA pessoal e INTRANSFERÍVEL do representante e subsequente encaminhamento da proposta de preços, exclusivamente por meio do sistema eletrônico, observados dia e horário limites estabelecidos. </w:t>
      </w:r>
    </w:p>
    <w:p w14:paraId="3F1689F7" w14:textId="77777777" w:rsidR="008C740C" w:rsidRPr="005B3553" w:rsidRDefault="008C740C"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4BE1251F" w14:textId="2202601B" w:rsidR="00363C14" w:rsidRDefault="005B3553"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5B3553">
        <w:rPr>
          <w:rFonts w:ascii="Arial" w:eastAsia="Arial Narrow" w:hAnsi="Arial" w:cs="Arial"/>
          <w:bCs/>
          <w:iCs/>
          <w:color w:val="000000"/>
          <w:sz w:val="24"/>
          <w:szCs w:val="24"/>
          <w:lang w:eastAsia="pt-PT" w:bidi="pt-PT"/>
        </w:rPr>
        <w:t>2.1.6. A CHAVE de identificação e a SENHA dos operadores poderão ser utilizadas em qualquer processo licitatório na forma Eletrônica, salvo quando canceladas por solicitação do interessado ou por iniciativa SCPI – Portal de Compras.</w:t>
      </w:r>
    </w:p>
    <w:p w14:paraId="09E3848F" w14:textId="77777777" w:rsidR="00E41759" w:rsidRDefault="00E41759" w:rsidP="005B3553">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79CEEB92" w14:textId="77777777" w:rsidR="00E41759" w:rsidRPr="00E41759" w:rsidRDefault="00E41759" w:rsidP="00E41759">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E41759">
        <w:rPr>
          <w:rFonts w:ascii="Arial" w:eastAsia="Arial Narrow" w:hAnsi="Arial" w:cs="Arial"/>
          <w:bCs/>
          <w:iCs/>
          <w:color w:val="000000"/>
          <w:sz w:val="24"/>
          <w:szCs w:val="24"/>
          <w:lang w:eastAsia="pt-PT" w:bidi="pt-PT"/>
        </w:rPr>
        <w:t xml:space="preserve">2.1.7. Caberá ao licitante interessado em participar da licitação, na forma eletrônica: </w:t>
      </w:r>
    </w:p>
    <w:p w14:paraId="12302E7D" w14:textId="77777777" w:rsidR="00E41759" w:rsidRPr="00E41759" w:rsidRDefault="00E41759" w:rsidP="00E41759">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E41759">
        <w:rPr>
          <w:rFonts w:ascii="Arial" w:eastAsia="Arial Narrow" w:hAnsi="Arial" w:cs="Arial"/>
          <w:bCs/>
          <w:iCs/>
          <w:color w:val="000000"/>
          <w:sz w:val="24"/>
          <w:szCs w:val="24"/>
          <w:lang w:eastAsia="pt-PT" w:bidi="pt-PT"/>
        </w:rPr>
        <w:t xml:space="preserve">2.1.7.1. Credenciar-se previamente no sistema; </w:t>
      </w:r>
    </w:p>
    <w:p w14:paraId="5D741AFE" w14:textId="77777777" w:rsidR="00E41759" w:rsidRPr="00E41759" w:rsidRDefault="00E41759" w:rsidP="00E41759">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E41759">
        <w:rPr>
          <w:rFonts w:ascii="Arial" w:eastAsia="Arial Narrow" w:hAnsi="Arial" w:cs="Arial"/>
          <w:bCs/>
          <w:iCs/>
          <w:color w:val="000000"/>
          <w:sz w:val="24"/>
          <w:szCs w:val="24"/>
          <w:lang w:eastAsia="pt-PT" w:bidi="pt-PT"/>
        </w:rPr>
        <w:t xml:space="preserve">2.1.7.2. Remeter, no prazo estabelecido, exclusivamente via sistema, a proposta de trabalho e a proposta com o preço, até a data e horário estabelecidos para abertura da sessão pública; </w:t>
      </w:r>
    </w:p>
    <w:p w14:paraId="4A3C7B35" w14:textId="77777777" w:rsidR="00E41759" w:rsidRPr="00E41759" w:rsidRDefault="00E41759" w:rsidP="00E41759">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E41759">
        <w:rPr>
          <w:rFonts w:ascii="Arial" w:eastAsia="Arial Narrow" w:hAnsi="Arial" w:cs="Arial"/>
          <w:bCs/>
          <w:iCs/>
          <w:color w:val="000000"/>
          <w:sz w:val="24"/>
          <w:szCs w:val="24"/>
          <w:lang w:eastAsia="pt-PT" w:bidi="pt-PT"/>
        </w:rPr>
        <w:t xml:space="preserve">2.1.7.3. O licitante interessado e seu representante legal junto ao sistema eletrônico implica a responsabilidade legal pelos atos praticados e a presunção de capacidade técnica para realização das transações inerentes ao Pregão na forma eletrônica. </w:t>
      </w:r>
    </w:p>
    <w:p w14:paraId="66CFA4F8" w14:textId="77777777" w:rsidR="009A6AD0" w:rsidRPr="009A6AD0" w:rsidRDefault="00E41759" w:rsidP="009A6AD0">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E41759">
        <w:rPr>
          <w:rFonts w:ascii="Arial" w:eastAsia="Arial Narrow" w:hAnsi="Arial" w:cs="Arial"/>
          <w:bCs/>
          <w:iCs/>
          <w:color w:val="000000"/>
          <w:sz w:val="24"/>
          <w:szCs w:val="24"/>
          <w:lang w:eastAsia="pt-PT" w:bidi="pt-PT"/>
        </w:rPr>
        <w:t>2.1.7.4.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w:t>
      </w:r>
      <w:r w:rsidR="009A6AD0">
        <w:rPr>
          <w:rFonts w:ascii="Arial" w:eastAsia="Arial Narrow" w:hAnsi="Arial" w:cs="Arial"/>
          <w:bCs/>
          <w:iCs/>
          <w:color w:val="000000"/>
          <w:sz w:val="24"/>
          <w:szCs w:val="24"/>
          <w:lang w:eastAsia="pt-PT" w:bidi="pt-PT"/>
        </w:rPr>
        <w:t xml:space="preserve"> </w:t>
      </w:r>
      <w:r w:rsidR="009A6AD0" w:rsidRPr="009A6AD0">
        <w:rPr>
          <w:rFonts w:ascii="Arial" w:eastAsia="Arial Narrow" w:hAnsi="Arial" w:cs="Arial"/>
          <w:bCs/>
          <w:iCs/>
          <w:color w:val="000000"/>
          <w:sz w:val="24"/>
          <w:szCs w:val="24"/>
          <w:lang w:eastAsia="pt-PT" w:bidi="pt-PT"/>
        </w:rPr>
        <w:t xml:space="preserve">acesso, ainda que por terceiros; </w:t>
      </w:r>
    </w:p>
    <w:p w14:paraId="46F89BC1" w14:textId="77777777" w:rsidR="009A6AD0" w:rsidRPr="009A6AD0" w:rsidRDefault="009A6AD0" w:rsidP="009A6AD0">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9A6AD0">
        <w:rPr>
          <w:rFonts w:ascii="Arial" w:eastAsia="Arial Narrow" w:hAnsi="Arial" w:cs="Arial"/>
          <w:bCs/>
          <w:iCs/>
          <w:color w:val="000000"/>
          <w:sz w:val="24"/>
          <w:szCs w:val="24"/>
          <w:lang w:eastAsia="pt-PT" w:bidi="pt-PT"/>
        </w:rPr>
        <w:t xml:space="preserve">2.1.7.5. Acompanhar as operações no sistema eletrônico durante o processo licitatório, ficando responsável pelo ônus decorrente da perda de negócios diante da inobservância de quaisquer mensagens emitidas pelo sistema ou da desconexão; </w:t>
      </w:r>
    </w:p>
    <w:p w14:paraId="425427AE" w14:textId="4A7C16E6" w:rsidR="00E41759" w:rsidRDefault="009A6AD0" w:rsidP="009A6AD0">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9A6AD0">
        <w:rPr>
          <w:rFonts w:ascii="Arial" w:eastAsia="Arial Narrow" w:hAnsi="Arial" w:cs="Arial"/>
          <w:bCs/>
          <w:iCs/>
          <w:color w:val="000000"/>
          <w:sz w:val="24"/>
          <w:szCs w:val="24"/>
          <w:lang w:eastAsia="pt-PT" w:bidi="pt-PT"/>
        </w:rPr>
        <w:t>2.1.7.6. Comunicar imediatamente ao provedor do sistema qualquer acontecimento que possa comprometer o sigilo ou a segurança, para imediato bloqueio do acesso.</w:t>
      </w:r>
    </w:p>
    <w:p w14:paraId="5C345545" w14:textId="77777777" w:rsidR="009A6AD0" w:rsidRDefault="009A6AD0" w:rsidP="009A6AD0">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20364FF5" w14:textId="77777777" w:rsidR="009A6AD0" w:rsidRDefault="009A6AD0" w:rsidP="009A6AD0">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9A6AD0">
        <w:rPr>
          <w:rFonts w:ascii="Arial" w:eastAsia="Arial Narrow" w:hAnsi="Arial" w:cs="Arial"/>
          <w:bCs/>
          <w:iCs/>
          <w:color w:val="000000"/>
          <w:sz w:val="24"/>
          <w:szCs w:val="24"/>
          <w:lang w:eastAsia="pt-PT" w:bidi="pt-PT"/>
        </w:rPr>
        <w:t xml:space="preserve">2.1.8. NÃO HAVERÁ custo de operacionalização e uso do sistema. </w:t>
      </w:r>
    </w:p>
    <w:p w14:paraId="56C1D69B" w14:textId="77777777" w:rsidR="009A6AD0" w:rsidRPr="009A6AD0" w:rsidRDefault="009A6AD0" w:rsidP="009A6AD0">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p>
    <w:p w14:paraId="576E3920" w14:textId="6EF997C3" w:rsidR="009A6AD0" w:rsidRDefault="009A6AD0" w:rsidP="009A6AD0">
      <w:pPr>
        <w:widowControl w:val="0"/>
        <w:tabs>
          <w:tab w:val="left" w:pos="993"/>
          <w:tab w:val="left" w:pos="1134"/>
        </w:tabs>
        <w:autoSpaceDE w:val="0"/>
        <w:autoSpaceDN w:val="0"/>
        <w:spacing w:after="0" w:line="360" w:lineRule="auto"/>
        <w:jc w:val="both"/>
        <w:rPr>
          <w:rFonts w:ascii="Arial" w:eastAsia="Arial Narrow" w:hAnsi="Arial" w:cs="Arial"/>
          <w:bCs/>
          <w:iCs/>
          <w:color w:val="000000"/>
          <w:sz w:val="24"/>
          <w:szCs w:val="24"/>
          <w:lang w:eastAsia="pt-PT" w:bidi="pt-PT"/>
        </w:rPr>
      </w:pPr>
      <w:r w:rsidRPr="001D6831">
        <w:rPr>
          <w:rFonts w:ascii="Arial" w:eastAsia="Arial Narrow" w:hAnsi="Arial" w:cs="Arial"/>
          <w:bCs/>
          <w:iCs/>
          <w:color w:val="000000"/>
          <w:sz w:val="24"/>
          <w:szCs w:val="24"/>
          <w:lang w:eastAsia="pt-PT" w:bidi="pt-PT"/>
        </w:rPr>
        <w:t>2.1.9. Qualquer dúvida em relação ao acesso no sistema operacional, ou qualquer dificuldade técnica poderá ser esclarecida através da empresa proprietária do Sistema pelos telefones: (17) 2137-2200 e (17) 3264-1119 com a SCPI – Portal de Compras – Pregão Eletrônico - FIORILLI ou ainda pelo e-mail: suporte@fiorilli.com.br. Em caso de dúvidas relacionados aos procedimentos insertos no edital, poderá ser esclarecida pelo telefone: (11) 4018-4</w:t>
      </w:r>
      <w:r w:rsidR="001D6831" w:rsidRPr="001D6831">
        <w:rPr>
          <w:rFonts w:ascii="Arial" w:eastAsia="Arial Narrow" w:hAnsi="Arial" w:cs="Arial"/>
          <w:bCs/>
          <w:iCs/>
          <w:color w:val="000000"/>
          <w:sz w:val="24"/>
          <w:szCs w:val="24"/>
          <w:lang w:eastAsia="pt-PT" w:bidi="pt-PT"/>
        </w:rPr>
        <w:t>286</w:t>
      </w:r>
      <w:r w:rsidRPr="001D6831">
        <w:rPr>
          <w:rFonts w:ascii="Arial" w:eastAsia="Arial Narrow" w:hAnsi="Arial" w:cs="Arial"/>
          <w:bCs/>
          <w:iCs/>
          <w:color w:val="000000"/>
          <w:sz w:val="24"/>
          <w:szCs w:val="24"/>
          <w:lang w:eastAsia="pt-PT" w:bidi="pt-PT"/>
        </w:rPr>
        <w:t xml:space="preserve"> ou pelo e-mail: </w:t>
      </w:r>
      <w:r w:rsidR="001D6831" w:rsidRPr="001D6831">
        <w:rPr>
          <w:rFonts w:ascii="Arial" w:eastAsia="Arial Narrow" w:hAnsi="Arial" w:cs="Arial"/>
          <w:bCs/>
          <w:iCs/>
          <w:color w:val="000000"/>
          <w:sz w:val="24"/>
          <w:szCs w:val="24"/>
          <w:lang w:eastAsia="pt-PT" w:bidi="pt-PT"/>
        </w:rPr>
        <w:t>secretaria</w:t>
      </w:r>
      <w:r w:rsidRPr="001D6831">
        <w:rPr>
          <w:rFonts w:ascii="Arial" w:eastAsia="Arial Narrow" w:hAnsi="Arial" w:cs="Arial"/>
          <w:bCs/>
          <w:iCs/>
          <w:color w:val="000000"/>
          <w:sz w:val="24"/>
          <w:szCs w:val="24"/>
          <w:lang w:eastAsia="pt-PT" w:bidi="pt-PT"/>
        </w:rPr>
        <w:t>@</w:t>
      </w:r>
      <w:r w:rsidR="001D6831" w:rsidRPr="001D6831">
        <w:rPr>
          <w:rFonts w:ascii="Arial" w:eastAsia="Arial Narrow" w:hAnsi="Arial" w:cs="Arial"/>
          <w:bCs/>
          <w:iCs/>
          <w:color w:val="000000"/>
          <w:sz w:val="24"/>
          <w:szCs w:val="24"/>
          <w:lang w:eastAsia="pt-PT" w:bidi="pt-PT"/>
        </w:rPr>
        <w:t>camara</w:t>
      </w:r>
      <w:r w:rsidRPr="001D6831">
        <w:rPr>
          <w:rFonts w:ascii="Arial" w:eastAsia="Arial Narrow" w:hAnsi="Arial" w:cs="Arial"/>
          <w:bCs/>
          <w:iCs/>
          <w:color w:val="000000"/>
          <w:sz w:val="24"/>
          <w:szCs w:val="24"/>
          <w:lang w:eastAsia="pt-PT" w:bidi="pt-PT"/>
        </w:rPr>
        <w:t>pinhalzinho.sp.gov.br.</w:t>
      </w:r>
    </w:p>
    <w:p w14:paraId="6B2C026A" w14:textId="77777777" w:rsidR="005B3553" w:rsidRPr="00363C14" w:rsidRDefault="005B3553" w:rsidP="00953B7C">
      <w:pPr>
        <w:widowControl w:val="0"/>
        <w:tabs>
          <w:tab w:val="left" w:pos="993"/>
          <w:tab w:val="left" w:pos="1134"/>
        </w:tabs>
        <w:autoSpaceDE w:val="0"/>
        <w:autoSpaceDN w:val="0"/>
        <w:spacing w:after="0" w:line="360" w:lineRule="auto"/>
        <w:jc w:val="both"/>
        <w:rPr>
          <w:rFonts w:ascii="Arial" w:eastAsia="Arial Narrow" w:hAnsi="Arial" w:cs="Arial"/>
          <w:sz w:val="24"/>
          <w:szCs w:val="24"/>
          <w:lang w:val="pt-PT" w:eastAsia="pt-PT" w:bidi="pt-PT"/>
        </w:rPr>
      </w:pPr>
    </w:p>
    <w:bookmarkEnd w:id="4"/>
    <w:p w14:paraId="1759FC65" w14:textId="77777777" w:rsidR="00363C14" w:rsidRPr="00363C14" w:rsidRDefault="00363C14" w:rsidP="00172349">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2.2. O credenciamento junto ao provedor do sistema implica a responsabilidade da licitante ou de seu representante legal e a presunção de sua capacidade para realização das transações inerentes a este Pregão.</w:t>
      </w:r>
    </w:p>
    <w:p w14:paraId="723468E8" w14:textId="77777777" w:rsidR="00363C14" w:rsidRPr="00363C14" w:rsidRDefault="00363C14" w:rsidP="00172349">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p>
    <w:p w14:paraId="5FA991A7" w14:textId="77777777" w:rsidR="00363C14" w:rsidRPr="00363C14" w:rsidRDefault="00363C14" w:rsidP="00172349">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2.3. A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074599CD" w14:textId="77777777" w:rsidR="00363C14" w:rsidRPr="00363C14" w:rsidRDefault="00363C14" w:rsidP="00172349">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p>
    <w:p w14:paraId="1429F0B1" w14:textId="77777777" w:rsidR="00363C14" w:rsidRPr="00363C14" w:rsidRDefault="00363C14" w:rsidP="00172349">
      <w:pPr>
        <w:widowControl w:val="0"/>
        <w:tabs>
          <w:tab w:val="left" w:pos="1134"/>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2.4 - Poderão participar deste Pregão Eletrônico os interessados pertencentes ao ramo de atividade relacionado ao objeto da licitação, conforme disposto </w:t>
      </w:r>
      <w:bookmarkEnd w:id="0"/>
      <w:r w:rsidRPr="00363C14">
        <w:rPr>
          <w:rFonts w:ascii="Arial" w:hAnsi="Arial" w:cs="Arial"/>
          <w:sz w:val="24"/>
          <w:szCs w:val="24"/>
          <w:lang w:val="pt-PT" w:eastAsia="pt-PT" w:bidi="pt-PT"/>
        </w:rPr>
        <w:t>nos respectivos atos constitutivos, que atenderem a todas as exigências, inclusive quanto à documentação, constantes deste Edital e seus ANEXOS.</w:t>
      </w:r>
    </w:p>
    <w:p w14:paraId="281FF065" w14:textId="77777777" w:rsidR="00363C14" w:rsidRPr="00363C14" w:rsidRDefault="00363C14" w:rsidP="00172349">
      <w:pPr>
        <w:widowControl w:val="0"/>
        <w:autoSpaceDE w:val="0"/>
        <w:autoSpaceDN w:val="0"/>
        <w:spacing w:after="0" w:line="360" w:lineRule="auto"/>
        <w:jc w:val="both"/>
        <w:rPr>
          <w:rFonts w:ascii="Arial" w:eastAsia="Century Gothic" w:hAnsi="Arial" w:cs="Arial"/>
          <w:sz w:val="24"/>
          <w:szCs w:val="24"/>
          <w:lang w:val="pt-PT" w:eastAsia="pt-PT" w:bidi="pt-PT"/>
        </w:rPr>
      </w:pPr>
    </w:p>
    <w:p w14:paraId="6C561C5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  -  Não poderão participar desta licitação os interessados:</w:t>
      </w:r>
    </w:p>
    <w:p w14:paraId="3E8A4B03" w14:textId="77777777" w:rsidR="00363C14" w:rsidRPr="00363C14" w:rsidRDefault="00363C14" w:rsidP="00013161">
      <w:pPr>
        <w:spacing w:after="0" w:line="360" w:lineRule="auto"/>
        <w:jc w:val="both"/>
        <w:rPr>
          <w:rFonts w:ascii="Arial" w:hAnsi="Arial" w:cs="Arial"/>
          <w:sz w:val="24"/>
          <w:szCs w:val="24"/>
          <w:lang w:val="pt-PT" w:eastAsia="pt-PT" w:bidi="pt-PT"/>
        </w:rPr>
      </w:pPr>
    </w:p>
    <w:p w14:paraId="5A6C936C" w14:textId="77777777" w:rsidR="00363C14" w:rsidRPr="00363C14" w:rsidRDefault="00363C14" w:rsidP="00013161">
      <w:pPr>
        <w:spacing w:after="0" w:line="360" w:lineRule="auto"/>
        <w:jc w:val="both"/>
        <w:rPr>
          <w:rFonts w:ascii="Arial" w:eastAsia="Century Gothic" w:hAnsi="Arial" w:cs="Arial"/>
          <w:sz w:val="24"/>
          <w:szCs w:val="24"/>
          <w:lang w:val="pt-PT" w:eastAsia="pt-PT" w:bidi="pt-PT"/>
        </w:rPr>
      </w:pPr>
      <w:r w:rsidRPr="00363C14">
        <w:rPr>
          <w:rFonts w:ascii="Arial" w:hAnsi="Arial" w:cs="Arial"/>
          <w:sz w:val="24"/>
          <w:szCs w:val="24"/>
          <w:lang w:val="pt-PT" w:eastAsia="pt-PT" w:bidi="pt-PT"/>
        </w:rPr>
        <w:t xml:space="preserve">2.5.1 - </w:t>
      </w:r>
      <w:r w:rsidRPr="00363C14">
        <w:rPr>
          <w:rFonts w:ascii="Arial" w:eastAsia="Century Gothic" w:hAnsi="Arial" w:cs="Arial"/>
          <w:sz w:val="24"/>
          <w:szCs w:val="24"/>
          <w:lang w:val="pt-PT" w:eastAsia="pt-PT" w:bidi="pt-PT"/>
        </w:rPr>
        <w:t>Encontrar-se em situação de falência, concordata, recuperação judicial ou extrajudicial, sem o plano de recuperação homologado pela Justiça, concurso de credores, dissolução, liquidação ou empresas estrangeiras que não funcionem no País;</w:t>
      </w:r>
    </w:p>
    <w:p w14:paraId="12606E34" w14:textId="77777777" w:rsidR="00363C14" w:rsidRPr="00363C14" w:rsidRDefault="00363C14" w:rsidP="00013161">
      <w:pPr>
        <w:spacing w:after="0" w:line="360" w:lineRule="auto"/>
        <w:jc w:val="both"/>
        <w:rPr>
          <w:rFonts w:ascii="Arial" w:eastAsia="Century Gothic" w:hAnsi="Arial" w:cs="Arial"/>
          <w:sz w:val="24"/>
          <w:szCs w:val="24"/>
          <w:lang w:val="pt-PT" w:eastAsia="pt-PT" w:bidi="pt-PT"/>
        </w:rPr>
      </w:pPr>
    </w:p>
    <w:p w14:paraId="18707DC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2.5.2 - Em dissolução ou em liquidação;</w:t>
      </w:r>
    </w:p>
    <w:p w14:paraId="2E973B8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AD36EE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2.5.3 – Pessoa jurídica que se encontre, ao tempo da licitação, impossibilitada de participar da licitação em decorrência de sanção de:</w:t>
      </w:r>
    </w:p>
    <w:p w14:paraId="1C526AF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0DF221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2.5.3.1 – </w:t>
      </w:r>
      <w:r w:rsidRPr="00363C14">
        <w:rPr>
          <w:rFonts w:ascii="Arial" w:hAnsi="Arial" w:cs="Arial"/>
          <w:b/>
          <w:bCs/>
          <w:sz w:val="24"/>
          <w:szCs w:val="24"/>
          <w:lang w:val="pt-PT" w:eastAsia="pt-PT" w:bidi="pt-PT"/>
        </w:rPr>
        <w:t xml:space="preserve">Impedimento de licitar e contratar </w:t>
      </w:r>
      <w:r w:rsidRPr="00363C14">
        <w:rPr>
          <w:rFonts w:ascii="Arial" w:hAnsi="Arial" w:cs="Arial"/>
          <w:sz w:val="24"/>
          <w:szCs w:val="24"/>
          <w:lang w:val="pt-PT" w:eastAsia="pt-PT" w:bidi="pt-PT"/>
        </w:rPr>
        <w:t xml:space="preserve">com o </w:t>
      </w:r>
      <w:r w:rsidRPr="00363C14">
        <w:rPr>
          <w:rFonts w:ascii="Arial" w:hAnsi="Arial" w:cs="Arial"/>
          <w:b/>
          <w:bCs/>
          <w:sz w:val="24"/>
          <w:szCs w:val="24"/>
          <w:lang w:val="pt-PT" w:eastAsia="pt-PT" w:bidi="pt-PT"/>
        </w:rPr>
        <w:t>Município de Pinhalzinho- SP</w:t>
      </w:r>
      <w:r w:rsidRPr="00363C14">
        <w:rPr>
          <w:rFonts w:ascii="Arial" w:hAnsi="Arial" w:cs="Arial"/>
          <w:sz w:val="24"/>
          <w:szCs w:val="24"/>
          <w:lang w:val="pt-PT" w:eastAsia="pt-PT" w:bidi="pt-PT"/>
        </w:rPr>
        <w:t>, nos termos do artigo 156, inciso III e §4º, da Lei Federal nº 14.133/21.</w:t>
      </w:r>
    </w:p>
    <w:p w14:paraId="2B2B65F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AF42CA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2.5.3.2 – </w:t>
      </w:r>
      <w:r w:rsidRPr="00363C14">
        <w:rPr>
          <w:rFonts w:ascii="Arial" w:hAnsi="Arial" w:cs="Arial"/>
          <w:b/>
          <w:bCs/>
          <w:sz w:val="24"/>
          <w:szCs w:val="24"/>
          <w:lang w:val="pt-PT" w:eastAsia="pt-PT" w:bidi="pt-PT"/>
        </w:rPr>
        <w:t>Declaração de inidoneidade para licitar ou contratar</w:t>
      </w:r>
      <w:r w:rsidRPr="00363C14">
        <w:rPr>
          <w:rFonts w:ascii="Arial" w:hAnsi="Arial" w:cs="Arial"/>
          <w:sz w:val="24"/>
          <w:szCs w:val="24"/>
          <w:lang w:val="pt-PT" w:eastAsia="pt-PT" w:bidi="pt-PT"/>
        </w:rPr>
        <w:t xml:space="preserve"> em qualquer órgão ou entidade da Administração Pública, direta ou indireta, na forma prevista no artigo 156, inciso IV e §5º, da Lei Federal nº 14.133/21.</w:t>
      </w:r>
    </w:p>
    <w:p w14:paraId="446277D5" w14:textId="77777777" w:rsidR="00363C14" w:rsidRPr="00363C14" w:rsidRDefault="00363C14" w:rsidP="00013161">
      <w:pPr>
        <w:widowControl w:val="0"/>
        <w:autoSpaceDE w:val="0"/>
        <w:autoSpaceDN w:val="0"/>
        <w:spacing w:after="0" w:line="360" w:lineRule="auto"/>
        <w:jc w:val="both"/>
        <w:rPr>
          <w:rFonts w:ascii="Arial" w:hAnsi="Arial" w:cs="Arial"/>
          <w:b/>
          <w:bCs/>
          <w:sz w:val="24"/>
          <w:szCs w:val="24"/>
          <w:lang w:val="pt-PT" w:eastAsia="pt-PT" w:bidi="pt-PT"/>
        </w:rPr>
      </w:pPr>
    </w:p>
    <w:p w14:paraId="109C0CC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2.5.3.3 – As regras de impedimento de participação na licitação definidas nos subitens 2.5.3.1 e 2.5.3.2, também serão aplicadas ao licitante que atue em substituição a outra pessoa jurídica, física ou jurídica, com o intuito de burlar a efetividade da sanção a ela aplicada, inclusive a sua controladora, controlada ou coligada, desde que devidamente comprovado o ilícito ou a utilização fraudulenta da personalidade jurídica do licitante.</w:t>
      </w:r>
    </w:p>
    <w:p w14:paraId="4DA4204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C778E7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2.5.4 – Pessoa jurídica cujo sócio, diretor, presidente, proprietário ou empresário mantenha vínculo de natureza técnica, comercial, econômica, financeira, trabalhista ou civil com dirigente do Poder Público Municipal de Pinhalzinho ou com agente público que desempenhe função na licitação ou atue na fiscalização ou na gestão do contrato, ou que deles seja cônjuge, companheiro ou parente em linha reta, colateral ou por afinidade, até o terceiro grau, nos termos do inciso IV do artigo 14, da Lei Federal nº 14.133/2021.</w:t>
      </w:r>
    </w:p>
    <w:p w14:paraId="01A19EC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0545A6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2.5.5 - Que estejam reunidas em consórcio;</w:t>
      </w:r>
    </w:p>
    <w:p w14:paraId="2F1D312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DF2B32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2.5.6 - Que sejam controladoras, controladas, coligadas ou subsidiárias entre si, nos termos da Lei federal nº 6.404, de 15 de dezembro de 1976;</w:t>
      </w:r>
    </w:p>
    <w:p w14:paraId="32D0313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7FD73E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2.5.7 – Que se enquadrem nas hipóteses previstas nos incisos I, II e III do artigo 14, da Lei nº 14.133/21</w:t>
      </w:r>
    </w:p>
    <w:p w14:paraId="5153F70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D38160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2.5.8 – Pessoa jurídica, sócios e/ou diretores proibidos de contratar com o Poder Público nos termos do art. 12 da Lei Federal nº 8.429/1992 - Lei de Improbidade Administrativa;</w:t>
      </w:r>
    </w:p>
    <w:p w14:paraId="0BB16ED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0F5403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2.5.9 –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bookmarkEnd w:id="1"/>
    <w:p w14:paraId="4BAC395E" w14:textId="77777777" w:rsidR="00363C14" w:rsidRPr="00363C14" w:rsidRDefault="00363C14" w:rsidP="00013161">
      <w:pPr>
        <w:widowControl w:val="0"/>
        <w:tabs>
          <w:tab w:val="left" w:pos="481"/>
        </w:tabs>
        <w:autoSpaceDE w:val="0"/>
        <w:autoSpaceDN w:val="0"/>
        <w:spacing w:after="0" w:line="360" w:lineRule="auto"/>
        <w:jc w:val="both"/>
        <w:rPr>
          <w:rFonts w:ascii="Arial" w:hAnsi="Arial" w:cs="Arial"/>
          <w:sz w:val="24"/>
          <w:szCs w:val="24"/>
          <w:lang w:val="pt-PT" w:eastAsia="pt-PT" w:bidi="pt-PT"/>
        </w:rPr>
      </w:pPr>
    </w:p>
    <w:p w14:paraId="2921B360" w14:textId="77777777" w:rsidR="00363C14" w:rsidRPr="00363C14" w:rsidRDefault="00363C14" w:rsidP="00013161">
      <w:pPr>
        <w:widowControl w:val="0"/>
        <w:tabs>
          <w:tab w:val="left" w:pos="481"/>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2.6 - A ME/EPP/MEI, além da apresentação da declaração constante no ANEXO V, para fins de </w:t>
      </w:r>
      <w:r w:rsidRPr="00210C22">
        <w:rPr>
          <w:rFonts w:ascii="Arial" w:hAnsi="Arial" w:cs="Arial"/>
          <w:sz w:val="24"/>
          <w:szCs w:val="24"/>
          <w:lang w:val="pt-PT" w:eastAsia="pt-PT" w:bidi="pt-PT"/>
        </w:rPr>
        <w:t>habilitação, deverá</w:t>
      </w:r>
      <w:r w:rsidRPr="00363C14">
        <w:rPr>
          <w:rFonts w:ascii="Arial" w:hAnsi="Arial" w:cs="Arial"/>
          <w:sz w:val="24"/>
          <w:szCs w:val="24"/>
          <w:lang w:val="pt-PT" w:eastAsia="pt-PT" w:bidi="pt-PT"/>
        </w:rPr>
        <w:t>, quando do cadastramento da proposta inicial de preço a ser digitado no sistema, informar no campo próprio da ficha técnica descritiva do objeto consoante com o modelo do ANEXO 3, o seu regime de tributação para fazer valer o direito de prioridade do desempate, conforme arts. 44 e 45 da Lei Complementar nº 123/2006.</w:t>
      </w:r>
    </w:p>
    <w:p w14:paraId="0CEB36C1" w14:textId="77777777" w:rsidR="00363C14" w:rsidRPr="00363C14" w:rsidRDefault="00363C14" w:rsidP="00013161">
      <w:pPr>
        <w:widowControl w:val="0"/>
        <w:tabs>
          <w:tab w:val="left" w:pos="481"/>
        </w:tabs>
        <w:autoSpaceDE w:val="0"/>
        <w:autoSpaceDN w:val="0"/>
        <w:spacing w:after="0" w:line="360" w:lineRule="auto"/>
        <w:jc w:val="both"/>
        <w:rPr>
          <w:rFonts w:ascii="Arial" w:hAnsi="Arial" w:cs="Arial"/>
          <w:sz w:val="24"/>
          <w:szCs w:val="24"/>
          <w:lang w:val="pt-PT" w:eastAsia="pt-PT" w:bidi="pt-PT"/>
        </w:rPr>
      </w:pPr>
    </w:p>
    <w:p w14:paraId="36A04B87" w14:textId="77777777" w:rsidR="00363C14" w:rsidRPr="000E102D" w:rsidRDefault="00363C14" w:rsidP="00013161">
      <w:pPr>
        <w:widowControl w:val="0"/>
        <w:shd w:val="clear" w:color="auto" w:fill="D0CECE"/>
        <w:tabs>
          <w:tab w:val="left" w:pos="481"/>
        </w:tabs>
        <w:autoSpaceDE w:val="0"/>
        <w:autoSpaceDN w:val="0"/>
        <w:spacing w:after="0" w:line="360" w:lineRule="auto"/>
        <w:jc w:val="both"/>
        <w:rPr>
          <w:rFonts w:ascii="Arial" w:hAnsi="Arial" w:cs="Arial"/>
          <w:sz w:val="24"/>
          <w:szCs w:val="24"/>
          <w:lang w:val="pt-PT" w:eastAsia="pt-PT" w:bidi="pt-PT"/>
        </w:rPr>
      </w:pPr>
      <w:r w:rsidRPr="000E102D">
        <w:rPr>
          <w:rFonts w:ascii="Arial" w:hAnsi="Arial" w:cs="Arial"/>
          <w:b/>
          <w:sz w:val="24"/>
          <w:szCs w:val="24"/>
          <w:lang w:val="pt-PT" w:eastAsia="pt-PT" w:bidi="pt-PT"/>
        </w:rPr>
        <w:t>3 - DA SUBCONTRATAÇÃO</w:t>
      </w:r>
    </w:p>
    <w:p w14:paraId="3E7E437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bookmarkStart w:id="5" w:name="page4"/>
      <w:bookmarkEnd w:id="5"/>
    </w:p>
    <w:p w14:paraId="0CEF531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3.1 - É vedada a subcontratação do objeto do contrato.</w:t>
      </w:r>
    </w:p>
    <w:p w14:paraId="5453AD4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92AD29C" w14:textId="77777777" w:rsidR="00363C14" w:rsidRPr="000E102D" w:rsidRDefault="00363C14" w:rsidP="00013161">
      <w:pPr>
        <w:widowControl w:val="0"/>
        <w:shd w:val="clear" w:color="auto" w:fill="D0CECE"/>
        <w:autoSpaceDE w:val="0"/>
        <w:autoSpaceDN w:val="0"/>
        <w:spacing w:after="0" w:line="360" w:lineRule="auto"/>
        <w:jc w:val="both"/>
        <w:rPr>
          <w:rFonts w:ascii="Arial" w:hAnsi="Arial" w:cs="Arial"/>
          <w:sz w:val="24"/>
          <w:szCs w:val="24"/>
          <w:lang w:val="pt-PT" w:eastAsia="pt-PT" w:bidi="pt-PT"/>
        </w:rPr>
      </w:pPr>
      <w:r w:rsidRPr="000E102D">
        <w:rPr>
          <w:rFonts w:ascii="Arial" w:hAnsi="Arial" w:cs="Arial"/>
          <w:b/>
          <w:sz w:val="24"/>
          <w:szCs w:val="24"/>
          <w:lang w:val="pt-PT" w:eastAsia="pt-PT" w:bidi="pt-PT"/>
        </w:rPr>
        <w:t>4 - FORMALIZAÇÃO DE CONSULTAS</w:t>
      </w:r>
    </w:p>
    <w:p w14:paraId="6ADE7A6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40A58B8" w14:textId="77777777" w:rsidR="00363C14" w:rsidRPr="00363C14" w:rsidRDefault="00363C14" w:rsidP="00013161">
      <w:pPr>
        <w:widowControl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sz w:val="24"/>
          <w:szCs w:val="24"/>
          <w:lang w:val="pt-PT" w:eastAsia="pt-PT" w:bidi="pt-PT"/>
        </w:rPr>
        <w:t xml:space="preserve">4.1 - Os interessados que tiverem dúvidas de caráter técnico ou legal quanto à interpretação dos termos deste Edital poderão solicitar os pedidos de esclarecimentos, providências do ato convocatório do pregão, </w:t>
      </w:r>
      <w:r w:rsidRPr="00363C14">
        <w:rPr>
          <w:rFonts w:ascii="Arial" w:hAnsi="Arial" w:cs="Arial"/>
          <w:b/>
          <w:sz w:val="24"/>
          <w:szCs w:val="24"/>
          <w:lang w:val="pt-PT" w:eastAsia="pt-PT" w:bidi="pt-PT"/>
        </w:rPr>
        <w:t xml:space="preserve">até 03 (três) </w:t>
      </w:r>
      <w:r w:rsidRPr="00363C14">
        <w:rPr>
          <w:rFonts w:ascii="Arial" w:hAnsi="Arial" w:cs="Arial"/>
          <w:sz w:val="24"/>
          <w:szCs w:val="24"/>
          <w:lang w:val="pt-PT" w:eastAsia="pt-PT" w:bidi="pt-PT"/>
        </w:rPr>
        <w:t>dias úteis anteriores</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a data fixada para abertura das propostas,</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 xml:space="preserve">preferencialmente pelo e-mail: </w:t>
      </w:r>
      <w:r w:rsidRPr="00363C14">
        <w:rPr>
          <w:rFonts w:ascii="Arial" w:hAnsi="Arial" w:cs="Arial"/>
          <w:b/>
          <w:bCs/>
          <w:sz w:val="24"/>
          <w:szCs w:val="24"/>
          <w:lang w:val="pt-PT" w:eastAsia="pt-PT" w:bidi="pt-PT"/>
        </w:rPr>
        <w:t>secretaria@camara</w:t>
      </w:r>
      <w:r w:rsidRPr="00363C14">
        <w:rPr>
          <w:rFonts w:ascii="Arial" w:hAnsi="Arial" w:cs="Arial"/>
          <w:b/>
          <w:sz w:val="24"/>
          <w:szCs w:val="24"/>
          <w:lang w:val="pt-PT" w:eastAsia="pt-PT" w:bidi="pt-PT"/>
        </w:rPr>
        <w:t>pinhalzinho.sp.gov.br</w:t>
      </w:r>
      <w:r w:rsidRPr="00363C14">
        <w:rPr>
          <w:rFonts w:ascii="Arial" w:hAnsi="Arial" w:cs="Arial"/>
          <w:b/>
          <w:color w:val="000080"/>
          <w:sz w:val="24"/>
          <w:szCs w:val="24"/>
          <w:lang w:val="pt-PT" w:eastAsia="pt-PT" w:bidi="pt-PT"/>
        </w:rPr>
        <w:t>.</w:t>
      </w:r>
    </w:p>
    <w:p w14:paraId="4BFA779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2C9BEB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4.2. Em caso de impugnação ao ato convocatório, o(a) Pregoeiro(a) decidirá sobre a petição no prazo de até 3 (três</w:t>
      </w:r>
      <w:r w:rsidRPr="00363C14">
        <w:rPr>
          <w:rFonts w:ascii="Arial" w:hAnsi="Arial" w:cs="Arial"/>
          <w:b/>
          <w:sz w:val="24"/>
          <w:szCs w:val="24"/>
          <w:lang w:val="pt-PT" w:eastAsia="pt-PT" w:bidi="pt-PT"/>
        </w:rPr>
        <w:t>) dias úteis</w:t>
      </w:r>
      <w:r w:rsidRPr="00363C14">
        <w:rPr>
          <w:rFonts w:ascii="Arial" w:hAnsi="Arial" w:cs="Arial"/>
          <w:sz w:val="24"/>
          <w:szCs w:val="24"/>
          <w:lang w:val="pt-PT" w:eastAsia="pt-PT" w:bidi="pt-PT"/>
        </w:rPr>
        <w:t>, cuja resposta será divulgada no sítio eletrônico oficial desta Câmara Municipal, limitado ao último dia útil anterior à data da abertura do certame.</w:t>
      </w:r>
    </w:p>
    <w:p w14:paraId="70A6E99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E5C480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4.3 Acolhida a petição contra o ato convocatório, será designada nova data para realização do Pregão;</w:t>
      </w:r>
    </w:p>
    <w:p w14:paraId="45433BD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F5B42A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4.4. Não serão conhecidas impugnações apresentadas fora do prazo legal e/ou subscritas por representante não habilitado legalmente ou não identificado no processo para responder pelo licitante;</w:t>
      </w:r>
    </w:p>
    <w:p w14:paraId="2B19E10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ADBB9BE" w14:textId="77777777" w:rsidR="00363C14" w:rsidRPr="000E102D"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E102D">
        <w:rPr>
          <w:rFonts w:ascii="Arial" w:hAnsi="Arial" w:cs="Arial"/>
          <w:b/>
          <w:sz w:val="24"/>
          <w:szCs w:val="24"/>
          <w:lang w:val="pt-PT" w:eastAsia="pt-PT" w:bidi="pt-PT"/>
        </w:rPr>
        <w:t>5 - REGULAMENTO OPERACIONAL DO CERTAME</w:t>
      </w:r>
    </w:p>
    <w:p w14:paraId="7A7177D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E0ED6A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5.1 - O certame será conduzido pelo(a) Pregoeiro(a), com o auxílio da equipe de contratação, que terá, em especial, as seguintes atribuições:</w:t>
      </w:r>
    </w:p>
    <w:p w14:paraId="4A4CDDC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1E57F9B" w14:textId="77777777" w:rsidR="00363C14" w:rsidRPr="00363C14" w:rsidRDefault="00363C14" w:rsidP="000E102D">
      <w:pPr>
        <w:widowControl w:val="0"/>
        <w:numPr>
          <w:ilvl w:val="0"/>
          <w:numId w:val="32"/>
        </w:numPr>
        <w:tabs>
          <w:tab w:val="left" w:pos="46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 Acompanhar os trabalhos da equipe de apoio;</w:t>
      </w:r>
    </w:p>
    <w:p w14:paraId="5C5CFC07" w14:textId="77777777" w:rsidR="00363C14" w:rsidRPr="00363C14" w:rsidRDefault="00363C14" w:rsidP="000E102D">
      <w:pPr>
        <w:widowControl w:val="0"/>
        <w:numPr>
          <w:ilvl w:val="0"/>
          <w:numId w:val="32"/>
        </w:numPr>
        <w:tabs>
          <w:tab w:val="left" w:pos="48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Responder as questões formuladas pelos fornecedores, relativas ao certame;</w:t>
      </w:r>
    </w:p>
    <w:p w14:paraId="763D8484" w14:textId="77777777" w:rsidR="00363C14" w:rsidRPr="00363C14" w:rsidRDefault="00363C14" w:rsidP="000E102D">
      <w:pPr>
        <w:widowControl w:val="0"/>
        <w:numPr>
          <w:ilvl w:val="0"/>
          <w:numId w:val="32"/>
        </w:numPr>
        <w:tabs>
          <w:tab w:val="left" w:pos="46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Abrir as propostas de preços;</w:t>
      </w:r>
    </w:p>
    <w:p w14:paraId="3111A2FB" w14:textId="77777777" w:rsidR="00363C14" w:rsidRPr="00363C14" w:rsidRDefault="00363C14" w:rsidP="000E102D">
      <w:pPr>
        <w:widowControl w:val="0"/>
        <w:numPr>
          <w:ilvl w:val="0"/>
          <w:numId w:val="32"/>
        </w:numPr>
        <w:tabs>
          <w:tab w:val="left" w:pos="48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Analisar a aceitabilidade das propostas;</w:t>
      </w:r>
    </w:p>
    <w:p w14:paraId="0CA647BC" w14:textId="77777777" w:rsidR="00363C14" w:rsidRPr="00363C14" w:rsidRDefault="00363C14" w:rsidP="000E102D">
      <w:pPr>
        <w:widowControl w:val="0"/>
        <w:numPr>
          <w:ilvl w:val="0"/>
          <w:numId w:val="32"/>
        </w:numPr>
        <w:tabs>
          <w:tab w:val="left" w:pos="46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Desclassificar propostas indicando os motivos;</w:t>
      </w:r>
    </w:p>
    <w:p w14:paraId="621AB4E3" w14:textId="77777777" w:rsidR="00363C14" w:rsidRPr="00363C14" w:rsidRDefault="00363C14" w:rsidP="000E102D">
      <w:pPr>
        <w:widowControl w:val="0"/>
        <w:numPr>
          <w:ilvl w:val="0"/>
          <w:numId w:val="32"/>
        </w:numPr>
        <w:tabs>
          <w:tab w:val="left" w:pos="44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Conduzir os procedimentos relativos aos lances e à escolha da proposta do lance de menor preço;</w:t>
      </w:r>
    </w:p>
    <w:p w14:paraId="359A4E25" w14:textId="77777777" w:rsidR="00363C14" w:rsidRPr="00363C14" w:rsidRDefault="00363C14" w:rsidP="000E102D">
      <w:pPr>
        <w:widowControl w:val="0"/>
        <w:numPr>
          <w:ilvl w:val="0"/>
          <w:numId w:val="32"/>
        </w:numPr>
        <w:tabs>
          <w:tab w:val="left" w:pos="48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Verificar a habilitação do proponente classificado em primeiro lugar;</w:t>
      </w:r>
    </w:p>
    <w:p w14:paraId="7BB4A792" w14:textId="77777777" w:rsidR="00363C14" w:rsidRPr="00363C14" w:rsidRDefault="00363C14" w:rsidP="000E102D">
      <w:pPr>
        <w:widowControl w:val="0"/>
        <w:numPr>
          <w:ilvl w:val="0"/>
          <w:numId w:val="32"/>
        </w:numPr>
        <w:tabs>
          <w:tab w:val="left" w:pos="48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Declarar o vencedor;</w:t>
      </w:r>
    </w:p>
    <w:p w14:paraId="5C8D8CD7" w14:textId="77777777" w:rsidR="00363C14" w:rsidRPr="00363C14" w:rsidRDefault="00363C14" w:rsidP="000E102D">
      <w:pPr>
        <w:widowControl w:val="0"/>
        <w:numPr>
          <w:ilvl w:val="0"/>
          <w:numId w:val="32"/>
        </w:numPr>
        <w:tabs>
          <w:tab w:val="left" w:pos="44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Receber, examinar e decidir sobre a pertinência dos recursos;</w:t>
      </w:r>
    </w:p>
    <w:p w14:paraId="3D60F73C" w14:textId="77777777" w:rsidR="00363C14" w:rsidRPr="00363C14" w:rsidRDefault="00363C14" w:rsidP="000E102D">
      <w:pPr>
        <w:widowControl w:val="0"/>
        <w:numPr>
          <w:ilvl w:val="0"/>
          <w:numId w:val="32"/>
        </w:numPr>
        <w:tabs>
          <w:tab w:val="left" w:pos="44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Elaborar a ata da sessão;</w:t>
      </w:r>
    </w:p>
    <w:p w14:paraId="4BF99E8D" w14:textId="77777777" w:rsidR="00363C14" w:rsidRPr="00363C14" w:rsidRDefault="00363C14" w:rsidP="000E102D">
      <w:pPr>
        <w:widowControl w:val="0"/>
        <w:numPr>
          <w:ilvl w:val="0"/>
          <w:numId w:val="32"/>
        </w:numPr>
        <w:tabs>
          <w:tab w:val="left" w:pos="480"/>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Encaminhar o processo à autoridade superior para homologar e autorizar a contratação;</w:t>
      </w:r>
    </w:p>
    <w:p w14:paraId="42445453" w14:textId="77777777" w:rsidR="00363C14" w:rsidRDefault="00363C14" w:rsidP="000E102D">
      <w:pPr>
        <w:widowControl w:val="0"/>
        <w:numPr>
          <w:ilvl w:val="0"/>
          <w:numId w:val="32"/>
        </w:numPr>
        <w:tabs>
          <w:tab w:val="left" w:pos="469"/>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Abrir Processo Administrativo para apuração de irregularidades visando a aplicação de penalidades previstas na legislação.</w:t>
      </w:r>
      <w:bookmarkEnd w:id="3"/>
    </w:p>
    <w:p w14:paraId="2FC5326A" w14:textId="77777777" w:rsidR="000E102D" w:rsidRPr="00363C14" w:rsidRDefault="000E102D" w:rsidP="000E102D">
      <w:pPr>
        <w:widowControl w:val="0"/>
        <w:tabs>
          <w:tab w:val="left" w:pos="469"/>
        </w:tabs>
        <w:suppressAutoHyphens w:val="0"/>
        <w:autoSpaceDE w:val="0"/>
        <w:autoSpaceDN w:val="0"/>
        <w:spacing w:after="0" w:line="360" w:lineRule="auto"/>
        <w:ind w:left="1571"/>
        <w:jc w:val="both"/>
        <w:rPr>
          <w:rFonts w:ascii="Arial" w:hAnsi="Arial" w:cs="Arial"/>
          <w:sz w:val="24"/>
          <w:szCs w:val="24"/>
          <w:lang w:val="pt-PT" w:eastAsia="pt-PT" w:bidi="pt-PT"/>
        </w:rPr>
      </w:pPr>
    </w:p>
    <w:p w14:paraId="5263CA78" w14:textId="77777777" w:rsidR="00363C14" w:rsidRPr="00363C14" w:rsidRDefault="00363C14" w:rsidP="00013161">
      <w:pPr>
        <w:tabs>
          <w:tab w:val="left" w:pos="469"/>
        </w:tabs>
        <w:spacing w:after="0" w:line="360" w:lineRule="auto"/>
        <w:jc w:val="both"/>
        <w:rPr>
          <w:rFonts w:ascii="Arial" w:hAnsi="Arial" w:cs="Arial"/>
          <w:sz w:val="24"/>
          <w:szCs w:val="24"/>
          <w:lang w:val="pt-PT" w:eastAsia="pt-PT" w:bidi="pt-PT"/>
        </w:rPr>
      </w:pPr>
    </w:p>
    <w:p w14:paraId="595B4106" w14:textId="77777777" w:rsidR="00363C14" w:rsidRPr="00363C14" w:rsidRDefault="00363C14" w:rsidP="00013161">
      <w:pPr>
        <w:widowControl w:val="0"/>
        <w:shd w:val="clear" w:color="auto" w:fill="BFBFBF"/>
        <w:tabs>
          <w:tab w:val="left" w:pos="1134"/>
        </w:tabs>
        <w:autoSpaceDE w:val="0"/>
        <w:autoSpaceDN w:val="0"/>
        <w:spacing w:after="0" w:line="360" w:lineRule="auto"/>
        <w:jc w:val="both"/>
        <w:rPr>
          <w:rFonts w:ascii="Arial" w:eastAsia="Arial Narrow" w:hAnsi="Arial" w:cs="Arial"/>
          <w:b/>
          <w:color w:val="000000"/>
          <w:sz w:val="24"/>
          <w:szCs w:val="24"/>
          <w:u w:val="single"/>
          <w:lang w:val="pt-PT" w:eastAsia="pt-PT" w:bidi="pt-PT"/>
        </w:rPr>
      </w:pPr>
      <w:bookmarkStart w:id="6" w:name="_Hlk49930344"/>
      <w:r w:rsidRPr="00363C14">
        <w:rPr>
          <w:rFonts w:ascii="Arial" w:eastAsia="Arial Narrow" w:hAnsi="Arial" w:cs="Arial"/>
          <w:b/>
          <w:color w:val="000000"/>
          <w:sz w:val="24"/>
          <w:szCs w:val="24"/>
          <w:u w:val="single"/>
          <w:lang w:val="pt-PT" w:eastAsia="pt-PT" w:bidi="pt-PT"/>
        </w:rPr>
        <w:t>6 DA APRESENTAÇÃO DA PROPOSTA E DOS DOCUMENTOS DE HABILITAÇÃO</w:t>
      </w:r>
    </w:p>
    <w:p w14:paraId="1CDA5E72" w14:textId="77777777" w:rsidR="00363C14" w:rsidRPr="00363C14" w:rsidRDefault="00363C14" w:rsidP="00013161">
      <w:pPr>
        <w:widowControl w:val="0"/>
        <w:autoSpaceDE w:val="0"/>
        <w:autoSpaceDN w:val="0"/>
        <w:spacing w:after="0" w:line="360" w:lineRule="auto"/>
        <w:jc w:val="both"/>
        <w:rPr>
          <w:rFonts w:ascii="Arial" w:eastAsia="Arial Narrow" w:hAnsi="Arial" w:cs="Arial"/>
          <w:color w:val="000000"/>
          <w:sz w:val="24"/>
          <w:szCs w:val="24"/>
          <w:lang w:val="pt-PT" w:eastAsia="pt-PT" w:bidi="pt-PT"/>
        </w:rPr>
      </w:pPr>
    </w:p>
    <w:p w14:paraId="0065F809" w14:textId="77777777" w:rsidR="00363C14" w:rsidRPr="00363C14" w:rsidRDefault="00363C14" w:rsidP="00013161">
      <w:pPr>
        <w:widowControl w:val="0"/>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6.1. As licitantes encaminharão, exclusivamente por meio do sistema, a proposta de preços com a descrição do objeto ofertado, até a data e o horário estabelecidos para abertura da sessão pública, quando, então, encerrar-se-á automaticamente a etapa de envio dessa documentação.</w:t>
      </w:r>
    </w:p>
    <w:p w14:paraId="62E922B8"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p>
    <w:p w14:paraId="24E5E88E"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6.2. 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23174D2E"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p>
    <w:p w14:paraId="4FF89D06"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 xml:space="preserve">6.3. </w:t>
      </w:r>
      <w:r w:rsidRPr="00363C14">
        <w:rPr>
          <w:rFonts w:ascii="Arial" w:eastAsia="Arial Narrow" w:hAnsi="Arial" w:cs="Arial"/>
          <w:sz w:val="24"/>
          <w:szCs w:val="24"/>
          <w:lang w:val="pt-PT" w:eastAsia="pt-PT" w:bidi="pt-PT"/>
        </w:rPr>
        <w:t xml:space="preserve">Até a abertura da sessão pública, as licitantes poderão retirar ou substituir </w:t>
      </w:r>
      <w:r w:rsidRPr="00363C14">
        <w:rPr>
          <w:rFonts w:ascii="Arial" w:eastAsia="Arial Narrow" w:hAnsi="Arial" w:cs="Arial"/>
          <w:color w:val="000000"/>
          <w:sz w:val="24"/>
          <w:szCs w:val="24"/>
          <w:lang w:val="pt-PT" w:eastAsia="pt-PT" w:bidi="pt-PT"/>
        </w:rPr>
        <w:t>a proposta anteriormente inseridos no sistema.</w:t>
      </w:r>
    </w:p>
    <w:p w14:paraId="0FACDBAE"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p>
    <w:p w14:paraId="75745648"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6.4. Os documentos que compõem a proposta da licitante melhor classificado somente serão disponibilizados para avaliação da pregoeira e para acesso público após o encerramento do envio de lances.</w:t>
      </w:r>
      <w:bookmarkEnd w:id="6"/>
    </w:p>
    <w:p w14:paraId="0B1F1194"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p>
    <w:p w14:paraId="41F21356"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r w:rsidRPr="00363C14">
        <w:rPr>
          <w:rFonts w:ascii="Arial" w:hAnsi="Arial" w:cs="Arial"/>
          <w:sz w:val="24"/>
          <w:szCs w:val="24"/>
          <w:lang w:val="pt-PT" w:eastAsia="pt-PT" w:bidi="pt-PT"/>
        </w:rPr>
        <w:t>6.5 O (A) Pregoeiro(a) solicitará ao Licitante melhor classificado que, no prazo de 02 (duas) horas após o término da fase de lances, envie a proposta adequada ao último lance ofertado após a negociação realizada, acompanhada, se for o caso, dos documentos complementares, quando necessários à confirmação daqueles exigidos neste Edital e já apresentados</w:t>
      </w:r>
    </w:p>
    <w:p w14:paraId="7EDCA966" w14:textId="77777777" w:rsidR="00363C14" w:rsidRPr="00363C14" w:rsidRDefault="00363C14" w:rsidP="00013161">
      <w:pPr>
        <w:widowControl w:val="0"/>
        <w:tabs>
          <w:tab w:val="left" w:pos="1134"/>
        </w:tabs>
        <w:autoSpaceDE w:val="0"/>
        <w:autoSpaceDN w:val="0"/>
        <w:snapToGrid w:val="0"/>
        <w:spacing w:after="0" w:line="360" w:lineRule="auto"/>
        <w:jc w:val="both"/>
        <w:rPr>
          <w:rFonts w:ascii="Arial" w:eastAsia="Arial Narrow" w:hAnsi="Arial" w:cs="Arial"/>
          <w:color w:val="000000"/>
          <w:sz w:val="24"/>
          <w:szCs w:val="24"/>
          <w:lang w:val="pt-PT" w:eastAsia="pt-PT" w:bidi="pt-PT"/>
        </w:rPr>
      </w:pPr>
    </w:p>
    <w:p w14:paraId="725BA21E" w14:textId="77777777" w:rsidR="00363C14" w:rsidRPr="000E102D" w:rsidRDefault="00363C14" w:rsidP="00013161">
      <w:pPr>
        <w:widowControl w:val="0"/>
        <w:shd w:val="clear" w:color="auto" w:fill="D9D9D9"/>
        <w:autoSpaceDE w:val="0"/>
        <w:autoSpaceDN w:val="0"/>
        <w:spacing w:after="0" w:line="360" w:lineRule="auto"/>
        <w:jc w:val="both"/>
        <w:rPr>
          <w:rFonts w:ascii="Arial" w:eastAsia="Arial Narrow" w:hAnsi="Arial" w:cs="Arial"/>
          <w:b/>
          <w:sz w:val="24"/>
          <w:szCs w:val="24"/>
          <w:lang w:val="pt-PT" w:eastAsia="pt-PT" w:bidi="pt-PT"/>
        </w:rPr>
      </w:pPr>
      <w:bookmarkStart w:id="7" w:name="_Hlk49930374"/>
      <w:r w:rsidRPr="000E102D">
        <w:rPr>
          <w:rFonts w:ascii="Arial" w:eastAsia="Arial Narrow" w:hAnsi="Arial" w:cs="Arial"/>
          <w:b/>
          <w:sz w:val="24"/>
          <w:szCs w:val="24"/>
          <w:lang w:val="pt-PT" w:eastAsia="pt-PT" w:bidi="pt-PT"/>
        </w:rPr>
        <w:t>7 -  DO PREENCHIMENTO DA PROPOSTA</w:t>
      </w:r>
    </w:p>
    <w:p w14:paraId="406740AD"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p>
    <w:p w14:paraId="5428F65A"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r w:rsidRPr="00363C14">
        <w:rPr>
          <w:rFonts w:ascii="Arial" w:eastAsia="Arial Narrow" w:hAnsi="Arial" w:cs="Arial"/>
          <w:sz w:val="24"/>
          <w:szCs w:val="24"/>
          <w:lang w:val="pt-PT" w:eastAsia="pt-PT" w:bidi="pt-PT"/>
        </w:rPr>
        <w:t>7.1. A licitante deverá enviar sua proposta mediante o preenchimento, no sistema eletrônico, dos seguintes campos:</w:t>
      </w:r>
    </w:p>
    <w:p w14:paraId="427FBBCD"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p>
    <w:p w14:paraId="395490E6"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r w:rsidRPr="00363C14">
        <w:rPr>
          <w:rFonts w:ascii="Arial" w:eastAsia="Arial Narrow" w:hAnsi="Arial" w:cs="Arial"/>
          <w:sz w:val="24"/>
          <w:szCs w:val="24"/>
          <w:lang w:val="pt-PT" w:eastAsia="pt-PT" w:bidi="pt-PT"/>
        </w:rPr>
        <w:t>7.1.1. Item, que deverá ser compatível com o Anexo I - Termo de Referência.</w:t>
      </w:r>
    </w:p>
    <w:p w14:paraId="7C4790D5"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p>
    <w:p w14:paraId="608C2DF1"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r w:rsidRPr="00363C14">
        <w:rPr>
          <w:rFonts w:ascii="Arial" w:eastAsia="Arial Narrow" w:hAnsi="Arial" w:cs="Arial"/>
          <w:sz w:val="24"/>
          <w:szCs w:val="24"/>
          <w:lang w:val="pt-PT" w:eastAsia="pt-PT" w:bidi="pt-PT"/>
        </w:rPr>
        <w:t>7.1.2. Valor em algarismos, apurados à data de sua apresentação, expressos em moeda corrente nacional, incluindo, além do lucro, todas as despesas resultantes de impostos, taxas, tributos, fretes e demais encargos, assim como todas as despesas diretas ou indiretas relacionadas com o integral fornecimento do objeto da presente licitação, sem inclusão de qualquer encargo financeiro ou previsão inflacionária;</w:t>
      </w:r>
    </w:p>
    <w:p w14:paraId="7CCB6C69"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p>
    <w:p w14:paraId="230AEDA2"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lang w:val="pt-PT" w:eastAsia="pt-PT" w:bidi="pt-PT"/>
        </w:rPr>
      </w:pPr>
      <w:r w:rsidRPr="00363C14">
        <w:rPr>
          <w:rFonts w:ascii="Arial" w:eastAsia="Arial Narrow" w:hAnsi="Arial" w:cs="Arial"/>
          <w:sz w:val="24"/>
          <w:szCs w:val="24"/>
          <w:lang w:val="pt-PT" w:eastAsia="pt-PT" w:bidi="pt-PT"/>
        </w:rPr>
        <w:t>7.1.3. Indicação de marca, modelo e procedência que identifiquem o produto</w:t>
      </w:r>
      <w:r w:rsidRPr="00363C14">
        <w:rPr>
          <w:rFonts w:ascii="Arial" w:eastAsia="Arial Narrow" w:hAnsi="Arial" w:cs="Arial"/>
          <w:color w:val="FF0000"/>
          <w:sz w:val="24"/>
          <w:szCs w:val="24"/>
          <w:lang w:val="pt-PT" w:eastAsia="pt-PT" w:bidi="pt-PT"/>
        </w:rPr>
        <w:t xml:space="preserve"> </w:t>
      </w:r>
      <w:r w:rsidRPr="00363C14">
        <w:rPr>
          <w:rFonts w:ascii="Arial" w:eastAsia="Arial Narrow" w:hAnsi="Arial" w:cs="Arial"/>
          <w:sz w:val="24"/>
          <w:szCs w:val="24"/>
          <w:lang w:val="pt-PT" w:eastAsia="pt-PT" w:bidi="pt-PT"/>
        </w:rPr>
        <w:t xml:space="preserve">cotado, em </w:t>
      </w:r>
      <w:r w:rsidRPr="00363C14">
        <w:rPr>
          <w:rFonts w:ascii="Arial" w:eastAsia="Arial Narrow" w:hAnsi="Arial" w:cs="Arial"/>
          <w:sz w:val="24"/>
          <w:szCs w:val="24"/>
          <w:lang w:val="pt-PT" w:eastAsia="pt-PT" w:bidi="pt-PT"/>
        </w:rPr>
        <w:lastRenderedPageBreak/>
        <w:t>conformidade com as especificações constantes no Termo de Referência - Anexo I do Edital.</w:t>
      </w:r>
    </w:p>
    <w:p w14:paraId="754B327F"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sz w:val="24"/>
          <w:szCs w:val="24"/>
          <w:highlight w:val="yellow"/>
          <w:lang w:val="pt-PT" w:eastAsia="pt-PT" w:bidi="pt-PT"/>
        </w:rPr>
      </w:pPr>
      <w:r w:rsidRPr="00363C14">
        <w:rPr>
          <w:rFonts w:ascii="Arial" w:eastAsia="Arial Narrow" w:hAnsi="Arial" w:cs="Arial"/>
          <w:sz w:val="24"/>
          <w:szCs w:val="24"/>
          <w:highlight w:val="yellow"/>
          <w:lang w:val="pt-PT" w:eastAsia="pt-PT" w:bidi="pt-PT"/>
        </w:rPr>
        <w:t xml:space="preserve"> </w:t>
      </w:r>
    </w:p>
    <w:p w14:paraId="60DD1963"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sz w:val="24"/>
          <w:szCs w:val="24"/>
          <w:lang w:val="pt-PT" w:eastAsia="pt-PT" w:bidi="pt-PT"/>
        </w:rPr>
        <w:t xml:space="preserve">7.1.4. </w:t>
      </w:r>
      <w:r w:rsidRPr="00363C14">
        <w:rPr>
          <w:rFonts w:ascii="Arial" w:eastAsia="Arial Narrow" w:hAnsi="Arial" w:cs="Arial"/>
          <w:color w:val="000000"/>
          <w:sz w:val="24"/>
          <w:szCs w:val="24"/>
          <w:lang w:val="pt-PT" w:eastAsia="pt-PT" w:bidi="pt-PT"/>
        </w:rPr>
        <w:t>O Prazo de validade da proposta será de 60 (sessenta) dias contados da data da sessão de processamento do Pregão Eletrônico.</w:t>
      </w:r>
    </w:p>
    <w:p w14:paraId="1D23D07F"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p>
    <w:p w14:paraId="02025056"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7.1.5. O objeto ofertado deverá atender, sob as penas da lei, a todas as especificações exigidas no Termo de Referência - Anexo I do Edital.</w:t>
      </w:r>
    </w:p>
    <w:p w14:paraId="2DD0AF90"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p>
    <w:p w14:paraId="39EBE342"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7.1.6. Não serão admitidas cotações inferiores à quantidade previstas neste Edital nem com preterição de município.</w:t>
      </w:r>
    </w:p>
    <w:p w14:paraId="297A3172" w14:textId="77777777" w:rsidR="00363C14" w:rsidRPr="00363C14" w:rsidRDefault="00363C14" w:rsidP="00013161">
      <w:pPr>
        <w:widowControl w:val="0"/>
        <w:tabs>
          <w:tab w:val="left" w:pos="1134"/>
        </w:tabs>
        <w:autoSpaceDE w:val="0"/>
        <w:autoSpaceDN w:val="0"/>
        <w:spacing w:after="0" w:line="360" w:lineRule="auto"/>
        <w:jc w:val="both"/>
        <w:rPr>
          <w:rFonts w:ascii="Arial" w:eastAsia="Arial Narrow" w:hAnsi="Arial" w:cs="Arial"/>
          <w:color w:val="000000"/>
          <w:sz w:val="24"/>
          <w:szCs w:val="24"/>
          <w:lang w:val="pt-PT" w:eastAsia="pt-PT" w:bidi="pt-PT"/>
        </w:rPr>
      </w:pPr>
    </w:p>
    <w:p w14:paraId="4FC7AD6B" w14:textId="77777777" w:rsidR="00363C14" w:rsidRPr="00363C14" w:rsidRDefault="00363C14" w:rsidP="00013161">
      <w:pPr>
        <w:widowControl w:val="0"/>
        <w:tabs>
          <w:tab w:val="left" w:pos="1134"/>
          <w:tab w:val="left" w:pos="1985"/>
        </w:tabs>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color w:val="000000"/>
          <w:sz w:val="24"/>
          <w:szCs w:val="24"/>
          <w:lang w:val="pt-PT" w:eastAsia="pt-PT" w:bidi="pt-PT"/>
        </w:rPr>
        <w:t>7.2. A proposta de preços, preenchida conforme Modelo de Proposta de Preços - Anexo III deste edital, além dos preços, marca/modelo (quando for o caso) e descrição detalhada, deverá ainda conter:</w:t>
      </w:r>
    </w:p>
    <w:p w14:paraId="3A54B4E4" w14:textId="77777777" w:rsidR="00363C14" w:rsidRPr="00363C14" w:rsidRDefault="00363C14" w:rsidP="00013161">
      <w:pPr>
        <w:widowControl w:val="0"/>
        <w:tabs>
          <w:tab w:val="left" w:pos="1843"/>
        </w:tabs>
        <w:autoSpaceDE w:val="0"/>
        <w:autoSpaceDN w:val="0"/>
        <w:spacing w:after="0" w:line="360" w:lineRule="auto"/>
        <w:jc w:val="both"/>
        <w:rPr>
          <w:rFonts w:ascii="Arial" w:eastAsia="Arial Narrow" w:hAnsi="Arial" w:cs="Arial"/>
          <w:b/>
          <w:bCs/>
          <w:color w:val="000000"/>
          <w:sz w:val="24"/>
          <w:szCs w:val="24"/>
          <w:lang w:val="pt-PT" w:eastAsia="pt-PT" w:bidi="pt-PT"/>
        </w:rPr>
      </w:pPr>
    </w:p>
    <w:p w14:paraId="5EAC728E" w14:textId="77777777" w:rsidR="00363C14" w:rsidRPr="00363C14" w:rsidRDefault="00363C14" w:rsidP="00013161">
      <w:pPr>
        <w:widowControl w:val="0"/>
        <w:tabs>
          <w:tab w:val="left" w:pos="1843"/>
        </w:tabs>
        <w:autoSpaceDE w:val="0"/>
        <w:autoSpaceDN w:val="0"/>
        <w:spacing w:after="0" w:line="360" w:lineRule="auto"/>
        <w:jc w:val="both"/>
        <w:rPr>
          <w:rFonts w:ascii="Arial" w:eastAsia="Arial Narrow" w:hAnsi="Arial" w:cs="Arial"/>
          <w:b/>
          <w:bCs/>
          <w:color w:val="000000"/>
          <w:sz w:val="24"/>
          <w:szCs w:val="24"/>
          <w:lang w:val="pt-PT" w:eastAsia="pt-PT" w:bidi="pt-PT"/>
        </w:rPr>
      </w:pPr>
      <w:r w:rsidRPr="00363C14">
        <w:rPr>
          <w:rFonts w:ascii="Arial" w:eastAsia="Arial Narrow" w:hAnsi="Arial" w:cs="Arial"/>
          <w:b/>
          <w:bCs/>
          <w:color w:val="000000"/>
          <w:sz w:val="24"/>
          <w:szCs w:val="24"/>
          <w:lang w:val="pt-PT" w:eastAsia="pt-PT" w:bidi="pt-PT"/>
        </w:rPr>
        <w:t>a) Razão social, endereço completo e CNPJ da licitante, referência ao número do Pregão.</w:t>
      </w:r>
    </w:p>
    <w:p w14:paraId="18B3A8BA" w14:textId="77777777" w:rsidR="00363C14" w:rsidRPr="00363C14" w:rsidRDefault="00363C14" w:rsidP="00013161">
      <w:pPr>
        <w:widowControl w:val="0"/>
        <w:tabs>
          <w:tab w:val="left" w:pos="1843"/>
        </w:tabs>
        <w:autoSpaceDE w:val="0"/>
        <w:autoSpaceDN w:val="0"/>
        <w:spacing w:after="0" w:line="360" w:lineRule="auto"/>
        <w:jc w:val="both"/>
        <w:rPr>
          <w:rFonts w:ascii="Arial" w:eastAsia="Arial Narrow" w:hAnsi="Arial" w:cs="Arial"/>
          <w:b/>
          <w:bCs/>
          <w:color w:val="000000"/>
          <w:sz w:val="24"/>
          <w:szCs w:val="24"/>
          <w:lang w:val="pt-PT" w:eastAsia="pt-PT" w:bidi="pt-PT"/>
        </w:rPr>
      </w:pPr>
      <w:r w:rsidRPr="00363C14">
        <w:rPr>
          <w:rFonts w:ascii="Arial" w:eastAsia="Arial Narrow" w:hAnsi="Arial" w:cs="Arial"/>
          <w:b/>
          <w:bCs/>
          <w:color w:val="000000"/>
          <w:sz w:val="24"/>
          <w:szCs w:val="24"/>
          <w:lang w:val="pt-PT" w:eastAsia="pt-PT" w:bidi="pt-PT"/>
        </w:rPr>
        <w:t>b) Meios de comunicação disponíveis para contato, por exemplo, telefone e endereço eletrônico.</w:t>
      </w:r>
    </w:p>
    <w:p w14:paraId="3F5C93B4" w14:textId="77777777" w:rsidR="00363C14" w:rsidRPr="00363C14" w:rsidRDefault="00363C14" w:rsidP="00013161">
      <w:pPr>
        <w:widowControl w:val="0"/>
        <w:tabs>
          <w:tab w:val="left" w:pos="1843"/>
        </w:tabs>
        <w:autoSpaceDE w:val="0"/>
        <w:autoSpaceDN w:val="0"/>
        <w:spacing w:after="0" w:line="360" w:lineRule="auto"/>
        <w:jc w:val="both"/>
        <w:rPr>
          <w:rFonts w:ascii="Arial" w:eastAsia="Arial Narrow" w:hAnsi="Arial" w:cs="Arial"/>
          <w:color w:val="000000"/>
          <w:sz w:val="24"/>
          <w:szCs w:val="24"/>
          <w:lang w:val="pt-PT" w:eastAsia="pt-PT" w:bidi="pt-PT"/>
        </w:rPr>
      </w:pPr>
      <w:r w:rsidRPr="00363C14">
        <w:rPr>
          <w:rFonts w:ascii="Arial" w:eastAsia="Arial Narrow" w:hAnsi="Arial" w:cs="Arial"/>
          <w:b/>
          <w:bCs/>
          <w:color w:val="000000"/>
          <w:sz w:val="24"/>
          <w:szCs w:val="24"/>
          <w:lang w:val="pt-PT" w:eastAsia="pt-PT" w:bidi="pt-PT"/>
        </w:rPr>
        <w:t>c) Qualificação do preposto autorizado a firmar o contrato/ata, tais como, nome completo, CPF, carteira de identidade</w:t>
      </w:r>
      <w:r w:rsidRPr="00363C14">
        <w:rPr>
          <w:rFonts w:ascii="Arial" w:eastAsia="Arial Narrow" w:hAnsi="Arial" w:cs="Arial"/>
          <w:color w:val="000000"/>
          <w:sz w:val="24"/>
          <w:szCs w:val="24"/>
          <w:lang w:val="pt-PT" w:eastAsia="pt-PT" w:bidi="pt-PT"/>
        </w:rPr>
        <w:t>.</w:t>
      </w:r>
    </w:p>
    <w:p w14:paraId="5D9B39B4" w14:textId="77777777" w:rsidR="00363C14" w:rsidRPr="00363C14" w:rsidRDefault="00363C14" w:rsidP="00013161">
      <w:pPr>
        <w:widowControl w:val="0"/>
        <w:tabs>
          <w:tab w:val="left" w:pos="1843"/>
        </w:tabs>
        <w:autoSpaceDE w:val="0"/>
        <w:autoSpaceDN w:val="0"/>
        <w:spacing w:after="0" w:line="360" w:lineRule="auto"/>
        <w:jc w:val="both"/>
        <w:rPr>
          <w:rFonts w:ascii="Arial" w:eastAsia="Arial Narrow" w:hAnsi="Arial" w:cs="Arial"/>
          <w:color w:val="000000"/>
          <w:sz w:val="24"/>
          <w:szCs w:val="24"/>
          <w:lang w:val="pt-PT" w:eastAsia="pt-PT" w:bidi="pt-PT"/>
        </w:rPr>
      </w:pPr>
    </w:p>
    <w:bookmarkEnd w:id="7"/>
    <w:p w14:paraId="27019C03" w14:textId="77777777" w:rsidR="00363C14" w:rsidRPr="000E102D" w:rsidRDefault="00363C14" w:rsidP="00013161">
      <w:pPr>
        <w:widowControl w:val="0"/>
        <w:shd w:val="clear" w:color="auto" w:fill="D9D9D9"/>
        <w:tabs>
          <w:tab w:val="left" w:pos="1134"/>
        </w:tabs>
        <w:autoSpaceDE w:val="0"/>
        <w:autoSpaceDN w:val="0"/>
        <w:spacing w:after="0" w:line="360" w:lineRule="auto"/>
        <w:rPr>
          <w:rFonts w:ascii="Arial" w:eastAsia="Arial Narrow" w:hAnsi="Arial" w:cs="Arial"/>
          <w:b/>
          <w:color w:val="000000"/>
          <w:sz w:val="24"/>
          <w:szCs w:val="24"/>
          <w:lang w:val="pt-PT" w:eastAsia="pt-PT" w:bidi="pt-PT"/>
        </w:rPr>
      </w:pPr>
      <w:r w:rsidRPr="000E102D">
        <w:rPr>
          <w:rFonts w:ascii="Arial" w:eastAsia="Arial Narrow" w:hAnsi="Arial" w:cs="Arial"/>
          <w:b/>
          <w:color w:val="000000"/>
          <w:sz w:val="24"/>
          <w:szCs w:val="24"/>
          <w:lang w:val="pt-PT" w:eastAsia="pt-PT" w:bidi="pt-PT"/>
        </w:rPr>
        <w:t xml:space="preserve">8. DA ABERTURA DA SESSÃO, CLASSIFICAÇÃO DAS PROPOSTAS, FORMULAÇÃO DE </w:t>
      </w:r>
      <w:r w:rsidRPr="000E102D">
        <w:rPr>
          <w:rFonts w:ascii="Arial" w:eastAsia="Arial Narrow" w:hAnsi="Arial" w:cs="Arial"/>
          <w:b/>
          <w:color w:val="000000"/>
          <w:sz w:val="24"/>
          <w:szCs w:val="24"/>
          <w:highlight w:val="lightGray"/>
          <w:lang w:val="pt-PT" w:eastAsia="pt-PT" w:bidi="pt-PT"/>
        </w:rPr>
        <w:t>LANCES E DA ANÁLISE DE DOCUMENTOS DA LICITANTE VENCEDORA</w:t>
      </w:r>
    </w:p>
    <w:p w14:paraId="03CAEEF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B3E455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8.1 - A abertura da presente licitação dar-se-á em sessão pública, por meio de sistema eletrônico, na data, horário e local indicados neste Edital.</w:t>
      </w:r>
    </w:p>
    <w:p w14:paraId="3EF6B24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9225D4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8.1.2 - O Pregoeiro verificará as propostas apresentadas, desclassificando desde logo aquelas que não estejam em conformidade com os requisitos estabelecidos neste Edital, contenham vícios insanáveis ou não apresentem as especificações técnicas exigidas no </w:t>
      </w:r>
      <w:r w:rsidRPr="00363C14">
        <w:rPr>
          <w:rFonts w:ascii="Arial" w:hAnsi="Arial" w:cs="Arial"/>
          <w:sz w:val="24"/>
          <w:szCs w:val="24"/>
          <w:lang w:val="pt-PT" w:eastAsia="pt-PT" w:bidi="pt-PT"/>
        </w:rPr>
        <w:lastRenderedPageBreak/>
        <w:t>Termo de Referência (ANEXO 1).</w:t>
      </w:r>
    </w:p>
    <w:p w14:paraId="566166E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1B66EC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8.1.3 - Também será desclassificada a proposta que identifique o Licitante.</w:t>
      </w:r>
    </w:p>
    <w:p w14:paraId="7EC4E2F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243342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8.1.4-</w:t>
      </w:r>
      <w:r w:rsidRPr="00363C14">
        <w:rPr>
          <w:rFonts w:ascii="Arial" w:hAnsi="Arial" w:cs="Arial"/>
          <w:sz w:val="24"/>
          <w:szCs w:val="24"/>
          <w:lang w:val="pt-PT" w:eastAsia="pt-PT" w:bidi="pt-PT"/>
        </w:rPr>
        <w:tab/>
        <w:t>A desclassificação será sempre fundamentada e registrada no sistema, com acompanhamento em tempo real por todos os participantes.</w:t>
      </w:r>
    </w:p>
    <w:p w14:paraId="4734BF1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D92D58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8.1.5 -</w:t>
      </w:r>
      <w:r w:rsidRPr="00363C14">
        <w:rPr>
          <w:rFonts w:ascii="Arial" w:hAnsi="Arial" w:cs="Arial"/>
          <w:sz w:val="24"/>
          <w:szCs w:val="24"/>
          <w:lang w:val="pt-PT" w:eastAsia="pt-PT" w:bidi="pt-PT"/>
        </w:rPr>
        <w:tab/>
        <w:t>A não desclassificação da proposta não impede o seu julgamento definitivo em sendo contrário, levado a efeito na fase de aceitação.</w:t>
      </w:r>
    </w:p>
    <w:p w14:paraId="15167A8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A6768C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8.1.6 - O sistema ordenará automaticamente as propostas classificadas, sendo que somente estas participarão da fase de lances.</w:t>
      </w:r>
    </w:p>
    <w:p w14:paraId="0C2A9A8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977859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8.1.7- O sistema disponibilizará campo próprio para troca de mensagens entre o(a) Pregoeiro(a) e os Licitantes.</w:t>
      </w:r>
    </w:p>
    <w:p w14:paraId="594CA31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C19436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8.1.8 -</w:t>
      </w:r>
      <w:r w:rsidRPr="00363C14">
        <w:rPr>
          <w:rFonts w:ascii="Arial" w:hAnsi="Arial" w:cs="Arial"/>
          <w:sz w:val="24"/>
          <w:szCs w:val="24"/>
          <w:lang w:val="pt-PT" w:eastAsia="pt-PT" w:bidi="pt-PT"/>
        </w:rPr>
        <w:tab/>
        <w:t>Iniciada a etapa competitiva, os Licitantes deverão encaminhar lances exclusivamente por meio do sistema eletrônico, sendo imediatamente informados do seu recebimento e do valor consignado no registro.</w:t>
      </w:r>
    </w:p>
    <w:p w14:paraId="203CB4E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3F4784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8.1.9- Os lances deverão observar o menor preço para administração.</w:t>
      </w:r>
    </w:p>
    <w:p w14:paraId="64B61EE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9CC036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8.1.10- Os Licitantes poderão oferecer lances sucessivos, observando o horário fixado para abertura da sessão e as regras estabelecidas no Edital.</w:t>
      </w:r>
    </w:p>
    <w:p w14:paraId="62AB091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6898C0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8.1.11 - O Licitante somente poderá oferecer lance de menor valor ao último por ele ofertado e registrado pelo sistema.</w:t>
      </w:r>
    </w:p>
    <w:p w14:paraId="75CECBD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96F511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8.1.12 – Durante a realização do certame, caso seja necessário ao seu bom desenvolvimento, poderá o Pregoeiro estabelecer intervalos de redução mínimas entre os lances apresentados.</w:t>
      </w:r>
    </w:p>
    <w:p w14:paraId="5E86088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70175C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8.1.13 - O intervalo entre os lances enviados pelo mesmo Licitante não poderá ser inferior </w:t>
      </w:r>
      <w:r w:rsidRPr="00363C14">
        <w:rPr>
          <w:rFonts w:ascii="Arial" w:hAnsi="Arial" w:cs="Arial"/>
          <w:sz w:val="24"/>
          <w:szCs w:val="24"/>
          <w:lang w:val="pt-PT" w:eastAsia="pt-PT" w:bidi="pt-PT"/>
        </w:rPr>
        <w:lastRenderedPageBreak/>
        <w:t>a 20 (vinte) segundos e o intervalo entre lances não poderá ser inferior a 03 (três) segundos, sob pena de serem automaticamente descartados pelo sistema os respectivos lances.</w:t>
      </w:r>
    </w:p>
    <w:p w14:paraId="6E1084F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AC92B7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8.1.14 - Será adotado para o envio de lances no pregão eletrônico o MODO DE DISPUTA “ABERTO”, em que os Licitantes apresentarão lances públicos e sucessivos, com prorrogações. </w:t>
      </w:r>
    </w:p>
    <w:p w14:paraId="6294DE9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42B9AA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8.1.15 - A etapa de lances da sessão pública terá duração de 10 (dez) minutos e, após isso, será</w:t>
      </w:r>
      <w:bookmarkStart w:id="8" w:name="page6"/>
      <w:bookmarkEnd w:id="8"/>
      <w:r w:rsidRPr="00363C14">
        <w:rPr>
          <w:rFonts w:ascii="Arial" w:hAnsi="Arial" w:cs="Arial"/>
          <w:sz w:val="24"/>
          <w:szCs w:val="24"/>
          <w:lang w:val="pt-PT" w:eastAsia="pt-PT" w:bidi="pt-PT"/>
        </w:rPr>
        <w:t xml:space="preserve"> prorrogada automaticamente pelo sistema quando houver lance ofertado nos últimos 02 (dois) minutos do período de duração da sessão pública.</w:t>
      </w:r>
    </w:p>
    <w:p w14:paraId="17D8A5B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D59A43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8.1.16 - A prorrogação automática da etapa de lances, de que trata o item anterior, será de 02 (dois) minutos e ocorrerá sucessivamente sempre que houver lances enviados nesse período de prorrogação, inclusive no caso de lances intermediários.</w:t>
      </w:r>
    </w:p>
    <w:p w14:paraId="22FE745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6C18EF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8.1.17 - Não havendo novos lances na forma estabelecida nos itens anteriores, a fase competitiva encerrar-se-á automaticamente.</w:t>
      </w:r>
    </w:p>
    <w:p w14:paraId="1A96420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1706F3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8.1.18 - Encerrada a fase competitiva sem que haja a prorrogação automática pelo sistema, poderá o(a) Pregoeiro(a), assessorado pela equipe de contratação justificadamente, admitir o reinício da sessão pública de lances, em prol da consecução do melhor preço.</w:t>
      </w:r>
    </w:p>
    <w:p w14:paraId="2166AAC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AB2776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8.1.19 - Na hipótese do subitem anterior, a ocorrência será registrada em campo próprio do sistema.</w:t>
      </w:r>
    </w:p>
    <w:p w14:paraId="2B9C4FF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6B56A2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8.1.20 - Não serão aceitos 02 (dois) ou mais lances de mesmo valor, prevalecendo aquele que for recebido e registrado em 1º (primeiro) lugar.</w:t>
      </w:r>
    </w:p>
    <w:p w14:paraId="18B68B27"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2E050BF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 Durante o transcurso da sessão pública, os Licitantes serão informados, em tempo real, do valor do menor lance registrado, vedada a identificação do Licitante.</w:t>
      </w:r>
    </w:p>
    <w:p w14:paraId="12A9EB4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BB42B7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8.2.1- No caso de desconexão com o(a) Pregoeiro(a), no decorrer da etapa competitiva do Pregão, o sistema eletrônico poderá permanecer acessível aos Licitantes para a recepção dos lances.</w:t>
      </w:r>
    </w:p>
    <w:p w14:paraId="69F3FC7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029870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8.2.2 - Quando a desconexão do sistema eletrônico para o(a) Pregoeiro(a) persistir por tempo superior a 10 (dez) minutos, a sessão pública será suspensa e reiniciada somente após decorridas 24 (vinte e quatro) horas da comunicação do fato pelo(a) Pregoeiro(a) aos participantes, no sítio eletrônico utilizado para divulgação.</w:t>
      </w:r>
    </w:p>
    <w:p w14:paraId="642EB01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E25A523" w14:textId="3B2BD6FD"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8.2.3 - O Critério de julgamento adotado será o </w:t>
      </w:r>
      <w:r w:rsidRPr="00363C14">
        <w:rPr>
          <w:rFonts w:ascii="Arial" w:hAnsi="Arial" w:cs="Arial"/>
          <w:b/>
          <w:sz w:val="24"/>
          <w:szCs w:val="24"/>
          <w:lang w:val="pt-PT" w:eastAsia="pt-PT" w:bidi="pt-PT"/>
        </w:rPr>
        <w:t xml:space="preserve">MENOR PREÇO, </w:t>
      </w:r>
      <w:r w:rsidRPr="00363C14">
        <w:rPr>
          <w:rFonts w:ascii="Arial" w:hAnsi="Arial" w:cs="Arial"/>
          <w:sz w:val="24"/>
          <w:szCs w:val="24"/>
          <w:lang w:val="pt-PT" w:eastAsia="pt-PT" w:bidi="pt-PT"/>
        </w:rPr>
        <w:t>conforme definido neste Edital e seus anexos.</w:t>
      </w:r>
    </w:p>
    <w:p w14:paraId="353D208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516D6B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8.2.4 - Caso o Licitante não apresente lances, concorrerá com o valor de sua proposta cadastrada.</w:t>
      </w:r>
    </w:p>
    <w:p w14:paraId="58379F8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8F05D6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8.2.5 - A ordem de apresentação pelos Licitantes é utilizada como um dos critérios de classificação, de maneira que só poderá haver empate entre propostas iguais (não seguidas de lances), ou entre lances finais da fase fechada do modo de disputa aberto. </w:t>
      </w:r>
    </w:p>
    <w:p w14:paraId="683C245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64A007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8.2.6 - Havendo eventual empate entre propostas ou lances, o critério de desempate será aquele previsto no art. 60, da Lei Federal nº 14.133/21, nessa ordem:</w:t>
      </w:r>
    </w:p>
    <w:p w14:paraId="40014C5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CDAA7C2" w14:textId="77777777" w:rsidR="00363C14" w:rsidRPr="00363C14" w:rsidRDefault="00363C14" w:rsidP="00013161">
      <w:pPr>
        <w:widowControl w:val="0"/>
        <w:tabs>
          <w:tab w:val="left" w:pos="1276"/>
          <w:tab w:val="left" w:pos="1418"/>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8.2.6.1 – A aplicação da regra do artigo 44, da Lei Complementar nº 123/2006, se houver microempresa ou empresa de pequeno porte com proposta de até 5% [cinco por cento] acima da proposta melhor classificada, caso em que terá a referida empresa a oportunidade de cobrir a oferta de primeiro lugar, observado o rito previsto no item 10.1, deste Edital.</w:t>
      </w:r>
    </w:p>
    <w:p w14:paraId="3B62848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D82508F" w14:textId="77777777" w:rsidR="00363C14" w:rsidRPr="00363C14" w:rsidRDefault="00363C14" w:rsidP="00013161">
      <w:pPr>
        <w:widowControl w:val="0"/>
        <w:tabs>
          <w:tab w:val="left" w:pos="1134"/>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8.2.6.2 – A disputa final, hipótese em que os licitantes empatados poderão apresentar nova proposta em ato contínuo à classificação;</w:t>
      </w:r>
    </w:p>
    <w:p w14:paraId="1B5955E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D41D54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8.2.6.3 – A avaliação do desempenho contratual prévio dos licitantes, para a qual deverão preferencialmente ser utilizados registros cadastrais para efeito de atesto de cumprimento </w:t>
      </w:r>
      <w:r w:rsidRPr="00363C14">
        <w:rPr>
          <w:rFonts w:ascii="Arial" w:hAnsi="Arial" w:cs="Arial"/>
          <w:sz w:val="24"/>
          <w:szCs w:val="24"/>
          <w:lang w:val="pt-PT" w:eastAsia="pt-PT" w:bidi="pt-PT"/>
        </w:rPr>
        <w:lastRenderedPageBreak/>
        <w:t>de obrigações previstos na Lei de Licitações;</w:t>
      </w:r>
    </w:p>
    <w:p w14:paraId="71A0453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C8BED7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8.2.6.4 – O desenvolvimento pelo licitante de ações de equidade entre homens e mulheres no ambiente de trabalho, conforme o regulamento definido no Decreto Federal nº 11.430/2023;</w:t>
      </w:r>
    </w:p>
    <w:p w14:paraId="0F22387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EDCEA3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8.2.6.5 – O desenvolvimento pelo licitante de programa de integridade, conforme orientações dos órgãos de controle.</w:t>
      </w:r>
    </w:p>
    <w:p w14:paraId="6C12610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820241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8.2.7 - Persistindo o empate, será assegurada preferência, sucessivamente, aos bens e serviços produzidos ou prestados por:</w:t>
      </w:r>
    </w:p>
    <w:p w14:paraId="2415D0E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3FB6D5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8.2.7.1 – As empresas estabelecidas no território do Estado de São Paulo;</w:t>
      </w:r>
    </w:p>
    <w:p w14:paraId="0F9E19B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F4C5D9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8.2.7.2 – As empresas que invistam em pesquisa e no desenvolvimento de tecnologia no País;</w:t>
      </w:r>
    </w:p>
    <w:p w14:paraId="6FB0205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2D6387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8.2.7.3 –</w:t>
      </w:r>
      <w:r w:rsidRPr="00363C14">
        <w:rPr>
          <w:rFonts w:ascii="Arial" w:hAnsi="Arial" w:cs="Arial"/>
          <w:sz w:val="24"/>
          <w:szCs w:val="24"/>
          <w:lang w:val="pt-PT" w:eastAsia="pt-PT" w:bidi="pt-PT"/>
        </w:rPr>
        <w:tab/>
        <w:t>As empresas que comprovem a prática de mitigação, nos termos da Lei nº 12.187/2009;</w:t>
      </w:r>
    </w:p>
    <w:p w14:paraId="7F4145B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61C2319" w14:textId="2D3D09C6"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8.3 - Será desclassificada a proposta que:</w:t>
      </w:r>
    </w:p>
    <w:p w14:paraId="007B30C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10A183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8.3.1 – Contiver vícios insanáveis;</w:t>
      </w:r>
    </w:p>
    <w:p w14:paraId="4B4F76A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287E25C" w14:textId="77777777" w:rsidR="00363C14" w:rsidRPr="00363C14" w:rsidRDefault="00363C14" w:rsidP="00013161">
      <w:pPr>
        <w:widowControl w:val="0"/>
        <w:tabs>
          <w:tab w:val="left" w:pos="284"/>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8.3.2 – Não obedecer às especificações técnicas pormenorizadas neste    Edital;</w:t>
      </w:r>
    </w:p>
    <w:p w14:paraId="3EB1A9C1" w14:textId="77777777" w:rsidR="000E102D"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    </w:t>
      </w:r>
    </w:p>
    <w:p w14:paraId="7203C4FA" w14:textId="40CA1AEB"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8.3.2.1 -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5A897B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FD0384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 xml:space="preserve">8.3.2.2 – O Pregoeiro poderá realizar diligências para aferir a exequibilidade das propostas ou exigir da licitante que ela seja demonstrada, conforme disposto no inciso IV do </w:t>
      </w:r>
      <w:r w:rsidRPr="00363C14">
        <w:rPr>
          <w:rFonts w:ascii="Arial" w:hAnsi="Arial" w:cs="Arial"/>
          <w:i/>
          <w:iCs/>
          <w:sz w:val="24"/>
          <w:szCs w:val="24"/>
          <w:lang w:val="pt-PT" w:eastAsia="pt-PT" w:bidi="pt-PT"/>
        </w:rPr>
        <w:t>caput</w:t>
      </w:r>
      <w:r w:rsidRPr="00363C14">
        <w:rPr>
          <w:rFonts w:ascii="Arial" w:hAnsi="Arial" w:cs="Arial"/>
          <w:sz w:val="24"/>
          <w:szCs w:val="24"/>
          <w:lang w:val="pt-PT" w:eastAsia="pt-PT" w:bidi="pt-PT"/>
        </w:rPr>
        <w:t xml:space="preserve"> do artigo 59, da Lei Federal nº 14.133/2021.</w:t>
      </w:r>
    </w:p>
    <w:p w14:paraId="720C6AA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164D84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8.3.3 – Não tiver sua exequibilidade demonstrada, quando exigido pela   Administração;</w:t>
      </w:r>
    </w:p>
    <w:p w14:paraId="74CA9BA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BC2FAF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8.3.4 – Apresentar desconformidade com quaisquer outras exigências do Edital, desde que insanável.</w:t>
      </w:r>
    </w:p>
    <w:p w14:paraId="2221A0E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F2798D5" w14:textId="706CFAEA"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8.4 - O(a) Pregoeiro(a) poderá solicitar ao Licitante que apresente imediatamente documento contendo as características do material ofertado, tais como marca, modelo, tipo, fabricante e procedência, além de outras informações pertinentes, a exemplo de catálogos, folhetos ou propostas, sob pena de não aceitação da proposta.</w:t>
      </w:r>
    </w:p>
    <w:p w14:paraId="2D1F236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E9F1D2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8.5 - Havendo necessidade, o(a) Pregoeiro(a) suspenderá a sessão, informando a nova data e horário para a continuidade da mesma.</w:t>
      </w:r>
    </w:p>
    <w:p w14:paraId="592D89F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3121EF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8.6 - 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293BEFC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B6BA38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8.6.1- A negociação será realizada por meio do sistema, podendo ser acompanhada pelos demais Licitantes.</w:t>
      </w:r>
    </w:p>
    <w:p w14:paraId="6B6C546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5EE79F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8.6.2 – O (a) Pregoeiro(a) solicitará ao Licitante melhor classificado que, no prazo de 02 (duas) horas, envie a proposta adequada ao último</w:t>
      </w:r>
      <w:bookmarkEnd w:id="2"/>
      <w:r w:rsidRPr="00363C14">
        <w:rPr>
          <w:rFonts w:ascii="Arial" w:hAnsi="Arial" w:cs="Arial"/>
          <w:sz w:val="24"/>
          <w:szCs w:val="24"/>
          <w:lang w:val="pt-PT" w:eastAsia="pt-PT" w:bidi="pt-PT"/>
        </w:rPr>
        <w:t xml:space="preserve"> </w:t>
      </w:r>
      <w:bookmarkStart w:id="9" w:name="_Hlk177388581"/>
      <w:r w:rsidRPr="00363C14">
        <w:rPr>
          <w:rFonts w:ascii="Arial" w:hAnsi="Arial" w:cs="Arial"/>
          <w:sz w:val="24"/>
          <w:szCs w:val="24"/>
          <w:lang w:val="pt-PT" w:eastAsia="pt-PT" w:bidi="pt-PT"/>
        </w:rPr>
        <w:t>lance ofertado após a negociação realizada, acompanhada, se for o caso, dos documentos complementares, quando necessários à confirmação daqueles exigidos neste Edital e já apresentados.</w:t>
      </w:r>
    </w:p>
    <w:p w14:paraId="18C8BE8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842592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bookmarkStart w:id="10" w:name="page7"/>
      <w:bookmarkEnd w:id="10"/>
      <w:r w:rsidRPr="00363C14">
        <w:rPr>
          <w:rFonts w:ascii="Arial" w:hAnsi="Arial" w:cs="Arial"/>
          <w:sz w:val="24"/>
          <w:szCs w:val="24"/>
          <w:lang w:val="pt-PT" w:eastAsia="pt-PT" w:bidi="pt-PT"/>
        </w:rPr>
        <w:t>8.6.3 - Após a negociação do preço, o(a) Pregoeiro(a) iniciará a fase de aceitação e julgamento da proposta.</w:t>
      </w:r>
    </w:p>
    <w:p w14:paraId="5462D64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EC43D7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8.6.4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76AA8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8784AE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8.6.5 – Após a negociação pelo Pregoeiro, terá o seu resultado divulgado a todos os licitantes.</w:t>
      </w:r>
    </w:p>
    <w:p w14:paraId="19DEDF6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62E526F"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sz w:val="24"/>
          <w:szCs w:val="24"/>
          <w:lang w:val="pt-PT" w:eastAsia="pt-PT" w:bidi="pt-PT"/>
        </w:rPr>
        <w:t xml:space="preserve">8.7 – A licitante classificada em primeiro lugar será notificada pelo Pregoeiro a apresentar, o prazo de até 2 [duas] horas os documentos relativos à </w:t>
      </w:r>
      <w:r w:rsidRPr="00363C14">
        <w:rPr>
          <w:rFonts w:ascii="Arial" w:hAnsi="Arial" w:cs="Arial"/>
          <w:b/>
          <w:bCs/>
          <w:sz w:val="24"/>
          <w:szCs w:val="24"/>
          <w:lang w:val="pt-PT" w:eastAsia="pt-PT" w:bidi="pt-PT"/>
        </w:rPr>
        <w:t>HABILITAÇÃO</w:t>
      </w:r>
      <w:r w:rsidRPr="00363C14">
        <w:rPr>
          <w:rFonts w:ascii="Arial" w:hAnsi="Arial" w:cs="Arial"/>
          <w:sz w:val="24"/>
          <w:szCs w:val="24"/>
          <w:lang w:val="pt-PT" w:eastAsia="pt-PT" w:bidi="pt-PT"/>
        </w:rPr>
        <w:t xml:space="preserve">, que deverão ser anexados na plataforma ou, em todo caso, encaminhados pelo </w:t>
      </w:r>
      <w:r w:rsidRPr="00363C14">
        <w:rPr>
          <w:rFonts w:ascii="Arial" w:hAnsi="Arial" w:cs="Arial"/>
          <w:i/>
          <w:iCs/>
          <w:sz w:val="24"/>
          <w:szCs w:val="24"/>
          <w:lang w:val="pt-PT" w:eastAsia="pt-PT" w:bidi="pt-PT"/>
        </w:rPr>
        <w:t>email</w:t>
      </w:r>
      <w:r w:rsidRPr="00363C14">
        <w:rPr>
          <w:rFonts w:ascii="Arial" w:hAnsi="Arial" w:cs="Arial"/>
          <w:sz w:val="24"/>
          <w:szCs w:val="24"/>
          <w:lang w:val="pt-PT" w:eastAsia="pt-PT" w:bidi="pt-PT"/>
        </w:rPr>
        <w:t xml:space="preserve"> </w:t>
      </w:r>
      <w:r w:rsidRPr="00363C14">
        <w:rPr>
          <w:rFonts w:ascii="Arial" w:hAnsi="Arial" w:cs="Arial"/>
          <w:b/>
          <w:sz w:val="24"/>
          <w:szCs w:val="24"/>
          <w:lang w:val="pt-PT" w:eastAsia="pt-PT" w:bidi="pt-PT"/>
        </w:rPr>
        <w:t>secretaria@camarapinhalzinho.sp.gov.br</w:t>
      </w:r>
      <w:r w:rsidRPr="00363C14">
        <w:rPr>
          <w:rFonts w:ascii="Arial" w:hAnsi="Arial" w:cs="Arial"/>
          <w:bCs/>
          <w:sz w:val="24"/>
          <w:szCs w:val="24"/>
          <w:lang w:val="pt-PT" w:eastAsia="pt-PT" w:bidi="pt-PT"/>
        </w:rPr>
        <w:t>, em configuração PDF, cuja relação encontra-se no item 11, deste Edital.</w:t>
      </w:r>
    </w:p>
    <w:p w14:paraId="0A1D2D24"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1C597621"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8.7.1 – O prazo para envio dos documentos poderá ser prorrogado, a critério do Pregoeiro, mediante justificativa da licitante.</w:t>
      </w:r>
    </w:p>
    <w:p w14:paraId="2F157E5F"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669DC6B2"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8.8 – Apresentados os documentos de habilitação, não será permitida a substituição ou a apresentação de novos documentos, salvo em sede de diligência, para:</w:t>
      </w:r>
    </w:p>
    <w:p w14:paraId="4DDC7FBE"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1F1D7723"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8.8.1 – complementação de informações acerca dos documentos já apresentados pelos licitantes e desde que necessária para apurar fatos existentes à época da abertura do certame;</w:t>
      </w:r>
    </w:p>
    <w:p w14:paraId="48704EC2"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178A488A"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8.8.2 – atualização de documento cuja validade tenha expirado após a data de recebimento das propostas.</w:t>
      </w:r>
    </w:p>
    <w:p w14:paraId="2F0D845D"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349BC066"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8.9 –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5630D00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9A8DD7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8.10 - Se a proposta ou o lance de menor valor não for aceitável, ou se o fornecedor </w:t>
      </w:r>
      <w:r w:rsidRPr="00363C14">
        <w:rPr>
          <w:rFonts w:ascii="Arial" w:hAnsi="Arial" w:cs="Arial"/>
          <w:sz w:val="24"/>
          <w:szCs w:val="24"/>
          <w:lang w:val="pt-PT" w:eastAsia="pt-PT" w:bidi="pt-PT"/>
        </w:rPr>
        <w:lastRenderedPageBreak/>
        <w:t xml:space="preserve">desatender às exigências habilitatórias, o(a) Pregoeiro(a) examinará a proposta ou o lance subsequente, verificando a sua compatibilidade, na ordem de classificação, e assim sucessivamente, até a apuração de uma proposta ou lance que atenda o Edital. Também nessa etapa o(a) Pregoeiro(a) poderá negociar com o participante para que seja obtido preço melhor. </w:t>
      </w:r>
    </w:p>
    <w:p w14:paraId="4E44873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6049EF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8.11 - Caso não sejam apresentados lances, será verificada a conformidade entre a proposta de menor preço e valor estimado para a contratação.</w:t>
      </w:r>
    </w:p>
    <w:p w14:paraId="6A53ADA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73A529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8.12. Na sequência, observar-se-á para a nova licitante o disposto nos itens 8.4 a 8.6, deste Edital.</w:t>
      </w:r>
    </w:p>
    <w:p w14:paraId="037F19B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E093C9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8.13 - Constatando o atendimento das exigências fixadas no Edital e inexistindo interposição de recursos, o objeto será adjudicado ao autor da proposta ou lance de menor preço.</w:t>
      </w:r>
    </w:p>
    <w:p w14:paraId="0365796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6EECEB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8.14 – A Câmara Municipal de Pinhalzinho não se obrigará a realizar pedidos com quantidades mínimas, bem como não serão excluídos Licitantes vencedores de um único lote ou ítem.</w:t>
      </w:r>
    </w:p>
    <w:p w14:paraId="727C1C3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E534180" w14:textId="77777777" w:rsidR="00363C14" w:rsidRPr="000E102D"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E102D">
        <w:rPr>
          <w:rFonts w:ascii="Arial" w:hAnsi="Arial" w:cs="Arial"/>
          <w:b/>
          <w:sz w:val="24"/>
          <w:szCs w:val="24"/>
          <w:lang w:val="pt-PT" w:eastAsia="pt-PT" w:bidi="pt-PT"/>
        </w:rPr>
        <w:t>9- PROPOSTA NO SISTEMA ELETRÔNICO</w:t>
      </w:r>
    </w:p>
    <w:p w14:paraId="7B0484F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76E042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9.1 -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52A1E89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863D68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9.2 - No preenchimento da proposta eletrônica </w:t>
      </w:r>
      <w:r w:rsidRPr="00363C14">
        <w:rPr>
          <w:rFonts w:ascii="Arial" w:hAnsi="Arial" w:cs="Arial"/>
          <w:b/>
          <w:sz w:val="24"/>
          <w:szCs w:val="24"/>
          <w:lang w:val="pt-PT" w:eastAsia="pt-PT" w:bidi="pt-PT"/>
        </w:rPr>
        <w:t>DEVERÃO</w:t>
      </w:r>
      <w:r w:rsidRPr="00363C14">
        <w:rPr>
          <w:rFonts w:ascii="Arial" w:hAnsi="Arial" w:cs="Arial"/>
          <w:sz w:val="24"/>
          <w:szCs w:val="24"/>
          <w:lang w:val="pt-PT" w:eastAsia="pt-PT" w:bidi="pt-PT"/>
        </w:rPr>
        <w:t xml:space="preserve">, obrigatoriamente, ser informadas no campo próprio as </w:t>
      </w:r>
      <w:r w:rsidRPr="00363C14">
        <w:rPr>
          <w:rFonts w:ascii="Arial" w:hAnsi="Arial" w:cs="Arial"/>
          <w:b/>
          <w:sz w:val="24"/>
          <w:szCs w:val="24"/>
          <w:lang w:val="pt-PT" w:eastAsia="pt-PT" w:bidi="pt-PT"/>
        </w:rPr>
        <w:t>ESPECIFICAÇÕES</w:t>
      </w:r>
      <w:r w:rsidRPr="00363C14">
        <w:rPr>
          <w:rFonts w:ascii="Arial" w:hAnsi="Arial" w:cs="Arial"/>
          <w:sz w:val="24"/>
          <w:szCs w:val="24"/>
          <w:lang w:val="pt-PT" w:eastAsia="pt-PT" w:bidi="pt-PT"/>
        </w:rPr>
        <w:t xml:space="preserve"> e </w:t>
      </w:r>
      <w:r w:rsidRPr="00363C14">
        <w:rPr>
          <w:rFonts w:ascii="Arial" w:hAnsi="Arial" w:cs="Arial"/>
          <w:b/>
          <w:sz w:val="24"/>
          <w:szCs w:val="24"/>
          <w:lang w:val="pt-PT" w:eastAsia="pt-PT" w:bidi="pt-PT"/>
        </w:rPr>
        <w:t>MARCAS</w:t>
      </w:r>
      <w:r w:rsidRPr="00363C14">
        <w:rPr>
          <w:rFonts w:ascii="Arial" w:hAnsi="Arial" w:cs="Arial"/>
          <w:sz w:val="24"/>
          <w:szCs w:val="24"/>
          <w:lang w:val="pt-PT" w:eastAsia="pt-PT" w:bidi="pt-PT"/>
        </w:rPr>
        <w:t xml:space="preserve"> (se houver) dos objetos ofertados; a não inserção desses dados dos serviços e/ou produtos neste campo implicará na desclassificação da Empresa, face à ausência de informação suficiente para classificação da proposta.</w:t>
      </w:r>
    </w:p>
    <w:p w14:paraId="19298FF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A850D4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9.2.1 - O objeto deverá estar totalmente dentro das especificações contidas no TERMO DE REFERÊNCIA DESTE EDITAL.</w:t>
      </w:r>
    </w:p>
    <w:p w14:paraId="0D5A99F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7D124F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9.3 - Na hipótese do licitante ser ME/EPP/MEI, o sistema importa esse regime dos dados cadastrais da empresa, por isso é necessário que essa informação esteja atualizada por parte do licitante sob pena do licitante enquadrado nesta situação não usufruir dos benefícios do direito de preferência para o desempate, conforme estabelece a Lei Complementar nº 123/2006.</w:t>
      </w:r>
    </w:p>
    <w:p w14:paraId="5D8322B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AD6C4C8" w14:textId="77777777" w:rsidR="00363C14" w:rsidRPr="000E102D"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E102D">
        <w:rPr>
          <w:rFonts w:ascii="Arial" w:hAnsi="Arial" w:cs="Arial"/>
          <w:b/>
          <w:sz w:val="24"/>
          <w:szCs w:val="24"/>
          <w:lang w:val="pt-PT" w:eastAsia="pt-PT" w:bidi="pt-PT"/>
        </w:rPr>
        <w:t>10 – APLICAÇÃO DO CAPÍTULO V DA LEI COMPLEMENTAR Nº 123/2006</w:t>
      </w:r>
    </w:p>
    <w:p w14:paraId="6C47F66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FC4039E"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sz w:val="24"/>
          <w:szCs w:val="24"/>
          <w:lang w:val="pt-PT" w:eastAsia="pt-PT" w:bidi="pt-PT"/>
        </w:rPr>
        <w:t xml:space="preserve">10.1 - </w:t>
      </w:r>
      <w:r w:rsidRPr="00363C14">
        <w:rPr>
          <w:rFonts w:ascii="Arial" w:hAnsi="Arial" w:cs="Arial"/>
          <w:bCs/>
          <w:sz w:val="24"/>
          <w:szCs w:val="24"/>
          <w:lang w:val="pt-PT" w:eastAsia="pt-PT" w:bidi="pt-PT"/>
        </w:rPr>
        <w:t>Em atendimento ao disposto no Capítulo V da Lei Complementar nº 123/2006, serão observados os seguintes procedimentos:</w:t>
      </w:r>
    </w:p>
    <w:p w14:paraId="3DCB7B2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241185B" w14:textId="77777777" w:rsid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10.1.1 - 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526FBCF8" w14:textId="77777777" w:rsidR="000E102D" w:rsidRPr="00363C14" w:rsidRDefault="000E102D" w:rsidP="00013161">
      <w:pPr>
        <w:widowControl w:val="0"/>
        <w:autoSpaceDE w:val="0"/>
        <w:autoSpaceDN w:val="0"/>
        <w:spacing w:after="0" w:line="360" w:lineRule="auto"/>
        <w:jc w:val="both"/>
        <w:rPr>
          <w:rFonts w:ascii="Arial" w:hAnsi="Arial" w:cs="Arial"/>
          <w:sz w:val="24"/>
          <w:szCs w:val="24"/>
          <w:lang w:val="pt-PT" w:eastAsia="pt-PT" w:bidi="pt-PT"/>
        </w:rPr>
      </w:pPr>
    </w:p>
    <w:p w14:paraId="56503EF0" w14:textId="77777777" w:rsidR="00363C14" w:rsidRPr="00363C14" w:rsidRDefault="00363C14" w:rsidP="000E102D">
      <w:pPr>
        <w:widowControl w:val="0"/>
        <w:numPr>
          <w:ilvl w:val="0"/>
          <w:numId w:val="33"/>
        </w:numPr>
        <w:tabs>
          <w:tab w:val="left" w:pos="778"/>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A microempresa ou empresa de pequeno porte melhor classificada, será convocada pelo sistema eletrônico, via “chat” de comunicação do pregão eletrônico para, no prazo de 5 (cinco) minutos após a convocação, apresentar nova proposta inferior aquela considerada vencedora do certame, situação em que, atendidas as exigências habilitatórias, será adjudicada em seu favor o objeto do pregão.</w:t>
      </w:r>
    </w:p>
    <w:p w14:paraId="5F8B5BE5" w14:textId="77777777" w:rsidR="00363C14" w:rsidRPr="00363C14" w:rsidRDefault="00363C14" w:rsidP="000E102D">
      <w:pPr>
        <w:widowControl w:val="0"/>
        <w:numPr>
          <w:ilvl w:val="0"/>
          <w:numId w:val="33"/>
        </w:numPr>
        <w:tabs>
          <w:tab w:val="left" w:pos="761"/>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w:t>
      </w:r>
    </w:p>
    <w:p w14:paraId="005150D0" w14:textId="77777777" w:rsidR="00363C14" w:rsidRPr="00363C14" w:rsidRDefault="00363C14" w:rsidP="000E102D">
      <w:pPr>
        <w:widowControl w:val="0"/>
        <w:numPr>
          <w:ilvl w:val="0"/>
          <w:numId w:val="33"/>
        </w:numPr>
        <w:tabs>
          <w:tab w:val="left" w:pos="773"/>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Não sendo vencedora a ME/EPP/MEI melhor classificada, na forma da alínea “a” anterior, serão convocadas as remanescentes, quando houver, na ordem classificatória, para o exercício do mesmo direito.</w:t>
      </w:r>
    </w:p>
    <w:p w14:paraId="4A95EF43" w14:textId="77777777" w:rsidR="00363C14" w:rsidRPr="00363C14" w:rsidRDefault="00363C14" w:rsidP="00013161">
      <w:pPr>
        <w:widowControl w:val="0"/>
        <w:tabs>
          <w:tab w:val="left" w:pos="773"/>
        </w:tabs>
        <w:autoSpaceDE w:val="0"/>
        <w:autoSpaceDN w:val="0"/>
        <w:spacing w:after="0" w:line="360" w:lineRule="auto"/>
        <w:jc w:val="both"/>
        <w:rPr>
          <w:rFonts w:ascii="Arial" w:hAnsi="Arial" w:cs="Arial"/>
          <w:sz w:val="24"/>
          <w:szCs w:val="24"/>
          <w:lang w:val="pt-PT" w:eastAsia="pt-PT" w:bidi="pt-PT"/>
        </w:rPr>
      </w:pPr>
    </w:p>
    <w:p w14:paraId="7508C3EA" w14:textId="77777777" w:rsidR="00363C14" w:rsidRPr="00363C14" w:rsidRDefault="00363C14" w:rsidP="00013161">
      <w:pPr>
        <w:tabs>
          <w:tab w:val="left" w:pos="773"/>
        </w:tabs>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10.2 – As micrompresas e as empresas de pequeno porte deverão apresentar toda a documentação exigida para efeito de comprovação de regularidade fiscal e trabalhista, mesmo que esta apresente alguma restrição.</w:t>
      </w:r>
    </w:p>
    <w:p w14:paraId="6C50E9C8"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p>
    <w:p w14:paraId="77258E92"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10.3 –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76DB6D0C"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p>
    <w:p w14:paraId="5AF368DB"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10.4 - A não-regularização da documentação, no prazo previsto no item 10.3, implicará decadência do direito à contratação, sem prejuízo das sanções previstas neste Edital, sendo facultado à Administração convocar os licitantes remanescentes, na ordem de classificação, para a assinatura do contrato, ou revogar a licitação.</w:t>
      </w:r>
    </w:p>
    <w:p w14:paraId="470A915E" w14:textId="77777777" w:rsidR="00363C14" w:rsidRPr="00363C14" w:rsidRDefault="00363C14" w:rsidP="00013161">
      <w:pPr>
        <w:spacing w:after="0" w:line="360" w:lineRule="auto"/>
        <w:jc w:val="both"/>
        <w:rPr>
          <w:rFonts w:ascii="Arial" w:hAnsi="Arial" w:cs="Arial"/>
          <w:sz w:val="24"/>
          <w:szCs w:val="24"/>
        </w:rPr>
      </w:pPr>
    </w:p>
    <w:p w14:paraId="7B77ADFE"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sz w:val="24"/>
          <w:szCs w:val="24"/>
        </w:rPr>
        <w:t>10.5 - As disposições a que se refere este item 10 não são aplicadas:</w:t>
      </w:r>
    </w:p>
    <w:p w14:paraId="395AEA3A" w14:textId="77777777" w:rsidR="00363C14" w:rsidRPr="00363C14" w:rsidRDefault="00363C14" w:rsidP="00013161">
      <w:pPr>
        <w:spacing w:after="0" w:line="360" w:lineRule="auto"/>
        <w:jc w:val="both"/>
        <w:rPr>
          <w:rFonts w:ascii="Arial" w:hAnsi="Arial" w:cs="Arial"/>
          <w:sz w:val="24"/>
          <w:szCs w:val="24"/>
        </w:rPr>
      </w:pPr>
      <w:bookmarkStart w:id="11" w:name="art4§1i"/>
      <w:bookmarkEnd w:id="11"/>
    </w:p>
    <w:p w14:paraId="6FD87DC5"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sz w:val="24"/>
          <w:szCs w:val="24"/>
        </w:rPr>
        <w:t>10.5.1 - No caso de licitação para aquisição de bens ou contratação de serviços em geral, ao item cujo valor estimado for superior à receita bruta máxima admitida para fins de enquadramento como empresa de pequeno porte;</w:t>
      </w:r>
      <w:bookmarkStart w:id="12" w:name="art4§1ii"/>
      <w:bookmarkEnd w:id="12"/>
    </w:p>
    <w:p w14:paraId="5F5DF270" w14:textId="77777777" w:rsidR="00363C14" w:rsidRPr="00363C14" w:rsidRDefault="00363C14" w:rsidP="00013161">
      <w:pPr>
        <w:spacing w:after="0" w:line="360" w:lineRule="auto"/>
        <w:jc w:val="both"/>
        <w:rPr>
          <w:rFonts w:ascii="Arial" w:hAnsi="Arial" w:cs="Arial"/>
          <w:sz w:val="24"/>
          <w:szCs w:val="24"/>
        </w:rPr>
      </w:pPr>
    </w:p>
    <w:p w14:paraId="322AA6E7"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sz w:val="24"/>
          <w:szCs w:val="24"/>
        </w:rPr>
        <w:t xml:space="preserve">10.5.2 - No caso de contratação de obras e serviços de engenharia, às licitações cujo valor estimado for superior à receita bruta máxima admitida para fins de enquadramento como empresa de pequeno porte; </w:t>
      </w:r>
      <w:bookmarkStart w:id="13" w:name="art4§2"/>
      <w:bookmarkEnd w:id="13"/>
    </w:p>
    <w:p w14:paraId="2951BB32" w14:textId="77777777" w:rsidR="00363C14" w:rsidRPr="00363C14" w:rsidRDefault="00363C14" w:rsidP="00013161">
      <w:pPr>
        <w:spacing w:after="0" w:line="360" w:lineRule="auto"/>
        <w:jc w:val="both"/>
        <w:rPr>
          <w:rFonts w:ascii="Arial" w:hAnsi="Arial" w:cs="Arial"/>
          <w:sz w:val="24"/>
          <w:szCs w:val="24"/>
        </w:rPr>
      </w:pPr>
    </w:p>
    <w:p w14:paraId="3F872762"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sz w:val="24"/>
          <w:szCs w:val="24"/>
        </w:rPr>
        <w:t>10.6 - A obtenção de benefícios a que se refere este item 10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cuja declaração deverá ser apresentada para fins de habilitação, conforme letra “d”, do item 11.5, deste Edital.</w:t>
      </w:r>
    </w:p>
    <w:p w14:paraId="3EFEB99C" w14:textId="77777777" w:rsidR="00363C14" w:rsidRPr="00363C14" w:rsidRDefault="00363C14" w:rsidP="00013161">
      <w:pPr>
        <w:spacing w:after="0" w:line="360" w:lineRule="auto"/>
        <w:jc w:val="both"/>
        <w:rPr>
          <w:rFonts w:ascii="Arial" w:hAnsi="Arial" w:cs="Arial"/>
          <w:sz w:val="24"/>
          <w:szCs w:val="24"/>
        </w:rPr>
      </w:pPr>
      <w:bookmarkStart w:id="14" w:name="art4§3"/>
      <w:bookmarkEnd w:id="14"/>
    </w:p>
    <w:p w14:paraId="4D237BCC"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sz w:val="24"/>
          <w:szCs w:val="24"/>
        </w:rPr>
        <w:lastRenderedPageBreak/>
        <w:t>10.6.1 - Nas contratações com prazo de vigência superior a 1 (um) ano, será considerado o valor anual do contrato na aplicação dos limites previstos nos itens 10.5 e 10.6, deste Edital.</w:t>
      </w:r>
    </w:p>
    <w:p w14:paraId="6551310D" w14:textId="77777777" w:rsidR="00363C14" w:rsidRPr="00363C14" w:rsidRDefault="00363C14" w:rsidP="00013161">
      <w:pPr>
        <w:spacing w:after="0" w:line="360" w:lineRule="auto"/>
        <w:jc w:val="both"/>
        <w:rPr>
          <w:rFonts w:ascii="Arial" w:hAnsi="Arial" w:cs="Arial"/>
          <w:sz w:val="24"/>
          <w:szCs w:val="24"/>
        </w:rPr>
      </w:pPr>
    </w:p>
    <w:p w14:paraId="76D3A7CC" w14:textId="77777777" w:rsidR="00363C14" w:rsidRPr="000E102D" w:rsidRDefault="00363C14" w:rsidP="00013161">
      <w:pPr>
        <w:shd w:val="clear" w:color="auto" w:fill="D0CECE"/>
        <w:tabs>
          <w:tab w:val="left" w:pos="510"/>
        </w:tabs>
        <w:spacing w:after="0" w:line="360" w:lineRule="auto"/>
        <w:jc w:val="both"/>
        <w:rPr>
          <w:rFonts w:ascii="Arial" w:hAnsi="Arial" w:cs="Arial"/>
          <w:b/>
          <w:sz w:val="24"/>
          <w:szCs w:val="24"/>
          <w:lang w:val="pt-PT" w:eastAsia="pt-PT" w:bidi="pt-PT"/>
        </w:rPr>
      </w:pPr>
      <w:r w:rsidRPr="000E102D">
        <w:rPr>
          <w:rFonts w:ascii="Arial" w:hAnsi="Arial" w:cs="Arial"/>
          <w:b/>
          <w:sz w:val="24"/>
          <w:szCs w:val="24"/>
          <w:lang w:val="pt-PT" w:eastAsia="pt-PT" w:bidi="pt-PT"/>
        </w:rPr>
        <w:t xml:space="preserve">11 - HABILITAÇÃO </w:t>
      </w:r>
    </w:p>
    <w:p w14:paraId="30D9226A" w14:textId="77777777" w:rsidR="00363C14" w:rsidRPr="00363C14" w:rsidRDefault="00363C14" w:rsidP="00013161">
      <w:pPr>
        <w:widowControl w:val="0"/>
        <w:tabs>
          <w:tab w:val="left" w:pos="510"/>
        </w:tabs>
        <w:autoSpaceDE w:val="0"/>
        <w:autoSpaceDN w:val="0"/>
        <w:spacing w:after="0" w:line="360" w:lineRule="auto"/>
        <w:jc w:val="both"/>
        <w:rPr>
          <w:rFonts w:ascii="Arial" w:hAnsi="Arial" w:cs="Arial"/>
          <w:bCs/>
          <w:sz w:val="24"/>
          <w:szCs w:val="24"/>
          <w:lang w:val="pt-PT" w:eastAsia="pt-PT" w:bidi="pt-PT"/>
        </w:rPr>
      </w:pPr>
    </w:p>
    <w:p w14:paraId="150A062A" w14:textId="77777777" w:rsidR="00363C14" w:rsidRPr="00363C14" w:rsidRDefault="00363C14" w:rsidP="00013161">
      <w:pPr>
        <w:widowControl w:val="0"/>
        <w:shd w:val="clear" w:color="auto" w:fill="C9C9C9"/>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sz w:val="24"/>
          <w:szCs w:val="24"/>
          <w:lang w:val="pt-PT" w:eastAsia="pt-PT" w:bidi="pt-PT"/>
        </w:rPr>
        <w:tab/>
      </w:r>
      <w:r w:rsidRPr="00363C14">
        <w:rPr>
          <w:rFonts w:ascii="Arial" w:hAnsi="Arial" w:cs="Arial"/>
          <w:bCs/>
          <w:sz w:val="24"/>
          <w:szCs w:val="24"/>
          <w:lang w:val="pt-PT" w:eastAsia="pt-PT" w:bidi="pt-PT"/>
        </w:rPr>
        <w:t>11.1. Habilitação Jurídica</w:t>
      </w:r>
    </w:p>
    <w:p w14:paraId="3C9B41F0" w14:textId="77777777" w:rsidR="00363C14" w:rsidRPr="00363C14" w:rsidRDefault="00363C14" w:rsidP="00013161">
      <w:pPr>
        <w:widowControl w:val="0"/>
        <w:numPr>
          <w:ilvl w:val="0"/>
          <w:numId w:val="15"/>
        </w:numPr>
        <w:tabs>
          <w:tab w:val="left" w:pos="851"/>
        </w:tabs>
        <w:suppressAutoHyphens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sz w:val="24"/>
          <w:szCs w:val="24"/>
          <w:lang w:val="pt-PT" w:eastAsia="pt-PT" w:bidi="pt-PT"/>
        </w:rPr>
        <w:t>Registro comercial, no caso de empresa individual;</w:t>
      </w:r>
    </w:p>
    <w:p w14:paraId="2B3D755F" w14:textId="77777777" w:rsidR="00363C14" w:rsidRPr="00363C14" w:rsidRDefault="00363C14" w:rsidP="00013161">
      <w:pPr>
        <w:widowControl w:val="0"/>
        <w:numPr>
          <w:ilvl w:val="0"/>
          <w:numId w:val="15"/>
        </w:numPr>
        <w:tabs>
          <w:tab w:val="left" w:pos="309"/>
          <w:tab w:val="left" w:pos="851"/>
        </w:tabs>
        <w:suppressAutoHyphens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sz w:val="24"/>
          <w:szCs w:val="24"/>
          <w:lang w:val="pt-PT" w:eastAsia="pt-PT" w:bidi="pt-PT"/>
        </w:rPr>
        <w:t>Ato constitutivo, estatuto ou contrato social em vigor, devidamente registrado na Junta Comercial, em se tratando de sociedades comerciais;</w:t>
      </w:r>
    </w:p>
    <w:p w14:paraId="6FCC878A" w14:textId="77777777" w:rsidR="00363C14" w:rsidRPr="00363C14" w:rsidRDefault="00363C14" w:rsidP="00013161">
      <w:pPr>
        <w:widowControl w:val="0"/>
        <w:numPr>
          <w:ilvl w:val="0"/>
          <w:numId w:val="15"/>
        </w:numPr>
        <w:tabs>
          <w:tab w:val="left" w:pos="287"/>
          <w:tab w:val="left" w:pos="851"/>
        </w:tabs>
        <w:suppressAutoHyphens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sz w:val="24"/>
          <w:szCs w:val="24"/>
          <w:lang w:val="pt-PT" w:eastAsia="pt-PT" w:bidi="pt-PT"/>
        </w:rPr>
        <w:t>Ato constitutivo devidamente registrado no Cartório de Registro Civil de Pessoas Jurídicas tratando-se de sociedades civis, acompanhado de prova da diretoria em exercício;</w:t>
      </w:r>
    </w:p>
    <w:p w14:paraId="1478A4A8" w14:textId="77777777" w:rsidR="00363C14" w:rsidRPr="00363C14" w:rsidRDefault="00363C14" w:rsidP="00013161">
      <w:pPr>
        <w:widowControl w:val="0"/>
        <w:numPr>
          <w:ilvl w:val="0"/>
          <w:numId w:val="15"/>
        </w:numPr>
        <w:tabs>
          <w:tab w:val="left" w:pos="287"/>
          <w:tab w:val="left" w:pos="851"/>
        </w:tabs>
        <w:suppressAutoHyphens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sz w:val="24"/>
          <w:szCs w:val="24"/>
        </w:rPr>
        <w:t>Decreto de autorização e ato de registro de autorização para funcionamento expedido pelo órgão competente, quando se tratar de firma estrangeira em funcionamento no país e a atividade assim o exigir.</w:t>
      </w:r>
    </w:p>
    <w:p w14:paraId="73518DAE" w14:textId="77777777" w:rsidR="00363C14" w:rsidRPr="00363C14" w:rsidRDefault="00363C14" w:rsidP="00013161">
      <w:pPr>
        <w:widowControl w:val="0"/>
        <w:numPr>
          <w:ilvl w:val="0"/>
          <w:numId w:val="15"/>
        </w:numPr>
        <w:tabs>
          <w:tab w:val="left" w:pos="287"/>
          <w:tab w:val="left" w:pos="851"/>
        </w:tabs>
        <w:suppressAutoHyphens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sz w:val="24"/>
          <w:szCs w:val="24"/>
        </w:rPr>
        <w:t>Licença Sanitária Estadual ou Municipal para exercer as atividades de comercialização e venda de Medicamentos. (quando for o caso).</w:t>
      </w:r>
    </w:p>
    <w:p w14:paraId="1AB54573" w14:textId="77777777" w:rsidR="00363C14" w:rsidRPr="00363C14" w:rsidRDefault="00363C14" w:rsidP="00013161">
      <w:pPr>
        <w:widowControl w:val="0"/>
        <w:numPr>
          <w:ilvl w:val="0"/>
          <w:numId w:val="15"/>
        </w:numPr>
        <w:tabs>
          <w:tab w:val="left" w:pos="287"/>
          <w:tab w:val="left" w:pos="851"/>
        </w:tabs>
        <w:suppressAutoHyphens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sz w:val="24"/>
          <w:szCs w:val="24"/>
        </w:rPr>
        <w:t xml:space="preserve"> Autorização de Funcionamento da empresa licitante, expedido pela ANVISA – Agência Nacional de Vigilância Sanitária, conforme exigido na Lei Federal nº. 6.360/1.976, excepcionadas as empresas varejistas e aquelas não enquadradas nos requisitos da referida legislação. (quando for o caso).</w:t>
      </w:r>
    </w:p>
    <w:p w14:paraId="3735FC5C" w14:textId="77777777" w:rsidR="00363C14" w:rsidRPr="00363C14" w:rsidRDefault="00363C14" w:rsidP="00013161">
      <w:pPr>
        <w:widowControl w:val="0"/>
        <w:tabs>
          <w:tab w:val="left" w:pos="287"/>
          <w:tab w:val="left" w:pos="851"/>
        </w:tabs>
        <w:autoSpaceDE w:val="0"/>
        <w:autoSpaceDN w:val="0"/>
        <w:spacing w:after="0" w:line="360" w:lineRule="auto"/>
        <w:jc w:val="both"/>
        <w:rPr>
          <w:rFonts w:ascii="Arial" w:hAnsi="Arial" w:cs="Arial"/>
          <w:b/>
          <w:sz w:val="24"/>
          <w:szCs w:val="24"/>
          <w:lang w:val="pt-PT" w:eastAsia="pt-PT" w:bidi="pt-PT"/>
        </w:rPr>
      </w:pPr>
    </w:p>
    <w:p w14:paraId="2D1F1603" w14:textId="77777777" w:rsidR="00363C14" w:rsidRPr="00363C14" w:rsidRDefault="00363C14" w:rsidP="00013161">
      <w:pPr>
        <w:shd w:val="clear" w:color="auto" w:fill="C9C9C9"/>
        <w:tabs>
          <w:tab w:val="left" w:pos="287"/>
          <w:tab w:val="left" w:pos="851"/>
        </w:tabs>
        <w:spacing w:after="0" w:line="360" w:lineRule="auto"/>
        <w:jc w:val="both"/>
        <w:rPr>
          <w:rFonts w:ascii="Arial" w:hAnsi="Arial" w:cs="Arial"/>
          <w:b/>
          <w:sz w:val="24"/>
          <w:szCs w:val="24"/>
          <w:lang w:val="pt-PT" w:eastAsia="pt-PT" w:bidi="pt-PT"/>
        </w:rPr>
      </w:pPr>
      <w:r w:rsidRPr="00363C14">
        <w:rPr>
          <w:rFonts w:ascii="Arial" w:hAnsi="Arial" w:cs="Arial"/>
          <w:sz w:val="24"/>
          <w:szCs w:val="24"/>
          <w:lang w:val="pt-PT" w:eastAsia="pt-PT" w:bidi="pt-PT"/>
        </w:rPr>
        <w:t>11.2. Prova de Regularidade Fiscal, Social e Trabalhista.</w:t>
      </w:r>
    </w:p>
    <w:p w14:paraId="1C9C3A99" w14:textId="77777777" w:rsidR="00363C14" w:rsidRPr="00363C14" w:rsidRDefault="00363C14" w:rsidP="00013161">
      <w:pPr>
        <w:widowControl w:val="0"/>
        <w:numPr>
          <w:ilvl w:val="0"/>
          <w:numId w:val="16"/>
        </w:numPr>
        <w:tabs>
          <w:tab w:val="left" w:pos="851"/>
        </w:tabs>
        <w:suppressAutoHyphens w:val="0"/>
        <w:autoSpaceDE w:val="0"/>
        <w:autoSpaceDN w:val="0"/>
        <w:adjustRightInd w:val="0"/>
        <w:spacing w:after="0" w:line="360" w:lineRule="auto"/>
        <w:ind w:left="0" w:firstLine="0"/>
        <w:jc w:val="both"/>
        <w:rPr>
          <w:rFonts w:ascii="Arial" w:eastAsia="Century Gothic" w:hAnsi="Arial" w:cs="Arial"/>
          <w:sz w:val="24"/>
          <w:szCs w:val="24"/>
          <w:lang w:val="pt-PT" w:eastAsia="pt-PT" w:bidi="pt-PT"/>
        </w:rPr>
      </w:pPr>
      <w:r w:rsidRPr="00363C14">
        <w:rPr>
          <w:rFonts w:ascii="Arial" w:hAnsi="Arial" w:cs="Arial"/>
          <w:sz w:val="24"/>
          <w:szCs w:val="24"/>
          <w:lang w:val="pt-PT" w:eastAsia="pt-PT" w:bidi="pt-PT"/>
        </w:rPr>
        <w:t>Prova de inscrição no Cadastro Nacional de Pessoas Jurídicas do Ministério da Fazenda (CNPJ);</w:t>
      </w:r>
    </w:p>
    <w:p w14:paraId="3080BA54" w14:textId="77777777" w:rsidR="00363C14" w:rsidRPr="00363C14" w:rsidRDefault="00363C14" w:rsidP="00013161">
      <w:pPr>
        <w:widowControl w:val="0"/>
        <w:numPr>
          <w:ilvl w:val="0"/>
          <w:numId w:val="16"/>
        </w:numPr>
        <w:tabs>
          <w:tab w:val="left" w:pos="851"/>
        </w:tabs>
        <w:suppressAutoHyphens w:val="0"/>
        <w:autoSpaceDE w:val="0"/>
        <w:autoSpaceDN w:val="0"/>
        <w:adjustRightInd w:val="0"/>
        <w:spacing w:after="0" w:line="360" w:lineRule="auto"/>
        <w:ind w:left="0" w:firstLine="0"/>
        <w:jc w:val="both"/>
        <w:rPr>
          <w:rFonts w:ascii="Arial" w:eastAsia="Century Gothic" w:hAnsi="Arial" w:cs="Arial"/>
          <w:sz w:val="24"/>
          <w:szCs w:val="24"/>
          <w:lang w:val="pt-PT" w:eastAsia="pt-PT" w:bidi="pt-PT"/>
        </w:rPr>
      </w:pPr>
      <w:r w:rsidRPr="00363C14">
        <w:rPr>
          <w:rFonts w:ascii="Arial" w:hAnsi="Arial" w:cs="Arial"/>
          <w:sz w:val="24"/>
          <w:szCs w:val="24"/>
          <w:lang w:val="pt-PT" w:eastAsia="pt-PT" w:bidi="pt-PT"/>
        </w:rPr>
        <w:t xml:space="preserve">Prova de Regularidade para com a </w:t>
      </w:r>
      <w:r w:rsidRPr="00363C14">
        <w:rPr>
          <w:rFonts w:ascii="Arial" w:hAnsi="Arial" w:cs="Arial"/>
          <w:b/>
          <w:bCs/>
          <w:sz w:val="24"/>
          <w:szCs w:val="24"/>
          <w:lang w:val="pt-PT" w:eastAsia="pt-PT" w:bidi="pt-PT"/>
        </w:rPr>
        <w:t>Fazenda Municipal</w:t>
      </w:r>
      <w:r w:rsidRPr="00363C14">
        <w:rPr>
          <w:rFonts w:ascii="Arial" w:hAnsi="Arial" w:cs="Arial"/>
          <w:sz w:val="24"/>
          <w:szCs w:val="24"/>
          <w:lang w:val="pt-PT" w:eastAsia="pt-PT" w:bidi="pt-PT"/>
        </w:rPr>
        <w:t>, mediante apresentação da Certidão Negativa de Débitos ou Positiva com Efeitos de Negativa relativa à tributos mobiliários;</w:t>
      </w:r>
    </w:p>
    <w:p w14:paraId="5578EB93" w14:textId="77777777" w:rsidR="00363C14" w:rsidRPr="00363C14" w:rsidRDefault="00363C14" w:rsidP="00013161">
      <w:pPr>
        <w:widowControl w:val="0"/>
        <w:numPr>
          <w:ilvl w:val="0"/>
          <w:numId w:val="16"/>
        </w:numPr>
        <w:suppressAutoHyphens w:val="0"/>
        <w:autoSpaceDE w:val="0"/>
        <w:autoSpaceDN w:val="0"/>
        <w:adjustRightInd w:val="0"/>
        <w:spacing w:after="0" w:line="360" w:lineRule="auto"/>
        <w:ind w:left="0" w:firstLine="0"/>
        <w:jc w:val="both"/>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 xml:space="preserve">Prova de Regularidade para com a </w:t>
      </w:r>
      <w:r w:rsidRPr="00363C14">
        <w:rPr>
          <w:rFonts w:ascii="Arial" w:eastAsia="Century Gothic" w:hAnsi="Arial" w:cs="Arial"/>
          <w:b/>
          <w:sz w:val="24"/>
          <w:szCs w:val="24"/>
          <w:lang w:val="pt-PT" w:eastAsia="pt-PT" w:bidi="pt-PT"/>
        </w:rPr>
        <w:t>Fazenda Estadual</w:t>
      </w:r>
      <w:r w:rsidRPr="00363C14">
        <w:rPr>
          <w:rFonts w:ascii="Arial" w:eastAsia="Century Gothic" w:hAnsi="Arial" w:cs="Arial"/>
          <w:sz w:val="24"/>
          <w:szCs w:val="24"/>
          <w:lang w:val="pt-PT" w:eastAsia="pt-PT" w:bidi="pt-PT"/>
        </w:rPr>
        <w:t>, mediante apresentação da Certidão Negativa de Débitos ou Positiva com Efeito de Negativa, relativamente aos débitos inscritos em dívida ativa;</w:t>
      </w:r>
    </w:p>
    <w:p w14:paraId="1AF2560C" w14:textId="77777777" w:rsidR="00363C14" w:rsidRPr="00363C14" w:rsidRDefault="00363C14" w:rsidP="00013161">
      <w:pPr>
        <w:widowControl w:val="0"/>
        <w:numPr>
          <w:ilvl w:val="0"/>
          <w:numId w:val="16"/>
        </w:numPr>
        <w:tabs>
          <w:tab w:val="left" w:pos="220"/>
          <w:tab w:val="left" w:pos="851"/>
        </w:tabs>
        <w:suppressAutoHyphens w:val="0"/>
        <w:autoSpaceDE w:val="0"/>
        <w:autoSpaceDN w:val="0"/>
        <w:spacing w:after="0" w:line="360" w:lineRule="auto"/>
        <w:ind w:left="0" w:firstLine="0"/>
        <w:jc w:val="both"/>
        <w:rPr>
          <w:rFonts w:ascii="Arial" w:hAnsi="Arial" w:cs="Arial"/>
          <w:b/>
          <w:sz w:val="24"/>
          <w:szCs w:val="24"/>
          <w:lang w:val="pt-PT" w:eastAsia="pt-PT" w:bidi="pt-PT"/>
        </w:rPr>
      </w:pPr>
      <w:r w:rsidRPr="00363C14">
        <w:rPr>
          <w:rFonts w:ascii="Arial" w:hAnsi="Arial" w:cs="Arial"/>
          <w:sz w:val="24"/>
          <w:szCs w:val="24"/>
          <w:lang w:val="pt-PT" w:eastAsia="pt-PT" w:bidi="pt-PT"/>
        </w:rPr>
        <w:t xml:space="preserve">Prova de regularidade de débitos do </w:t>
      </w:r>
      <w:r w:rsidRPr="00363C14">
        <w:rPr>
          <w:rFonts w:ascii="Arial" w:hAnsi="Arial" w:cs="Arial"/>
          <w:b/>
          <w:sz w:val="24"/>
          <w:szCs w:val="24"/>
          <w:lang w:val="pt-PT" w:eastAsia="pt-PT" w:bidi="pt-PT"/>
        </w:rPr>
        <w:t>FGTS</w:t>
      </w:r>
      <w:r w:rsidRPr="00363C14">
        <w:rPr>
          <w:rFonts w:ascii="Arial" w:hAnsi="Arial" w:cs="Arial"/>
          <w:sz w:val="24"/>
          <w:szCs w:val="24"/>
          <w:lang w:val="pt-PT" w:eastAsia="pt-PT" w:bidi="pt-PT"/>
        </w:rPr>
        <w:t xml:space="preserve"> (CRF – Fundo de Garantia de Tempo de </w:t>
      </w:r>
      <w:r w:rsidRPr="00363C14">
        <w:rPr>
          <w:rFonts w:ascii="Arial" w:hAnsi="Arial" w:cs="Arial"/>
          <w:sz w:val="24"/>
          <w:szCs w:val="24"/>
          <w:lang w:val="pt-PT" w:eastAsia="pt-PT" w:bidi="pt-PT"/>
        </w:rPr>
        <w:lastRenderedPageBreak/>
        <w:t>Serviço);</w:t>
      </w:r>
    </w:p>
    <w:p w14:paraId="5DDBD68F" w14:textId="77777777" w:rsidR="00363C14" w:rsidRPr="00363C14" w:rsidRDefault="00363C14" w:rsidP="00013161">
      <w:pPr>
        <w:widowControl w:val="0"/>
        <w:numPr>
          <w:ilvl w:val="0"/>
          <w:numId w:val="16"/>
        </w:numPr>
        <w:tabs>
          <w:tab w:val="left" w:pos="851"/>
        </w:tabs>
        <w:suppressAutoHyphens w:val="0"/>
        <w:autoSpaceDE w:val="0"/>
        <w:autoSpaceDN w:val="0"/>
        <w:spacing w:after="0" w:line="360" w:lineRule="auto"/>
        <w:ind w:left="0" w:firstLine="0"/>
        <w:jc w:val="both"/>
        <w:rPr>
          <w:rFonts w:ascii="Arial" w:hAnsi="Arial" w:cs="Arial"/>
          <w:b/>
          <w:sz w:val="24"/>
          <w:szCs w:val="24"/>
          <w:lang w:val="pt-PT" w:eastAsia="pt-PT" w:bidi="pt-PT"/>
        </w:rPr>
      </w:pPr>
      <w:r w:rsidRPr="00363C14">
        <w:rPr>
          <w:rFonts w:ascii="Arial" w:eastAsia="Century Gothic" w:hAnsi="Arial" w:cs="Arial"/>
          <w:sz w:val="24"/>
          <w:szCs w:val="24"/>
          <w:lang w:val="pt-PT" w:eastAsia="pt-PT" w:bidi="pt-PT"/>
        </w:rPr>
        <w:t xml:space="preserve">Prova de Regularidade para com a </w:t>
      </w:r>
      <w:r w:rsidRPr="00363C14">
        <w:rPr>
          <w:rFonts w:ascii="Arial" w:eastAsia="Century Gothic" w:hAnsi="Arial" w:cs="Arial"/>
          <w:b/>
          <w:sz w:val="24"/>
          <w:szCs w:val="24"/>
          <w:lang w:val="pt-PT" w:eastAsia="pt-PT" w:bidi="pt-PT"/>
        </w:rPr>
        <w:t>Fazenda Federal</w:t>
      </w:r>
      <w:r w:rsidRPr="00363C14">
        <w:rPr>
          <w:rFonts w:ascii="Arial" w:eastAsia="Century Gothic" w:hAnsi="Arial" w:cs="Arial"/>
          <w:sz w:val="24"/>
          <w:szCs w:val="24"/>
          <w:lang w:val="pt-PT" w:eastAsia="pt-PT" w:bidi="pt-PT"/>
        </w:rPr>
        <w:t>, mediante apresentação da Certidão Conjunta Negativa de Débitos ou Certidão Conjunta Positiva com Efeitos de Negativa, relativos a Tributos Federais e à Dívida Ativa da União, expedida pela Secretaria da Receita Federal, inclusive abrangendo as contribuições sociais previstas nas alíneas ‘a’ a ‘d’ do parágrafo único do artigo 11 da Lei nº 8.212, de 24 de julho de 1991</w:t>
      </w:r>
      <w:r w:rsidRPr="00363C14">
        <w:rPr>
          <w:rFonts w:ascii="Arial" w:hAnsi="Arial" w:cs="Arial"/>
          <w:sz w:val="24"/>
          <w:szCs w:val="24"/>
          <w:lang w:val="pt-PT" w:eastAsia="pt-PT" w:bidi="pt-PT"/>
        </w:rPr>
        <w:t>;</w:t>
      </w:r>
    </w:p>
    <w:p w14:paraId="55C321BC" w14:textId="77777777" w:rsidR="00363C14" w:rsidRPr="00363C14" w:rsidRDefault="00363C14" w:rsidP="00013161">
      <w:pPr>
        <w:widowControl w:val="0"/>
        <w:numPr>
          <w:ilvl w:val="0"/>
          <w:numId w:val="16"/>
        </w:numPr>
        <w:tabs>
          <w:tab w:val="left" w:pos="851"/>
        </w:tabs>
        <w:suppressAutoHyphens w:val="0"/>
        <w:autoSpaceDE w:val="0"/>
        <w:autoSpaceDN w:val="0"/>
        <w:spacing w:after="0" w:line="360" w:lineRule="auto"/>
        <w:ind w:left="0" w:firstLine="0"/>
        <w:jc w:val="both"/>
        <w:rPr>
          <w:rFonts w:ascii="Arial" w:hAnsi="Arial" w:cs="Arial"/>
          <w:b/>
          <w:sz w:val="24"/>
          <w:szCs w:val="24"/>
          <w:lang w:val="pt-PT" w:eastAsia="pt-PT" w:bidi="pt-PT"/>
        </w:rPr>
      </w:pPr>
      <w:r w:rsidRPr="00363C14">
        <w:rPr>
          <w:rFonts w:ascii="Arial" w:hAnsi="Arial" w:cs="Arial"/>
          <w:sz w:val="24"/>
          <w:szCs w:val="24"/>
          <w:lang w:val="pt-PT" w:eastAsia="pt-PT" w:bidi="pt-PT"/>
        </w:rPr>
        <w:t xml:space="preserve">Certidão Negativa de Débitos Trabalhistas – </w:t>
      </w:r>
      <w:r w:rsidRPr="00363C14">
        <w:rPr>
          <w:rFonts w:ascii="Arial" w:hAnsi="Arial" w:cs="Arial"/>
          <w:b/>
          <w:sz w:val="24"/>
          <w:szCs w:val="24"/>
          <w:lang w:val="pt-PT" w:eastAsia="pt-PT" w:bidi="pt-PT"/>
        </w:rPr>
        <w:t>CNDT</w:t>
      </w:r>
      <w:r w:rsidRPr="00363C14">
        <w:rPr>
          <w:rFonts w:ascii="Arial" w:hAnsi="Arial" w:cs="Arial"/>
          <w:sz w:val="24"/>
          <w:szCs w:val="24"/>
          <w:lang w:val="pt-PT" w:eastAsia="pt-PT" w:bidi="pt-PT"/>
        </w:rPr>
        <w:t>.</w:t>
      </w:r>
    </w:p>
    <w:p w14:paraId="39F217D1" w14:textId="77777777" w:rsidR="00363C14" w:rsidRPr="00363C14" w:rsidRDefault="00363C14" w:rsidP="00013161">
      <w:pPr>
        <w:tabs>
          <w:tab w:val="left" w:pos="851"/>
        </w:tabs>
        <w:spacing w:after="0" w:line="360" w:lineRule="auto"/>
        <w:jc w:val="both"/>
        <w:rPr>
          <w:rFonts w:ascii="Arial" w:hAnsi="Arial" w:cs="Arial"/>
          <w:sz w:val="24"/>
          <w:szCs w:val="24"/>
          <w:lang w:val="pt-PT" w:eastAsia="pt-PT" w:bidi="pt-PT"/>
        </w:rPr>
      </w:pPr>
    </w:p>
    <w:p w14:paraId="178883B2" w14:textId="77777777" w:rsidR="00363C14" w:rsidRPr="00363C14" w:rsidRDefault="00363C14" w:rsidP="00013161">
      <w:pPr>
        <w:shd w:val="clear" w:color="auto" w:fill="C9C9C9"/>
        <w:tabs>
          <w:tab w:val="left" w:pos="851"/>
        </w:tabs>
        <w:spacing w:after="0" w:line="360" w:lineRule="auto"/>
        <w:jc w:val="both"/>
        <w:rPr>
          <w:rFonts w:ascii="Arial" w:hAnsi="Arial" w:cs="Arial"/>
          <w:b/>
          <w:sz w:val="24"/>
          <w:szCs w:val="24"/>
          <w:lang w:val="pt-PT" w:eastAsia="pt-PT" w:bidi="pt-PT"/>
        </w:rPr>
      </w:pPr>
      <w:r w:rsidRPr="00363C14">
        <w:rPr>
          <w:rFonts w:ascii="Arial" w:hAnsi="Arial" w:cs="Arial"/>
          <w:sz w:val="24"/>
          <w:szCs w:val="24"/>
          <w:lang w:val="pt-PT" w:eastAsia="pt-PT" w:bidi="pt-PT"/>
        </w:rPr>
        <w:t>11.3. Prova da Qualificação Econômico-Financeira</w:t>
      </w:r>
    </w:p>
    <w:p w14:paraId="6B31042D" w14:textId="77777777" w:rsidR="00363C14" w:rsidRPr="00363C14" w:rsidRDefault="00363C14" w:rsidP="00013161">
      <w:pPr>
        <w:widowControl w:val="0"/>
        <w:numPr>
          <w:ilvl w:val="0"/>
          <w:numId w:val="17"/>
        </w:numPr>
        <w:tabs>
          <w:tab w:val="left" w:pos="232"/>
          <w:tab w:val="left" w:pos="851"/>
        </w:tabs>
        <w:suppressAutoHyphens w:val="0"/>
        <w:autoSpaceDE w:val="0"/>
        <w:autoSpaceDN w:val="0"/>
        <w:spacing w:after="0" w:line="360" w:lineRule="auto"/>
        <w:ind w:left="0" w:firstLine="0"/>
        <w:jc w:val="both"/>
        <w:rPr>
          <w:rFonts w:ascii="Arial" w:hAnsi="Arial" w:cs="Arial"/>
          <w:b/>
          <w:sz w:val="24"/>
          <w:szCs w:val="24"/>
          <w:lang w:val="pt-PT" w:eastAsia="pt-PT" w:bidi="pt-PT"/>
        </w:rPr>
      </w:pPr>
      <w:r w:rsidRPr="00363C14">
        <w:rPr>
          <w:rFonts w:ascii="Arial" w:hAnsi="Arial" w:cs="Arial"/>
          <w:sz w:val="24"/>
          <w:szCs w:val="24"/>
          <w:lang w:val="pt-PT" w:eastAsia="pt-PT" w:bidi="pt-PT"/>
        </w:rPr>
        <w:t>Certidão negativa de falência expedida pelo Distribuidor da sede do proponente, com prazo de validade em vigor (inexistindo prazo de validade na referida certidão será aceita aquela cuja expedição/emissão não ultrapasse a 90 (noventa) dias da data de abertura dos envelopes de habilitação).</w:t>
      </w:r>
    </w:p>
    <w:p w14:paraId="527A1B3F" w14:textId="77777777" w:rsidR="00363C14" w:rsidRPr="00363C14" w:rsidRDefault="00363C14" w:rsidP="00013161">
      <w:pPr>
        <w:widowControl w:val="0"/>
        <w:tabs>
          <w:tab w:val="left" w:pos="232"/>
          <w:tab w:val="left" w:pos="851"/>
        </w:tabs>
        <w:suppressAutoHyphens w:val="0"/>
        <w:autoSpaceDE w:val="0"/>
        <w:autoSpaceDN w:val="0"/>
        <w:spacing w:after="0" w:line="360" w:lineRule="auto"/>
        <w:jc w:val="both"/>
        <w:rPr>
          <w:rFonts w:ascii="Arial" w:hAnsi="Arial" w:cs="Arial"/>
          <w:b/>
          <w:sz w:val="24"/>
          <w:szCs w:val="24"/>
          <w:lang w:val="pt-PT" w:eastAsia="pt-PT" w:bidi="pt-PT"/>
        </w:rPr>
      </w:pPr>
    </w:p>
    <w:p w14:paraId="3174251E" w14:textId="77777777" w:rsidR="00363C14" w:rsidRPr="00363C14" w:rsidRDefault="00363C14" w:rsidP="00013161">
      <w:pPr>
        <w:widowControl w:val="0"/>
        <w:tabs>
          <w:tab w:val="left" w:pos="232"/>
          <w:tab w:val="left" w:pos="851"/>
        </w:tabs>
        <w:suppressAutoHyphens w:val="0"/>
        <w:autoSpaceDE w:val="0"/>
        <w:autoSpaceDN w:val="0"/>
        <w:spacing w:after="0" w:line="360" w:lineRule="auto"/>
        <w:jc w:val="both"/>
        <w:rPr>
          <w:rFonts w:ascii="Arial" w:hAnsi="Arial" w:cs="Arial"/>
          <w:b/>
          <w:sz w:val="24"/>
          <w:szCs w:val="24"/>
          <w:lang w:val="pt-PT" w:eastAsia="pt-PT" w:bidi="pt-PT"/>
        </w:rPr>
      </w:pPr>
    </w:p>
    <w:p w14:paraId="4FC0B295" w14:textId="77777777" w:rsidR="00363C14" w:rsidRPr="00363C14" w:rsidRDefault="00363C14" w:rsidP="00013161">
      <w:pPr>
        <w:shd w:val="clear" w:color="auto" w:fill="C9C9C9"/>
        <w:tabs>
          <w:tab w:val="left" w:pos="851"/>
        </w:tabs>
        <w:spacing w:after="0" w:line="360" w:lineRule="auto"/>
        <w:jc w:val="both"/>
        <w:rPr>
          <w:rFonts w:ascii="Arial" w:hAnsi="Arial" w:cs="Arial"/>
          <w:b/>
          <w:sz w:val="24"/>
          <w:szCs w:val="24"/>
          <w:lang w:val="pt-PT" w:eastAsia="pt-PT" w:bidi="pt-PT"/>
        </w:rPr>
      </w:pPr>
      <w:r w:rsidRPr="00363C14">
        <w:rPr>
          <w:rFonts w:ascii="Arial" w:hAnsi="Arial" w:cs="Arial"/>
          <w:sz w:val="24"/>
          <w:szCs w:val="24"/>
          <w:lang w:val="pt-PT" w:eastAsia="pt-PT" w:bidi="pt-PT"/>
        </w:rPr>
        <w:t>11.4. Prova da Qualificação técnica</w:t>
      </w:r>
    </w:p>
    <w:p w14:paraId="2E8FF14C" w14:textId="77777777" w:rsidR="00363C14" w:rsidRPr="00363C14" w:rsidRDefault="00363C14" w:rsidP="00013161">
      <w:pPr>
        <w:numPr>
          <w:ilvl w:val="0"/>
          <w:numId w:val="20"/>
        </w:numPr>
        <w:suppressAutoHyphens w:val="0"/>
        <w:spacing w:after="0" w:line="360" w:lineRule="auto"/>
        <w:ind w:left="0" w:firstLine="0"/>
        <w:jc w:val="both"/>
        <w:rPr>
          <w:rFonts w:ascii="Arial" w:hAnsi="Arial" w:cs="Arial"/>
          <w:sz w:val="24"/>
          <w:szCs w:val="24"/>
        </w:rPr>
      </w:pPr>
      <w:r w:rsidRPr="00363C14">
        <w:rPr>
          <w:rFonts w:ascii="Arial" w:hAnsi="Arial" w:cs="Arial"/>
          <w:sz w:val="24"/>
          <w:szCs w:val="24"/>
        </w:rPr>
        <w:t xml:space="preserve">No mínimo 1 (um) atestado fornecido por pessoa jurídica de direito público ou privado, que comprove prestação de serviço/fornecimento compatível com o objeto do presente certame. </w:t>
      </w:r>
    </w:p>
    <w:p w14:paraId="6328AB0D" w14:textId="77777777" w:rsidR="00363C14" w:rsidRPr="00363C14" w:rsidRDefault="00363C14" w:rsidP="00013161">
      <w:pPr>
        <w:suppressAutoHyphens w:val="0"/>
        <w:spacing w:after="0" w:line="360" w:lineRule="auto"/>
        <w:jc w:val="both"/>
        <w:rPr>
          <w:rFonts w:ascii="Arial" w:hAnsi="Arial" w:cs="Arial"/>
          <w:sz w:val="24"/>
          <w:szCs w:val="24"/>
        </w:rPr>
      </w:pPr>
    </w:p>
    <w:p w14:paraId="2A3705A3" w14:textId="77777777" w:rsidR="00363C14" w:rsidRPr="00363C14" w:rsidRDefault="00363C14" w:rsidP="00013161">
      <w:pPr>
        <w:suppressAutoHyphens w:val="0"/>
        <w:spacing w:after="0" w:line="360" w:lineRule="auto"/>
        <w:jc w:val="both"/>
        <w:rPr>
          <w:rFonts w:ascii="Arial" w:hAnsi="Arial" w:cs="Arial"/>
          <w:sz w:val="24"/>
          <w:szCs w:val="24"/>
        </w:rPr>
      </w:pPr>
    </w:p>
    <w:p w14:paraId="1BE017FB" w14:textId="77777777" w:rsidR="00363C14" w:rsidRPr="00363C14" w:rsidRDefault="00363C14" w:rsidP="00013161">
      <w:pPr>
        <w:shd w:val="clear" w:color="auto" w:fill="C9C9C9"/>
        <w:tabs>
          <w:tab w:val="left" w:pos="851"/>
        </w:tabs>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11.5. Outras Declarações</w:t>
      </w:r>
    </w:p>
    <w:p w14:paraId="7F04C2E2" w14:textId="77777777" w:rsidR="00363C14" w:rsidRPr="00363C14" w:rsidRDefault="00363C14" w:rsidP="00013161">
      <w:pPr>
        <w:widowControl w:val="0"/>
        <w:numPr>
          <w:ilvl w:val="0"/>
          <w:numId w:val="18"/>
        </w:numPr>
        <w:tabs>
          <w:tab w:val="left" w:pos="851"/>
        </w:tabs>
        <w:suppressAutoHyphens w:val="0"/>
        <w:autoSpaceDE w:val="0"/>
        <w:autoSpaceDN w:val="0"/>
        <w:spacing w:after="0" w:line="360" w:lineRule="auto"/>
        <w:ind w:left="0" w:firstLine="0"/>
        <w:jc w:val="both"/>
        <w:rPr>
          <w:rFonts w:ascii="Arial" w:hAnsi="Arial" w:cs="Arial"/>
          <w:bCs/>
          <w:sz w:val="24"/>
          <w:szCs w:val="24"/>
          <w:lang w:val="pt-PT" w:eastAsia="pt-PT" w:bidi="pt-PT"/>
        </w:rPr>
      </w:pPr>
      <w:r w:rsidRPr="00363C14">
        <w:rPr>
          <w:rFonts w:ascii="Arial" w:hAnsi="Arial" w:cs="Arial"/>
          <w:bCs/>
          <w:sz w:val="24"/>
          <w:szCs w:val="24"/>
          <w:lang w:val="pt-PT" w:eastAsia="pt-PT" w:bidi="pt-PT"/>
        </w:rPr>
        <w:t xml:space="preserve">Declaração assegurando a inexistência de impedimento legal para licitar ou contratar com a Administração; </w:t>
      </w:r>
    </w:p>
    <w:p w14:paraId="74B55BF9" w14:textId="77777777" w:rsidR="00363C14" w:rsidRPr="00363C14" w:rsidRDefault="00363C14" w:rsidP="00013161">
      <w:pPr>
        <w:widowControl w:val="0"/>
        <w:numPr>
          <w:ilvl w:val="0"/>
          <w:numId w:val="18"/>
        </w:numPr>
        <w:tabs>
          <w:tab w:val="left" w:pos="851"/>
        </w:tabs>
        <w:suppressAutoHyphens w:val="0"/>
        <w:autoSpaceDE w:val="0"/>
        <w:autoSpaceDN w:val="0"/>
        <w:spacing w:after="0" w:line="360" w:lineRule="auto"/>
        <w:ind w:left="0" w:firstLine="0"/>
        <w:jc w:val="both"/>
        <w:rPr>
          <w:rFonts w:ascii="Arial" w:hAnsi="Arial" w:cs="Arial"/>
          <w:bCs/>
          <w:sz w:val="24"/>
          <w:szCs w:val="24"/>
          <w:lang w:val="pt-PT" w:eastAsia="pt-PT" w:bidi="pt-PT"/>
        </w:rPr>
      </w:pPr>
      <w:r w:rsidRPr="00363C14">
        <w:rPr>
          <w:rFonts w:ascii="Arial" w:hAnsi="Arial" w:cs="Arial"/>
          <w:bCs/>
          <w:sz w:val="24"/>
          <w:szCs w:val="24"/>
          <w:lang w:val="pt-PT" w:eastAsia="pt-PT" w:bidi="pt-PT"/>
        </w:rPr>
        <w:t>Declaração de que se encontra em situação regular perante o Ministério do Trabalho, nos termos do inciso XXXIII do artigo 7º da Constituição Federal.</w:t>
      </w:r>
    </w:p>
    <w:p w14:paraId="6C9653AB" w14:textId="77777777" w:rsidR="00363C14" w:rsidRPr="00363C14" w:rsidRDefault="00363C14" w:rsidP="00013161">
      <w:pPr>
        <w:tabs>
          <w:tab w:val="left" w:pos="851"/>
        </w:tabs>
        <w:spacing w:after="0" w:line="360" w:lineRule="auto"/>
        <w:jc w:val="both"/>
        <w:rPr>
          <w:rFonts w:ascii="Arial" w:hAnsi="Arial" w:cs="Arial"/>
          <w:sz w:val="24"/>
          <w:szCs w:val="24"/>
          <w:lang w:val="pt-PT" w:eastAsia="pt-PT" w:bidi="pt-PT"/>
        </w:rPr>
      </w:pPr>
      <w:r w:rsidRPr="00363C14">
        <w:rPr>
          <w:rFonts w:ascii="Arial" w:hAnsi="Arial" w:cs="Arial"/>
          <w:bCs/>
          <w:sz w:val="24"/>
          <w:szCs w:val="24"/>
          <w:lang w:val="pt-PT" w:eastAsia="pt-PT" w:bidi="pt-PT"/>
        </w:rPr>
        <w:t xml:space="preserve">c) Declaração que não possui em seu quadro de pessoal na qualidade de sócio, diretor, gerente, administrador e funcionário, servidores públicos municipais da </w:t>
      </w:r>
      <w:r w:rsidRPr="00363C14">
        <w:rPr>
          <w:rFonts w:ascii="Arial" w:hAnsi="Arial" w:cs="Arial"/>
          <w:b/>
          <w:sz w:val="24"/>
          <w:szCs w:val="24"/>
          <w:lang w:val="pt-PT" w:eastAsia="pt-PT" w:bidi="pt-PT"/>
        </w:rPr>
        <w:t xml:space="preserve">Câmara Municipal de Pinhalzinho / </w:t>
      </w:r>
      <w:r w:rsidRPr="00363C14">
        <w:rPr>
          <w:rFonts w:ascii="Arial" w:hAnsi="Arial" w:cs="Arial"/>
          <w:b/>
          <w:bCs/>
          <w:sz w:val="24"/>
          <w:szCs w:val="24"/>
          <w:lang w:val="pt-PT" w:eastAsia="pt-PT" w:bidi="pt-PT"/>
        </w:rPr>
        <w:t>SP</w:t>
      </w:r>
      <w:r w:rsidRPr="00363C14">
        <w:rPr>
          <w:rFonts w:ascii="Arial" w:hAnsi="Arial" w:cs="Arial"/>
          <w:sz w:val="24"/>
          <w:szCs w:val="24"/>
          <w:lang w:val="pt-PT" w:eastAsia="pt-PT" w:bidi="pt-PT"/>
        </w:rPr>
        <w:t xml:space="preserve"> – conforme modelo do Anexo 4.</w:t>
      </w:r>
    </w:p>
    <w:p w14:paraId="5E14BCD5" w14:textId="77777777" w:rsidR="00363C14" w:rsidRPr="00363C14" w:rsidRDefault="00363C14" w:rsidP="00013161">
      <w:pPr>
        <w:tabs>
          <w:tab w:val="left" w:pos="851"/>
        </w:tabs>
        <w:spacing w:after="0" w:line="360" w:lineRule="auto"/>
        <w:jc w:val="both"/>
        <w:rPr>
          <w:rFonts w:ascii="Arial" w:hAnsi="Arial" w:cs="Arial"/>
          <w:color w:val="000000"/>
          <w:sz w:val="24"/>
          <w:szCs w:val="24"/>
        </w:rPr>
      </w:pPr>
      <w:r w:rsidRPr="00363C14">
        <w:rPr>
          <w:rFonts w:ascii="Arial" w:hAnsi="Arial" w:cs="Arial"/>
          <w:bCs/>
          <w:sz w:val="24"/>
          <w:szCs w:val="24"/>
          <w:lang w:val="pt-PT" w:eastAsia="pt-PT" w:bidi="pt-PT"/>
        </w:rPr>
        <w:t xml:space="preserve">d) Declaração pela ME e EPP de </w:t>
      </w:r>
      <w:r w:rsidRPr="00363C14">
        <w:rPr>
          <w:rFonts w:ascii="Arial" w:hAnsi="Arial" w:cs="Arial"/>
          <w:color w:val="000000"/>
          <w:sz w:val="24"/>
          <w:szCs w:val="24"/>
        </w:rPr>
        <w:t xml:space="preserve">que, no ano-calendário de realização da licitação, ainda não tenham celebrado contratos com a Administração Pública cujos valores somados </w:t>
      </w:r>
      <w:r w:rsidRPr="00363C14">
        <w:rPr>
          <w:rFonts w:ascii="Arial" w:hAnsi="Arial" w:cs="Arial"/>
          <w:color w:val="000000"/>
          <w:sz w:val="24"/>
          <w:szCs w:val="24"/>
        </w:rPr>
        <w:lastRenderedPageBreak/>
        <w:t>extrapolem a receita bruta máxima admitida para fins de enquadramento como empresa de pequeno porte.</w:t>
      </w:r>
    </w:p>
    <w:p w14:paraId="5C9D1F01" w14:textId="77777777" w:rsidR="00363C14" w:rsidRPr="00363C14" w:rsidRDefault="00363C14" w:rsidP="00013161">
      <w:pPr>
        <w:tabs>
          <w:tab w:val="left" w:pos="851"/>
        </w:tabs>
        <w:spacing w:after="0" w:line="360" w:lineRule="auto"/>
        <w:jc w:val="both"/>
        <w:rPr>
          <w:rFonts w:ascii="Arial" w:hAnsi="Arial" w:cs="Arial"/>
          <w:bCs/>
          <w:sz w:val="24"/>
          <w:szCs w:val="24"/>
          <w:lang w:val="pt-PT" w:eastAsia="pt-PT" w:bidi="pt-PT"/>
        </w:rPr>
      </w:pPr>
    </w:p>
    <w:p w14:paraId="12BB4B39" w14:textId="77777777" w:rsidR="00363C14" w:rsidRPr="00F7205F" w:rsidRDefault="00363C14" w:rsidP="00013161">
      <w:pPr>
        <w:shd w:val="clear" w:color="auto" w:fill="D0CECE"/>
        <w:tabs>
          <w:tab w:val="left" w:pos="520"/>
        </w:tabs>
        <w:spacing w:after="0" w:line="360" w:lineRule="auto"/>
        <w:jc w:val="both"/>
        <w:rPr>
          <w:rFonts w:ascii="Arial" w:hAnsi="Arial" w:cs="Arial"/>
          <w:b/>
          <w:sz w:val="24"/>
          <w:szCs w:val="24"/>
          <w:lang w:val="pt-PT" w:eastAsia="pt-PT" w:bidi="pt-PT"/>
        </w:rPr>
      </w:pPr>
      <w:r w:rsidRPr="00F7205F">
        <w:rPr>
          <w:rFonts w:ascii="Arial" w:hAnsi="Arial" w:cs="Arial"/>
          <w:b/>
          <w:sz w:val="24"/>
          <w:szCs w:val="24"/>
          <w:lang w:val="pt-PT" w:eastAsia="pt-PT" w:bidi="pt-PT"/>
        </w:rPr>
        <w:t>12 – RECURSOS</w:t>
      </w:r>
    </w:p>
    <w:p w14:paraId="364185B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AB3F70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12.1 - Ao final da sessão, o proponente que desejar recorrer contra decisões do(a) Pregoeiro(a) poderá fazê-lo, através do seu representante, manifestando sua intenção com registro da síntese das suas razões, sendo-lhes facultado juntarem memoriais no prazo de 03 (três) dias úteis. </w:t>
      </w:r>
    </w:p>
    <w:p w14:paraId="3517B15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8FA1CA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12.1.1 - Os interessados ficam, desde logo, intimados a apresentar contrarrazões em igual número de dias, que começarão a correr do término do prazo do recorrente.</w:t>
      </w:r>
    </w:p>
    <w:p w14:paraId="5E29532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26728D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12.2. O recurso poderá ser interposto em face de:</w:t>
      </w:r>
    </w:p>
    <w:p w14:paraId="7A97037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a) do resultado do julgamento das propostas;</w:t>
      </w:r>
    </w:p>
    <w:p w14:paraId="0E6BF49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b) da análise da habilitação; e</w:t>
      </w:r>
    </w:p>
    <w:p w14:paraId="5E925BE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c) da anulação ou da revogação da licitação.</w:t>
      </w:r>
    </w:p>
    <w:p w14:paraId="2FDBB49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AAB9CE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12.3 – A manifestação de intenção de recurso interposto contra a decisão do Pregoeiro nos atos praticados na sessão deverá ser arguida pelo interessado ao final da sessão. O silêncio importará na preclusão do direito ao recurso.</w:t>
      </w:r>
    </w:p>
    <w:p w14:paraId="44AF55E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57EA4A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12.4 – O recurso deverá se dirigido à autoridade que tiver proferido a decisão recorrida, que, se não a reconsiderar no prazo de 3 [três] dias úteis, encaminhará o recurso com sua motivação à autoridade superior, a qual deverá proferir sua decisão no prazo máximo de 10 [dez] dias úteis, contado do recebimento dos autos.</w:t>
      </w:r>
    </w:p>
    <w:p w14:paraId="367E930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0DC160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12.5 - Não será concedido prazo para recursos sobre assuntos meramente protelatórios ou quando não justificada a intenção de interpor o recurso pelo proponente.</w:t>
      </w:r>
    </w:p>
    <w:p w14:paraId="06465FF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4DB6004" w14:textId="77777777" w:rsidR="00363C14" w:rsidRPr="00363C14" w:rsidRDefault="00363C14" w:rsidP="00013161">
      <w:pPr>
        <w:widowControl w:val="0"/>
        <w:tabs>
          <w:tab w:val="left" w:pos="426"/>
          <w:tab w:val="left" w:pos="780"/>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12.6 - Os recursos terão efeito suspensivo do ato ou da decisão recorrida até que sobrevenha decisão final da autoridade competente.</w:t>
      </w:r>
    </w:p>
    <w:p w14:paraId="7EFF4D85" w14:textId="77777777" w:rsidR="00363C14" w:rsidRPr="00363C14" w:rsidRDefault="00363C14" w:rsidP="00013161">
      <w:pPr>
        <w:widowControl w:val="0"/>
        <w:tabs>
          <w:tab w:val="left" w:pos="426"/>
          <w:tab w:val="left" w:pos="780"/>
        </w:tabs>
        <w:autoSpaceDE w:val="0"/>
        <w:autoSpaceDN w:val="0"/>
        <w:spacing w:after="0" w:line="360" w:lineRule="auto"/>
        <w:jc w:val="both"/>
        <w:rPr>
          <w:rFonts w:ascii="Arial" w:hAnsi="Arial" w:cs="Arial"/>
          <w:sz w:val="24"/>
          <w:szCs w:val="24"/>
          <w:lang w:val="pt-PT" w:eastAsia="pt-PT" w:bidi="pt-PT"/>
        </w:rPr>
      </w:pPr>
    </w:p>
    <w:p w14:paraId="234DDFE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12.7 - O acolhimento de recurso importará a invalidação apenas dos atos insuscetíveis de aproveitamento.</w:t>
      </w:r>
    </w:p>
    <w:p w14:paraId="7D92784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71C3452" w14:textId="77777777" w:rsidR="00363C14" w:rsidRPr="00363C14" w:rsidRDefault="00363C14" w:rsidP="00013161">
      <w:pPr>
        <w:widowControl w:val="0"/>
        <w:autoSpaceDE w:val="0"/>
        <w:autoSpaceDN w:val="0"/>
        <w:spacing w:after="0" w:line="360" w:lineRule="auto"/>
        <w:jc w:val="both"/>
        <w:rPr>
          <w:rFonts w:ascii="Arial" w:hAnsi="Arial" w:cs="Arial"/>
          <w:b/>
          <w:color w:val="000080"/>
          <w:sz w:val="24"/>
          <w:szCs w:val="24"/>
          <w:u w:val="single"/>
          <w:lang w:val="pt-PT" w:eastAsia="pt-PT" w:bidi="pt-PT"/>
        </w:rPr>
      </w:pPr>
      <w:r w:rsidRPr="00363C14">
        <w:rPr>
          <w:rFonts w:ascii="Arial" w:hAnsi="Arial" w:cs="Arial"/>
          <w:sz w:val="24"/>
          <w:szCs w:val="24"/>
          <w:lang w:val="pt-PT" w:eastAsia="pt-PT" w:bidi="pt-PT"/>
        </w:rPr>
        <w:t xml:space="preserve">12.8 - Os Esclarecimentos e Recursos deverão ser anexados no sistema em campo próprio ou enviado para o email </w:t>
      </w:r>
      <w:r>
        <w:fldChar w:fldCharType="begin"/>
      </w:r>
      <w:r>
        <w:instrText>HYPERLINK "mailto:secretaria@camarapinhalzinho.sp.gov.br."</w:instrText>
      </w:r>
      <w:r>
        <w:fldChar w:fldCharType="separate"/>
      </w:r>
      <w:r w:rsidRPr="00363C14">
        <w:rPr>
          <w:rStyle w:val="Hyperlink"/>
          <w:rFonts w:ascii="Arial" w:hAnsi="Arial" w:cs="Arial"/>
          <w:b/>
          <w:sz w:val="24"/>
          <w:szCs w:val="24"/>
          <w:lang w:val="pt-PT" w:eastAsia="pt-PT" w:bidi="pt-PT"/>
        </w:rPr>
        <w:t>secretaria@camarapinhalzinho.sp.gov.br.</w:t>
      </w:r>
      <w:r>
        <w:fldChar w:fldCharType="end"/>
      </w:r>
      <w:r w:rsidRPr="00363C14">
        <w:rPr>
          <w:rFonts w:ascii="Arial" w:hAnsi="Arial" w:cs="Arial"/>
          <w:b/>
          <w:color w:val="000080"/>
          <w:sz w:val="24"/>
          <w:szCs w:val="24"/>
          <w:u w:val="single"/>
          <w:lang w:val="pt-PT" w:eastAsia="pt-PT" w:bidi="pt-PT"/>
        </w:rPr>
        <w:t xml:space="preserve"> </w:t>
      </w:r>
    </w:p>
    <w:p w14:paraId="10101E6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56B55E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12.9 – Será assegurado ao licitante vista dos elementos indispensáveis à defesa de seus interesses.</w:t>
      </w:r>
    </w:p>
    <w:p w14:paraId="11CC05E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B0BD146" w14:textId="77777777" w:rsidR="00363C14" w:rsidRPr="00F7205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F7205F">
        <w:rPr>
          <w:rFonts w:ascii="Arial" w:hAnsi="Arial" w:cs="Arial"/>
          <w:b/>
          <w:sz w:val="24"/>
          <w:szCs w:val="24"/>
          <w:lang w:val="pt-PT" w:eastAsia="pt-PT" w:bidi="pt-PT"/>
        </w:rPr>
        <w:t>13 - RECURSOS ORÇAMENTÁRIOS</w:t>
      </w:r>
    </w:p>
    <w:p w14:paraId="1D10082B" w14:textId="77777777" w:rsidR="00F7205F" w:rsidRDefault="00F7205F" w:rsidP="00013161">
      <w:pPr>
        <w:widowControl w:val="0"/>
        <w:autoSpaceDE w:val="0"/>
        <w:autoSpaceDN w:val="0"/>
        <w:spacing w:after="0" w:line="360" w:lineRule="auto"/>
        <w:jc w:val="both"/>
        <w:rPr>
          <w:rFonts w:ascii="Arial" w:hAnsi="Arial" w:cs="Arial"/>
          <w:sz w:val="24"/>
          <w:szCs w:val="24"/>
          <w:lang w:val="pt-PT" w:eastAsia="pt-PT" w:bidi="pt-PT"/>
        </w:rPr>
      </w:pPr>
    </w:p>
    <w:p w14:paraId="6F686084" w14:textId="15CF7E3C" w:rsidR="00363C14" w:rsidRPr="00363C14" w:rsidRDefault="00363C14" w:rsidP="00013161">
      <w:pPr>
        <w:widowControl w:val="0"/>
        <w:autoSpaceDE w:val="0"/>
        <w:autoSpaceDN w:val="0"/>
        <w:spacing w:after="0" w:line="360" w:lineRule="auto"/>
        <w:jc w:val="both"/>
        <w:rPr>
          <w:rFonts w:ascii="Arial" w:hAnsi="Arial" w:cs="Arial"/>
          <w:b/>
          <w:bCs/>
          <w:sz w:val="24"/>
          <w:szCs w:val="24"/>
        </w:rPr>
      </w:pPr>
      <w:r w:rsidRPr="00363C14">
        <w:rPr>
          <w:rFonts w:ascii="Arial" w:hAnsi="Arial" w:cs="Arial"/>
          <w:sz w:val="24"/>
          <w:szCs w:val="24"/>
          <w:lang w:val="pt-PT" w:eastAsia="pt-PT" w:bidi="pt-PT"/>
        </w:rPr>
        <w:t xml:space="preserve">13.1 - Para o caso de ser contratado o fornecimento, as despesas decorrentes serão suportadas por recursos de dotações e de acordo com o departamento solicitante na vigente lei orçamentária, conforme especificado: </w:t>
      </w:r>
      <w:r w:rsidRPr="00DF22D1">
        <w:rPr>
          <w:rFonts w:ascii="Arial" w:hAnsi="Arial" w:cs="Arial"/>
          <w:b/>
          <w:bCs/>
          <w:sz w:val="24"/>
          <w:szCs w:val="24"/>
        </w:rPr>
        <w:t>01.</w:t>
      </w:r>
      <w:r w:rsidR="00DF22D1" w:rsidRPr="00DF22D1">
        <w:rPr>
          <w:rFonts w:ascii="Arial" w:hAnsi="Arial" w:cs="Arial"/>
          <w:b/>
          <w:bCs/>
          <w:sz w:val="24"/>
          <w:szCs w:val="24"/>
        </w:rPr>
        <w:t>5</w:t>
      </w:r>
      <w:r w:rsidRPr="00DF22D1">
        <w:rPr>
          <w:rFonts w:ascii="Arial" w:hAnsi="Arial" w:cs="Arial"/>
          <w:b/>
          <w:bCs/>
          <w:sz w:val="24"/>
          <w:szCs w:val="24"/>
        </w:rPr>
        <w:t>1.0</w:t>
      </w:r>
      <w:r w:rsidR="00DF22D1" w:rsidRPr="00DF22D1">
        <w:rPr>
          <w:rFonts w:ascii="Arial" w:hAnsi="Arial" w:cs="Arial"/>
          <w:b/>
          <w:bCs/>
          <w:sz w:val="24"/>
          <w:szCs w:val="24"/>
        </w:rPr>
        <w:t>2</w:t>
      </w:r>
      <w:r w:rsidRPr="00DF22D1">
        <w:rPr>
          <w:rFonts w:ascii="Arial" w:hAnsi="Arial" w:cs="Arial"/>
          <w:b/>
          <w:bCs/>
          <w:sz w:val="24"/>
          <w:szCs w:val="24"/>
        </w:rPr>
        <w:t>.01031.2501.4.10</w:t>
      </w:r>
      <w:r w:rsidR="000444D8">
        <w:rPr>
          <w:rFonts w:ascii="Arial" w:hAnsi="Arial" w:cs="Arial"/>
          <w:b/>
          <w:bCs/>
          <w:sz w:val="24"/>
          <w:szCs w:val="24"/>
        </w:rPr>
        <w:t>6</w:t>
      </w:r>
      <w:r w:rsidRPr="00DF22D1">
        <w:rPr>
          <w:rFonts w:ascii="Arial" w:hAnsi="Arial" w:cs="Arial"/>
          <w:b/>
          <w:bCs/>
          <w:sz w:val="24"/>
          <w:szCs w:val="24"/>
        </w:rPr>
        <w:t>.</w:t>
      </w:r>
      <w:r w:rsidR="001652AA">
        <w:rPr>
          <w:rFonts w:ascii="Arial" w:hAnsi="Arial" w:cs="Arial"/>
          <w:b/>
          <w:bCs/>
          <w:sz w:val="24"/>
          <w:szCs w:val="24"/>
        </w:rPr>
        <w:t>4</w:t>
      </w:r>
      <w:r w:rsidRPr="00DF22D1">
        <w:rPr>
          <w:rFonts w:ascii="Arial" w:hAnsi="Arial" w:cs="Arial"/>
          <w:b/>
          <w:bCs/>
          <w:sz w:val="24"/>
          <w:szCs w:val="24"/>
        </w:rPr>
        <w:t>.</w:t>
      </w:r>
      <w:r w:rsidR="001652AA">
        <w:rPr>
          <w:rFonts w:ascii="Arial" w:hAnsi="Arial" w:cs="Arial"/>
          <w:b/>
          <w:bCs/>
          <w:sz w:val="24"/>
          <w:szCs w:val="24"/>
        </w:rPr>
        <w:t>4</w:t>
      </w:r>
      <w:r w:rsidRPr="00DF22D1">
        <w:rPr>
          <w:rFonts w:ascii="Arial" w:hAnsi="Arial" w:cs="Arial"/>
          <w:b/>
          <w:bCs/>
          <w:sz w:val="24"/>
          <w:szCs w:val="24"/>
        </w:rPr>
        <w:t>.90.</w:t>
      </w:r>
      <w:r w:rsidR="001652AA">
        <w:rPr>
          <w:rFonts w:ascii="Arial" w:hAnsi="Arial" w:cs="Arial"/>
          <w:b/>
          <w:bCs/>
          <w:sz w:val="24"/>
          <w:szCs w:val="24"/>
        </w:rPr>
        <w:t>5</w:t>
      </w:r>
      <w:r w:rsidR="00AE7E68">
        <w:rPr>
          <w:rFonts w:ascii="Arial" w:hAnsi="Arial" w:cs="Arial"/>
          <w:b/>
          <w:bCs/>
          <w:sz w:val="24"/>
          <w:szCs w:val="24"/>
        </w:rPr>
        <w:t>2</w:t>
      </w:r>
      <w:r w:rsidRPr="00DF22D1">
        <w:rPr>
          <w:rFonts w:ascii="Arial" w:hAnsi="Arial" w:cs="Arial"/>
          <w:b/>
          <w:bCs/>
          <w:sz w:val="24"/>
          <w:szCs w:val="24"/>
        </w:rPr>
        <w:t>.00 – Fonte 01 – Tesouro.</w:t>
      </w:r>
    </w:p>
    <w:p w14:paraId="124B8BFC" w14:textId="77777777" w:rsidR="00363C14" w:rsidRPr="00363C14" w:rsidRDefault="00363C14" w:rsidP="00013161">
      <w:pPr>
        <w:widowControl w:val="0"/>
        <w:autoSpaceDE w:val="0"/>
        <w:autoSpaceDN w:val="0"/>
        <w:spacing w:after="0" w:line="360" w:lineRule="auto"/>
        <w:jc w:val="both"/>
        <w:rPr>
          <w:rFonts w:ascii="Arial" w:eastAsia="Century Gothic" w:hAnsi="Arial" w:cs="Arial"/>
          <w:i/>
          <w:sz w:val="24"/>
          <w:szCs w:val="24"/>
          <w:lang w:val="pt-PT" w:eastAsia="pt-PT" w:bidi="pt-PT"/>
        </w:rPr>
      </w:pPr>
    </w:p>
    <w:p w14:paraId="774608E7" w14:textId="77777777" w:rsidR="00363C14" w:rsidRPr="00F7205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F7205F">
        <w:rPr>
          <w:rFonts w:ascii="Arial" w:hAnsi="Arial" w:cs="Arial"/>
          <w:b/>
          <w:sz w:val="24"/>
          <w:szCs w:val="24"/>
          <w:lang w:val="pt-PT" w:eastAsia="pt-PT" w:bidi="pt-PT"/>
        </w:rPr>
        <w:t>14 – DO ENCERRAMENTO DA LICITAÇÃO, ADJUDICAÇÃO E HOMOLOGAÇÃO</w:t>
      </w:r>
    </w:p>
    <w:p w14:paraId="528F64F4" w14:textId="77777777" w:rsidR="00F7205F" w:rsidRDefault="00F7205F" w:rsidP="00013161">
      <w:pPr>
        <w:widowControl w:val="0"/>
        <w:autoSpaceDE w:val="0"/>
        <w:autoSpaceDN w:val="0"/>
        <w:spacing w:after="0" w:line="360" w:lineRule="auto"/>
        <w:jc w:val="both"/>
        <w:rPr>
          <w:rFonts w:ascii="Arial" w:hAnsi="Arial" w:cs="Arial"/>
          <w:sz w:val="24"/>
          <w:szCs w:val="24"/>
          <w:lang w:val="pt-PT" w:eastAsia="pt-PT" w:bidi="pt-PT"/>
        </w:rPr>
      </w:pPr>
    </w:p>
    <w:p w14:paraId="54D07543" w14:textId="0A149471"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14.1 – Encerradas as fases de julgamento e habilitação, e exauridos os recursos administrativos, o processo licitatório será encaminhado à autoridade superior, que poderá:</w:t>
      </w:r>
    </w:p>
    <w:p w14:paraId="5C2F622E"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r w:rsidRPr="00363C14">
        <w:rPr>
          <w:rFonts w:ascii="Arial" w:eastAsia="Century Gothic" w:hAnsi="Arial" w:cs="Arial"/>
          <w:sz w:val="24"/>
          <w:szCs w:val="24"/>
        </w:rPr>
        <w:t>14.1.1 - determinar o retorno dos autos para saneamento de irregularidades;</w:t>
      </w:r>
      <w:bookmarkStart w:id="15" w:name="art71ii"/>
      <w:bookmarkEnd w:id="15"/>
    </w:p>
    <w:p w14:paraId="20D66C8F"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p>
    <w:p w14:paraId="5D0F685D"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r w:rsidRPr="00363C14">
        <w:rPr>
          <w:rFonts w:ascii="Arial" w:eastAsia="Century Gothic" w:hAnsi="Arial" w:cs="Arial"/>
          <w:sz w:val="24"/>
          <w:szCs w:val="24"/>
        </w:rPr>
        <w:t>14.1.2 - revogar a licitação por motivo de conveniência e oportunidade;</w:t>
      </w:r>
    </w:p>
    <w:p w14:paraId="33239D64"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p>
    <w:p w14:paraId="7859C47D"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r w:rsidRPr="00363C14">
        <w:rPr>
          <w:rFonts w:ascii="Arial" w:eastAsia="Century Gothic" w:hAnsi="Arial" w:cs="Arial"/>
          <w:sz w:val="24"/>
          <w:szCs w:val="24"/>
        </w:rPr>
        <w:t xml:space="preserve">14.1.3 </w:t>
      </w:r>
      <w:bookmarkStart w:id="16" w:name="art71iii"/>
      <w:bookmarkEnd w:id="16"/>
      <w:r w:rsidRPr="00363C14">
        <w:rPr>
          <w:rFonts w:ascii="Arial" w:eastAsia="Century Gothic" w:hAnsi="Arial" w:cs="Arial"/>
          <w:sz w:val="24"/>
          <w:szCs w:val="24"/>
        </w:rPr>
        <w:t>- proceder à anulação da licitação, de ofício ou mediante provocação de terceiros, sempre que presente ilegalidade insanável;</w:t>
      </w:r>
      <w:bookmarkStart w:id="17" w:name="art71iv"/>
      <w:bookmarkEnd w:id="17"/>
    </w:p>
    <w:p w14:paraId="26D3F456"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p>
    <w:p w14:paraId="2C5143B6"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r w:rsidRPr="00363C14">
        <w:rPr>
          <w:rFonts w:ascii="Arial" w:eastAsia="Century Gothic" w:hAnsi="Arial" w:cs="Arial"/>
          <w:sz w:val="24"/>
          <w:szCs w:val="24"/>
        </w:rPr>
        <w:t>14.1.4 - adjudicar o objeto e homologar a licitação.</w:t>
      </w:r>
    </w:p>
    <w:p w14:paraId="449F66FF"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rPr>
      </w:pPr>
    </w:p>
    <w:p w14:paraId="323F2239"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rPr>
      </w:pPr>
      <w:bookmarkStart w:id="18" w:name="art71§1"/>
      <w:bookmarkEnd w:id="18"/>
      <w:r w:rsidRPr="00363C14">
        <w:rPr>
          <w:rFonts w:ascii="Arial" w:eastAsia="Century Gothic" w:hAnsi="Arial" w:cs="Arial"/>
          <w:sz w:val="24"/>
          <w:szCs w:val="24"/>
        </w:rPr>
        <w:t>14.2 - Ao pronunciar a nulidade, a autoridade indicará expressamente os atos com vícios insanáveis, tornando sem efeito todos os subsequentes que deles dependam, e dará ensejo à apuração de responsabilidade de quem lhes tenha dado causa.</w:t>
      </w:r>
    </w:p>
    <w:p w14:paraId="3B10B987"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rPr>
      </w:pPr>
      <w:bookmarkStart w:id="19" w:name="art71§2"/>
      <w:bookmarkEnd w:id="19"/>
    </w:p>
    <w:p w14:paraId="0BAA3B33"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rPr>
      </w:pPr>
      <w:r w:rsidRPr="00363C14">
        <w:rPr>
          <w:rFonts w:ascii="Arial" w:eastAsia="Century Gothic" w:hAnsi="Arial" w:cs="Arial"/>
          <w:sz w:val="24"/>
          <w:szCs w:val="24"/>
        </w:rPr>
        <w:t>14.3 - O motivo determinante para a revogação do processo licitatório deverá ser resultante de fato superveniente devidamente comprovado.</w:t>
      </w:r>
    </w:p>
    <w:p w14:paraId="1CADCE20"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rPr>
      </w:pPr>
      <w:bookmarkStart w:id="20" w:name="art71§3"/>
      <w:bookmarkEnd w:id="20"/>
    </w:p>
    <w:p w14:paraId="52C956C0"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rPr>
      </w:pPr>
      <w:r w:rsidRPr="00363C14">
        <w:rPr>
          <w:rFonts w:ascii="Arial" w:eastAsia="Century Gothic" w:hAnsi="Arial" w:cs="Arial"/>
          <w:sz w:val="24"/>
          <w:szCs w:val="24"/>
        </w:rPr>
        <w:t>14.4 - Nos casos de anulação e revogação, deverá ser assegurada a prévia manifestação dos interessados.</w:t>
      </w:r>
    </w:p>
    <w:p w14:paraId="1111D546"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rPr>
      </w:pPr>
    </w:p>
    <w:p w14:paraId="742FA9E1" w14:textId="77777777" w:rsidR="00363C14" w:rsidRPr="00F7205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bookmarkStart w:id="21" w:name="art71§4"/>
      <w:bookmarkEnd w:id="21"/>
      <w:r w:rsidRPr="00F7205F">
        <w:rPr>
          <w:rFonts w:ascii="Arial" w:hAnsi="Arial" w:cs="Arial"/>
          <w:b/>
          <w:sz w:val="24"/>
          <w:szCs w:val="24"/>
          <w:lang w:val="pt-PT" w:eastAsia="pt-PT" w:bidi="pt-PT"/>
        </w:rPr>
        <w:t>15 - DO CONTRATO OU NOTA DE EMPENHO OU INSTRUMENTO EQUIVALENTE</w:t>
      </w:r>
    </w:p>
    <w:p w14:paraId="6395199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A02C13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15.1 - Após a homologação da licitação, a Adjudicatária terá o prazo de </w:t>
      </w:r>
      <w:r w:rsidRPr="00363C14">
        <w:rPr>
          <w:rFonts w:ascii="Arial" w:hAnsi="Arial" w:cs="Arial"/>
          <w:b/>
          <w:sz w:val="24"/>
          <w:szCs w:val="24"/>
          <w:lang w:val="pt-PT" w:eastAsia="pt-PT" w:bidi="pt-PT"/>
        </w:rPr>
        <w:t>05 (cinco) dias úteis</w:t>
      </w:r>
      <w:r w:rsidRPr="00363C14">
        <w:rPr>
          <w:rFonts w:ascii="Arial" w:hAnsi="Arial" w:cs="Arial"/>
          <w:sz w:val="24"/>
          <w:szCs w:val="24"/>
          <w:lang w:val="pt-PT" w:eastAsia="pt-PT" w:bidi="pt-PT"/>
        </w:rPr>
        <w:t>, contados a partir da data de sua convocação, para assinar o Contrato, ou retirar a Nota de Empenho ou Instrumento equivalente, conforme o caso, sob pena de decair do direito à contratação, sem prejuízo das sanções previstas neste Edital;</w:t>
      </w:r>
    </w:p>
    <w:p w14:paraId="06BA55C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578CEF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15.1.1 - O prazo previsto no subitem anterior poderá ser prorrogado, por igual período, por solicitação justificada da Adjudicatária e aceita pelo Município.</w:t>
      </w:r>
    </w:p>
    <w:p w14:paraId="76A8AB4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FBEA81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15.1.2 - A recusa injustificada do adjudicatário em assinar o Contrato, aceitar ou retirar o instrumento equivalente, dentro do prazo estabelecido, caracteriza o descumprimento total da obrigação assumida, sujeitando-o às penalidades legalmente estabelecidas.</w:t>
      </w:r>
    </w:p>
    <w:p w14:paraId="10426AB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F04E6D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15.2 - É facultado a </w:t>
      </w:r>
      <w:r w:rsidRPr="00363C14">
        <w:rPr>
          <w:rFonts w:ascii="Arial" w:hAnsi="Arial" w:cs="Arial"/>
          <w:b/>
          <w:bCs/>
          <w:sz w:val="24"/>
          <w:szCs w:val="24"/>
          <w:lang w:val="pt-PT" w:eastAsia="pt-PT" w:bidi="pt-PT"/>
        </w:rPr>
        <w:t>Câmara Municipal de Pinhalzinho</w:t>
      </w:r>
      <w:r w:rsidRPr="00363C14">
        <w:rPr>
          <w:rFonts w:ascii="Arial" w:hAnsi="Arial" w:cs="Arial"/>
          <w:sz w:val="24"/>
          <w:szCs w:val="24"/>
          <w:lang w:val="pt-PT" w:eastAsia="pt-PT" w:bidi="pt-PT"/>
        </w:rPr>
        <w:t>, quando o convocado não assinar o Contrato no prazo e condições estabelecidos, convocar os licitantes remanescentes, na ordem de classificação, para fazê-lo em igual prazo e nas mesmas condições propostas pelo primeiro classificado, inclusive quanto aos preços, ou revogar a licitação, independentemente da cominação prevista no Título IV, Capítulo I, da Lei nº 14.133/2021.</w:t>
      </w:r>
    </w:p>
    <w:p w14:paraId="5A17AED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99AB8C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15.3 - Até a assinatura do Contrato, a </w:t>
      </w:r>
      <w:r w:rsidRPr="00363C14">
        <w:rPr>
          <w:rFonts w:ascii="Arial" w:hAnsi="Arial" w:cs="Arial"/>
          <w:b/>
          <w:bCs/>
          <w:sz w:val="24"/>
          <w:szCs w:val="24"/>
          <w:lang w:val="pt-PT" w:eastAsia="pt-PT" w:bidi="pt-PT"/>
        </w:rPr>
        <w:t>Câmara Municipal de</w:t>
      </w:r>
      <w:r w:rsidRPr="00363C14">
        <w:rPr>
          <w:rFonts w:ascii="Arial" w:hAnsi="Arial" w:cs="Arial"/>
          <w:sz w:val="24"/>
          <w:szCs w:val="24"/>
          <w:lang w:val="pt-PT" w:eastAsia="pt-PT" w:bidi="pt-PT"/>
        </w:rPr>
        <w:t xml:space="preserve"> </w:t>
      </w:r>
      <w:r w:rsidRPr="00363C14">
        <w:rPr>
          <w:rFonts w:ascii="Arial" w:hAnsi="Arial" w:cs="Arial"/>
          <w:b/>
          <w:bCs/>
          <w:sz w:val="24"/>
          <w:szCs w:val="24"/>
          <w:lang w:val="pt-PT" w:eastAsia="pt-PT" w:bidi="pt-PT"/>
        </w:rPr>
        <w:t>Pinhalzinho</w:t>
      </w:r>
      <w:r w:rsidRPr="00363C14">
        <w:rPr>
          <w:rFonts w:ascii="Arial" w:hAnsi="Arial" w:cs="Arial"/>
          <w:sz w:val="24"/>
          <w:szCs w:val="24"/>
          <w:lang w:val="pt-PT" w:eastAsia="pt-PT" w:bidi="pt-PT"/>
        </w:rPr>
        <w:t xml:space="preserve"> poderá desclassificar, por despacho fundamentado, qualquer proponente, desde que haja conhecimento de qualquer fato ou circunstância, anterior ou posterior ao julgamento da licitação, que desabone sua idoneidade ou capacidade financeira, técnica ou administrativa, sem que lhe caiba indenização ou ressarcimento e sem prejuízo de outras sanções cabíveis.</w:t>
      </w:r>
    </w:p>
    <w:p w14:paraId="1FAEB7B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CCB3ED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15.4 - A Contratada deverá manter durante toda a execução da contratação, em compatibilidade com as obrigações assumidas, todas as condições de habilitação e qualificação exigidas na licitação.</w:t>
      </w:r>
    </w:p>
    <w:p w14:paraId="6C35FFD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EA4B71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15.5 - Durante a vigência da contratação, a fiscalização será exercida por 01 (um) representante da Contratante, ao qual competirá registrar em relatório todas as ocorrências e as deficiências verificadas e dirimir as dúvidas que surgirem no curso da execução contratual, de tudo dando ciência à </w:t>
      </w:r>
      <w:r w:rsidRPr="00363C14">
        <w:rPr>
          <w:rFonts w:ascii="Arial" w:hAnsi="Arial" w:cs="Arial"/>
          <w:b/>
          <w:bCs/>
          <w:sz w:val="24"/>
          <w:szCs w:val="24"/>
          <w:lang w:val="pt-PT" w:eastAsia="pt-PT" w:bidi="pt-PT"/>
        </w:rPr>
        <w:t>Câmara Municipal de Pinhalzinho - SP</w:t>
      </w:r>
      <w:r w:rsidRPr="00363C14">
        <w:rPr>
          <w:rFonts w:ascii="Arial" w:hAnsi="Arial" w:cs="Arial"/>
          <w:sz w:val="24"/>
          <w:szCs w:val="24"/>
          <w:lang w:val="pt-PT" w:eastAsia="pt-PT" w:bidi="pt-PT"/>
        </w:rPr>
        <w:t>.</w:t>
      </w:r>
    </w:p>
    <w:p w14:paraId="4011D5D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74547CA" w14:textId="77777777" w:rsidR="00363C14" w:rsidRPr="00363C14" w:rsidRDefault="00363C14" w:rsidP="00013161">
      <w:pPr>
        <w:widowControl w:val="0"/>
        <w:autoSpaceDE w:val="0"/>
        <w:autoSpaceDN w:val="0"/>
        <w:spacing w:after="0" w:line="360" w:lineRule="auto"/>
        <w:jc w:val="both"/>
        <w:rPr>
          <w:rFonts w:ascii="Arial" w:hAnsi="Arial" w:cs="Arial"/>
          <w:sz w:val="24"/>
          <w:szCs w:val="24"/>
        </w:rPr>
      </w:pPr>
      <w:r w:rsidRPr="00363C14">
        <w:rPr>
          <w:rFonts w:ascii="Arial" w:hAnsi="Arial" w:cs="Arial"/>
          <w:sz w:val="24"/>
          <w:szCs w:val="24"/>
          <w:lang w:val="pt-PT" w:eastAsia="pt-PT" w:bidi="pt-PT"/>
        </w:rPr>
        <w:t xml:space="preserve">15.6 - </w:t>
      </w:r>
      <w:r w:rsidRPr="00363C14">
        <w:rPr>
          <w:rFonts w:ascii="Arial" w:hAnsi="Arial" w:cs="Arial"/>
          <w:sz w:val="24"/>
          <w:szCs w:val="24"/>
        </w:rPr>
        <w:t>A gestão contratual será realizada na modalidade de ajuste, sendo que será verificado durante a execução contratual a entrega do objeto avençado e, se necessário, será realizado ajustes necessários para prestar o serviço conforme contratado e verificar sinais de inexecução contratual parcial ou total para saná-los antes mesmo da falta de entrega do objeto.</w:t>
      </w:r>
    </w:p>
    <w:p w14:paraId="07DFCA15" w14:textId="77777777" w:rsidR="00363C14" w:rsidRPr="00363C14" w:rsidRDefault="00363C14" w:rsidP="00013161">
      <w:pPr>
        <w:widowControl w:val="0"/>
        <w:autoSpaceDE w:val="0"/>
        <w:autoSpaceDN w:val="0"/>
        <w:spacing w:after="0" w:line="360" w:lineRule="auto"/>
        <w:jc w:val="both"/>
        <w:rPr>
          <w:rFonts w:ascii="Arial" w:hAnsi="Arial" w:cs="Arial"/>
          <w:sz w:val="24"/>
          <w:szCs w:val="24"/>
        </w:rPr>
      </w:pPr>
    </w:p>
    <w:p w14:paraId="2F5835DC" w14:textId="77777777" w:rsidR="00363C14" w:rsidRPr="00363C14" w:rsidRDefault="00363C14" w:rsidP="00013161">
      <w:pPr>
        <w:widowControl w:val="0"/>
        <w:autoSpaceDE w:val="0"/>
        <w:autoSpaceDN w:val="0"/>
        <w:spacing w:after="0" w:line="360" w:lineRule="auto"/>
        <w:jc w:val="both"/>
        <w:rPr>
          <w:rFonts w:ascii="Arial" w:hAnsi="Arial" w:cs="Arial"/>
          <w:sz w:val="24"/>
          <w:szCs w:val="24"/>
        </w:rPr>
      </w:pPr>
      <w:r w:rsidRPr="00363C14">
        <w:rPr>
          <w:rFonts w:ascii="Arial" w:hAnsi="Arial" w:cs="Arial"/>
          <w:sz w:val="24"/>
          <w:szCs w:val="24"/>
        </w:rPr>
        <w:t>15.7 - Aplicam-se a este contrato, as disposições da Lei 14.133/2021, que regulamenta as</w:t>
      </w:r>
      <w:r w:rsidRPr="00363C14">
        <w:rPr>
          <w:rFonts w:ascii="Arial" w:hAnsi="Arial" w:cs="Arial"/>
          <w:spacing w:val="-64"/>
          <w:sz w:val="24"/>
          <w:szCs w:val="24"/>
        </w:rPr>
        <w:t xml:space="preserve"> </w:t>
      </w:r>
      <w:r w:rsidRPr="00363C14">
        <w:rPr>
          <w:rFonts w:ascii="Arial" w:hAnsi="Arial" w:cs="Arial"/>
          <w:sz w:val="24"/>
          <w:szCs w:val="24"/>
        </w:rPr>
        <w:t>licitações</w:t>
      </w:r>
      <w:r w:rsidRPr="00363C14">
        <w:rPr>
          <w:rFonts w:ascii="Arial" w:hAnsi="Arial" w:cs="Arial"/>
          <w:spacing w:val="-1"/>
          <w:sz w:val="24"/>
          <w:szCs w:val="24"/>
        </w:rPr>
        <w:t xml:space="preserve"> </w:t>
      </w:r>
      <w:r w:rsidRPr="00363C14">
        <w:rPr>
          <w:rFonts w:ascii="Arial" w:hAnsi="Arial" w:cs="Arial"/>
          <w:sz w:val="24"/>
          <w:szCs w:val="24"/>
        </w:rPr>
        <w:t>e contratações promovidas</w:t>
      </w:r>
      <w:r w:rsidRPr="00363C14">
        <w:rPr>
          <w:rFonts w:ascii="Arial" w:hAnsi="Arial" w:cs="Arial"/>
          <w:spacing w:val="-1"/>
          <w:sz w:val="24"/>
          <w:szCs w:val="24"/>
        </w:rPr>
        <w:t xml:space="preserve"> </w:t>
      </w:r>
      <w:r w:rsidRPr="00363C14">
        <w:rPr>
          <w:rFonts w:ascii="Arial" w:hAnsi="Arial" w:cs="Arial"/>
          <w:sz w:val="24"/>
          <w:szCs w:val="24"/>
        </w:rPr>
        <w:t>pela administração</w:t>
      </w:r>
      <w:r w:rsidRPr="00363C14">
        <w:rPr>
          <w:rFonts w:ascii="Arial" w:hAnsi="Arial" w:cs="Arial"/>
          <w:spacing w:val="2"/>
          <w:sz w:val="24"/>
          <w:szCs w:val="24"/>
        </w:rPr>
        <w:t xml:space="preserve"> </w:t>
      </w:r>
      <w:r w:rsidRPr="00363C14">
        <w:rPr>
          <w:rFonts w:ascii="Arial" w:hAnsi="Arial" w:cs="Arial"/>
          <w:sz w:val="24"/>
          <w:szCs w:val="24"/>
        </w:rPr>
        <w:t>Pública, bem como Código Civil, no que couber, bem como Lei de Processo Administrativo Municipal.</w:t>
      </w:r>
    </w:p>
    <w:p w14:paraId="66171588" w14:textId="77777777" w:rsidR="00363C14" w:rsidRPr="00363C14" w:rsidRDefault="00363C14" w:rsidP="00013161">
      <w:pPr>
        <w:widowControl w:val="0"/>
        <w:autoSpaceDE w:val="0"/>
        <w:autoSpaceDN w:val="0"/>
        <w:spacing w:after="0" w:line="360" w:lineRule="auto"/>
        <w:jc w:val="both"/>
        <w:rPr>
          <w:rFonts w:ascii="Arial" w:hAnsi="Arial" w:cs="Arial"/>
          <w:sz w:val="24"/>
          <w:szCs w:val="24"/>
        </w:rPr>
      </w:pPr>
    </w:p>
    <w:p w14:paraId="1EA1EFBB" w14:textId="77777777" w:rsidR="00363C14" w:rsidRPr="00F7205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F7205F">
        <w:rPr>
          <w:rFonts w:ascii="Arial" w:hAnsi="Arial" w:cs="Arial"/>
          <w:b/>
          <w:sz w:val="24"/>
          <w:szCs w:val="24"/>
          <w:lang w:val="pt-PT" w:eastAsia="pt-PT" w:bidi="pt-PT"/>
        </w:rPr>
        <w:t>16 - DA CONTRATAÇÃO</w:t>
      </w:r>
    </w:p>
    <w:bookmarkEnd w:id="9"/>
    <w:p w14:paraId="45768CEF" w14:textId="77777777" w:rsidR="00363C14" w:rsidRPr="00363C14" w:rsidRDefault="00363C14" w:rsidP="00013161">
      <w:pPr>
        <w:tabs>
          <w:tab w:val="left" w:pos="142"/>
        </w:tabs>
        <w:spacing w:after="0" w:line="360" w:lineRule="auto"/>
        <w:jc w:val="both"/>
        <w:rPr>
          <w:rFonts w:ascii="Arial" w:hAnsi="Arial" w:cs="Arial"/>
          <w:sz w:val="24"/>
          <w:szCs w:val="24"/>
          <w:lang w:val="pt-PT" w:eastAsia="pt-PT" w:bidi="pt-PT"/>
        </w:rPr>
      </w:pPr>
    </w:p>
    <w:p w14:paraId="700988E9"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sz w:val="24"/>
          <w:szCs w:val="24"/>
          <w:lang w:val="pt-PT" w:eastAsia="pt-PT" w:bidi="pt-PT"/>
        </w:rPr>
        <w:t>16.1</w:t>
      </w:r>
      <w:r w:rsidRPr="00363C14">
        <w:rPr>
          <w:rFonts w:ascii="Arial" w:hAnsi="Arial" w:cs="Arial"/>
          <w:sz w:val="24"/>
          <w:szCs w:val="24"/>
        </w:rPr>
        <w:t xml:space="preserve"> A contratação, objeto desta licitação será efetivada mediante termo de contrato conforme minuta contratual anexa, que fica fazendo parte integrante deste Edital;</w:t>
      </w:r>
    </w:p>
    <w:p w14:paraId="38D6358D" w14:textId="77777777" w:rsidR="00363C14" w:rsidRPr="00363C14" w:rsidRDefault="00363C14" w:rsidP="00013161">
      <w:pPr>
        <w:tabs>
          <w:tab w:val="left" w:pos="1276"/>
        </w:tabs>
        <w:spacing w:after="0" w:line="360" w:lineRule="auto"/>
        <w:jc w:val="both"/>
        <w:rPr>
          <w:rFonts w:ascii="Arial" w:hAnsi="Arial" w:cs="Arial"/>
          <w:sz w:val="24"/>
          <w:szCs w:val="24"/>
        </w:rPr>
      </w:pPr>
    </w:p>
    <w:p w14:paraId="0CD13313" w14:textId="77777777" w:rsidR="00363C14" w:rsidRPr="00363C14" w:rsidRDefault="00363C14" w:rsidP="00013161">
      <w:pPr>
        <w:tabs>
          <w:tab w:val="left" w:pos="1276"/>
        </w:tabs>
        <w:spacing w:after="0" w:line="360" w:lineRule="auto"/>
        <w:jc w:val="both"/>
        <w:rPr>
          <w:rFonts w:ascii="Arial" w:hAnsi="Arial" w:cs="Arial"/>
          <w:sz w:val="24"/>
          <w:szCs w:val="24"/>
        </w:rPr>
      </w:pPr>
      <w:r w:rsidRPr="00363C14">
        <w:rPr>
          <w:rFonts w:ascii="Arial" w:hAnsi="Arial" w:cs="Arial"/>
          <w:bCs/>
          <w:sz w:val="24"/>
          <w:szCs w:val="24"/>
        </w:rPr>
        <w:t>16.2</w:t>
      </w:r>
      <w:r w:rsidRPr="00363C14">
        <w:rPr>
          <w:rFonts w:ascii="Arial" w:hAnsi="Arial" w:cs="Arial"/>
          <w:sz w:val="24"/>
          <w:szCs w:val="24"/>
        </w:rPr>
        <w:t xml:space="preserve"> - O contrato será elaborado em conformidade com a lei 14.133/2021. </w:t>
      </w:r>
    </w:p>
    <w:p w14:paraId="50A11301" w14:textId="77777777" w:rsidR="00363C14" w:rsidRPr="00363C14" w:rsidRDefault="00363C14" w:rsidP="00013161">
      <w:pPr>
        <w:tabs>
          <w:tab w:val="left" w:pos="1276"/>
        </w:tabs>
        <w:spacing w:after="0" w:line="360" w:lineRule="auto"/>
        <w:jc w:val="both"/>
        <w:rPr>
          <w:rFonts w:ascii="Arial" w:hAnsi="Arial" w:cs="Arial"/>
          <w:sz w:val="24"/>
          <w:szCs w:val="24"/>
        </w:rPr>
      </w:pPr>
    </w:p>
    <w:p w14:paraId="4E62E28E" w14:textId="77777777" w:rsidR="00363C14" w:rsidRPr="00363C14" w:rsidRDefault="00363C14" w:rsidP="00013161">
      <w:pPr>
        <w:tabs>
          <w:tab w:val="left" w:pos="0"/>
        </w:tabs>
        <w:spacing w:after="0" w:line="360" w:lineRule="auto"/>
        <w:jc w:val="both"/>
        <w:rPr>
          <w:rFonts w:ascii="Arial" w:hAnsi="Arial" w:cs="Arial"/>
          <w:sz w:val="24"/>
          <w:szCs w:val="24"/>
        </w:rPr>
      </w:pPr>
      <w:r w:rsidRPr="00363C14">
        <w:rPr>
          <w:rFonts w:ascii="Arial" w:hAnsi="Arial" w:cs="Arial"/>
          <w:bCs/>
          <w:sz w:val="24"/>
          <w:szCs w:val="24"/>
        </w:rPr>
        <w:t>16.3-</w:t>
      </w:r>
      <w:r w:rsidRPr="00363C14">
        <w:rPr>
          <w:rFonts w:ascii="Arial" w:hAnsi="Arial" w:cs="Arial"/>
          <w:sz w:val="24"/>
          <w:szCs w:val="24"/>
        </w:rPr>
        <w:t xml:space="preserve"> O contrato deverá consignar o(s) preço(s) e o(s) fornecedor(es) do(s) produto(s), com observância da ordem de classificação, as quantidades e as condições que serão observadas na contratação. </w:t>
      </w:r>
    </w:p>
    <w:p w14:paraId="429A4F95" w14:textId="77777777" w:rsidR="00363C14" w:rsidRPr="00363C14" w:rsidRDefault="00363C14" w:rsidP="00013161">
      <w:pPr>
        <w:tabs>
          <w:tab w:val="left" w:pos="1276"/>
        </w:tabs>
        <w:spacing w:after="0" w:line="360" w:lineRule="auto"/>
        <w:jc w:val="both"/>
        <w:rPr>
          <w:rFonts w:ascii="Arial" w:hAnsi="Arial" w:cs="Arial"/>
          <w:sz w:val="24"/>
          <w:szCs w:val="24"/>
        </w:rPr>
      </w:pPr>
    </w:p>
    <w:p w14:paraId="34EBD37B" w14:textId="77777777" w:rsidR="00363C14" w:rsidRPr="00363C14" w:rsidRDefault="00363C14" w:rsidP="00013161">
      <w:pPr>
        <w:tabs>
          <w:tab w:val="left" w:pos="1276"/>
        </w:tabs>
        <w:spacing w:after="0" w:line="360" w:lineRule="auto"/>
        <w:jc w:val="both"/>
        <w:rPr>
          <w:rFonts w:ascii="Arial" w:hAnsi="Arial" w:cs="Arial"/>
          <w:sz w:val="24"/>
          <w:szCs w:val="24"/>
        </w:rPr>
      </w:pPr>
      <w:r w:rsidRPr="00363C14">
        <w:rPr>
          <w:rFonts w:ascii="Arial" w:hAnsi="Arial" w:cs="Arial"/>
          <w:bCs/>
          <w:sz w:val="24"/>
          <w:szCs w:val="24"/>
        </w:rPr>
        <w:t>16.4-</w:t>
      </w:r>
      <w:r w:rsidRPr="00363C14">
        <w:rPr>
          <w:rFonts w:ascii="Arial" w:hAnsi="Arial" w:cs="Arial"/>
          <w:sz w:val="24"/>
          <w:szCs w:val="24"/>
        </w:rPr>
        <w:t xml:space="preserve"> O contrato deverá ser assinado pelos adjudicatários no prazo de 5 (cinco) dias, a partir da convocação. </w:t>
      </w:r>
    </w:p>
    <w:p w14:paraId="561CF30B" w14:textId="77777777" w:rsidR="00363C14" w:rsidRPr="00363C14" w:rsidRDefault="00363C14" w:rsidP="00013161">
      <w:pPr>
        <w:tabs>
          <w:tab w:val="left" w:pos="1276"/>
        </w:tabs>
        <w:spacing w:after="0" w:line="360" w:lineRule="auto"/>
        <w:jc w:val="both"/>
        <w:rPr>
          <w:rFonts w:ascii="Arial" w:hAnsi="Arial" w:cs="Arial"/>
          <w:sz w:val="24"/>
          <w:szCs w:val="24"/>
        </w:rPr>
      </w:pPr>
    </w:p>
    <w:p w14:paraId="2FA4D346" w14:textId="77777777" w:rsidR="00363C14" w:rsidRPr="00363C14" w:rsidRDefault="00363C14" w:rsidP="00013161">
      <w:pPr>
        <w:tabs>
          <w:tab w:val="left" w:pos="1276"/>
        </w:tabs>
        <w:spacing w:after="0" w:line="360" w:lineRule="auto"/>
        <w:jc w:val="both"/>
        <w:rPr>
          <w:rFonts w:ascii="Arial" w:hAnsi="Arial" w:cs="Arial"/>
          <w:sz w:val="24"/>
          <w:szCs w:val="24"/>
        </w:rPr>
      </w:pPr>
      <w:r w:rsidRPr="00363C14">
        <w:rPr>
          <w:rFonts w:ascii="Arial" w:hAnsi="Arial" w:cs="Arial"/>
          <w:bCs/>
          <w:sz w:val="24"/>
          <w:szCs w:val="24"/>
        </w:rPr>
        <w:t>16.5-</w:t>
      </w:r>
      <w:r w:rsidRPr="00363C14">
        <w:rPr>
          <w:rFonts w:ascii="Arial" w:hAnsi="Arial" w:cs="Arial"/>
          <w:sz w:val="24"/>
          <w:szCs w:val="24"/>
        </w:rPr>
        <w:t xml:space="preserve"> O licitante adjudicatário deverá apresentar, para assinatura do Contrato:</w:t>
      </w:r>
    </w:p>
    <w:p w14:paraId="09EF8F44" w14:textId="77777777" w:rsidR="00026C8F" w:rsidRDefault="00026C8F" w:rsidP="00013161">
      <w:pPr>
        <w:tabs>
          <w:tab w:val="left" w:pos="1276"/>
        </w:tabs>
        <w:spacing w:after="0" w:line="360" w:lineRule="auto"/>
        <w:jc w:val="both"/>
        <w:rPr>
          <w:rFonts w:ascii="Arial" w:hAnsi="Arial" w:cs="Arial"/>
          <w:sz w:val="24"/>
          <w:szCs w:val="24"/>
        </w:rPr>
      </w:pPr>
    </w:p>
    <w:p w14:paraId="6149FBF2" w14:textId="1059FB4A" w:rsidR="00363C14" w:rsidRPr="00026C8F" w:rsidRDefault="00363C14" w:rsidP="00026C8F">
      <w:pPr>
        <w:pStyle w:val="PargrafodaLista"/>
        <w:numPr>
          <w:ilvl w:val="0"/>
          <w:numId w:val="34"/>
        </w:numPr>
        <w:tabs>
          <w:tab w:val="left" w:pos="1276"/>
        </w:tabs>
        <w:spacing w:after="0" w:line="360" w:lineRule="auto"/>
        <w:jc w:val="both"/>
        <w:rPr>
          <w:rFonts w:ascii="Arial" w:hAnsi="Arial" w:cs="Arial"/>
          <w:sz w:val="24"/>
          <w:szCs w:val="24"/>
        </w:rPr>
      </w:pPr>
      <w:r w:rsidRPr="00026C8F">
        <w:rPr>
          <w:rFonts w:ascii="Arial" w:hAnsi="Arial" w:cs="Arial"/>
          <w:sz w:val="24"/>
          <w:szCs w:val="24"/>
        </w:rPr>
        <w:t>Quando o valor original da proposta tiver sido alterado por conta de lance oferecido na sessão pública do pregão, nova planilha de preços, com os valores correspondentes à adjudicação, a qual substituirá a primitiva, como parte integrante da ata.</w:t>
      </w:r>
    </w:p>
    <w:p w14:paraId="6E5352BF" w14:textId="6F8217C6" w:rsidR="00363C14" w:rsidRPr="00026C8F" w:rsidRDefault="00363C14" w:rsidP="00026C8F">
      <w:pPr>
        <w:pStyle w:val="PargrafodaLista"/>
        <w:numPr>
          <w:ilvl w:val="0"/>
          <w:numId w:val="34"/>
        </w:numPr>
        <w:tabs>
          <w:tab w:val="left" w:pos="1276"/>
        </w:tabs>
        <w:spacing w:after="0" w:line="360" w:lineRule="auto"/>
        <w:jc w:val="both"/>
        <w:rPr>
          <w:rFonts w:ascii="Arial" w:hAnsi="Arial" w:cs="Arial"/>
          <w:sz w:val="24"/>
          <w:szCs w:val="24"/>
        </w:rPr>
      </w:pPr>
      <w:r w:rsidRPr="00026C8F">
        <w:rPr>
          <w:rFonts w:ascii="Arial" w:hAnsi="Arial" w:cs="Arial"/>
          <w:sz w:val="24"/>
          <w:szCs w:val="24"/>
        </w:rPr>
        <w:t xml:space="preserve">Documento hábil que comprove a condição do representante legal da empresa; </w:t>
      </w:r>
    </w:p>
    <w:p w14:paraId="0D9A4F71" w14:textId="21D8295A" w:rsidR="00363C14" w:rsidRPr="00026C8F" w:rsidRDefault="00363C14" w:rsidP="00026C8F">
      <w:pPr>
        <w:pStyle w:val="PargrafodaLista"/>
        <w:numPr>
          <w:ilvl w:val="0"/>
          <w:numId w:val="34"/>
        </w:numPr>
        <w:tabs>
          <w:tab w:val="left" w:pos="1276"/>
        </w:tabs>
        <w:spacing w:after="0" w:line="360" w:lineRule="auto"/>
        <w:jc w:val="both"/>
        <w:rPr>
          <w:rFonts w:ascii="Arial" w:hAnsi="Arial" w:cs="Arial"/>
          <w:sz w:val="24"/>
          <w:szCs w:val="24"/>
        </w:rPr>
      </w:pPr>
      <w:r w:rsidRPr="00026C8F">
        <w:rPr>
          <w:rFonts w:ascii="Arial" w:hAnsi="Arial" w:cs="Arial"/>
          <w:sz w:val="24"/>
          <w:szCs w:val="24"/>
        </w:rPr>
        <w:t>Prova de regularidade fiscal e trabalhista;</w:t>
      </w:r>
    </w:p>
    <w:p w14:paraId="73E664CF" w14:textId="7AC8FF08" w:rsidR="00363C14" w:rsidRPr="00026C8F" w:rsidRDefault="00363C14" w:rsidP="00026C8F">
      <w:pPr>
        <w:pStyle w:val="PargrafodaLista"/>
        <w:numPr>
          <w:ilvl w:val="0"/>
          <w:numId w:val="34"/>
        </w:numPr>
        <w:tabs>
          <w:tab w:val="left" w:pos="1276"/>
        </w:tabs>
        <w:spacing w:after="0" w:line="360" w:lineRule="auto"/>
        <w:jc w:val="both"/>
        <w:rPr>
          <w:rFonts w:ascii="Arial" w:hAnsi="Arial" w:cs="Arial"/>
          <w:sz w:val="24"/>
          <w:szCs w:val="24"/>
        </w:rPr>
      </w:pPr>
      <w:r w:rsidRPr="00026C8F">
        <w:rPr>
          <w:rFonts w:ascii="Arial" w:hAnsi="Arial" w:cs="Arial"/>
          <w:sz w:val="24"/>
          <w:szCs w:val="24"/>
        </w:rPr>
        <w:t xml:space="preserve">Todos os documentos pendentes para entrega no ato da assinatura do contrato. </w:t>
      </w:r>
    </w:p>
    <w:p w14:paraId="68B65355" w14:textId="77777777" w:rsidR="00363C14" w:rsidRPr="00363C14" w:rsidRDefault="00363C14" w:rsidP="00013161">
      <w:pPr>
        <w:spacing w:after="0" w:line="360" w:lineRule="auto"/>
        <w:jc w:val="both"/>
        <w:rPr>
          <w:rFonts w:ascii="Arial" w:hAnsi="Arial" w:cs="Arial"/>
          <w:sz w:val="24"/>
          <w:szCs w:val="24"/>
        </w:rPr>
      </w:pPr>
    </w:p>
    <w:p w14:paraId="35A7C0B7"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bCs/>
          <w:sz w:val="24"/>
          <w:szCs w:val="24"/>
        </w:rPr>
        <w:t>16.5.1-</w:t>
      </w:r>
      <w:r w:rsidRPr="00363C14">
        <w:rPr>
          <w:rFonts w:ascii="Arial" w:hAnsi="Arial" w:cs="Arial"/>
          <w:sz w:val="24"/>
          <w:szCs w:val="24"/>
        </w:rPr>
        <w:t xml:space="preserve"> Fica a empresa dispensada da apresentação dos documentos relacionados no subitem de habilitação, caso as certidões apresentadas da habilitação na Licitação ainda estejam dentro do prazo de validade na data da assinatura do contrato</w:t>
      </w:r>
    </w:p>
    <w:p w14:paraId="7F990857" w14:textId="77777777" w:rsidR="00363C14" w:rsidRPr="00363C14" w:rsidRDefault="00363C14" w:rsidP="00013161">
      <w:pPr>
        <w:spacing w:after="0" w:line="360" w:lineRule="auto"/>
        <w:jc w:val="both"/>
        <w:rPr>
          <w:rFonts w:ascii="Arial" w:hAnsi="Arial" w:cs="Arial"/>
          <w:sz w:val="24"/>
          <w:szCs w:val="24"/>
        </w:rPr>
      </w:pPr>
    </w:p>
    <w:p w14:paraId="2CE1E5F8"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bCs/>
          <w:sz w:val="24"/>
          <w:szCs w:val="24"/>
        </w:rPr>
        <w:t>16.5.2-</w:t>
      </w:r>
      <w:r w:rsidRPr="00363C14">
        <w:rPr>
          <w:rFonts w:ascii="Arial" w:hAnsi="Arial" w:cs="Arial"/>
          <w:sz w:val="24"/>
          <w:szCs w:val="24"/>
        </w:rPr>
        <w:t xml:space="preserve"> A adjudicatária entregará os objetos licitados com observância rigorosa das condições deste Edital e de sua proposta. </w:t>
      </w:r>
    </w:p>
    <w:p w14:paraId="71403860" w14:textId="77777777" w:rsidR="00363C14" w:rsidRPr="00363C14" w:rsidRDefault="00363C14" w:rsidP="00013161">
      <w:pPr>
        <w:spacing w:after="0" w:line="360" w:lineRule="auto"/>
        <w:jc w:val="both"/>
        <w:rPr>
          <w:rFonts w:ascii="Arial" w:hAnsi="Arial" w:cs="Arial"/>
          <w:sz w:val="24"/>
          <w:szCs w:val="24"/>
        </w:rPr>
      </w:pPr>
    </w:p>
    <w:p w14:paraId="47BFC08C"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bCs/>
          <w:sz w:val="24"/>
          <w:szCs w:val="24"/>
        </w:rPr>
        <w:t>16.6-</w:t>
      </w:r>
      <w:r w:rsidRPr="00363C14">
        <w:rPr>
          <w:rFonts w:ascii="Arial" w:hAnsi="Arial" w:cs="Arial"/>
          <w:sz w:val="24"/>
          <w:szCs w:val="24"/>
        </w:rPr>
        <w:t xml:space="preserve"> Colhidas as assinaturas, esta Câmara providenciará a imediata publicação do extrato do Contrato. </w:t>
      </w:r>
    </w:p>
    <w:p w14:paraId="224A9680" w14:textId="77777777" w:rsidR="00363C14" w:rsidRPr="00363C14" w:rsidRDefault="00363C14" w:rsidP="00013161">
      <w:pPr>
        <w:spacing w:after="0" w:line="360" w:lineRule="auto"/>
        <w:jc w:val="both"/>
        <w:rPr>
          <w:rFonts w:ascii="Arial" w:hAnsi="Arial" w:cs="Arial"/>
          <w:sz w:val="24"/>
          <w:szCs w:val="24"/>
        </w:rPr>
      </w:pPr>
    </w:p>
    <w:p w14:paraId="227C6599"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bCs/>
          <w:sz w:val="24"/>
          <w:szCs w:val="24"/>
        </w:rPr>
        <w:t>16.7</w:t>
      </w:r>
      <w:r w:rsidRPr="00363C14">
        <w:rPr>
          <w:rFonts w:ascii="Arial" w:hAnsi="Arial" w:cs="Arial"/>
          <w:sz w:val="24"/>
          <w:szCs w:val="24"/>
        </w:rPr>
        <w:t xml:space="preserve">- O prazo de validade do Contrato será de 12 (doze) meses, contados </w:t>
      </w:r>
      <w:r w:rsidRPr="00363C14">
        <w:rPr>
          <w:rFonts w:ascii="Arial" w:hAnsi="Arial" w:cs="Arial"/>
          <w:color w:val="212121"/>
          <w:sz w:val="24"/>
          <w:szCs w:val="24"/>
        </w:rPr>
        <w:t>da data do recebimento definitivo do objeto</w:t>
      </w:r>
      <w:r w:rsidRPr="00363C14">
        <w:rPr>
          <w:rFonts w:ascii="Arial" w:hAnsi="Arial" w:cs="Arial"/>
          <w:sz w:val="24"/>
          <w:szCs w:val="24"/>
        </w:rPr>
        <w:t>.</w:t>
      </w:r>
    </w:p>
    <w:p w14:paraId="195261CC" w14:textId="77777777" w:rsidR="00363C14" w:rsidRPr="00363C14" w:rsidRDefault="00363C14" w:rsidP="00013161">
      <w:pPr>
        <w:spacing w:after="0" w:line="360" w:lineRule="auto"/>
        <w:jc w:val="both"/>
        <w:rPr>
          <w:rFonts w:ascii="Arial" w:hAnsi="Arial" w:cs="Arial"/>
          <w:sz w:val="24"/>
          <w:szCs w:val="24"/>
        </w:rPr>
      </w:pPr>
    </w:p>
    <w:p w14:paraId="087E7FF7" w14:textId="77777777" w:rsidR="00363C14" w:rsidRPr="00363C14" w:rsidRDefault="00363C14" w:rsidP="00013161">
      <w:pPr>
        <w:spacing w:after="0" w:line="360" w:lineRule="auto"/>
        <w:jc w:val="both"/>
        <w:rPr>
          <w:rFonts w:ascii="Arial" w:hAnsi="Arial" w:cs="Arial"/>
          <w:sz w:val="24"/>
          <w:szCs w:val="24"/>
        </w:rPr>
      </w:pPr>
      <w:r w:rsidRPr="00363C14">
        <w:rPr>
          <w:rFonts w:ascii="Arial" w:hAnsi="Arial" w:cs="Arial"/>
          <w:sz w:val="24"/>
          <w:szCs w:val="24"/>
        </w:rPr>
        <w:t>16.8- Constituem também condições para a celebração das contratações:</w:t>
      </w:r>
    </w:p>
    <w:p w14:paraId="77FFEAB0" w14:textId="77777777" w:rsidR="00363C14" w:rsidRPr="00363C14" w:rsidRDefault="00363C14" w:rsidP="00026C8F">
      <w:pPr>
        <w:pStyle w:val="PargrafodaLista"/>
        <w:widowControl w:val="0"/>
        <w:numPr>
          <w:ilvl w:val="0"/>
          <w:numId w:val="36"/>
        </w:numPr>
        <w:tabs>
          <w:tab w:val="left" w:pos="2436"/>
        </w:tabs>
        <w:suppressAutoHyphens w:val="0"/>
        <w:autoSpaceDE w:val="0"/>
        <w:autoSpaceDN w:val="0"/>
        <w:spacing w:after="0" w:line="360" w:lineRule="auto"/>
        <w:contextualSpacing w:val="0"/>
        <w:jc w:val="both"/>
        <w:rPr>
          <w:rFonts w:ascii="Arial" w:hAnsi="Arial" w:cs="Arial"/>
          <w:sz w:val="24"/>
          <w:szCs w:val="24"/>
        </w:rPr>
      </w:pPr>
      <w:r w:rsidRPr="00363C14">
        <w:rPr>
          <w:rFonts w:ascii="Arial" w:hAnsi="Arial" w:cs="Arial"/>
          <w:b/>
          <w:sz w:val="24"/>
          <w:szCs w:val="24"/>
        </w:rPr>
        <w:t>Somente no caso de empresa em situação de recuperação judicial</w:t>
      </w:r>
      <w:r w:rsidRPr="00363C14">
        <w:rPr>
          <w:rFonts w:ascii="Arial" w:hAnsi="Arial" w:cs="Arial"/>
          <w:sz w:val="24"/>
          <w:szCs w:val="24"/>
        </w:rPr>
        <w:t xml:space="preserve">: apresentação de cópia do ato de nomeação do administrador judicial da adjudicatária, ou, se o administrador for pessoa jurídica, o nome do profissional responsável pela condução do processo </w:t>
      </w:r>
      <w:r w:rsidRPr="00363C14">
        <w:rPr>
          <w:rFonts w:ascii="Arial" w:hAnsi="Arial" w:cs="Arial"/>
          <w:b/>
          <w:sz w:val="24"/>
          <w:szCs w:val="24"/>
        </w:rPr>
        <w:t>e</w:t>
      </w:r>
      <w:r w:rsidRPr="00363C14">
        <w:rPr>
          <w:rFonts w:ascii="Arial" w:hAnsi="Arial" w:cs="Arial"/>
          <w:sz w:val="24"/>
          <w:szCs w:val="24"/>
        </w:rPr>
        <w:t xml:space="preserve">, </w:t>
      </w:r>
      <w:r w:rsidRPr="00363C14">
        <w:rPr>
          <w:rFonts w:ascii="Arial" w:hAnsi="Arial" w:cs="Arial"/>
          <w:b/>
          <w:sz w:val="24"/>
          <w:szCs w:val="24"/>
        </w:rPr>
        <w:t>ainda</w:t>
      </w:r>
      <w:r w:rsidRPr="00363C14">
        <w:rPr>
          <w:rFonts w:ascii="Arial" w:hAnsi="Arial" w:cs="Arial"/>
          <w:sz w:val="24"/>
          <w:szCs w:val="24"/>
        </w:rPr>
        <w:t>, declaração, relatório ou documento equivalente do juízo ou do administrador, de que o plano de recuperação judicial está sendo</w:t>
      </w:r>
      <w:r w:rsidRPr="00363C14">
        <w:rPr>
          <w:rFonts w:ascii="Arial" w:hAnsi="Arial" w:cs="Arial"/>
          <w:spacing w:val="-7"/>
          <w:sz w:val="24"/>
          <w:szCs w:val="24"/>
        </w:rPr>
        <w:t xml:space="preserve"> </w:t>
      </w:r>
      <w:r w:rsidRPr="00363C14">
        <w:rPr>
          <w:rFonts w:ascii="Arial" w:hAnsi="Arial" w:cs="Arial"/>
          <w:sz w:val="24"/>
          <w:szCs w:val="24"/>
        </w:rPr>
        <w:t>cumprido;</w:t>
      </w:r>
    </w:p>
    <w:p w14:paraId="2FDB587A" w14:textId="77777777" w:rsidR="00363C14" w:rsidRPr="00363C14" w:rsidRDefault="00363C14" w:rsidP="00013161">
      <w:pPr>
        <w:pStyle w:val="Corpodetexto"/>
        <w:spacing w:line="360" w:lineRule="auto"/>
        <w:ind w:left="0"/>
        <w:rPr>
          <w:rFonts w:ascii="Arial" w:hAnsi="Arial" w:cs="Arial"/>
        </w:rPr>
      </w:pPr>
    </w:p>
    <w:p w14:paraId="0CDE0196" w14:textId="77777777" w:rsidR="00363C14" w:rsidRPr="00363C14" w:rsidRDefault="00363C14" w:rsidP="00026C8F">
      <w:pPr>
        <w:pStyle w:val="PargrafodaLista"/>
        <w:widowControl w:val="0"/>
        <w:numPr>
          <w:ilvl w:val="0"/>
          <w:numId w:val="36"/>
        </w:numPr>
        <w:tabs>
          <w:tab w:val="left" w:pos="2436"/>
        </w:tabs>
        <w:suppressAutoHyphens w:val="0"/>
        <w:autoSpaceDE w:val="0"/>
        <w:autoSpaceDN w:val="0"/>
        <w:spacing w:after="0" w:line="360" w:lineRule="auto"/>
        <w:contextualSpacing w:val="0"/>
        <w:jc w:val="both"/>
        <w:rPr>
          <w:rFonts w:ascii="Arial" w:hAnsi="Arial" w:cs="Arial"/>
          <w:sz w:val="24"/>
          <w:szCs w:val="24"/>
        </w:rPr>
      </w:pPr>
      <w:r w:rsidRPr="00363C14">
        <w:rPr>
          <w:rFonts w:ascii="Arial" w:hAnsi="Arial" w:cs="Arial"/>
          <w:b/>
          <w:sz w:val="24"/>
          <w:szCs w:val="24"/>
        </w:rPr>
        <w:lastRenderedPageBreak/>
        <w:t>Somente no caso de empresa em situação de recuperação extrajudicial</w:t>
      </w:r>
      <w:r w:rsidRPr="00363C14">
        <w:rPr>
          <w:rFonts w:ascii="Arial" w:hAnsi="Arial" w:cs="Arial"/>
          <w:sz w:val="24"/>
          <w:szCs w:val="24"/>
        </w:rPr>
        <w:t>: apresentação de comprovação documental de que as obrigações do plano de recuperação extrajudicial estão sendo</w:t>
      </w:r>
      <w:r w:rsidRPr="00363C14">
        <w:rPr>
          <w:rFonts w:ascii="Arial" w:hAnsi="Arial" w:cs="Arial"/>
          <w:spacing w:val="-15"/>
          <w:sz w:val="24"/>
          <w:szCs w:val="24"/>
        </w:rPr>
        <w:t xml:space="preserve"> </w:t>
      </w:r>
      <w:r w:rsidRPr="00363C14">
        <w:rPr>
          <w:rFonts w:ascii="Arial" w:hAnsi="Arial" w:cs="Arial"/>
          <w:sz w:val="24"/>
          <w:szCs w:val="24"/>
        </w:rPr>
        <w:t>cumpridas.</w:t>
      </w:r>
    </w:p>
    <w:p w14:paraId="3BEF92FC" w14:textId="77777777" w:rsidR="00363C14" w:rsidRPr="00363C14" w:rsidRDefault="00363C14" w:rsidP="00013161">
      <w:pPr>
        <w:pStyle w:val="PargrafodaLista"/>
        <w:spacing w:after="0" w:line="360" w:lineRule="auto"/>
        <w:ind w:left="0"/>
        <w:rPr>
          <w:rFonts w:ascii="Arial" w:hAnsi="Arial" w:cs="Arial"/>
          <w:sz w:val="24"/>
          <w:szCs w:val="24"/>
        </w:rPr>
      </w:pPr>
    </w:p>
    <w:p w14:paraId="70E6AFED" w14:textId="77777777" w:rsidR="00363C14" w:rsidRPr="00363C14" w:rsidRDefault="00363C14" w:rsidP="00013161">
      <w:pPr>
        <w:pStyle w:val="PargrafodaLista"/>
        <w:widowControl w:val="0"/>
        <w:tabs>
          <w:tab w:val="left" w:pos="2436"/>
        </w:tabs>
        <w:suppressAutoHyphens w:val="0"/>
        <w:autoSpaceDE w:val="0"/>
        <w:autoSpaceDN w:val="0"/>
        <w:spacing w:after="0" w:line="360" w:lineRule="auto"/>
        <w:ind w:left="0"/>
        <w:jc w:val="both"/>
        <w:rPr>
          <w:rFonts w:ascii="Arial" w:hAnsi="Arial" w:cs="Arial"/>
          <w:sz w:val="24"/>
          <w:szCs w:val="24"/>
        </w:rPr>
      </w:pPr>
    </w:p>
    <w:p w14:paraId="5CF803E4" w14:textId="77777777" w:rsidR="00363C14" w:rsidRPr="00026C8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26C8F">
        <w:rPr>
          <w:rFonts w:ascii="Arial" w:hAnsi="Arial" w:cs="Arial"/>
          <w:b/>
          <w:sz w:val="24"/>
          <w:szCs w:val="24"/>
          <w:lang w:val="pt-PT" w:eastAsia="pt-PT" w:bidi="pt-PT"/>
        </w:rPr>
        <w:t>17 - DO PREÇO</w:t>
      </w:r>
    </w:p>
    <w:p w14:paraId="31BA382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0088FA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17.1 - Os preços são fixos e irreajustáveis, admitida a revisão no caso de desequilíbrio da equação econômico financeira inicial do contrato, desde que tal se dê em razão de fato superveniente imprevisível ou de difícil previsão.</w:t>
      </w:r>
    </w:p>
    <w:p w14:paraId="737BB39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BA56AF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17.1.1 - A revisão a que se trata o parágrafo anterior, só poderá ser efetuada na hipótese de ocorrer comprovadamente, desequilíbrio econômico financeiro que possa comprometer a relação contratual, sempre com o parecer circunstanciado da Assessoria Técnica, mediante solicitação do licitante.</w:t>
      </w:r>
    </w:p>
    <w:p w14:paraId="4406628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3FE76D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17.2 - O pedido de revisão deverá estar acompanhado de documentos que comprovem a variação de preços do mercado (atual e a da época da proposta).</w:t>
      </w:r>
    </w:p>
    <w:p w14:paraId="1421C68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EC9501A" w14:textId="77777777" w:rsidR="00363C14" w:rsidRPr="00026C8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26C8F">
        <w:rPr>
          <w:rFonts w:ascii="Arial" w:hAnsi="Arial" w:cs="Arial"/>
          <w:b/>
          <w:sz w:val="24"/>
          <w:szCs w:val="24"/>
          <w:lang w:val="pt-PT" w:eastAsia="pt-PT" w:bidi="pt-PT"/>
        </w:rPr>
        <w:t>18 - DAS OBRIGAÇÕES DA CONTRATANTE E DA CONTRATADA</w:t>
      </w:r>
    </w:p>
    <w:p w14:paraId="3C12DE5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AE8BB33" w14:textId="306C4E0F"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w:t>
      </w:r>
      <w:r w:rsidR="00026C8F">
        <w:rPr>
          <w:rFonts w:ascii="Arial" w:hAnsi="Arial" w:cs="Arial"/>
          <w:sz w:val="24"/>
          <w:szCs w:val="24"/>
          <w:lang w:val="pt-PT" w:eastAsia="pt-PT" w:bidi="pt-PT"/>
        </w:rPr>
        <w:t>8</w:t>
      </w:r>
      <w:r w:rsidRPr="00363C14">
        <w:rPr>
          <w:rFonts w:ascii="Arial" w:hAnsi="Arial" w:cs="Arial"/>
          <w:sz w:val="24"/>
          <w:szCs w:val="24"/>
          <w:lang w:val="pt-PT" w:eastAsia="pt-PT" w:bidi="pt-PT"/>
        </w:rPr>
        <w:t>.1 - As obrigações da Contratante e da Contratada são as estabelecidas no Termo de Referência e na minuta do instrumento de Contrato .</w:t>
      </w:r>
    </w:p>
    <w:p w14:paraId="0D62563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09248C9" w14:textId="77777777" w:rsidR="00363C14" w:rsidRPr="00026C8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26C8F">
        <w:rPr>
          <w:rFonts w:ascii="Arial" w:hAnsi="Arial" w:cs="Arial"/>
          <w:b/>
          <w:sz w:val="24"/>
          <w:szCs w:val="24"/>
          <w:lang w:val="pt-PT" w:eastAsia="pt-PT" w:bidi="pt-PT"/>
        </w:rPr>
        <w:t>19 - DO RECEBIMENTO E CRITÉRIO DE ACEITAÇÃO DO OBJETO</w:t>
      </w:r>
    </w:p>
    <w:p w14:paraId="56FF017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0FE7FFC9" w14:textId="77777777" w:rsid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19.1 - Os critérios de recebimento e aceitação do objeto estão previstos no Termo de Referência e na minuta do instrumento de Contrato.</w:t>
      </w:r>
    </w:p>
    <w:p w14:paraId="569F0172" w14:textId="77777777" w:rsidR="00026C8F" w:rsidRPr="00363C14" w:rsidRDefault="00026C8F" w:rsidP="00013161">
      <w:pPr>
        <w:widowControl w:val="0"/>
        <w:autoSpaceDE w:val="0"/>
        <w:autoSpaceDN w:val="0"/>
        <w:spacing w:after="0" w:line="360" w:lineRule="auto"/>
        <w:jc w:val="both"/>
        <w:rPr>
          <w:rFonts w:ascii="Arial" w:hAnsi="Arial" w:cs="Arial"/>
          <w:sz w:val="24"/>
          <w:szCs w:val="24"/>
          <w:lang w:val="pt-PT" w:eastAsia="pt-PT" w:bidi="pt-PT"/>
        </w:rPr>
      </w:pPr>
    </w:p>
    <w:p w14:paraId="524C756B" w14:textId="77777777" w:rsidR="00363C14" w:rsidRPr="00026C8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26C8F">
        <w:rPr>
          <w:rFonts w:ascii="Arial" w:hAnsi="Arial" w:cs="Arial"/>
          <w:b/>
          <w:sz w:val="24"/>
          <w:szCs w:val="24"/>
          <w:lang w:val="pt-PT" w:eastAsia="pt-PT" w:bidi="pt-PT"/>
        </w:rPr>
        <w:t>20 - DO PAGAMENTO</w:t>
      </w:r>
    </w:p>
    <w:p w14:paraId="5A417AF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D1626B3" w14:textId="4F00E744"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20.1 </w:t>
      </w:r>
      <w:r w:rsidR="004F0436">
        <w:rPr>
          <w:rFonts w:ascii="Arial" w:hAnsi="Arial" w:cs="Arial"/>
          <w:sz w:val="24"/>
          <w:szCs w:val="24"/>
          <w:lang w:val="pt-PT" w:eastAsia="pt-PT" w:bidi="pt-PT"/>
        </w:rPr>
        <w:t>–</w:t>
      </w:r>
      <w:r w:rsidRPr="00363C14">
        <w:rPr>
          <w:rFonts w:ascii="Arial" w:hAnsi="Arial" w:cs="Arial"/>
          <w:sz w:val="24"/>
          <w:szCs w:val="24"/>
          <w:lang w:val="pt-PT" w:eastAsia="pt-PT" w:bidi="pt-PT"/>
        </w:rPr>
        <w:t xml:space="preserve"> </w:t>
      </w:r>
      <w:r w:rsidR="004F0436">
        <w:rPr>
          <w:rFonts w:ascii="Arial" w:hAnsi="Arial" w:cs="Arial"/>
          <w:sz w:val="24"/>
          <w:szCs w:val="24"/>
          <w:lang w:val="pt-PT" w:eastAsia="pt-PT" w:bidi="pt-PT"/>
        </w:rPr>
        <w:t>Conforme definido no Contrato em anexo.</w:t>
      </w:r>
    </w:p>
    <w:p w14:paraId="75D76EE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4C57D0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20.2 - O pagamento somente será efetuado após o “atesto”, pelo servidor competente, da Nota Fiscal/Fatura apresentada pela Contratada.</w:t>
      </w:r>
    </w:p>
    <w:p w14:paraId="0759BCD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21.2.1 - O “atesto” fica condicionado à verificação da conformidade da Nota Fiscal/Fatura apresentada pela Contratada e do regular cumprimento das obrigações assumidas.</w:t>
      </w:r>
    </w:p>
    <w:p w14:paraId="18ADB13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A7528A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20.3 -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5BA68BE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F51FDF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20.4 - Quando do pagamento, será efetuada a retenção tributária prevista na legislação aplicável.</w:t>
      </w:r>
    </w:p>
    <w:p w14:paraId="278835B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F823AB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20.5 - O pagamento será efetuado por meio de Ordem Bancária de Crédito, mediante depósito em conta-corrente, na agência e estabelecimento bancário indicado pela Contratada, ou por outro meio previsto na legislação vigente.</w:t>
      </w:r>
    </w:p>
    <w:p w14:paraId="3212B0D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20.6 - Será considerada data do pagamento o dia em que constar como emitida a ordem bancária para pagamento.</w:t>
      </w:r>
    </w:p>
    <w:p w14:paraId="1217948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DA8F5A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20.7 - A Contratante não se responsabilizará por qualquer despesa que venha a ser efetuada pela Contratada, que porventura não tenha sido acordada no contrato.</w:t>
      </w:r>
    </w:p>
    <w:p w14:paraId="45E3D00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FB021F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20.8 – Não haverá antecipação de pagamento para a execução do objeto deste Contrato, para efeito do artigo 145, da Lei nº 14.133/2021.</w:t>
      </w:r>
    </w:p>
    <w:p w14:paraId="3312D10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3E9AF0A" w14:textId="77777777" w:rsidR="00363C14" w:rsidRPr="00026C8F"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026C8F">
        <w:rPr>
          <w:rFonts w:ascii="Arial" w:hAnsi="Arial" w:cs="Arial"/>
          <w:b/>
          <w:sz w:val="24"/>
          <w:szCs w:val="24"/>
          <w:lang w:val="pt-PT" w:eastAsia="pt-PT" w:bidi="pt-PT"/>
        </w:rPr>
        <w:t>21 - DAS INFRAÇÕES E DAS SANÇÕES ADMINISTRATIVAS</w:t>
      </w:r>
    </w:p>
    <w:p w14:paraId="66ED06F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E3241E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21.1 - Comete infração administrativa, nos termos da Lei Federal nº 14.133/2021, a licitante/Adjudicatária que, no decorrer da licitação:</w:t>
      </w:r>
    </w:p>
    <w:p w14:paraId="5917DA0B"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p>
    <w:p w14:paraId="0314B3A3"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21.1.1 - Deixar de entregar a documentação exigida para o certame;</w:t>
      </w:r>
    </w:p>
    <w:p w14:paraId="4C3C2D4F"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bookmarkStart w:id="22" w:name="art155v"/>
      <w:bookmarkEnd w:id="22"/>
    </w:p>
    <w:p w14:paraId="3BA31947"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21.1.2 - Não manter a proposta, salvo em decorrência de fato superveniente devidamente justificado;</w:t>
      </w:r>
    </w:p>
    <w:p w14:paraId="7B0D80A5"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bookmarkStart w:id="23" w:name="art155vi"/>
      <w:bookmarkEnd w:id="23"/>
    </w:p>
    <w:p w14:paraId="500D4190"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 xml:space="preserve">21.1.3 - Não celebrar o contrato </w:t>
      </w:r>
      <w:r w:rsidRPr="00363C14">
        <w:rPr>
          <w:rFonts w:ascii="Arial" w:hAnsi="Arial" w:cs="Arial"/>
          <w:color w:val="000000"/>
          <w:sz w:val="24"/>
          <w:szCs w:val="24"/>
        </w:rPr>
        <w:t xml:space="preserve">ou instrumento equivalente </w:t>
      </w:r>
      <w:r w:rsidRPr="00363C14">
        <w:rPr>
          <w:rFonts w:ascii="Arial" w:eastAsia="Century Gothic" w:hAnsi="Arial" w:cs="Arial"/>
          <w:sz w:val="24"/>
          <w:szCs w:val="24"/>
          <w:lang w:val="pt-PT" w:eastAsia="pt-PT" w:bidi="pt-PT"/>
        </w:rPr>
        <w:t>não entregar a documentação exigida para a contratação, quando convocado dentro do prazo de validade de sua proposta;</w:t>
      </w:r>
    </w:p>
    <w:p w14:paraId="27990276"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bookmarkStart w:id="24" w:name="art155vii"/>
      <w:bookmarkEnd w:id="24"/>
    </w:p>
    <w:p w14:paraId="340037D8"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21.1.4 - Ensejar o retardamento da execução ou da entrega do objeto da licitação sem motivo justificado;</w:t>
      </w:r>
    </w:p>
    <w:p w14:paraId="076B1E2F"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p>
    <w:p w14:paraId="337193D8"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lang w:val="pt-PT" w:eastAsia="pt-PT" w:bidi="pt-PT"/>
        </w:rPr>
      </w:pPr>
      <w:bookmarkStart w:id="25" w:name="art155viii"/>
      <w:bookmarkEnd w:id="25"/>
      <w:r w:rsidRPr="00363C14">
        <w:rPr>
          <w:rFonts w:ascii="Arial" w:eastAsia="Century Gothic" w:hAnsi="Arial" w:cs="Arial"/>
          <w:sz w:val="24"/>
          <w:szCs w:val="24"/>
          <w:lang w:val="pt-PT" w:eastAsia="pt-PT" w:bidi="pt-PT"/>
        </w:rPr>
        <w:t>21.1.5 - Apresentar declaração ou documentação falsa exigida para o certame ou prestar declaração falsa durante a licitação ou a execução do contrato;</w:t>
      </w:r>
    </w:p>
    <w:p w14:paraId="274183BC"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bookmarkStart w:id="26" w:name="art155ix"/>
      <w:bookmarkEnd w:id="26"/>
    </w:p>
    <w:p w14:paraId="17679AF7"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21.1.6 - Fraudar a licitação ou praticar ato fraudulento na execução do contrato;</w:t>
      </w:r>
    </w:p>
    <w:p w14:paraId="7CB0BD22"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bookmarkStart w:id="27" w:name="art155x"/>
      <w:bookmarkEnd w:id="27"/>
    </w:p>
    <w:p w14:paraId="2354C587"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21.1.7 - Comportar-se de modo inidôneo ou cometer fraude de qualquer natureza;</w:t>
      </w:r>
    </w:p>
    <w:p w14:paraId="062A8F68"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bookmarkStart w:id="28" w:name="art155xi"/>
      <w:bookmarkEnd w:id="28"/>
    </w:p>
    <w:p w14:paraId="29CC4793"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21.1.8 - Praticar atos ilícitos com vistas a frustrar os objetivos da licitação;</w:t>
      </w:r>
    </w:p>
    <w:p w14:paraId="1CE28E1F"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bookmarkStart w:id="29" w:name="art155xii"/>
      <w:bookmarkEnd w:id="29"/>
    </w:p>
    <w:p w14:paraId="3A730C2F" w14:textId="77777777" w:rsidR="00363C14" w:rsidRPr="00363C14" w:rsidRDefault="00363C14" w:rsidP="00013161">
      <w:pPr>
        <w:widowControl w:val="0"/>
        <w:autoSpaceDE w:val="0"/>
        <w:autoSpaceDN w:val="0"/>
        <w:spacing w:after="0" w:line="360" w:lineRule="auto"/>
        <w:rPr>
          <w:rFonts w:ascii="Arial" w:eastAsia="Century Gothic" w:hAnsi="Arial" w:cs="Arial"/>
          <w:sz w:val="24"/>
          <w:szCs w:val="24"/>
          <w:lang w:val="pt-PT" w:eastAsia="pt-PT" w:bidi="pt-PT"/>
        </w:rPr>
      </w:pPr>
      <w:r w:rsidRPr="00363C14">
        <w:rPr>
          <w:rFonts w:ascii="Arial" w:eastAsia="Century Gothic" w:hAnsi="Arial" w:cs="Arial"/>
          <w:sz w:val="24"/>
          <w:szCs w:val="24"/>
          <w:lang w:val="pt-PT" w:eastAsia="pt-PT" w:bidi="pt-PT"/>
        </w:rPr>
        <w:t>21.1.9 - Praticar ato lesivo previsto no </w:t>
      </w:r>
      <w:r>
        <w:fldChar w:fldCharType="begin"/>
      </w:r>
      <w:r>
        <w:instrText>HYPERLINK "https://www.planalto.gov.br/ccivil_03/_Ato2011-2014/2013/Lei/L12846.htm" \l "art5"</w:instrText>
      </w:r>
      <w:r>
        <w:fldChar w:fldCharType="separate"/>
      </w:r>
      <w:r w:rsidRPr="00363C14">
        <w:rPr>
          <w:rFonts w:ascii="Arial" w:eastAsia="Century Gothic" w:hAnsi="Arial" w:cs="Arial"/>
          <w:sz w:val="24"/>
          <w:szCs w:val="24"/>
          <w:u w:val="single"/>
          <w:lang w:val="pt-PT" w:eastAsia="pt-PT" w:bidi="pt-PT"/>
        </w:rPr>
        <w:t>art. 5º da Lei nº 12.846, de 1º de agosto de 2013.</w:t>
      </w:r>
      <w:r>
        <w:fldChar w:fldCharType="end"/>
      </w:r>
    </w:p>
    <w:p w14:paraId="6AA7478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E6F174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21.2 - A licitante/Adjudicatária que cometer qualquer das infrações discriminadas no subitem anterior ficará sujeita, sem prejuízo da responsabilidade civil e criminal, às seguintes sanções:</w:t>
      </w:r>
    </w:p>
    <w:p w14:paraId="76DDACFA" w14:textId="77777777" w:rsidR="00363C14" w:rsidRPr="00363C14" w:rsidRDefault="00363C14" w:rsidP="005A30B7">
      <w:pPr>
        <w:widowControl w:val="0"/>
        <w:numPr>
          <w:ilvl w:val="0"/>
          <w:numId w:val="38"/>
        </w:numPr>
        <w:tabs>
          <w:tab w:val="left" w:pos="476"/>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Advertência</w:t>
      </w:r>
    </w:p>
    <w:p w14:paraId="3141E204" w14:textId="77777777" w:rsidR="00363C14" w:rsidRPr="00363C14" w:rsidRDefault="00363C14" w:rsidP="005A30B7">
      <w:pPr>
        <w:widowControl w:val="0"/>
        <w:numPr>
          <w:ilvl w:val="0"/>
          <w:numId w:val="38"/>
        </w:numPr>
        <w:tabs>
          <w:tab w:val="left" w:pos="476"/>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Multa de até 10% (dez por cento) sobre o valor estimado do(s) item(s) prejudicado(s) pela conduta do licitante;</w:t>
      </w:r>
    </w:p>
    <w:p w14:paraId="47887C35" w14:textId="77777777" w:rsidR="00363C14" w:rsidRPr="00363C14" w:rsidRDefault="00363C14" w:rsidP="005A30B7">
      <w:pPr>
        <w:widowControl w:val="0"/>
        <w:numPr>
          <w:ilvl w:val="0"/>
          <w:numId w:val="38"/>
        </w:numPr>
        <w:tabs>
          <w:tab w:val="left" w:pos="505"/>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Impedimento de licitar e de contratar com o </w:t>
      </w:r>
      <w:r w:rsidRPr="00363C14">
        <w:rPr>
          <w:rFonts w:ascii="Arial" w:hAnsi="Arial" w:cs="Arial"/>
          <w:b/>
          <w:bCs/>
          <w:sz w:val="24"/>
          <w:szCs w:val="24"/>
          <w:lang w:val="pt-PT" w:eastAsia="pt-PT" w:bidi="pt-PT"/>
        </w:rPr>
        <w:t>Município de Pinhalzinho /SP</w:t>
      </w:r>
      <w:r w:rsidRPr="00363C14">
        <w:rPr>
          <w:rFonts w:ascii="Arial" w:hAnsi="Arial" w:cs="Arial"/>
          <w:sz w:val="24"/>
          <w:szCs w:val="24"/>
          <w:lang w:val="pt-PT" w:eastAsia="pt-PT" w:bidi="pt-PT"/>
        </w:rPr>
        <w:t>, pelo prazo de até 02 (dois) anos;</w:t>
      </w:r>
    </w:p>
    <w:p w14:paraId="5A11E567" w14:textId="77777777" w:rsidR="00363C14" w:rsidRPr="00363C14" w:rsidRDefault="00363C14" w:rsidP="005A30B7">
      <w:pPr>
        <w:widowControl w:val="0"/>
        <w:numPr>
          <w:ilvl w:val="0"/>
          <w:numId w:val="38"/>
        </w:numPr>
        <w:tabs>
          <w:tab w:val="left" w:pos="505"/>
        </w:tabs>
        <w:suppressAutoHyphens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Declaração de inidoneidade para licitar ou contratar.</w:t>
      </w:r>
    </w:p>
    <w:p w14:paraId="7B9A8CB0" w14:textId="77777777" w:rsidR="00363C14" w:rsidRPr="00363C14" w:rsidRDefault="00363C14" w:rsidP="00013161">
      <w:pPr>
        <w:widowControl w:val="0"/>
        <w:tabs>
          <w:tab w:val="left" w:pos="505"/>
        </w:tabs>
        <w:suppressAutoHyphens w:val="0"/>
        <w:autoSpaceDE w:val="0"/>
        <w:autoSpaceDN w:val="0"/>
        <w:spacing w:after="0" w:line="360" w:lineRule="auto"/>
        <w:jc w:val="both"/>
        <w:rPr>
          <w:rFonts w:ascii="Arial" w:hAnsi="Arial" w:cs="Arial"/>
          <w:sz w:val="24"/>
          <w:szCs w:val="24"/>
          <w:lang w:val="pt-PT" w:eastAsia="pt-PT" w:bidi="pt-PT"/>
        </w:rPr>
      </w:pPr>
    </w:p>
    <w:p w14:paraId="731427D5"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74905CC"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22.2.1 - A penalidade de multa pode ser aplicada cumulativamente com as demais sanções.</w:t>
      </w:r>
    </w:p>
    <w:p w14:paraId="777040D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874813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21.2.2 - As multas serão recolhidas em favor do </w:t>
      </w:r>
      <w:r w:rsidRPr="00363C14">
        <w:rPr>
          <w:rFonts w:ascii="Arial" w:hAnsi="Arial" w:cs="Arial"/>
          <w:b/>
          <w:bCs/>
          <w:sz w:val="24"/>
          <w:szCs w:val="24"/>
          <w:lang w:val="pt-PT" w:eastAsia="pt-PT" w:bidi="pt-PT"/>
        </w:rPr>
        <w:t>Município de Pinhalzinho /SP</w:t>
      </w:r>
      <w:r w:rsidRPr="00363C14">
        <w:rPr>
          <w:rFonts w:ascii="Arial" w:hAnsi="Arial" w:cs="Arial"/>
          <w:sz w:val="24"/>
          <w:szCs w:val="24"/>
          <w:lang w:val="pt-PT" w:eastAsia="pt-PT" w:bidi="pt-PT"/>
        </w:rPr>
        <w:t>, no prazo máximo de 05 (cinco) dias, a contar da data do recebimento da comunicação enviada pela autoridade competente, ou, quando for o caso, inscritas na Dívida Ativa e cobradas judicialmente.</w:t>
      </w:r>
    </w:p>
    <w:p w14:paraId="188E512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6CB4EA2"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21.3 - As infrações e sanções relativas a atos praticados no decorrer da contratação estão previstas no instrumento de Contrato.</w:t>
      </w:r>
    </w:p>
    <w:p w14:paraId="6094690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88F0D83"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21.4 – Estará sujeita à pena de impedimento de licitar e contratar perante o </w:t>
      </w:r>
      <w:r w:rsidRPr="00363C14">
        <w:rPr>
          <w:rFonts w:ascii="Arial" w:hAnsi="Arial" w:cs="Arial"/>
          <w:b/>
          <w:bCs/>
          <w:sz w:val="24"/>
          <w:szCs w:val="24"/>
          <w:lang w:val="pt-PT" w:eastAsia="pt-PT" w:bidi="pt-PT"/>
        </w:rPr>
        <w:t>Município de Pinhalzinho/SP</w:t>
      </w:r>
      <w:r w:rsidRPr="00363C14">
        <w:rPr>
          <w:rFonts w:ascii="Arial" w:hAnsi="Arial" w:cs="Arial"/>
          <w:sz w:val="24"/>
          <w:szCs w:val="24"/>
          <w:lang w:val="pt-PT" w:eastAsia="pt-PT" w:bidi="pt-PT"/>
        </w:rPr>
        <w:t xml:space="preserve"> a licitante/adjudicatária que incorrer nas infrações definidas nos itens 21.1.1, 21.1.2, 21.1.3 e 21.1.4, deste Edital.</w:t>
      </w:r>
    </w:p>
    <w:p w14:paraId="630622B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D6FD02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21.5 – Estará sujeita à pena de declaração de inidoneidade para licitar ou contratar, prevista no art. 156, da Lei nº 14.133/21, a licitante/adjudicária que incorrer nas infrações definidas nos itens 21.1.5, 21.1.6, 21.1.7, 21.1.8 e 21.1.9, deste Edital.</w:t>
      </w:r>
    </w:p>
    <w:p w14:paraId="45914F0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729241F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21.3 - A aplicação de qualquer das penalidades previstas realizar-se-á em Processo Administrativo que assegurará o contraditório e a ampla defesa, observando-se o procedimento previsto Título IV, Capítulo I, da Lei Federal nº 14.133/21.</w:t>
      </w:r>
    </w:p>
    <w:p w14:paraId="6FF9B34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96002C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21.4 - A Autoridade Competente, na aplicação das sanções, levará em consideração:</w:t>
      </w:r>
    </w:p>
    <w:p w14:paraId="5358B2D0" w14:textId="2D41FF67" w:rsidR="00363C14" w:rsidRPr="005A30B7" w:rsidRDefault="00363C14" w:rsidP="005A30B7">
      <w:pPr>
        <w:pStyle w:val="PargrafodaLista"/>
        <w:widowControl w:val="0"/>
        <w:numPr>
          <w:ilvl w:val="0"/>
          <w:numId w:val="39"/>
        </w:numPr>
        <w:autoSpaceDE w:val="0"/>
        <w:autoSpaceDN w:val="0"/>
        <w:spacing w:after="0" w:line="360" w:lineRule="auto"/>
        <w:rPr>
          <w:rFonts w:ascii="Arial" w:eastAsia="Century Gothic" w:hAnsi="Arial" w:cs="Arial"/>
          <w:sz w:val="24"/>
          <w:szCs w:val="24"/>
        </w:rPr>
      </w:pPr>
      <w:r w:rsidRPr="005A30B7">
        <w:rPr>
          <w:rFonts w:ascii="Arial" w:eastAsia="Century Gothic" w:hAnsi="Arial" w:cs="Arial"/>
          <w:sz w:val="24"/>
          <w:szCs w:val="24"/>
        </w:rPr>
        <w:t>a natureza e a gravidade da infração cometida;</w:t>
      </w:r>
      <w:bookmarkStart w:id="30" w:name="art156§1ii"/>
      <w:bookmarkEnd w:id="30"/>
    </w:p>
    <w:p w14:paraId="0CD0B9D2" w14:textId="2F89A3D3" w:rsidR="00363C14" w:rsidRPr="005A30B7" w:rsidRDefault="00363C14" w:rsidP="005A30B7">
      <w:pPr>
        <w:pStyle w:val="PargrafodaLista"/>
        <w:widowControl w:val="0"/>
        <w:numPr>
          <w:ilvl w:val="0"/>
          <w:numId w:val="39"/>
        </w:numPr>
        <w:autoSpaceDE w:val="0"/>
        <w:autoSpaceDN w:val="0"/>
        <w:spacing w:after="0" w:line="360" w:lineRule="auto"/>
        <w:rPr>
          <w:rFonts w:ascii="Arial" w:eastAsia="Century Gothic" w:hAnsi="Arial" w:cs="Arial"/>
          <w:sz w:val="24"/>
          <w:szCs w:val="24"/>
        </w:rPr>
      </w:pPr>
      <w:r w:rsidRPr="005A30B7">
        <w:rPr>
          <w:rFonts w:ascii="Arial" w:eastAsia="Century Gothic" w:hAnsi="Arial" w:cs="Arial"/>
          <w:sz w:val="24"/>
          <w:szCs w:val="24"/>
        </w:rPr>
        <w:t>as peculiaridades do caso concreto;</w:t>
      </w:r>
    </w:p>
    <w:p w14:paraId="3E75621D" w14:textId="0A687E5B" w:rsidR="00363C14" w:rsidRPr="005A30B7" w:rsidRDefault="00363C14" w:rsidP="005A30B7">
      <w:pPr>
        <w:pStyle w:val="PargrafodaLista"/>
        <w:widowControl w:val="0"/>
        <w:numPr>
          <w:ilvl w:val="0"/>
          <w:numId w:val="39"/>
        </w:numPr>
        <w:autoSpaceDE w:val="0"/>
        <w:autoSpaceDN w:val="0"/>
        <w:spacing w:after="0" w:line="360" w:lineRule="auto"/>
        <w:rPr>
          <w:rFonts w:ascii="Arial" w:eastAsia="Century Gothic" w:hAnsi="Arial" w:cs="Arial"/>
          <w:sz w:val="24"/>
          <w:szCs w:val="24"/>
        </w:rPr>
      </w:pPr>
      <w:bookmarkStart w:id="31" w:name="art156§1iii"/>
      <w:bookmarkEnd w:id="31"/>
      <w:r w:rsidRPr="005A30B7">
        <w:rPr>
          <w:rFonts w:ascii="Arial" w:eastAsia="Century Gothic" w:hAnsi="Arial" w:cs="Arial"/>
          <w:sz w:val="24"/>
          <w:szCs w:val="24"/>
        </w:rPr>
        <w:t>as circunstâncias agravantes ou atenuantes;</w:t>
      </w:r>
    </w:p>
    <w:p w14:paraId="3841CE8C" w14:textId="031FDA0E" w:rsidR="00363C14" w:rsidRPr="005A30B7" w:rsidRDefault="00363C14" w:rsidP="005A30B7">
      <w:pPr>
        <w:pStyle w:val="PargrafodaLista"/>
        <w:widowControl w:val="0"/>
        <w:numPr>
          <w:ilvl w:val="0"/>
          <w:numId w:val="39"/>
        </w:numPr>
        <w:autoSpaceDE w:val="0"/>
        <w:autoSpaceDN w:val="0"/>
        <w:spacing w:after="0" w:line="360" w:lineRule="auto"/>
        <w:rPr>
          <w:rFonts w:ascii="Arial" w:eastAsia="Century Gothic" w:hAnsi="Arial" w:cs="Arial"/>
          <w:sz w:val="24"/>
          <w:szCs w:val="24"/>
        </w:rPr>
      </w:pPr>
      <w:bookmarkStart w:id="32" w:name="art156§1iv"/>
      <w:bookmarkEnd w:id="32"/>
      <w:r w:rsidRPr="005A30B7">
        <w:rPr>
          <w:rFonts w:ascii="Arial" w:eastAsia="Century Gothic" w:hAnsi="Arial" w:cs="Arial"/>
          <w:sz w:val="24"/>
          <w:szCs w:val="24"/>
        </w:rPr>
        <w:t>os danos que dela provierem para a Administração Pública;</w:t>
      </w:r>
    </w:p>
    <w:p w14:paraId="4F9DACCC" w14:textId="0128CA79" w:rsidR="00363C14" w:rsidRPr="005A30B7" w:rsidRDefault="00363C14" w:rsidP="005A30B7">
      <w:pPr>
        <w:pStyle w:val="PargrafodaLista"/>
        <w:widowControl w:val="0"/>
        <w:numPr>
          <w:ilvl w:val="0"/>
          <w:numId w:val="39"/>
        </w:numPr>
        <w:autoSpaceDE w:val="0"/>
        <w:autoSpaceDN w:val="0"/>
        <w:spacing w:after="0" w:line="360" w:lineRule="auto"/>
        <w:jc w:val="both"/>
        <w:rPr>
          <w:rFonts w:ascii="Arial" w:eastAsia="Century Gothic" w:hAnsi="Arial" w:cs="Arial"/>
          <w:sz w:val="24"/>
          <w:szCs w:val="24"/>
        </w:rPr>
      </w:pPr>
      <w:bookmarkStart w:id="33" w:name="art156§1v"/>
      <w:bookmarkEnd w:id="33"/>
      <w:r w:rsidRPr="005A30B7">
        <w:rPr>
          <w:rFonts w:ascii="Arial" w:eastAsia="Century Gothic" w:hAnsi="Arial" w:cs="Arial"/>
          <w:sz w:val="24"/>
          <w:szCs w:val="24"/>
        </w:rPr>
        <w:t>a implantação ou o aperfeiçoamento de programa de integridade, conforme normas e orientações dos órgãos de controle.</w:t>
      </w:r>
    </w:p>
    <w:p w14:paraId="6EFAE313" w14:textId="77777777" w:rsidR="00363C14" w:rsidRPr="00363C14" w:rsidRDefault="00363C14" w:rsidP="00013161">
      <w:pPr>
        <w:widowControl w:val="0"/>
        <w:autoSpaceDE w:val="0"/>
        <w:autoSpaceDN w:val="0"/>
        <w:spacing w:after="0" w:line="360" w:lineRule="auto"/>
        <w:jc w:val="both"/>
        <w:rPr>
          <w:rFonts w:ascii="Arial" w:eastAsia="Century Gothic" w:hAnsi="Arial" w:cs="Arial"/>
          <w:sz w:val="24"/>
          <w:szCs w:val="24"/>
        </w:rPr>
      </w:pPr>
    </w:p>
    <w:p w14:paraId="29E64F5B" w14:textId="77777777" w:rsidR="00363C14" w:rsidRPr="005A30B7" w:rsidRDefault="00363C14" w:rsidP="00013161">
      <w:pPr>
        <w:widowControl w:val="0"/>
        <w:shd w:val="clear" w:color="auto" w:fill="D0CECE"/>
        <w:autoSpaceDE w:val="0"/>
        <w:autoSpaceDN w:val="0"/>
        <w:spacing w:after="0" w:line="360" w:lineRule="auto"/>
        <w:jc w:val="both"/>
        <w:rPr>
          <w:rFonts w:ascii="Arial" w:hAnsi="Arial" w:cs="Arial"/>
          <w:b/>
          <w:sz w:val="24"/>
          <w:szCs w:val="24"/>
          <w:lang w:val="pt-PT" w:eastAsia="pt-PT" w:bidi="pt-PT"/>
        </w:rPr>
      </w:pPr>
      <w:r w:rsidRPr="005A30B7">
        <w:rPr>
          <w:rFonts w:ascii="Arial" w:hAnsi="Arial" w:cs="Arial"/>
          <w:b/>
          <w:sz w:val="24"/>
          <w:szCs w:val="24"/>
          <w:lang w:val="pt-PT" w:eastAsia="pt-PT" w:bidi="pt-PT"/>
        </w:rPr>
        <w:t>22 - DAS DISPOSIÇÕES GERAIS</w:t>
      </w:r>
    </w:p>
    <w:p w14:paraId="037F2ED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1351E0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 xml:space="preserve">22.1 - </w:t>
      </w:r>
      <w:r w:rsidRPr="00363C14">
        <w:rPr>
          <w:rFonts w:ascii="Arial" w:hAnsi="Arial" w:cs="Arial"/>
          <w:b/>
          <w:sz w:val="24"/>
          <w:szCs w:val="24"/>
          <w:lang w:val="pt-PT" w:eastAsia="pt-PT" w:bidi="pt-PT"/>
        </w:rPr>
        <w:t>Até 03 (três) dias úteis antes da data fixada para a abertura</w:t>
      </w:r>
      <w:r w:rsidRPr="00363C14">
        <w:rPr>
          <w:rFonts w:ascii="Arial" w:hAnsi="Arial" w:cs="Arial"/>
          <w:sz w:val="24"/>
          <w:szCs w:val="24"/>
          <w:lang w:val="pt-PT" w:eastAsia="pt-PT" w:bidi="pt-PT"/>
        </w:rPr>
        <w:t xml:space="preserve"> da sessão pública, qualquer pessoa poderá solicitar esclarecimentos, providências ou impugnar o ato convocatório do pregão.</w:t>
      </w:r>
    </w:p>
    <w:p w14:paraId="2DCE2BF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597A784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22.1.1 - Caberá ao Pregoeiro(a) decidir sobre a petição no prazo de até </w:t>
      </w:r>
      <w:r w:rsidRPr="00363C14">
        <w:rPr>
          <w:rFonts w:ascii="Arial" w:hAnsi="Arial" w:cs="Arial"/>
          <w:b/>
          <w:sz w:val="24"/>
          <w:szCs w:val="24"/>
          <w:lang w:val="pt-PT" w:eastAsia="pt-PT" w:bidi="pt-PT"/>
        </w:rPr>
        <w:t>3 (três) dias úteis</w:t>
      </w:r>
      <w:r w:rsidRPr="00363C14">
        <w:rPr>
          <w:rFonts w:ascii="Arial" w:hAnsi="Arial" w:cs="Arial"/>
          <w:sz w:val="24"/>
          <w:szCs w:val="24"/>
          <w:lang w:val="pt-PT" w:eastAsia="pt-PT" w:bidi="pt-PT"/>
        </w:rPr>
        <w:t>, limitado ao último dia útil anterior à data da abertura do certame.</w:t>
      </w:r>
    </w:p>
    <w:p w14:paraId="7952C11B" w14:textId="77777777" w:rsidR="005A30B7" w:rsidRDefault="005A30B7" w:rsidP="00013161">
      <w:pPr>
        <w:widowControl w:val="0"/>
        <w:autoSpaceDE w:val="0"/>
        <w:autoSpaceDN w:val="0"/>
        <w:spacing w:after="0" w:line="360" w:lineRule="auto"/>
        <w:jc w:val="both"/>
        <w:rPr>
          <w:rFonts w:ascii="Arial" w:hAnsi="Arial" w:cs="Arial"/>
          <w:sz w:val="24"/>
          <w:szCs w:val="24"/>
          <w:lang w:val="pt-PT" w:eastAsia="pt-PT" w:bidi="pt-PT"/>
        </w:rPr>
      </w:pPr>
    </w:p>
    <w:p w14:paraId="4A642C4E" w14:textId="04CB35AD" w:rsidR="00363C14" w:rsidRPr="00363C14" w:rsidRDefault="00363C14" w:rsidP="00217AEC">
      <w:pPr>
        <w:widowControl w:val="0"/>
        <w:tabs>
          <w:tab w:val="left" w:pos="993"/>
          <w:tab w:val="left" w:pos="1134"/>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22.1.2 - </w:t>
      </w:r>
      <w:r w:rsidRPr="00363C14">
        <w:rPr>
          <w:rFonts w:ascii="Arial" w:hAnsi="Arial" w:cs="Arial"/>
          <w:sz w:val="24"/>
          <w:szCs w:val="24"/>
        </w:rPr>
        <w:t xml:space="preserve">A impugnação, assim como os pedidos de esclarecimentos e informações, será formulada em campo próprio do </w:t>
      </w:r>
      <w:r w:rsidR="00B72873" w:rsidRPr="00953B7C">
        <w:rPr>
          <w:rFonts w:ascii="Arial" w:eastAsia="Arial Narrow" w:hAnsi="Arial" w:cs="Arial"/>
          <w:bCs/>
          <w:iCs/>
          <w:color w:val="000000"/>
          <w:sz w:val="24"/>
          <w:szCs w:val="24"/>
          <w:lang w:eastAsia="pt-PT" w:bidi="pt-PT"/>
        </w:rPr>
        <w:t xml:space="preserve">sistema eletrônico de contratações denominado SCPI – Portal de Compras – Pregão Eletrônico – FIORILLI </w:t>
      </w:r>
      <w:r w:rsidR="00B72873" w:rsidRPr="00055401">
        <w:rPr>
          <w:rFonts w:ascii="Arial" w:eastAsia="Arial Narrow" w:hAnsi="Arial" w:cs="Arial"/>
          <w:bCs/>
          <w:iCs/>
          <w:color w:val="000000"/>
          <w:sz w:val="24"/>
          <w:szCs w:val="24"/>
          <w:lang w:eastAsia="pt-PT" w:bidi="pt-PT"/>
        </w:rPr>
        <w:t>(</w:t>
      </w:r>
      <w:hyperlink r:id="rId17" w:history="1">
        <w:r w:rsidR="00B72873" w:rsidRPr="00055401">
          <w:rPr>
            <w:rStyle w:val="Hyperlink"/>
            <w:rFonts w:ascii="Arial" w:hAnsi="Arial" w:cs="Arial"/>
            <w:sz w:val="24"/>
            <w:szCs w:val="24"/>
          </w:rPr>
          <w:t>http://209.14.143.232:8079/compraseditalc/</w:t>
        </w:r>
      </w:hyperlink>
      <w:r w:rsidR="00B72873" w:rsidRPr="00055401">
        <w:rPr>
          <w:rFonts w:ascii="Arial" w:eastAsia="Arial Narrow" w:hAnsi="Arial" w:cs="Arial"/>
          <w:bCs/>
          <w:iCs/>
          <w:color w:val="000000"/>
          <w:sz w:val="24"/>
          <w:szCs w:val="24"/>
          <w:lang w:eastAsia="pt-PT" w:bidi="pt-PT"/>
        </w:rPr>
        <w:t>)</w:t>
      </w:r>
      <w:r w:rsidRPr="00217AEC">
        <w:rPr>
          <w:rFonts w:ascii="Arial" w:hAnsi="Arial" w:cs="Arial"/>
          <w:sz w:val="24"/>
          <w:szCs w:val="24"/>
        </w:rPr>
        <w:t>.</w:t>
      </w:r>
    </w:p>
    <w:p w14:paraId="51662ADF" w14:textId="77777777" w:rsidR="005A30B7" w:rsidRDefault="005A30B7" w:rsidP="00013161">
      <w:pPr>
        <w:widowControl w:val="0"/>
        <w:autoSpaceDE w:val="0"/>
        <w:autoSpaceDN w:val="0"/>
        <w:spacing w:after="0" w:line="360" w:lineRule="auto"/>
        <w:jc w:val="both"/>
        <w:rPr>
          <w:rFonts w:ascii="Arial" w:hAnsi="Arial" w:cs="Arial"/>
          <w:sz w:val="24"/>
          <w:szCs w:val="24"/>
          <w:lang w:val="pt-PT" w:eastAsia="pt-PT" w:bidi="pt-PT"/>
        </w:rPr>
      </w:pPr>
    </w:p>
    <w:p w14:paraId="00048C40" w14:textId="76C72869"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22.1.3 - Acolhida a impugnação contra o ato convocatório, será designada nova data para a realização do certame, observando-se as exigências quanto à divulgação das modificações no Edital.</w:t>
      </w:r>
    </w:p>
    <w:p w14:paraId="4985138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14BA05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22.2 - Qualquer modificação no Edital exige divulgação pelo mesmo instrumento de publicação em que se deu o texto original, reabrindo-se o prazo inicialmente estabelecido, exceto quando, inquestionavelmente, a alteração não afetar a formulação das propostas.</w:t>
      </w:r>
    </w:p>
    <w:p w14:paraId="1D5370C4"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2519E16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22.3 -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6CE8E9D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E6074A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22.4 - É facultado ao Pregoeiro(a) ou à Autoridade Superior, em qualquer fase da licitação, a promoção de diligência destinada a esclarecer ou complementar a instrução do processo, vedada a inclusão posterior de documento ou informação que deveria constar no ato da sessão pública.</w:t>
      </w:r>
    </w:p>
    <w:p w14:paraId="15686C3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20C0DE9"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22.5 - No julgamento da habilitação e das propostas, o(a) Pregoeiro(a) poderá sanar erros ou falhas que não alterem a substância das propostas, dos documentos e sua validade jurídica, mediante despacho fundamentado, registrado em Ata acessível a todos, </w:t>
      </w:r>
      <w:r w:rsidRPr="00363C14">
        <w:rPr>
          <w:rFonts w:ascii="Arial" w:hAnsi="Arial" w:cs="Arial"/>
          <w:sz w:val="24"/>
          <w:szCs w:val="24"/>
          <w:lang w:val="pt-PT" w:eastAsia="pt-PT" w:bidi="pt-PT"/>
        </w:rPr>
        <w:lastRenderedPageBreak/>
        <w:t>atribuindo-lhes validade e eficácia para fins de habilitação e classificação.</w:t>
      </w:r>
    </w:p>
    <w:p w14:paraId="037E89A0"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28727AC5"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22.6 - A homologação do resultado desta licitação não implicará direito à contratação.</w:t>
      </w:r>
    </w:p>
    <w:p w14:paraId="4ADCA185"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0D2D4FE0"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r w:rsidRPr="00363C14">
        <w:rPr>
          <w:rFonts w:ascii="Arial" w:hAnsi="Arial" w:cs="Arial"/>
          <w:bCs/>
          <w:sz w:val="24"/>
          <w:szCs w:val="24"/>
          <w:lang w:val="pt-PT" w:eastAsia="pt-PT" w:bidi="pt-PT"/>
        </w:rPr>
        <w:t>22.7 -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14:paraId="1E5DEEB6" w14:textId="77777777" w:rsidR="00363C14" w:rsidRPr="00363C14" w:rsidRDefault="00363C14" w:rsidP="00013161">
      <w:pPr>
        <w:widowControl w:val="0"/>
        <w:autoSpaceDE w:val="0"/>
        <w:autoSpaceDN w:val="0"/>
        <w:spacing w:after="0" w:line="360" w:lineRule="auto"/>
        <w:jc w:val="both"/>
        <w:rPr>
          <w:rFonts w:ascii="Arial" w:hAnsi="Arial" w:cs="Arial"/>
          <w:bCs/>
          <w:sz w:val="24"/>
          <w:szCs w:val="24"/>
          <w:lang w:val="pt-PT" w:eastAsia="pt-PT" w:bidi="pt-PT"/>
        </w:rPr>
      </w:pPr>
    </w:p>
    <w:p w14:paraId="149B87A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22.8 - Os licitantes assumem todos os custos de preparação e apresentação de suas propostas e a Administração Pública não será, em nenhum caso, responsável por esses custos, independentemente da condução ou do resultado do processo licitatório.</w:t>
      </w:r>
    </w:p>
    <w:p w14:paraId="2DAFA26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5F52A1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22.9 - Na contagem dos prazos estabelecidos neste Edital e seus ANEXOS, excluir-se-á o dia do início e incluir-se-á o do vencimento. Só se iniciam e vencem os prazos em dias de expediente na Administração Pública.</w:t>
      </w:r>
    </w:p>
    <w:p w14:paraId="695DBAA8"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BCE9F3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22.10 - O desatendimento de exigências formais não essenciais não importará o afastamento do licitante, desde que seja possível o aproveitamento do ato, observados os princípios da isonomia e do interesse público.</w:t>
      </w:r>
    </w:p>
    <w:p w14:paraId="50BFC9B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8A95FAB"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22.11 - As normas que disciplinam este Pregão Eletrônico serão sempre interpretadas em favor da ampliação da disputa entre os interessados, desde que não comprometam o interesse da Administração Pública, o princípio da isonomia, a finalidade e a segurança da contratação.</w:t>
      </w:r>
    </w:p>
    <w:p w14:paraId="44C81131"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A48581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22.12 - Em caso de divergência entre disposição do Edital e das demais peças que compõem o processo, prevalece a previsão do Edital.</w:t>
      </w:r>
    </w:p>
    <w:p w14:paraId="5469768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6CF3F32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22.13 - O Edital e seus ANEXOS poderão ser lidos e/ou obtidos no órgão, situado na Rua Cruzeiro do Sul,225, nos dias úteis, no horário das 08:00h às 11:00 e 13:00 às 16:00h.</w:t>
      </w:r>
    </w:p>
    <w:p w14:paraId="65C3F329" w14:textId="77777777" w:rsidR="00363C14" w:rsidRPr="00363C14" w:rsidRDefault="00363C14" w:rsidP="00013161">
      <w:pPr>
        <w:widowControl w:val="0"/>
        <w:tabs>
          <w:tab w:val="left" w:pos="1020"/>
          <w:tab w:val="left" w:pos="1420"/>
          <w:tab w:val="left" w:pos="1880"/>
          <w:tab w:val="left" w:pos="2680"/>
          <w:tab w:val="left" w:pos="3320"/>
          <w:tab w:val="left" w:pos="4940"/>
          <w:tab w:val="left" w:pos="5440"/>
          <w:tab w:val="left" w:pos="6380"/>
          <w:tab w:val="left" w:pos="6900"/>
          <w:tab w:val="left" w:pos="7960"/>
        </w:tabs>
        <w:autoSpaceDE w:val="0"/>
        <w:autoSpaceDN w:val="0"/>
        <w:spacing w:after="0" w:line="360" w:lineRule="auto"/>
        <w:jc w:val="both"/>
        <w:rPr>
          <w:rFonts w:ascii="Arial" w:hAnsi="Arial" w:cs="Arial"/>
          <w:sz w:val="24"/>
          <w:szCs w:val="24"/>
          <w:lang w:val="pt-PT" w:eastAsia="pt-PT" w:bidi="pt-PT"/>
        </w:rPr>
      </w:pPr>
    </w:p>
    <w:p w14:paraId="29545D90" w14:textId="77777777" w:rsidR="00363C14" w:rsidRPr="00363C14" w:rsidRDefault="00363C14" w:rsidP="00013161">
      <w:pPr>
        <w:widowControl w:val="0"/>
        <w:tabs>
          <w:tab w:val="left" w:pos="1020"/>
          <w:tab w:val="left" w:pos="1420"/>
          <w:tab w:val="left" w:pos="1880"/>
          <w:tab w:val="left" w:pos="2680"/>
          <w:tab w:val="left" w:pos="3320"/>
          <w:tab w:val="left" w:pos="4940"/>
          <w:tab w:val="left" w:pos="5440"/>
          <w:tab w:val="left" w:pos="6380"/>
          <w:tab w:val="left" w:pos="6900"/>
          <w:tab w:val="left" w:pos="7960"/>
        </w:tabs>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lastRenderedPageBreak/>
        <w:t>22.14</w:t>
      </w:r>
      <w:r w:rsidRPr="00363C14">
        <w:rPr>
          <w:rFonts w:ascii="Arial" w:hAnsi="Arial" w:cs="Arial"/>
          <w:sz w:val="24"/>
          <w:szCs w:val="24"/>
          <w:lang w:val="pt-PT" w:eastAsia="pt-PT" w:bidi="pt-PT"/>
        </w:rPr>
        <w:tab/>
        <w:t>-</w:t>
      </w:r>
      <w:r w:rsidRPr="00363C14">
        <w:rPr>
          <w:rFonts w:ascii="Arial" w:hAnsi="Arial" w:cs="Arial"/>
          <w:sz w:val="24"/>
          <w:szCs w:val="24"/>
          <w:lang w:val="pt-PT" w:eastAsia="pt-PT" w:bidi="pt-PT"/>
        </w:rPr>
        <w:tab/>
        <w:t>O</w:t>
      </w:r>
      <w:r w:rsidRPr="00363C14">
        <w:rPr>
          <w:rFonts w:ascii="Arial" w:hAnsi="Arial" w:cs="Arial"/>
          <w:sz w:val="24"/>
          <w:szCs w:val="24"/>
          <w:lang w:val="pt-PT" w:eastAsia="pt-PT" w:bidi="pt-PT"/>
        </w:rPr>
        <w:tab/>
        <w:t>Edital está disponibilizado na íntegra, no</w:t>
      </w:r>
      <w:r w:rsidRPr="00363C14">
        <w:rPr>
          <w:rFonts w:ascii="Arial" w:hAnsi="Arial" w:cs="Arial"/>
          <w:sz w:val="24"/>
          <w:szCs w:val="24"/>
          <w:lang w:val="pt-PT" w:eastAsia="pt-PT" w:bidi="pt-PT"/>
        </w:rPr>
        <w:tab/>
        <w:t xml:space="preserve">endereço eletrônico oficial da Câmara Municipal de Pinhalzinho, qual seja: </w:t>
      </w:r>
      <w:r>
        <w:fldChar w:fldCharType="begin"/>
      </w:r>
      <w:r>
        <w:instrText>HYPERLINK "https://www.camarapinhalzinho.sp.gov.br"</w:instrText>
      </w:r>
      <w:r>
        <w:fldChar w:fldCharType="separate"/>
      </w:r>
      <w:r w:rsidRPr="00363C14">
        <w:rPr>
          <w:rStyle w:val="Hyperlink"/>
          <w:rFonts w:ascii="Arial" w:hAnsi="Arial" w:cs="Arial"/>
          <w:sz w:val="24"/>
          <w:szCs w:val="24"/>
          <w:lang w:val="pt-PT" w:eastAsia="pt-PT" w:bidi="pt-PT"/>
        </w:rPr>
        <w:t>https://www.camarapinhalzinho.sp.gov.br</w:t>
      </w:r>
      <w:r>
        <w:fldChar w:fldCharType="end"/>
      </w:r>
      <w:r w:rsidRPr="00363C14">
        <w:rPr>
          <w:rFonts w:ascii="Arial" w:hAnsi="Arial" w:cs="Arial"/>
          <w:sz w:val="24"/>
          <w:szCs w:val="24"/>
          <w:lang w:val="pt-PT" w:eastAsia="pt-PT" w:bidi="pt-PT"/>
        </w:rPr>
        <w:t xml:space="preserve"> . Maiores informações poderão ser obtidas pelo Fone: (11) 4018-4286.</w:t>
      </w:r>
    </w:p>
    <w:p w14:paraId="249625D8" w14:textId="77777777" w:rsidR="00363C14" w:rsidRPr="00363C14" w:rsidRDefault="00363C14" w:rsidP="00013161">
      <w:pPr>
        <w:widowControl w:val="0"/>
        <w:tabs>
          <w:tab w:val="left" w:pos="1020"/>
          <w:tab w:val="left" w:pos="1420"/>
          <w:tab w:val="left" w:pos="1880"/>
          <w:tab w:val="left" w:pos="2680"/>
          <w:tab w:val="left" w:pos="3320"/>
          <w:tab w:val="left" w:pos="4940"/>
          <w:tab w:val="left" w:pos="5440"/>
          <w:tab w:val="left" w:pos="6380"/>
          <w:tab w:val="left" w:pos="6900"/>
          <w:tab w:val="left" w:pos="7960"/>
        </w:tabs>
        <w:autoSpaceDE w:val="0"/>
        <w:autoSpaceDN w:val="0"/>
        <w:spacing w:after="0" w:line="360" w:lineRule="auto"/>
        <w:jc w:val="both"/>
        <w:rPr>
          <w:rFonts w:ascii="Arial" w:hAnsi="Arial" w:cs="Arial"/>
          <w:sz w:val="24"/>
          <w:szCs w:val="24"/>
          <w:lang w:val="pt-PT" w:eastAsia="pt-PT" w:bidi="pt-PT"/>
        </w:rPr>
      </w:pPr>
    </w:p>
    <w:p w14:paraId="2F36A2B7"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22.15 - Os autos do Processo Administrativo permanecerão com vista franqueada aos interessados no órgão, situado na Rua Cruzeiro do Sul, 225, nos dias úteis, no horário das 08:00h às 11:00 e 13:00 às 16:00h.</w:t>
      </w:r>
    </w:p>
    <w:p w14:paraId="5E0D18C0"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377B6886"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22.16 - Em caso de cobrança pelo fornecimento de cópia da íntegra do edital e de seus anexos, o valor se limitará ao custo efetivo da reprodução gráfica de tais documentos.</w:t>
      </w:r>
    </w:p>
    <w:p w14:paraId="1465B04D"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1C2948BA"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22.17 - Nos casos omissos aplicar-se-ão as disposições constantes da Lei Federal nº 14.133/2021, Lei nº 8.078, de 1990 - Código de Defesa do Consumidor, da Lei Complementar nº 123, de 2006, além de jurisprudências e súmulas dos Tribunais de Contas do Estado e da União.</w:t>
      </w:r>
    </w:p>
    <w:p w14:paraId="76D7B75F"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p>
    <w:p w14:paraId="4CA2B35E" w14:textId="77777777" w:rsidR="00363C14" w:rsidRPr="00363C14" w:rsidRDefault="00363C14" w:rsidP="00013161">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22.19 - O Foro para dirimir questões relativas ao presente Edital será o de Pinhalzinho/SP, com exclusão de qualquer outro.</w:t>
      </w:r>
    </w:p>
    <w:p w14:paraId="23B3084E" w14:textId="77777777" w:rsidR="00363C14" w:rsidRPr="00363C14" w:rsidRDefault="00363C14" w:rsidP="00013161">
      <w:pPr>
        <w:widowControl w:val="0"/>
        <w:autoSpaceDE w:val="0"/>
        <w:autoSpaceDN w:val="0"/>
        <w:spacing w:after="0" w:line="360" w:lineRule="auto"/>
        <w:jc w:val="right"/>
        <w:rPr>
          <w:rFonts w:ascii="Arial" w:eastAsia="Arial Narrow" w:hAnsi="Arial" w:cs="Arial"/>
          <w:b/>
          <w:sz w:val="24"/>
          <w:szCs w:val="24"/>
          <w:lang w:val="pt-PT" w:eastAsia="pt-PT" w:bidi="pt-PT"/>
        </w:rPr>
      </w:pPr>
    </w:p>
    <w:p w14:paraId="265270E7" w14:textId="7C2F48FC" w:rsidR="00363C14" w:rsidRPr="00363C14" w:rsidRDefault="00363C14" w:rsidP="00013161">
      <w:pPr>
        <w:widowControl w:val="0"/>
        <w:autoSpaceDE w:val="0"/>
        <w:autoSpaceDN w:val="0"/>
        <w:spacing w:after="0" w:line="360" w:lineRule="auto"/>
        <w:jc w:val="right"/>
        <w:rPr>
          <w:rFonts w:ascii="Arial" w:hAnsi="Arial" w:cs="Arial"/>
          <w:sz w:val="24"/>
          <w:szCs w:val="24"/>
          <w:lang w:val="pt-PT" w:eastAsia="pt-PT" w:bidi="pt-PT"/>
        </w:rPr>
      </w:pPr>
      <w:r w:rsidRPr="009A0AF7">
        <w:rPr>
          <w:rFonts w:ascii="Arial" w:hAnsi="Arial" w:cs="Arial"/>
          <w:sz w:val="24"/>
          <w:szCs w:val="24"/>
          <w:lang w:val="pt-PT" w:eastAsia="pt-PT" w:bidi="pt-PT"/>
        </w:rPr>
        <w:t>Pinhalzinho,</w:t>
      </w:r>
      <w:r w:rsidR="002E6A08" w:rsidRPr="009A0AF7">
        <w:rPr>
          <w:rFonts w:ascii="Arial" w:hAnsi="Arial" w:cs="Arial"/>
          <w:sz w:val="24"/>
          <w:szCs w:val="24"/>
          <w:lang w:val="pt-PT" w:eastAsia="pt-PT" w:bidi="pt-PT"/>
        </w:rPr>
        <w:t xml:space="preserve"> </w:t>
      </w:r>
      <w:r w:rsidR="00AB62D9">
        <w:rPr>
          <w:rFonts w:ascii="Arial" w:hAnsi="Arial" w:cs="Arial"/>
          <w:sz w:val="24"/>
          <w:szCs w:val="24"/>
          <w:lang w:val="pt-PT" w:eastAsia="pt-PT" w:bidi="pt-PT"/>
        </w:rPr>
        <w:t>29</w:t>
      </w:r>
      <w:r w:rsidR="002E6A08" w:rsidRPr="009A0AF7">
        <w:rPr>
          <w:rFonts w:ascii="Arial" w:hAnsi="Arial" w:cs="Arial"/>
          <w:sz w:val="24"/>
          <w:szCs w:val="24"/>
          <w:lang w:val="pt-PT" w:eastAsia="pt-PT" w:bidi="pt-PT"/>
        </w:rPr>
        <w:t xml:space="preserve"> de </w:t>
      </w:r>
      <w:r w:rsidR="009A0AF7" w:rsidRPr="009A0AF7">
        <w:rPr>
          <w:rFonts w:ascii="Arial" w:hAnsi="Arial" w:cs="Arial"/>
          <w:sz w:val="24"/>
          <w:szCs w:val="24"/>
          <w:lang w:val="pt-PT" w:eastAsia="pt-PT" w:bidi="pt-PT"/>
        </w:rPr>
        <w:t>Outu</w:t>
      </w:r>
      <w:r w:rsidR="00C9139A" w:rsidRPr="009A0AF7">
        <w:rPr>
          <w:rFonts w:ascii="Arial" w:hAnsi="Arial" w:cs="Arial"/>
          <w:sz w:val="24"/>
          <w:szCs w:val="24"/>
          <w:lang w:val="pt-PT" w:eastAsia="pt-PT" w:bidi="pt-PT"/>
        </w:rPr>
        <w:t>bro</w:t>
      </w:r>
      <w:r w:rsidRPr="009A0AF7">
        <w:rPr>
          <w:rFonts w:ascii="Arial" w:hAnsi="Arial" w:cs="Arial"/>
          <w:sz w:val="24"/>
          <w:szCs w:val="24"/>
          <w:lang w:val="pt-PT" w:eastAsia="pt-PT" w:bidi="pt-PT"/>
        </w:rPr>
        <w:t xml:space="preserve"> de 2026.</w:t>
      </w:r>
    </w:p>
    <w:p w14:paraId="43C21C38"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7E024B07"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3905532A" w14:textId="77777777" w:rsidR="00363C14" w:rsidRPr="00363C14" w:rsidRDefault="00363C14" w:rsidP="005A30B7">
      <w:pPr>
        <w:widowControl w:val="0"/>
        <w:autoSpaceDE w:val="0"/>
        <w:autoSpaceDN w:val="0"/>
        <w:spacing w:after="0" w:line="240" w:lineRule="auto"/>
        <w:jc w:val="center"/>
        <w:rPr>
          <w:rFonts w:ascii="Arial" w:hAnsi="Arial" w:cs="Arial"/>
          <w:b/>
          <w:sz w:val="24"/>
          <w:szCs w:val="24"/>
          <w:lang w:val="pt-PT" w:eastAsia="pt-PT" w:bidi="pt-PT"/>
        </w:rPr>
      </w:pPr>
      <w:bookmarkStart w:id="34" w:name="page16"/>
      <w:bookmarkEnd w:id="34"/>
      <w:r w:rsidRPr="00363C14">
        <w:rPr>
          <w:rFonts w:ascii="Arial" w:hAnsi="Arial" w:cs="Arial"/>
          <w:b/>
          <w:sz w:val="24"/>
          <w:szCs w:val="24"/>
          <w:lang w:val="pt-PT" w:eastAsia="pt-PT" w:bidi="pt-PT"/>
        </w:rPr>
        <w:t>José Ricardo Kiota</w:t>
      </w:r>
    </w:p>
    <w:p w14:paraId="1C544368" w14:textId="77777777" w:rsidR="00363C14" w:rsidRPr="00363C14" w:rsidRDefault="00363C14" w:rsidP="005A30B7">
      <w:pPr>
        <w:widowControl w:val="0"/>
        <w:autoSpaceDE w:val="0"/>
        <w:autoSpaceDN w:val="0"/>
        <w:spacing w:after="0" w:line="240" w:lineRule="auto"/>
        <w:jc w:val="center"/>
        <w:rPr>
          <w:rFonts w:ascii="Arial" w:hAnsi="Arial" w:cs="Arial"/>
          <w:b/>
          <w:sz w:val="24"/>
          <w:szCs w:val="24"/>
          <w:lang w:val="pt-PT" w:eastAsia="pt-PT" w:bidi="pt-PT"/>
        </w:rPr>
      </w:pPr>
      <w:r w:rsidRPr="00363C14">
        <w:rPr>
          <w:rFonts w:ascii="Arial" w:hAnsi="Arial" w:cs="Arial"/>
          <w:b/>
          <w:sz w:val="24"/>
          <w:szCs w:val="24"/>
          <w:lang w:val="pt-PT" w:eastAsia="pt-PT" w:bidi="pt-PT"/>
        </w:rPr>
        <w:t>Presidente da Câmara Municipal de Pinhalzinho</w:t>
      </w:r>
    </w:p>
    <w:p w14:paraId="0DEC613C" w14:textId="77777777" w:rsidR="00696FC3" w:rsidRDefault="00696FC3" w:rsidP="00363C14">
      <w:pPr>
        <w:overflowPunct w:val="0"/>
        <w:autoSpaceDE w:val="0"/>
        <w:spacing w:after="0" w:line="360" w:lineRule="auto"/>
        <w:jc w:val="center"/>
        <w:textAlignment w:val="baseline"/>
        <w:rPr>
          <w:rFonts w:ascii="Arial" w:hAnsi="Arial" w:cs="Arial"/>
          <w:b/>
          <w:bCs/>
          <w:sz w:val="24"/>
          <w:szCs w:val="24"/>
        </w:rPr>
      </w:pPr>
    </w:p>
    <w:p w14:paraId="7B0969E2" w14:textId="77777777" w:rsidR="00696FC3" w:rsidRDefault="00696FC3" w:rsidP="00363C14">
      <w:pPr>
        <w:overflowPunct w:val="0"/>
        <w:autoSpaceDE w:val="0"/>
        <w:spacing w:after="0" w:line="360" w:lineRule="auto"/>
        <w:jc w:val="center"/>
        <w:textAlignment w:val="baseline"/>
        <w:rPr>
          <w:rFonts w:ascii="Arial" w:hAnsi="Arial" w:cs="Arial"/>
          <w:b/>
          <w:bCs/>
          <w:sz w:val="24"/>
          <w:szCs w:val="24"/>
        </w:rPr>
      </w:pPr>
    </w:p>
    <w:p w14:paraId="6C8BA2F5" w14:textId="77777777" w:rsidR="00AE7E68" w:rsidRDefault="00AE7E68" w:rsidP="00363C14">
      <w:pPr>
        <w:overflowPunct w:val="0"/>
        <w:autoSpaceDE w:val="0"/>
        <w:spacing w:after="0" w:line="360" w:lineRule="auto"/>
        <w:jc w:val="center"/>
        <w:textAlignment w:val="baseline"/>
        <w:rPr>
          <w:rFonts w:ascii="Arial" w:hAnsi="Arial" w:cs="Arial"/>
          <w:b/>
          <w:bCs/>
          <w:sz w:val="24"/>
          <w:szCs w:val="24"/>
        </w:rPr>
      </w:pPr>
    </w:p>
    <w:p w14:paraId="07C77B41" w14:textId="77777777" w:rsidR="00AE7E68" w:rsidRDefault="00AE7E68" w:rsidP="00363C14">
      <w:pPr>
        <w:overflowPunct w:val="0"/>
        <w:autoSpaceDE w:val="0"/>
        <w:spacing w:after="0" w:line="360" w:lineRule="auto"/>
        <w:jc w:val="center"/>
        <w:textAlignment w:val="baseline"/>
        <w:rPr>
          <w:rFonts w:ascii="Arial" w:hAnsi="Arial" w:cs="Arial"/>
          <w:b/>
          <w:bCs/>
          <w:sz w:val="24"/>
          <w:szCs w:val="24"/>
        </w:rPr>
      </w:pPr>
    </w:p>
    <w:p w14:paraId="6D4685B5" w14:textId="77777777" w:rsidR="00AE7E68" w:rsidRDefault="00AE7E68" w:rsidP="00363C14">
      <w:pPr>
        <w:overflowPunct w:val="0"/>
        <w:autoSpaceDE w:val="0"/>
        <w:spacing w:after="0" w:line="360" w:lineRule="auto"/>
        <w:jc w:val="center"/>
        <w:textAlignment w:val="baseline"/>
        <w:rPr>
          <w:rFonts w:ascii="Arial" w:hAnsi="Arial" w:cs="Arial"/>
          <w:b/>
          <w:bCs/>
          <w:sz w:val="24"/>
          <w:szCs w:val="24"/>
        </w:rPr>
      </w:pPr>
    </w:p>
    <w:p w14:paraId="0164C16B" w14:textId="77777777" w:rsidR="00AE7E68" w:rsidRDefault="00AE7E68" w:rsidP="00363C14">
      <w:pPr>
        <w:overflowPunct w:val="0"/>
        <w:autoSpaceDE w:val="0"/>
        <w:spacing w:after="0" w:line="360" w:lineRule="auto"/>
        <w:jc w:val="center"/>
        <w:textAlignment w:val="baseline"/>
        <w:rPr>
          <w:rFonts w:ascii="Arial" w:hAnsi="Arial" w:cs="Arial"/>
          <w:b/>
          <w:bCs/>
          <w:sz w:val="24"/>
          <w:szCs w:val="24"/>
        </w:rPr>
      </w:pPr>
    </w:p>
    <w:p w14:paraId="310B2884" w14:textId="77777777" w:rsidR="00AE7E68" w:rsidRDefault="00AE7E68" w:rsidP="00363C14">
      <w:pPr>
        <w:overflowPunct w:val="0"/>
        <w:autoSpaceDE w:val="0"/>
        <w:spacing w:after="0" w:line="360" w:lineRule="auto"/>
        <w:jc w:val="center"/>
        <w:textAlignment w:val="baseline"/>
        <w:rPr>
          <w:rFonts w:ascii="Arial" w:hAnsi="Arial" w:cs="Arial"/>
          <w:b/>
          <w:bCs/>
          <w:sz w:val="24"/>
          <w:szCs w:val="24"/>
        </w:rPr>
      </w:pPr>
    </w:p>
    <w:p w14:paraId="63575C70" w14:textId="77777777" w:rsidR="00AE7E68" w:rsidRDefault="00AE7E68" w:rsidP="00363C14">
      <w:pPr>
        <w:overflowPunct w:val="0"/>
        <w:autoSpaceDE w:val="0"/>
        <w:spacing w:after="0" w:line="360" w:lineRule="auto"/>
        <w:jc w:val="center"/>
        <w:textAlignment w:val="baseline"/>
        <w:rPr>
          <w:rFonts w:ascii="Arial" w:hAnsi="Arial" w:cs="Arial"/>
          <w:b/>
          <w:bCs/>
          <w:sz w:val="24"/>
          <w:szCs w:val="24"/>
        </w:rPr>
      </w:pPr>
    </w:p>
    <w:p w14:paraId="53C4FB77" w14:textId="77777777" w:rsidR="00696FC3" w:rsidRDefault="00696FC3" w:rsidP="00363C14">
      <w:pPr>
        <w:overflowPunct w:val="0"/>
        <w:autoSpaceDE w:val="0"/>
        <w:spacing w:after="0" w:line="360" w:lineRule="auto"/>
        <w:jc w:val="center"/>
        <w:textAlignment w:val="baseline"/>
        <w:rPr>
          <w:rFonts w:ascii="Arial" w:hAnsi="Arial" w:cs="Arial"/>
          <w:b/>
          <w:bCs/>
          <w:sz w:val="24"/>
          <w:szCs w:val="24"/>
        </w:rPr>
      </w:pPr>
    </w:p>
    <w:p w14:paraId="7B524845" w14:textId="77777777" w:rsidR="00696FC3" w:rsidRDefault="00696FC3" w:rsidP="00363C14">
      <w:pPr>
        <w:overflowPunct w:val="0"/>
        <w:autoSpaceDE w:val="0"/>
        <w:spacing w:after="0" w:line="360" w:lineRule="auto"/>
        <w:jc w:val="center"/>
        <w:textAlignment w:val="baseline"/>
        <w:rPr>
          <w:rFonts w:ascii="Arial" w:hAnsi="Arial" w:cs="Arial"/>
          <w:b/>
          <w:bCs/>
          <w:sz w:val="24"/>
          <w:szCs w:val="24"/>
        </w:rPr>
      </w:pPr>
    </w:p>
    <w:p w14:paraId="57416596" w14:textId="46EFDF31" w:rsidR="00363C14" w:rsidRPr="00363C14" w:rsidRDefault="00363C14" w:rsidP="00363C14">
      <w:pPr>
        <w:overflowPunct w:val="0"/>
        <w:autoSpaceDE w:val="0"/>
        <w:spacing w:after="0" w:line="360" w:lineRule="auto"/>
        <w:jc w:val="center"/>
        <w:textAlignment w:val="baseline"/>
        <w:rPr>
          <w:rFonts w:ascii="Arial" w:hAnsi="Arial" w:cs="Arial"/>
          <w:b/>
          <w:bCs/>
          <w:sz w:val="24"/>
          <w:szCs w:val="24"/>
        </w:rPr>
      </w:pPr>
      <w:r w:rsidRPr="00363C14">
        <w:rPr>
          <w:rFonts w:ascii="Arial" w:hAnsi="Arial" w:cs="Arial"/>
          <w:b/>
          <w:bCs/>
          <w:sz w:val="24"/>
          <w:szCs w:val="24"/>
        </w:rPr>
        <w:t>ANEXO 01 - TERMO DE REFERÊNCIA</w:t>
      </w:r>
    </w:p>
    <w:p w14:paraId="02E319DE" w14:textId="77777777" w:rsidR="00363C14" w:rsidRPr="00363C14" w:rsidRDefault="00363C14" w:rsidP="00363C14">
      <w:pPr>
        <w:overflowPunct w:val="0"/>
        <w:autoSpaceDE w:val="0"/>
        <w:spacing w:after="0" w:line="360" w:lineRule="auto"/>
        <w:textAlignment w:val="baseline"/>
        <w:rPr>
          <w:rFonts w:ascii="Arial" w:hAnsi="Arial" w:cs="Arial"/>
          <w:b/>
          <w:bCs/>
          <w:sz w:val="24"/>
          <w:szCs w:val="24"/>
        </w:rPr>
      </w:pPr>
    </w:p>
    <w:tbl>
      <w:tblPr>
        <w:tblStyle w:val="Tabelacomgrade1"/>
        <w:tblW w:w="9498" w:type="dxa"/>
        <w:tblInd w:w="-147" w:type="dxa"/>
        <w:tblLook w:val="04A0" w:firstRow="1" w:lastRow="0" w:firstColumn="1" w:lastColumn="0" w:noHBand="0" w:noVBand="1"/>
      </w:tblPr>
      <w:tblGrid>
        <w:gridCol w:w="2410"/>
        <w:gridCol w:w="5245"/>
        <w:gridCol w:w="1843"/>
      </w:tblGrid>
      <w:tr w:rsidR="00363C14" w:rsidRPr="00363C14" w14:paraId="321CE97F" w14:textId="77777777" w:rsidTr="00AE7E68">
        <w:trPr>
          <w:trHeight w:val="714"/>
        </w:trPr>
        <w:tc>
          <w:tcPr>
            <w:tcW w:w="2410" w:type="dxa"/>
          </w:tcPr>
          <w:p w14:paraId="5D63FC1D" w14:textId="77777777" w:rsidR="00363C14" w:rsidRPr="00363C14" w:rsidRDefault="00363C14" w:rsidP="00363C14">
            <w:pPr>
              <w:overflowPunct w:val="0"/>
              <w:autoSpaceDE w:val="0"/>
              <w:spacing w:after="0" w:line="360" w:lineRule="auto"/>
              <w:jc w:val="center"/>
              <w:textAlignment w:val="baseline"/>
              <w:rPr>
                <w:rFonts w:ascii="Arial" w:eastAsiaTheme="minorEastAsia" w:hAnsi="Arial" w:cs="Arial"/>
                <w:b/>
                <w:bCs/>
                <w:sz w:val="24"/>
                <w:szCs w:val="24"/>
                <w:lang w:eastAsia="pt-BR"/>
              </w:rPr>
            </w:pPr>
            <w:r w:rsidRPr="00363C14">
              <w:rPr>
                <w:rFonts w:ascii="Arial" w:eastAsiaTheme="minorEastAsia" w:hAnsi="Arial" w:cs="Arial"/>
                <w:b/>
                <w:bCs/>
                <w:sz w:val="24"/>
                <w:szCs w:val="24"/>
                <w:lang w:eastAsia="pt-BR"/>
              </w:rPr>
              <w:t>PROCESSO</w:t>
            </w:r>
          </w:p>
          <w:p w14:paraId="5FCBD3A8" w14:textId="77777777" w:rsidR="00363C14" w:rsidRPr="00363C14"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r w:rsidRPr="00363C14">
              <w:rPr>
                <w:rFonts w:ascii="Arial" w:eastAsiaTheme="minorEastAsia" w:hAnsi="Arial" w:cs="Arial"/>
                <w:b/>
                <w:bCs/>
                <w:sz w:val="24"/>
                <w:szCs w:val="24"/>
                <w:lang w:eastAsia="pt-BR"/>
              </w:rPr>
              <w:t>ADMINISTRATIVO:</w:t>
            </w:r>
          </w:p>
        </w:tc>
        <w:tc>
          <w:tcPr>
            <w:tcW w:w="5245" w:type="dxa"/>
          </w:tcPr>
          <w:p w14:paraId="2983ACD3" w14:textId="02215CD1" w:rsidR="00363C14" w:rsidRPr="00053443" w:rsidRDefault="00053443" w:rsidP="00363C14">
            <w:pPr>
              <w:overflowPunct w:val="0"/>
              <w:autoSpaceDE w:val="0"/>
              <w:spacing w:after="0" w:line="360" w:lineRule="auto"/>
              <w:jc w:val="center"/>
              <w:textAlignment w:val="baseline"/>
              <w:rPr>
                <w:rFonts w:ascii="Arial" w:eastAsiaTheme="minorEastAsia" w:hAnsi="Arial" w:cs="Arial"/>
                <w:b/>
                <w:bCs/>
                <w:sz w:val="24"/>
                <w:szCs w:val="24"/>
              </w:rPr>
            </w:pPr>
            <w:r w:rsidRPr="00053443">
              <w:rPr>
                <w:rFonts w:ascii="Arial" w:eastAsiaTheme="minorEastAsia" w:hAnsi="Arial" w:cs="Arial"/>
                <w:b/>
                <w:bCs/>
                <w:sz w:val="24"/>
                <w:szCs w:val="24"/>
              </w:rPr>
              <w:t>1</w:t>
            </w:r>
            <w:r w:rsidR="00AE7E68">
              <w:rPr>
                <w:rFonts w:ascii="Arial" w:eastAsiaTheme="minorEastAsia" w:hAnsi="Arial" w:cs="Arial"/>
                <w:b/>
                <w:bCs/>
                <w:sz w:val="24"/>
                <w:szCs w:val="24"/>
              </w:rPr>
              <w:t>4</w:t>
            </w:r>
            <w:r w:rsidR="00363C14" w:rsidRPr="00053443">
              <w:rPr>
                <w:rFonts w:ascii="Arial" w:eastAsiaTheme="minorEastAsia" w:hAnsi="Arial" w:cs="Arial"/>
                <w:b/>
                <w:bCs/>
                <w:sz w:val="24"/>
                <w:szCs w:val="24"/>
              </w:rPr>
              <w:t>/202</w:t>
            </w:r>
            <w:r w:rsidR="00140907" w:rsidRPr="00053443">
              <w:rPr>
                <w:rFonts w:ascii="Arial" w:eastAsiaTheme="minorEastAsia" w:hAnsi="Arial" w:cs="Arial"/>
                <w:b/>
                <w:bCs/>
                <w:sz w:val="24"/>
                <w:szCs w:val="24"/>
              </w:rPr>
              <w:t>6</w:t>
            </w:r>
          </w:p>
        </w:tc>
        <w:tc>
          <w:tcPr>
            <w:tcW w:w="1843" w:type="dxa"/>
          </w:tcPr>
          <w:p w14:paraId="3B89D77F" w14:textId="77777777" w:rsidR="00363C14" w:rsidRPr="00363C14"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p>
        </w:tc>
      </w:tr>
      <w:tr w:rsidR="00363C14" w:rsidRPr="00363C14" w14:paraId="7009CCC6" w14:textId="77777777" w:rsidTr="00AE7E68">
        <w:tc>
          <w:tcPr>
            <w:tcW w:w="2410" w:type="dxa"/>
          </w:tcPr>
          <w:p w14:paraId="1A36761F" w14:textId="77777777" w:rsidR="00363C14" w:rsidRPr="00363C14"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r w:rsidRPr="00363C14">
              <w:rPr>
                <w:rFonts w:ascii="Arial" w:eastAsiaTheme="minorEastAsia" w:hAnsi="Arial" w:cs="Arial"/>
                <w:b/>
                <w:bCs/>
                <w:sz w:val="24"/>
                <w:szCs w:val="24"/>
              </w:rPr>
              <w:t>MODALIDADE:</w:t>
            </w:r>
          </w:p>
        </w:tc>
        <w:tc>
          <w:tcPr>
            <w:tcW w:w="5245" w:type="dxa"/>
          </w:tcPr>
          <w:p w14:paraId="365E3397" w14:textId="74DB43BE" w:rsidR="00363C14" w:rsidRPr="00053443"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r w:rsidRPr="00053443">
              <w:rPr>
                <w:rFonts w:ascii="Arial" w:eastAsiaTheme="minorEastAsia" w:hAnsi="Arial" w:cs="Arial"/>
                <w:b/>
                <w:bCs/>
                <w:sz w:val="24"/>
                <w:szCs w:val="24"/>
              </w:rPr>
              <w:t>PREGÃO ELETRÔNICO 0</w:t>
            </w:r>
            <w:r w:rsidR="00AE7E68">
              <w:rPr>
                <w:rFonts w:ascii="Arial" w:eastAsiaTheme="minorEastAsia" w:hAnsi="Arial" w:cs="Arial"/>
                <w:b/>
                <w:bCs/>
                <w:sz w:val="24"/>
                <w:szCs w:val="24"/>
              </w:rPr>
              <w:t>2</w:t>
            </w:r>
            <w:r w:rsidRPr="00053443">
              <w:rPr>
                <w:rFonts w:ascii="Arial" w:eastAsiaTheme="minorEastAsia" w:hAnsi="Arial" w:cs="Arial"/>
                <w:b/>
                <w:bCs/>
                <w:sz w:val="24"/>
                <w:szCs w:val="24"/>
              </w:rPr>
              <w:t>/202</w:t>
            </w:r>
            <w:r w:rsidR="00140907" w:rsidRPr="00053443">
              <w:rPr>
                <w:rFonts w:ascii="Arial" w:eastAsiaTheme="minorEastAsia" w:hAnsi="Arial" w:cs="Arial"/>
                <w:b/>
                <w:bCs/>
                <w:sz w:val="24"/>
                <w:szCs w:val="24"/>
              </w:rPr>
              <w:t>6</w:t>
            </w:r>
          </w:p>
        </w:tc>
        <w:tc>
          <w:tcPr>
            <w:tcW w:w="1843" w:type="dxa"/>
          </w:tcPr>
          <w:p w14:paraId="56EE07C3" w14:textId="77777777" w:rsidR="00363C14" w:rsidRPr="009A0AF7"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r w:rsidRPr="009A0AF7">
              <w:rPr>
                <w:rFonts w:ascii="Arial" w:eastAsiaTheme="minorEastAsia" w:hAnsi="Arial" w:cs="Arial"/>
                <w:b/>
                <w:bCs/>
                <w:sz w:val="24"/>
                <w:szCs w:val="24"/>
              </w:rPr>
              <w:t xml:space="preserve">VALOR DE </w:t>
            </w:r>
          </w:p>
          <w:p w14:paraId="04ACB0DD" w14:textId="77777777" w:rsidR="00363C14" w:rsidRPr="009A0AF7"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r w:rsidRPr="009A0AF7">
              <w:rPr>
                <w:rFonts w:ascii="Arial" w:eastAsiaTheme="minorEastAsia" w:hAnsi="Arial" w:cs="Arial"/>
                <w:b/>
                <w:bCs/>
                <w:sz w:val="24"/>
                <w:szCs w:val="24"/>
              </w:rPr>
              <w:t>REFERÊNCIA</w:t>
            </w:r>
          </w:p>
        </w:tc>
      </w:tr>
      <w:tr w:rsidR="00363C14" w:rsidRPr="00363C14" w14:paraId="23C30908" w14:textId="77777777" w:rsidTr="00AE7E68">
        <w:tc>
          <w:tcPr>
            <w:tcW w:w="2410" w:type="dxa"/>
          </w:tcPr>
          <w:p w14:paraId="4301B480" w14:textId="77777777" w:rsidR="00363C14" w:rsidRPr="00363C14"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r w:rsidRPr="00363C14">
              <w:rPr>
                <w:rFonts w:ascii="Arial" w:eastAsiaTheme="minorEastAsia" w:hAnsi="Arial" w:cs="Arial"/>
                <w:b/>
                <w:bCs/>
                <w:sz w:val="24"/>
                <w:szCs w:val="24"/>
                <w:lang w:eastAsia="pt-BR"/>
              </w:rPr>
              <w:t>OBJETO:</w:t>
            </w:r>
          </w:p>
        </w:tc>
        <w:tc>
          <w:tcPr>
            <w:tcW w:w="5245" w:type="dxa"/>
          </w:tcPr>
          <w:p w14:paraId="337673FC" w14:textId="6418A8EF" w:rsidR="00363C14" w:rsidRPr="00AE7E68" w:rsidRDefault="00AE7E68" w:rsidP="00363C14">
            <w:pPr>
              <w:overflowPunct w:val="0"/>
              <w:autoSpaceDE w:val="0"/>
              <w:spacing w:after="0" w:line="360" w:lineRule="auto"/>
              <w:jc w:val="center"/>
              <w:textAlignment w:val="baseline"/>
              <w:rPr>
                <w:rFonts w:ascii="Arial" w:eastAsiaTheme="minorEastAsia" w:hAnsi="Arial" w:cs="Arial"/>
                <w:b/>
                <w:bCs/>
                <w:sz w:val="24"/>
                <w:szCs w:val="24"/>
              </w:rPr>
            </w:pPr>
            <w:r w:rsidRPr="00AE7E68">
              <w:rPr>
                <w:rFonts w:ascii="Arial" w:hAnsi="Arial" w:cs="Arial"/>
                <w:b/>
                <w:bCs/>
                <w:sz w:val="24"/>
                <w:szCs w:val="24"/>
              </w:rPr>
              <w:t xml:space="preserve">Aquisição de </w:t>
            </w:r>
            <w:r w:rsidR="007669BD">
              <w:rPr>
                <w:rFonts w:ascii="Arial" w:hAnsi="Arial" w:cs="Arial"/>
                <w:b/>
                <w:bCs/>
                <w:sz w:val="24"/>
                <w:szCs w:val="24"/>
              </w:rPr>
              <w:t xml:space="preserve">1 </w:t>
            </w:r>
            <w:r w:rsidRPr="00AE7E68">
              <w:rPr>
                <w:rFonts w:ascii="Arial" w:hAnsi="Arial" w:cs="Arial"/>
                <w:b/>
                <w:bCs/>
                <w:sz w:val="24"/>
                <w:szCs w:val="24"/>
              </w:rPr>
              <w:t>notebook para uso no plenário da Câmara Municipal de Pinhalzinho/SP</w:t>
            </w:r>
            <w:r w:rsidR="007008BB">
              <w:rPr>
                <w:rFonts w:ascii="Arial" w:hAnsi="Arial" w:cs="Arial"/>
                <w:b/>
                <w:bCs/>
                <w:sz w:val="24"/>
                <w:szCs w:val="24"/>
              </w:rPr>
              <w:t>.</w:t>
            </w:r>
          </w:p>
        </w:tc>
        <w:tc>
          <w:tcPr>
            <w:tcW w:w="1843" w:type="dxa"/>
          </w:tcPr>
          <w:p w14:paraId="624C4A16" w14:textId="46A20463" w:rsidR="00363C14" w:rsidRPr="009A0AF7" w:rsidRDefault="00363C14" w:rsidP="00363C14">
            <w:pPr>
              <w:overflowPunct w:val="0"/>
              <w:autoSpaceDE w:val="0"/>
              <w:spacing w:after="0" w:line="360" w:lineRule="auto"/>
              <w:jc w:val="center"/>
              <w:textAlignment w:val="baseline"/>
              <w:rPr>
                <w:rFonts w:ascii="Arial" w:eastAsiaTheme="minorEastAsia" w:hAnsi="Arial" w:cs="Arial"/>
                <w:b/>
                <w:bCs/>
                <w:sz w:val="24"/>
                <w:szCs w:val="24"/>
              </w:rPr>
            </w:pPr>
            <w:r w:rsidRPr="009A0AF7">
              <w:rPr>
                <w:rFonts w:ascii="Arial" w:eastAsiaTheme="minorEastAsia" w:hAnsi="Arial" w:cs="Arial"/>
                <w:b/>
                <w:bCs/>
                <w:sz w:val="24"/>
                <w:szCs w:val="24"/>
              </w:rPr>
              <w:t>R</w:t>
            </w:r>
            <w:r w:rsidR="00307C58" w:rsidRPr="009A0AF7">
              <w:rPr>
                <w:rFonts w:ascii="Arial" w:eastAsiaTheme="minorEastAsia" w:hAnsi="Arial" w:cs="Arial"/>
                <w:b/>
                <w:bCs/>
                <w:sz w:val="24"/>
                <w:szCs w:val="24"/>
              </w:rPr>
              <w:t>$ 34.000,00</w:t>
            </w:r>
          </w:p>
        </w:tc>
      </w:tr>
    </w:tbl>
    <w:p w14:paraId="0C3E45FC" w14:textId="77777777" w:rsidR="00363C14" w:rsidRPr="00363C14" w:rsidRDefault="00363C14" w:rsidP="00363C14">
      <w:pPr>
        <w:overflowPunct w:val="0"/>
        <w:autoSpaceDE w:val="0"/>
        <w:spacing w:after="0" w:line="360" w:lineRule="auto"/>
        <w:textAlignment w:val="baseline"/>
        <w:rPr>
          <w:rFonts w:ascii="Arial" w:hAnsi="Arial" w:cs="Arial"/>
          <w:b/>
          <w:bCs/>
          <w:sz w:val="24"/>
          <w:szCs w:val="24"/>
        </w:rPr>
      </w:pPr>
    </w:p>
    <w:p w14:paraId="4C0F925D" w14:textId="4E3640EB" w:rsidR="00363C14" w:rsidRPr="00363C14" w:rsidRDefault="00363C14" w:rsidP="00363C14">
      <w:pPr>
        <w:widowControl w:val="0"/>
        <w:pBdr>
          <w:top w:val="nil"/>
          <w:left w:val="nil"/>
          <w:bottom w:val="nil"/>
          <w:right w:val="nil"/>
          <w:between w:val="nil"/>
        </w:pBdr>
        <w:autoSpaceDE w:val="0"/>
        <w:autoSpaceDN w:val="0"/>
        <w:spacing w:after="0" w:line="360" w:lineRule="auto"/>
        <w:rPr>
          <w:rFonts w:ascii="Arial" w:eastAsia="Arial" w:hAnsi="Arial" w:cs="Arial"/>
          <w:b/>
          <w:color w:val="000000"/>
          <w:sz w:val="24"/>
          <w:szCs w:val="24"/>
          <w:lang w:val="pt-PT" w:eastAsia="pt-PT" w:bidi="pt-PT"/>
        </w:rPr>
      </w:pPr>
      <w:r w:rsidRPr="00363C14">
        <w:rPr>
          <w:rFonts w:ascii="Arial" w:eastAsia="Arial" w:hAnsi="Arial" w:cs="Arial"/>
          <w:b/>
          <w:color w:val="000000"/>
          <w:sz w:val="24"/>
          <w:szCs w:val="24"/>
          <w:lang w:val="pt-PT" w:eastAsia="pt-PT" w:bidi="pt-PT"/>
        </w:rPr>
        <w:t>DO OBJETO</w:t>
      </w:r>
    </w:p>
    <w:p w14:paraId="0C6ECE02" w14:textId="77777777" w:rsidR="00363C14" w:rsidRPr="00363C14" w:rsidRDefault="00363C14" w:rsidP="00363C14">
      <w:pPr>
        <w:widowControl w:val="0"/>
        <w:pBdr>
          <w:top w:val="nil"/>
          <w:left w:val="nil"/>
          <w:bottom w:val="nil"/>
          <w:right w:val="nil"/>
          <w:between w:val="nil"/>
        </w:pBdr>
        <w:autoSpaceDE w:val="0"/>
        <w:autoSpaceDN w:val="0"/>
        <w:spacing w:after="0" w:line="360" w:lineRule="auto"/>
        <w:rPr>
          <w:rFonts w:ascii="Arial" w:eastAsia="Arial" w:hAnsi="Arial" w:cs="Arial"/>
          <w:b/>
          <w:color w:val="000000"/>
          <w:sz w:val="24"/>
          <w:szCs w:val="24"/>
          <w:lang w:val="pt-PT" w:eastAsia="pt-PT" w:bidi="pt-PT"/>
        </w:rPr>
      </w:pPr>
    </w:p>
    <w:p w14:paraId="7D952BDB" w14:textId="2CED1101" w:rsidR="0006249A" w:rsidRPr="00C02F2A" w:rsidRDefault="00363C14" w:rsidP="00C02F2A">
      <w:pPr>
        <w:widowControl w:val="0"/>
        <w:pBdr>
          <w:top w:val="nil"/>
          <w:left w:val="nil"/>
          <w:bottom w:val="nil"/>
          <w:right w:val="nil"/>
          <w:between w:val="nil"/>
        </w:pBdr>
        <w:autoSpaceDE w:val="0"/>
        <w:autoSpaceDN w:val="0"/>
        <w:spacing w:after="0" w:line="360" w:lineRule="auto"/>
        <w:jc w:val="both"/>
        <w:rPr>
          <w:rFonts w:ascii="Arial" w:hAnsi="Arial" w:cs="Arial"/>
          <w:sz w:val="24"/>
          <w:szCs w:val="24"/>
        </w:rPr>
      </w:pPr>
      <w:r w:rsidRPr="00C02F2A">
        <w:rPr>
          <w:rFonts w:ascii="Arial" w:eastAsia="Arial" w:hAnsi="Arial" w:cs="Arial"/>
          <w:color w:val="000000"/>
          <w:sz w:val="24"/>
          <w:szCs w:val="24"/>
          <w:highlight w:val="white"/>
          <w:lang w:val="pt-PT" w:eastAsia="pt-PT" w:bidi="pt-PT"/>
        </w:rPr>
        <w:t xml:space="preserve">O presente termo de referência tem por objeto a </w:t>
      </w:r>
      <w:r w:rsidR="0056255C">
        <w:rPr>
          <w:rFonts w:ascii="Arial" w:eastAsia="Arial" w:hAnsi="Arial" w:cs="Arial"/>
          <w:color w:val="000000"/>
          <w:sz w:val="24"/>
          <w:szCs w:val="24"/>
          <w:lang w:val="pt-PT" w:eastAsia="pt-PT" w:bidi="pt-PT"/>
        </w:rPr>
        <w:t>a</w:t>
      </w:r>
      <w:proofErr w:type="spellStart"/>
      <w:r w:rsidR="0056255C" w:rsidRPr="00AE7E68">
        <w:rPr>
          <w:rFonts w:ascii="Arial" w:hAnsi="Arial" w:cs="Arial"/>
          <w:b/>
          <w:bCs/>
          <w:sz w:val="24"/>
          <w:szCs w:val="24"/>
        </w:rPr>
        <w:t>quisição</w:t>
      </w:r>
      <w:proofErr w:type="spellEnd"/>
      <w:r w:rsidR="0056255C" w:rsidRPr="00AE7E68">
        <w:rPr>
          <w:rFonts w:ascii="Arial" w:hAnsi="Arial" w:cs="Arial"/>
          <w:b/>
          <w:bCs/>
          <w:sz w:val="24"/>
          <w:szCs w:val="24"/>
        </w:rPr>
        <w:t xml:space="preserve"> de notebook para uso no plenário da Câmara Municipal de Pinhalzinho/SP</w:t>
      </w:r>
      <w:r w:rsidR="0056255C">
        <w:rPr>
          <w:rFonts w:ascii="Arial" w:hAnsi="Arial" w:cs="Arial"/>
          <w:b/>
          <w:bCs/>
          <w:sz w:val="24"/>
          <w:szCs w:val="24"/>
        </w:rPr>
        <w:t>.</w:t>
      </w:r>
      <w:r w:rsidR="0006249A" w:rsidRPr="00C02F2A">
        <w:rPr>
          <w:rFonts w:ascii="Arial" w:hAnsi="Arial" w:cs="Arial"/>
          <w:sz w:val="24"/>
          <w:szCs w:val="24"/>
        </w:rPr>
        <w:t>, conforme</w:t>
      </w:r>
      <w:r w:rsidR="007669BD">
        <w:rPr>
          <w:rFonts w:ascii="Arial" w:hAnsi="Arial" w:cs="Arial"/>
          <w:sz w:val="24"/>
          <w:szCs w:val="24"/>
        </w:rPr>
        <w:t xml:space="preserve"> </w:t>
      </w:r>
      <w:r w:rsidR="0006249A" w:rsidRPr="00C02F2A">
        <w:rPr>
          <w:rFonts w:ascii="Arial" w:hAnsi="Arial" w:cs="Arial"/>
          <w:sz w:val="24"/>
          <w:szCs w:val="24"/>
        </w:rPr>
        <w:t>especificações estipulad</w:t>
      </w:r>
      <w:r w:rsidR="007669BD">
        <w:rPr>
          <w:rFonts w:ascii="Arial" w:hAnsi="Arial" w:cs="Arial"/>
          <w:sz w:val="24"/>
          <w:szCs w:val="24"/>
        </w:rPr>
        <w:t>a</w:t>
      </w:r>
      <w:r w:rsidR="0006249A" w:rsidRPr="00C02F2A">
        <w:rPr>
          <w:rFonts w:ascii="Arial" w:hAnsi="Arial" w:cs="Arial"/>
          <w:sz w:val="24"/>
          <w:szCs w:val="24"/>
        </w:rPr>
        <w:t>s neste Termo de Referência.</w:t>
      </w:r>
    </w:p>
    <w:p w14:paraId="1490BE99" w14:textId="77777777" w:rsidR="0006249A" w:rsidRDefault="0006249A" w:rsidP="0006249A">
      <w:pPr>
        <w:widowControl w:val="0"/>
        <w:pBdr>
          <w:top w:val="nil"/>
          <w:left w:val="nil"/>
          <w:bottom w:val="nil"/>
          <w:right w:val="nil"/>
          <w:between w:val="nil"/>
        </w:pBdr>
        <w:autoSpaceDE w:val="0"/>
        <w:autoSpaceDN w:val="0"/>
        <w:spacing w:after="0" w:line="360" w:lineRule="auto"/>
        <w:jc w:val="both"/>
        <w:rPr>
          <w:rFonts w:ascii="Arial" w:hAnsi="Arial" w:cs="Arial"/>
          <w:sz w:val="24"/>
          <w:szCs w:val="24"/>
        </w:rPr>
      </w:pPr>
    </w:p>
    <w:p w14:paraId="1F30DE85" w14:textId="77777777" w:rsidR="00363C14" w:rsidRPr="00363C14" w:rsidRDefault="00363C14" w:rsidP="00363C14">
      <w:pPr>
        <w:spacing w:after="0" w:line="360" w:lineRule="auto"/>
        <w:jc w:val="both"/>
        <w:rPr>
          <w:rFonts w:ascii="Arial" w:hAnsi="Arial" w:cs="Arial"/>
          <w:sz w:val="24"/>
          <w:szCs w:val="24"/>
        </w:rPr>
      </w:pPr>
    </w:p>
    <w:p w14:paraId="3CA2F543" w14:textId="77777777" w:rsidR="00C02F2A" w:rsidRPr="00C02F2A" w:rsidRDefault="00C02F2A" w:rsidP="00C02F2A">
      <w:pPr>
        <w:spacing w:after="0" w:line="360" w:lineRule="auto"/>
        <w:rPr>
          <w:rFonts w:ascii="Arial" w:hAnsi="Arial" w:cs="Arial"/>
          <w:b/>
          <w:bCs/>
          <w:color w:val="000000"/>
          <w:sz w:val="24"/>
          <w:szCs w:val="24"/>
        </w:rPr>
      </w:pPr>
      <w:r w:rsidRPr="00C02F2A">
        <w:rPr>
          <w:rFonts w:ascii="Arial" w:hAnsi="Arial" w:cs="Arial"/>
          <w:b/>
          <w:bCs/>
          <w:color w:val="000000"/>
          <w:sz w:val="24"/>
          <w:szCs w:val="24"/>
          <w:highlight w:val="lightGray"/>
        </w:rPr>
        <w:t>1. JUSTITICATIVA</w:t>
      </w:r>
    </w:p>
    <w:p w14:paraId="52A7E70D" w14:textId="77777777" w:rsidR="00C02F2A" w:rsidRPr="00C02F2A" w:rsidRDefault="00C02F2A" w:rsidP="00C02F2A">
      <w:pPr>
        <w:spacing w:after="0" w:line="360" w:lineRule="auto"/>
        <w:rPr>
          <w:rFonts w:ascii="Arial" w:hAnsi="Arial" w:cs="Arial"/>
          <w:b/>
          <w:bCs/>
          <w:color w:val="000000"/>
          <w:sz w:val="24"/>
          <w:szCs w:val="24"/>
        </w:rPr>
      </w:pPr>
    </w:p>
    <w:p w14:paraId="36AC0177" w14:textId="70B3F0DF" w:rsidR="00AB13B8" w:rsidRDefault="00AB13B8" w:rsidP="00EF2515">
      <w:pPr>
        <w:pStyle w:val="PargrafodaLista"/>
        <w:numPr>
          <w:ilvl w:val="1"/>
          <w:numId w:val="44"/>
        </w:numPr>
        <w:spacing w:after="0"/>
        <w:jc w:val="both"/>
        <w:rPr>
          <w:rFonts w:ascii="Arial" w:hAnsi="Arial" w:cs="Arial"/>
          <w:sz w:val="24"/>
          <w:szCs w:val="24"/>
        </w:rPr>
      </w:pPr>
      <w:r w:rsidRPr="00EF2515">
        <w:rPr>
          <w:rFonts w:ascii="Arial" w:hAnsi="Arial" w:cs="Arial"/>
          <w:sz w:val="24"/>
          <w:szCs w:val="24"/>
        </w:rPr>
        <w:t>Considerando a necessidade de aquisição de 1 (um) notebook para uso no Plenário da Câmara Municipal de Pinhalzinho;</w:t>
      </w:r>
    </w:p>
    <w:p w14:paraId="182B985B" w14:textId="77777777" w:rsidR="00146069" w:rsidRPr="00EF2515" w:rsidRDefault="00146069" w:rsidP="00146069">
      <w:pPr>
        <w:pStyle w:val="PargrafodaLista"/>
        <w:spacing w:after="0"/>
        <w:ind w:left="405"/>
        <w:jc w:val="both"/>
        <w:rPr>
          <w:rFonts w:ascii="Arial" w:hAnsi="Arial" w:cs="Arial"/>
          <w:sz w:val="24"/>
          <w:szCs w:val="24"/>
        </w:rPr>
      </w:pPr>
    </w:p>
    <w:p w14:paraId="2921A0EF" w14:textId="13A5ED23" w:rsidR="00AB13B8" w:rsidRPr="00AB13B8" w:rsidRDefault="00146069" w:rsidP="00AB13B8">
      <w:pPr>
        <w:spacing w:after="0"/>
        <w:jc w:val="both"/>
        <w:rPr>
          <w:rFonts w:ascii="Arial" w:hAnsi="Arial" w:cs="Arial"/>
          <w:sz w:val="24"/>
          <w:szCs w:val="24"/>
        </w:rPr>
      </w:pPr>
      <w:r>
        <w:rPr>
          <w:rFonts w:ascii="Arial" w:hAnsi="Arial" w:cs="Arial"/>
          <w:sz w:val="24"/>
          <w:szCs w:val="24"/>
        </w:rPr>
        <w:t xml:space="preserve">1.2 </w:t>
      </w:r>
      <w:r w:rsidR="00AB13B8" w:rsidRPr="00AB13B8">
        <w:rPr>
          <w:rFonts w:ascii="Arial" w:hAnsi="Arial" w:cs="Arial"/>
          <w:sz w:val="24"/>
          <w:szCs w:val="24"/>
        </w:rPr>
        <w:t>Considerando a necessidade de uma máquina que suporte as demandas exigidas na transmissão ao vivo das Sessões Plenárias, exibição de vídeos e apresentações em telão, hospedagem do site oficial e demais demandas plenárias;</w:t>
      </w:r>
    </w:p>
    <w:p w14:paraId="0A27AABF" w14:textId="77777777" w:rsidR="00AB13B8" w:rsidRPr="00AB13B8" w:rsidRDefault="00AB13B8" w:rsidP="00AB13B8">
      <w:pPr>
        <w:spacing w:after="0"/>
        <w:jc w:val="both"/>
        <w:rPr>
          <w:rFonts w:ascii="Arial" w:hAnsi="Arial" w:cs="Arial"/>
          <w:sz w:val="24"/>
          <w:szCs w:val="24"/>
        </w:rPr>
      </w:pPr>
    </w:p>
    <w:p w14:paraId="2ECE2486" w14:textId="6546CD70" w:rsidR="00AB13B8" w:rsidRPr="00AB13B8" w:rsidRDefault="00146069" w:rsidP="00AB13B8">
      <w:pPr>
        <w:spacing w:after="0"/>
        <w:jc w:val="both"/>
        <w:rPr>
          <w:rFonts w:ascii="Arial" w:hAnsi="Arial" w:cs="Arial"/>
          <w:sz w:val="24"/>
          <w:szCs w:val="24"/>
        </w:rPr>
      </w:pPr>
      <w:r>
        <w:rPr>
          <w:rFonts w:ascii="Arial" w:hAnsi="Arial" w:cs="Arial"/>
          <w:sz w:val="24"/>
          <w:szCs w:val="24"/>
        </w:rPr>
        <w:t xml:space="preserve">1.3 </w:t>
      </w:r>
      <w:r w:rsidR="00AB13B8" w:rsidRPr="00AB13B8">
        <w:rPr>
          <w:rFonts w:ascii="Arial" w:hAnsi="Arial" w:cs="Arial"/>
          <w:sz w:val="24"/>
          <w:szCs w:val="24"/>
        </w:rPr>
        <w:t>Considerando as recentes falhas e travamentos nas transmissões ao vivo das Sessões Plenárias;</w:t>
      </w:r>
    </w:p>
    <w:p w14:paraId="355BF8EE" w14:textId="77777777" w:rsidR="00AB13B8" w:rsidRPr="00AB13B8" w:rsidRDefault="00AB13B8" w:rsidP="00AB13B8">
      <w:pPr>
        <w:spacing w:after="0"/>
        <w:jc w:val="both"/>
        <w:rPr>
          <w:rFonts w:ascii="Arial" w:hAnsi="Arial" w:cs="Arial"/>
          <w:sz w:val="24"/>
          <w:szCs w:val="24"/>
        </w:rPr>
      </w:pPr>
    </w:p>
    <w:p w14:paraId="24698A8B" w14:textId="3FC560A1" w:rsidR="00AB13B8" w:rsidRPr="00AB13B8" w:rsidRDefault="00146069" w:rsidP="00AB13B8">
      <w:pPr>
        <w:spacing w:after="0"/>
        <w:jc w:val="both"/>
        <w:rPr>
          <w:rFonts w:ascii="Arial" w:hAnsi="Arial" w:cs="Arial"/>
          <w:sz w:val="24"/>
          <w:szCs w:val="24"/>
        </w:rPr>
      </w:pPr>
      <w:r>
        <w:rPr>
          <w:rFonts w:ascii="Arial" w:hAnsi="Arial" w:cs="Arial"/>
          <w:sz w:val="24"/>
          <w:szCs w:val="24"/>
        </w:rPr>
        <w:t xml:space="preserve">1.4 </w:t>
      </w:r>
      <w:r w:rsidR="00AB13B8" w:rsidRPr="00AB13B8">
        <w:rPr>
          <w:rFonts w:ascii="Arial" w:hAnsi="Arial" w:cs="Arial"/>
          <w:sz w:val="24"/>
          <w:szCs w:val="24"/>
        </w:rPr>
        <w:t>Considerando a demanda cada vez maior de tecnologia avançada para garantir a fluidez dos trabalhos;</w:t>
      </w:r>
    </w:p>
    <w:p w14:paraId="7FF4C64B" w14:textId="77777777" w:rsidR="00AB13B8" w:rsidRPr="00AB13B8" w:rsidRDefault="00AB13B8" w:rsidP="00AB13B8">
      <w:pPr>
        <w:spacing w:after="0"/>
        <w:jc w:val="both"/>
        <w:rPr>
          <w:rFonts w:ascii="Arial" w:hAnsi="Arial" w:cs="Arial"/>
          <w:sz w:val="24"/>
          <w:szCs w:val="24"/>
        </w:rPr>
      </w:pPr>
    </w:p>
    <w:p w14:paraId="6C68163E" w14:textId="15B88954" w:rsidR="00AB13B8" w:rsidRPr="00AB13B8" w:rsidRDefault="00146069" w:rsidP="00AB13B8">
      <w:pPr>
        <w:spacing w:after="0"/>
        <w:jc w:val="both"/>
        <w:rPr>
          <w:rFonts w:ascii="Arial" w:hAnsi="Arial" w:cs="Arial"/>
          <w:sz w:val="24"/>
          <w:szCs w:val="24"/>
        </w:rPr>
      </w:pPr>
      <w:r>
        <w:rPr>
          <w:rFonts w:ascii="Arial" w:hAnsi="Arial" w:cs="Arial"/>
          <w:sz w:val="24"/>
          <w:szCs w:val="24"/>
        </w:rPr>
        <w:t xml:space="preserve">1.5 </w:t>
      </w:r>
      <w:r w:rsidR="00AB13B8" w:rsidRPr="00AB13B8">
        <w:rPr>
          <w:rFonts w:ascii="Arial" w:hAnsi="Arial" w:cs="Arial"/>
          <w:sz w:val="24"/>
          <w:szCs w:val="24"/>
        </w:rPr>
        <w:t>Considerando a intenção desta Casa de modernizar e melhorar o processo de transmissão, gravação e interação durante as Sessões Plenárias;</w:t>
      </w:r>
    </w:p>
    <w:p w14:paraId="702A310C" w14:textId="77777777" w:rsidR="00AB13B8" w:rsidRPr="00AB13B8" w:rsidRDefault="00AB13B8" w:rsidP="00AB13B8">
      <w:pPr>
        <w:spacing w:after="0"/>
        <w:jc w:val="both"/>
        <w:rPr>
          <w:rFonts w:ascii="Arial" w:hAnsi="Arial" w:cs="Arial"/>
          <w:sz w:val="24"/>
          <w:szCs w:val="24"/>
        </w:rPr>
      </w:pPr>
    </w:p>
    <w:p w14:paraId="1DA88230" w14:textId="4AE6B1AD" w:rsidR="00AB13B8" w:rsidRPr="00AB13B8" w:rsidRDefault="00146069" w:rsidP="00AB13B8">
      <w:pPr>
        <w:spacing w:after="0"/>
        <w:jc w:val="both"/>
        <w:rPr>
          <w:rFonts w:ascii="Arial" w:hAnsi="Arial" w:cs="Arial"/>
          <w:sz w:val="24"/>
          <w:szCs w:val="24"/>
        </w:rPr>
      </w:pPr>
      <w:r>
        <w:rPr>
          <w:rFonts w:ascii="Arial" w:hAnsi="Arial" w:cs="Arial"/>
          <w:sz w:val="24"/>
          <w:szCs w:val="24"/>
        </w:rPr>
        <w:lastRenderedPageBreak/>
        <w:t xml:space="preserve">1.6 </w:t>
      </w:r>
      <w:r w:rsidR="00AB13B8" w:rsidRPr="00AB13B8">
        <w:rPr>
          <w:rFonts w:ascii="Arial" w:hAnsi="Arial" w:cs="Arial"/>
          <w:sz w:val="24"/>
          <w:szCs w:val="24"/>
        </w:rPr>
        <w:t>Considerando a intenção desta Casa de promover a instalação de painel eletrônico de votação e presença, exibição de imagens e vídeos, apresentações e demais;</w:t>
      </w:r>
    </w:p>
    <w:p w14:paraId="64972368" w14:textId="77777777" w:rsidR="00AB13B8" w:rsidRDefault="00AB13B8" w:rsidP="00AB13B8">
      <w:pPr>
        <w:spacing w:after="0"/>
        <w:jc w:val="both"/>
      </w:pPr>
    </w:p>
    <w:p w14:paraId="153640EC" w14:textId="5865FCD6" w:rsidR="00AB13B8" w:rsidRPr="00146069" w:rsidRDefault="003D5895" w:rsidP="00AB13B8">
      <w:pPr>
        <w:spacing w:after="0"/>
        <w:jc w:val="both"/>
        <w:rPr>
          <w:rFonts w:ascii="Arial" w:hAnsi="Arial" w:cs="Arial"/>
          <w:sz w:val="24"/>
          <w:szCs w:val="24"/>
        </w:rPr>
      </w:pPr>
      <w:r>
        <w:rPr>
          <w:rFonts w:ascii="Arial" w:hAnsi="Arial" w:cs="Arial"/>
          <w:sz w:val="24"/>
          <w:szCs w:val="24"/>
        </w:rPr>
        <w:t xml:space="preserve">1.7 </w:t>
      </w:r>
      <w:r w:rsidR="00AB13B8" w:rsidRPr="00146069">
        <w:rPr>
          <w:rFonts w:ascii="Arial" w:hAnsi="Arial" w:cs="Arial"/>
          <w:sz w:val="24"/>
          <w:szCs w:val="24"/>
        </w:rPr>
        <w:t xml:space="preserve">Considerando a intenção desta Casa em promover convênio junto ao Senado Federal para implantação de sistema completo do Processo Legislativo - Interlegis (SAPL), já em andamento; </w:t>
      </w:r>
    </w:p>
    <w:p w14:paraId="5D65660A" w14:textId="77777777" w:rsidR="00AB13B8" w:rsidRPr="00146069" w:rsidRDefault="00AB13B8" w:rsidP="00AB13B8">
      <w:pPr>
        <w:spacing w:after="0"/>
        <w:jc w:val="both"/>
        <w:rPr>
          <w:rFonts w:ascii="Arial" w:hAnsi="Arial" w:cs="Arial"/>
          <w:sz w:val="24"/>
          <w:szCs w:val="24"/>
        </w:rPr>
      </w:pPr>
    </w:p>
    <w:p w14:paraId="16087257" w14:textId="33B5EF06" w:rsidR="00AB13B8" w:rsidRPr="00146069" w:rsidRDefault="003D5895" w:rsidP="00AB13B8">
      <w:pPr>
        <w:spacing w:after="0"/>
        <w:jc w:val="both"/>
        <w:rPr>
          <w:rFonts w:ascii="Arial" w:hAnsi="Arial" w:cs="Arial"/>
          <w:sz w:val="24"/>
          <w:szCs w:val="24"/>
        </w:rPr>
      </w:pPr>
      <w:r>
        <w:rPr>
          <w:rFonts w:ascii="Arial" w:hAnsi="Arial" w:cs="Arial"/>
          <w:sz w:val="24"/>
          <w:szCs w:val="24"/>
        </w:rPr>
        <w:t xml:space="preserve">1.8 </w:t>
      </w:r>
      <w:r w:rsidR="00AB13B8" w:rsidRPr="00146069">
        <w:rPr>
          <w:rFonts w:ascii="Arial" w:hAnsi="Arial" w:cs="Arial"/>
          <w:sz w:val="24"/>
          <w:szCs w:val="24"/>
        </w:rPr>
        <w:t>Considerando o custo-benefício da aquisição de uma máquina de última geração, que terá a vida-útil e o atendimento às necessidades tecnológicas atuais e futuras garantidas com plena eficiência, gerando economia ao Erário;</w:t>
      </w:r>
    </w:p>
    <w:p w14:paraId="0CD6688B" w14:textId="77777777" w:rsidR="00C02F2A" w:rsidRPr="00C02F2A" w:rsidRDefault="00C02F2A" w:rsidP="00C02F2A">
      <w:pPr>
        <w:pStyle w:val="PargrafodaLista"/>
        <w:spacing w:after="0" w:line="360" w:lineRule="auto"/>
        <w:ind w:left="0"/>
        <w:rPr>
          <w:rFonts w:ascii="Arial" w:hAnsi="Arial" w:cs="Arial"/>
          <w:color w:val="000000"/>
          <w:sz w:val="24"/>
          <w:szCs w:val="24"/>
        </w:rPr>
      </w:pPr>
    </w:p>
    <w:p w14:paraId="18755140" w14:textId="3B03F441" w:rsidR="00C02F2A" w:rsidRDefault="007F2504" w:rsidP="00C02F2A">
      <w:pPr>
        <w:spacing w:after="0" w:line="360" w:lineRule="auto"/>
        <w:rPr>
          <w:rFonts w:ascii="Arial" w:hAnsi="Arial" w:cs="Arial"/>
          <w:b/>
          <w:bCs/>
          <w:color w:val="000000"/>
          <w:sz w:val="24"/>
          <w:szCs w:val="24"/>
        </w:rPr>
      </w:pPr>
      <w:r>
        <w:rPr>
          <w:rFonts w:ascii="Arial" w:hAnsi="Arial" w:cs="Arial"/>
          <w:b/>
          <w:bCs/>
          <w:color w:val="000000"/>
          <w:sz w:val="24"/>
          <w:szCs w:val="24"/>
        </w:rPr>
        <w:t xml:space="preserve">2. </w:t>
      </w:r>
      <w:r w:rsidR="00286D21">
        <w:rPr>
          <w:rFonts w:ascii="Arial" w:hAnsi="Arial" w:cs="Arial"/>
          <w:b/>
          <w:bCs/>
          <w:color w:val="000000"/>
          <w:sz w:val="24"/>
          <w:szCs w:val="24"/>
        </w:rPr>
        <w:t>ITENS E QUANTITATIVOS</w:t>
      </w:r>
    </w:p>
    <w:p w14:paraId="19800860" w14:textId="77777777" w:rsidR="00286D21" w:rsidRDefault="00286D21" w:rsidP="00C02F2A">
      <w:pPr>
        <w:spacing w:after="0" w:line="360" w:lineRule="auto"/>
        <w:rPr>
          <w:rFonts w:ascii="Arial" w:hAnsi="Arial" w:cs="Arial"/>
          <w:b/>
          <w:bCs/>
          <w:color w:val="000000"/>
          <w:sz w:val="24"/>
          <w:szCs w:val="24"/>
        </w:rPr>
      </w:pPr>
    </w:p>
    <w:p w14:paraId="00218C27" w14:textId="219C37E7" w:rsidR="00286D21" w:rsidRPr="009401CB" w:rsidRDefault="00E95F8D" w:rsidP="00C02F2A">
      <w:pPr>
        <w:spacing w:after="0" w:line="360" w:lineRule="auto"/>
        <w:rPr>
          <w:rFonts w:ascii="Arial" w:hAnsi="Arial" w:cs="Arial"/>
          <w:color w:val="000000"/>
          <w:sz w:val="24"/>
          <w:szCs w:val="24"/>
        </w:rPr>
      </w:pPr>
      <w:r w:rsidRPr="009401CB">
        <w:rPr>
          <w:rFonts w:ascii="Arial" w:hAnsi="Arial" w:cs="Arial"/>
          <w:color w:val="000000"/>
          <w:sz w:val="24"/>
          <w:szCs w:val="24"/>
        </w:rPr>
        <w:t>Notebook</w:t>
      </w:r>
      <w:r w:rsidR="009401CB" w:rsidRPr="009401CB">
        <w:rPr>
          <w:rFonts w:ascii="Arial" w:hAnsi="Arial" w:cs="Arial"/>
          <w:color w:val="000000"/>
          <w:sz w:val="24"/>
          <w:szCs w:val="24"/>
        </w:rPr>
        <w:t xml:space="preserve"> – 1 unidade</w:t>
      </w:r>
    </w:p>
    <w:p w14:paraId="43FBE033" w14:textId="77777777" w:rsidR="009401CB" w:rsidRPr="00C02F2A" w:rsidRDefault="009401CB" w:rsidP="00C02F2A">
      <w:pPr>
        <w:spacing w:after="0" w:line="360" w:lineRule="auto"/>
        <w:rPr>
          <w:rFonts w:ascii="Arial" w:hAnsi="Arial" w:cs="Arial"/>
          <w:b/>
          <w:bCs/>
          <w:color w:val="000000"/>
          <w:sz w:val="24"/>
          <w:szCs w:val="24"/>
        </w:rPr>
      </w:pPr>
    </w:p>
    <w:p w14:paraId="67BAB2EE" w14:textId="511457B9" w:rsidR="00C02F2A" w:rsidRPr="00C02F2A" w:rsidRDefault="007F2504" w:rsidP="00C02F2A">
      <w:pPr>
        <w:spacing w:after="0" w:line="360" w:lineRule="auto"/>
        <w:rPr>
          <w:rFonts w:ascii="Arial" w:hAnsi="Arial" w:cs="Arial"/>
          <w:b/>
          <w:bCs/>
          <w:color w:val="000000" w:themeColor="text1"/>
          <w:sz w:val="24"/>
          <w:szCs w:val="24"/>
        </w:rPr>
      </w:pPr>
      <w:r>
        <w:rPr>
          <w:rFonts w:ascii="Arial" w:hAnsi="Arial" w:cs="Arial"/>
          <w:b/>
          <w:bCs/>
          <w:color w:val="000000" w:themeColor="text1"/>
          <w:sz w:val="24"/>
          <w:szCs w:val="24"/>
          <w:highlight w:val="lightGray"/>
        </w:rPr>
        <w:t>3</w:t>
      </w:r>
      <w:r w:rsidR="00C02F2A" w:rsidRPr="00C02F2A">
        <w:rPr>
          <w:rFonts w:ascii="Arial" w:hAnsi="Arial" w:cs="Arial"/>
          <w:b/>
          <w:bCs/>
          <w:color w:val="000000" w:themeColor="text1"/>
          <w:sz w:val="24"/>
          <w:szCs w:val="24"/>
          <w:highlight w:val="lightGray"/>
        </w:rPr>
        <w:t xml:space="preserve">. </w:t>
      </w:r>
      <w:r w:rsidR="008818EF">
        <w:rPr>
          <w:rFonts w:ascii="Arial" w:hAnsi="Arial" w:cs="Arial"/>
          <w:b/>
          <w:bCs/>
          <w:color w:val="000000" w:themeColor="text1"/>
          <w:sz w:val="24"/>
          <w:szCs w:val="24"/>
          <w:highlight w:val="lightGray"/>
        </w:rPr>
        <w:t>DAS</w:t>
      </w:r>
      <w:r w:rsidR="005D0ECF">
        <w:rPr>
          <w:rFonts w:ascii="Arial" w:hAnsi="Arial" w:cs="Arial"/>
          <w:b/>
          <w:bCs/>
          <w:color w:val="000000" w:themeColor="text1"/>
          <w:sz w:val="24"/>
          <w:szCs w:val="24"/>
        </w:rPr>
        <w:t xml:space="preserve"> ESPECIFICAÇÕES MÍNIMAS</w:t>
      </w:r>
    </w:p>
    <w:p w14:paraId="006F3486" w14:textId="77777777" w:rsidR="00C02F2A" w:rsidRPr="00C02F2A" w:rsidRDefault="00C02F2A" w:rsidP="00C02F2A">
      <w:pPr>
        <w:spacing w:after="0" w:line="360" w:lineRule="auto"/>
        <w:jc w:val="both"/>
        <w:outlineLvl w:val="0"/>
        <w:rPr>
          <w:rFonts w:ascii="Arial" w:hAnsi="Arial" w:cs="Arial"/>
          <w:bCs/>
          <w:color w:val="000000"/>
          <w:sz w:val="24"/>
          <w:szCs w:val="24"/>
        </w:rPr>
      </w:pPr>
    </w:p>
    <w:p w14:paraId="453EA6E9" w14:textId="77777777" w:rsidR="00C02F2A" w:rsidRPr="00C02F2A" w:rsidRDefault="00C02F2A" w:rsidP="00C02F2A">
      <w:pPr>
        <w:pStyle w:val="PargrafodaLista"/>
        <w:numPr>
          <w:ilvl w:val="0"/>
          <w:numId w:val="42"/>
        </w:numPr>
        <w:suppressAutoHyphens w:val="0"/>
        <w:spacing w:after="0" w:line="360" w:lineRule="auto"/>
        <w:ind w:left="0" w:firstLine="0"/>
        <w:contextualSpacing w:val="0"/>
        <w:rPr>
          <w:rFonts w:ascii="Arial" w:hAnsi="Arial" w:cs="Arial"/>
          <w:vanish/>
          <w:color w:val="000000"/>
          <w:sz w:val="24"/>
          <w:szCs w:val="24"/>
        </w:rPr>
      </w:pPr>
    </w:p>
    <w:p w14:paraId="5C839E09"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Processador </w:t>
      </w:r>
    </w:p>
    <w:p w14:paraId="4052A6E5"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Especificação Mínima Obrigatória: Core Ultra 9, mínimo 16 núcleos.</w:t>
      </w:r>
    </w:p>
    <w:p w14:paraId="3DD9810C" w14:textId="77777777" w:rsidR="00641F47" w:rsidRPr="0006604F" w:rsidRDefault="00641F47" w:rsidP="00641F47">
      <w:pPr>
        <w:pStyle w:val="PargrafodaLista"/>
        <w:spacing w:after="0"/>
        <w:ind w:left="360"/>
        <w:jc w:val="both"/>
        <w:rPr>
          <w:rFonts w:ascii="Arial" w:hAnsi="Arial" w:cs="Arial"/>
          <w:sz w:val="24"/>
          <w:szCs w:val="24"/>
        </w:rPr>
      </w:pPr>
    </w:p>
    <w:p w14:paraId="5C388BBD"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Memória RAM </w:t>
      </w:r>
    </w:p>
    <w:p w14:paraId="0055BE76"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Especificação Mínima Obrigatória: Mínimo de 32GB DDR5.</w:t>
      </w:r>
    </w:p>
    <w:p w14:paraId="74785E73" w14:textId="77777777" w:rsidR="00641F47" w:rsidRPr="0006604F" w:rsidRDefault="00641F47" w:rsidP="00641F47">
      <w:pPr>
        <w:pStyle w:val="PargrafodaLista"/>
        <w:spacing w:after="0"/>
        <w:ind w:left="360"/>
        <w:jc w:val="both"/>
        <w:rPr>
          <w:rFonts w:ascii="Arial" w:hAnsi="Arial" w:cs="Arial"/>
          <w:sz w:val="24"/>
          <w:szCs w:val="24"/>
        </w:rPr>
      </w:pPr>
    </w:p>
    <w:p w14:paraId="48CC5AB6"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Armazenamento </w:t>
      </w:r>
    </w:p>
    <w:p w14:paraId="62C0E6C9"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 xml:space="preserve">Especificação Mínima Obrigatória: SSD Gen4 </w:t>
      </w:r>
      <w:proofErr w:type="spellStart"/>
      <w:r w:rsidRPr="0006604F">
        <w:rPr>
          <w:rFonts w:ascii="Arial" w:hAnsi="Arial" w:cs="Arial"/>
          <w:sz w:val="24"/>
          <w:szCs w:val="24"/>
        </w:rPr>
        <w:t>PCIe</w:t>
      </w:r>
      <w:proofErr w:type="spellEnd"/>
      <w:r w:rsidRPr="0006604F">
        <w:rPr>
          <w:rFonts w:ascii="Arial" w:hAnsi="Arial" w:cs="Arial"/>
          <w:sz w:val="24"/>
          <w:szCs w:val="24"/>
        </w:rPr>
        <w:t xml:space="preserve"> </w:t>
      </w:r>
      <w:proofErr w:type="spellStart"/>
      <w:r w:rsidRPr="0006604F">
        <w:rPr>
          <w:rFonts w:ascii="Arial" w:hAnsi="Arial" w:cs="Arial"/>
          <w:sz w:val="24"/>
          <w:szCs w:val="24"/>
        </w:rPr>
        <w:t>NVMe</w:t>
      </w:r>
      <w:proofErr w:type="spellEnd"/>
      <w:r w:rsidRPr="0006604F">
        <w:rPr>
          <w:rFonts w:ascii="Arial" w:hAnsi="Arial" w:cs="Arial"/>
          <w:sz w:val="24"/>
          <w:szCs w:val="24"/>
        </w:rPr>
        <w:t xml:space="preserve">, capacidade de 1TB. </w:t>
      </w:r>
    </w:p>
    <w:p w14:paraId="1D6291BA" w14:textId="77777777" w:rsidR="00641F47" w:rsidRPr="0006604F" w:rsidRDefault="00641F47" w:rsidP="00641F47">
      <w:pPr>
        <w:pStyle w:val="PargrafodaLista"/>
        <w:spacing w:after="0"/>
        <w:ind w:left="360"/>
        <w:jc w:val="both"/>
        <w:rPr>
          <w:rFonts w:ascii="Arial" w:hAnsi="Arial" w:cs="Arial"/>
          <w:sz w:val="24"/>
          <w:szCs w:val="24"/>
        </w:rPr>
      </w:pPr>
    </w:p>
    <w:p w14:paraId="697D44D7"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Tela </w:t>
      </w:r>
    </w:p>
    <w:p w14:paraId="05C6D5C2"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 xml:space="preserve">Especificação Mínima Obrigatória: Mínimo 16 pol. com </w:t>
      </w:r>
      <w:proofErr w:type="spellStart"/>
      <w:r w:rsidRPr="0006604F">
        <w:rPr>
          <w:rFonts w:ascii="Arial" w:hAnsi="Arial" w:cs="Arial"/>
          <w:sz w:val="24"/>
          <w:szCs w:val="24"/>
        </w:rPr>
        <w:t>touch</w:t>
      </w:r>
      <w:proofErr w:type="spellEnd"/>
      <w:r w:rsidRPr="0006604F">
        <w:rPr>
          <w:rFonts w:ascii="Arial" w:hAnsi="Arial" w:cs="Arial"/>
          <w:sz w:val="24"/>
          <w:szCs w:val="24"/>
        </w:rPr>
        <w:t xml:space="preserve"> </w:t>
      </w:r>
      <w:proofErr w:type="spellStart"/>
      <w:r w:rsidRPr="0006604F">
        <w:rPr>
          <w:rFonts w:ascii="Arial" w:hAnsi="Arial" w:cs="Arial"/>
          <w:sz w:val="24"/>
          <w:szCs w:val="24"/>
        </w:rPr>
        <w:t>screen</w:t>
      </w:r>
      <w:proofErr w:type="spellEnd"/>
      <w:r w:rsidRPr="0006604F">
        <w:rPr>
          <w:rFonts w:ascii="Arial" w:hAnsi="Arial" w:cs="Arial"/>
          <w:sz w:val="24"/>
          <w:szCs w:val="24"/>
        </w:rPr>
        <w:t>.</w:t>
      </w:r>
    </w:p>
    <w:p w14:paraId="38032B4D" w14:textId="77777777" w:rsidR="00641F47" w:rsidRPr="0006604F" w:rsidRDefault="00641F47" w:rsidP="00641F47">
      <w:pPr>
        <w:pStyle w:val="PargrafodaLista"/>
        <w:spacing w:after="0"/>
        <w:ind w:left="360"/>
        <w:jc w:val="both"/>
        <w:rPr>
          <w:rFonts w:ascii="Arial" w:hAnsi="Arial" w:cs="Arial"/>
          <w:sz w:val="24"/>
          <w:szCs w:val="24"/>
        </w:rPr>
      </w:pPr>
    </w:p>
    <w:p w14:paraId="6CA0E8CF"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Placa de Vídeo </w:t>
      </w:r>
    </w:p>
    <w:p w14:paraId="7410441C"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Especificação Mínima Obrigatória: integrada de 8GB.</w:t>
      </w:r>
    </w:p>
    <w:p w14:paraId="2F11CA34" w14:textId="77777777" w:rsidR="00641F47" w:rsidRPr="0006604F" w:rsidRDefault="00641F47" w:rsidP="00641F47">
      <w:pPr>
        <w:pStyle w:val="PargrafodaLista"/>
        <w:spacing w:after="0"/>
        <w:ind w:left="360"/>
        <w:jc w:val="both"/>
        <w:rPr>
          <w:rFonts w:ascii="Arial" w:hAnsi="Arial" w:cs="Arial"/>
          <w:sz w:val="24"/>
          <w:szCs w:val="24"/>
        </w:rPr>
      </w:pPr>
    </w:p>
    <w:p w14:paraId="5886F33F"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Bateria </w:t>
      </w:r>
    </w:p>
    <w:p w14:paraId="4C2EA73B"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 xml:space="preserve">Especificação Mínima Obrigatória: 6 células </w:t>
      </w:r>
    </w:p>
    <w:p w14:paraId="34D25920" w14:textId="77777777" w:rsidR="00641F47" w:rsidRPr="0006604F" w:rsidRDefault="00641F47" w:rsidP="00641F47">
      <w:pPr>
        <w:pStyle w:val="PargrafodaLista"/>
        <w:spacing w:after="0"/>
        <w:ind w:left="360"/>
        <w:jc w:val="both"/>
        <w:rPr>
          <w:rFonts w:ascii="Arial" w:hAnsi="Arial" w:cs="Arial"/>
          <w:sz w:val="24"/>
          <w:szCs w:val="24"/>
        </w:rPr>
      </w:pPr>
    </w:p>
    <w:p w14:paraId="04B2008A"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Conectividade </w:t>
      </w:r>
    </w:p>
    <w:p w14:paraId="3BCB4E6D"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 xml:space="preserve">Especificação Mínima Obrigatória: Wi-Fi 7, placa de rede wireless, </w:t>
      </w:r>
      <w:proofErr w:type="spellStart"/>
      <w:r w:rsidRPr="0006604F">
        <w:rPr>
          <w:rFonts w:ascii="Arial" w:hAnsi="Arial" w:cs="Arial"/>
          <w:sz w:val="24"/>
          <w:szCs w:val="24"/>
        </w:rPr>
        <w:t>bluetooth</w:t>
      </w:r>
      <w:proofErr w:type="spellEnd"/>
      <w:r w:rsidRPr="0006604F">
        <w:rPr>
          <w:rFonts w:ascii="Arial" w:hAnsi="Arial" w:cs="Arial"/>
          <w:sz w:val="24"/>
          <w:szCs w:val="24"/>
        </w:rPr>
        <w:t xml:space="preserve"> 5.0</w:t>
      </w:r>
    </w:p>
    <w:p w14:paraId="018C9075" w14:textId="77777777" w:rsidR="00641F47" w:rsidRPr="0006604F" w:rsidRDefault="00641F47" w:rsidP="00641F47">
      <w:pPr>
        <w:pStyle w:val="PargrafodaLista"/>
        <w:spacing w:after="0"/>
        <w:ind w:left="360"/>
        <w:jc w:val="both"/>
        <w:rPr>
          <w:rFonts w:ascii="Arial" w:hAnsi="Arial" w:cs="Arial"/>
          <w:sz w:val="24"/>
          <w:szCs w:val="24"/>
        </w:rPr>
      </w:pPr>
    </w:p>
    <w:p w14:paraId="088E785A"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Portas </w:t>
      </w:r>
    </w:p>
    <w:p w14:paraId="5CABCFBD"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Especificação Mínima Obrigatória: Mínimo: 2x USB 3.0, 1x HDMI, 1x USB-C.</w:t>
      </w:r>
    </w:p>
    <w:p w14:paraId="464D7019" w14:textId="77777777" w:rsidR="00641F47" w:rsidRPr="0006604F" w:rsidRDefault="00641F47" w:rsidP="00641F47">
      <w:pPr>
        <w:pStyle w:val="PargrafodaLista"/>
        <w:spacing w:after="0"/>
        <w:ind w:left="360"/>
        <w:jc w:val="both"/>
        <w:rPr>
          <w:rFonts w:ascii="Arial" w:hAnsi="Arial" w:cs="Arial"/>
          <w:sz w:val="24"/>
          <w:szCs w:val="24"/>
        </w:rPr>
      </w:pPr>
    </w:p>
    <w:p w14:paraId="23D23691"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Item: Sistema Operacional</w:t>
      </w:r>
    </w:p>
    <w:p w14:paraId="52841717"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Especificação Mínima Obrigatória: Windows 11 Pro.</w:t>
      </w:r>
    </w:p>
    <w:p w14:paraId="3076B2F6" w14:textId="77777777" w:rsidR="00641F47" w:rsidRPr="0006604F" w:rsidRDefault="00641F47" w:rsidP="00641F47">
      <w:pPr>
        <w:pStyle w:val="PargrafodaLista"/>
        <w:spacing w:after="0"/>
        <w:ind w:left="360"/>
        <w:jc w:val="both"/>
        <w:rPr>
          <w:rFonts w:ascii="Arial" w:hAnsi="Arial" w:cs="Arial"/>
          <w:sz w:val="24"/>
          <w:szCs w:val="24"/>
        </w:rPr>
      </w:pPr>
    </w:p>
    <w:p w14:paraId="54BC4688" w14:textId="77777777" w:rsidR="00641F47" w:rsidRPr="0006604F" w:rsidRDefault="00641F47" w:rsidP="00641F47">
      <w:pPr>
        <w:pStyle w:val="PargrafodaLista"/>
        <w:spacing w:after="0"/>
        <w:ind w:left="360"/>
        <w:jc w:val="both"/>
        <w:rPr>
          <w:rFonts w:ascii="Arial" w:hAnsi="Arial" w:cs="Arial"/>
          <w:b/>
          <w:bCs/>
          <w:sz w:val="24"/>
          <w:szCs w:val="24"/>
        </w:rPr>
      </w:pPr>
      <w:r w:rsidRPr="0006604F">
        <w:rPr>
          <w:rFonts w:ascii="Arial" w:hAnsi="Arial" w:cs="Arial"/>
          <w:b/>
          <w:bCs/>
          <w:sz w:val="24"/>
          <w:szCs w:val="24"/>
        </w:rPr>
        <w:t xml:space="preserve">Item: Garantia </w:t>
      </w:r>
    </w:p>
    <w:p w14:paraId="55EAADF7" w14:textId="77777777" w:rsidR="00641F47" w:rsidRPr="0006604F" w:rsidRDefault="00641F47" w:rsidP="00641F47">
      <w:pPr>
        <w:pStyle w:val="PargrafodaLista"/>
        <w:spacing w:after="0"/>
        <w:ind w:left="360"/>
        <w:jc w:val="both"/>
        <w:rPr>
          <w:rFonts w:ascii="Arial" w:hAnsi="Arial" w:cs="Arial"/>
          <w:sz w:val="24"/>
          <w:szCs w:val="24"/>
        </w:rPr>
      </w:pPr>
      <w:r w:rsidRPr="0006604F">
        <w:rPr>
          <w:rFonts w:ascii="Arial" w:hAnsi="Arial" w:cs="Arial"/>
          <w:sz w:val="24"/>
          <w:szCs w:val="24"/>
        </w:rPr>
        <w:t>Especificação Mínima Obrigatória: 12 meses.</w:t>
      </w:r>
    </w:p>
    <w:p w14:paraId="17F14B6B" w14:textId="77777777" w:rsidR="00C02F2A" w:rsidRPr="00C02F2A" w:rsidRDefault="00C02F2A" w:rsidP="00C02F2A">
      <w:pPr>
        <w:spacing w:after="0" w:line="360" w:lineRule="auto"/>
        <w:rPr>
          <w:rFonts w:ascii="Arial" w:hAnsi="Arial" w:cs="Arial"/>
          <w:color w:val="000000"/>
          <w:sz w:val="24"/>
          <w:szCs w:val="24"/>
        </w:rPr>
      </w:pPr>
    </w:p>
    <w:p w14:paraId="1EE7010B" w14:textId="4478B106" w:rsidR="00C02F2A" w:rsidRDefault="00D55DA4" w:rsidP="00C02F2A">
      <w:pPr>
        <w:spacing w:after="0" w:line="360" w:lineRule="auto"/>
        <w:rPr>
          <w:rFonts w:ascii="Arial" w:hAnsi="Arial" w:cs="Arial"/>
          <w:b/>
          <w:bCs/>
          <w:color w:val="000000"/>
          <w:sz w:val="24"/>
          <w:szCs w:val="24"/>
        </w:rPr>
      </w:pPr>
      <w:r>
        <w:rPr>
          <w:rFonts w:ascii="Arial" w:hAnsi="Arial" w:cs="Arial"/>
          <w:b/>
          <w:bCs/>
          <w:color w:val="000000"/>
          <w:sz w:val="24"/>
          <w:szCs w:val="24"/>
          <w:highlight w:val="lightGray"/>
        </w:rPr>
        <w:t>4</w:t>
      </w:r>
      <w:r w:rsidR="00C02F2A" w:rsidRPr="00C02F2A">
        <w:rPr>
          <w:rFonts w:ascii="Arial" w:hAnsi="Arial" w:cs="Arial"/>
          <w:b/>
          <w:bCs/>
          <w:color w:val="000000"/>
          <w:sz w:val="24"/>
          <w:szCs w:val="24"/>
          <w:highlight w:val="lightGray"/>
        </w:rPr>
        <w:t xml:space="preserve">. </w:t>
      </w:r>
      <w:r w:rsidR="00191BE2">
        <w:rPr>
          <w:rFonts w:ascii="Arial" w:hAnsi="Arial" w:cs="Arial"/>
          <w:b/>
          <w:bCs/>
          <w:color w:val="000000"/>
          <w:sz w:val="24"/>
          <w:szCs w:val="24"/>
        </w:rPr>
        <w:t>DOS CRITÉRIOS DE AVALIAÇÃO</w:t>
      </w:r>
    </w:p>
    <w:p w14:paraId="1419C896" w14:textId="77777777" w:rsidR="00191BE2" w:rsidRDefault="00191BE2" w:rsidP="00C02F2A">
      <w:pPr>
        <w:spacing w:after="0" w:line="360" w:lineRule="auto"/>
        <w:rPr>
          <w:rFonts w:ascii="Arial" w:hAnsi="Arial" w:cs="Arial"/>
          <w:b/>
          <w:bCs/>
          <w:color w:val="000000"/>
          <w:sz w:val="24"/>
          <w:szCs w:val="24"/>
        </w:rPr>
      </w:pPr>
    </w:p>
    <w:p w14:paraId="6FCB602A" w14:textId="241C9135" w:rsidR="00652923"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r>
        <w:rPr>
          <w:rFonts w:ascii="Arial" w:eastAsia="Arial" w:hAnsi="Arial" w:cs="Arial"/>
          <w:color w:val="000000"/>
          <w:sz w:val="24"/>
          <w:highlight w:val="white"/>
          <w:lang w:val="pt-PT" w:eastAsia="pt-PT" w:bidi="pt-PT"/>
        </w:rPr>
        <w:t xml:space="preserve">4.1 </w:t>
      </w:r>
      <w:r w:rsidR="00652923" w:rsidRPr="00F273F5">
        <w:rPr>
          <w:rFonts w:ascii="Arial" w:eastAsia="Arial" w:hAnsi="Arial" w:cs="Arial"/>
          <w:color w:val="000000"/>
          <w:sz w:val="24"/>
          <w:highlight w:val="white"/>
          <w:lang w:val="pt-PT" w:eastAsia="pt-PT" w:bidi="pt-PT"/>
        </w:rPr>
        <w:t>Para participar do certame dos materiais solicitados, a interessada deverá ser comprovadamente ser pessoa jurídica legalmente autorizada a atuar no ramo pertinente ao objeto desta licitação, bem como apresentação dos documentos previstos para habilitação do certame.</w:t>
      </w:r>
    </w:p>
    <w:p w14:paraId="683529F6"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p>
    <w:p w14:paraId="5A97A233" w14:textId="61044173" w:rsidR="00652923"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r>
        <w:rPr>
          <w:rFonts w:ascii="Arial" w:eastAsia="Arial" w:hAnsi="Arial" w:cs="Arial"/>
          <w:color w:val="000000"/>
          <w:sz w:val="24"/>
          <w:highlight w:val="white"/>
          <w:lang w:val="pt-PT" w:eastAsia="pt-PT" w:bidi="pt-PT"/>
        </w:rPr>
        <w:t>4</w:t>
      </w:r>
      <w:r w:rsidR="00652923" w:rsidRPr="00F273F5">
        <w:rPr>
          <w:rFonts w:ascii="Arial" w:eastAsia="Arial" w:hAnsi="Arial" w:cs="Arial"/>
          <w:color w:val="000000"/>
          <w:sz w:val="24"/>
          <w:highlight w:val="white"/>
          <w:lang w:val="pt-PT" w:eastAsia="pt-PT" w:bidi="pt-PT"/>
        </w:rPr>
        <w:t>.2. A interessada deverá juntamente, apresentar pelo menos 01 (um) Atestado de capacidade técnica,</w:t>
      </w:r>
      <w:r w:rsidR="00652923">
        <w:rPr>
          <w:rFonts w:ascii="Arial" w:eastAsia="Arial" w:hAnsi="Arial" w:cs="Arial"/>
          <w:color w:val="000000"/>
          <w:sz w:val="24"/>
          <w:highlight w:val="white"/>
          <w:lang w:val="pt-PT" w:eastAsia="pt-PT" w:bidi="pt-PT"/>
        </w:rPr>
        <w:t xml:space="preserve"> </w:t>
      </w:r>
      <w:r w:rsidR="00652923" w:rsidRPr="00F273F5">
        <w:rPr>
          <w:rFonts w:ascii="Arial" w:eastAsia="Arial" w:hAnsi="Arial" w:cs="Arial"/>
          <w:color w:val="000000"/>
          <w:sz w:val="24"/>
          <w:highlight w:val="white"/>
          <w:lang w:val="pt-PT" w:eastAsia="pt-PT" w:bidi="pt-PT"/>
        </w:rPr>
        <w:t>expedido por órgão público federal, estadual ou municipal, ou por empresas públicas ou privadas, em nome da empresa licitante, comprovando que a mesma já executou, de forma satisfatória, o fornecimento destes itens.</w:t>
      </w:r>
    </w:p>
    <w:p w14:paraId="06366495" w14:textId="77777777"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p>
    <w:p w14:paraId="6FBD6ABD" w14:textId="3E868669" w:rsidR="00652923" w:rsidRPr="004167C6"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r>
        <w:rPr>
          <w:rFonts w:ascii="Arial" w:eastAsia="Arial" w:hAnsi="Arial" w:cs="Arial"/>
          <w:color w:val="000000"/>
          <w:sz w:val="24"/>
          <w:highlight w:val="white"/>
          <w:lang w:val="pt-PT" w:eastAsia="pt-PT" w:bidi="pt-PT"/>
        </w:rPr>
        <w:t>4</w:t>
      </w:r>
      <w:r w:rsidR="00652923">
        <w:rPr>
          <w:rFonts w:ascii="Arial" w:eastAsia="Arial" w:hAnsi="Arial" w:cs="Arial"/>
          <w:color w:val="000000"/>
          <w:sz w:val="24"/>
          <w:highlight w:val="white"/>
          <w:lang w:val="pt-PT" w:eastAsia="pt-PT" w:bidi="pt-PT"/>
        </w:rPr>
        <w:t xml:space="preserve">.3. O critério de avaliação adotado será de </w:t>
      </w:r>
      <w:r w:rsidR="00652923" w:rsidRPr="006B27AB">
        <w:rPr>
          <w:rFonts w:ascii="Arial" w:eastAsia="Arial" w:hAnsi="Arial" w:cs="Arial"/>
          <w:b/>
          <w:bCs/>
          <w:color w:val="000000"/>
          <w:sz w:val="24"/>
          <w:highlight w:val="white"/>
          <w:lang w:val="pt-PT" w:eastAsia="pt-PT" w:bidi="pt-PT"/>
        </w:rPr>
        <w:t>MENOR PREÇO POR ITEM.</w:t>
      </w:r>
    </w:p>
    <w:p w14:paraId="50B4C0DB" w14:textId="77777777" w:rsidR="00652923" w:rsidRPr="00F273F5" w:rsidRDefault="00652923" w:rsidP="00652923">
      <w:pPr>
        <w:widowControl w:val="0"/>
        <w:pBdr>
          <w:top w:val="nil"/>
          <w:left w:val="nil"/>
          <w:bottom w:val="nil"/>
          <w:right w:val="nil"/>
          <w:between w:val="nil"/>
        </w:pBdr>
        <w:autoSpaceDE w:val="0"/>
        <w:autoSpaceDN w:val="0"/>
        <w:ind w:right="-407"/>
        <w:jc w:val="both"/>
        <w:rPr>
          <w:rFonts w:ascii="Arial" w:eastAsia="Arial" w:hAnsi="Arial" w:cs="Arial"/>
          <w:color w:val="000000"/>
          <w:sz w:val="24"/>
          <w:lang w:val="pt-PT" w:eastAsia="pt-PT" w:bidi="pt-PT"/>
        </w:rPr>
      </w:pPr>
    </w:p>
    <w:p w14:paraId="4157767D" w14:textId="166ADEC6"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color w:val="000000"/>
          <w:sz w:val="24"/>
          <w:lang w:val="pt-PT" w:eastAsia="pt-PT" w:bidi="pt-PT"/>
        </w:rPr>
      </w:pPr>
      <w:r w:rsidRPr="00F273F5">
        <w:rPr>
          <w:rFonts w:ascii="Arial" w:eastAsia="Arial" w:hAnsi="Arial" w:cs="Arial"/>
          <w:b/>
          <w:color w:val="000000"/>
          <w:sz w:val="24"/>
          <w:lang w:val="pt-PT" w:eastAsia="pt-PT" w:bidi="pt-PT"/>
        </w:rPr>
        <w:t>0</w:t>
      </w:r>
      <w:r w:rsidR="00D55DA4">
        <w:rPr>
          <w:rFonts w:ascii="Arial" w:eastAsia="Arial" w:hAnsi="Arial" w:cs="Arial"/>
          <w:b/>
          <w:color w:val="000000"/>
          <w:sz w:val="24"/>
          <w:lang w:val="pt-PT" w:eastAsia="pt-PT" w:bidi="pt-PT"/>
        </w:rPr>
        <w:t>5</w:t>
      </w:r>
      <w:r w:rsidRPr="00F273F5">
        <w:rPr>
          <w:rFonts w:ascii="Arial" w:eastAsia="Arial" w:hAnsi="Arial" w:cs="Arial"/>
          <w:b/>
          <w:color w:val="000000"/>
          <w:sz w:val="24"/>
          <w:lang w:val="pt-PT" w:eastAsia="pt-PT" w:bidi="pt-PT"/>
        </w:rPr>
        <w:t>. DO LOCAL E FORMA DE EXECUÇÃO DO SERVIÇO</w:t>
      </w:r>
    </w:p>
    <w:p w14:paraId="53696696"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color w:val="000000"/>
          <w:sz w:val="24"/>
          <w:lang w:val="pt-PT" w:eastAsia="pt-PT" w:bidi="pt-PT"/>
        </w:rPr>
      </w:pPr>
    </w:p>
    <w:p w14:paraId="0D9165C8" w14:textId="645B049C" w:rsidR="00652923"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r>
        <w:rPr>
          <w:rFonts w:ascii="Arial" w:eastAsia="Arial" w:hAnsi="Arial" w:cs="Arial"/>
          <w:color w:val="000000"/>
          <w:sz w:val="24"/>
          <w:highlight w:val="white"/>
          <w:lang w:val="pt-PT" w:eastAsia="pt-PT" w:bidi="pt-PT"/>
        </w:rPr>
        <w:t>5</w:t>
      </w:r>
      <w:r w:rsidR="00652923" w:rsidRPr="00887975">
        <w:rPr>
          <w:rFonts w:ascii="Arial" w:eastAsia="Arial" w:hAnsi="Arial" w:cs="Arial"/>
          <w:color w:val="000000"/>
          <w:sz w:val="24"/>
          <w:highlight w:val="white"/>
          <w:lang w:val="pt-PT" w:eastAsia="pt-PT" w:bidi="pt-PT"/>
        </w:rPr>
        <w:t xml:space="preserve">.1. O objeto deverá ser entregue conforme os descritos neste edital, no prazo de até </w:t>
      </w:r>
      <w:r w:rsidR="00652923">
        <w:rPr>
          <w:rFonts w:ascii="Arial" w:eastAsia="Arial" w:hAnsi="Arial" w:cs="Arial"/>
          <w:color w:val="000000"/>
          <w:sz w:val="24"/>
          <w:highlight w:val="white"/>
          <w:lang w:val="pt-PT" w:eastAsia="pt-PT" w:bidi="pt-PT"/>
        </w:rPr>
        <w:t>30</w:t>
      </w:r>
      <w:r w:rsidR="00652923" w:rsidRPr="00887975">
        <w:rPr>
          <w:rFonts w:ascii="Arial" w:eastAsia="Arial" w:hAnsi="Arial" w:cs="Arial"/>
          <w:color w:val="000000"/>
          <w:sz w:val="24"/>
          <w:highlight w:val="white"/>
          <w:lang w:val="pt-PT" w:eastAsia="pt-PT" w:bidi="pt-PT"/>
        </w:rPr>
        <w:t xml:space="preserve"> (</w:t>
      </w:r>
      <w:r w:rsidR="00652923">
        <w:rPr>
          <w:rFonts w:ascii="Arial" w:eastAsia="Arial" w:hAnsi="Arial" w:cs="Arial"/>
          <w:color w:val="000000"/>
          <w:sz w:val="24"/>
          <w:highlight w:val="white"/>
          <w:lang w:val="pt-PT" w:eastAsia="pt-PT" w:bidi="pt-PT"/>
        </w:rPr>
        <w:t>Trinta</w:t>
      </w:r>
      <w:r w:rsidR="00652923" w:rsidRPr="00887975">
        <w:rPr>
          <w:rFonts w:ascii="Arial" w:eastAsia="Arial" w:hAnsi="Arial" w:cs="Arial"/>
          <w:color w:val="000000"/>
          <w:sz w:val="24"/>
          <w:highlight w:val="white"/>
          <w:lang w:val="pt-PT" w:eastAsia="pt-PT" w:bidi="pt-PT"/>
        </w:rPr>
        <w:t xml:space="preserve">) dias a contar da </w:t>
      </w:r>
      <w:r w:rsidR="00652923">
        <w:rPr>
          <w:rFonts w:ascii="Arial" w:eastAsia="Arial" w:hAnsi="Arial" w:cs="Arial"/>
          <w:color w:val="000000"/>
          <w:sz w:val="24"/>
          <w:highlight w:val="white"/>
          <w:lang w:val="pt-PT" w:eastAsia="pt-PT" w:bidi="pt-PT"/>
        </w:rPr>
        <w:t>emissão da ordem de fornecimento,</w:t>
      </w:r>
      <w:r w:rsidR="00652923" w:rsidRPr="00887975">
        <w:rPr>
          <w:rFonts w:ascii="Arial" w:eastAsia="Arial" w:hAnsi="Arial" w:cs="Arial"/>
          <w:color w:val="000000"/>
          <w:sz w:val="24"/>
          <w:highlight w:val="white"/>
          <w:lang w:val="pt-PT" w:eastAsia="pt-PT" w:bidi="pt-PT"/>
        </w:rPr>
        <w:t xml:space="preserve"> </w:t>
      </w:r>
      <w:r w:rsidR="00652923">
        <w:rPr>
          <w:rFonts w:ascii="Arial" w:eastAsia="Arial" w:hAnsi="Arial" w:cs="Arial"/>
          <w:color w:val="000000"/>
          <w:sz w:val="24"/>
          <w:highlight w:val="white"/>
          <w:lang w:val="pt-PT" w:eastAsia="pt-PT" w:bidi="pt-PT"/>
        </w:rPr>
        <w:t>no endereço da Câmara Municipal, sito a Rua Cruzeiro do Sul, Nº 225, Centro, Pinhalzinho/SP</w:t>
      </w:r>
      <w:r w:rsidR="00652923" w:rsidRPr="00887975">
        <w:rPr>
          <w:rFonts w:ascii="Arial" w:eastAsia="Arial" w:hAnsi="Arial" w:cs="Arial"/>
          <w:color w:val="000000"/>
          <w:sz w:val="24"/>
          <w:highlight w:val="white"/>
          <w:lang w:val="pt-PT" w:eastAsia="pt-PT" w:bidi="pt-PT"/>
        </w:rPr>
        <w:t>, em horário comercial.</w:t>
      </w:r>
    </w:p>
    <w:p w14:paraId="1DFA629B" w14:textId="77777777" w:rsidR="00652923" w:rsidRPr="0088797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p>
    <w:p w14:paraId="29A58996" w14:textId="43C222C7" w:rsidR="00652923" w:rsidRPr="0088797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r>
        <w:rPr>
          <w:rFonts w:ascii="Arial" w:eastAsia="Arial" w:hAnsi="Arial" w:cs="Arial"/>
          <w:color w:val="000000"/>
          <w:sz w:val="24"/>
          <w:highlight w:val="white"/>
          <w:lang w:val="pt-PT" w:eastAsia="pt-PT" w:bidi="pt-PT"/>
        </w:rPr>
        <w:t xml:space="preserve">5.2. </w:t>
      </w:r>
      <w:r w:rsidR="00652923" w:rsidRPr="00887975">
        <w:rPr>
          <w:rFonts w:ascii="Arial" w:eastAsia="Arial" w:hAnsi="Arial" w:cs="Arial"/>
          <w:color w:val="000000"/>
          <w:sz w:val="24"/>
          <w:highlight w:val="white"/>
          <w:lang w:val="pt-PT" w:eastAsia="pt-PT" w:bidi="pt-PT"/>
        </w:rPr>
        <w:t>As Notas Fiscais correspondentes às aquisições deverão ser emitidas e conferidas no ato do fornecimento.</w:t>
      </w:r>
    </w:p>
    <w:p w14:paraId="4E9BF896" w14:textId="77777777" w:rsidR="00652923" w:rsidRPr="00F273F5" w:rsidRDefault="00652923" w:rsidP="00652923">
      <w:pPr>
        <w:widowControl w:val="0"/>
        <w:pBdr>
          <w:top w:val="nil"/>
          <w:left w:val="nil"/>
          <w:bottom w:val="nil"/>
          <w:right w:val="nil"/>
          <w:between w:val="nil"/>
        </w:pBdr>
        <w:autoSpaceDE w:val="0"/>
        <w:autoSpaceDN w:val="0"/>
        <w:ind w:right="-407"/>
        <w:jc w:val="both"/>
        <w:rPr>
          <w:rFonts w:ascii="Arial" w:eastAsia="Arial" w:hAnsi="Arial" w:cs="Arial"/>
          <w:color w:val="000000"/>
          <w:sz w:val="24"/>
          <w:lang w:val="pt-PT" w:eastAsia="pt-PT" w:bidi="pt-PT"/>
        </w:rPr>
      </w:pPr>
    </w:p>
    <w:p w14:paraId="509C7C11" w14:textId="34507023"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sz w:val="24"/>
          <w:lang w:val="pt-PT" w:eastAsia="pt-PT" w:bidi="pt-PT"/>
        </w:rPr>
      </w:pPr>
      <w:r w:rsidRPr="00F273F5">
        <w:rPr>
          <w:rFonts w:ascii="Arial" w:eastAsia="Arial" w:hAnsi="Arial" w:cs="Arial"/>
          <w:b/>
          <w:sz w:val="24"/>
          <w:lang w:val="pt-PT" w:eastAsia="pt-PT" w:bidi="pt-PT"/>
        </w:rPr>
        <w:t>0</w:t>
      </w:r>
      <w:r w:rsidR="00D55DA4">
        <w:rPr>
          <w:rFonts w:ascii="Arial" w:eastAsia="Arial" w:hAnsi="Arial" w:cs="Arial"/>
          <w:b/>
          <w:sz w:val="24"/>
          <w:lang w:val="pt-PT" w:eastAsia="pt-PT" w:bidi="pt-PT"/>
        </w:rPr>
        <w:t>6</w:t>
      </w:r>
      <w:r w:rsidRPr="00F273F5">
        <w:rPr>
          <w:rFonts w:ascii="Arial" w:eastAsia="Arial" w:hAnsi="Arial" w:cs="Arial"/>
          <w:b/>
          <w:sz w:val="24"/>
          <w:lang w:val="pt-PT" w:eastAsia="pt-PT" w:bidi="pt-PT"/>
        </w:rPr>
        <w:t>. DO CRONOGRAMA/ PRAZO DE EXECUÇÃO E VIGÊNCIA</w:t>
      </w:r>
    </w:p>
    <w:p w14:paraId="1E506F65"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sz w:val="24"/>
          <w:lang w:val="pt-PT" w:eastAsia="pt-PT" w:bidi="pt-PT"/>
        </w:rPr>
      </w:pPr>
    </w:p>
    <w:p w14:paraId="0ECE39A8" w14:textId="22DE06A3"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6</w:t>
      </w:r>
      <w:r w:rsidR="00652923" w:rsidRPr="00F273F5">
        <w:rPr>
          <w:rFonts w:ascii="Arial" w:eastAsia="Arial" w:hAnsi="Arial" w:cs="Arial"/>
          <w:color w:val="000000"/>
          <w:sz w:val="24"/>
          <w:lang w:val="pt-PT" w:eastAsia="pt-PT" w:bidi="pt-PT"/>
        </w:rPr>
        <w:t xml:space="preserve">.1. </w:t>
      </w:r>
      <w:r w:rsidR="00652923">
        <w:rPr>
          <w:rFonts w:ascii="Arial" w:eastAsia="Arial" w:hAnsi="Arial" w:cs="Arial"/>
          <w:color w:val="000000"/>
          <w:sz w:val="24"/>
          <w:lang w:val="pt-PT" w:eastAsia="pt-PT" w:bidi="pt-PT"/>
        </w:rPr>
        <w:t>O objeto deverá ser entregue em até 30 (trinta) dias</w:t>
      </w:r>
      <w:r w:rsidR="00652923" w:rsidRPr="00F273F5">
        <w:rPr>
          <w:rFonts w:ascii="Arial" w:eastAsia="Arial" w:hAnsi="Arial" w:cs="Arial"/>
          <w:color w:val="000000"/>
          <w:sz w:val="24"/>
          <w:lang w:val="pt-PT" w:eastAsia="pt-PT" w:bidi="pt-PT"/>
        </w:rPr>
        <w:t xml:space="preserve"> após o recebimento da nota de </w:t>
      </w:r>
      <w:r w:rsidR="00652923" w:rsidRPr="00F273F5">
        <w:rPr>
          <w:rFonts w:ascii="Arial" w:eastAsia="Arial" w:hAnsi="Arial" w:cs="Arial"/>
          <w:color w:val="000000"/>
          <w:sz w:val="24"/>
          <w:lang w:val="pt-PT" w:eastAsia="pt-PT" w:bidi="pt-PT"/>
        </w:rPr>
        <w:lastRenderedPageBreak/>
        <w:t xml:space="preserve">empenho, seguindo rigorosamente </w:t>
      </w:r>
      <w:r w:rsidR="00652923">
        <w:rPr>
          <w:rFonts w:ascii="Arial" w:eastAsia="Arial" w:hAnsi="Arial" w:cs="Arial"/>
          <w:color w:val="000000"/>
          <w:sz w:val="24"/>
          <w:lang w:val="pt-PT" w:eastAsia="pt-PT" w:bidi="pt-PT"/>
        </w:rPr>
        <w:t>as especificações constantes neste termo de referência.</w:t>
      </w:r>
    </w:p>
    <w:p w14:paraId="18868BD8"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7CAF9E94" w14:textId="3F558BC6"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r>
        <w:rPr>
          <w:rFonts w:ascii="Arial" w:eastAsia="Arial" w:hAnsi="Arial" w:cs="Arial"/>
          <w:color w:val="000000"/>
          <w:sz w:val="24"/>
          <w:highlight w:val="white"/>
          <w:lang w:val="pt-PT" w:eastAsia="pt-PT" w:bidi="pt-PT"/>
        </w:rPr>
        <w:t>6</w:t>
      </w:r>
      <w:r w:rsidR="00652923" w:rsidRPr="00F273F5">
        <w:rPr>
          <w:rFonts w:ascii="Arial" w:eastAsia="Arial" w:hAnsi="Arial" w:cs="Arial"/>
          <w:color w:val="000000"/>
          <w:sz w:val="24"/>
          <w:highlight w:val="white"/>
          <w:lang w:val="pt-PT" w:eastAsia="pt-PT" w:bidi="pt-PT"/>
        </w:rPr>
        <w:t xml:space="preserve">.2. O prazo de vigência </w:t>
      </w:r>
      <w:r w:rsidR="00652923">
        <w:rPr>
          <w:rFonts w:ascii="Arial" w:eastAsia="Arial" w:hAnsi="Arial" w:cs="Arial"/>
          <w:color w:val="000000"/>
          <w:sz w:val="24"/>
          <w:highlight w:val="white"/>
          <w:lang w:val="pt-PT" w:eastAsia="pt-PT" w:bidi="pt-PT"/>
        </w:rPr>
        <w:t>do contrato será de 12 meses contados a partir do recebimento definitivo do objeto.</w:t>
      </w:r>
    </w:p>
    <w:p w14:paraId="78638E0C"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p>
    <w:p w14:paraId="1E4D4CFC" w14:textId="61126081"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6</w:t>
      </w:r>
      <w:r w:rsidR="00652923" w:rsidRPr="00F273F5">
        <w:rPr>
          <w:rFonts w:ascii="Arial" w:eastAsia="Arial" w:hAnsi="Arial" w:cs="Arial"/>
          <w:color w:val="000000"/>
          <w:sz w:val="24"/>
          <w:lang w:val="pt-PT" w:eastAsia="pt-PT" w:bidi="pt-PT"/>
        </w:rPr>
        <w:t>.3. A entrega do produto será acompanhada pelo responsável pelo acompanhamento e fiscalização do contrato, para efeito de posterior verificação de sua conformidade com as especificações constantes neste Termo de Referência.</w:t>
      </w:r>
    </w:p>
    <w:p w14:paraId="168F254F"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0C96FF4D" w14:textId="25643C48" w:rsidR="00652923"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6</w:t>
      </w:r>
      <w:r w:rsidR="00652923" w:rsidRPr="00F273F5">
        <w:rPr>
          <w:rFonts w:ascii="Arial" w:eastAsia="Arial" w:hAnsi="Arial" w:cs="Arial"/>
          <w:color w:val="000000"/>
          <w:sz w:val="24"/>
          <w:lang w:val="pt-PT" w:eastAsia="pt-PT" w:bidi="pt-PT"/>
        </w:rPr>
        <w:t>.4. O produto poder</w:t>
      </w:r>
      <w:r w:rsidR="00652923">
        <w:rPr>
          <w:rFonts w:ascii="Arial" w:eastAsia="Arial" w:hAnsi="Arial" w:cs="Arial"/>
          <w:color w:val="000000"/>
          <w:sz w:val="24"/>
          <w:lang w:val="pt-PT" w:eastAsia="pt-PT" w:bidi="pt-PT"/>
        </w:rPr>
        <w:t>á</w:t>
      </w:r>
      <w:r w:rsidR="00652923" w:rsidRPr="00F273F5">
        <w:rPr>
          <w:rFonts w:ascii="Arial" w:eastAsia="Arial" w:hAnsi="Arial" w:cs="Arial"/>
          <w:color w:val="000000"/>
          <w:sz w:val="24"/>
          <w:lang w:val="pt-PT" w:eastAsia="pt-PT" w:bidi="pt-PT"/>
        </w:rPr>
        <w:t xml:space="preserve"> ser rejeitado, quando em desacordo com as especificações constantes neste Termo de Referência e na proposta, devendo ser substituído no prazo máximo de 5 (cinco) dias, a contar da notificação da contratada, às suas custas, sem prejuízo da aplicação das penalidades.</w:t>
      </w:r>
    </w:p>
    <w:p w14:paraId="17CCD7E9" w14:textId="77777777"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2883BC32" w14:textId="0F4EBC9F" w:rsidR="00652923" w:rsidRDefault="00D55DA4" w:rsidP="00652923">
      <w:pPr>
        <w:widowControl w:val="0"/>
        <w:autoSpaceDE w:val="0"/>
        <w:autoSpaceDN w:val="0"/>
        <w:ind w:left="-142"/>
        <w:jc w:val="both"/>
        <w:rPr>
          <w:rFonts w:ascii="Arial" w:eastAsia="Arial" w:hAnsi="Arial" w:cs="Arial"/>
          <w:sz w:val="24"/>
          <w:lang w:val="pt-PT" w:eastAsia="pt-PT" w:bidi="pt-PT"/>
        </w:rPr>
      </w:pPr>
      <w:r>
        <w:rPr>
          <w:rFonts w:ascii="Arial" w:eastAsia="Arial" w:hAnsi="Arial" w:cs="Arial"/>
          <w:sz w:val="24"/>
          <w:lang w:val="pt-PT" w:eastAsia="pt-PT" w:bidi="pt-PT"/>
        </w:rPr>
        <w:t>6</w:t>
      </w:r>
      <w:r w:rsidR="00652923">
        <w:rPr>
          <w:rFonts w:ascii="Arial" w:eastAsia="Arial" w:hAnsi="Arial" w:cs="Arial"/>
          <w:sz w:val="24"/>
          <w:lang w:val="pt-PT" w:eastAsia="pt-PT" w:bidi="pt-PT"/>
        </w:rPr>
        <w:t>.5</w:t>
      </w:r>
      <w:r w:rsidR="00652923" w:rsidRPr="00F273F5">
        <w:rPr>
          <w:rFonts w:ascii="Arial" w:eastAsia="Arial" w:hAnsi="Arial" w:cs="Arial"/>
          <w:sz w:val="24"/>
          <w:lang w:val="pt-PT" w:eastAsia="pt-PT" w:bidi="pt-PT"/>
        </w:rPr>
        <w:t>. Não serão apreciados pedidos de prorrogação de entrega apresentados após o vencimento do prazo.</w:t>
      </w:r>
    </w:p>
    <w:p w14:paraId="60D786A1" w14:textId="77777777" w:rsidR="00652923" w:rsidRPr="00B04451" w:rsidRDefault="00652923" w:rsidP="00652923">
      <w:pPr>
        <w:widowControl w:val="0"/>
        <w:autoSpaceDE w:val="0"/>
        <w:autoSpaceDN w:val="0"/>
        <w:ind w:left="-142"/>
        <w:jc w:val="both"/>
        <w:rPr>
          <w:rFonts w:ascii="Arial" w:eastAsia="Arial" w:hAnsi="Arial" w:cs="Arial"/>
          <w:sz w:val="24"/>
          <w:lang w:val="pt-PT" w:eastAsia="pt-PT" w:bidi="pt-PT"/>
        </w:rPr>
      </w:pPr>
    </w:p>
    <w:p w14:paraId="4754BEBB" w14:textId="4E5E6D2F"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color w:val="000000"/>
          <w:sz w:val="24"/>
          <w:lang w:val="pt-PT" w:eastAsia="pt-PT" w:bidi="pt-PT"/>
        </w:rPr>
      </w:pPr>
      <w:r w:rsidRPr="00F273F5">
        <w:rPr>
          <w:rFonts w:ascii="Arial" w:eastAsia="Arial" w:hAnsi="Arial" w:cs="Arial"/>
          <w:b/>
          <w:color w:val="000000"/>
          <w:sz w:val="24"/>
          <w:lang w:val="pt-PT" w:eastAsia="pt-PT" w:bidi="pt-PT"/>
        </w:rPr>
        <w:t>0</w:t>
      </w:r>
      <w:r w:rsidR="00D55DA4">
        <w:rPr>
          <w:rFonts w:ascii="Arial" w:eastAsia="Arial" w:hAnsi="Arial" w:cs="Arial"/>
          <w:b/>
          <w:color w:val="000000"/>
          <w:sz w:val="24"/>
          <w:lang w:val="pt-PT" w:eastAsia="pt-PT" w:bidi="pt-PT"/>
        </w:rPr>
        <w:t>7</w:t>
      </w:r>
      <w:r w:rsidRPr="00F273F5">
        <w:rPr>
          <w:rFonts w:ascii="Arial" w:eastAsia="Arial" w:hAnsi="Arial" w:cs="Arial"/>
          <w:b/>
          <w:color w:val="000000"/>
          <w:sz w:val="24"/>
          <w:lang w:val="pt-PT" w:eastAsia="pt-PT" w:bidi="pt-PT"/>
        </w:rPr>
        <w:t>.  DAS OBRIGAÇÕES DA CONTRATADA</w:t>
      </w:r>
    </w:p>
    <w:p w14:paraId="1925E986"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color w:val="000000"/>
          <w:sz w:val="24"/>
          <w:lang w:val="pt-PT" w:eastAsia="pt-PT" w:bidi="pt-PT"/>
        </w:rPr>
      </w:pPr>
    </w:p>
    <w:p w14:paraId="5E7C6822" w14:textId="76CFEC53"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7</w:t>
      </w:r>
      <w:r w:rsidR="00652923" w:rsidRPr="00F273F5">
        <w:rPr>
          <w:rFonts w:ascii="Arial" w:eastAsia="Arial" w:hAnsi="Arial" w:cs="Arial"/>
          <w:color w:val="000000"/>
          <w:sz w:val="24"/>
          <w:lang w:val="pt-PT" w:eastAsia="pt-PT" w:bidi="pt-PT"/>
        </w:rPr>
        <w:t>.1. A CONTRATADA deverá cumprir as obrigações presentes neste Edital, assumindo como exclusivamente seus riscos e as despesas decorrentes da boa e perfeita execução do objeto.</w:t>
      </w:r>
    </w:p>
    <w:p w14:paraId="65B3D1DE"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3E87129B" w14:textId="15B9F029"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7</w:t>
      </w:r>
      <w:r w:rsidR="00652923" w:rsidRPr="00F273F5">
        <w:rPr>
          <w:rFonts w:ascii="Arial" w:eastAsia="Arial" w:hAnsi="Arial" w:cs="Arial"/>
          <w:color w:val="000000"/>
          <w:sz w:val="24"/>
          <w:lang w:val="pt-PT" w:eastAsia="pt-PT" w:bidi="pt-PT"/>
        </w:rPr>
        <w:t>.2. A CONTRATADA deverá executar o objeto em perfeitas condições, conforme especificações e prazo presentes neste Edital.</w:t>
      </w:r>
    </w:p>
    <w:p w14:paraId="5EE19FCB"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10BC26A2" w14:textId="22B8101B"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7</w:t>
      </w:r>
      <w:r w:rsidR="00652923" w:rsidRPr="00F273F5">
        <w:rPr>
          <w:rFonts w:ascii="Arial" w:eastAsia="Arial" w:hAnsi="Arial" w:cs="Arial"/>
          <w:color w:val="000000"/>
          <w:sz w:val="24"/>
          <w:lang w:val="pt-PT" w:eastAsia="pt-PT" w:bidi="pt-PT"/>
        </w:rPr>
        <w:t>.3. A CONTRATADA obrigatoriamente deverá fornecer em todas as entregas dos produtos, a mesma marca da proposta aprovada.</w:t>
      </w:r>
    </w:p>
    <w:p w14:paraId="1D22E04F"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5E03E6CD" w14:textId="084256FD"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7</w:t>
      </w:r>
      <w:r w:rsidR="00652923" w:rsidRPr="00F273F5">
        <w:rPr>
          <w:rFonts w:ascii="Arial" w:eastAsia="Arial" w:hAnsi="Arial" w:cs="Arial"/>
          <w:color w:val="000000"/>
          <w:sz w:val="24"/>
          <w:lang w:val="pt-PT" w:eastAsia="pt-PT" w:bidi="pt-PT"/>
        </w:rPr>
        <w:t>.4. A CONTRATADA é responsável pela entrega dos produtos no local designado pelo município.</w:t>
      </w:r>
    </w:p>
    <w:p w14:paraId="56BA37D7"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40FD0620" w14:textId="2134C18F"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7</w:t>
      </w:r>
      <w:r w:rsidR="00652923" w:rsidRPr="00F273F5">
        <w:rPr>
          <w:rFonts w:ascii="Arial" w:eastAsia="Arial" w:hAnsi="Arial" w:cs="Arial"/>
          <w:color w:val="000000"/>
          <w:sz w:val="24"/>
          <w:lang w:val="pt-PT" w:eastAsia="pt-PT" w:bidi="pt-PT"/>
        </w:rPr>
        <w:t xml:space="preserve">.5. A CONTRATADA comunicará à contratante, no prazo máximo de 24 (vinte e quatro) horas que antecede a data da entrega, os motivos que impeçam o cumprimento do prazo previsto, com a devida comprovação. </w:t>
      </w:r>
    </w:p>
    <w:p w14:paraId="45E0DD5B"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5E98BCD4" w14:textId="0E14CD75" w:rsidR="00652923"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7</w:t>
      </w:r>
      <w:r w:rsidR="00652923" w:rsidRPr="00F273F5">
        <w:rPr>
          <w:rFonts w:ascii="Arial" w:eastAsia="Arial" w:hAnsi="Arial" w:cs="Arial"/>
          <w:color w:val="000000"/>
          <w:sz w:val="24"/>
          <w:lang w:val="pt-PT" w:eastAsia="pt-PT" w:bidi="pt-PT"/>
        </w:rPr>
        <w:t>.6. Quaisquer tributos, custos e despesas diretas ou indiretas, omitidos na proposta ou incorretamente cotados, serão considerados como inclusos, não sendo aceitos pleitos de acréscimos a qualquer título.</w:t>
      </w:r>
    </w:p>
    <w:p w14:paraId="6B34AFB0" w14:textId="77777777" w:rsidR="00652923" w:rsidRPr="00F273F5" w:rsidRDefault="00652923" w:rsidP="00652923">
      <w:pPr>
        <w:widowControl w:val="0"/>
        <w:pBdr>
          <w:top w:val="nil"/>
          <w:left w:val="nil"/>
          <w:bottom w:val="nil"/>
          <w:right w:val="nil"/>
          <w:between w:val="nil"/>
        </w:pBdr>
        <w:autoSpaceDE w:val="0"/>
        <w:autoSpaceDN w:val="0"/>
        <w:ind w:right="-407"/>
        <w:jc w:val="both"/>
        <w:rPr>
          <w:rFonts w:ascii="Arial" w:eastAsia="Arial" w:hAnsi="Arial" w:cs="Arial"/>
          <w:color w:val="000000"/>
          <w:sz w:val="24"/>
          <w:lang w:val="pt-PT" w:eastAsia="pt-PT" w:bidi="pt-PT"/>
        </w:rPr>
      </w:pPr>
    </w:p>
    <w:p w14:paraId="5F44E08E" w14:textId="51D9AD9C"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color w:val="000000"/>
          <w:sz w:val="24"/>
          <w:lang w:val="pt-PT" w:eastAsia="pt-PT" w:bidi="pt-PT"/>
        </w:rPr>
      </w:pPr>
      <w:r w:rsidRPr="00F273F5">
        <w:rPr>
          <w:rFonts w:ascii="Arial" w:eastAsia="Arial" w:hAnsi="Arial" w:cs="Arial"/>
          <w:b/>
          <w:color w:val="000000"/>
          <w:sz w:val="24"/>
          <w:lang w:val="pt-PT" w:eastAsia="pt-PT" w:bidi="pt-PT"/>
        </w:rPr>
        <w:t>0</w:t>
      </w:r>
      <w:r w:rsidR="00D55DA4">
        <w:rPr>
          <w:rFonts w:ascii="Arial" w:eastAsia="Arial" w:hAnsi="Arial" w:cs="Arial"/>
          <w:b/>
          <w:color w:val="000000"/>
          <w:sz w:val="24"/>
          <w:lang w:val="pt-PT" w:eastAsia="pt-PT" w:bidi="pt-PT"/>
        </w:rPr>
        <w:t>8</w:t>
      </w:r>
      <w:r w:rsidRPr="00F273F5">
        <w:rPr>
          <w:rFonts w:ascii="Arial" w:eastAsia="Arial" w:hAnsi="Arial" w:cs="Arial"/>
          <w:b/>
          <w:color w:val="000000"/>
          <w:sz w:val="24"/>
          <w:lang w:val="pt-PT" w:eastAsia="pt-PT" w:bidi="pt-PT"/>
        </w:rPr>
        <w:t>. DA CONTRATANTE</w:t>
      </w:r>
    </w:p>
    <w:p w14:paraId="70679DE5"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color w:val="000000"/>
          <w:sz w:val="24"/>
          <w:lang w:val="pt-PT" w:eastAsia="pt-PT" w:bidi="pt-PT"/>
        </w:rPr>
      </w:pPr>
    </w:p>
    <w:p w14:paraId="52215320" w14:textId="66A31A6E"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8</w:t>
      </w:r>
      <w:r w:rsidR="00652923" w:rsidRPr="00F273F5">
        <w:rPr>
          <w:rFonts w:ascii="Arial" w:eastAsia="Arial" w:hAnsi="Arial" w:cs="Arial"/>
          <w:color w:val="000000"/>
          <w:sz w:val="24"/>
          <w:lang w:val="pt-PT" w:eastAsia="pt-PT" w:bidi="pt-PT"/>
        </w:rPr>
        <w:t>.1.  A CONTRATANTE irá fiscalizar a conformidade dos serviços e produtos com as especificações constantes neste Edital para fins de aceitação e trâmite de pagamento;</w:t>
      </w:r>
    </w:p>
    <w:p w14:paraId="637ED30E"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1373B786" w14:textId="371D04DA"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8</w:t>
      </w:r>
      <w:r w:rsidR="00652923" w:rsidRPr="00F273F5">
        <w:rPr>
          <w:rFonts w:ascii="Arial" w:eastAsia="Arial" w:hAnsi="Arial" w:cs="Arial"/>
          <w:color w:val="000000"/>
          <w:sz w:val="24"/>
          <w:lang w:val="pt-PT" w:eastAsia="pt-PT" w:bidi="pt-PT"/>
        </w:rPr>
        <w:t>.2. A CONTRATANTE comunicará a CONTRATADA, por escrito, a respeito de eventuais falhas ou irregularidades verificadas no objeto fornecido, a fim de que sejam executados em sua totalidade.</w:t>
      </w:r>
    </w:p>
    <w:p w14:paraId="595457AF"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p>
    <w:p w14:paraId="13B4C3C5" w14:textId="66ECC427"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r>
        <w:rPr>
          <w:rFonts w:ascii="Arial" w:eastAsia="Arial" w:hAnsi="Arial" w:cs="Arial"/>
          <w:color w:val="000000"/>
          <w:sz w:val="24"/>
          <w:highlight w:val="white"/>
          <w:lang w:val="pt-PT" w:eastAsia="pt-PT" w:bidi="pt-PT"/>
        </w:rPr>
        <w:t>8</w:t>
      </w:r>
      <w:r w:rsidR="00652923" w:rsidRPr="00F273F5">
        <w:rPr>
          <w:rFonts w:ascii="Arial" w:eastAsia="Arial" w:hAnsi="Arial" w:cs="Arial"/>
          <w:color w:val="000000"/>
          <w:sz w:val="24"/>
          <w:highlight w:val="white"/>
          <w:lang w:val="pt-PT" w:eastAsia="pt-PT" w:bidi="pt-PT"/>
        </w:rPr>
        <w:t>.3. A CONTRATANTE efetuará o pagamento à CONTRATADA o valor correspondente ao fornecimento do objeto, no prazo e forma estabelecidos nas respectivas Ordens de Compra.</w:t>
      </w:r>
    </w:p>
    <w:p w14:paraId="18C72553" w14:textId="77777777" w:rsidR="00652923" w:rsidRPr="00F273F5"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highlight w:val="white"/>
          <w:lang w:val="pt-PT" w:eastAsia="pt-PT" w:bidi="pt-PT"/>
        </w:rPr>
      </w:pPr>
    </w:p>
    <w:p w14:paraId="2AEFA2F1" w14:textId="104527BF" w:rsidR="00652923" w:rsidRPr="00F273F5" w:rsidRDefault="00D55DA4"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8</w:t>
      </w:r>
      <w:r w:rsidR="00652923" w:rsidRPr="00F273F5">
        <w:rPr>
          <w:rFonts w:ascii="Arial" w:eastAsia="Arial" w:hAnsi="Arial" w:cs="Arial"/>
          <w:color w:val="000000"/>
          <w:sz w:val="24"/>
          <w:lang w:val="pt-PT" w:eastAsia="pt-PT" w:bidi="pt-PT"/>
        </w:rPr>
        <w:t>.4. A administração não responderá por quaisquer compromissos assumidos pela Contratada com terceiros, ainda que vinculados à execução do presente Termo, bem como por qualquer dano provocado a terceiros decorrentes de ato da Contratada, de seus empregados, prepostos ou subordinados.</w:t>
      </w:r>
    </w:p>
    <w:p w14:paraId="464ABD75" w14:textId="77777777" w:rsidR="00652923" w:rsidRPr="00F273F5" w:rsidRDefault="00652923" w:rsidP="00652923">
      <w:pPr>
        <w:widowControl w:val="0"/>
        <w:autoSpaceDE w:val="0"/>
        <w:autoSpaceDN w:val="0"/>
        <w:spacing w:before="1"/>
        <w:jc w:val="both"/>
        <w:rPr>
          <w:rFonts w:ascii="Arial" w:eastAsia="Arial" w:hAnsi="Arial" w:cs="Arial"/>
          <w:sz w:val="24"/>
          <w:lang w:val="pt-PT" w:eastAsia="pt-PT" w:bidi="pt-PT"/>
        </w:rPr>
      </w:pPr>
    </w:p>
    <w:p w14:paraId="3C531D67" w14:textId="59F73274" w:rsidR="00652923" w:rsidRDefault="00F33532" w:rsidP="00652923">
      <w:pPr>
        <w:widowControl w:val="0"/>
        <w:autoSpaceDE w:val="0"/>
        <w:autoSpaceDN w:val="0"/>
        <w:spacing w:before="1"/>
        <w:ind w:left="-142"/>
        <w:jc w:val="both"/>
        <w:rPr>
          <w:rFonts w:ascii="Arial" w:eastAsia="Arial" w:hAnsi="Arial" w:cs="Arial"/>
          <w:sz w:val="24"/>
          <w:lang w:val="pt-PT" w:eastAsia="pt-PT" w:bidi="pt-PT"/>
        </w:rPr>
      </w:pPr>
      <w:r>
        <w:rPr>
          <w:rFonts w:ascii="Arial" w:eastAsia="Arial" w:hAnsi="Arial" w:cs="Arial"/>
          <w:b/>
          <w:sz w:val="24"/>
          <w:lang w:val="pt-PT" w:eastAsia="pt-PT" w:bidi="pt-PT"/>
        </w:rPr>
        <w:t>09</w:t>
      </w:r>
      <w:r w:rsidR="00652923" w:rsidRPr="00AD62F0">
        <w:rPr>
          <w:rFonts w:ascii="Arial" w:eastAsia="Arial" w:hAnsi="Arial" w:cs="Arial"/>
          <w:b/>
          <w:sz w:val="24"/>
          <w:lang w:val="pt-PT" w:eastAsia="pt-PT" w:bidi="pt-PT"/>
        </w:rPr>
        <w:t xml:space="preserve"> </w:t>
      </w:r>
      <w:r w:rsidR="00652923">
        <w:rPr>
          <w:rFonts w:ascii="Arial" w:eastAsia="Arial" w:hAnsi="Arial" w:cs="Arial"/>
          <w:b/>
          <w:sz w:val="24"/>
          <w:lang w:val="pt-PT" w:eastAsia="pt-PT" w:bidi="pt-PT"/>
        </w:rPr>
        <w:t>–</w:t>
      </w:r>
      <w:r w:rsidR="00652923" w:rsidRPr="00AD62F0">
        <w:rPr>
          <w:rFonts w:ascii="Arial" w:eastAsia="Arial" w:hAnsi="Arial" w:cs="Arial"/>
          <w:b/>
          <w:sz w:val="24"/>
          <w:lang w:val="pt-PT" w:eastAsia="pt-PT" w:bidi="pt-PT"/>
        </w:rPr>
        <w:t xml:space="preserve"> </w:t>
      </w:r>
      <w:r w:rsidR="00652923">
        <w:rPr>
          <w:rFonts w:ascii="Arial" w:eastAsia="Arial" w:hAnsi="Arial" w:cs="Arial"/>
          <w:b/>
          <w:sz w:val="24"/>
          <w:lang w:val="pt-PT" w:eastAsia="pt-PT" w:bidi="pt-PT"/>
        </w:rPr>
        <w:t xml:space="preserve">DA </w:t>
      </w:r>
      <w:r w:rsidR="00652923" w:rsidRPr="00AD62F0">
        <w:rPr>
          <w:rFonts w:ascii="Arial" w:eastAsia="Arial" w:hAnsi="Arial" w:cs="Arial"/>
          <w:b/>
          <w:sz w:val="24"/>
          <w:lang w:val="pt-PT" w:eastAsia="pt-PT" w:bidi="pt-PT"/>
        </w:rPr>
        <w:t>ENTREGA</w:t>
      </w:r>
    </w:p>
    <w:p w14:paraId="5B9BC179" w14:textId="77777777" w:rsidR="00652923" w:rsidRPr="00AD62F0" w:rsidRDefault="00652923" w:rsidP="00652923">
      <w:pPr>
        <w:widowControl w:val="0"/>
        <w:autoSpaceDE w:val="0"/>
        <w:autoSpaceDN w:val="0"/>
        <w:spacing w:before="1"/>
        <w:ind w:left="-142"/>
        <w:jc w:val="both"/>
        <w:rPr>
          <w:rFonts w:ascii="Arial" w:eastAsia="Arial" w:hAnsi="Arial" w:cs="Arial"/>
          <w:sz w:val="24"/>
          <w:lang w:val="pt-PT" w:eastAsia="pt-PT" w:bidi="pt-PT"/>
        </w:rPr>
      </w:pPr>
    </w:p>
    <w:p w14:paraId="015A1C9F" w14:textId="3308EF32" w:rsidR="00652923" w:rsidRDefault="00F33532" w:rsidP="00652923">
      <w:pPr>
        <w:autoSpaceDE w:val="0"/>
        <w:ind w:left="-142"/>
        <w:jc w:val="both"/>
        <w:rPr>
          <w:rFonts w:ascii="Arial" w:eastAsia="Arial" w:hAnsi="Arial" w:cs="Arial"/>
          <w:color w:val="000000"/>
          <w:sz w:val="24"/>
          <w:lang w:val="pt-PT" w:eastAsia="pt-PT" w:bidi="pt-PT"/>
        </w:rPr>
      </w:pPr>
      <w:r>
        <w:rPr>
          <w:rFonts w:ascii="Arial" w:eastAsia="Arial" w:hAnsi="Arial" w:cs="Arial"/>
          <w:bCs/>
          <w:color w:val="000000"/>
          <w:sz w:val="24"/>
          <w:lang w:val="pt-PT" w:eastAsia="pt-PT" w:bidi="pt-PT"/>
        </w:rPr>
        <w:t>9</w:t>
      </w:r>
      <w:r w:rsidR="00652923">
        <w:rPr>
          <w:rFonts w:ascii="Arial" w:eastAsia="Arial" w:hAnsi="Arial" w:cs="Arial"/>
          <w:bCs/>
          <w:color w:val="000000"/>
          <w:sz w:val="24"/>
          <w:lang w:val="pt-PT" w:eastAsia="pt-PT" w:bidi="pt-PT"/>
        </w:rPr>
        <w:t xml:space="preserve">.1. </w:t>
      </w:r>
      <w:r w:rsidR="00652923" w:rsidRPr="00623E27">
        <w:rPr>
          <w:rFonts w:ascii="Arial" w:eastAsia="Arial" w:hAnsi="Arial" w:cs="Arial"/>
          <w:color w:val="000000"/>
          <w:sz w:val="24"/>
          <w:lang w:val="pt-PT" w:eastAsia="pt-PT" w:bidi="pt-PT"/>
        </w:rPr>
        <w:t xml:space="preserve">A CONTRATADA, deverá no prazo de </w:t>
      </w:r>
      <w:r w:rsidR="00652923">
        <w:rPr>
          <w:rFonts w:ascii="Arial" w:eastAsia="Arial" w:hAnsi="Arial" w:cs="Arial"/>
          <w:color w:val="000000"/>
          <w:sz w:val="24"/>
          <w:lang w:val="pt-PT" w:eastAsia="pt-PT" w:bidi="pt-PT"/>
        </w:rPr>
        <w:t>30</w:t>
      </w:r>
      <w:r w:rsidR="00652923" w:rsidRPr="00623E27">
        <w:rPr>
          <w:rFonts w:ascii="Arial" w:eastAsia="Arial" w:hAnsi="Arial" w:cs="Arial"/>
          <w:color w:val="000000"/>
          <w:sz w:val="24"/>
          <w:lang w:val="pt-PT" w:eastAsia="pt-PT" w:bidi="pt-PT"/>
        </w:rPr>
        <w:t xml:space="preserve"> (</w:t>
      </w:r>
      <w:r w:rsidR="00652923">
        <w:rPr>
          <w:rFonts w:ascii="Arial" w:eastAsia="Arial" w:hAnsi="Arial" w:cs="Arial"/>
          <w:color w:val="000000"/>
          <w:sz w:val="24"/>
          <w:lang w:val="pt-PT" w:eastAsia="pt-PT" w:bidi="pt-PT"/>
        </w:rPr>
        <w:t>Trinta</w:t>
      </w:r>
      <w:r w:rsidR="00652923" w:rsidRPr="00623E27">
        <w:rPr>
          <w:rFonts w:ascii="Arial" w:eastAsia="Arial" w:hAnsi="Arial" w:cs="Arial"/>
          <w:color w:val="000000"/>
          <w:sz w:val="24"/>
          <w:lang w:val="pt-PT" w:eastAsia="pt-PT" w:bidi="pt-PT"/>
        </w:rPr>
        <w:t>) dias após o recebimento da ordem de</w:t>
      </w:r>
      <w:r w:rsidR="00652923">
        <w:rPr>
          <w:rFonts w:ascii="Arial" w:eastAsia="Arial" w:hAnsi="Arial" w:cs="Arial"/>
          <w:color w:val="000000"/>
          <w:sz w:val="24"/>
          <w:lang w:val="pt-PT" w:eastAsia="pt-PT" w:bidi="pt-PT"/>
        </w:rPr>
        <w:t xml:space="preserve"> Compra</w:t>
      </w:r>
      <w:r w:rsidR="00652923" w:rsidRPr="00623E27">
        <w:rPr>
          <w:rFonts w:ascii="Arial" w:eastAsia="Arial" w:hAnsi="Arial" w:cs="Arial"/>
          <w:color w:val="000000"/>
          <w:sz w:val="24"/>
          <w:lang w:val="pt-PT" w:eastAsia="pt-PT" w:bidi="pt-PT"/>
        </w:rPr>
        <w:t xml:space="preserve">, entregar os materiais conforme demanda do CONTRATANTE na sede </w:t>
      </w:r>
      <w:r w:rsidR="00652923">
        <w:rPr>
          <w:rFonts w:ascii="Arial" w:eastAsia="Arial" w:hAnsi="Arial" w:cs="Arial"/>
          <w:color w:val="000000"/>
          <w:sz w:val="24"/>
          <w:lang w:val="pt-PT" w:eastAsia="pt-PT" w:bidi="pt-PT"/>
        </w:rPr>
        <w:t>da Câmara</w:t>
      </w:r>
      <w:r w:rsidR="00652923">
        <w:rPr>
          <w:rFonts w:ascii="Arial" w:eastAsia="Arial" w:hAnsi="Arial" w:cs="Arial"/>
          <w:color w:val="000000"/>
          <w:sz w:val="24"/>
          <w:highlight w:val="white"/>
          <w:lang w:val="pt-PT" w:eastAsia="pt-PT" w:bidi="pt-PT"/>
        </w:rPr>
        <w:t xml:space="preserve"> Municipal, sito a Rua Cruzeiro do Sul, Nº 225, Centro, Pinhalzinho/SP</w:t>
      </w:r>
      <w:r w:rsidR="00652923" w:rsidRPr="00623E27">
        <w:rPr>
          <w:rFonts w:ascii="Arial" w:eastAsia="Arial" w:hAnsi="Arial" w:cs="Arial"/>
          <w:color w:val="000000"/>
          <w:sz w:val="24"/>
          <w:lang w:val="pt-PT" w:eastAsia="pt-PT" w:bidi="pt-PT"/>
        </w:rPr>
        <w:t xml:space="preserve"> ou nos locais indicados por um servidor responsável</w:t>
      </w:r>
      <w:r w:rsidR="00652923">
        <w:rPr>
          <w:rFonts w:ascii="Arial" w:eastAsia="Arial" w:hAnsi="Arial" w:cs="Arial"/>
          <w:color w:val="000000"/>
          <w:sz w:val="24"/>
          <w:lang w:val="pt-PT" w:eastAsia="pt-PT" w:bidi="pt-PT"/>
        </w:rPr>
        <w:t>.</w:t>
      </w:r>
    </w:p>
    <w:p w14:paraId="7908B52F" w14:textId="77777777" w:rsidR="00652923" w:rsidRDefault="00652923" w:rsidP="00652923">
      <w:pPr>
        <w:autoSpaceDE w:val="0"/>
        <w:ind w:left="-142"/>
        <w:jc w:val="both"/>
        <w:rPr>
          <w:rFonts w:ascii="Arial" w:eastAsia="Arial" w:hAnsi="Arial" w:cs="Arial"/>
          <w:color w:val="000000"/>
          <w:sz w:val="24"/>
          <w:lang w:val="pt-PT" w:eastAsia="pt-PT" w:bidi="pt-PT"/>
        </w:rPr>
      </w:pPr>
    </w:p>
    <w:p w14:paraId="5E1BB978" w14:textId="177A6E5F" w:rsidR="00652923" w:rsidRDefault="00F33532" w:rsidP="00652923">
      <w:pPr>
        <w:autoSpaceDE w:val="0"/>
        <w:ind w:left="-142"/>
        <w:jc w:val="both"/>
        <w:rPr>
          <w:rFonts w:ascii="Arial" w:eastAsia="Arial" w:hAnsi="Arial" w:cs="Arial"/>
          <w:sz w:val="24"/>
          <w:lang w:val="pt-PT" w:eastAsia="pt-PT" w:bidi="pt-PT"/>
        </w:rPr>
      </w:pPr>
      <w:r>
        <w:rPr>
          <w:rFonts w:ascii="Arial" w:eastAsia="Arial" w:hAnsi="Arial" w:cs="Arial"/>
          <w:color w:val="000000"/>
          <w:sz w:val="24"/>
          <w:lang w:val="pt-PT" w:eastAsia="pt-PT" w:bidi="pt-PT"/>
        </w:rPr>
        <w:t>9</w:t>
      </w:r>
      <w:r w:rsidR="00652923">
        <w:rPr>
          <w:rFonts w:ascii="Arial" w:eastAsia="Arial" w:hAnsi="Arial" w:cs="Arial"/>
          <w:color w:val="000000"/>
          <w:sz w:val="24"/>
          <w:lang w:val="pt-PT" w:eastAsia="pt-PT" w:bidi="pt-PT"/>
        </w:rPr>
        <w:t xml:space="preserve">.2. </w:t>
      </w:r>
      <w:r w:rsidR="00652923" w:rsidRPr="00AD62F0">
        <w:rPr>
          <w:rFonts w:ascii="Arial" w:eastAsia="Arial" w:hAnsi="Arial" w:cs="Arial"/>
          <w:sz w:val="24"/>
          <w:lang w:val="pt-PT" w:eastAsia="pt-PT" w:bidi="pt-PT"/>
        </w:rPr>
        <w:t>Não serão apreciados pedidos de prorrogação</w:t>
      </w:r>
      <w:r w:rsidR="00652923">
        <w:rPr>
          <w:rFonts w:ascii="Arial" w:eastAsia="Arial" w:hAnsi="Arial" w:cs="Arial"/>
          <w:sz w:val="24"/>
          <w:lang w:val="pt-PT" w:eastAsia="pt-PT" w:bidi="pt-PT"/>
        </w:rPr>
        <w:t xml:space="preserve"> de entrega</w:t>
      </w:r>
      <w:r w:rsidR="00652923" w:rsidRPr="00AD62F0">
        <w:rPr>
          <w:rFonts w:ascii="Arial" w:eastAsia="Arial" w:hAnsi="Arial" w:cs="Arial"/>
          <w:sz w:val="24"/>
          <w:lang w:val="pt-PT" w:eastAsia="pt-PT" w:bidi="pt-PT"/>
        </w:rPr>
        <w:t xml:space="preserve"> apresentados após o vencimento do prazo.</w:t>
      </w:r>
    </w:p>
    <w:p w14:paraId="68A71D76" w14:textId="77777777" w:rsidR="00652923" w:rsidRDefault="00652923" w:rsidP="00652923">
      <w:pPr>
        <w:autoSpaceDE w:val="0"/>
        <w:ind w:left="-142"/>
        <w:jc w:val="both"/>
        <w:rPr>
          <w:rFonts w:ascii="Arial" w:eastAsia="Arial" w:hAnsi="Arial" w:cs="Arial"/>
          <w:b/>
          <w:bCs/>
          <w:color w:val="000000"/>
          <w:sz w:val="24"/>
          <w:lang w:val="pt-PT" w:eastAsia="pt-PT" w:bidi="pt-PT"/>
        </w:rPr>
      </w:pPr>
    </w:p>
    <w:p w14:paraId="6E223525" w14:textId="56FCF5E4" w:rsidR="00652923" w:rsidRPr="00F273F5" w:rsidRDefault="00652923" w:rsidP="00652923">
      <w:pPr>
        <w:autoSpaceDE w:val="0"/>
        <w:ind w:left="-142"/>
        <w:jc w:val="both"/>
        <w:rPr>
          <w:rFonts w:ascii="Arial" w:eastAsia="Arial" w:hAnsi="Arial" w:cs="Arial"/>
          <w:b/>
          <w:bCs/>
          <w:color w:val="000000"/>
          <w:sz w:val="24"/>
          <w:lang w:val="pt-PT" w:eastAsia="pt-PT" w:bidi="pt-PT"/>
        </w:rPr>
      </w:pPr>
      <w:r w:rsidRPr="00F273F5">
        <w:rPr>
          <w:rFonts w:ascii="Arial" w:eastAsia="Arial" w:hAnsi="Arial" w:cs="Arial"/>
          <w:b/>
          <w:bCs/>
          <w:color w:val="000000"/>
          <w:sz w:val="24"/>
          <w:lang w:val="pt-PT" w:eastAsia="pt-PT" w:bidi="pt-PT"/>
        </w:rPr>
        <w:t>1</w:t>
      </w:r>
      <w:r w:rsidR="00F33532">
        <w:rPr>
          <w:rFonts w:ascii="Arial" w:eastAsia="Arial" w:hAnsi="Arial" w:cs="Arial"/>
          <w:b/>
          <w:bCs/>
          <w:color w:val="000000"/>
          <w:sz w:val="24"/>
          <w:lang w:val="pt-PT" w:eastAsia="pt-PT" w:bidi="pt-PT"/>
        </w:rPr>
        <w:t>0</w:t>
      </w:r>
      <w:r w:rsidRPr="00F273F5">
        <w:rPr>
          <w:rFonts w:ascii="Arial" w:eastAsia="Arial" w:hAnsi="Arial" w:cs="Arial"/>
          <w:b/>
          <w:bCs/>
          <w:color w:val="000000"/>
          <w:sz w:val="24"/>
          <w:lang w:val="pt-PT" w:eastAsia="pt-PT" w:bidi="pt-PT"/>
        </w:rPr>
        <w:t xml:space="preserve"> – </w:t>
      </w:r>
      <w:r>
        <w:rPr>
          <w:rFonts w:ascii="Arial" w:eastAsia="Arial" w:hAnsi="Arial" w:cs="Arial"/>
          <w:b/>
          <w:bCs/>
          <w:color w:val="000000"/>
          <w:sz w:val="24"/>
          <w:lang w:val="pt-PT" w:eastAsia="pt-PT" w:bidi="pt-PT"/>
        </w:rPr>
        <w:t>DA DOTAÇÃO ORÇAMENTÁRIA</w:t>
      </w:r>
    </w:p>
    <w:p w14:paraId="315DC141" w14:textId="77777777" w:rsidR="00652923" w:rsidRDefault="00652923" w:rsidP="00652923">
      <w:pPr>
        <w:widowControl w:val="0"/>
        <w:autoSpaceDE w:val="0"/>
        <w:autoSpaceDN w:val="0"/>
        <w:ind w:left="851"/>
        <w:jc w:val="both"/>
        <w:rPr>
          <w:rFonts w:ascii="Arial" w:eastAsia="Arial" w:hAnsi="Arial" w:cs="Arial"/>
          <w:sz w:val="24"/>
          <w:lang w:val="pt-PT" w:eastAsia="pt-PT" w:bidi="pt-PT"/>
        </w:rPr>
      </w:pPr>
    </w:p>
    <w:p w14:paraId="46DF0BEA" w14:textId="7A4DCA46" w:rsidR="00652923" w:rsidRDefault="00652923" w:rsidP="00652923">
      <w:pPr>
        <w:widowControl w:val="0"/>
        <w:pBdr>
          <w:top w:val="nil"/>
          <w:left w:val="nil"/>
          <w:bottom w:val="nil"/>
          <w:right w:val="nil"/>
          <w:between w:val="nil"/>
        </w:pBdr>
        <w:autoSpaceDE w:val="0"/>
        <w:autoSpaceDN w:val="0"/>
        <w:ind w:left="-142" w:right="-407"/>
        <w:jc w:val="both"/>
        <w:rPr>
          <w:rFonts w:ascii="Arial" w:hAnsi="Arial" w:cs="Arial"/>
          <w:b/>
          <w:bCs/>
          <w:sz w:val="24"/>
          <w:szCs w:val="24"/>
        </w:rPr>
      </w:pPr>
      <w:r w:rsidRPr="00B04451">
        <w:rPr>
          <w:rFonts w:ascii="Arial" w:eastAsia="Arial" w:hAnsi="Arial" w:cs="Arial"/>
          <w:color w:val="000000"/>
          <w:sz w:val="24"/>
          <w:lang w:val="pt-PT" w:eastAsia="pt-PT" w:bidi="pt-PT"/>
        </w:rPr>
        <w:t>1</w:t>
      </w:r>
      <w:r w:rsidR="00F33532">
        <w:rPr>
          <w:rFonts w:ascii="Arial" w:eastAsia="Arial" w:hAnsi="Arial" w:cs="Arial"/>
          <w:color w:val="000000"/>
          <w:sz w:val="24"/>
          <w:lang w:val="pt-PT" w:eastAsia="pt-PT" w:bidi="pt-PT"/>
        </w:rPr>
        <w:t>0</w:t>
      </w:r>
      <w:r w:rsidRPr="00B04451">
        <w:rPr>
          <w:rFonts w:ascii="Arial" w:eastAsia="Arial" w:hAnsi="Arial" w:cs="Arial"/>
          <w:color w:val="000000"/>
          <w:sz w:val="24"/>
          <w:lang w:val="pt-PT" w:eastAsia="pt-PT" w:bidi="pt-PT"/>
        </w:rPr>
        <w:t xml:space="preserve">.1. Para o caso de ser contratado o fornecimento, as despesas decorrentes serão suportadas por recursos de dotações e de acordo com o departamento solicitante na vigente lei orçamentária, conforme especificado: </w:t>
      </w:r>
      <w:r w:rsidR="00D55DA4" w:rsidRPr="00DF22D1">
        <w:rPr>
          <w:rFonts w:ascii="Arial" w:hAnsi="Arial" w:cs="Arial"/>
          <w:b/>
          <w:bCs/>
          <w:sz w:val="24"/>
          <w:szCs w:val="24"/>
        </w:rPr>
        <w:t>01.51.02.01031.2501.4.10</w:t>
      </w:r>
      <w:r w:rsidR="00AE6C19">
        <w:rPr>
          <w:rFonts w:ascii="Arial" w:hAnsi="Arial" w:cs="Arial"/>
          <w:b/>
          <w:bCs/>
          <w:sz w:val="24"/>
          <w:szCs w:val="24"/>
        </w:rPr>
        <w:t>6</w:t>
      </w:r>
      <w:r w:rsidR="00D55DA4" w:rsidRPr="00DF22D1">
        <w:rPr>
          <w:rFonts w:ascii="Arial" w:hAnsi="Arial" w:cs="Arial"/>
          <w:b/>
          <w:bCs/>
          <w:sz w:val="24"/>
          <w:szCs w:val="24"/>
        </w:rPr>
        <w:t>.</w:t>
      </w:r>
      <w:r w:rsidR="00D55DA4">
        <w:rPr>
          <w:rFonts w:ascii="Arial" w:hAnsi="Arial" w:cs="Arial"/>
          <w:b/>
          <w:bCs/>
          <w:sz w:val="24"/>
          <w:szCs w:val="24"/>
        </w:rPr>
        <w:t>4</w:t>
      </w:r>
      <w:r w:rsidR="00D55DA4" w:rsidRPr="00DF22D1">
        <w:rPr>
          <w:rFonts w:ascii="Arial" w:hAnsi="Arial" w:cs="Arial"/>
          <w:b/>
          <w:bCs/>
          <w:sz w:val="24"/>
          <w:szCs w:val="24"/>
        </w:rPr>
        <w:t>.</w:t>
      </w:r>
      <w:r w:rsidR="00D55DA4">
        <w:rPr>
          <w:rFonts w:ascii="Arial" w:hAnsi="Arial" w:cs="Arial"/>
          <w:b/>
          <w:bCs/>
          <w:sz w:val="24"/>
          <w:szCs w:val="24"/>
        </w:rPr>
        <w:t>4</w:t>
      </w:r>
      <w:r w:rsidR="00D55DA4" w:rsidRPr="00DF22D1">
        <w:rPr>
          <w:rFonts w:ascii="Arial" w:hAnsi="Arial" w:cs="Arial"/>
          <w:b/>
          <w:bCs/>
          <w:sz w:val="24"/>
          <w:szCs w:val="24"/>
        </w:rPr>
        <w:t>.90.</w:t>
      </w:r>
      <w:r w:rsidR="00D55DA4">
        <w:rPr>
          <w:rFonts w:ascii="Arial" w:hAnsi="Arial" w:cs="Arial"/>
          <w:b/>
          <w:bCs/>
          <w:sz w:val="24"/>
          <w:szCs w:val="24"/>
        </w:rPr>
        <w:t>52</w:t>
      </w:r>
      <w:r w:rsidR="00D55DA4" w:rsidRPr="00DF22D1">
        <w:rPr>
          <w:rFonts w:ascii="Arial" w:hAnsi="Arial" w:cs="Arial"/>
          <w:b/>
          <w:bCs/>
          <w:sz w:val="24"/>
          <w:szCs w:val="24"/>
        </w:rPr>
        <w:t>.00 – Fonte 01 – Tesouro.</w:t>
      </w:r>
    </w:p>
    <w:p w14:paraId="36D1644B" w14:textId="77777777" w:rsidR="00D55DA4" w:rsidRDefault="00D55DA4" w:rsidP="00652923">
      <w:pPr>
        <w:widowControl w:val="0"/>
        <w:pBdr>
          <w:top w:val="nil"/>
          <w:left w:val="nil"/>
          <w:bottom w:val="nil"/>
          <w:right w:val="nil"/>
          <w:between w:val="nil"/>
        </w:pBdr>
        <w:autoSpaceDE w:val="0"/>
        <w:autoSpaceDN w:val="0"/>
        <w:ind w:left="-142" w:right="-407"/>
        <w:jc w:val="both"/>
        <w:rPr>
          <w:rFonts w:ascii="Arial" w:hAnsi="Arial" w:cs="Arial"/>
        </w:rPr>
      </w:pPr>
    </w:p>
    <w:p w14:paraId="75D8EE0A" w14:textId="2611DAF7"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b/>
          <w:bCs/>
          <w:color w:val="000000"/>
          <w:sz w:val="24"/>
          <w:lang w:val="pt-PT" w:eastAsia="pt-PT" w:bidi="pt-PT"/>
        </w:rPr>
      </w:pPr>
      <w:r w:rsidRPr="00F273F5">
        <w:rPr>
          <w:rFonts w:ascii="Arial" w:eastAsia="Arial" w:hAnsi="Arial" w:cs="Arial"/>
          <w:b/>
          <w:bCs/>
          <w:color w:val="000000"/>
          <w:sz w:val="24"/>
          <w:lang w:val="pt-PT" w:eastAsia="pt-PT" w:bidi="pt-PT"/>
        </w:rPr>
        <w:t>1</w:t>
      </w:r>
      <w:r w:rsidR="00F33532">
        <w:rPr>
          <w:rFonts w:ascii="Arial" w:eastAsia="Arial" w:hAnsi="Arial" w:cs="Arial"/>
          <w:b/>
          <w:bCs/>
          <w:color w:val="000000"/>
          <w:sz w:val="24"/>
          <w:lang w:val="pt-PT" w:eastAsia="pt-PT" w:bidi="pt-PT"/>
        </w:rPr>
        <w:t>1</w:t>
      </w:r>
      <w:r w:rsidRPr="00F273F5">
        <w:rPr>
          <w:rFonts w:ascii="Arial" w:eastAsia="Arial" w:hAnsi="Arial" w:cs="Arial"/>
          <w:b/>
          <w:bCs/>
          <w:color w:val="000000"/>
          <w:sz w:val="24"/>
          <w:lang w:val="pt-PT" w:eastAsia="pt-PT" w:bidi="pt-PT"/>
        </w:rPr>
        <w:t xml:space="preserve"> – </w:t>
      </w:r>
      <w:r>
        <w:rPr>
          <w:rFonts w:ascii="Arial" w:eastAsia="Arial" w:hAnsi="Arial" w:cs="Arial"/>
          <w:b/>
          <w:bCs/>
          <w:color w:val="000000"/>
          <w:sz w:val="24"/>
          <w:lang w:val="pt-PT" w:eastAsia="pt-PT" w:bidi="pt-PT"/>
        </w:rPr>
        <w:t>DA GESTÃO CONTRATUAL</w:t>
      </w:r>
      <w:r w:rsidRPr="00AD62F0">
        <w:rPr>
          <w:rFonts w:ascii="Arial" w:eastAsia="Arial" w:hAnsi="Arial" w:cs="Arial"/>
          <w:b/>
          <w:bCs/>
          <w:color w:val="000000"/>
          <w:sz w:val="24"/>
          <w:lang w:val="pt-PT" w:eastAsia="pt-PT" w:bidi="pt-PT"/>
        </w:rPr>
        <w:t>:</w:t>
      </w:r>
    </w:p>
    <w:p w14:paraId="1E30F444" w14:textId="77777777" w:rsidR="00652923" w:rsidRPr="00AD62F0" w:rsidRDefault="00652923" w:rsidP="00652923">
      <w:pPr>
        <w:autoSpaceDE w:val="0"/>
        <w:ind w:left="-142"/>
        <w:jc w:val="both"/>
        <w:rPr>
          <w:rFonts w:ascii="Arial" w:eastAsia="Arial" w:hAnsi="Arial" w:cs="Arial"/>
          <w:b/>
          <w:bCs/>
          <w:color w:val="000000"/>
          <w:sz w:val="24"/>
          <w:lang w:val="pt-PT" w:eastAsia="pt-PT" w:bidi="pt-PT"/>
        </w:rPr>
      </w:pPr>
    </w:p>
    <w:p w14:paraId="57178747" w14:textId="191B7BB3" w:rsidR="00652923" w:rsidRDefault="00652923" w:rsidP="00652923">
      <w:pPr>
        <w:widowControl w:val="0"/>
        <w:pBdr>
          <w:top w:val="nil"/>
          <w:left w:val="nil"/>
          <w:bottom w:val="nil"/>
          <w:right w:val="nil"/>
          <w:between w:val="nil"/>
        </w:pBdr>
        <w:autoSpaceDE w:val="0"/>
        <w:autoSpaceDN w:val="0"/>
        <w:ind w:left="-142" w:right="-407"/>
        <w:jc w:val="both"/>
        <w:rPr>
          <w:rFonts w:ascii="Arial" w:eastAsia="Arial" w:hAnsi="Arial" w:cs="Arial"/>
          <w:color w:val="000000"/>
          <w:sz w:val="24"/>
          <w:lang w:val="pt-PT" w:eastAsia="pt-PT" w:bidi="pt-PT"/>
        </w:rPr>
      </w:pPr>
      <w:r w:rsidRPr="00B04451">
        <w:rPr>
          <w:rFonts w:ascii="Arial" w:eastAsia="Arial" w:hAnsi="Arial" w:cs="Arial"/>
          <w:color w:val="000000"/>
          <w:sz w:val="24"/>
          <w:lang w:val="pt-PT" w:eastAsia="pt-PT" w:bidi="pt-PT"/>
        </w:rPr>
        <w:t>1</w:t>
      </w:r>
      <w:r w:rsidR="00F33532">
        <w:rPr>
          <w:rFonts w:ascii="Arial" w:eastAsia="Arial" w:hAnsi="Arial" w:cs="Arial"/>
          <w:color w:val="000000"/>
          <w:sz w:val="24"/>
          <w:lang w:val="pt-PT" w:eastAsia="pt-PT" w:bidi="pt-PT"/>
        </w:rPr>
        <w:t>1</w:t>
      </w:r>
      <w:r w:rsidRPr="00B04451">
        <w:rPr>
          <w:rFonts w:ascii="Arial" w:eastAsia="Arial" w:hAnsi="Arial" w:cs="Arial"/>
          <w:color w:val="000000"/>
          <w:sz w:val="24"/>
          <w:lang w:val="pt-PT" w:eastAsia="pt-PT" w:bidi="pt-PT"/>
        </w:rPr>
        <w:t xml:space="preserve">.1. </w:t>
      </w:r>
      <w:r w:rsidRPr="00A65734">
        <w:rPr>
          <w:rFonts w:ascii="Arial" w:eastAsia="Arial" w:hAnsi="Arial" w:cs="Arial"/>
          <w:color w:val="000000"/>
          <w:sz w:val="24"/>
          <w:lang w:val="pt-PT" w:eastAsia="pt-PT" w:bidi="pt-PT"/>
        </w:rPr>
        <w:t>A gestão contratual será realizada na modalidade de ajuste, sendo que será verificado durante a execução contratual a entrega do objeto avençado e, se necessário, será, realizado ajustes necessários para prestar o serviço conforme contratado e verificar sinais de inexecução contratual parcial ou total para saná-los antes mesmo da falta de entrega do objeto.</w:t>
      </w:r>
    </w:p>
    <w:p w14:paraId="3CAD9FEF" w14:textId="77777777" w:rsidR="00652923" w:rsidRPr="00B04451" w:rsidRDefault="00652923" w:rsidP="00652923">
      <w:pPr>
        <w:widowControl w:val="0"/>
        <w:pBdr>
          <w:top w:val="nil"/>
          <w:left w:val="nil"/>
          <w:bottom w:val="nil"/>
          <w:right w:val="nil"/>
          <w:between w:val="nil"/>
        </w:pBdr>
        <w:autoSpaceDE w:val="0"/>
        <w:autoSpaceDN w:val="0"/>
        <w:ind w:right="-407"/>
        <w:jc w:val="both"/>
        <w:rPr>
          <w:rFonts w:ascii="Arial" w:eastAsia="Arial" w:hAnsi="Arial" w:cs="Arial"/>
          <w:color w:val="000000"/>
          <w:sz w:val="24"/>
          <w:lang w:val="pt-PT" w:eastAsia="pt-PT" w:bidi="pt-PT"/>
        </w:rPr>
      </w:pPr>
    </w:p>
    <w:p w14:paraId="6BDD784D" w14:textId="1D3256FC" w:rsidR="00652923" w:rsidRDefault="00652923" w:rsidP="00652923">
      <w:pPr>
        <w:widowControl w:val="0"/>
        <w:autoSpaceDE w:val="0"/>
        <w:autoSpaceDN w:val="0"/>
        <w:ind w:left="-142"/>
        <w:jc w:val="both"/>
        <w:rPr>
          <w:rFonts w:ascii="Arial" w:eastAsia="Arial" w:hAnsi="Arial" w:cs="Arial"/>
          <w:color w:val="000000"/>
          <w:sz w:val="24"/>
          <w:lang w:val="pt-PT" w:eastAsia="pt-PT" w:bidi="pt-PT"/>
        </w:rPr>
      </w:pPr>
      <w:r>
        <w:rPr>
          <w:rFonts w:ascii="Arial" w:eastAsia="Arial" w:hAnsi="Arial" w:cs="Arial"/>
          <w:color w:val="000000"/>
          <w:sz w:val="24"/>
          <w:lang w:val="pt-PT" w:eastAsia="pt-PT" w:bidi="pt-PT"/>
        </w:rPr>
        <w:t>1</w:t>
      </w:r>
      <w:r w:rsidR="00F33532">
        <w:rPr>
          <w:rFonts w:ascii="Arial" w:eastAsia="Arial" w:hAnsi="Arial" w:cs="Arial"/>
          <w:color w:val="000000"/>
          <w:sz w:val="24"/>
          <w:lang w:val="pt-PT" w:eastAsia="pt-PT" w:bidi="pt-PT"/>
        </w:rPr>
        <w:t>1</w:t>
      </w:r>
      <w:r>
        <w:rPr>
          <w:rFonts w:ascii="Arial" w:eastAsia="Arial" w:hAnsi="Arial" w:cs="Arial"/>
          <w:color w:val="000000"/>
          <w:sz w:val="24"/>
          <w:lang w:val="pt-PT" w:eastAsia="pt-PT" w:bidi="pt-PT"/>
        </w:rPr>
        <w:t>.2. A gestão do contrato será de responsabilidade da Câmara Municipal de Pinhalzinho</w:t>
      </w:r>
    </w:p>
    <w:p w14:paraId="2A5D1211" w14:textId="77777777" w:rsidR="00652923" w:rsidRDefault="00652923" w:rsidP="00652923">
      <w:pPr>
        <w:widowControl w:val="0"/>
        <w:autoSpaceDE w:val="0"/>
        <w:autoSpaceDN w:val="0"/>
        <w:ind w:left="-142"/>
        <w:jc w:val="both"/>
        <w:rPr>
          <w:rFonts w:ascii="Arial" w:eastAsia="Arial" w:hAnsi="Arial" w:cs="Arial"/>
          <w:color w:val="000000"/>
          <w:sz w:val="24"/>
          <w:lang w:val="pt-PT" w:eastAsia="pt-PT" w:bidi="pt-PT"/>
        </w:rPr>
      </w:pPr>
    </w:p>
    <w:p w14:paraId="3BB5186D" w14:textId="3193259D" w:rsidR="00191BE2" w:rsidRPr="00652923" w:rsidRDefault="00652923" w:rsidP="00F33532">
      <w:pPr>
        <w:widowControl w:val="0"/>
        <w:autoSpaceDE w:val="0"/>
        <w:autoSpaceDN w:val="0"/>
        <w:ind w:left="-142"/>
        <w:jc w:val="both"/>
        <w:rPr>
          <w:rFonts w:ascii="Arial" w:hAnsi="Arial" w:cs="Arial"/>
          <w:b/>
          <w:bCs/>
          <w:color w:val="000000"/>
          <w:sz w:val="24"/>
          <w:szCs w:val="24"/>
          <w:lang w:val="pt-PT"/>
        </w:rPr>
      </w:pPr>
      <w:r>
        <w:rPr>
          <w:rFonts w:ascii="Arial" w:eastAsia="Arial" w:hAnsi="Arial" w:cs="Arial"/>
          <w:color w:val="000000"/>
          <w:sz w:val="24"/>
          <w:lang w:val="pt-PT" w:eastAsia="pt-PT" w:bidi="pt-PT"/>
        </w:rPr>
        <w:t>1</w:t>
      </w:r>
      <w:r w:rsidR="00F33532">
        <w:rPr>
          <w:rFonts w:ascii="Arial" w:eastAsia="Arial" w:hAnsi="Arial" w:cs="Arial"/>
          <w:color w:val="000000"/>
          <w:sz w:val="24"/>
          <w:lang w:val="pt-PT" w:eastAsia="pt-PT" w:bidi="pt-PT"/>
        </w:rPr>
        <w:t>1</w:t>
      </w:r>
      <w:r>
        <w:rPr>
          <w:rFonts w:ascii="Arial" w:eastAsia="Arial" w:hAnsi="Arial" w:cs="Arial"/>
          <w:color w:val="000000"/>
          <w:sz w:val="24"/>
          <w:lang w:val="pt-PT" w:eastAsia="pt-PT" w:bidi="pt-PT"/>
        </w:rPr>
        <w:t>.3. A fiscalização do contrato será de responsabilidade da Câmara Municipal de Pinhalzinho</w:t>
      </w:r>
    </w:p>
    <w:p w14:paraId="1F1FCD2D" w14:textId="77777777" w:rsidR="00C02F2A" w:rsidRPr="00C02F2A" w:rsidRDefault="00C02F2A" w:rsidP="00C02F2A">
      <w:pPr>
        <w:pStyle w:val="PargrafodaLista"/>
        <w:spacing w:after="0" w:line="360" w:lineRule="auto"/>
        <w:ind w:left="0"/>
        <w:rPr>
          <w:rFonts w:ascii="Arial" w:hAnsi="Arial" w:cs="Arial"/>
          <w:sz w:val="24"/>
          <w:szCs w:val="24"/>
        </w:rPr>
      </w:pPr>
    </w:p>
    <w:p w14:paraId="2D9E1E9E" w14:textId="77777777" w:rsidR="00C02F2A" w:rsidRDefault="00C02F2A"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5085C7CB" w14:textId="77777777" w:rsidR="00C02F2A" w:rsidRDefault="00C02F2A"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5A728EA8" w14:textId="77777777" w:rsidR="00C02F2A" w:rsidRDefault="00C02F2A"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27AC7189" w14:textId="77777777" w:rsidR="00C02F2A" w:rsidRDefault="00C02F2A"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2E1D781F" w14:textId="77777777" w:rsidR="00C02F2A" w:rsidRDefault="00C02F2A"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6BA32A21" w14:textId="1D8C6578" w:rsidR="00363C14" w:rsidRPr="00363C14" w:rsidRDefault="00363C14" w:rsidP="00C02F2A">
      <w:pPr>
        <w:widowControl w:val="0"/>
        <w:autoSpaceDE w:val="0"/>
        <w:autoSpaceDN w:val="0"/>
        <w:spacing w:after="0" w:line="240" w:lineRule="auto"/>
        <w:jc w:val="center"/>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JOSÉ RICARDO KIOTA</w:t>
      </w:r>
    </w:p>
    <w:p w14:paraId="6D94292C" w14:textId="77777777" w:rsidR="00363C14" w:rsidRPr="00363C14" w:rsidRDefault="00363C14" w:rsidP="00C02F2A">
      <w:pPr>
        <w:widowControl w:val="0"/>
        <w:autoSpaceDE w:val="0"/>
        <w:autoSpaceDN w:val="0"/>
        <w:spacing w:after="0" w:line="240" w:lineRule="auto"/>
        <w:jc w:val="center"/>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Presidente da Câmara Municipal de Pinhalzinho</w:t>
      </w:r>
    </w:p>
    <w:p w14:paraId="67FC807B" w14:textId="77777777" w:rsidR="00363C14" w:rsidRPr="00363C14" w:rsidRDefault="00363C14"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5CD9E67E" w14:textId="77777777" w:rsidR="00363C14" w:rsidRDefault="00363C14"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32552C7C" w14:textId="77777777" w:rsidR="00CA3CD6" w:rsidRPr="00363C14" w:rsidRDefault="00CA3CD6" w:rsidP="00363C14">
      <w:pPr>
        <w:widowControl w:val="0"/>
        <w:autoSpaceDE w:val="0"/>
        <w:autoSpaceDN w:val="0"/>
        <w:spacing w:after="0" w:line="360" w:lineRule="auto"/>
        <w:jc w:val="center"/>
        <w:rPr>
          <w:rFonts w:ascii="Arial" w:eastAsia="Arial" w:hAnsi="Arial" w:cs="Arial"/>
          <w:b/>
          <w:sz w:val="24"/>
          <w:szCs w:val="24"/>
          <w:lang w:val="pt-PT" w:eastAsia="pt-PT" w:bidi="pt-PT"/>
        </w:rPr>
      </w:pPr>
    </w:p>
    <w:p w14:paraId="2BD51B2A"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bookmarkStart w:id="35" w:name="_Hlk177388658"/>
      <w:r w:rsidRPr="00363C14">
        <w:rPr>
          <w:rFonts w:ascii="Arial" w:hAnsi="Arial" w:cs="Arial"/>
          <w:b/>
          <w:sz w:val="24"/>
          <w:szCs w:val="24"/>
          <w:lang w:val="pt-PT" w:eastAsia="pt-PT" w:bidi="pt-PT"/>
        </w:rPr>
        <w:t>ANEXO 02 - MODELO DE PROPOSTA</w:t>
      </w:r>
    </w:p>
    <w:p w14:paraId="297FEF9A"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tbl>
      <w:tblPr>
        <w:tblW w:w="9426" w:type="dxa"/>
        <w:shd w:val="clear" w:color="auto" w:fill="D9D9D9"/>
        <w:tblCellMar>
          <w:left w:w="70" w:type="dxa"/>
          <w:right w:w="70" w:type="dxa"/>
        </w:tblCellMar>
        <w:tblLook w:val="04A0" w:firstRow="1" w:lastRow="0" w:firstColumn="1" w:lastColumn="0" w:noHBand="0" w:noVBand="1"/>
      </w:tblPr>
      <w:tblGrid>
        <w:gridCol w:w="1258"/>
        <w:gridCol w:w="949"/>
        <w:gridCol w:w="2065"/>
        <w:gridCol w:w="5154"/>
      </w:tblGrid>
      <w:tr w:rsidR="00363C14" w:rsidRPr="00363C14" w14:paraId="3318BBEC" w14:textId="77777777" w:rsidTr="00146281">
        <w:trPr>
          <w:trHeight w:val="315"/>
        </w:trPr>
        <w:tc>
          <w:tcPr>
            <w:tcW w:w="4272"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2C17BC84"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PROCESSO ADMINISTRATIVO Nº:</w:t>
            </w:r>
          </w:p>
        </w:tc>
        <w:tc>
          <w:tcPr>
            <w:tcW w:w="5154" w:type="dxa"/>
            <w:tcBorders>
              <w:top w:val="single" w:sz="4" w:space="0" w:color="auto"/>
              <w:left w:val="nil"/>
              <w:bottom w:val="single" w:sz="4" w:space="0" w:color="auto"/>
              <w:right w:val="single" w:sz="4" w:space="0" w:color="auto"/>
            </w:tcBorders>
            <w:shd w:val="clear" w:color="auto" w:fill="D9D9D9"/>
            <w:vAlign w:val="bottom"/>
            <w:hideMark/>
          </w:tcPr>
          <w:p w14:paraId="25A7D811" w14:textId="6712EF10" w:rsidR="00363C14" w:rsidRPr="00363C14" w:rsidRDefault="00F33532" w:rsidP="00363C14">
            <w:pPr>
              <w:spacing w:after="0" w:line="360" w:lineRule="auto"/>
              <w:jc w:val="center"/>
              <w:rPr>
                <w:rFonts w:ascii="Arial" w:hAnsi="Arial" w:cs="Arial"/>
                <w:sz w:val="24"/>
                <w:szCs w:val="24"/>
              </w:rPr>
            </w:pPr>
            <w:r>
              <w:rPr>
                <w:rFonts w:ascii="Arial" w:hAnsi="Arial" w:cs="Arial"/>
                <w:sz w:val="24"/>
                <w:szCs w:val="24"/>
              </w:rPr>
              <w:t>14</w:t>
            </w:r>
            <w:r w:rsidR="00363C14" w:rsidRPr="00363C14">
              <w:rPr>
                <w:rFonts w:ascii="Arial" w:hAnsi="Arial" w:cs="Arial"/>
                <w:sz w:val="24"/>
                <w:szCs w:val="24"/>
              </w:rPr>
              <w:t>/202</w:t>
            </w:r>
            <w:r w:rsidR="00C02F2A">
              <w:rPr>
                <w:rFonts w:ascii="Arial" w:hAnsi="Arial" w:cs="Arial"/>
                <w:sz w:val="24"/>
                <w:szCs w:val="24"/>
              </w:rPr>
              <w:t>6</w:t>
            </w:r>
          </w:p>
        </w:tc>
      </w:tr>
      <w:tr w:rsidR="00363C14" w:rsidRPr="00363C14" w14:paraId="13C6256C" w14:textId="77777777" w:rsidTr="00146281">
        <w:trPr>
          <w:trHeight w:val="315"/>
        </w:trPr>
        <w:tc>
          <w:tcPr>
            <w:tcW w:w="2207"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56EE2BF8"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MODALIDADE:</w:t>
            </w:r>
          </w:p>
        </w:tc>
        <w:tc>
          <w:tcPr>
            <w:tcW w:w="7219" w:type="dxa"/>
            <w:gridSpan w:val="2"/>
            <w:tcBorders>
              <w:top w:val="single" w:sz="4" w:space="0" w:color="auto"/>
              <w:left w:val="nil"/>
              <w:bottom w:val="single" w:sz="4" w:space="0" w:color="auto"/>
              <w:right w:val="single" w:sz="4" w:space="0" w:color="000000"/>
            </w:tcBorders>
            <w:shd w:val="clear" w:color="auto" w:fill="D9D9D9"/>
            <w:vAlign w:val="bottom"/>
            <w:hideMark/>
          </w:tcPr>
          <w:p w14:paraId="0A199DC4" w14:textId="6D48F79A" w:rsidR="00363C14" w:rsidRPr="00363C14" w:rsidRDefault="00363C14" w:rsidP="00363C14">
            <w:pPr>
              <w:spacing w:after="0" w:line="360" w:lineRule="auto"/>
              <w:jc w:val="center"/>
              <w:rPr>
                <w:rFonts w:ascii="Arial" w:hAnsi="Arial" w:cs="Arial"/>
                <w:sz w:val="24"/>
                <w:szCs w:val="24"/>
              </w:rPr>
            </w:pPr>
            <w:r w:rsidRPr="00363C14">
              <w:rPr>
                <w:rFonts w:ascii="Arial" w:hAnsi="Arial" w:cs="Arial"/>
                <w:sz w:val="24"/>
                <w:szCs w:val="24"/>
              </w:rPr>
              <w:t>PREGÃO ELETRÔNICO 0</w:t>
            </w:r>
            <w:r w:rsidR="00F33532">
              <w:rPr>
                <w:rFonts w:ascii="Arial" w:hAnsi="Arial" w:cs="Arial"/>
                <w:sz w:val="24"/>
                <w:szCs w:val="24"/>
              </w:rPr>
              <w:t>2</w:t>
            </w:r>
            <w:r w:rsidRPr="00363C14">
              <w:rPr>
                <w:rFonts w:ascii="Arial" w:hAnsi="Arial" w:cs="Arial"/>
                <w:sz w:val="24"/>
                <w:szCs w:val="24"/>
              </w:rPr>
              <w:t>/202</w:t>
            </w:r>
            <w:r w:rsidR="00C02F2A">
              <w:rPr>
                <w:rFonts w:ascii="Arial" w:hAnsi="Arial" w:cs="Arial"/>
                <w:sz w:val="24"/>
                <w:szCs w:val="24"/>
              </w:rPr>
              <w:t>6</w:t>
            </w:r>
          </w:p>
        </w:tc>
      </w:tr>
      <w:tr w:rsidR="00363C14" w:rsidRPr="00363C14" w14:paraId="74A147B8" w14:textId="77777777" w:rsidTr="00146281">
        <w:trPr>
          <w:trHeight w:val="854"/>
        </w:trPr>
        <w:tc>
          <w:tcPr>
            <w:tcW w:w="1258" w:type="dxa"/>
            <w:tcBorders>
              <w:top w:val="nil"/>
              <w:left w:val="single" w:sz="4" w:space="0" w:color="auto"/>
              <w:bottom w:val="single" w:sz="4" w:space="0" w:color="auto"/>
              <w:right w:val="single" w:sz="4" w:space="0" w:color="auto"/>
            </w:tcBorders>
            <w:shd w:val="clear" w:color="auto" w:fill="D9D9D9"/>
            <w:vAlign w:val="center"/>
            <w:hideMark/>
          </w:tcPr>
          <w:p w14:paraId="33966312"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OBJETO:</w:t>
            </w:r>
          </w:p>
        </w:tc>
        <w:tc>
          <w:tcPr>
            <w:tcW w:w="8168" w:type="dxa"/>
            <w:gridSpan w:val="3"/>
            <w:tcBorders>
              <w:top w:val="single" w:sz="4" w:space="0" w:color="auto"/>
              <w:left w:val="nil"/>
              <w:bottom w:val="single" w:sz="4" w:space="0" w:color="auto"/>
              <w:right w:val="single" w:sz="4" w:space="0" w:color="auto"/>
            </w:tcBorders>
            <w:shd w:val="clear" w:color="auto" w:fill="D9D9D9"/>
            <w:vAlign w:val="bottom"/>
            <w:hideMark/>
          </w:tcPr>
          <w:p w14:paraId="23D6705C" w14:textId="2D084165" w:rsidR="00363C14" w:rsidRPr="00363C14" w:rsidRDefault="00AE5E36" w:rsidP="00363C14">
            <w:pPr>
              <w:spacing w:after="0" w:line="360" w:lineRule="auto"/>
              <w:jc w:val="both"/>
              <w:rPr>
                <w:rFonts w:ascii="Arial" w:hAnsi="Arial" w:cs="Arial"/>
                <w:sz w:val="24"/>
                <w:szCs w:val="24"/>
              </w:rPr>
            </w:pPr>
            <w:r w:rsidRPr="00AE7E68">
              <w:rPr>
                <w:rFonts w:ascii="Arial" w:hAnsi="Arial" w:cs="Arial"/>
                <w:b/>
                <w:bCs/>
                <w:sz w:val="24"/>
                <w:szCs w:val="24"/>
              </w:rPr>
              <w:t xml:space="preserve">Aquisição de </w:t>
            </w:r>
            <w:r>
              <w:rPr>
                <w:rFonts w:ascii="Arial" w:hAnsi="Arial" w:cs="Arial"/>
                <w:b/>
                <w:bCs/>
                <w:sz w:val="24"/>
                <w:szCs w:val="24"/>
              </w:rPr>
              <w:t xml:space="preserve">1 </w:t>
            </w:r>
            <w:r w:rsidRPr="00AE7E68">
              <w:rPr>
                <w:rFonts w:ascii="Arial" w:hAnsi="Arial" w:cs="Arial"/>
                <w:b/>
                <w:bCs/>
                <w:sz w:val="24"/>
                <w:szCs w:val="24"/>
              </w:rPr>
              <w:t>notebook para uso no plenário da Câmara Municipal de Pinhalzinho/SP</w:t>
            </w:r>
            <w:r>
              <w:rPr>
                <w:rFonts w:ascii="Arial" w:hAnsi="Arial" w:cs="Arial"/>
                <w:b/>
                <w:bCs/>
                <w:sz w:val="24"/>
                <w:szCs w:val="24"/>
              </w:rPr>
              <w:t>.</w:t>
            </w:r>
          </w:p>
        </w:tc>
      </w:tr>
    </w:tbl>
    <w:p w14:paraId="6A4956ED"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1A98B052" w14:textId="77777777" w:rsidR="00363C14" w:rsidRPr="00363C14" w:rsidRDefault="00363C14" w:rsidP="00363C14">
      <w:pPr>
        <w:widowControl w:val="0"/>
        <w:autoSpaceDE w:val="0"/>
        <w:autoSpaceDN w:val="0"/>
        <w:spacing w:after="0" w:line="360" w:lineRule="auto"/>
        <w:ind w:hanging="120"/>
        <w:jc w:val="both"/>
        <w:rPr>
          <w:rFonts w:ascii="Arial" w:hAnsi="Arial" w:cs="Arial"/>
          <w:b/>
          <w:sz w:val="24"/>
          <w:szCs w:val="24"/>
          <w:lang w:val="pt-PT" w:eastAsia="pt-PT" w:bidi="pt-PT"/>
        </w:rPr>
      </w:pPr>
      <w:r w:rsidRPr="00363C14">
        <w:rPr>
          <w:rFonts w:ascii="Arial" w:hAnsi="Arial" w:cs="Arial"/>
          <w:b/>
          <w:sz w:val="24"/>
          <w:szCs w:val="24"/>
          <w:lang w:val="pt-PT" w:eastAsia="pt-PT" w:bidi="pt-PT"/>
        </w:rPr>
        <w:t>IDENTIFICAÇÃO DO PROPONENTE:</w:t>
      </w:r>
    </w:p>
    <w:tbl>
      <w:tblPr>
        <w:tblW w:w="96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1"/>
      </w:tblGrid>
      <w:tr w:rsidR="00363C14" w:rsidRPr="00363C14" w14:paraId="15A7AE93" w14:textId="77777777" w:rsidTr="00146281">
        <w:trPr>
          <w:trHeight w:val="283"/>
        </w:trPr>
        <w:tc>
          <w:tcPr>
            <w:tcW w:w="2020" w:type="dxa"/>
            <w:vAlign w:val="center"/>
          </w:tcPr>
          <w:p w14:paraId="6EB0F4AE"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r w:rsidRPr="00363C14">
              <w:rPr>
                <w:rFonts w:ascii="Arial" w:hAnsi="Arial" w:cs="Arial"/>
                <w:sz w:val="24"/>
                <w:szCs w:val="24"/>
                <w:lang w:val="pt-PT" w:eastAsia="pt-PT" w:bidi="pt-PT"/>
              </w:rPr>
              <w:t>Razão Social</w:t>
            </w:r>
          </w:p>
        </w:tc>
      </w:tr>
      <w:tr w:rsidR="00363C14" w:rsidRPr="00363C14" w14:paraId="3E90E1E0" w14:textId="77777777" w:rsidTr="00146281">
        <w:trPr>
          <w:trHeight w:val="283"/>
        </w:trPr>
        <w:tc>
          <w:tcPr>
            <w:tcW w:w="2020" w:type="dxa"/>
            <w:vAlign w:val="center"/>
          </w:tcPr>
          <w:p w14:paraId="5CE0FE83"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r w:rsidRPr="00363C14">
              <w:rPr>
                <w:rFonts w:ascii="Arial" w:hAnsi="Arial" w:cs="Arial"/>
                <w:sz w:val="24"/>
                <w:szCs w:val="24"/>
                <w:lang w:val="pt-PT" w:eastAsia="pt-PT" w:bidi="pt-PT"/>
              </w:rPr>
              <w:t>CNPJ n°</w:t>
            </w:r>
          </w:p>
        </w:tc>
      </w:tr>
      <w:tr w:rsidR="00363C14" w:rsidRPr="00363C14" w14:paraId="5075BCE6" w14:textId="77777777" w:rsidTr="00146281">
        <w:trPr>
          <w:trHeight w:val="283"/>
        </w:trPr>
        <w:tc>
          <w:tcPr>
            <w:tcW w:w="2020" w:type="dxa"/>
            <w:vAlign w:val="center"/>
          </w:tcPr>
          <w:p w14:paraId="573612A2"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r w:rsidRPr="00363C14">
              <w:rPr>
                <w:rFonts w:ascii="Arial" w:hAnsi="Arial" w:cs="Arial"/>
                <w:sz w:val="24"/>
                <w:szCs w:val="24"/>
                <w:lang w:val="pt-PT" w:eastAsia="pt-PT" w:bidi="pt-PT"/>
              </w:rPr>
              <w:t>I.E.</w:t>
            </w:r>
          </w:p>
        </w:tc>
      </w:tr>
      <w:tr w:rsidR="00363C14" w:rsidRPr="00363C14" w14:paraId="5D21C247" w14:textId="77777777" w:rsidTr="00146281">
        <w:trPr>
          <w:trHeight w:val="283"/>
        </w:trPr>
        <w:tc>
          <w:tcPr>
            <w:tcW w:w="2020" w:type="dxa"/>
            <w:vAlign w:val="center"/>
          </w:tcPr>
          <w:p w14:paraId="4FDC9A8C"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r w:rsidRPr="00363C14">
              <w:rPr>
                <w:rFonts w:ascii="Arial" w:hAnsi="Arial" w:cs="Arial"/>
                <w:sz w:val="24"/>
                <w:szCs w:val="24"/>
                <w:lang w:val="pt-PT" w:eastAsia="pt-PT" w:bidi="pt-PT"/>
              </w:rPr>
              <w:t>Endereço</w:t>
            </w:r>
          </w:p>
        </w:tc>
      </w:tr>
      <w:tr w:rsidR="00363C14" w:rsidRPr="00363C14" w14:paraId="395E4EDE" w14:textId="77777777" w:rsidTr="00146281">
        <w:trPr>
          <w:trHeight w:val="283"/>
        </w:trPr>
        <w:tc>
          <w:tcPr>
            <w:tcW w:w="2020" w:type="dxa"/>
            <w:vAlign w:val="center"/>
          </w:tcPr>
          <w:p w14:paraId="7326FA54"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r w:rsidRPr="00363C14">
              <w:rPr>
                <w:rFonts w:ascii="Arial" w:hAnsi="Arial" w:cs="Arial"/>
                <w:sz w:val="24"/>
                <w:szCs w:val="24"/>
                <w:lang w:val="pt-PT" w:eastAsia="pt-PT" w:bidi="pt-PT"/>
              </w:rPr>
              <w:t>Cidade</w:t>
            </w:r>
          </w:p>
        </w:tc>
      </w:tr>
      <w:tr w:rsidR="00363C14" w:rsidRPr="00363C14" w14:paraId="30ADA8CE" w14:textId="77777777" w:rsidTr="00146281">
        <w:trPr>
          <w:trHeight w:val="283"/>
        </w:trPr>
        <w:tc>
          <w:tcPr>
            <w:tcW w:w="2020" w:type="dxa"/>
            <w:vAlign w:val="center"/>
          </w:tcPr>
          <w:p w14:paraId="72047948"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r w:rsidRPr="00363C14">
              <w:rPr>
                <w:rFonts w:ascii="Arial" w:hAnsi="Arial" w:cs="Arial"/>
                <w:sz w:val="24"/>
                <w:szCs w:val="24"/>
                <w:lang w:val="pt-PT" w:eastAsia="pt-PT" w:bidi="pt-PT"/>
              </w:rPr>
              <w:t>Telefone</w:t>
            </w:r>
          </w:p>
        </w:tc>
      </w:tr>
      <w:tr w:rsidR="00363C14" w:rsidRPr="00363C14" w14:paraId="3D65F6C3" w14:textId="77777777" w:rsidTr="00146281">
        <w:trPr>
          <w:trHeight w:val="283"/>
        </w:trPr>
        <w:tc>
          <w:tcPr>
            <w:tcW w:w="2020" w:type="dxa"/>
            <w:vAlign w:val="center"/>
          </w:tcPr>
          <w:p w14:paraId="1131C52D"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r w:rsidRPr="00363C14">
              <w:rPr>
                <w:rFonts w:ascii="Arial" w:hAnsi="Arial" w:cs="Arial"/>
                <w:sz w:val="24"/>
                <w:szCs w:val="24"/>
                <w:lang w:val="pt-PT" w:eastAsia="pt-PT" w:bidi="pt-PT"/>
              </w:rPr>
              <w:t>E-mail</w:t>
            </w:r>
          </w:p>
        </w:tc>
      </w:tr>
    </w:tbl>
    <w:p w14:paraId="0BB85F26" w14:textId="77777777" w:rsidR="00363C14" w:rsidRPr="00363C14" w:rsidRDefault="00363C14" w:rsidP="00363C14">
      <w:pPr>
        <w:widowControl w:val="0"/>
        <w:autoSpaceDE w:val="0"/>
        <w:autoSpaceDN w:val="0"/>
        <w:spacing w:after="0" w:line="360" w:lineRule="auto"/>
        <w:ind w:hanging="120"/>
        <w:jc w:val="both"/>
        <w:rPr>
          <w:rFonts w:ascii="Arial" w:hAnsi="Arial" w:cs="Arial"/>
          <w:b/>
          <w:sz w:val="24"/>
          <w:szCs w:val="24"/>
          <w:lang w:val="pt-PT" w:eastAsia="pt-PT" w:bidi="pt-PT"/>
        </w:rPr>
      </w:pPr>
    </w:p>
    <w:tbl>
      <w:tblPr>
        <w:tblW w:w="98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134"/>
        <w:gridCol w:w="3402"/>
        <w:gridCol w:w="1559"/>
        <w:gridCol w:w="1428"/>
        <w:gridCol w:w="1428"/>
      </w:tblGrid>
      <w:tr w:rsidR="00363C14" w:rsidRPr="00363C14" w14:paraId="53830DAC" w14:textId="77777777" w:rsidTr="00146281">
        <w:trPr>
          <w:trHeight w:val="412"/>
        </w:trPr>
        <w:tc>
          <w:tcPr>
            <w:tcW w:w="851" w:type="dxa"/>
            <w:shd w:val="clear" w:color="auto" w:fill="DAEDF3"/>
          </w:tcPr>
          <w:p w14:paraId="3B26F325" w14:textId="77777777" w:rsidR="00363C14" w:rsidRPr="00363C14" w:rsidRDefault="00363C14" w:rsidP="00363C14">
            <w:pPr>
              <w:widowControl w:val="0"/>
              <w:autoSpaceDE w:val="0"/>
              <w:autoSpaceDN w:val="0"/>
              <w:spacing w:after="0" w:line="360" w:lineRule="auto"/>
              <w:jc w:val="center"/>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ITEM</w:t>
            </w:r>
          </w:p>
        </w:tc>
        <w:tc>
          <w:tcPr>
            <w:tcW w:w="1134" w:type="dxa"/>
            <w:shd w:val="clear" w:color="auto" w:fill="DAEDF3"/>
          </w:tcPr>
          <w:p w14:paraId="604AB113" w14:textId="77777777" w:rsidR="00363C14" w:rsidRPr="00363C14" w:rsidRDefault="00363C14" w:rsidP="00363C14">
            <w:pPr>
              <w:widowControl w:val="0"/>
              <w:autoSpaceDE w:val="0"/>
              <w:autoSpaceDN w:val="0"/>
              <w:spacing w:after="0" w:line="360" w:lineRule="auto"/>
              <w:jc w:val="center"/>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QTD</w:t>
            </w:r>
          </w:p>
        </w:tc>
        <w:tc>
          <w:tcPr>
            <w:tcW w:w="3402" w:type="dxa"/>
            <w:shd w:val="clear" w:color="auto" w:fill="DAEDF3"/>
          </w:tcPr>
          <w:p w14:paraId="2C780F8E" w14:textId="77777777" w:rsidR="00363C14" w:rsidRPr="00363C14" w:rsidRDefault="00363C14" w:rsidP="00363C14">
            <w:pPr>
              <w:widowControl w:val="0"/>
              <w:autoSpaceDE w:val="0"/>
              <w:autoSpaceDN w:val="0"/>
              <w:spacing w:after="0" w:line="360" w:lineRule="auto"/>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DESCRIÇÃO RESUMIDA</w:t>
            </w:r>
          </w:p>
        </w:tc>
        <w:tc>
          <w:tcPr>
            <w:tcW w:w="1559" w:type="dxa"/>
            <w:shd w:val="clear" w:color="auto" w:fill="DAEDF3"/>
          </w:tcPr>
          <w:p w14:paraId="14F97269" w14:textId="77777777" w:rsidR="00363C14" w:rsidRPr="00363C14" w:rsidRDefault="00363C14" w:rsidP="00363C14">
            <w:pPr>
              <w:widowControl w:val="0"/>
              <w:autoSpaceDE w:val="0"/>
              <w:autoSpaceDN w:val="0"/>
              <w:spacing w:after="0" w:line="360" w:lineRule="auto"/>
              <w:ind w:firstLine="40"/>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MARCA/ MODELO</w:t>
            </w:r>
          </w:p>
        </w:tc>
        <w:tc>
          <w:tcPr>
            <w:tcW w:w="1428" w:type="dxa"/>
            <w:shd w:val="clear" w:color="auto" w:fill="DAEDF3"/>
          </w:tcPr>
          <w:p w14:paraId="40A6E5FC" w14:textId="77777777" w:rsidR="00363C14" w:rsidRPr="00363C14" w:rsidRDefault="00363C14" w:rsidP="00363C14">
            <w:pPr>
              <w:widowControl w:val="0"/>
              <w:autoSpaceDE w:val="0"/>
              <w:autoSpaceDN w:val="0"/>
              <w:spacing w:after="0" w:line="360" w:lineRule="auto"/>
              <w:ind w:hanging="72"/>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VALOR UNITÁRIO</w:t>
            </w:r>
          </w:p>
        </w:tc>
        <w:tc>
          <w:tcPr>
            <w:tcW w:w="1428" w:type="dxa"/>
            <w:shd w:val="clear" w:color="auto" w:fill="DAEDF3"/>
          </w:tcPr>
          <w:p w14:paraId="5DD1C518" w14:textId="77777777" w:rsidR="00363C14" w:rsidRPr="00363C14" w:rsidRDefault="00363C14" w:rsidP="00363C14">
            <w:pPr>
              <w:widowControl w:val="0"/>
              <w:autoSpaceDE w:val="0"/>
              <w:autoSpaceDN w:val="0"/>
              <w:spacing w:after="0" w:line="360" w:lineRule="auto"/>
              <w:ind w:hanging="72"/>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VALOR TOTAL</w:t>
            </w:r>
          </w:p>
        </w:tc>
      </w:tr>
      <w:tr w:rsidR="00363C14" w:rsidRPr="00363C14" w14:paraId="658CC9C1" w14:textId="77777777" w:rsidTr="00146281">
        <w:trPr>
          <w:trHeight w:val="205"/>
        </w:trPr>
        <w:tc>
          <w:tcPr>
            <w:tcW w:w="851" w:type="dxa"/>
          </w:tcPr>
          <w:p w14:paraId="65B06529" w14:textId="77777777" w:rsidR="00363C14" w:rsidRPr="00363C14" w:rsidRDefault="00363C14" w:rsidP="00363C14">
            <w:pPr>
              <w:widowControl w:val="0"/>
              <w:autoSpaceDE w:val="0"/>
              <w:autoSpaceDN w:val="0"/>
              <w:spacing w:after="0" w:line="360" w:lineRule="auto"/>
              <w:jc w:val="center"/>
              <w:rPr>
                <w:rFonts w:ascii="Arial" w:eastAsia="Arial" w:hAnsi="Arial" w:cs="Arial"/>
                <w:sz w:val="24"/>
                <w:szCs w:val="24"/>
                <w:lang w:val="pt-PT" w:eastAsia="pt-PT" w:bidi="pt-PT"/>
              </w:rPr>
            </w:pPr>
            <w:r w:rsidRPr="00363C14">
              <w:rPr>
                <w:rFonts w:ascii="Arial" w:eastAsia="Arial" w:hAnsi="Arial" w:cs="Arial"/>
                <w:sz w:val="24"/>
                <w:szCs w:val="24"/>
                <w:lang w:val="pt-PT" w:eastAsia="pt-PT" w:bidi="pt-PT"/>
              </w:rPr>
              <w:t>1</w:t>
            </w:r>
          </w:p>
        </w:tc>
        <w:tc>
          <w:tcPr>
            <w:tcW w:w="1134" w:type="dxa"/>
          </w:tcPr>
          <w:p w14:paraId="3B25C264" w14:textId="77777777" w:rsidR="00363C14" w:rsidRPr="00363C14" w:rsidRDefault="00363C14" w:rsidP="00363C14">
            <w:pPr>
              <w:widowControl w:val="0"/>
              <w:autoSpaceDE w:val="0"/>
              <w:autoSpaceDN w:val="0"/>
              <w:spacing w:after="0" w:line="360" w:lineRule="auto"/>
              <w:jc w:val="center"/>
              <w:rPr>
                <w:rFonts w:ascii="Arial" w:eastAsia="Arial" w:hAnsi="Arial" w:cs="Arial"/>
                <w:sz w:val="24"/>
                <w:szCs w:val="24"/>
                <w:lang w:val="pt-PT" w:eastAsia="pt-PT" w:bidi="pt-PT"/>
              </w:rPr>
            </w:pPr>
          </w:p>
        </w:tc>
        <w:tc>
          <w:tcPr>
            <w:tcW w:w="3402" w:type="dxa"/>
          </w:tcPr>
          <w:p w14:paraId="329F50C5"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p>
        </w:tc>
        <w:tc>
          <w:tcPr>
            <w:tcW w:w="1559" w:type="dxa"/>
          </w:tcPr>
          <w:p w14:paraId="24EA5243"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p>
        </w:tc>
        <w:tc>
          <w:tcPr>
            <w:tcW w:w="1428" w:type="dxa"/>
          </w:tcPr>
          <w:p w14:paraId="4C628CC3"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p>
        </w:tc>
        <w:tc>
          <w:tcPr>
            <w:tcW w:w="1428" w:type="dxa"/>
          </w:tcPr>
          <w:p w14:paraId="7BBEE60F"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p>
        </w:tc>
      </w:tr>
      <w:tr w:rsidR="00363C14" w:rsidRPr="00363C14" w14:paraId="70593541" w14:textId="77777777" w:rsidTr="00146281">
        <w:trPr>
          <w:trHeight w:val="270"/>
        </w:trPr>
        <w:tc>
          <w:tcPr>
            <w:tcW w:w="851" w:type="dxa"/>
            <w:shd w:val="clear" w:color="auto" w:fill="DAEDF3"/>
          </w:tcPr>
          <w:p w14:paraId="6524D823"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p>
        </w:tc>
        <w:tc>
          <w:tcPr>
            <w:tcW w:w="1134" w:type="dxa"/>
            <w:shd w:val="clear" w:color="auto" w:fill="DAEDF3"/>
          </w:tcPr>
          <w:p w14:paraId="5184AD8D" w14:textId="77777777" w:rsidR="00363C14" w:rsidRPr="00363C14" w:rsidRDefault="00363C14" w:rsidP="00363C14">
            <w:pPr>
              <w:widowControl w:val="0"/>
              <w:autoSpaceDE w:val="0"/>
              <w:autoSpaceDN w:val="0"/>
              <w:spacing w:after="0" w:line="360" w:lineRule="auto"/>
              <w:jc w:val="center"/>
              <w:rPr>
                <w:rFonts w:ascii="Arial" w:eastAsia="Arial" w:hAnsi="Arial" w:cs="Arial"/>
                <w:sz w:val="24"/>
                <w:szCs w:val="24"/>
                <w:lang w:val="pt-PT" w:eastAsia="pt-PT" w:bidi="pt-PT"/>
              </w:rPr>
            </w:pPr>
          </w:p>
        </w:tc>
        <w:tc>
          <w:tcPr>
            <w:tcW w:w="3402" w:type="dxa"/>
            <w:shd w:val="clear" w:color="auto" w:fill="DAEDF3"/>
          </w:tcPr>
          <w:p w14:paraId="6A02D735" w14:textId="77777777" w:rsidR="00363C14" w:rsidRPr="00363C14" w:rsidRDefault="00363C14" w:rsidP="00363C14">
            <w:pPr>
              <w:widowControl w:val="0"/>
              <w:autoSpaceDE w:val="0"/>
              <w:autoSpaceDN w:val="0"/>
              <w:spacing w:after="0" w:line="360" w:lineRule="auto"/>
              <w:rPr>
                <w:rFonts w:ascii="Arial" w:eastAsia="Arial" w:hAnsi="Arial" w:cs="Arial"/>
                <w:b/>
                <w:sz w:val="24"/>
                <w:szCs w:val="24"/>
                <w:lang w:val="pt-PT" w:eastAsia="pt-PT" w:bidi="pt-PT"/>
              </w:rPr>
            </w:pPr>
            <w:r w:rsidRPr="00363C14">
              <w:rPr>
                <w:rFonts w:ascii="Arial" w:eastAsia="Arial" w:hAnsi="Arial" w:cs="Arial"/>
                <w:b/>
                <w:sz w:val="24"/>
                <w:szCs w:val="24"/>
                <w:lang w:val="pt-PT" w:eastAsia="pt-PT" w:bidi="pt-PT"/>
              </w:rPr>
              <w:t>TOTAL GERAL</w:t>
            </w:r>
          </w:p>
        </w:tc>
        <w:tc>
          <w:tcPr>
            <w:tcW w:w="1559" w:type="dxa"/>
            <w:shd w:val="clear" w:color="auto" w:fill="DAEDF3"/>
          </w:tcPr>
          <w:p w14:paraId="0A06F60E"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p>
        </w:tc>
        <w:tc>
          <w:tcPr>
            <w:tcW w:w="1428" w:type="dxa"/>
            <w:shd w:val="clear" w:color="auto" w:fill="DAEDF3"/>
          </w:tcPr>
          <w:p w14:paraId="481A3CD8"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r w:rsidRPr="00363C14">
              <w:rPr>
                <w:rFonts w:ascii="Arial" w:eastAsia="Arial" w:hAnsi="Arial" w:cs="Arial"/>
                <w:sz w:val="24"/>
                <w:szCs w:val="24"/>
                <w:lang w:val="pt-PT" w:eastAsia="pt-PT" w:bidi="pt-PT"/>
              </w:rPr>
              <w:t>R$</w:t>
            </w:r>
          </w:p>
        </w:tc>
        <w:tc>
          <w:tcPr>
            <w:tcW w:w="1428" w:type="dxa"/>
            <w:shd w:val="clear" w:color="auto" w:fill="DAEDF3"/>
          </w:tcPr>
          <w:p w14:paraId="319D086E" w14:textId="77777777" w:rsidR="00363C14" w:rsidRPr="00363C14" w:rsidRDefault="00363C14" w:rsidP="00363C14">
            <w:pPr>
              <w:widowControl w:val="0"/>
              <w:autoSpaceDE w:val="0"/>
              <w:autoSpaceDN w:val="0"/>
              <w:spacing w:after="0" w:line="360" w:lineRule="auto"/>
              <w:rPr>
                <w:rFonts w:ascii="Arial" w:eastAsia="Arial" w:hAnsi="Arial" w:cs="Arial"/>
                <w:sz w:val="24"/>
                <w:szCs w:val="24"/>
                <w:lang w:val="pt-PT" w:eastAsia="pt-PT" w:bidi="pt-PT"/>
              </w:rPr>
            </w:pPr>
            <w:r w:rsidRPr="00363C14">
              <w:rPr>
                <w:rFonts w:ascii="Arial" w:eastAsia="Arial" w:hAnsi="Arial" w:cs="Arial"/>
                <w:sz w:val="24"/>
                <w:szCs w:val="24"/>
                <w:lang w:val="pt-PT" w:eastAsia="pt-PT" w:bidi="pt-PT"/>
              </w:rPr>
              <w:t>R$</w:t>
            </w:r>
          </w:p>
        </w:tc>
      </w:tr>
    </w:tbl>
    <w:p w14:paraId="295D01E4"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tbl>
      <w:tblPr>
        <w:tblW w:w="9498" w:type="dxa"/>
        <w:tblInd w:w="-10" w:type="dxa"/>
        <w:tblLayout w:type="fixed"/>
        <w:tblCellMar>
          <w:left w:w="0" w:type="dxa"/>
          <w:right w:w="0" w:type="dxa"/>
        </w:tblCellMar>
        <w:tblLook w:val="0000" w:firstRow="0" w:lastRow="0" w:firstColumn="0" w:lastColumn="0" w:noHBand="0" w:noVBand="0"/>
      </w:tblPr>
      <w:tblGrid>
        <w:gridCol w:w="1880"/>
        <w:gridCol w:w="2140"/>
        <w:gridCol w:w="400"/>
        <w:gridCol w:w="840"/>
        <w:gridCol w:w="1990"/>
        <w:gridCol w:w="140"/>
        <w:gridCol w:w="2108"/>
      </w:tblGrid>
      <w:tr w:rsidR="00363C14" w:rsidRPr="00363C14" w14:paraId="2B90E371" w14:textId="77777777" w:rsidTr="00146281">
        <w:trPr>
          <w:trHeight w:val="239"/>
        </w:trPr>
        <w:tc>
          <w:tcPr>
            <w:tcW w:w="4020" w:type="dxa"/>
            <w:gridSpan w:val="2"/>
            <w:tcBorders>
              <w:top w:val="single" w:sz="8" w:space="0" w:color="auto"/>
              <w:left w:val="single" w:sz="8" w:space="0" w:color="auto"/>
            </w:tcBorders>
            <w:shd w:val="clear" w:color="auto" w:fill="D9D9D9"/>
            <w:vAlign w:val="bottom"/>
          </w:tcPr>
          <w:p w14:paraId="701E444B"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r w:rsidRPr="00363C14">
              <w:rPr>
                <w:rFonts w:ascii="Arial" w:hAnsi="Arial" w:cs="Arial"/>
                <w:b/>
                <w:sz w:val="24"/>
                <w:szCs w:val="24"/>
                <w:lang w:val="pt-PT" w:eastAsia="pt-PT" w:bidi="pt-PT"/>
              </w:rPr>
              <w:t>Qualificação do preposto  durante  a vigência  do ajuste:</w:t>
            </w:r>
          </w:p>
        </w:tc>
        <w:tc>
          <w:tcPr>
            <w:tcW w:w="1240" w:type="dxa"/>
            <w:gridSpan w:val="2"/>
            <w:tcBorders>
              <w:top w:val="single" w:sz="8" w:space="0" w:color="auto"/>
              <w:right w:val="single" w:sz="8" w:space="0" w:color="auto"/>
            </w:tcBorders>
            <w:shd w:val="clear" w:color="auto" w:fill="D9D9D9"/>
            <w:vAlign w:val="bottom"/>
          </w:tcPr>
          <w:p w14:paraId="542EE17D"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p>
        </w:tc>
        <w:tc>
          <w:tcPr>
            <w:tcW w:w="1990" w:type="dxa"/>
            <w:tcBorders>
              <w:top w:val="single" w:sz="8" w:space="0" w:color="auto"/>
            </w:tcBorders>
            <w:vAlign w:val="bottom"/>
          </w:tcPr>
          <w:p w14:paraId="258D5626" w14:textId="77777777" w:rsidR="00363C14" w:rsidRPr="00363C14" w:rsidRDefault="00363C14" w:rsidP="00363C14">
            <w:pPr>
              <w:widowControl w:val="0"/>
              <w:autoSpaceDE w:val="0"/>
              <w:autoSpaceDN w:val="0"/>
              <w:spacing w:after="0" w:line="360" w:lineRule="auto"/>
              <w:rPr>
                <w:rFonts w:ascii="Arial" w:hAnsi="Arial" w:cs="Arial"/>
                <w:iCs/>
                <w:sz w:val="24"/>
                <w:szCs w:val="24"/>
                <w:lang w:val="pt-PT" w:eastAsia="pt-PT" w:bidi="pt-PT"/>
              </w:rPr>
            </w:pPr>
            <w:r w:rsidRPr="00363C14">
              <w:rPr>
                <w:rFonts w:ascii="Arial" w:hAnsi="Arial" w:cs="Arial"/>
                <w:iCs/>
                <w:sz w:val="24"/>
                <w:szCs w:val="24"/>
                <w:lang w:val="pt-PT" w:eastAsia="pt-PT" w:bidi="pt-PT"/>
              </w:rPr>
              <w:t>Nome,  nacionalidade,</w:t>
            </w:r>
          </w:p>
        </w:tc>
        <w:tc>
          <w:tcPr>
            <w:tcW w:w="2248" w:type="dxa"/>
            <w:gridSpan w:val="2"/>
            <w:tcBorders>
              <w:top w:val="single" w:sz="8" w:space="0" w:color="auto"/>
              <w:right w:val="single" w:sz="8" w:space="0" w:color="auto"/>
            </w:tcBorders>
            <w:vAlign w:val="bottom"/>
          </w:tcPr>
          <w:p w14:paraId="3A2EAC33" w14:textId="77777777" w:rsidR="00363C14" w:rsidRPr="00363C14" w:rsidRDefault="00363C14" w:rsidP="00363C14">
            <w:pPr>
              <w:widowControl w:val="0"/>
              <w:autoSpaceDE w:val="0"/>
              <w:autoSpaceDN w:val="0"/>
              <w:spacing w:after="0" w:line="360" w:lineRule="auto"/>
              <w:rPr>
                <w:rFonts w:ascii="Arial" w:hAnsi="Arial" w:cs="Arial"/>
                <w:iCs/>
                <w:sz w:val="24"/>
                <w:szCs w:val="24"/>
                <w:lang w:val="pt-PT" w:eastAsia="pt-PT" w:bidi="pt-PT"/>
              </w:rPr>
            </w:pPr>
            <w:r w:rsidRPr="00363C14">
              <w:rPr>
                <w:rFonts w:ascii="Arial" w:hAnsi="Arial" w:cs="Arial"/>
                <w:iCs/>
                <w:sz w:val="24"/>
                <w:szCs w:val="24"/>
                <w:lang w:val="pt-PT" w:eastAsia="pt-PT" w:bidi="pt-PT"/>
              </w:rPr>
              <w:t>estado  civil,  profissão,  RG,</w:t>
            </w:r>
          </w:p>
        </w:tc>
      </w:tr>
      <w:tr w:rsidR="00363C14" w:rsidRPr="00363C14" w14:paraId="17BC7C5E" w14:textId="77777777" w:rsidTr="00146281">
        <w:trPr>
          <w:trHeight w:val="231"/>
        </w:trPr>
        <w:tc>
          <w:tcPr>
            <w:tcW w:w="1880" w:type="dxa"/>
            <w:tcBorders>
              <w:left w:val="single" w:sz="8" w:space="0" w:color="auto"/>
              <w:bottom w:val="single" w:sz="8" w:space="0" w:color="auto"/>
              <w:right w:val="single" w:sz="8" w:space="0" w:color="D9D9D9"/>
            </w:tcBorders>
            <w:shd w:val="clear" w:color="auto" w:fill="D9D9D9"/>
            <w:vAlign w:val="bottom"/>
          </w:tcPr>
          <w:p w14:paraId="70722164"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p>
        </w:tc>
        <w:tc>
          <w:tcPr>
            <w:tcW w:w="2140" w:type="dxa"/>
            <w:tcBorders>
              <w:bottom w:val="single" w:sz="8" w:space="0" w:color="auto"/>
            </w:tcBorders>
            <w:shd w:val="clear" w:color="auto" w:fill="D9D9D9"/>
            <w:vAlign w:val="bottom"/>
          </w:tcPr>
          <w:p w14:paraId="6577F422"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400" w:type="dxa"/>
            <w:tcBorders>
              <w:bottom w:val="single" w:sz="8" w:space="0" w:color="auto"/>
              <w:right w:val="single" w:sz="8" w:space="0" w:color="D9D9D9"/>
            </w:tcBorders>
            <w:shd w:val="clear" w:color="auto" w:fill="D9D9D9"/>
            <w:vAlign w:val="bottom"/>
          </w:tcPr>
          <w:p w14:paraId="45DDB177"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840" w:type="dxa"/>
            <w:tcBorders>
              <w:bottom w:val="single" w:sz="8" w:space="0" w:color="auto"/>
              <w:right w:val="single" w:sz="8" w:space="0" w:color="auto"/>
            </w:tcBorders>
            <w:shd w:val="clear" w:color="auto" w:fill="D9D9D9"/>
            <w:vAlign w:val="bottom"/>
          </w:tcPr>
          <w:p w14:paraId="64EDF865"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4238" w:type="dxa"/>
            <w:gridSpan w:val="3"/>
            <w:tcBorders>
              <w:bottom w:val="single" w:sz="8" w:space="0" w:color="auto"/>
              <w:right w:val="single" w:sz="8" w:space="0" w:color="auto"/>
            </w:tcBorders>
            <w:vAlign w:val="bottom"/>
          </w:tcPr>
          <w:p w14:paraId="185F368D" w14:textId="77777777" w:rsidR="00363C14" w:rsidRPr="00363C14" w:rsidRDefault="00363C14" w:rsidP="00363C14">
            <w:pPr>
              <w:widowControl w:val="0"/>
              <w:autoSpaceDE w:val="0"/>
              <w:autoSpaceDN w:val="0"/>
              <w:spacing w:after="0" w:line="360" w:lineRule="auto"/>
              <w:rPr>
                <w:rFonts w:ascii="Arial" w:hAnsi="Arial" w:cs="Arial"/>
                <w:iCs/>
                <w:sz w:val="24"/>
                <w:szCs w:val="24"/>
                <w:lang w:val="pt-PT" w:eastAsia="pt-PT" w:bidi="pt-PT"/>
              </w:rPr>
            </w:pPr>
            <w:r w:rsidRPr="00363C14">
              <w:rPr>
                <w:rFonts w:ascii="Arial" w:hAnsi="Arial" w:cs="Arial"/>
                <w:iCs/>
                <w:sz w:val="24"/>
                <w:szCs w:val="24"/>
                <w:lang w:val="pt-PT" w:eastAsia="pt-PT" w:bidi="pt-PT"/>
              </w:rPr>
              <w:t>CPF, domicílio e cargo na empresa.</w:t>
            </w:r>
          </w:p>
        </w:tc>
      </w:tr>
      <w:tr w:rsidR="00363C14" w:rsidRPr="00363C14" w14:paraId="4B30F62B" w14:textId="77777777" w:rsidTr="00146281">
        <w:trPr>
          <w:trHeight w:val="451"/>
        </w:trPr>
        <w:tc>
          <w:tcPr>
            <w:tcW w:w="1880" w:type="dxa"/>
            <w:tcBorders>
              <w:bottom w:val="single" w:sz="8" w:space="0" w:color="auto"/>
            </w:tcBorders>
            <w:vAlign w:val="bottom"/>
          </w:tcPr>
          <w:p w14:paraId="34FBDE04"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2140" w:type="dxa"/>
            <w:tcBorders>
              <w:bottom w:val="single" w:sz="8" w:space="0" w:color="auto"/>
            </w:tcBorders>
            <w:vAlign w:val="bottom"/>
          </w:tcPr>
          <w:p w14:paraId="3D811E50"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400" w:type="dxa"/>
            <w:tcBorders>
              <w:bottom w:val="single" w:sz="8" w:space="0" w:color="auto"/>
            </w:tcBorders>
            <w:vAlign w:val="bottom"/>
          </w:tcPr>
          <w:p w14:paraId="1D74BB41"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2830" w:type="dxa"/>
            <w:gridSpan w:val="2"/>
            <w:tcBorders>
              <w:bottom w:val="single" w:sz="8" w:space="0" w:color="auto"/>
            </w:tcBorders>
            <w:vAlign w:val="bottom"/>
          </w:tcPr>
          <w:p w14:paraId="22407E70"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140" w:type="dxa"/>
            <w:tcBorders>
              <w:bottom w:val="single" w:sz="8" w:space="0" w:color="auto"/>
            </w:tcBorders>
            <w:vAlign w:val="bottom"/>
          </w:tcPr>
          <w:p w14:paraId="1F3F4FA7"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2108" w:type="dxa"/>
            <w:tcBorders>
              <w:bottom w:val="single" w:sz="8" w:space="0" w:color="auto"/>
            </w:tcBorders>
            <w:vAlign w:val="bottom"/>
          </w:tcPr>
          <w:p w14:paraId="5ADF7FA6"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r>
      <w:tr w:rsidR="00363C14" w:rsidRPr="00363C14" w14:paraId="07246442" w14:textId="77777777" w:rsidTr="00146281">
        <w:trPr>
          <w:trHeight w:val="220"/>
        </w:trPr>
        <w:tc>
          <w:tcPr>
            <w:tcW w:w="1880" w:type="dxa"/>
            <w:tcBorders>
              <w:left w:val="single" w:sz="8" w:space="0" w:color="auto"/>
              <w:bottom w:val="single" w:sz="8" w:space="0" w:color="auto"/>
              <w:right w:val="single" w:sz="8" w:space="0" w:color="auto"/>
            </w:tcBorders>
            <w:shd w:val="clear" w:color="auto" w:fill="D9D9D9"/>
            <w:vAlign w:val="bottom"/>
          </w:tcPr>
          <w:p w14:paraId="3060BAEB"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r w:rsidRPr="00363C14">
              <w:rPr>
                <w:rFonts w:ascii="Arial" w:hAnsi="Arial" w:cs="Arial"/>
                <w:b/>
                <w:sz w:val="24"/>
                <w:szCs w:val="24"/>
                <w:lang w:val="pt-PT" w:eastAsia="pt-PT" w:bidi="pt-PT"/>
              </w:rPr>
              <w:t>BANCO</w:t>
            </w:r>
          </w:p>
        </w:tc>
        <w:tc>
          <w:tcPr>
            <w:tcW w:w="2140" w:type="dxa"/>
            <w:tcBorders>
              <w:bottom w:val="single" w:sz="8" w:space="0" w:color="auto"/>
            </w:tcBorders>
            <w:shd w:val="clear" w:color="auto" w:fill="D9D9D9"/>
            <w:vAlign w:val="bottom"/>
          </w:tcPr>
          <w:p w14:paraId="09EFA769"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r w:rsidRPr="00363C14">
              <w:rPr>
                <w:rFonts w:ascii="Arial" w:hAnsi="Arial" w:cs="Arial"/>
                <w:b/>
                <w:sz w:val="24"/>
                <w:szCs w:val="24"/>
                <w:lang w:val="pt-PT" w:eastAsia="pt-PT" w:bidi="pt-PT"/>
              </w:rPr>
              <w:t>AGENCIA</w:t>
            </w:r>
          </w:p>
        </w:tc>
        <w:tc>
          <w:tcPr>
            <w:tcW w:w="400" w:type="dxa"/>
            <w:tcBorders>
              <w:bottom w:val="single" w:sz="8" w:space="0" w:color="auto"/>
              <w:right w:val="single" w:sz="8" w:space="0" w:color="auto"/>
            </w:tcBorders>
            <w:shd w:val="clear" w:color="auto" w:fill="D9D9D9"/>
            <w:vAlign w:val="bottom"/>
          </w:tcPr>
          <w:p w14:paraId="49F6190C"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2830" w:type="dxa"/>
            <w:gridSpan w:val="2"/>
            <w:tcBorders>
              <w:bottom w:val="single" w:sz="8" w:space="0" w:color="auto"/>
            </w:tcBorders>
            <w:shd w:val="clear" w:color="auto" w:fill="D9D9D9"/>
            <w:vAlign w:val="bottom"/>
          </w:tcPr>
          <w:p w14:paraId="012BBA27"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r w:rsidRPr="00363C14">
              <w:rPr>
                <w:rFonts w:ascii="Arial" w:hAnsi="Arial" w:cs="Arial"/>
                <w:b/>
                <w:sz w:val="24"/>
                <w:szCs w:val="24"/>
                <w:lang w:val="pt-PT" w:eastAsia="pt-PT" w:bidi="pt-PT"/>
              </w:rPr>
              <w:t>PRAÇA PAGAMENTO</w:t>
            </w:r>
          </w:p>
        </w:tc>
        <w:tc>
          <w:tcPr>
            <w:tcW w:w="140" w:type="dxa"/>
            <w:tcBorders>
              <w:bottom w:val="single" w:sz="8" w:space="0" w:color="auto"/>
              <w:right w:val="single" w:sz="8" w:space="0" w:color="auto"/>
            </w:tcBorders>
            <w:shd w:val="clear" w:color="auto" w:fill="D9D9D9"/>
            <w:vAlign w:val="bottom"/>
          </w:tcPr>
          <w:p w14:paraId="05912703"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2108" w:type="dxa"/>
            <w:tcBorders>
              <w:bottom w:val="single" w:sz="8" w:space="0" w:color="auto"/>
              <w:right w:val="single" w:sz="8" w:space="0" w:color="auto"/>
            </w:tcBorders>
            <w:shd w:val="clear" w:color="auto" w:fill="D9D9D9"/>
            <w:vAlign w:val="bottom"/>
          </w:tcPr>
          <w:p w14:paraId="2C926473"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r w:rsidRPr="00363C14">
              <w:rPr>
                <w:rFonts w:ascii="Arial" w:hAnsi="Arial" w:cs="Arial"/>
                <w:b/>
                <w:sz w:val="24"/>
                <w:szCs w:val="24"/>
                <w:lang w:val="pt-PT" w:eastAsia="pt-PT" w:bidi="pt-PT"/>
              </w:rPr>
              <w:t>CONTA CORRENTE</w:t>
            </w:r>
          </w:p>
        </w:tc>
      </w:tr>
      <w:tr w:rsidR="00363C14" w:rsidRPr="00363C14" w14:paraId="2CC20AC3" w14:textId="77777777" w:rsidTr="00146281">
        <w:trPr>
          <w:trHeight w:val="221"/>
        </w:trPr>
        <w:tc>
          <w:tcPr>
            <w:tcW w:w="1880" w:type="dxa"/>
            <w:tcBorders>
              <w:left w:val="single" w:sz="8" w:space="0" w:color="auto"/>
              <w:bottom w:val="single" w:sz="8" w:space="0" w:color="auto"/>
              <w:right w:val="single" w:sz="8" w:space="0" w:color="auto"/>
            </w:tcBorders>
            <w:vAlign w:val="bottom"/>
          </w:tcPr>
          <w:p w14:paraId="1A26EF50"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2140" w:type="dxa"/>
            <w:tcBorders>
              <w:bottom w:val="single" w:sz="8" w:space="0" w:color="auto"/>
            </w:tcBorders>
            <w:vAlign w:val="bottom"/>
          </w:tcPr>
          <w:p w14:paraId="62B79C26"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400" w:type="dxa"/>
            <w:tcBorders>
              <w:bottom w:val="single" w:sz="8" w:space="0" w:color="auto"/>
              <w:right w:val="single" w:sz="8" w:space="0" w:color="auto"/>
            </w:tcBorders>
            <w:vAlign w:val="bottom"/>
          </w:tcPr>
          <w:p w14:paraId="38EE5C52"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840" w:type="dxa"/>
            <w:tcBorders>
              <w:bottom w:val="single" w:sz="8" w:space="0" w:color="auto"/>
            </w:tcBorders>
            <w:vAlign w:val="bottom"/>
          </w:tcPr>
          <w:p w14:paraId="2B589759"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1990" w:type="dxa"/>
            <w:tcBorders>
              <w:bottom w:val="single" w:sz="8" w:space="0" w:color="auto"/>
            </w:tcBorders>
            <w:vAlign w:val="bottom"/>
          </w:tcPr>
          <w:p w14:paraId="00B2F7D8"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140" w:type="dxa"/>
            <w:tcBorders>
              <w:bottom w:val="single" w:sz="8" w:space="0" w:color="auto"/>
              <w:right w:val="single" w:sz="8" w:space="0" w:color="auto"/>
            </w:tcBorders>
            <w:vAlign w:val="bottom"/>
          </w:tcPr>
          <w:p w14:paraId="6CDACA05"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c>
          <w:tcPr>
            <w:tcW w:w="2108" w:type="dxa"/>
            <w:tcBorders>
              <w:bottom w:val="single" w:sz="8" w:space="0" w:color="auto"/>
              <w:right w:val="single" w:sz="8" w:space="0" w:color="auto"/>
            </w:tcBorders>
            <w:vAlign w:val="bottom"/>
          </w:tcPr>
          <w:p w14:paraId="208516A2" w14:textId="77777777" w:rsidR="00363C14" w:rsidRPr="00363C14" w:rsidRDefault="00363C14" w:rsidP="00363C14">
            <w:pPr>
              <w:widowControl w:val="0"/>
              <w:autoSpaceDE w:val="0"/>
              <w:autoSpaceDN w:val="0"/>
              <w:spacing w:after="0" w:line="360" w:lineRule="auto"/>
              <w:rPr>
                <w:rFonts w:ascii="Arial" w:hAnsi="Arial" w:cs="Arial"/>
                <w:sz w:val="24"/>
                <w:szCs w:val="24"/>
                <w:lang w:val="pt-PT" w:eastAsia="pt-PT" w:bidi="pt-PT"/>
              </w:rPr>
            </w:pPr>
          </w:p>
        </w:tc>
      </w:tr>
    </w:tbl>
    <w:p w14:paraId="2B23A060" w14:textId="77777777" w:rsidR="00363C14" w:rsidRPr="00363C14" w:rsidRDefault="00363C14" w:rsidP="00363C14">
      <w:pPr>
        <w:widowControl w:val="0"/>
        <w:autoSpaceDE w:val="0"/>
        <w:autoSpaceDN w:val="0"/>
        <w:spacing w:after="0" w:line="360" w:lineRule="auto"/>
        <w:jc w:val="both"/>
        <w:rPr>
          <w:rFonts w:ascii="Arial" w:hAnsi="Arial" w:cs="Arial"/>
          <w:b/>
          <w:sz w:val="24"/>
          <w:szCs w:val="24"/>
          <w:lang w:val="pt-PT" w:eastAsia="pt-PT" w:bidi="pt-PT"/>
        </w:rPr>
      </w:pPr>
    </w:p>
    <w:p w14:paraId="10CC4BEF" w14:textId="77777777" w:rsidR="00363C14" w:rsidRPr="00363C14" w:rsidRDefault="00363C14" w:rsidP="00363C14">
      <w:pPr>
        <w:widowControl w:val="0"/>
        <w:autoSpaceDE w:val="0"/>
        <w:autoSpaceDN w:val="0"/>
        <w:spacing w:after="0" w:line="360" w:lineRule="auto"/>
        <w:jc w:val="both"/>
        <w:rPr>
          <w:rFonts w:ascii="Arial" w:hAnsi="Arial" w:cs="Arial"/>
          <w:b/>
          <w:sz w:val="24"/>
          <w:szCs w:val="24"/>
          <w:lang w:val="pt-PT" w:eastAsia="pt-PT" w:bidi="pt-PT"/>
        </w:rPr>
      </w:pPr>
      <w:r w:rsidRPr="00363C14">
        <w:rPr>
          <w:rFonts w:ascii="Arial" w:hAnsi="Arial" w:cs="Arial"/>
          <w:b/>
          <w:sz w:val="24"/>
          <w:szCs w:val="24"/>
          <w:lang w:val="pt-PT" w:eastAsia="pt-PT" w:bidi="pt-PT"/>
        </w:rPr>
        <w:t>CONDIÇÕES GERAIS</w:t>
      </w:r>
    </w:p>
    <w:p w14:paraId="0889C720" w14:textId="77777777" w:rsidR="00363C14" w:rsidRPr="00363C14" w:rsidRDefault="00363C14" w:rsidP="00363C14">
      <w:pPr>
        <w:widowControl w:val="0"/>
        <w:autoSpaceDE w:val="0"/>
        <w:autoSpaceDN w:val="0"/>
        <w:spacing w:after="0" w:line="360" w:lineRule="auto"/>
        <w:ind w:firstLine="709"/>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A proponente </w:t>
      </w:r>
      <w:r w:rsidRPr="00363C14">
        <w:rPr>
          <w:rFonts w:ascii="Arial" w:hAnsi="Arial" w:cs="Arial"/>
          <w:sz w:val="24"/>
          <w:szCs w:val="24"/>
          <w:u w:val="single"/>
          <w:lang w:val="pt-PT" w:eastAsia="pt-PT" w:bidi="pt-PT"/>
        </w:rPr>
        <w:t>declara</w:t>
      </w:r>
      <w:r w:rsidRPr="00363C14">
        <w:rPr>
          <w:rFonts w:ascii="Arial" w:hAnsi="Arial" w:cs="Arial"/>
          <w:sz w:val="24"/>
          <w:szCs w:val="24"/>
          <w:lang w:val="pt-PT" w:eastAsia="pt-PT" w:bidi="pt-PT"/>
        </w:rPr>
        <w:t xml:space="preserve"> conhecer os termos do instrumento convocatório que rege a </w:t>
      </w:r>
      <w:r w:rsidRPr="00363C14">
        <w:rPr>
          <w:rFonts w:ascii="Arial" w:hAnsi="Arial" w:cs="Arial"/>
          <w:sz w:val="24"/>
          <w:szCs w:val="24"/>
          <w:lang w:val="pt-PT" w:eastAsia="pt-PT" w:bidi="pt-PT"/>
        </w:rPr>
        <w:lastRenderedPageBreak/>
        <w:t>presente licitação.</w:t>
      </w:r>
    </w:p>
    <w:p w14:paraId="28A8CC0D"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Validade da proposta:___________(mínimo 60 dias).</w:t>
      </w:r>
    </w:p>
    <w:p w14:paraId="6EA8D5C1" w14:textId="6C2F7B5A" w:rsidR="00363C14" w:rsidRPr="00363C14" w:rsidRDefault="00363C14" w:rsidP="00363C14">
      <w:pPr>
        <w:widowControl w:val="0"/>
        <w:autoSpaceDE w:val="0"/>
        <w:autoSpaceDN w:val="0"/>
        <w:spacing w:after="0" w:line="360" w:lineRule="auto"/>
        <w:jc w:val="both"/>
        <w:rPr>
          <w:rFonts w:ascii="Arial" w:hAnsi="Arial" w:cs="Arial"/>
          <w:sz w:val="24"/>
          <w:szCs w:val="24"/>
          <w:u w:val="single"/>
          <w:lang w:val="pt-PT" w:eastAsia="pt-PT" w:bidi="pt-PT"/>
        </w:rPr>
      </w:pPr>
      <w:r w:rsidRPr="00363C14">
        <w:rPr>
          <w:rFonts w:ascii="Arial" w:hAnsi="Arial" w:cs="Arial"/>
          <w:sz w:val="24"/>
          <w:szCs w:val="24"/>
          <w:lang w:val="pt-PT" w:eastAsia="pt-PT" w:bidi="pt-PT"/>
        </w:rPr>
        <w:t xml:space="preserve">De acordo com o especificado no </w:t>
      </w:r>
      <w:r w:rsidRPr="00363C14">
        <w:rPr>
          <w:rFonts w:ascii="Arial" w:hAnsi="Arial" w:cs="Arial"/>
          <w:b/>
          <w:sz w:val="24"/>
          <w:szCs w:val="24"/>
          <w:lang w:val="pt-PT" w:eastAsia="pt-PT" w:bidi="pt-PT"/>
        </w:rPr>
        <w:t>Anexo 01</w:t>
      </w:r>
      <w:r w:rsidRPr="00363C14">
        <w:rPr>
          <w:rFonts w:ascii="Arial" w:hAnsi="Arial" w:cs="Arial"/>
          <w:sz w:val="24"/>
          <w:szCs w:val="24"/>
          <w:lang w:val="pt-PT" w:eastAsia="pt-PT" w:bidi="pt-PT"/>
        </w:rPr>
        <w:t xml:space="preserve"> do Edital do </w:t>
      </w:r>
      <w:r w:rsidRPr="00363C14">
        <w:rPr>
          <w:rFonts w:ascii="Arial" w:hAnsi="Arial" w:cs="Arial"/>
          <w:b/>
          <w:sz w:val="24"/>
          <w:szCs w:val="24"/>
          <w:lang w:val="pt-PT" w:eastAsia="pt-PT" w:bidi="pt-PT"/>
        </w:rPr>
        <w:t>Pregão Eletrônico n.</w:t>
      </w:r>
      <w:r w:rsidRPr="00363C14">
        <w:rPr>
          <w:rFonts w:ascii="Arial" w:eastAsia="Century Gothic" w:hAnsi="Arial" w:cs="Arial"/>
          <w:b/>
          <w:sz w:val="24"/>
          <w:szCs w:val="24"/>
          <w:lang w:val="pt-PT" w:eastAsia="pt-PT" w:bidi="pt-PT"/>
        </w:rPr>
        <w:t xml:space="preserve"> 01</w:t>
      </w:r>
      <w:r w:rsidRPr="00363C14">
        <w:rPr>
          <w:rFonts w:ascii="Arial" w:hAnsi="Arial" w:cs="Arial"/>
          <w:b/>
          <w:sz w:val="24"/>
          <w:szCs w:val="24"/>
          <w:lang w:val="pt-PT" w:eastAsia="pt-PT" w:bidi="pt-PT"/>
        </w:rPr>
        <w:t>/202</w:t>
      </w:r>
      <w:r w:rsidR="00FD7553">
        <w:rPr>
          <w:rFonts w:ascii="Arial" w:hAnsi="Arial" w:cs="Arial"/>
          <w:b/>
          <w:sz w:val="24"/>
          <w:szCs w:val="24"/>
          <w:lang w:val="pt-PT" w:eastAsia="pt-PT" w:bidi="pt-PT"/>
        </w:rPr>
        <w:t>6</w:t>
      </w:r>
      <w:r w:rsidRPr="00363C14">
        <w:rPr>
          <w:rFonts w:ascii="Arial" w:hAnsi="Arial" w:cs="Arial"/>
          <w:b/>
          <w:sz w:val="24"/>
          <w:szCs w:val="24"/>
          <w:lang w:val="pt-PT" w:eastAsia="pt-PT" w:bidi="pt-PT"/>
        </w:rPr>
        <w:t>.</w:t>
      </w:r>
    </w:p>
    <w:p w14:paraId="5E1D2E72"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Obs.: No preço cotado já estão incluídas eventuais vantagens e/ou abatimentos, impostos, taxas e encargos sociais, obrigações trabalhistas, previdenciárias, fiscais e comerciais, assim como despesas com transportes e outras quaisquer que incidam sobre a contratação.</w:t>
      </w:r>
    </w:p>
    <w:p w14:paraId="208BA375" w14:textId="77777777" w:rsidR="00363C14" w:rsidRPr="00363C14" w:rsidRDefault="00363C14" w:rsidP="00363C14">
      <w:pPr>
        <w:widowControl w:val="0"/>
        <w:autoSpaceDE w:val="0"/>
        <w:autoSpaceDN w:val="0"/>
        <w:spacing w:after="0" w:line="360" w:lineRule="auto"/>
        <w:jc w:val="center"/>
        <w:rPr>
          <w:rFonts w:ascii="Arial" w:hAnsi="Arial" w:cs="Arial"/>
          <w:sz w:val="24"/>
          <w:szCs w:val="24"/>
          <w:lang w:val="pt-PT" w:eastAsia="pt-PT" w:bidi="pt-PT"/>
        </w:rPr>
        <w:sectPr w:rsidR="00363C14" w:rsidRPr="00363C14" w:rsidSect="00363C14">
          <w:headerReference w:type="default" r:id="rId18"/>
          <w:footerReference w:type="default" r:id="rId19"/>
          <w:pgSz w:w="11920" w:h="16841"/>
          <w:pgMar w:top="1134" w:right="1134" w:bottom="1134" w:left="1701" w:header="284" w:footer="0" w:gutter="0"/>
          <w:cols w:space="0" w:equalWidth="0">
            <w:col w:w="9417"/>
          </w:cols>
          <w:docGrid w:linePitch="360"/>
        </w:sectPr>
      </w:pPr>
      <w:r w:rsidRPr="00363C14">
        <w:rPr>
          <w:rFonts w:ascii="Arial" w:hAnsi="Arial" w:cs="Arial"/>
          <w:sz w:val="24"/>
          <w:szCs w:val="24"/>
          <w:lang w:val="pt-PT" w:eastAsia="pt-PT" w:bidi="pt-PT"/>
        </w:rPr>
        <w:t>Data/ Carimbo e Assinatura do responsável</w:t>
      </w:r>
    </w:p>
    <w:p w14:paraId="3B11F087" w14:textId="1491E840" w:rsidR="00363C14" w:rsidRPr="00363C14" w:rsidRDefault="00363C14" w:rsidP="00363C14">
      <w:pPr>
        <w:overflowPunct w:val="0"/>
        <w:autoSpaceDE w:val="0"/>
        <w:spacing w:after="0" w:line="360" w:lineRule="auto"/>
        <w:ind w:firstLine="708"/>
        <w:jc w:val="center"/>
        <w:textAlignment w:val="baseline"/>
        <w:rPr>
          <w:rFonts w:ascii="Arial" w:hAnsi="Arial" w:cs="Arial"/>
          <w:sz w:val="24"/>
          <w:szCs w:val="24"/>
        </w:rPr>
      </w:pPr>
      <w:bookmarkStart w:id="36" w:name="_Hlk177388758"/>
      <w:bookmarkEnd w:id="35"/>
      <w:r w:rsidRPr="00363C14">
        <w:rPr>
          <w:rFonts w:ascii="Arial" w:hAnsi="Arial" w:cs="Arial"/>
          <w:b/>
          <w:sz w:val="24"/>
          <w:szCs w:val="24"/>
          <w:lang w:val="pt-PT" w:eastAsia="pt-PT" w:bidi="pt-PT"/>
        </w:rPr>
        <w:lastRenderedPageBreak/>
        <w:t>ANEXO 0</w:t>
      </w:r>
      <w:r w:rsidR="008731D4">
        <w:rPr>
          <w:rFonts w:ascii="Arial" w:hAnsi="Arial" w:cs="Arial"/>
          <w:b/>
          <w:sz w:val="24"/>
          <w:szCs w:val="24"/>
          <w:lang w:val="pt-PT" w:eastAsia="pt-PT" w:bidi="pt-PT"/>
        </w:rPr>
        <w:t>3</w:t>
      </w:r>
      <w:r w:rsidRPr="00363C14">
        <w:rPr>
          <w:rFonts w:ascii="Arial" w:hAnsi="Arial" w:cs="Arial"/>
          <w:b/>
          <w:sz w:val="24"/>
          <w:szCs w:val="24"/>
          <w:lang w:val="pt-PT" w:eastAsia="pt-PT" w:bidi="pt-PT"/>
        </w:rPr>
        <w:t xml:space="preserve"> - MODELO DE DECLARAÇÃO</w:t>
      </w:r>
    </w:p>
    <w:tbl>
      <w:tblPr>
        <w:tblW w:w="9426" w:type="dxa"/>
        <w:shd w:val="clear" w:color="auto" w:fill="D9D9D9"/>
        <w:tblCellMar>
          <w:left w:w="70" w:type="dxa"/>
          <w:right w:w="70" w:type="dxa"/>
        </w:tblCellMar>
        <w:tblLook w:val="04A0" w:firstRow="1" w:lastRow="0" w:firstColumn="1" w:lastColumn="0" w:noHBand="0" w:noVBand="1"/>
      </w:tblPr>
      <w:tblGrid>
        <w:gridCol w:w="1258"/>
        <w:gridCol w:w="949"/>
        <w:gridCol w:w="2065"/>
        <w:gridCol w:w="5154"/>
      </w:tblGrid>
      <w:tr w:rsidR="00363C14" w:rsidRPr="00363C14" w14:paraId="63B3C35B" w14:textId="77777777" w:rsidTr="00146281">
        <w:trPr>
          <w:trHeight w:val="315"/>
        </w:trPr>
        <w:tc>
          <w:tcPr>
            <w:tcW w:w="4272"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3A4533B9"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PROCESSO ADMINISTRATIVO Nº:</w:t>
            </w:r>
          </w:p>
        </w:tc>
        <w:tc>
          <w:tcPr>
            <w:tcW w:w="5154" w:type="dxa"/>
            <w:tcBorders>
              <w:top w:val="single" w:sz="4" w:space="0" w:color="auto"/>
              <w:left w:val="nil"/>
              <w:bottom w:val="single" w:sz="4" w:space="0" w:color="auto"/>
              <w:right w:val="single" w:sz="4" w:space="0" w:color="auto"/>
            </w:tcBorders>
            <w:shd w:val="clear" w:color="auto" w:fill="D9D9D9"/>
            <w:vAlign w:val="bottom"/>
            <w:hideMark/>
          </w:tcPr>
          <w:p w14:paraId="0BDE2164" w14:textId="0B8286BB" w:rsidR="00363C14" w:rsidRPr="00363C14" w:rsidRDefault="00EF7B13" w:rsidP="00363C14">
            <w:pPr>
              <w:spacing w:after="0" w:line="360" w:lineRule="auto"/>
              <w:jc w:val="center"/>
              <w:rPr>
                <w:rFonts w:ascii="Arial" w:hAnsi="Arial" w:cs="Arial"/>
                <w:sz w:val="24"/>
                <w:szCs w:val="24"/>
              </w:rPr>
            </w:pPr>
            <w:r>
              <w:rPr>
                <w:rFonts w:ascii="Arial" w:hAnsi="Arial" w:cs="Arial"/>
                <w:sz w:val="24"/>
                <w:szCs w:val="24"/>
              </w:rPr>
              <w:t>1</w:t>
            </w:r>
            <w:r w:rsidR="00AE5E36">
              <w:rPr>
                <w:rFonts w:ascii="Arial" w:hAnsi="Arial" w:cs="Arial"/>
                <w:sz w:val="24"/>
                <w:szCs w:val="24"/>
              </w:rPr>
              <w:t>4</w:t>
            </w:r>
            <w:r w:rsidR="00363C14" w:rsidRPr="00363C14">
              <w:rPr>
                <w:rFonts w:ascii="Arial" w:hAnsi="Arial" w:cs="Arial"/>
                <w:sz w:val="24"/>
                <w:szCs w:val="24"/>
              </w:rPr>
              <w:t>/202</w:t>
            </w:r>
            <w:r w:rsidR="00FD7553">
              <w:rPr>
                <w:rFonts w:ascii="Arial" w:hAnsi="Arial" w:cs="Arial"/>
                <w:sz w:val="24"/>
                <w:szCs w:val="24"/>
              </w:rPr>
              <w:t>6</w:t>
            </w:r>
          </w:p>
        </w:tc>
      </w:tr>
      <w:tr w:rsidR="00363C14" w:rsidRPr="00363C14" w14:paraId="1E34D8A9" w14:textId="77777777" w:rsidTr="00146281">
        <w:trPr>
          <w:trHeight w:val="315"/>
        </w:trPr>
        <w:tc>
          <w:tcPr>
            <w:tcW w:w="2207"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025A6596"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MODALIDADE:</w:t>
            </w:r>
          </w:p>
        </w:tc>
        <w:tc>
          <w:tcPr>
            <w:tcW w:w="7219" w:type="dxa"/>
            <w:gridSpan w:val="2"/>
            <w:tcBorders>
              <w:top w:val="single" w:sz="4" w:space="0" w:color="auto"/>
              <w:left w:val="nil"/>
              <w:bottom w:val="single" w:sz="4" w:space="0" w:color="auto"/>
              <w:right w:val="single" w:sz="4" w:space="0" w:color="000000"/>
            </w:tcBorders>
            <w:shd w:val="clear" w:color="auto" w:fill="D9D9D9"/>
            <w:vAlign w:val="bottom"/>
            <w:hideMark/>
          </w:tcPr>
          <w:p w14:paraId="60F7D1B4" w14:textId="67593B33" w:rsidR="00363C14" w:rsidRPr="00363C14" w:rsidRDefault="00363C14" w:rsidP="00363C14">
            <w:pPr>
              <w:spacing w:after="0" w:line="360" w:lineRule="auto"/>
              <w:jc w:val="center"/>
              <w:rPr>
                <w:rFonts w:ascii="Arial" w:hAnsi="Arial" w:cs="Arial"/>
                <w:sz w:val="24"/>
                <w:szCs w:val="24"/>
              </w:rPr>
            </w:pPr>
            <w:r w:rsidRPr="00363C14">
              <w:rPr>
                <w:rFonts w:ascii="Arial" w:hAnsi="Arial" w:cs="Arial"/>
                <w:sz w:val="24"/>
                <w:szCs w:val="24"/>
              </w:rPr>
              <w:t>PREGÃO ELETRÔNICO 0</w:t>
            </w:r>
            <w:r w:rsidR="00AE5E36">
              <w:rPr>
                <w:rFonts w:ascii="Arial" w:hAnsi="Arial" w:cs="Arial"/>
                <w:sz w:val="24"/>
                <w:szCs w:val="24"/>
              </w:rPr>
              <w:t>2</w:t>
            </w:r>
            <w:r w:rsidRPr="00363C14">
              <w:rPr>
                <w:rFonts w:ascii="Arial" w:hAnsi="Arial" w:cs="Arial"/>
                <w:sz w:val="24"/>
                <w:szCs w:val="24"/>
              </w:rPr>
              <w:t>/202</w:t>
            </w:r>
            <w:r w:rsidR="00FD7553">
              <w:rPr>
                <w:rFonts w:ascii="Arial" w:hAnsi="Arial" w:cs="Arial"/>
                <w:sz w:val="24"/>
                <w:szCs w:val="24"/>
              </w:rPr>
              <w:t>6</w:t>
            </w:r>
          </w:p>
        </w:tc>
      </w:tr>
      <w:tr w:rsidR="00363C14" w:rsidRPr="00363C14" w14:paraId="49A33370" w14:textId="77777777" w:rsidTr="00146281">
        <w:trPr>
          <w:trHeight w:val="854"/>
        </w:trPr>
        <w:tc>
          <w:tcPr>
            <w:tcW w:w="1258" w:type="dxa"/>
            <w:tcBorders>
              <w:top w:val="nil"/>
              <w:left w:val="single" w:sz="4" w:space="0" w:color="auto"/>
              <w:bottom w:val="single" w:sz="4" w:space="0" w:color="auto"/>
              <w:right w:val="single" w:sz="4" w:space="0" w:color="auto"/>
            </w:tcBorders>
            <w:shd w:val="clear" w:color="auto" w:fill="D9D9D9"/>
            <w:vAlign w:val="center"/>
            <w:hideMark/>
          </w:tcPr>
          <w:p w14:paraId="6C6895F2"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OBJETO:</w:t>
            </w:r>
          </w:p>
        </w:tc>
        <w:tc>
          <w:tcPr>
            <w:tcW w:w="8168" w:type="dxa"/>
            <w:gridSpan w:val="3"/>
            <w:tcBorders>
              <w:top w:val="single" w:sz="4" w:space="0" w:color="auto"/>
              <w:left w:val="nil"/>
              <w:bottom w:val="single" w:sz="4" w:space="0" w:color="auto"/>
              <w:right w:val="single" w:sz="4" w:space="0" w:color="auto"/>
            </w:tcBorders>
            <w:shd w:val="clear" w:color="auto" w:fill="D9D9D9"/>
            <w:vAlign w:val="bottom"/>
            <w:hideMark/>
          </w:tcPr>
          <w:p w14:paraId="034D5ADB" w14:textId="091B0717" w:rsidR="00363C14" w:rsidRPr="00363C14" w:rsidRDefault="00AE5E36" w:rsidP="00363C14">
            <w:pPr>
              <w:spacing w:after="0" w:line="360" w:lineRule="auto"/>
              <w:jc w:val="both"/>
              <w:rPr>
                <w:rFonts w:ascii="Arial" w:hAnsi="Arial" w:cs="Arial"/>
                <w:sz w:val="24"/>
                <w:szCs w:val="24"/>
              </w:rPr>
            </w:pPr>
            <w:r w:rsidRPr="00AE7E68">
              <w:rPr>
                <w:rFonts w:ascii="Arial" w:hAnsi="Arial" w:cs="Arial"/>
                <w:b/>
                <w:bCs/>
                <w:sz w:val="24"/>
                <w:szCs w:val="24"/>
              </w:rPr>
              <w:t xml:space="preserve">Aquisição de </w:t>
            </w:r>
            <w:r>
              <w:rPr>
                <w:rFonts w:ascii="Arial" w:hAnsi="Arial" w:cs="Arial"/>
                <w:b/>
                <w:bCs/>
                <w:sz w:val="24"/>
                <w:szCs w:val="24"/>
              </w:rPr>
              <w:t xml:space="preserve">1 </w:t>
            </w:r>
            <w:r w:rsidRPr="00AE7E68">
              <w:rPr>
                <w:rFonts w:ascii="Arial" w:hAnsi="Arial" w:cs="Arial"/>
                <w:b/>
                <w:bCs/>
                <w:sz w:val="24"/>
                <w:szCs w:val="24"/>
              </w:rPr>
              <w:t>notebook para uso no plenário da Câmara Municipal de Pinhalzinho/SP</w:t>
            </w:r>
            <w:r>
              <w:rPr>
                <w:rFonts w:ascii="Arial" w:hAnsi="Arial" w:cs="Arial"/>
                <w:b/>
                <w:bCs/>
                <w:sz w:val="24"/>
                <w:szCs w:val="24"/>
              </w:rPr>
              <w:t>.</w:t>
            </w:r>
          </w:p>
        </w:tc>
      </w:tr>
    </w:tbl>
    <w:p w14:paraId="14F92C28"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p>
    <w:p w14:paraId="361FA431"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r w:rsidRPr="00363C14">
        <w:rPr>
          <w:rFonts w:ascii="Arial" w:hAnsi="Arial" w:cs="Arial"/>
          <w:b/>
          <w:sz w:val="24"/>
          <w:szCs w:val="24"/>
          <w:lang w:val="pt-PT" w:eastAsia="pt-PT" w:bidi="pt-PT"/>
        </w:rPr>
        <w:t>DECLARAÇÃO</w:t>
      </w:r>
    </w:p>
    <w:p w14:paraId="76EAC556"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p>
    <w:p w14:paraId="27A176C5" w14:textId="77777777" w:rsidR="00363C14" w:rsidRPr="00363C14" w:rsidRDefault="00363C14" w:rsidP="00363C14">
      <w:pPr>
        <w:widowControl w:val="0"/>
        <w:autoSpaceDE w:val="0"/>
        <w:autoSpaceDN w:val="0"/>
        <w:spacing w:after="0" w:line="360" w:lineRule="auto"/>
        <w:ind w:firstLine="2977"/>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(Razão Social da Empresa), estabelecida na ............ (endereço completo) .........., inscrita no CNPJ sob n. ................, neste ato representada pelo seu (representante/sócio/procurador), no uso de suas atribuições legais, vem </w:t>
      </w:r>
      <w:r w:rsidRPr="00363C14">
        <w:rPr>
          <w:rFonts w:ascii="Arial" w:hAnsi="Arial" w:cs="Arial"/>
          <w:b/>
          <w:sz w:val="24"/>
          <w:szCs w:val="24"/>
          <w:lang w:val="pt-PT" w:eastAsia="pt-PT" w:bidi="pt-PT"/>
        </w:rPr>
        <w:t>DECLARAR</w:t>
      </w:r>
      <w:r w:rsidRPr="00363C14">
        <w:rPr>
          <w:rFonts w:ascii="Arial" w:hAnsi="Arial" w:cs="Arial"/>
          <w:sz w:val="24"/>
          <w:szCs w:val="24"/>
          <w:lang w:val="pt-PT" w:eastAsia="pt-PT" w:bidi="pt-PT"/>
        </w:rPr>
        <w:t>, sob as penas da Lei, para fins de participação no processo licitatório em pauta, que:</w:t>
      </w:r>
    </w:p>
    <w:p w14:paraId="78562739" w14:textId="77777777" w:rsidR="00363C14" w:rsidRPr="00363C14" w:rsidRDefault="00363C14" w:rsidP="00363C14">
      <w:pPr>
        <w:widowControl w:val="0"/>
        <w:autoSpaceDE w:val="0"/>
        <w:autoSpaceDN w:val="0"/>
        <w:spacing w:after="0" w:line="360" w:lineRule="auto"/>
        <w:ind w:firstLine="2977"/>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Cumpre plenamente os requisitos de habilitação exigidos no Edital do Pregão Eletrônico em epígrafe e seus anexos, estando ciente de todos os seus termos e declara que </w:t>
      </w:r>
      <w:r w:rsidRPr="00363C14">
        <w:rPr>
          <w:rFonts w:ascii="Arial" w:hAnsi="Arial" w:cs="Arial"/>
          <w:b/>
          <w:sz w:val="24"/>
          <w:szCs w:val="24"/>
          <w:lang w:val="pt-PT" w:eastAsia="pt-PT" w:bidi="pt-PT"/>
        </w:rPr>
        <w:t>ENTREGARÁ O OBJETO</w:t>
      </w:r>
      <w:r w:rsidRPr="00363C14">
        <w:rPr>
          <w:rFonts w:ascii="Arial" w:hAnsi="Arial" w:cs="Arial"/>
          <w:sz w:val="24"/>
          <w:szCs w:val="24"/>
          <w:lang w:val="pt-PT" w:eastAsia="pt-PT" w:bidi="pt-PT"/>
        </w:rPr>
        <w:t xml:space="preserve"> licitado;</w:t>
      </w:r>
    </w:p>
    <w:p w14:paraId="74CCE928" w14:textId="77777777" w:rsidR="0042130B" w:rsidRDefault="0042130B" w:rsidP="00363C14">
      <w:pPr>
        <w:widowControl w:val="0"/>
        <w:autoSpaceDE w:val="0"/>
        <w:autoSpaceDN w:val="0"/>
        <w:spacing w:after="0" w:line="360" w:lineRule="auto"/>
        <w:ind w:firstLine="2977"/>
        <w:jc w:val="both"/>
        <w:rPr>
          <w:rFonts w:ascii="Arial" w:hAnsi="Arial" w:cs="Arial"/>
          <w:b/>
          <w:sz w:val="24"/>
          <w:szCs w:val="24"/>
          <w:lang w:val="pt-PT" w:eastAsia="pt-PT" w:bidi="pt-PT"/>
        </w:rPr>
      </w:pPr>
    </w:p>
    <w:p w14:paraId="1C2BB6BC" w14:textId="06423067" w:rsidR="00363C14" w:rsidRPr="00363C14" w:rsidRDefault="00363C14" w:rsidP="00363C14">
      <w:pPr>
        <w:widowControl w:val="0"/>
        <w:autoSpaceDE w:val="0"/>
        <w:autoSpaceDN w:val="0"/>
        <w:spacing w:after="0" w:line="360" w:lineRule="auto"/>
        <w:ind w:firstLine="2977"/>
        <w:jc w:val="both"/>
        <w:rPr>
          <w:rFonts w:ascii="Arial" w:hAnsi="Arial" w:cs="Arial"/>
          <w:sz w:val="24"/>
          <w:szCs w:val="24"/>
          <w:lang w:val="pt-PT" w:eastAsia="pt-PT" w:bidi="pt-PT"/>
        </w:rPr>
      </w:pPr>
      <w:r w:rsidRPr="00363C14">
        <w:rPr>
          <w:rFonts w:ascii="Arial" w:hAnsi="Arial" w:cs="Arial"/>
          <w:b/>
          <w:sz w:val="24"/>
          <w:szCs w:val="24"/>
          <w:lang w:val="pt-PT" w:eastAsia="pt-PT" w:bidi="pt-PT"/>
        </w:rPr>
        <w:t xml:space="preserve">INEXISTE </w:t>
      </w:r>
      <w:r w:rsidRPr="00363C14">
        <w:rPr>
          <w:rFonts w:ascii="Arial" w:hAnsi="Arial" w:cs="Arial"/>
          <w:sz w:val="24"/>
          <w:szCs w:val="24"/>
          <w:lang w:val="pt-PT" w:eastAsia="pt-PT" w:bidi="pt-PT"/>
        </w:rPr>
        <w:t>qualquer fato impeditivo à sua participação na licitação citada,</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que não foi declarada inidônea pela Administração Pública de qualquer esfera, e que se compromete a comunicar a ocorrência de fatos supervenientes;</w:t>
      </w:r>
    </w:p>
    <w:p w14:paraId="540E1C0B" w14:textId="5E1CCC02" w:rsidR="00363C14" w:rsidRPr="00363C14" w:rsidRDefault="00363C14" w:rsidP="00363C14">
      <w:pPr>
        <w:widowControl w:val="0"/>
        <w:autoSpaceDE w:val="0"/>
        <w:autoSpaceDN w:val="0"/>
        <w:spacing w:after="0" w:line="360" w:lineRule="auto"/>
        <w:ind w:firstLine="2977"/>
        <w:jc w:val="both"/>
        <w:rPr>
          <w:rFonts w:ascii="Arial" w:hAnsi="Arial" w:cs="Arial"/>
          <w:sz w:val="24"/>
          <w:szCs w:val="24"/>
          <w:lang w:val="pt-PT" w:eastAsia="pt-PT" w:bidi="pt-PT"/>
        </w:rPr>
      </w:pPr>
      <w:r w:rsidRPr="00363C14">
        <w:rPr>
          <w:rFonts w:ascii="Arial" w:hAnsi="Arial" w:cs="Arial"/>
          <w:b/>
          <w:sz w:val="24"/>
          <w:szCs w:val="24"/>
          <w:lang w:val="pt-PT" w:eastAsia="pt-PT" w:bidi="pt-PT"/>
        </w:rPr>
        <w:t xml:space="preserve">ESTÁ EM SITUAÇÃO REGULAR </w:t>
      </w:r>
      <w:r w:rsidRPr="00363C14">
        <w:rPr>
          <w:rFonts w:ascii="Arial" w:hAnsi="Arial" w:cs="Arial"/>
          <w:sz w:val="24"/>
          <w:szCs w:val="24"/>
          <w:lang w:val="pt-PT" w:eastAsia="pt-PT" w:bidi="pt-PT"/>
        </w:rPr>
        <w:t>perante o Ministério do Trabalho, no</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que se refere à observância do disposto no inciso XXXIII, do Artigo 7º da Constituição Federal e que não emprega menor de dezoito anos em trabalho noturno, perigoso ou insalubre e não emprega menor de dezesseis anos, salvo na condição de aprendiz, a partir de quatorze anos;</w:t>
      </w:r>
    </w:p>
    <w:p w14:paraId="3C56B25B" w14:textId="77777777" w:rsidR="00363C14" w:rsidRPr="00363C14" w:rsidRDefault="00363C14" w:rsidP="00363C14">
      <w:pPr>
        <w:widowControl w:val="0"/>
        <w:autoSpaceDE w:val="0"/>
        <w:autoSpaceDN w:val="0"/>
        <w:spacing w:after="0" w:line="360" w:lineRule="auto"/>
        <w:ind w:firstLine="3079"/>
        <w:jc w:val="both"/>
        <w:rPr>
          <w:rFonts w:ascii="Arial" w:hAnsi="Arial" w:cs="Arial"/>
          <w:sz w:val="24"/>
          <w:szCs w:val="24"/>
          <w:lang w:val="pt-PT" w:eastAsia="pt-PT" w:bidi="pt-PT"/>
        </w:rPr>
      </w:pPr>
      <w:r w:rsidRPr="00363C14">
        <w:rPr>
          <w:rFonts w:ascii="Arial" w:hAnsi="Arial" w:cs="Arial"/>
          <w:sz w:val="24"/>
          <w:szCs w:val="24"/>
          <w:lang w:val="pt-PT" w:eastAsia="pt-PT" w:bidi="pt-PT"/>
        </w:rPr>
        <w:t xml:space="preserve">Em caso de eventual contratação com a Municipalidade, </w:t>
      </w:r>
      <w:r w:rsidRPr="00363C14">
        <w:rPr>
          <w:rFonts w:ascii="Arial" w:hAnsi="Arial" w:cs="Arial"/>
          <w:b/>
          <w:sz w:val="24"/>
          <w:szCs w:val="24"/>
          <w:lang w:val="pt-PT" w:eastAsia="pt-PT" w:bidi="pt-PT"/>
        </w:rPr>
        <w:t>ESTÁ APTA</w:t>
      </w:r>
      <w:r w:rsidRPr="00363C14">
        <w:rPr>
          <w:rFonts w:ascii="Arial" w:hAnsi="Arial" w:cs="Arial"/>
          <w:sz w:val="24"/>
          <w:szCs w:val="24"/>
          <w:lang w:val="pt-PT" w:eastAsia="pt-PT" w:bidi="pt-PT"/>
        </w:rPr>
        <w:t xml:space="preserve"> a emitir Nota Fiscal Eletrônica (NF-e),</w:t>
      </w:r>
    </w:p>
    <w:p w14:paraId="65051729" w14:textId="77777777" w:rsidR="00363C14" w:rsidRPr="00363C14" w:rsidRDefault="00363C14" w:rsidP="00363C14">
      <w:pPr>
        <w:widowControl w:val="0"/>
        <w:autoSpaceDE w:val="0"/>
        <w:autoSpaceDN w:val="0"/>
        <w:spacing w:after="0" w:line="360" w:lineRule="auto"/>
        <w:ind w:firstLine="2977"/>
        <w:jc w:val="both"/>
        <w:rPr>
          <w:rFonts w:ascii="Arial" w:hAnsi="Arial" w:cs="Arial"/>
          <w:sz w:val="24"/>
          <w:szCs w:val="24"/>
          <w:lang w:val="pt-PT" w:eastAsia="pt-PT" w:bidi="pt-PT"/>
        </w:rPr>
      </w:pPr>
      <w:r w:rsidRPr="00363C14">
        <w:rPr>
          <w:rFonts w:ascii="Arial" w:hAnsi="Arial" w:cs="Arial"/>
          <w:b/>
          <w:sz w:val="24"/>
          <w:szCs w:val="24"/>
          <w:lang w:val="pt-PT" w:eastAsia="pt-PT" w:bidi="pt-PT"/>
        </w:rPr>
        <w:t xml:space="preserve">NÃO POSSUI EM SEU QUADRO DE PESSOAL </w:t>
      </w:r>
      <w:r w:rsidRPr="00363C14">
        <w:rPr>
          <w:rFonts w:ascii="Arial" w:hAnsi="Arial" w:cs="Arial"/>
          <w:sz w:val="24"/>
          <w:szCs w:val="24"/>
          <w:lang w:val="pt-PT" w:eastAsia="pt-PT" w:bidi="pt-PT"/>
        </w:rPr>
        <w:t>na qualidade de sócio,</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 xml:space="preserve">diretor, gerente, administrador ou funcionário, servidores públicos municipais no </w:t>
      </w:r>
      <w:r w:rsidRPr="00363C14">
        <w:rPr>
          <w:rFonts w:ascii="Arial" w:hAnsi="Arial" w:cs="Arial"/>
          <w:b/>
          <w:bCs/>
          <w:sz w:val="24"/>
          <w:szCs w:val="24"/>
          <w:lang w:val="pt-PT" w:eastAsia="pt-PT" w:bidi="pt-PT"/>
        </w:rPr>
        <w:t>Poder Público de Pinhalzinho.</w:t>
      </w:r>
    </w:p>
    <w:p w14:paraId="0F567263"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026F086D"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Por ser verdade assina a presente.</w:t>
      </w:r>
    </w:p>
    <w:p w14:paraId="78A2E382"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1BFEEEFD" w14:textId="0BC4E894"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________________, ___ de ____________ de 202</w:t>
      </w:r>
      <w:r w:rsidR="00FD7553">
        <w:rPr>
          <w:rFonts w:ascii="Arial" w:hAnsi="Arial" w:cs="Arial"/>
          <w:sz w:val="24"/>
          <w:szCs w:val="24"/>
          <w:lang w:val="pt-PT" w:eastAsia="pt-PT" w:bidi="pt-PT"/>
        </w:rPr>
        <w:t>6</w:t>
      </w:r>
      <w:r w:rsidRPr="00363C14">
        <w:rPr>
          <w:rFonts w:ascii="Arial" w:hAnsi="Arial" w:cs="Arial"/>
          <w:sz w:val="24"/>
          <w:szCs w:val="24"/>
          <w:lang w:val="pt-PT" w:eastAsia="pt-PT" w:bidi="pt-PT"/>
        </w:rPr>
        <w:t>.</w:t>
      </w:r>
    </w:p>
    <w:p w14:paraId="1E231496"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42D98C91"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2EF27ADB"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___________________________</w:t>
      </w:r>
    </w:p>
    <w:p w14:paraId="275FF7C8" w14:textId="77777777" w:rsidR="00363C14" w:rsidRPr="00363C14" w:rsidRDefault="00363C14" w:rsidP="00363C14">
      <w:pPr>
        <w:widowControl w:val="0"/>
        <w:autoSpaceDE w:val="0"/>
        <w:autoSpaceDN w:val="0"/>
        <w:spacing w:after="0" w:line="360" w:lineRule="auto"/>
        <w:jc w:val="center"/>
        <w:rPr>
          <w:rFonts w:ascii="Arial" w:hAnsi="Arial" w:cs="Arial"/>
          <w:sz w:val="24"/>
          <w:szCs w:val="24"/>
          <w:lang w:val="pt-PT" w:eastAsia="pt-PT" w:bidi="pt-PT"/>
        </w:rPr>
      </w:pPr>
      <w:r w:rsidRPr="00363C14">
        <w:rPr>
          <w:rFonts w:ascii="Arial" w:hAnsi="Arial" w:cs="Arial"/>
          <w:sz w:val="24"/>
          <w:szCs w:val="24"/>
          <w:lang w:val="pt-PT" w:eastAsia="pt-PT" w:bidi="pt-PT"/>
        </w:rPr>
        <w:t>Nome/ Razão Social</w:t>
      </w:r>
    </w:p>
    <w:p w14:paraId="27B16D6E" w14:textId="77777777" w:rsidR="00363C14" w:rsidRDefault="00363C14" w:rsidP="00363C14">
      <w:pPr>
        <w:widowControl w:val="0"/>
        <w:autoSpaceDE w:val="0"/>
        <w:autoSpaceDN w:val="0"/>
        <w:spacing w:after="0" w:line="360" w:lineRule="auto"/>
        <w:jc w:val="center"/>
        <w:rPr>
          <w:rFonts w:ascii="Arial" w:hAnsi="Arial" w:cs="Arial"/>
          <w:sz w:val="24"/>
          <w:szCs w:val="24"/>
          <w:lang w:val="pt-PT" w:eastAsia="pt-PT" w:bidi="pt-PT"/>
        </w:rPr>
      </w:pPr>
    </w:p>
    <w:p w14:paraId="58240B8A" w14:textId="77777777" w:rsidR="00FD7553" w:rsidRDefault="00FD7553" w:rsidP="00363C14">
      <w:pPr>
        <w:widowControl w:val="0"/>
        <w:autoSpaceDE w:val="0"/>
        <w:autoSpaceDN w:val="0"/>
        <w:spacing w:after="0" w:line="360" w:lineRule="auto"/>
        <w:jc w:val="center"/>
        <w:rPr>
          <w:rFonts w:ascii="Arial" w:hAnsi="Arial" w:cs="Arial"/>
          <w:sz w:val="24"/>
          <w:szCs w:val="24"/>
          <w:lang w:val="pt-PT" w:eastAsia="pt-PT" w:bidi="pt-PT"/>
        </w:rPr>
      </w:pPr>
    </w:p>
    <w:p w14:paraId="792E6996" w14:textId="77777777" w:rsidR="00FD7553" w:rsidRPr="00363C14" w:rsidRDefault="00FD7553" w:rsidP="00363C14">
      <w:pPr>
        <w:widowControl w:val="0"/>
        <w:autoSpaceDE w:val="0"/>
        <w:autoSpaceDN w:val="0"/>
        <w:spacing w:after="0" w:line="360" w:lineRule="auto"/>
        <w:jc w:val="center"/>
        <w:rPr>
          <w:rFonts w:ascii="Arial" w:hAnsi="Arial" w:cs="Arial"/>
          <w:sz w:val="24"/>
          <w:szCs w:val="24"/>
          <w:lang w:val="pt-PT" w:eastAsia="pt-PT" w:bidi="pt-PT"/>
        </w:rPr>
      </w:pPr>
    </w:p>
    <w:p w14:paraId="5CBFCA29" w14:textId="77777777" w:rsidR="00363C14" w:rsidRPr="00363C14" w:rsidRDefault="00363C14" w:rsidP="00363C14">
      <w:pPr>
        <w:widowControl w:val="0"/>
        <w:autoSpaceDE w:val="0"/>
        <w:autoSpaceDN w:val="0"/>
        <w:spacing w:after="0" w:line="360" w:lineRule="auto"/>
        <w:jc w:val="center"/>
        <w:rPr>
          <w:rFonts w:ascii="Arial" w:hAnsi="Arial" w:cs="Arial"/>
          <w:sz w:val="24"/>
          <w:szCs w:val="24"/>
          <w:lang w:val="pt-PT" w:eastAsia="pt-PT" w:bidi="pt-PT"/>
        </w:rPr>
      </w:pPr>
      <w:r w:rsidRPr="00363C14">
        <w:rPr>
          <w:rFonts w:ascii="Arial" w:hAnsi="Arial" w:cs="Arial"/>
          <w:sz w:val="24"/>
          <w:szCs w:val="24"/>
          <w:lang w:val="pt-PT" w:eastAsia="pt-PT" w:bidi="pt-PT"/>
        </w:rPr>
        <w:t>Nome do responsável/procurador</w:t>
      </w:r>
    </w:p>
    <w:p w14:paraId="44BB5F63" w14:textId="77777777" w:rsidR="00363C14" w:rsidRPr="00363C14" w:rsidRDefault="00363C14" w:rsidP="00363C14">
      <w:pPr>
        <w:widowControl w:val="0"/>
        <w:autoSpaceDE w:val="0"/>
        <w:autoSpaceDN w:val="0"/>
        <w:spacing w:after="0" w:line="360" w:lineRule="auto"/>
        <w:jc w:val="center"/>
        <w:rPr>
          <w:rFonts w:ascii="Arial" w:hAnsi="Arial" w:cs="Arial"/>
          <w:sz w:val="24"/>
          <w:szCs w:val="24"/>
          <w:lang w:val="pt-PT" w:eastAsia="pt-PT" w:bidi="pt-PT"/>
        </w:rPr>
      </w:pPr>
      <w:r w:rsidRPr="00363C14">
        <w:rPr>
          <w:rFonts w:ascii="Arial" w:hAnsi="Arial" w:cs="Arial"/>
          <w:sz w:val="24"/>
          <w:szCs w:val="24"/>
          <w:lang w:val="pt-PT" w:eastAsia="pt-PT" w:bidi="pt-PT"/>
        </w:rPr>
        <w:t>Profissão/Cargo do responsável/procurador</w:t>
      </w:r>
    </w:p>
    <w:p w14:paraId="6347204B"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3AAEDA74"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p>
    <w:p w14:paraId="60FF5B9F" w14:textId="77777777" w:rsidR="00363C14" w:rsidRPr="00363C14" w:rsidRDefault="00363C14" w:rsidP="00363C14">
      <w:pPr>
        <w:widowControl w:val="0"/>
        <w:autoSpaceDE w:val="0"/>
        <w:autoSpaceDN w:val="0"/>
        <w:spacing w:after="0" w:line="360" w:lineRule="auto"/>
        <w:rPr>
          <w:rFonts w:ascii="Arial" w:hAnsi="Arial" w:cs="Arial"/>
          <w:b/>
          <w:sz w:val="24"/>
          <w:szCs w:val="24"/>
          <w:lang w:val="pt-PT" w:eastAsia="pt-PT" w:bidi="pt-PT"/>
        </w:rPr>
      </w:pPr>
    </w:p>
    <w:p w14:paraId="3F6AC78A"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7E75DEBB"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0AEEB7D4"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030EF84A"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7057F22A"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78F239CE"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7FA0910A"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4DE91A8D"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02AC7F0C" w14:textId="77777777" w:rsid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26AFA6CA" w14:textId="77777777" w:rsidR="00AE5E36" w:rsidRDefault="00AE5E36" w:rsidP="00363C14">
      <w:pPr>
        <w:widowControl w:val="0"/>
        <w:autoSpaceDE w:val="0"/>
        <w:autoSpaceDN w:val="0"/>
        <w:spacing w:after="0" w:line="360" w:lineRule="auto"/>
        <w:jc w:val="center"/>
        <w:rPr>
          <w:rFonts w:ascii="Arial" w:hAnsi="Arial" w:cs="Arial"/>
          <w:b/>
          <w:sz w:val="24"/>
          <w:szCs w:val="24"/>
          <w:lang w:val="pt-PT" w:eastAsia="pt-PT" w:bidi="pt-PT"/>
        </w:rPr>
      </w:pPr>
    </w:p>
    <w:p w14:paraId="442D9F48" w14:textId="77777777" w:rsidR="00AE5E36" w:rsidRDefault="00AE5E36" w:rsidP="00363C14">
      <w:pPr>
        <w:widowControl w:val="0"/>
        <w:autoSpaceDE w:val="0"/>
        <w:autoSpaceDN w:val="0"/>
        <w:spacing w:after="0" w:line="360" w:lineRule="auto"/>
        <w:jc w:val="center"/>
        <w:rPr>
          <w:rFonts w:ascii="Arial" w:hAnsi="Arial" w:cs="Arial"/>
          <w:b/>
          <w:sz w:val="24"/>
          <w:szCs w:val="24"/>
          <w:lang w:val="pt-PT" w:eastAsia="pt-PT" w:bidi="pt-PT"/>
        </w:rPr>
      </w:pPr>
    </w:p>
    <w:p w14:paraId="4AFF6404" w14:textId="77777777" w:rsidR="00AE5E36" w:rsidRDefault="00AE5E36" w:rsidP="00363C14">
      <w:pPr>
        <w:widowControl w:val="0"/>
        <w:autoSpaceDE w:val="0"/>
        <w:autoSpaceDN w:val="0"/>
        <w:spacing w:after="0" w:line="360" w:lineRule="auto"/>
        <w:jc w:val="center"/>
        <w:rPr>
          <w:rFonts w:ascii="Arial" w:hAnsi="Arial" w:cs="Arial"/>
          <w:b/>
          <w:sz w:val="24"/>
          <w:szCs w:val="24"/>
          <w:lang w:val="pt-PT" w:eastAsia="pt-PT" w:bidi="pt-PT"/>
        </w:rPr>
      </w:pPr>
    </w:p>
    <w:p w14:paraId="7B8E4116" w14:textId="77777777" w:rsidR="00AE5E36" w:rsidRPr="00363C14" w:rsidRDefault="00AE5E36" w:rsidP="00363C14">
      <w:pPr>
        <w:widowControl w:val="0"/>
        <w:autoSpaceDE w:val="0"/>
        <w:autoSpaceDN w:val="0"/>
        <w:spacing w:after="0" w:line="360" w:lineRule="auto"/>
        <w:jc w:val="center"/>
        <w:rPr>
          <w:rFonts w:ascii="Arial" w:hAnsi="Arial" w:cs="Arial"/>
          <w:b/>
          <w:sz w:val="24"/>
          <w:szCs w:val="24"/>
          <w:lang w:val="pt-PT" w:eastAsia="pt-PT" w:bidi="pt-PT"/>
        </w:rPr>
      </w:pPr>
    </w:p>
    <w:p w14:paraId="2E92B173"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4CAE4433" w14:textId="77777777" w:rsid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6BC93880" w14:textId="77777777" w:rsidR="00CA3CD6" w:rsidRPr="00363C14" w:rsidRDefault="00CA3CD6" w:rsidP="00363C14">
      <w:pPr>
        <w:widowControl w:val="0"/>
        <w:autoSpaceDE w:val="0"/>
        <w:autoSpaceDN w:val="0"/>
        <w:spacing w:after="0" w:line="360" w:lineRule="auto"/>
        <w:jc w:val="center"/>
        <w:rPr>
          <w:rFonts w:ascii="Arial" w:hAnsi="Arial" w:cs="Arial"/>
          <w:b/>
          <w:sz w:val="24"/>
          <w:szCs w:val="24"/>
          <w:lang w:val="pt-PT" w:eastAsia="pt-PT" w:bidi="pt-PT"/>
        </w:rPr>
      </w:pPr>
    </w:p>
    <w:p w14:paraId="547B2494"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1337299F"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464462CC"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p w14:paraId="1CCA873F" w14:textId="3B00199E"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r w:rsidRPr="00363C14">
        <w:rPr>
          <w:rFonts w:ascii="Arial" w:hAnsi="Arial" w:cs="Arial"/>
          <w:b/>
          <w:sz w:val="24"/>
          <w:szCs w:val="24"/>
          <w:lang w:val="pt-PT" w:eastAsia="pt-PT" w:bidi="pt-PT"/>
        </w:rPr>
        <w:lastRenderedPageBreak/>
        <w:t>Anexo 0</w:t>
      </w:r>
      <w:r w:rsidR="008731D4">
        <w:rPr>
          <w:rFonts w:ascii="Arial" w:hAnsi="Arial" w:cs="Arial"/>
          <w:b/>
          <w:sz w:val="24"/>
          <w:szCs w:val="24"/>
          <w:lang w:val="pt-PT" w:eastAsia="pt-PT" w:bidi="pt-PT"/>
        </w:rPr>
        <w:t>4</w:t>
      </w:r>
      <w:r w:rsidRPr="00363C14">
        <w:rPr>
          <w:rFonts w:ascii="Arial" w:hAnsi="Arial" w:cs="Arial"/>
          <w:b/>
          <w:sz w:val="24"/>
          <w:szCs w:val="24"/>
          <w:lang w:val="pt-PT" w:eastAsia="pt-PT" w:bidi="pt-PT"/>
        </w:rPr>
        <w:t xml:space="preserve"> - MODELO DE DECLARAÇÃO DE ENQUADRAMENTO DE ME/EPP</w:t>
      </w:r>
    </w:p>
    <w:p w14:paraId="20B33702"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tbl>
      <w:tblPr>
        <w:tblW w:w="9426" w:type="dxa"/>
        <w:shd w:val="clear" w:color="auto" w:fill="D9D9D9"/>
        <w:tblCellMar>
          <w:left w:w="70" w:type="dxa"/>
          <w:right w:w="70" w:type="dxa"/>
        </w:tblCellMar>
        <w:tblLook w:val="04A0" w:firstRow="1" w:lastRow="0" w:firstColumn="1" w:lastColumn="0" w:noHBand="0" w:noVBand="1"/>
      </w:tblPr>
      <w:tblGrid>
        <w:gridCol w:w="1258"/>
        <w:gridCol w:w="949"/>
        <w:gridCol w:w="2065"/>
        <w:gridCol w:w="5154"/>
      </w:tblGrid>
      <w:tr w:rsidR="00363C14" w:rsidRPr="00363C14" w14:paraId="2CBCC51A" w14:textId="77777777" w:rsidTr="00146281">
        <w:trPr>
          <w:trHeight w:val="315"/>
        </w:trPr>
        <w:tc>
          <w:tcPr>
            <w:tcW w:w="4272"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16520745"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PROCESSO ADMINISTRATIVO Nº:</w:t>
            </w:r>
          </w:p>
        </w:tc>
        <w:tc>
          <w:tcPr>
            <w:tcW w:w="5154" w:type="dxa"/>
            <w:tcBorders>
              <w:top w:val="single" w:sz="4" w:space="0" w:color="auto"/>
              <w:left w:val="nil"/>
              <w:bottom w:val="single" w:sz="4" w:space="0" w:color="auto"/>
              <w:right w:val="single" w:sz="4" w:space="0" w:color="auto"/>
            </w:tcBorders>
            <w:shd w:val="clear" w:color="auto" w:fill="D9D9D9"/>
            <w:vAlign w:val="bottom"/>
            <w:hideMark/>
          </w:tcPr>
          <w:p w14:paraId="63ED96BD" w14:textId="676DB528" w:rsidR="00363C14" w:rsidRPr="00363C14" w:rsidRDefault="00EF7B13" w:rsidP="00363C14">
            <w:pPr>
              <w:spacing w:after="0" w:line="360" w:lineRule="auto"/>
              <w:jc w:val="center"/>
              <w:rPr>
                <w:rFonts w:ascii="Arial" w:hAnsi="Arial" w:cs="Arial"/>
                <w:sz w:val="24"/>
                <w:szCs w:val="24"/>
              </w:rPr>
            </w:pPr>
            <w:r>
              <w:rPr>
                <w:rFonts w:ascii="Arial" w:hAnsi="Arial" w:cs="Arial"/>
                <w:sz w:val="24"/>
                <w:szCs w:val="24"/>
              </w:rPr>
              <w:t>1</w:t>
            </w:r>
            <w:r w:rsidR="00285646">
              <w:rPr>
                <w:rFonts w:ascii="Arial" w:hAnsi="Arial" w:cs="Arial"/>
                <w:sz w:val="24"/>
                <w:szCs w:val="24"/>
              </w:rPr>
              <w:t>4</w:t>
            </w:r>
            <w:r w:rsidR="00363C14" w:rsidRPr="00363C14">
              <w:rPr>
                <w:rFonts w:ascii="Arial" w:hAnsi="Arial" w:cs="Arial"/>
                <w:sz w:val="24"/>
                <w:szCs w:val="24"/>
              </w:rPr>
              <w:t>/202</w:t>
            </w:r>
            <w:r w:rsidR="00FD7553">
              <w:rPr>
                <w:rFonts w:ascii="Arial" w:hAnsi="Arial" w:cs="Arial"/>
                <w:sz w:val="24"/>
                <w:szCs w:val="24"/>
              </w:rPr>
              <w:t>6</w:t>
            </w:r>
          </w:p>
        </w:tc>
      </w:tr>
      <w:tr w:rsidR="00363C14" w:rsidRPr="00363C14" w14:paraId="3563C815" w14:textId="77777777" w:rsidTr="00146281">
        <w:trPr>
          <w:trHeight w:val="315"/>
        </w:trPr>
        <w:tc>
          <w:tcPr>
            <w:tcW w:w="2207"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60E23442"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MODALIDADE:</w:t>
            </w:r>
          </w:p>
        </w:tc>
        <w:tc>
          <w:tcPr>
            <w:tcW w:w="7219" w:type="dxa"/>
            <w:gridSpan w:val="2"/>
            <w:tcBorders>
              <w:top w:val="single" w:sz="4" w:space="0" w:color="auto"/>
              <w:left w:val="nil"/>
              <w:bottom w:val="single" w:sz="4" w:space="0" w:color="auto"/>
              <w:right w:val="single" w:sz="4" w:space="0" w:color="000000"/>
            </w:tcBorders>
            <w:shd w:val="clear" w:color="auto" w:fill="D9D9D9"/>
            <w:vAlign w:val="bottom"/>
            <w:hideMark/>
          </w:tcPr>
          <w:p w14:paraId="60FBC28F" w14:textId="7C040077" w:rsidR="00363C14" w:rsidRPr="00363C14" w:rsidRDefault="00363C14" w:rsidP="00363C14">
            <w:pPr>
              <w:spacing w:after="0" w:line="360" w:lineRule="auto"/>
              <w:jc w:val="center"/>
              <w:rPr>
                <w:rFonts w:ascii="Arial" w:hAnsi="Arial" w:cs="Arial"/>
                <w:sz w:val="24"/>
                <w:szCs w:val="24"/>
              </w:rPr>
            </w:pPr>
            <w:r w:rsidRPr="00363C14">
              <w:rPr>
                <w:rFonts w:ascii="Arial" w:hAnsi="Arial" w:cs="Arial"/>
                <w:sz w:val="24"/>
                <w:szCs w:val="24"/>
              </w:rPr>
              <w:t>PREGÃO ELETRÔNICO 0</w:t>
            </w:r>
            <w:r w:rsidR="00285646">
              <w:rPr>
                <w:rFonts w:ascii="Arial" w:hAnsi="Arial" w:cs="Arial"/>
                <w:sz w:val="24"/>
                <w:szCs w:val="24"/>
              </w:rPr>
              <w:t>2</w:t>
            </w:r>
            <w:r w:rsidRPr="00363C14">
              <w:rPr>
                <w:rFonts w:ascii="Arial" w:hAnsi="Arial" w:cs="Arial"/>
                <w:sz w:val="24"/>
                <w:szCs w:val="24"/>
              </w:rPr>
              <w:t>/202</w:t>
            </w:r>
            <w:r w:rsidR="00FD7553">
              <w:rPr>
                <w:rFonts w:ascii="Arial" w:hAnsi="Arial" w:cs="Arial"/>
                <w:sz w:val="24"/>
                <w:szCs w:val="24"/>
              </w:rPr>
              <w:t>6</w:t>
            </w:r>
          </w:p>
        </w:tc>
      </w:tr>
      <w:tr w:rsidR="00363C14" w:rsidRPr="00363C14" w14:paraId="170E2595" w14:textId="77777777" w:rsidTr="00146281">
        <w:trPr>
          <w:trHeight w:val="854"/>
        </w:trPr>
        <w:tc>
          <w:tcPr>
            <w:tcW w:w="1258" w:type="dxa"/>
            <w:tcBorders>
              <w:top w:val="nil"/>
              <w:left w:val="single" w:sz="4" w:space="0" w:color="auto"/>
              <w:bottom w:val="single" w:sz="4" w:space="0" w:color="auto"/>
              <w:right w:val="single" w:sz="4" w:space="0" w:color="auto"/>
            </w:tcBorders>
            <w:shd w:val="clear" w:color="auto" w:fill="D9D9D9"/>
            <w:vAlign w:val="center"/>
            <w:hideMark/>
          </w:tcPr>
          <w:p w14:paraId="4FFFA931"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OBJETO:</w:t>
            </w:r>
          </w:p>
        </w:tc>
        <w:tc>
          <w:tcPr>
            <w:tcW w:w="8168" w:type="dxa"/>
            <w:gridSpan w:val="3"/>
            <w:tcBorders>
              <w:top w:val="single" w:sz="4" w:space="0" w:color="auto"/>
              <w:left w:val="nil"/>
              <w:bottom w:val="single" w:sz="4" w:space="0" w:color="auto"/>
              <w:right w:val="single" w:sz="4" w:space="0" w:color="auto"/>
            </w:tcBorders>
            <w:shd w:val="clear" w:color="auto" w:fill="D9D9D9"/>
            <w:vAlign w:val="bottom"/>
            <w:hideMark/>
          </w:tcPr>
          <w:p w14:paraId="1E0A954B" w14:textId="5A8BE6A8" w:rsidR="00363C14" w:rsidRPr="00363C14" w:rsidRDefault="00285646" w:rsidP="00363C14">
            <w:pPr>
              <w:spacing w:after="0" w:line="360" w:lineRule="auto"/>
              <w:jc w:val="both"/>
              <w:rPr>
                <w:rFonts w:ascii="Arial" w:hAnsi="Arial" w:cs="Arial"/>
                <w:sz w:val="24"/>
                <w:szCs w:val="24"/>
              </w:rPr>
            </w:pPr>
            <w:r w:rsidRPr="00AE7E68">
              <w:rPr>
                <w:rFonts w:ascii="Arial" w:hAnsi="Arial" w:cs="Arial"/>
                <w:b/>
                <w:bCs/>
                <w:sz w:val="24"/>
                <w:szCs w:val="24"/>
              </w:rPr>
              <w:t xml:space="preserve">Aquisição de </w:t>
            </w:r>
            <w:r>
              <w:rPr>
                <w:rFonts w:ascii="Arial" w:hAnsi="Arial" w:cs="Arial"/>
                <w:b/>
                <w:bCs/>
                <w:sz w:val="24"/>
                <w:szCs w:val="24"/>
              </w:rPr>
              <w:t xml:space="preserve">1 </w:t>
            </w:r>
            <w:r w:rsidRPr="00AE7E68">
              <w:rPr>
                <w:rFonts w:ascii="Arial" w:hAnsi="Arial" w:cs="Arial"/>
                <w:b/>
                <w:bCs/>
                <w:sz w:val="24"/>
                <w:szCs w:val="24"/>
              </w:rPr>
              <w:t>notebook para uso no plenário da Câmara Municipal de Pinhalzinho/SP</w:t>
            </w:r>
            <w:r>
              <w:rPr>
                <w:rFonts w:ascii="Arial" w:hAnsi="Arial" w:cs="Arial"/>
                <w:b/>
                <w:bCs/>
                <w:sz w:val="24"/>
                <w:szCs w:val="24"/>
              </w:rPr>
              <w:t>.</w:t>
            </w:r>
          </w:p>
        </w:tc>
      </w:tr>
    </w:tbl>
    <w:p w14:paraId="14C4759C"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4FE0A927"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r w:rsidRPr="00363C14">
        <w:rPr>
          <w:rFonts w:ascii="Arial" w:hAnsi="Arial" w:cs="Arial"/>
          <w:b/>
          <w:sz w:val="24"/>
          <w:szCs w:val="24"/>
          <w:lang w:val="pt-PT" w:eastAsia="pt-PT" w:bidi="pt-PT"/>
        </w:rPr>
        <w:t>DECLARAÇÃO</w:t>
      </w:r>
    </w:p>
    <w:p w14:paraId="78C621F2"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64112684"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(Razão  Social  da  Empresa),  estabelecida  na  ............  (endereço  completo)  ..........,  inscrita  no  CNPJ  sob  n................., neste ato representada pelo seu (representante/sócio/procurador), no uso de suas atribuições legais,vem:</w:t>
      </w:r>
    </w:p>
    <w:p w14:paraId="00FF7B7C"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6430FC3E" w14:textId="6B725DB6"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b/>
          <w:sz w:val="24"/>
          <w:szCs w:val="24"/>
          <w:lang w:val="pt-PT" w:eastAsia="pt-PT" w:bidi="pt-PT"/>
        </w:rPr>
        <w:t>DECLARAR</w:t>
      </w:r>
      <w:r w:rsidRPr="00363C14">
        <w:rPr>
          <w:rFonts w:ascii="Arial" w:hAnsi="Arial" w:cs="Arial"/>
          <w:sz w:val="24"/>
          <w:szCs w:val="24"/>
          <w:lang w:val="pt-PT" w:eastAsia="pt-PT" w:bidi="pt-PT"/>
        </w:rPr>
        <w:t>, para fins de participação no processo licitatório em pauta, sob as penas da Lei, que é microempresa</w:t>
      </w:r>
      <w:r w:rsidRPr="00363C14">
        <w:rPr>
          <w:rFonts w:ascii="Arial" w:hAnsi="Arial" w:cs="Arial"/>
          <w:b/>
          <w:sz w:val="24"/>
          <w:szCs w:val="24"/>
          <w:lang w:val="pt-PT" w:eastAsia="pt-PT" w:bidi="pt-PT"/>
        </w:rPr>
        <w:t xml:space="preserve"> </w:t>
      </w:r>
      <w:r w:rsidRPr="00363C14">
        <w:rPr>
          <w:rFonts w:ascii="Arial" w:hAnsi="Arial" w:cs="Arial"/>
          <w:sz w:val="24"/>
          <w:szCs w:val="24"/>
          <w:lang w:val="pt-PT" w:eastAsia="pt-PT" w:bidi="pt-PT"/>
        </w:rPr>
        <w:t xml:space="preserve">ou empresa de pequeno porte, nos termos do enquadramento previsto na Lei Complementar n. 123, de 14 de dezembro de 2006, cujos termos </w:t>
      </w:r>
      <w:r w:rsidRPr="00363C14">
        <w:rPr>
          <w:rFonts w:ascii="Arial" w:hAnsi="Arial" w:cs="Arial"/>
          <w:b/>
          <w:sz w:val="24"/>
          <w:szCs w:val="24"/>
          <w:lang w:val="pt-PT" w:eastAsia="pt-PT" w:bidi="pt-PT"/>
        </w:rPr>
        <w:t>declaro</w:t>
      </w:r>
      <w:r w:rsidRPr="00363C14">
        <w:rPr>
          <w:rFonts w:ascii="Arial" w:hAnsi="Arial" w:cs="Arial"/>
          <w:sz w:val="24"/>
          <w:szCs w:val="24"/>
          <w:lang w:val="pt-PT" w:eastAsia="pt-PT" w:bidi="pt-PT"/>
        </w:rPr>
        <w:t xml:space="preserve"> conhecer na íntegra, estando apta, portanto, a exercer o direito de preferência como critério de desempate no procedimento licitatório do </w:t>
      </w:r>
      <w:r w:rsidRPr="00363C14">
        <w:rPr>
          <w:rFonts w:ascii="Arial" w:hAnsi="Arial" w:cs="Arial"/>
          <w:b/>
          <w:sz w:val="24"/>
          <w:szCs w:val="24"/>
          <w:lang w:val="pt-PT" w:eastAsia="pt-PT" w:bidi="pt-PT"/>
        </w:rPr>
        <w:t>Pregão Eletrônico n° 0</w:t>
      </w:r>
      <w:r w:rsidR="00FD7553">
        <w:rPr>
          <w:rFonts w:ascii="Arial" w:hAnsi="Arial" w:cs="Arial"/>
          <w:b/>
          <w:sz w:val="24"/>
          <w:szCs w:val="24"/>
          <w:lang w:val="pt-PT" w:eastAsia="pt-PT" w:bidi="pt-PT"/>
        </w:rPr>
        <w:t>1</w:t>
      </w:r>
      <w:r w:rsidRPr="00363C14">
        <w:rPr>
          <w:rFonts w:ascii="Arial" w:hAnsi="Arial" w:cs="Arial"/>
          <w:b/>
          <w:sz w:val="24"/>
          <w:szCs w:val="24"/>
          <w:lang w:val="pt-PT" w:eastAsia="pt-PT" w:bidi="pt-PT"/>
        </w:rPr>
        <w:t>/202</w:t>
      </w:r>
      <w:r w:rsidR="00FD7553">
        <w:rPr>
          <w:rFonts w:ascii="Arial" w:hAnsi="Arial" w:cs="Arial"/>
          <w:b/>
          <w:sz w:val="24"/>
          <w:szCs w:val="24"/>
          <w:lang w:val="pt-PT" w:eastAsia="pt-PT" w:bidi="pt-PT"/>
        </w:rPr>
        <w:t>6</w:t>
      </w:r>
      <w:r w:rsidRPr="00363C14">
        <w:rPr>
          <w:rFonts w:ascii="Arial" w:hAnsi="Arial" w:cs="Arial"/>
          <w:sz w:val="24"/>
          <w:szCs w:val="24"/>
          <w:lang w:val="pt-PT" w:eastAsia="pt-PT" w:bidi="pt-PT"/>
        </w:rPr>
        <w:t xml:space="preserve">, realizado pela </w:t>
      </w:r>
      <w:r w:rsidRPr="00363C14">
        <w:rPr>
          <w:rFonts w:ascii="Arial" w:hAnsi="Arial" w:cs="Arial"/>
          <w:b/>
          <w:bCs/>
          <w:sz w:val="24"/>
          <w:szCs w:val="24"/>
          <w:lang w:val="pt-PT" w:eastAsia="pt-PT" w:bidi="pt-PT"/>
        </w:rPr>
        <w:t>Câmara Municipal de Pinhalzinho</w:t>
      </w:r>
      <w:r w:rsidRPr="00363C14">
        <w:rPr>
          <w:rFonts w:ascii="Arial" w:hAnsi="Arial" w:cs="Arial"/>
          <w:sz w:val="24"/>
          <w:szCs w:val="24"/>
          <w:lang w:val="pt-PT" w:eastAsia="pt-PT" w:bidi="pt-PT"/>
        </w:rPr>
        <w:t>.</w:t>
      </w:r>
    </w:p>
    <w:p w14:paraId="4649B935"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1552EDAA"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r w:rsidRPr="00363C14">
        <w:rPr>
          <w:rFonts w:ascii="Arial" w:hAnsi="Arial" w:cs="Arial"/>
          <w:sz w:val="24"/>
          <w:szCs w:val="24"/>
          <w:lang w:val="pt-PT" w:eastAsia="pt-PT" w:bidi="pt-PT"/>
        </w:rPr>
        <w:t>Por ser verdade assina a presente.</w:t>
      </w:r>
    </w:p>
    <w:p w14:paraId="29744A35" w14:textId="77777777" w:rsidR="00363C14" w:rsidRPr="00363C14" w:rsidRDefault="00363C14" w:rsidP="00363C14">
      <w:pPr>
        <w:widowControl w:val="0"/>
        <w:autoSpaceDE w:val="0"/>
        <w:autoSpaceDN w:val="0"/>
        <w:spacing w:after="0" w:line="360" w:lineRule="auto"/>
        <w:jc w:val="both"/>
        <w:rPr>
          <w:rFonts w:ascii="Arial" w:hAnsi="Arial" w:cs="Arial"/>
          <w:sz w:val="24"/>
          <w:szCs w:val="24"/>
          <w:lang w:val="pt-PT" w:eastAsia="pt-PT" w:bidi="pt-PT"/>
        </w:rPr>
      </w:pPr>
    </w:p>
    <w:p w14:paraId="6D4F969D" w14:textId="77777777" w:rsidR="00363C14" w:rsidRP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2151EA31" w14:textId="77777777" w:rsidR="00363C14" w:rsidRP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5E9215AB" w14:textId="77777777" w:rsid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168CDBDF" w14:textId="77777777" w:rsidR="00CA3CD6" w:rsidRPr="00363C14" w:rsidRDefault="00CA3CD6" w:rsidP="00363C14">
      <w:pPr>
        <w:widowControl w:val="0"/>
        <w:autoSpaceDE w:val="0"/>
        <w:autoSpaceDN w:val="0"/>
        <w:spacing w:after="0" w:line="360" w:lineRule="auto"/>
        <w:rPr>
          <w:rFonts w:ascii="Arial" w:eastAsia="Arial Narrow" w:hAnsi="Arial" w:cs="Arial"/>
          <w:sz w:val="24"/>
          <w:szCs w:val="24"/>
          <w:lang w:val="pt-PT" w:eastAsia="pt-PT" w:bidi="pt-PT"/>
        </w:rPr>
      </w:pPr>
    </w:p>
    <w:p w14:paraId="25561FFB" w14:textId="77777777" w:rsidR="00363C14" w:rsidRP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7415B85F" w14:textId="77777777" w:rsid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1C02ED16" w14:textId="77777777" w:rsidR="00285646" w:rsidRDefault="00285646" w:rsidP="00363C14">
      <w:pPr>
        <w:widowControl w:val="0"/>
        <w:autoSpaceDE w:val="0"/>
        <w:autoSpaceDN w:val="0"/>
        <w:spacing w:after="0" w:line="360" w:lineRule="auto"/>
        <w:rPr>
          <w:rFonts w:ascii="Arial" w:eastAsia="Arial Narrow" w:hAnsi="Arial" w:cs="Arial"/>
          <w:sz w:val="24"/>
          <w:szCs w:val="24"/>
          <w:lang w:val="pt-PT" w:eastAsia="pt-PT" w:bidi="pt-PT"/>
        </w:rPr>
      </w:pPr>
    </w:p>
    <w:p w14:paraId="4AC85CDC" w14:textId="77777777" w:rsidR="00285646" w:rsidRDefault="00285646" w:rsidP="00363C14">
      <w:pPr>
        <w:widowControl w:val="0"/>
        <w:autoSpaceDE w:val="0"/>
        <w:autoSpaceDN w:val="0"/>
        <w:spacing w:after="0" w:line="360" w:lineRule="auto"/>
        <w:rPr>
          <w:rFonts w:ascii="Arial" w:eastAsia="Arial Narrow" w:hAnsi="Arial" w:cs="Arial"/>
          <w:sz w:val="24"/>
          <w:szCs w:val="24"/>
          <w:lang w:val="pt-PT" w:eastAsia="pt-PT" w:bidi="pt-PT"/>
        </w:rPr>
      </w:pPr>
    </w:p>
    <w:p w14:paraId="0F19D321" w14:textId="77777777" w:rsidR="00285646" w:rsidRPr="00363C14" w:rsidRDefault="00285646" w:rsidP="00363C14">
      <w:pPr>
        <w:widowControl w:val="0"/>
        <w:autoSpaceDE w:val="0"/>
        <w:autoSpaceDN w:val="0"/>
        <w:spacing w:after="0" w:line="360" w:lineRule="auto"/>
        <w:rPr>
          <w:rFonts w:ascii="Arial" w:eastAsia="Arial Narrow" w:hAnsi="Arial" w:cs="Arial"/>
          <w:sz w:val="24"/>
          <w:szCs w:val="24"/>
          <w:lang w:val="pt-PT" w:eastAsia="pt-PT" w:bidi="pt-PT"/>
        </w:rPr>
      </w:pPr>
    </w:p>
    <w:p w14:paraId="004F0CB3" w14:textId="77777777" w:rsidR="00363C14" w:rsidRP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73A6EFFD" w14:textId="77777777" w:rsidR="00363C14" w:rsidRP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6651A942" w14:textId="77777777" w:rsidR="00363C14" w:rsidRPr="00363C14" w:rsidRDefault="00363C14" w:rsidP="00363C14">
      <w:pPr>
        <w:widowControl w:val="0"/>
        <w:autoSpaceDE w:val="0"/>
        <w:autoSpaceDN w:val="0"/>
        <w:spacing w:after="0" w:line="360" w:lineRule="auto"/>
        <w:rPr>
          <w:rFonts w:ascii="Arial" w:eastAsia="Arial Narrow" w:hAnsi="Arial" w:cs="Arial"/>
          <w:sz w:val="24"/>
          <w:szCs w:val="24"/>
          <w:lang w:val="pt-PT" w:eastAsia="pt-PT" w:bidi="pt-PT"/>
        </w:rPr>
      </w:pPr>
    </w:p>
    <w:p w14:paraId="65D723DD" w14:textId="7043DDF3"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r w:rsidRPr="00363C14">
        <w:rPr>
          <w:rFonts w:ascii="Arial" w:hAnsi="Arial" w:cs="Arial"/>
          <w:b/>
          <w:sz w:val="24"/>
          <w:szCs w:val="24"/>
          <w:lang w:val="pt-PT" w:eastAsia="pt-PT" w:bidi="pt-PT"/>
        </w:rPr>
        <w:t>Anexo 0</w:t>
      </w:r>
      <w:r w:rsidR="008731D4">
        <w:rPr>
          <w:rFonts w:ascii="Arial" w:hAnsi="Arial" w:cs="Arial"/>
          <w:b/>
          <w:sz w:val="24"/>
          <w:szCs w:val="24"/>
          <w:lang w:val="pt-PT" w:eastAsia="pt-PT" w:bidi="pt-PT"/>
        </w:rPr>
        <w:t>5</w:t>
      </w:r>
      <w:r w:rsidRPr="00363C14">
        <w:rPr>
          <w:rFonts w:ascii="Arial" w:hAnsi="Arial" w:cs="Arial"/>
          <w:b/>
          <w:sz w:val="24"/>
          <w:szCs w:val="24"/>
          <w:lang w:val="pt-PT" w:eastAsia="pt-PT" w:bidi="pt-PT"/>
        </w:rPr>
        <w:t xml:space="preserve"> -  MINUTA DO CONTRATO</w:t>
      </w:r>
    </w:p>
    <w:p w14:paraId="0987BBCA" w14:textId="77777777" w:rsidR="00363C14" w:rsidRPr="00363C14" w:rsidRDefault="00363C14" w:rsidP="00363C14">
      <w:pPr>
        <w:widowControl w:val="0"/>
        <w:autoSpaceDE w:val="0"/>
        <w:autoSpaceDN w:val="0"/>
        <w:spacing w:after="0" w:line="360" w:lineRule="auto"/>
        <w:jc w:val="center"/>
        <w:rPr>
          <w:rFonts w:ascii="Arial" w:hAnsi="Arial" w:cs="Arial"/>
          <w:b/>
          <w:sz w:val="24"/>
          <w:szCs w:val="24"/>
          <w:lang w:val="pt-PT" w:eastAsia="pt-PT" w:bidi="pt-PT"/>
        </w:rPr>
      </w:pPr>
    </w:p>
    <w:tbl>
      <w:tblPr>
        <w:tblW w:w="9426" w:type="dxa"/>
        <w:shd w:val="clear" w:color="auto" w:fill="D9D9D9"/>
        <w:tblCellMar>
          <w:left w:w="70" w:type="dxa"/>
          <w:right w:w="70" w:type="dxa"/>
        </w:tblCellMar>
        <w:tblLook w:val="04A0" w:firstRow="1" w:lastRow="0" w:firstColumn="1" w:lastColumn="0" w:noHBand="0" w:noVBand="1"/>
      </w:tblPr>
      <w:tblGrid>
        <w:gridCol w:w="1258"/>
        <w:gridCol w:w="949"/>
        <w:gridCol w:w="2065"/>
        <w:gridCol w:w="5154"/>
      </w:tblGrid>
      <w:tr w:rsidR="00363C14" w:rsidRPr="00363C14" w14:paraId="0B65997F" w14:textId="77777777" w:rsidTr="00146281">
        <w:trPr>
          <w:trHeight w:val="315"/>
        </w:trPr>
        <w:tc>
          <w:tcPr>
            <w:tcW w:w="4272"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373BFA71"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PROCESSO ADMINISTRATIVO Nº:</w:t>
            </w:r>
          </w:p>
        </w:tc>
        <w:tc>
          <w:tcPr>
            <w:tcW w:w="5154" w:type="dxa"/>
            <w:tcBorders>
              <w:top w:val="single" w:sz="4" w:space="0" w:color="auto"/>
              <w:left w:val="nil"/>
              <w:bottom w:val="single" w:sz="4" w:space="0" w:color="auto"/>
              <w:right w:val="single" w:sz="4" w:space="0" w:color="auto"/>
            </w:tcBorders>
            <w:shd w:val="clear" w:color="auto" w:fill="D9D9D9"/>
            <w:vAlign w:val="bottom"/>
            <w:hideMark/>
          </w:tcPr>
          <w:p w14:paraId="13039486" w14:textId="6627B904" w:rsidR="00363C14" w:rsidRPr="00363C14" w:rsidRDefault="00C16CC9" w:rsidP="00363C14">
            <w:pPr>
              <w:spacing w:after="0" w:line="360" w:lineRule="auto"/>
              <w:jc w:val="center"/>
              <w:rPr>
                <w:rFonts w:ascii="Arial" w:hAnsi="Arial" w:cs="Arial"/>
                <w:sz w:val="24"/>
                <w:szCs w:val="24"/>
              </w:rPr>
            </w:pPr>
            <w:r>
              <w:rPr>
                <w:rFonts w:ascii="Arial" w:hAnsi="Arial" w:cs="Arial"/>
                <w:sz w:val="24"/>
                <w:szCs w:val="24"/>
              </w:rPr>
              <w:t>1</w:t>
            </w:r>
            <w:r w:rsidR="00285646">
              <w:rPr>
                <w:rFonts w:ascii="Arial" w:hAnsi="Arial" w:cs="Arial"/>
                <w:sz w:val="24"/>
                <w:szCs w:val="24"/>
              </w:rPr>
              <w:t>4</w:t>
            </w:r>
            <w:r w:rsidR="00363C14" w:rsidRPr="00363C14">
              <w:rPr>
                <w:rFonts w:ascii="Arial" w:hAnsi="Arial" w:cs="Arial"/>
                <w:sz w:val="24"/>
                <w:szCs w:val="24"/>
              </w:rPr>
              <w:t>/202</w:t>
            </w:r>
            <w:r w:rsidR="00FD7553">
              <w:rPr>
                <w:rFonts w:ascii="Arial" w:hAnsi="Arial" w:cs="Arial"/>
                <w:sz w:val="24"/>
                <w:szCs w:val="24"/>
              </w:rPr>
              <w:t>6</w:t>
            </w:r>
          </w:p>
        </w:tc>
      </w:tr>
      <w:tr w:rsidR="00363C14" w:rsidRPr="00363C14" w14:paraId="14AFFC7A" w14:textId="77777777" w:rsidTr="00146281">
        <w:trPr>
          <w:trHeight w:val="315"/>
        </w:trPr>
        <w:tc>
          <w:tcPr>
            <w:tcW w:w="2207"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53BE552F"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MODALIDADE:</w:t>
            </w:r>
          </w:p>
        </w:tc>
        <w:tc>
          <w:tcPr>
            <w:tcW w:w="7219" w:type="dxa"/>
            <w:gridSpan w:val="2"/>
            <w:tcBorders>
              <w:top w:val="single" w:sz="4" w:space="0" w:color="auto"/>
              <w:left w:val="nil"/>
              <w:bottom w:val="single" w:sz="4" w:space="0" w:color="auto"/>
              <w:right w:val="single" w:sz="4" w:space="0" w:color="000000"/>
            </w:tcBorders>
            <w:shd w:val="clear" w:color="auto" w:fill="D9D9D9"/>
            <w:vAlign w:val="bottom"/>
            <w:hideMark/>
          </w:tcPr>
          <w:p w14:paraId="47D6C0D1" w14:textId="7FE2FF1E" w:rsidR="00363C14" w:rsidRPr="00363C14" w:rsidRDefault="00363C14" w:rsidP="00363C14">
            <w:pPr>
              <w:spacing w:after="0" w:line="360" w:lineRule="auto"/>
              <w:jc w:val="center"/>
              <w:rPr>
                <w:rFonts w:ascii="Arial" w:hAnsi="Arial" w:cs="Arial"/>
                <w:sz w:val="24"/>
                <w:szCs w:val="24"/>
              </w:rPr>
            </w:pPr>
            <w:r w:rsidRPr="00363C14">
              <w:rPr>
                <w:rFonts w:ascii="Arial" w:hAnsi="Arial" w:cs="Arial"/>
                <w:sz w:val="24"/>
                <w:szCs w:val="24"/>
              </w:rPr>
              <w:t>PREGÃO ELETRÔNICO 0</w:t>
            </w:r>
            <w:r w:rsidR="00285646">
              <w:rPr>
                <w:rFonts w:ascii="Arial" w:hAnsi="Arial" w:cs="Arial"/>
                <w:sz w:val="24"/>
                <w:szCs w:val="24"/>
              </w:rPr>
              <w:t>2</w:t>
            </w:r>
            <w:r w:rsidRPr="00363C14">
              <w:rPr>
                <w:rFonts w:ascii="Arial" w:hAnsi="Arial" w:cs="Arial"/>
                <w:sz w:val="24"/>
                <w:szCs w:val="24"/>
              </w:rPr>
              <w:t>/202</w:t>
            </w:r>
            <w:r w:rsidR="00FD7553">
              <w:rPr>
                <w:rFonts w:ascii="Arial" w:hAnsi="Arial" w:cs="Arial"/>
                <w:sz w:val="24"/>
                <w:szCs w:val="24"/>
              </w:rPr>
              <w:t>6</w:t>
            </w:r>
          </w:p>
        </w:tc>
      </w:tr>
      <w:tr w:rsidR="00363C14" w:rsidRPr="00363C14" w14:paraId="4C6B4100" w14:textId="77777777" w:rsidTr="00146281">
        <w:trPr>
          <w:trHeight w:val="854"/>
        </w:trPr>
        <w:tc>
          <w:tcPr>
            <w:tcW w:w="1258" w:type="dxa"/>
            <w:tcBorders>
              <w:top w:val="nil"/>
              <w:left w:val="single" w:sz="4" w:space="0" w:color="auto"/>
              <w:bottom w:val="single" w:sz="4" w:space="0" w:color="auto"/>
              <w:right w:val="single" w:sz="4" w:space="0" w:color="auto"/>
            </w:tcBorders>
            <w:shd w:val="clear" w:color="auto" w:fill="D9D9D9"/>
            <w:vAlign w:val="center"/>
            <w:hideMark/>
          </w:tcPr>
          <w:p w14:paraId="3E759309" w14:textId="77777777" w:rsidR="00363C14" w:rsidRPr="00363C14" w:rsidRDefault="00363C14" w:rsidP="00363C14">
            <w:pPr>
              <w:spacing w:after="0" w:line="360" w:lineRule="auto"/>
              <w:jc w:val="both"/>
              <w:rPr>
                <w:rFonts w:ascii="Arial" w:hAnsi="Arial" w:cs="Arial"/>
                <w:b/>
                <w:bCs/>
                <w:sz w:val="24"/>
                <w:szCs w:val="24"/>
              </w:rPr>
            </w:pPr>
            <w:r w:rsidRPr="00363C14">
              <w:rPr>
                <w:rFonts w:ascii="Arial" w:hAnsi="Arial" w:cs="Arial"/>
                <w:b/>
                <w:bCs/>
                <w:sz w:val="24"/>
                <w:szCs w:val="24"/>
              </w:rPr>
              <w:t>OBJETO:</w:t>
            </w:r>
          </w:p>
        </w:tc>
        <w:tc>
          <w:tcPr>
            <w:tcW w:w="8168" w:type="dxa"/>
            <w:gridSpan w:val="3"/>
            <w:tcBorders>
              <w:top w:val="single" w:sz="4" w:space="0" w:color="auto"/>
              <w:left w:val="nil"/>
              <w:bottom w:val="single" w:sz="4" w:space="0" w:color="auto"/>
              <w:right w:val="single" w:sz="4" w:space="0" w:color="auto"/>
            </w:tcBorders>
            <w:shd w:val="clear" w:color="auto" w:fill="D9D9D9"/>
            <w:vAlign w:val="bottom"/>
            <w:hideMark/>
          </w:tcPr>
          <w:p w14:paraId="0FD3D3A6" w14:textId="4B0AC273" w:rsidR="00363C14" w:rsidRPr="00363C14" w:rsidRDefault="00285646" w:rsidP="00363C14">
            <w:pPr>
              <w:spacing w:after="0" w:line="360" w:lineRule="auto"/>
              <w:jc w:val="both"/>
              <w:rPr>
                <w:rFonts w:ascii="Arial" w:hAnsi="Arial" w:cs="Arial"/>
                <w:sz w:val="24"/>
                <w:szCs w:val="24"/>
              </w:rPr>
            </w:pPr>
            <w:r w:rsidRPr="00AE7E68">
              <w:rPr>
                <w:rFonts w:ascii="Arial" w:hAnsi="Arial" w:cs="Arial"/>
                <w:b/>
                <w:bCs/>
                <w:sz w:val="24"/>
                <w:szCs w:val="24"/>
              </w:rPr>
              <w:t xml:space="preserve">Aquisição de </w:t>
            </w:r>
            <w:r>
              <w:rPr>
                <w:rFonts w:ascii="Arial" w:hAnsi="Arial" w:cs="Arial"/>
                <w:b/>
                <w:bCs/>
                <w:sz w:val="24"/>
                <w:szCs w:val="24"/>
              </w:rPr>
              <w:t xml:space="preserve">1 </w:t>
            </w:r>
            <w:r w:rsidRPr="00AE7E68">
              <w:rPr>
                <w:rFonts w:ascii="Arial" w:hAnsi="Arial" w:cs="Arial"/>
                <w:b/>
                <w:bCs/>
                <w:sz w:val="24"/>
                <w:szCs w:val="24"/>
              </w:rPr>
              <w:t>notebook para uso no plenário da Câmara Municipal de Pinhalzinho/SP</w:t>
            </w:r>
            <w:r>
              <w:rPr>
                <w:rFonts w:ascii="Arial" w:hAnsi="Arial" w:cs="Arial"/>
                <w:b/>
                <w:bCs/>
                <w:sz w:val="24"/>
                <w:szCs w:val="24"/>
              </w:rPr>
              <w:t>.</w:t>
            </w:r>
          </w:p>
        </w:tc>
      </w:tr>
    </w:tbl>
    <w:p w14:paraId="49A97198" w14:textId="77777777" w:rsidR="00363C14" w:rsidRPr="00363C14" w:rsidRDefault="00363C14" w:rsidP="00363C14">
      <w:pPr>
        <w:widowControl w:val="0"/>
        <w:autoSpaceDE w:val="0"/>
        <w:autoSpaceDN w:val="0"/>
        <w:spacing w:after="0" w:line="360" w:lineRule="auto"/>
        <w:rPr>
          <w:rFonts w:ascii="Arial" w:eastAsia="Century Gothic" w:hAnsi="Arial" w:cs="Arial"/>
          <w:b/>
          <w:sz w:val="24"/>
          <w:szCs w:val="24"/>
          <w:lang w:val="pt-PT" w:eastAsia="pt-PT" w:bidi="pt-PT"/>
        </w:rPr>
      </w:pPr>
    </w:p>
    <w:p w14:paraId="0477B0D6"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Gestor: ...........................................................</w:t>
      </w:r>
    </w:p>
    <w:p w14:paraId="7EC7A255" w14:textId="77777777" w:rsidR="00363C14" w:rsidRPr="00363C14" w:rsidRDefault="00363C14" w:rsidP="00363C14">
      <w:pPr>
        <w:pStyle w:val="Textodocorpo1"/>
        <w:shd w:val="clear" w:color="auto" w:fill="auto"/>
        <w:spacing w:before="0" w:after="0" w:line="360" w:lineRule="auto"/>
        <w:jc w:val="both"/>
        <w:rPr>
          <w:b/>
          <w:sz w:val="24"/>
          <w:szCs w:val="24"/>
        </w:rPr>
      </w:pPr>
    </w:p>
    <w:p w14:paraId="4BAB979B" w14:textId="43C51E71" w:rsidR="00363C14" w:rsidRPr="00363C14" w:rsidRDefault="00363C14" w:rsidP="00F52076">
      <w:pPr>
        <w:adjustRightInd w:val="0"/>
        <w:spacing w:after="0" w:line="360" w:lineRule="auto"/>
        <w:jc w:val="both"/>
        <w:rPr>
          <w:rFonts w:ascii="Arial" w:hAnsi="Arial" w:cs="Arial"/>
          <w:b/>
          <w:bCs/>
          <w:color w:val="000000"/>
          <w:sz w:val="24"/>
          <w:szCs w:val="24"/>
        </w:rPr>
      </w:pPr>
      <w:r w:rsidRPr="00363C14">
        <w:rPr>
          <w:rFonts w:ascii="Arial" w:hAnsi="Arial" w:cs="Arial"/>
          <w:b/>
          <w:bCs/>
          <w:color w:val="000000"/>
          <w:sz w:val="24"/>
          <w:szCs w:val="24"/>
        </w:rPr>
        <w:t xml:space="preserve">CONTRATO QUE ENTRE SI CELEBRAM A CÂMARA MUNICIPAL DE PINHALZINHO/SP E A EMPRESA ............................................................, PARA </w:t>
      </w:r>
      <w:r w:rsidR="009C3A28">
        <w:rPr>
          <w:rFonts w:ascii="Arial" w:hAnsi="Arial" w:cs="Arial"/>
          <w:b/>
          <w:bCs/>
          <w:color w:val="000000"/>
          <w:sz w:val="24"/>
          <w:szCs w:val="24"/>
        </w:rPr>
        <w:t xml:space="preserve">PRESTAÇÃO DE SERVIÇOS </w:t>
      </w:r>
      <w:r w:rsidRPr="00363C14">
        <w:rPr>
          <w:rFonts w:ascii="Arial" w:hAnsi="Arial" w:cs="Arial"/>
          <w:b/>
          <w:bCs/>
          <w:color w:val="000000"/>
          <w:sz w:val="24"/>
          <w:szCs w:val="24"/>
        </w:rPr>
        <w:t>DE .........................................</w:t>
      </w:r>
    </w:p>
    <w:p w14:paraId="10E3F18C" w14:textId="77777777" w:rsidR="00363C14" w:rsidRPr="00363C14" w:rsidRDefault="00363C14" w:rsidP="00F52076">
      <w:pPr>
        <w:pStyle w:val="Corpodetexto"/>
        <w:spacing w:line="360" w:lineRule="auto"/>
        <w:ind w:left="0"/>
        <w:rPr>
          <w:rFonts w:ascii="Arial" w:hAnsi="Arial" w:cs="Arial"/>
          <w:b/>
        </w:rPr>
      </w:pPr>
    </w:p>
    <w:p w14:paraId="13B65257"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A CÂMARA MUNICIPAL DE PINHALZINHO</w:t>
      </w:r>
      <w:r w:rsidRPr="00363C14">
        <w:rPr>
          <w:rFonts w:ascii="Arial" w:hAnsi="Arial" w:cs="Arial"/>
          <w:sz w:val="24"/>
          <w:szCs w:val="24"/>
        </w:rPr>
        <w:t>, inscrito no CNPJ sob nº 01.676.018/0001-70, com sede na Rua Cruzeiro do Sul, 225, Pinhalzinho – S.P.</w:t>
      </w:r>
      <w:proofErr w:type="gramStart"/>
      <w:r w:rsidRPr="00363C14">
        <w:rPr>
          <w:rFonts w:ascii="Arial" w:hAnsi="Arial" w:cs="Arial"/>
          <w:sz w:val="24"/>
          <w:szCs w:val="24"/>
        </w:rPr>
        <w:t>,  representado</w:t>
      </w:r>
      <w:proofErr w:type="gramEnd"/>
      <w:r w:rsidRPr="00363C14">
        <w:rPr>
          <w:rFonts w:ascii="Arial" w:hAnsi="Arial" w:cs="Arial"/>
          <w:sz w:val="24"/>
          <w:szCs w:val="24"/>
        </w:rPr>
        <w:t xml:space="preserve"> pelo </w:t>
      </w:r>
      <w:r w:rsidRPr="00363C14">
        <w:rPr>
          <w:rFonts w:ascii="Arial" w:hAnsi="Arial" w:cs="Arial"/>
          <w:b/>
          <w:sz w:val="24"/>
          <w:szCs w:val="24"/>
        </w:rPr>
        <w:t xml:space="preserve">Senhor Presidente JOSÉ RICARDO KIOTA, </w:t>
      </w:r>
      <w:r w:rsidRPr="00363C14">
        <w:rPr>
          <w:rFonts w:ascii="Arial" w:hAnsi="Arial" w:cs="Arial"/>
          <w:sz w:val="24"/>
          <w:szCs w:val="24"/>
        </w:rPr>
        <w:t>CPF nº ................................,</w:t>
      </w:r>
      <w:r w:rsidRPr="00363C14">
        <w:rPr>
          <w:rFonts w:ascii="Arial" w:hAnsi="Arial" w:cs="Arial"/>
          <w:b/>
          <w:sz w:val="24"/>
          <w:szCs w:val="24"/>
        </w:rPr>
        <w:t xml:space="preserve"> </w:t>
      </w:r>
      <w:r w:rsidRPr="00363C14">
        <w:rPr>
          <w:rFonts w:ascii="Arial" w:hAnsi="Arial" w:cs="Arial"/>
          <w:sz w:val="24"/>
          <w:szCs w:val="24"/>
        </w:rPr>
        <w:t xml:space="preserve">conforme atribuições legais, de ora em diante designado </w:t>
      </w:r>
      <w:r w:rsidRPr="00363C14">
        <w:rPr>
          <w:rFonts w:ascii="Arial" w:hAnsi="Arial" w:cs="Arial"/>
          <w:b/>
          <w:sz w:val="24"/>
          <w:szCs w:val="24"/>
        </w:rPr>
        <w:t>CONTRATANTE</w:t>
      </w:r>
      <w:r w:rsidRPr="00363C14">
        <w:rPr>
          <w:rFonts w:ascii="Arial" w:hAnsi="Arial" w:cs="Arial"/>
          <w:sz w:val="24"/>
          <w:szCs w:val="24"/>
        </w:rPr>
        <w:t xml:space="preserve">, e a empresa XXXXXXXXXXXX, inscrita no CNPJ sob nº. XXXXXXXXXX, com sede na XXXXXXXXXXXXX, nº XXXXX, no município de ..................................., representada na forma de seu estatuto/contrato social por </w:t>
      </w:r>
      <w:proofErr w:type="spellStart"/>
      <w:r w:rsidRPr="00363C14">
        <w:rPr>
          <w:rFonts w:ascii="Arial" w:hAnsi="Arial" w:cs="Arial"/>
          <w:sz w:val="24"/>
          <w:szCs w:val="24"/>
        </w:rPr>
        <w:t>xxxxxxxxxx</w:t>
      </w:r>
      <w:proofErr w:type="spellEnd"/>
      <w:r w:rsidRPr="00363C14">
        <w:rPr>
          <w:rFonts w:ascii="Arial" w:hAnsi="Arial" w:cs="Arial"/>
          <w:sz w:val="24"/>
          <w:szCs w:val="24"/>
        </w:rPr>
        <w:t xml:space="preserve">, portador da cédula de identidade do CPF nº. XXXXXXXXXXXX, na qualidade de vencedora do </w:t>
      </w:r>
      <w:r w:rsidRPr="00363C14">
        <w:rPr>
          <w:rFonts w:ascii="Arial" w:hAnsi="Arial" w:cs="Arial"/>
          <w:b/>
          <w:color w:val="000000"/>
          <w:sz w:val="24"/>
          <w:szCs w:val="24"/>
        </w:rPr>
        <w:t>Pregão n. XXXXXXX</w:t>
      </w:r>
      <w:r w:rsidRPr="00363C14">
        <w:rPr>
          <w:rFonts w:ascii="Arial" w:hAnsi="Arial" w:cs="Arial"/>
          <w:sz w:val="24"/>
          <w:szCs w:val="24"/>
        </w:rPr>
        <w:t>, firmam o presente contrato, sujeitando-se às normas da Lei 14.133/21, sob as cláusulas e condições seguintes e em consonância com o instrumento convocatório:</w:t>
      </w:r>
    </w:p>
    <w:p w14:paraId="54819C36" w14:textId="77777777" w:rsidR="00363C14" w:rsidRPr="00363C14" w:rsidRDefault="00363C14" w:rsidP="00F52076">
      <w:pPr>
        <w:widowControl w:val="0"/>
        <w:autoSpaceDE w:val="0"/>
        <w:autoSpaceDN w:val="0"/>
        <w:spacing w:after="0" w:line="360" w:lineRule="auto"/>
        <w:jc w:val="both"/>
        <w:rPr>
          <w:rFonts w:ascii="Arial" w:eastAsia="Century Gothic" w:hAnsi="Arial" w:cs="Arial"/>
          <w:sz w:val="24"/>
          <w:szCs w:val="24"/>
          <w:lang w:val="pt-PT" w:eastAsia="pt-PT" w:bidi="pt-PT"/>
        </w:rPr>
      </w:pPr>
    </w:p>
    <w:p w14:paraId="0B529DD6" w14:textId="77777777" w:rsidR="00363C14" w:rsidRPr="00363C14" w:rsidRDefault="00363C14" w:rsidP="00F52076">
      <w:pPr>
        <w:widowControl w:val="0"/>
        <w:numPr>
          <w:ilvl w:val="0"/>
          <w:numId w:val="22"/>
        </w:numPr>
        <w:shd w:val="clear" w:color="auto" w:fill="BFBFBF"/>
        <w:suppressAutoHyphens w:val="0"/>
        <w:autoSpaceDE w:val="0"/>
        <w:autoSpaceDN w:val="0"/>
        <w:spacing w:after="0" w:line="360" w:lineRule="auto"/>
        <w:ind w:left="0" w:firstLine="0"/>
        <w:jc w:val="both"/>
        <w:rPr>
          <w:rFonts w:ascii="Arial" w:eastAsia="Century Gothic" w:hAnsi="Arial" w:cs="Arial"/>
          <w:b/>
          <w:sz w:val="24"/>
          <w:szCs w:val="24"/>
          <w:lang w:val="pt-PT" w:eastAsia="pt-PT" w:bidi="pt-PT"/>
        </w:rPr>
      </w:pPr>
      <w:r w:rsidRPr="00363C14">
        <w:rPr>
          <w:rFonts w:ascii="Arial" w:eastAsia="Century Gothic" w:hAnsi="Arial" w:cs="Arial"/>
          <w:b/>
          <w:sz w:val="24"/>
          <w:szCs w:val="24"/>
          <w:lang w:val="pt-PT" w:eastAsia="pt-PT" w:bidi="pt-PT"/>
        </w:rPr>
        <w:t>DO OBJETO:</w:t>
      </w:r>
    </w:p>
    <w:p w14:paraId="7B7DC287" w14:textId="77777777" w:rsidR="00363C14" w:rsidRPr="00363C14" w:rsidRDefault="00363C14" w:rsidP="00F52076">
      <w:pPr>
        <w:widowControl w:val="0"/>
        <w:autoSpaceDE w:val="0"/>
        <w:autoSpaceDN w:val="0"/>
        <w:spacing w:after="0" w:line="360" w:lineRule="auto"/>
        <w:jc w:val="both"/>
        <w:rPr>
          <w:rFonts w:ascii="Arial" w:eastAsia="Century Gothic" w:hAnsi="Arial" w:cs="Arial"/>
          <w:sz w:val="24"/>
          <w:szCs w:val="24"/>
          <w:lang w:val="pt-PT" w:eastAsia="pt-PT" w:bidi="pt-PT"/>
        </w:rPr>
      </w:pPr>
    </w:p>
    <w:p w14:paraId="6DBA480C" w14:textId="0EAC749E" w:rsidR="00363C14" w:rsidRDefault="00363C14" w:rsidP="00B53A93">
      <w:pPr>
        <w:spacing w:after="0" w:line="360" w:lineRule="auto"/>
        <w:jc w:val="both"/>
        <w:rPr>
          <w:rFonts w:ascii="Arial" w:eastAsia="Arial" w:hAnsi="Arial" w:cs="Arial"/>
          <w:color w:val="000000"/>
          <w:sz w:val="24"/>
          <w:szCs w:val="24"/>
          <w:lang w:val="pt-PT" w:eastAsia="pt-PT" w:bidi="pt-PT"/>
        </w:rPr>
      </w:pPr>
      <w:r w:rsidRPr="00363C14">
        <w:rPr>
          <w:rFonts w:ascii="Arial" w:eastAsia="Arial" w:hAnsi="Arial" w:cs="Arial"/>
          <w:color w:val="000000"/>
          <w:sz w:val="24"/>
          <w:szCs w:val="24"/>
          <w:lang w:val="pt-PT" w:eastAsia="pt-PT" w:bidi="pt-PT"/>
        </w:rPr>
        <w:t xml:space="preserve">1.1. </w:t>
      </w:r>
      <w:r w:rsidR="00FB58D9">
        <w:rPr>
          <w:rFonts w:ascii="Arial" w:eastAsia="Arial" w:hAnsi="Arial" w:cs="Arial"/>
          <w:color w:val="000000"/>
          <w:sz w:val="24"/>
          <w:szCs w:val="24"/>
          <w:lang w:val="pt-PT" w:eastAsia="pt-PT" w:bidi="pt-PT"/>
        </w:rPr>
        <w:t>A</w:t>
      </w:r>
      <w:r w:rsidR="00FB58D9" w:rsidRPr="00FB58D9">
        <w:rPr>
          <w:rFonts w:ascii="Arial" w:eastAsia="Arial" w:hAnsi="Arial" w:cs="Arial"/>
          <w:color w:val="000000"/>
          <w:sz w:val="24"/>
          <w:szCs w:val="24"/>
          <w:lang w:val="pt-PT" w:eastAsia="pt-PT" w:bidi="pt-PT"/>
        </w:rPr>
        <w:t>quisição de notebook para uso no plenário da Câmara Municipal de Pinhalzinho/SP, conforme especificações estipuladas neste Termo de Referência</w:t>
      </w:r>
      <w:r w:rsidR="00FD7553" w:rsidRPr="00FD7553">
        <w:rPr>
          <w:rFonts w:ascii="Arial" w:eastAsia="Arial" w:hAnsi="Arial" w:cs="Arial"/>
          <w:color w:val="000000"/>
          <w:sz w:val="24"/>
          <w:szCs w:val="24"/>
          <w:lang w:val="pt-PT" w:eastAsia="pt-PT" w:bidi="pt-PT"/>
        </w:rPr>
        <w:t>.</w:t>
      </w:r>
    </w:p>
    <w:p w14:paraId="1A8CD5E9" w14:textId="77777777" w:rsidR="00FD7553" w:rsidRPr="00363C14" w:rsidRDefault="00FD7553" w:rsidP="00F52076">
      <w:pPr>
        <w:spacing w:after="0" w:line="360" w:lineRule="auto"/>
        <w:rPr>
          <w:rFonts w:ascii="Arial" w:eastAsia="Arial" w:hAnsi="Arial" w:cs="Arial"/>
          <w:color w:val="000000"/>
          <w:sz w:val="24"/>
          <w:szCs w:val="24"/>
          <w:lang w:val="pt-PT" w:eastAsia="pt-PT" w:bidi="pt-PT"/>
        </w:rPr>
      </w:pPr>
    </w:p>
    <w:p w14:paraId="1E6AE2CE" w14:textId="77777777" w:rsidR="00363C14" w:rsidRPr="00363C14" w:rsidRDefault="00363C14" w:rsidP="00F52076">
      <w:pPr>
        <w:spacing w:after="0" w:line="360" w:lineRule="auto"/>
        <w:rPr>
          <w:rFonts w:ascii="Arial" w:eastAsia="Arial" w:hAnsi="Arial" w:cs="Arial"/>
          <w:color w:val="000000"/>
          <w:sz w:val="24"/>
          <w:szCs w:val="24"/>
          <w:lang w:val="pt-PT" w:eastAsia="pt-PT" w:bidi="pt-PT"/>
        </w:rPr>
      </w:pPr>
      <w:r w:rsidRPr="00363C14">
        <w:rPr>
          <w:rFonts w:ascii="Arial" w:eastAsia="Arial" w:hAnsi="Arial" w:cs="Arial"/>
          <w:color w:val="000000"/>
          <w:sz w:val="24"/>
          <w:szCs w:val="24"/>
          <w:lang w:val="pt-PT" w:eastAsia="pt-PT" w:bidi="pt-PT"/>
        </w:rPr>
        <w:t>1.2. Considera-se parte integrante deste contrato o Anexo I do Edital e a proposta da CONTRATADA.</w:t>
      </w:r>
    </w:p>
    <w:p w14:paraId="058BC8CA" w14:textId="77777777" w:rsidR="00363C14" w:rsidRPr="00363C14" w:rsidRDefault="00363C14" w:rsidP="00F52076">
      <w:pPr>
        <w:spacing w:after="0" w:line="360" w:lineRule="auto"/>
        <w:rPr>
          <w:rFonts w:ascii="Arial" w:hAnsi="Arial" w:cs="Arial"/>
          <w:b/>
          <w:sz w:val="24"/>
          <w:szCs w:val="24"/>
          <w:highlight w:val="lightGray"/>
          <w:u w:val="single"/>
        </w:rPr>
      </w:pPr>
    </w:p>
    <w:p w14:paraId="5EA29997"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highlight w:val="darkGray"/>
        </w:rPr>
        <w:t xml:space="preserve">2. DAS OBRIGAÇÕES DAS PARTES                                                                                               </w:t>
      </w:r>
      <w:proofErr w:type="gramStart"/>
      <w:r w:rsidRPr="00363C14">
        <w:rPr>
          <w:rFonts w:ascii="Arial" w:hAnsi="Arial" w:cs="Arial"/>
          <w:b/>
          <w:sz w:val="24"/>
          <w:szCs w:val="24"/>
          <w:highlight w:val="darkGray"/>
        </w:rPr>
        <w:t xml:space="preserve">  .</w:t>
      </w:r>
      <w:proofErr w:type="gramEnd"/>
    </w:p>
    <w:p w14:paraId="1EEB1624" w14:textId="77777777" w:rsidR="00363C14" w:rsidRPr="00363C14" w:rsidRDefault="00363C14" w:rsidP="00F52076">
      <w:pPr>
        <w:spacing w:after="0" w:line="360" w:lineRule="auto"/>
        <w:jc w:val="both"/>
        <w:rPr>
          <w:rFonts w:ascii="Arial" w:hAnsi="Arial" w:cs="Arial"/>
          <w:b/>
          <w:sz w:val="24"/>
          <w:szCs w:val="24"/>
        </w:rPr>
      </w:pPr>
    </w:p>
    <w:p w14:paraId="3BBD2637"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2.1.</w:t>
      </w:r>
      <w:r w:rsidRPr="00363C14">
        <w:rPr>
          <w:rFonts w:ascii="Arial" w:hAnsi="Arial" w:cs="Arial"/>
          <w:sz w:val="24"/>
          <w:szCs w:val="24"/>
        </w:rPr>
        <w:t xml:space="preserve"> Compete à </w:t>
      </w:r>
      <w:r w:rsidRPr="00363C14">
        <w:rPr>
          <w:rFonts w:ascii="Arial" w:hAnsi="Arial" w:cs="Arial"/>
          <w:b/>
          <w:sz w:val="24"/>
          <w:szCs w:val="24"/>
        </w:rPr>
        <w:t>CONTRATADA</w:t>
      </w:r>
      <w:r w:rsidRPr="00363C14">
        <w:rPr>
          <w:rFonts w:ascii="Arial" w:hAnsi="Arial" w:cs="Arial"/>
          <w:sz w:val="24"/>
          <w:szCs w:val="24"/>
        </w:rPr>
        <w:t xml:space="preserve">, além do fornecimento dos serviços descritos na </w:t>
      </w:r>
      <w:r w:rsidRPr="00363C14">
        <w:rPr>
          <w:rFonts w:ascii="Arial" w:hAnsi="Arial" w:cs="Arial"/>
          <w:b/>
          <w:sz w:val="24"/>
          <w:szCs w:val="24"/>
        </w:rPr>
        <w:t>Cláusula 1 e 1.2</w:t>
      </w:r>
      <w:r w:rsidRPr="00363C14">
        <w:rPr>
          <w:rFonts w:ascii="Arial" w:hAnsi="Arial" w:cs="Arial"/>
          <w:sz w:val="24"/>
          <w:szCs w:val="24"/>
        </w:rPr>
        <w:t>:</w:t>
      </w:r>
    </w:p>
    <w:p w14:paraId="626FDC3A"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a)</w:t>
      </w:r>
      <w:r w:rsidRPr="00363C14">
        <w:rPr>
          <w:rFonts w:ascii="Arial" w:hAnsi="Arial" w:cs="Arial"/>
          <w:sz w:val="24"/>
          <w:szCs w:val="24"/>
        </w:rPr>
        <w:t xml:space="preserve"> A Contratada é a única responsável em qualquer caso, por danos ou prejuízos que possa causar a terceiros, sem qualquer responsabilidade de ônus para a Contratante pelo ressarcimento.</w:t>
      </w:r>
    </w:p>
    <w:p w14:paraId="78608B83"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b)</w:t>
      </w:r>
      <w:r w:rsidRPr="00363C14">
        <w:rPr>
          <w:rFonts w:ascii="Arial" w:hAnsi="Arial" w:cs="Arial"/>
          <w:sz w:val="24"/>
          <w:szCs w:val="24"/>
        </w:rPr>
        <w:t xml:space="preserve"> Contratada não poderá transferir direitos e ou obrigações, no todo ou em parte, decorrentes deste contrato, sem prévia autorização da Contratante.</w:t>
      </w:r>
    </w:p>
    <w:p w14:paraId="2AD516C1"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c)</w:t>
      </w:r>
      <w:r w:rsidRPr="00363C14">
        <w:rPr>
          <w:rFonts w:ascii="Arial" w:hAnsi="Arial" w:cs="Arial"/>
          <w:sz w:val="24"/>
          <w:szCs w:val="24"/>
        </w:rPr>
        <w:t xml:space="preserve"> A Contratada deverá manter, durante toda a execução do contrato, em compatibilidade com as obrigações por ela assumidas, todas as condições de habilitação e qualificação exigidas no presente certame.</w:t>
      </w:r>
    </w:p>
    <w:p w14:paraId="4BD6AED2"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d)</w:t>
      </w:r>
      <w:r w:rsidRPr="00363C14">
        <w:rPr>
          <w:rFonts w:ascii="Arial" w:hAnsi="Arial" w:cs="Arial"/>
          <w:sz w:val="24"/>
          <w:szCs w:val="24"/>
        </w:rPr>
        <w:t xml:space="preserve"> No preço contratado deverão estar incluídas todas as despesas, inclusive as de transporte, tributos, encargos de leis sociais, encargos trabalhistas, previdenciários, seguros de operários, bem como </w:t>
      </w:r>
      <w:proofErr w:type="gramStart"/>
      <w:r w:rsidRPr="00363C14">
        <w:rPr>
          <w:rFonts w:ascii="Arial" w:hAnsi="Arial" w:cs="Arial"/>
          <w:sz w:val="24"/>
          <w:szCs w:val="24"/>
        </w:rPr>
        <w:t>qualquer danos causados</w:t>
      </w:r>
      <w:proofErr w:type="gramEnd"/>
      <w:r w:rsidRPr="00363C14">
        <w:rPr>
          <w:rFonts w:ascii="Arial" w:hAnsi="Arial" w:cs="Arial"/>
          <w:sz w:val="24"/>
          <w:szCs w:val="24"/>
        </w:rPr>
        <w:t xml:space="preserve"> a terceiros e qualquer outras despesas acessórias e necessárias não especificadas neste edital, relativo ao objeto desta licitação.</w:t>
      </w:r>
    </w:p>
    <w:p w14:paraId="05FD9DC9"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e)</w:t>
      </w:r>
      <w:r w:rsidRPr="00363C14">
        <w:rPr>
          <w:rFonts w:ascii="Arial" w:hAnsi="Arial" w:cs="Arial"/>
          <w:sz w:val="24"/>
          <w:szCs w:val="24"/>
        </w:rPr>
        <w:t xml:space="preserve"> Caberá à Contratada responder, em relação aos seus empregados e perante terceiros, por todas as despesas decorrentes da prestação dos serviços, tais como: salários; seguros de acidentes; tributos, indenizações; </w:t>
      </w:r>
      <w:proofErr w:type="spellStart"/>
      <w:r w:rsidRPr="00363C14">
        <w:rPr>
          <w:rFonts w:ascii="Arial" w:hAnsi="Arial" w:cs="Arial"/>
          <w:sz w:val="24"/>
          <w:szCs w:val="24"/>
        </w:rPr>
        <w:t>vales-refeição</w:t>
      </w:r>
      <w:proofErr w:type="spellEnd"/>
      <w:r w:rsidRPr="00363C14">
        <w:rPr>
          <w:rFonts w:ascii="Arial" w:hAnsi="Arial" w:cs="Arial"/>
          <w:sz w:val="24"/>
          <w:szCs w:val="24"/>
        </w:rPr>
        <w:t xml:space="preserve">; </w:t>
      </w:r>
      <w:proofErr w:type="spellStart"/>
      <w:r w:rsidRPr="00363C14">
        <w:rPr>
          <w:rFonts w:ascii="Arial" w:hAnsi="Arial" w:cs="Arial"/>
          <w:sz w:val="24"/>
          <w:szCs w:val="24"/>
        </w:rPr>
        <w:t>vales-transporte</w:t>
      </w:r>
      <w:proofErr w:type="spellEnd"/>
      <w:r w:rsidRPr="00363C14">
        <w:rPr>
          <w:rFonts w:ascii="Arial" w:hAnsi="Arial" w:cs="Arial"/>
          <w:sz w:val="24"/>
          <w:szCs w:val="24"/>
        </w:rPr>
        <w:t xml:space="preserve"> e outras que porventura venham a ser criadas e exigidas pelo Governo e/ou negociadas.</w:t>
      </w:r>
    </w:p>
    <w:p w14:paraId="6D9AE648"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f)</w:t>
      </w:r>
      <w:r w:rsidRPr="00363C14">
        <w:rPr>
          <w:rFonts w:ascii="Arial" w:hAnsi="Arial" w:cs="Arial"/>
          <w:sz w:val="24"/>
          <w:szCs w:val="24"/>
        </w:rPr>
        <w:t xml:space="preserve"> Comunicar à Câmara Municipal de Pinhalzinho, no prazo de 24 horas, os motivos de ordem técnica que impossibilitaram o cumprimento dos prazos previstos no presente edital.</w:t>
      </w:r>
    </w:p>
    <w:p w14:paraId="7ED436FE" w14:textId="2A5F9604" w:rsidR="00363C14" w:rsidRPr="00363C14" w:rsidRDefault="009D2F82" w:rsidP="00F52076">
      <w:pPr>
        <w:spacing w:after="0" w:line="360" w:lineRule="auto"/>
        <w:jc w:val="both"/>
        <w:rPr>
          <w:rFonts w:ascii="Arial" w:hAnsi="Arial" w:cs="Arial"/>
          <w:sz w:val="24"/>
          <w:szCs w:val="24"/>
        </w:rPr>
      </w:pPr>
      <w:r>
        <w:rPr>
          <w:rFonts w:ascii="Arial" w:hAnsi="Arial" w:cs="Arial"/>
          <w:b/>
          <w:sz w:val="24"/>
          <w:szCs w:val="24"/>
        </w:rPr>
        <w:t>g</w:t>
      </w:r>
      <w:r w:rsidR="00363C14" w:rsidRPr="00363C14">
        <w:rPr>
          <w:rFonts w:ascii="Arial" w:hAnsi="Arial" w:cs="Arial"/>
          <w:b/>
          <w:sz w:val="24"/>
          <w:szCs w:val="24"/>
        </w:rPr>
        <w:t xml:space="preserve">) </w:t>
      </w:r>
      <w:r w:rsidR="00363C14" w:rsidRPr="00363C14">
        <w:rPr>
          <w:rFonts w:ascii="Arial" w:hAnsi="Arial" w:cs="Arial"/>
          <w:sz w:val="24"/>
          <w:szCs w:val="24"/>
        </w:rPr>
        <w:t>apresentar Nota Fiscal ou Fatura, comprovando a execução do serviço, contendo, necessariamente, a descrição dos serviços prestados.</w:t>
      </w:r>
    </w:p>
    <w:p w14:paraId="2E4E9A06" w14:textId="7EF2EBED" w:rsidR="00363C14" w:rsidRPr="00363C14" w:rsidRDefault="00E266BC" w:rsidP="00F52076">
      <w:pPr>
        <w:spacing w:after="0" w:line="360" w:lineRule="auto"/>
        <w:jc w:val="both"/>
        <w:rPr>
          <w:rFonts w:ascii="Arial" w:hAnsi="Arial" w:cs="Arial"/>
          <w:sz w:val="24"/>
          <w:szCs w:val="24"/>
        </w:rPr>
      </w:pPr>
      <w:r>
        <w:rPr>
          <w:rFonts w:ascii="Arial" w:hAnsi="Arial" w:cs="Arial"/>
          <w:b/>
          <w:sz w:val="24"/>
          <w:szCs w:val="24"/>
        </w:rPr>
        <w:t>h</w:t>
      </w:r>
      <w:r w:rsidR="00363C14" w:rsidRPr="00363C14">
        <w:rPr>
          <w:rFonts w:ascii="Arial" w:hAnsi="Arial" w:cs="Arial"/>
          <w:b/>
          <w:sz w:val="24"/>
          <w:szCs w:val="24"/>
        </w:rPr>
        <w:t>)</w:t>
      </w:r>
      <w:r w:rsidR="00363C14" w:rsidRPr="00363C14">
        <w:rPr>
          <w:rFonts w:ascii="Arial" w:hAnsi="Arial" w:cs="Arial"/>
          <w:sz w:val="24"/>
          <w:szCs w:val="24"/>
        </w:rPr>
        <w:t xml:space="preserve"> tomar providências imediatas para corrigir falhas ou irregularidades na prestação dos serviços.</w:t>
      </w:r>
    </w:p>
    <w:p w14:paraId="18779373" w14:textId="07AF5C8D" w:rsidR="00363C14" w:rsidRPr="00363C14" w:rsidRDefault="00E266BC" w:rsidP="00F52076">
      <w:pPr>
        <w:spacing w:after="0" w:line="360" w:lineRule="auto"/>
        <w:jc w:val="both"/>
        <w:rPr>
          <w:rFonts w:ascii="Arial" w:hAnsi="Arial" w:cs="Arial"/>
          <w:sz w:val="24"/>
          <w:szCs w:val="24"/>
        </w:rPr>
      </w:pPr>
      <w:r>
        <w:rPr>
          <w:rFonts w:ascii="Arial" w:hAnsi="Arial" w:cs="Arial"/>
          <w:b/>
          <w:sz w:val="24"/>
          <w:szCs w:val="24"/>
        </w:rPr>
        <w:t>i</w:t>
      </w:r>
      <w:r w:rsidR="00363C14" w:rsidRPr="00363C14">
        <w:rPr>
          <w:rFonts w:ascii="Arial" w:hAnsi="Arial" w:cs="Arial"/>
          <w:b/>
          <w:sz w:val="24"/>
          <w:szCs w:val="24"/>
        </w:rPr>
        <w:t>)</w:t>
      </w:r>
      <w:r w:rsidR="00363C14" w:rsidRPr="00363C14">
        <w:rPr>
          <w:rFonts w:ascii="Arial" w:hAnsi="Arial" w:cs="Arial"/>
          <w:sz w:val="24"/>
          <w:szCs w:val="24"/>
        </w:rPr>
        <w:t xml:space="preserve"> prestar os esclarecimentos que forem solicitados pela CONTRATANTE.</w:t>
      </w:r>
    </w:p>
    <w:p w14:paraId="3E607041" w14:textId="07B5C9A5" w:rsidR="00363C14" w:rsidRPr="00363C14" w:rsidRDefault="00E266BC" w:rsidP="00F52076">
      <w:pPr>
        <w:spacing w:after="0" w:line="360" w:lineRule="auto"/>
        <w:jc w:val="both"/>
        <w:rPr>
          <w:rFonts w:ascii="Arial" w:hAnsi="Arial" w:cs="Arial"/>
          <w:sz w:val="24"/>
          <w:szCs w:val="24"/>
        </w:rPr>
      </w:pPr>
      <w:r>
        <w:rPr>
          <w:rFonts w:ascii="Arial" w:hAnsi="Arial" w:cs="Arial"/>
          <w:b/>
          <w:sz w:val="24"/>
          <w:szCs w:val="24"/>
        </w:rPr>
        <w:t>j</w:t>
      </w:r>
      <w:r w:rsidR="00363C14" w:rsidRPr="00363C14">
        <w:rPr>
          <w:rFonts w:ascii="Arial" w:hAnsi="Arial" w:cs="Arial"/>
          <w:b/>
          <w:sz w:val="24"/>
          <w:szCs w:val="24"/>
        </w:rPr>
        <w:t>)</w:t>
      </w:r>
      <w:r w:rsidR="00363C14" w:rsidRPr="00363C14">
        <w:rPr>
          <w:rFonts w:ascii="Arial" w:hAnsi="Arial" w:cs="Arial"/>
          <w:sz w:val="24"/>
          <w:szCs w:val="24"/>
        </w:rPr>
        <w:t xml:space="preserve"> manter os parâmetros de qualidade exigidos pela ANATEL, bem como se adequar a eventuais outros parâmetros que venham a ser definidos </w:t>
      </w:r>
      <w:r w:rsidRPr="00363C14">
        <w:rPr>
          <w:rFonts w:ascii="Arial" w:hAnsi="Arial" w:cs="Arial"/>
          <w:sz w:val="24"/>
          <w:szCs w:val="24"/>
        </w:rPr>
        <w:t>por ela</w:t>
      </w:r>
      <w:r w:rsidR="00363C14" w:rsidRPr="00363C14">
        <w:rPr>
          <w:rFonts w:ascii="Arial" w:hAnsi="Arial" w:cs="Arial"/>
          <w:sz w:val="24"/>
          <w:szCs w:val="24"/>
        </w:rPr>
        <w:t>.</w:t>
      </w:r>
    </w:p>
    <w:p w14:paraId="56C187D6" w14:textId="77777777" w:rsidR="00363C14" w:rsidRPr="00363C14" w:rsidRDefault="00363C14" w:rsidP="00F52076">
      <w:pPr>
        <w:spacing w:after="0" w:line="360" w:lineRule="auto"/>
        <w:jc w:val="both"/>
        <w:rPr>
          <w:rFonts w:ascii="Arial" w:hAnsi="Arial" w:cs="Arial"/>
          <w:sz w:val="24"/>
          <w:szCs w:val="24"/>
        </w:rPr>
      </w:pPr>
    </w:p>
    <w:p w14:paraId="5984F7A1"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 xml:space="preserve">2.2. </w:t>
      </w:r>
      <w:r w:rsidRPr="00363C14">
        <w:rPr>
          <w:rFonts w:ascii="Arial" w:hAnsi="Arial" w:cs="Arial"/>
          <w:sz w:val="24"/>
          <w:szCs w:val="24"/>
        </w:rPr>
        <w:t xml:space="preserve">Compete à </w:t>
      </w:r>
      <w:r w:rsidRPr="00363C14">
        <w:rPr>
          <w:rFonts w:ascii="Arial" w:hAnsi="Arial" w:cs="Arial"/>
          <w:b/>
          <w:sz w:val="24"/>
          <w:szCs w:val="24"/>
        </w:rPr>
        <w:t>CONTRATANTE</w:t>
      </w:r>
      <w:r w:rsidRPr="00363C14">
        <w:rPr>
          <w:rFonts w:ascii="Arial" w:hAnsi="Arial" w:cs="Arial"/>
          <w:sz w:val="24"/>
          <w:szCs w:val="24"/>
        </w:rPr>
        <w:t>:</w:t>
      </w:r>
    </w:p>
    <w:p w14:paraId="5D1CC1FD"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a)</w:t>
      </w:r>
      <w:r w:rsidRPr="00363C14">
        <w:rPr>
          <w:rFonts w:ascii="Arial" w:hAnsi="Arial" w:cs="Arial"/>
          <w:sz w:val="24"/>
          <w:szCs w:val="24"/>
        </w:rPr>
        <w:t xml:space="preserve"> A qualidade dos serviços a serem executados pela Contratada será fiscalizada pela Contratante, em obediência às determinações legais, pertinentes ao assunto.</w:t>
      </w:r>
    </w:p>
    <w:p w14:paraId="334AF355"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b)</w:t>
      </w:r>
      <w:r w:rsidRPr="00363C14">
        <w:rPr>
          <w:rFonts w:ascii="Arial" w:hAnsi="Arial" w:cs="Arial"/>
          <w:sz w:val="24"/>
          <w:szCs w:val="24"/>
        </w:rPr>
        <w:t xml:space="preserve"> Responsável pela Contratante terá amplos poderes para acompanhar e fiscalizar a execução dos serviços da Contratada, cabendo-lhes exigir o fiel cumprimento das obrigações contratuais, bem como propor, quando cabíveis, a aplicação das penalidades previstas neste Contrato sem prejuízos das aplicáveis pela legislação.</w:t>
      </w:r>
    </w:p>
    <w:p w14:paraId="5D65D759"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c)</w:t>
      </w:r>
      <w:r w:rsidRPr="00363C14">
        <w:rPr>
          <w:rFonts w:ascii="Arial" w:hAnsi="Arial" w:cs="Arial"/>
          <w:sz w:val="24"/>
          <w:szCs w:val="24"/>
        </w:rPr>
        <w:t xml:space="preserve"> Caso sejam constatados motivos que demonstrem que os serviços não estão de acordo com as devidas especificações técnicas, mesmo acompanhados da Nota Fiscal, serão considerados não cumpridos no todo ou em parte, mediante termo de rejeição do Objeto do Contrato.</w:t>
      </w:r>
    </w:p>
    <w:p w14:paraId="27035883"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 xml:space="preserve">d) </w:t>
      </w:r>
      <w:r w:rsidRPr="00363C14">
        <w:rPr>
          <w:rFonts w:ascii="Arial" w:hAnsi="Arial" w:cs="Arial"/>
          <w:sz w:val="24"/>
          <w:szCs w:val="24"/>
        </w:rPr>
        <w:t>exercer a fiscalização dos serviços;</w:t>
      </w:r>
    </w:p>
    <w:p w14:paraId="466751A3"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 xml:space="preserve">e) </w:t>
      </w:r>
      <w:r w:rsidRPr="00363C14">
        <w:rPr>
          <w:rFonts w:ascii="Arial" w:hAnsi="Arial" w:cs="Arial"/>
          <w:sz w:val="24"/>
          <w:szCs w:val="24"/>
        </w:rPr>
        <w:t>prestar informações e esclarecimentos que venham a ser solicitados pela CONTRATADA.</w:t>
      </w:r>
    </w:p>
    <w:p w14:paraId="04B3AEF6"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f)</w:t>
      </w:r>
      <w:r w:rsidRPr="00363C14">
        <w:rPr>
          <w:rFonts w:ascii="Arial" w:hAnsi="Arial" w:cs="Arial"/>
          <w:sz w:val="24"/>
          <w:szCs w:val="24"/>
        </w:rPr>
        <w:t xml:space="preserve"> efetuar o pagamento de acordo com as condições estabelecidas no presente contrato.</w:t>
      </w:r>
    </w:p>
    <w:p w14:paraId="443A324C" w14:textId="77777777" w:rsidR="00363C14" w:rsidRPr="00363C14" w:rsidRDefault="00363C14" w:rsidP="00F52076">
      <w:pPr>
        <w:spacing w:after="0" w:line="360" w:lineRule="auto"/>
        <w:rPr>
          <w:rFonts w:ascii="Arial" w:hAnsi="Arial" w:cs="Arial"/>
          <w:b/>
          <w:sz w:val="24"/>
          <w:szCs w:val="24"/>
          <w:highlight w:val="lightGray"/>
          <w:u w:val="single"/>
        </w:rPr>
      </w:pPr>
    </w:p>
    <w:p w14:paraId="07A87564"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highlight w:val="darkGray"/>
        </w:rPr>
        <w:t xml:space="preserve">3. DO VALOR DO CONTRATO, DOS REAJUSTES E DA DOTAÇÃO ORÇAMENTÁRIA     </w:t>
      </w:r>
      <w:proofErr w:type="gramStart"/>
      <w:r w:rsidRPr="00363C14">
        <w:rPr>
          <w:rFonts w:ascii="Arial" w:hAnsi="Arial" w:cs="Arial"/>
          <w:b/>
          <w:sz w:val="24"/>
          <w:szCs w:val="24"/>
          <w:highlight w:val="darkGray"/>
        </w:rPr>
        <w:t xml:space="preserve">  .</w:t>
      </w:r>
      <w:proofErr w:type="gramEnd"/>
    </w:p>
    <w:p w14:paraId="098AA3D4" w14:textId="77777777" w:rsidR="007A5A65" w:rsidRPr="007A5A65" w:rsidRDefault="007A5A65" w:rsidP="007A5A65">
      <w:pPr>
        <w:spacing w:after="0" w:line="360" w:lineRule="auto"/>
        <w:jc w:val="both"/>
        <w:rPr>
          <w:rFonts w:ascii="Arial" w:hAnsi="Arial" w:cs="Arial"/>
          <w:sz w:val="24"/>
          <w:szCs w:val="24"/>
        </w:rPr>
      </w:pPr>
      <w:r w:rsidRPr="007A5A65">
        <w:rPr>
          <w:rFonts w:ascii="Arial" w:hAnsi="Arial" w:cs="Arial"/>
          <w:sz w:val="24"/>
          <w:szCs w:val="24"/>
        </w:rPr>
        <w:t xml:space="preserve">O preço certo e ajustado, para a execução do presente contrato, corresponde a R$............................ (reais). </w:t>
      </w:r>
    </w:p>
    <w:p w14:paraId="26BBAE85" w14:textId="77777777" w:rsidR="007A5A65" w:rsidRPr="007A5A65" w:rsidRDefault="007A5A65" w:rsidP="007A5A65">
      <w:pPr>
        <w:spacing w:after="0" w:line="360" w:lineRule="auto"/>
        <w:jc w:val="both"/>
        <w:rPr>
          <w:rFonts w:ascii="Arial" w:hAnsi="Arial" w:cs="Arial"/>
          <w:sz w:val="24"/>
          <w:szCs w:val="24"/>
        </w:rPr>
      </w:pPr>
    </w:p>
    <w:p w14:paraId="6DB6D224" w14:textId="0922E821" w:rsidR="00363C14" w:rsidRPr="00363C14" w:rsidRDefault="007A5A65" w:rsidP="007A5A65">
      <w:pPr>
        <w:spacing w:after="0" w:line="360" w:lineRule="auto"/>
        <w:jc w:val="both"/>
        <w:rPr>
          <w:rFonts w:ascii="Arial" w:hAnsi="Arial" w:cs="Arial"/>
          <w:sz w:val="24"/>
          <w:szCs w:val="24"/>
        </w:rPr>
      </w:pPr>
      <w:r w:rsidRPr="007A5A65">
        <w:rPr>
          <w:rFonts w:ascii="Arial" w:hAnsi="Arial" w:cs="Arial"/>
          <w:sz w:val="24"/>
          <w:szCs w:val="24"/>
        </w:rPr>
        <w:t>3.1. As despesas decorrentes da execução do objeto do presente contrato onerarão a dotação nº XXXXXXXXXXXXXXXXXXXXXXXXXXX.</w:t>
      </w:r>
    </w:p>
    <w:p w14:paraId="19A8B042" w14:textId="77777777" w:rsidR="00363C14" w:rsidRPr="00363C14" w:rsidRDefault="00363C14" w:rsidP="00F52076">
      <w:pPr>
        <w:spacing w:after="0" w:line="360" w:lineRule="auto"/>
        <w:jc w:val="both"/>
        <w:rPr>
          <w:rFonts w:ascii="Arial" w:hAnsi="Arial" w:cs="Arial"/>
          <w:sz w:val="24"/>
          <w:szCs w:val="24"/>
        </w:rPr>
      </w:pPr>
    </w:p>
    <w:p w14:paraId="777E8D25"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highlight w:val="darkGray"/>
        </w:rPr>
        <w:t xml:space="preserve">4. DO PAGAMENTO                                                                                                             </w:t>
      </w:r>
      <w:proofErr w:type="gramStart"/>
      <w:r w:rsidRPr="00363C14">
        <w:rPr>
          <w:rFonts w:ascii="Arial" w:hAnsi="Arial" w:cs="Arial"/>
          <w:b/>
          <w:sz w:val="24"/>
          <w:szCs w:val="24"/>
          <w:highlight w:val="darkGray"/>
        </w:rPr>
        <w:t xml:space="preserve">  .</w:t>
      </w:r>
      <w:proofErr w:type="gramEnd"/>
    </w:p>
    <w:p w14:paraId="0744251B" w14:textId="77777777" w:rsidR="00C006C8" w:rsidRPr="00C006C8" w:rsidRDefault="00C006C8" w:rsidP="00C006C8">
      <w:pPr>
        <w:spacing w:after="0" w:line="360" w:lineRule="auto"/>
        <w:jc w:val="both"/>
        <w:rPr>
          <w:rFonts w:ascii="Arial" w:hAnsi="Arial" w:cs="Arial"/>
          <w:sz w:val="24"/>
          <w:szCs w:val="24"/>
        </w:rPr>
      </w:pPr>
      <w:r w:rsidRPr="00C006C8">
        <w:rPr>
          <w:rFonts w:ascii="Arial" w:hAnsi="Arial" w:cs="Arial"/>
          <w:sz w:val="24"/>
          <w:szCs w:val="24"/>
        </w:rPr>
        <w:t>O pagamento será feito em até 7 (sete) dias da apresentação da Nota Fiscal e/ou Fatura, após a entrega dos produtos.</w:t>
      </w:r>
    </w:p>
    <w:p w14:paraId="5C503095" w14:textId="77777777" w:rsidR="00C006C8" w:rsidRPr="00C006C8" w:rsidRDefault="00C006C8" w:rsidP="00C006C8">
      <w:pPr>
        <w:spacing w:after="0" w:line="360" w:lineRule="auto"/>
        <w:jc w:val="both"/>
        <w:rPr>
          <w:rFonts w:ascii="Arial" w:hAnsi="Arial" w:cs="Arial"/>
          <w:sz w:val="24"/>
          <w:szCs w:val="24"/>
        </w:rPr>
      </w:pPr>
    </w:p>
    <w:p w14:paraId="0B64B1AD" w14:textId="77777777" w:rsidR="00C006C8" w:rsidRPr="00C006C8" w:rsidRDefault="00C006C8" w:rsidP="00C006C8">
      <w:pPr>
        <w:spacing w:after="0" w:line="360" w:lineRule="auto"/>
        <w:jc w:val="both"/>
        <w:rPr>
          <w:rFonts w:ascii="Arial" w:hAnsi="Arial" w:cs="Arial"/>
          <w:sz w:val="24"/>
          <w:szCs w:val="24"/>
        </w:rPr>
      </w:pPr>
      <w:r w:rsidRPr="00C006C8">
        <w:rPr>
          <w:rFonts w:ascii="Arial" w:hAnsi="Arial" w:cs="Arial"/>
          <w:sz w:val="24"/>
          <w:szCs w:val="24"/>
        </w:rPr>
        <w:t>4.1. Deverão constar nas Notas Fiscais/Faturas o objeto deste contrato, seu número, além dos demais dados pertinentes e necessários.</w:t>
      </w:r>
    </w:p>
    <w:p w14:paraId="310102C1" w14:textId="77777777" w:rsidR="00C006C8" w:rsidRPr="00C006C8" w:rsidRDefault="00C006C8" w:rsidP="00C006C8">
      <w:pPr>
        <w:spacing w:after="0" w:line="360" w:lineRule="auto"/>
        <w:jc w:val="both"/>
        <w:rPr>
          <w:rFonts w:ascii="Arial" w:hAnsi="Arial" w:cs="Arial"/>
          <w:sz w:val="24"/>
          <w:szCs w:val="24"/>
        </w:rPr>
      </w:pPr>
    </w:p>
    <w:p w14:paraId="0ED375D7" w14:textId="77777777" w:rsidR="00C006C8" w:rsidRPr="00C006C8" w:rsidRDefault="00C006C8" w:rsidP="00C006C8">
      <w:pPr>
        <w:spacing w:after="0" w:line="360" w:lineRule="auto"/>
        <w:jc w:val="both"/>
        <w:rPr>
          <w:rFonts w:ascii="Arial" w:hAnsi="Arial" w:cs="Arial"/>
          <w:sz w:val="24"/>
          <w:szCs w:val="24"/>
        </w:rPr>
      </w:pPr>
      <w:r w:rsidRPr="00C006C8">
        <w:rPr>
          <w:rFonts w:ascii="Arial" w:hAnsi="Arial" w:cs="Arial"/>
          <w:sz w:val="24"/>
          <w:szCs w:val="24"/>
        </w:rPr>
        <w:lastRenderedPageBreak/>
        <w:t>4.2. Em caso de irregularidade(s) no(s) item(s) do(s) objeto(s) entregues / ou serviços executados e/ou documentação fiscal, o prazo de pagamento será contado a partir das correspondentes regularizações.</w:t>
      </w:r>
    </w:p>
    <w:p w14:paraId="615C76C5" w14:textId="77777777" w:rsidR="00C006C8" w:rsidRPr="00C006C8" w:rsidRDefault="00C006C8" w:rsidP="00C006C8">
      <w:pPr>
        <w:spacing w:after="0" w:line="360" w:lineRule="auto"/>
        <w:jc w:val="both"/>
        <w:rPr>
          <w:rFonts w:ascii="Arial" w:hAnsi="Arial" w:cs="Arial"/>
          <w:sz w:val="24"/>
          <w:szCs w:val="24"/>
        </w:rPr>
      </w:pPr>
    </w:p>
    <w:p w14:paraId="5A91F1F7" w14:textId="33455037" w:rsidR="00363C14" w:rsidRPr="00363C14" w:rsidRDefault="00C006C8" w:rsidP="00C006C8">
      <w:pPr>
        <w:spacing w:after="0" w:line="360" w:lineRule="auto"/>
        <w:jc w:val="both"/>
        <w:rPr>
          <w:rFonts w:ascii="Arial" w:hAnsi="Arial" w:cs="Arial"/>
          <w:b/>
          <w:sz w:val="24"/>
          <w:szCs w:val="24"/>
          <w:highlight w:val="lightGray"/>
          <w:u w:val="single"/>
        </w:rPr>
      </w:pPr>
      <w:r w:rsidRPr="00C006C8">
        <w:rPr>
          <w:rFonts w:ascii="Arial" w:hAnsi="Arial" w:cs="Arial"/>
          <w:sz w:val="24"/>
          <w:szCs w:val="24"/>
        </w:rPr>
        <w:t>4.3. Fica ressalvada a possibilidade de alteração por parte da CONTRATANTE das condições estabelecidas neste item, em face de superveniência de normas Federais, Estaduais ou Municipais que regulem a matéria de maneira diversa.</w:t>
      </w:r>
    </w:p>
    <w:p w14:paraId="2BFC6D32" w14:textId="77777777" w:rsidR="00363C14" w:rsidRPr="00363C14" w:rsidRDefault="00363C14" w:rsidP="00F52076">
      <w:pPr>
        <w:widowControl w:val="0"/>
        <w:autoSpaceDE w:val="0"/>
        <w:autoSpaceDN w:val="0"/>
        <w:spacing w:after="0" w:line="360" w:lineRule="auto"/>
        <w:jc w:val="both"/>
        <w:rPr>
          <w:rFonts w:ascii="Arial" w:eastAsia="Century Gothic" w:hAnsi="Arial" w:cs="Arial"/>
          <w:sz w:val="24"/>
          <w:szCs w:val="24"/>
          <w:lang w:val="pt-PT" w:eastAsia="pt-PT" w:bidi="pt-PT"/>
        </w:rPr>
      </w:pPr>
    </w:p>
    <w:p w14:paraId="0DF5D030"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highlight w:val="darkGray"/>
        </w:rPr>
        <w:t xml:space="preserve">5. DA VIGÊNCIA                                                                                                                                </w:t>
      </w:r>
      <w:proofErr w:type="gramStart"/>
      <w:r w:rsidRPr="00363C14">
        <w:rPr>
          <w:rFonts w:ascii="Arial" w:hAnsi="Arial" w:cs="Arial"/>
          <w:b/>
          <w:sz w:val="24"/>
          <w:szCs w:val="24"/>
          <w:highlight w:val="darkGray"/>
        </w:rPr>
        <w:t xml:space="preserve">  .</w:t>
      </w:r>
      <w:proofErr w:type="gramEnd"/>
    </w:p>
    <w:p w14:paraId="1BE9CA80" w14:textId="77777777" w:rsidR="00CE3600" w:rsidRPr="000171CF" w:rsidRDefault="00CE3600" w:rsidP="00CE3600">
      <w:pPr>
        <w:spacing w:after="0" w:line="360" w:lineRule="auto"/>
        <w:jc w:val="both"/>
        <w:rPr>
          <w:rFonts w:ascii="Arial" w:hAnsi="Arial" w:cs="Arial"/>
          <w:sz w:val="24"/>
          <w:szCs w:val="24"/>
        </w:rPr>
      </w:pPr>
      <w:r w:rsidRPr="000171CF">
        <w:rPr>
          <w:rFonts w:ascii="Arial" w:hAnsi="Arial" w:cs="Arial"/>
          <w:sz w:val="24"/>
          <w:szCs w:val="24"/>
        </w:rPr>
        <w:t xml:space="preserve">A vigência do presente </w:t>
      </w:r>
      <w:r>
        <w:rPr>
          <w:rFonts w:ascii="Arial" w:hAnsi="Arial" w:cs="Arial"/>
          <w:sz w:val="24"/>
          <w:szCs w:val="24"/>
        </w:rPr>
        <w:t>C</w:t>
      </w:r>
      <w:r w:rsidRPr="000171CF">
        <w:rPr>
          <w:rFonts w:ascii="Arial" w:hAnsi="Arial" w:cs="Arial"/>
          <w:sz w:val="24"/>
          <w:szCs w:val="24"/>
        </w:rPr>
        <w:t xml:space="preserve">ontrato </w:t>
      </w:r>
      <w:r>
        <w:rPr>
          <w:rFonts w:ascii="Arial" w:hAnsi="Arial" w:cs="Arial"/>
          <w:sz w:val="24"/>
          <w:szCs w:val="24"/>
        </w:rPr>
        <w:t xml:space="preserve">inicia-se com a data da expedição do TERMO DE RECEBIMENTO, </w:t>
      </w:r>
      <w:r w:rsidRPr="00944963">
        <w:rPr>
          <w:rFonts w:ascii="Arial" w:hAnsi="Arial" w:cs="Arial"/>
          <w:sz w:val="24"/>
          <w:szCs w:val="24"/>
        </w:rPr>
        <w:t>encerrando-se no término do prazo de garantia do</w:t>
      </w:r>
      <w:r>
        <w:rPr>
          <w:rFonts w:ascii="Arial" w:hAnsi="Arial" w:cs="Arial"/>
          <w:sz w:val="24"/>
          <w:szCs w:val="24"/>
        </w:rPr>
        <w:t xml:space="preserve"> </w:t>
      </w:r>
      <w:r w:rsidRPr="00944963">
        <w:rPr>
          <w:rFonts w:ascii="Arial" w:hAnsi="Arial" w:cs="Arial"/>
          <w:sz w:val="24"/>
          <w:szCs w:val="24"/>
        </w:rPr>
        <w:t>objeto.</w:t>
      </w:r>
    </w:p>
    <w:p w14:paraId="0722578D" w14:textId="77777777" w:rsidR="00363C14" w:rsidRPr="00363C14" w:rsidRDefault="00363C14" w:rsidP="00F52076">
      <w:pPr>
        <w:spacing w:after="0" w:line="360" w:lineRule="auto"/>
        <w:jc w:val="both"/>
        <w:rPr>
          <w:rFonts w:ascii="Arial" w:hAnsi="Arial" w:cs="Arial"/>
          <w:sz w:val="24"/>
          <w:szCs w:val="24"/>
        </w:rPr>
      </w:pPr>
    </w:p>
    <w:p w14:paraId="4B857FCF" w14:textId="77777777" w:rsidR="00363C14" w:rsidRPr="00363C14" w:rsidRDefault="00363C14" w:rsidP="00F52076">
      <w:pPr>
        <w:widowControl w:val="0"/>
        <w:spacing w:after="0" w:line="360" w:lineRule="auto"/>
        <w:jc w:val="both"/>
        <w:rPr>
          <w:rFonts w:ascii="Arial" w:eastAsia="Times New Roman" w:hAnsi="Arial" w:cs="Arial"/>
          <w:b/>
          <w:bCs/>
          <w:sz w:val="24"/>
          <w:szCs w:val="24"/>
          <w:lang w:eastAsia="pt-BR"/>
        </w:rPr>
      </w:pPr>
      <w:r w:rsidRPr="00363C14">
        <w:rPr>
          <w:rFonts w:ascii="Arial" w:eastAsia="Times New Roman" w:hAnsi="Arial" w:cs="Arial"/>
          <w:b/>
          <w:bCs/>
          <w:sz w:val="24"/>
          <w:szCs w:val="24"/>
          <w:highlight w:val="darkGray"/>
          <w:lang w:eastAsia="pt-BR"/>
        </w:rPr>
        <w:t xml:space="preserve">6. DA FISCALIZAÇÃO                                                                                                                        </w:t>
      </w:r>
      <w:proofErr w:type="gramStart"/>
      <w:r w:rsidRPr="00363C14">
        <w:rPr>
          <w:rFonts w:ascii="Arial" w:eastAsia="Times New Roman" w:hAnsi="Arial" w:cs="Arial"/>
          <w:b/>
          <w:bCs/>
          <w:sz w:val="24"/>
          <w:szCs w:val="24"/>
          <w:highlight w:val="darkGray"/>
          <w:lang w:eastAsia="pt-BR"/>
        </w:rPr>
        <w:t xml:space="preserve">  .</w:t>
      </w:r>
      <w:proofErr w:type="gramEnd"/>
    </w:p>
    <w:p w14:paraId="5B84FBE5" w14:textId="03E500AF"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sz w:val="24"/>
          <w:szCs w:val="24"/>
          <w:lang w:eastAsia="pt-BR"/>
        </w:rPr>
        <w:t xml:space="preserve">A fiscalização do contrato será exercida por representante da Contratante, conforme artigo 117 da Lei 14.133/2021. </w:t>
      </w:r>
    </w:p>
    <w:p w14:paraId="17C055EA"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48AC9DB1"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bCs/>
          <w:sz w:val="24"/>
          <w:szCs w:val="24"/>
          <w:lang w:eastAsia="pt-BR"/>
        </w:rPr>
        <w:t>6.1.</w:t>
      </w:r>
      <w:r w:rsidRPr="00363C14">
        <w:rPr>
          <w:rFonts w:ascii="Arial" w:eastAsia="Times New Roman" w:hAnsi="Arial" w:cs="Arial"/>
          <w:sz w:val="24"/>
          <w:szCs w:val="24"/>
          <w:lang w:eastAsia="pt-BR"/>
        </w:rPr>
        <w:t xml:space="preserve"> A fiscalização de que trata o subitem acima não exclui nem reduz a responsabilidade da CONTRATADA diretamente à Contratante ou a terceiros em razão da execução do contrato em conformidade com o artigo 120 da Lei 14.133/2021.</w:t>
      </w:r>
    </w:p>
    <w:p w14:paraId="212A652C"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7278029A" w14:textId="77777777" w:rsidR="00363C14" w:rsidRPr="00363C14" w:rsidRDefault="00363C14" w:rsidP="00F52076">
      <w:pPr>
        <w:spacing w:after="0" w:line="360" w:lineRule="auto"/>
        <w:jc w:val="both"/>
        <w:rPr>
          <w:rFonts w:ascii="Arial" w:hAnsi="Arial" w:cs="Arial"/>
          <w:sz w:val="24"/>
          <w:szCs w:val="24"/>
        </w:rPr>
      </w:pPr>
      <w:r w:rsidRPr="00363C14">
        <w:rPr>
          <w:rFonts w:ascii="Arial" w:eastAsia="Times New Roman" w:hAnsi="Arial" w:cs="Arial"/>
          <w:b/>
          <w:bCs/>
          <w:sz w:val="24"/>
          <w:szCs w:val="24"/>
          <w:lang w:eastAsia="pt-BR"/>
        </w:rPr>
        <w:t>6.2.</w:t>
      </w:r>
      <w:r w:rsidRPr="00363C14">
        <w:rPr>
          <w:rFonts w:ascii="Arial" w:eastAsia="Times New Roman" w:hAnsi="Arial" w:cs="Arial"/>
          <w:sz w:val="24"/>
          <w:szCs w:val="24"/>
          <w:lang w:eastAsia="pt-BR"/>
        </w:rPr>
        <w:t xml:space="preserve"> As decisões e providências que ultrapassarem a competência do representante deverão ser solicitadas a seus superiores em tempo hábil para adoção das medidas convenientes.</w:t>
      </w:r>
    </w:p>
    <w:p w14:paraId="0108C1F0" w14:textId="77777777" w:rsidR="00363C14" w:rsidRPr="00363C14" w:rsidRDefault="00363C14" w:rsidP="00F52076">
      <w:pPr>
        <w:spacing w:after="0" w:line="360" w:lineRule="auto"/>
        <w:jc w:val="both"/>
        <w:rPr>
          <w:rFonts w:ascii="Arial" w:hAnsi="Arial" w:cs="Arial"/>
          <w:sz w:val="24"/>
          <w:szCs w:val="24"/>
        </w:rPr>
      </w:pPr>
    </w:p>
    <w:p w14:paraId="4804CE8E" w14:textId="77777777" w:rsidR="00363C14" w:rsidRPr="00363C14" w:rsidRDefault="00363C14" w:rsidP="00F52076">
      <w:pPr>
        <w:spacing w:after="0" w:line="360" w:lineRule="auto"/>
        <w:jc w:val="both"/>
        <w:rPr>
          <w:rFonts w:ascii="Arial" w:hAnsi="Arial" w:cs="Arial"/>
          <w:b/>
          <w:sz w:val="24"/>
          <w:szCs w:val="24"/>
        </w:rPr>
      </w:pPr>
    </w:p>
    <w:p w14:paraId="7B750A88" w14:textId="77777777" w:rsidR="00363C14" w:rsidRPr="00363C14" w:rsidRDefault="00363C14" w:rsidP="00F52076">
      <w:pPr>
        <w:spacing w:after="0" w:line="360" w:lineRule="auto"/>
        <w:jc w:val="both"/>
        <w:rPr>
          <w:rFonts w:ascii="Arial" w:hAnsi="Arial" w:cs="Arial"/>
          <w:b/>
          <w:sz w:val="24"/>
          <w:szCs w:val="24"/>
        </w:rPr>
      </w:pPr>
      <w:r w:rsidRPr="00363C14">
        <w:rPr>
          <w:rFonts w:ascii="Arial" w:hAnsi="Arial" w:cs="Arial"/>
          <w:b/>
          <w:sz w:val="24"/>
          <w:szCs w:val="24"/>
          <w:highlight w:val="darkGray"/>
        </w:rPr>
        <w:t xml:space="preserve">7. DAS PENALIDADES E DA MULTA                                                                                                </w:t>
      </w:r>
      <w:proofErr w:type="gramStart"/>
      <w:r w:rsidRPr="00363C14">
        <w:rPr>
          <w:rFonts w:ascii="Arial" w:hAnsi="Arial" w:cs="Arial"/>
          <w:b/>
          <w:sz w:val="24"/>
          <w:szCs w:val="24"/>
          <w:highlight w:val="darkGray"/>
        </w:rPr>
        <w:t xml:space="preserve">  .</w:t>
      </w:r>
      <w:proofErr w:type="gramEnd"/>
    </w:p>
    <w:p w14:paraId="5421ECC1"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sz w:val="24"/>
          <w:szCs w:val="24"/>
        </w:rPr>
        <w:t xml:space="preserve">A Contratada, total ou parcialmente inadimplente, serão aplicadas as sanções previstas nos </w:t>
      </w:r>
      <w:proofErr w:type="spellStart"/>
      <w:r w:rsidRPr="00363C14">
        <w:rPr>
          <w:rFonts w:ascii="Arial" w:hAnsi="Arial" w:cs="Arial"/>
          <w:sz w:val="24"/>
          <w:szCs w:val="24"/>
        </w:rPr>
        <w:t>arts</w:t>
      </w:r>
      <w:proofErr w:type="spellEnd"/>
      <w:r w:rsidRPr="00363C14">
        <w:rPr>
          <w:rFonts w:ascii="Arial" w:hAnsi="Arial" w:cs="Arial"/>
          <w:sz w:val="24"/>
          <w:szCs w:val="24"/>
        </w:rPr>
        <w:t xml:space="preserve">. 155 a 163 da Lei Federal nº 14.133/21 a saber: </w:t>
      </w:r>
    </w:p>
    <w:p w14:paraId="348490F0"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a)</w:t>
      </w:r>
      <w:r w:rsidRPr="00363C14">
        <w:rPr>
          <w:rFonts w:ascii="Arial" w:hAnsi="Arial" w:cs="Arial"/>
          <w:sz w:val="24"/>
          <w:szCs w:val="24"/>
        </w:rPr>
        <w:t xml:space="preserve"> advertência, nas hipóteses de execução irregular de que não resulte prejuízo para o serviço; </w:t>
      </w:r>
    </w:p>
    <w:p w14:paraId="5CB92572"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b/>
          <w:sz w:val="24"/>
          <w:szCs w:val="24"/>
        </w:rPr>
        <w:t>b)</w:t>
      </w:r>
      <w:r w:rsidRPr="00363C14">
        <w:rPr>
          <w:rFonts w:ascii="Arial" w:hAnsi="Arial" w:cs="Arial"/>
          <w:sz w:val="24"/>
          <w:szCs w:val="24"/>
        </w:rPr>
        <w:t xml:space="preserve"> multa, nos seguintes critérios:</w:t>
      </w:r>
    </w:p>
    <w:p w14:paraId="45DE7396" w14:textId="77777777" w:rsidR="00363C14" w:rsidRPr="00363C14" w:rsidRDefault="00363C14" w:rsidP="00F52076">
      <w:pPr>
        <w:autoSpaceDE w:val="0"/>
        <w:autoSpaceDN w:val="0"/>
        <w:adjustRightInd w:val="0"/>
        <w:spacing w:after="0" w:line="360" w:lineRule="auto"/>
        <w:jc w:val="both"/>
        <w:rPr>
          <w:rFonts w:ascii="Arial" w:hAnsi="Arial" w:cs="Arial"/>
          <w:bCs/>
          <w:sz w:val="24"/>
          <w:szCs w:val="24"/>
        </w:rPr>
      </w:pPr>
      <w:r w:rsidRPr="00363C14">
        <w:rPr>
          <w:rFonts w:ascii="Arial" w:hAnsi="Arial" w:cs="Arial"/>
          <w:b/>
          <w:bCs/>
          <w:sz w:val="24"/>
          <w:szCs w:val="24"/>
        </w:rPr>
        <w:t>b.1)</w:t>
      </w:r>
      <w:r w:rsidRPr="00363C14">
        <w:rPr>
          <w:rFonts w:ascii="Arial" w:hAnsi="Arial" w:cs="Arial"/>
          <w:bCs/>
          <w:sz w:val="24"/>
          <w:szCs w:val="24"/>
        </w:rPr>
        <w:t xml:space="preserve"> 10% (dez por cento) do valor total do contrato, no caso de inexecução parcial do contrato ou descumprimento de cláusula; </w:t>
      </w:r>
    </w:p>
    <w:p w14:paraId="02050DEC" w14:textId="77777777" w:rsidR="00363C14" w:rsidRPr="00363C14" w:rsidRDefault="00363C14" w:rsidP="00F52076">
      <w:pPr>
        <w:autoSpaceDE w:val="0"/>
        <w:autoSpaceDN w:val="0"/>
        <w:adjustRightInd w:val="0"/>
        <w:spacing w:after="0" w:line="360" w:lineRule="auto"/>
        <w:jc w:val="both"/>
        <w:rPr>
          <w:rFonts w:ascii="Arial" w:hAnsi="Arial" w:cs="Arial"/>
          <w:sz w:val="24"/>
          <w:szCs w:val="24"/>
        </w:rPr>
      </w:pPr>
      <w:r w:rsidRPr="00363C14">
        <w:rPr>
          <w:rFonts w:ascii="Arial" w:hAnsi="Arial" w:cs="Arial"/>
          <w:b/>
          <w:bCs/>
          <w:sz w:val="24"/>
          <w:szCs w:val="24"/>
        </w:rPr>
        <w:lastRenderedPageBreak/>
        <w:t>b.2)</w:t>
      </w:r>
      <w:r w:rsidRPr="00363C14">
        <w:rPr>
          <w:rFonts w:ascii="Arial" w:hAnsi="Arial" w:cs="Arial"/>
          <w:bCs/>
          <w:sz w:val="24"/>
          <w:szCs w:val="24"/>
        </w:rPr>
        <w:t xml:space="preserve"> 20% (vinte por cento) do valor total do contrato, no caso de inexecução total do contrato.</w:t>
      </w:r>
    </w:p>
    <w:p w14:paraId="16F3D4B4"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r w:rsidRPr="00363C14">
        <w:rPr>
          <w:rFonts w:ascii="Arial" w:eastAsia="Times New Roman" w:hAnsi="Arial" w:cs="Arial"/>
          <w:b/>
          <w:sz w:val="24"/>
          <w:szCs w:val="24"/>
          <w:lang w:eastAsia="pt-BR"/>
        </w:rPr>
        <w:t xml:space="preserve">c) </w:t>
      </w:r>
      <w:r w:rsidRPr="00363C14">
        <w:rPr>
          <w:rFonts w:ascii="Arial" w:eastAsia="Times New Roman" w:hAnsi="Arial" w:cs="Arial"/>
          <w:bCs/>
          <w:sz w:val="24"/>
          <w:szCs w:val="24"/>
          <w:lang w:eastAsia="pt-BR"/>
        </w:rPr>
        <w:t>impedimento de licitar e contratar com a Administração por prazo não superior a 03 (três) anos;</w:t>
      </w:r>
      <w:r w:rsidRPr="00363C14">
        <w:rPr>
          <w:rFonts w:ascii="Arial" w:eastAsia="Times New Roman" w:hAnsi="Arial" w:cs="Arial"/>
          <w:b/>
          <w:sz w:val="24"/>
          <w:szCs w:val="24"/>
          <w:lang w:eastAsia="pt-BR"/>
        </w:rPr>
        <w:t xml:space="preserve"> </w:t>
      </w:r>
    </w:p>
    <w:p w14:paraId="2333B930" w14:textId="77777777" w:rsidR="00363C14" w:rsidRPr="00363C14" w:rsidRDefault="00363C14" w:rsidP="00F52076">
      <w:pPr>
        <w:widowControl w:val="0"/>
        <w:spacing w:after="0" w:line="360" w:lineRule="auto"/>
        <w:jc w:val="both"/>
        <w:rPr>
          <w:rFonts w:ascii="Arial" w:eastAsia="Times New Roman" w:hAnsi="Arial" w:cs="Arial"/>
          <w:bCs/>
          <w:sz w:val="24"/>
          <w:szCs w:val="24"/>
          <w:lang w:eastAsia="pt-BR"/>
        </w:rPr>
      </w:pPr>
      <w:r w:rsidRPr="00363C14">
        <w:rPr>
          <w:rFonts w:ascii="Arial" w:eastAsia="Times New Roman" w:hAnsi="Arial" w:cs="Arial"/>
          <w:b/>
          <w:sz w:val="24"/>
          <w:szCs w:val="24"/>
          <w:lang w:eastAsia="pt-BR"/>
        </w:rPr>
        <w:t xml:space="preserve">d) </w:t>
      </w:r>
      <w:r w:rsidRPr="00363C14">
        <w:rPr>
          <w:rFonts w:ascii="Arial" w:eastAsia="Times New Roman" w:hAnsi="Arial" w:cs="Arial"/>
          <w:bCs/>
          <w:sz w:val="24"/>
          <w:szCs w:val="24"/>
          <w:lang w:eastAsia="pt-BR"/>
        </w:rPr>
        <w:t>Declaração de inidoneidade para licitar ou contratar com a Administração Pública, pelo prazo mínimo de 3 (três) anos e máximo de 6 (seis) anos.</w:t>
      </w:r>
    </w:p>
    <w:p w14:paraId="12542EF9"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p>
    <w:p w14:paraId="429AB357"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sz w:val="24"/>
          <w:szCs w:val="24"/>
          <w:lang w:eastAsia="pt-BR"/>
        </w:rPr>
        <w:t>7.1.</w:t>
      </w:r>
      <w:r w:rsidRPr="00363C14">
        <w:rPr>
          <w:rFonts w:ascii="Arial" w:eastAsia="Times New Roman" w:hAnsi="Arial" w:cs="Arial"/>
          <w:sz w:val="24"/>
          <w:szCs w:val="24"/>
          <w:lang w:eastAsia="pt-BR"/>
        </w:rPr>
        <w:t xml:space="preserve"> A penalidade de multa, estabelecida na alínea “b” desta cláusula, poderá ser aplicada de forma isolada ou cumulativamente com qualquer das demais, podendo ser descontada de eventuais créditos que tenha em face da Contratante.</w:t>
      </w:r>
    </w:p>
    <w:p w14:paraId="43DEE2E0"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p>
    <w:p w14:paraId="58B29626"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bCs/>
          <w:sz w:val="24"/>
          <w:szCs w:val="24"/>
          <w:lang w:eastAsia="pt-BR"/>
        </w:rPr>
        <w:t>7.2.</w:t>
      </w:r>
      <w:r w:rsidRPr="00363C14">
        <w:rPr>
          <w:rFonts w:ascii="Arial" w:eastAsia="Times New Roman" w:hAnsi="Arial" w:cs="Arial"/>
          <w:sz w:val="24"/>
          <w:szCs w:val="24"/>
          <w:lang w:eastAsia="pt-BR"/>
        </w:rPr>
        <w:t xml:space="preserve"> A multa, eventualmente imposta à Contratada, será automaticamente descontada da fatura, acrescida de juros moratórios de 1% (um por cento) ao mês. Caso a Contratada não tenha nenhum valor a receber da CONTRATANTE, ser-lhe-á concedido o prazo de 05 (CINCO) dias úteis, contados de sua NOTIFICAÇÃO, para efetuar o pagamento da multa. Após esse prazo, não sendo efetuado o pagamento, poderá a Administração proceder à cobrança judicial da multa. </w:t>
      </w:r>
    </w:p>
    <w:p w14:paraId="5637036C" w14:textId="77777777" w:rsidR="00363C14" w:rsidRPr="00363C14" w:rsidRDefault="00363C14" w:rsidP="00F52076">
      <w:pPr>
        <w:widowControl w:val="0"/>
        <w:spacing w:after="0" w:line="360" w:lineRule="auto"/>
        <w:jc w:val="both"/>
        <w:rPr>
          <w:rFonts w:ascii="Arial" w:eastAsia="Times New Roman" w:hAnsi="Arial" w:cs="Arial"/>
          <w:b/>
          <w:bCs/>
          <w:sz w:val="24"/>
          <w:szCs w:val="24"/>
          <w:lang w:eastAsia="pt-BR"/>
        </w:rPr>
      </w:pPr>
    </w:p>
    <w:p w14:paraId="178B3B5A"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bCs/>
          <w:sz w:val="24"/>
          <w:szCs w:val="24"/>
          <w:lang w:eastAsia="pt-BR"/>
        </w:rPr>
        <w:t>7.3.</w:t>
      </w:r>
      <w:r w:rsidRPr="00363C14">
        <w:rPr>
          <w:rFonts w:ascii="Arial" w:eastAsia="Times New Roman" w:hAnsi="Arial" w:cs="Arial"/>
          <w:sz w:val="24"/>
          <w:szCs w:val="24"/>
          <w:lang w:eastAsia="pt-BR"/>
        </w:rPr>
        <w:t xml:space="preserve"> As multas previstas nesta seção não eximem a CONTRATADA da reparação dos eventuais danos, perdas ou prejuízos que seu ato punível venha causar à Administração. </w:t>
      </w:r>
    </w:p>
    <w:p w14:paraId="53709B80"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220A52FF"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bCs/>
          <w:sz w:val="24"/>
          <w:szCs w:val="24"/>
          <w:lang w:eastAsia="pt-BR"/>
        </w:rPr>
        <w:t>7.4.</w:t>
      </w:r>
      <w:r w:rsidRPr="00363C14">
        <w:rPr>
          <w:rFonts w:ascii="Arial" w:eastAsia="Times New Roman" w:hAnsi="Arial" w:cs="Arial"/>
          <w:sz w:val="24"/>
          <w:szCs w:val="24"/>
          <w:lang w:eastAsia="pt-BR"/>
        </w:rPr>
        <w:t xml:space="preserve"> A aplicação das multas independerá de qualquer interpelação judicial, sendo exigível desde a data do ato, fato ou omissão que lhe tiver dado causa, após instauração de Processo Administrativo respeitados os direitos à ampla defesa e ao contraditório. </w:t>
      </w:r>
    </w:p>
    <w:p w14:paraId="011EBDC8" w14:textId="77777777" w:rsidR="00363C14" w:rsidRPr="00363C14" w:rsidRDefault="00363C14" w:rsidP="00F52076">
      <w:pPr>
        <w:widowControl w:val="0"/>
        <w:spacing w:after="0" w:line="360" w:lineRule="auto"/>
        <w:jc w:val="both"/>
        <w:rPr>
          <w:rFonts w:ascii="Arial" w:eastAsia="Times New Roman" w:hAnsi="Arial" w:cs="Arial"/>
          <w:b/>
          <w:bCs/>
          <w:sz w:val="24"/>
          <w:szCs w:val="24"/>
          <w:lang w:eastAsia="pt-BR"/>
        </w:rPr>
      </w:pPr>
    </w:p>
    <w:p w14:paraId="13635D87"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bCs/>
          <w:sz w:val="24"/>
          <w:szCs w:val="24"/>
          <w:lang w:eastAsia="pt-BR"/>
        </w:rPr>
        <w:t>7.5.</w:t>
      </w:r>
      <w:r w:rsidRPr="00363C14">
        <w:rPr>
          <w:rFonts w:ascii="Arial" w:eastAsia="Times New Roman" w:hAnsi="Arial" w:cs="Arial"/>
          <w:sz w:val="24"/>
          <w:szCs w:val="24"/>
          <w:lang w:eastAsia="pt-BR"/>
        </w:rPr>
        <w:t xml:space="preserve"> As multas e penalidades serão aplicadas sem prejuízo das sanções cíveis ou penais cabíveis.</w:t>
      </w:r>
    </w:p>
    <w:p w14:paraId="6607BC8A" w14:textId="77777777" w:rsidR="00363C14" w:rsidRPr="00363C14" w:rsidRDefault="00363C14" w:rsidP="00F52076">
      <w:pPr>
        <w:spacing w:after="0" w:line="360" w:lineRule="auto"/>
        <w:jc w:val="both"/>
        <w:rPr>
          <w:rFonts w:ascii="Arial" w:hAnsi="Arial" w:cs="Arial"/>
          <w:sz w:val="24"/>
          <w:szCs w:val="24"/>
        </w:rPr>
      </w:pPr>
    </w:p>
    <w:p w14:paraId="51D8DDD3" w14:textId="77777777" w:rsidR="00363C14" w:rsidRPr="00363C14" w:rsidRDefault="00363C14" w:rsidP="00F52076">
      <w:pPr>
        <w:spacing w:after="0" w:line="360" w:lineRule="auto"/>
        <w:jc w:val="both"/>
        <w:rPr>
          <w:rFonts w:ascii="Arial" w:hAnsi="Arial" w:cs="Arial"/>
          <w:sz w:val="24"/>
          <w:szCs w:val="24"/>
        </w:rPr>
      </w:pPr>
    </w:p>
    <w:p w14:paraId="07C2C82A"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r w:rsidRPr="00363C14">
        <w:rPr>
          <w:rFonts w:ascii="Arial" w:eastAsia="Times New Roman" w:hAnsi="Arial" w:cs="Arial"/>
          <w:b/>
          <w:sz w:val="24"/>
          <w:szCs w:val="24"/>
          <w:highlight w:val="darkGray"/>
          <w:lang w:eastAsia="pt-BR"/>
        </w:rPr>
        <w:t xml:space="preserve">8. DA EXTINÇÃO                                                                                                                                 </w:t>
      </w:r>
      <w:proofErr w:type="gramStart"/>
      <w:r w:rsidRPr="00363C14">
        <w:rPr>
          <w:rFonts w:ascii="Arial" w:eastAsia="Times New Roman" w:hAnsi="Arial" w:cs="Arial"/>
          <w:b/>
          <w:sz w:val="24"/>
          <w:szCs w:val="24"/>
          <w:highlight w:val="darkGray"/>
          <w:lang w:eastAsia="pt-BR"/>
        </w:rPr>
        <w:t xml:space="preserve">  .</w:t>
      </w:r>
      <w:proofErr w:type="gramEnd"/>
    </w:p>
    <w:p w14:paraId="5685A4EF"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r w:rsidRPr="00363C14">
        <w:rPr>
          <w:rFonts w:ascii="Arial" w:eastAsia="Times New Roman" w:hAnsi="Arial" w:cs="Arial"/>
          <w:sz w:val="24"/>
          <w:szCs w:val="24"/>
          <w:lang w:eastAsia="pt-BR"/>
        </w:rPr>
        <w:t xml:space="preserve">A rescisão do presente contrato regula-se pelas disposições dos artigos 137 a 139 da </w:t>
      </w:r>
      <w:r w:rsidRPr="00363C14">
        <w:rPr>
          <w:rFonts w:ascii="Arial" w:eastAsia="Times New Roman" w:hAnsi="Arial" w:cs="Arial"/>
          <w:sz w:val="24"/>
          <w:szCs w:val="24"/>
          <w:lang w:eastAsia="pt-BR"/>
        </w:rPr>
        <w:lastRenderedPageBreak/>
        <w:t>Lei nº 14.133, de 2021.</w:t>
      </w:r>
    </w:p>
    <w:p w14:paraId="60154F12"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p>
    <w:p w14:paraId="2C87551C"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p>
    <w:p w14:paraId="5ED8D867" w14:textId="77777777" w:rsidR="00363C14" w:rsidRPr="00363C14" w:rsidRDefault="00363C14" w:rsidP="00F52076">
      <w:pPr>
        <w:keepNext/>
        <w:widowControl w:val="0"/>
        <w:spacing w:after="0" w:line="360" w:lineRule="auto"/>
        <w:jc w:val="both"/>
        <w:outlineLvl w:val="0"/>
        <w:rPr>
          <w:rFonts w:ascii="Arial" w:eastAsia="Times New Roman" w:hAnsi="Arial" w:cs="Arial"/>
          <w:b/>
          <w:bCs/>
          <w:sz w:val="24"/>
          <w:szCs w:val="24"/>
          <w:lang w:eastAsia="pt-BR"/>
        </w:rPr>
      </w:pPr>
      <w:r w:rsidRPr="00363C14">
        <w:rPr>
          <w:rFonts w:ascii="Arial" w:eastAsia="Times New Roman" w:hAnsi="Arial" w:cs="Arial"/>
          <w:b/>
          <w:bCs/>
          <w:sz w:val="24"/>
          <w:szCs w:val="24"/>
          <w:highlight w:val="darkGray"/>
          <w:lang w:eastAsia="pt-BR"/>
        </w:rPr>
        <w:t xml:space="preserve">9. DAS ALTERAÇÕES                                                                                                                         </w:t>
      </w:r>
      <w:proofErr w:type="gramStart"/>
      <w:r w:rsidRPr="00363C14">
        <w:rPr>
          <w:rFonts w:ascii="Arial" w:eastAsia="Times New Roman" w:hAnsi="Arial" w:cs="Arial"/>
          <w:b/>
          <w:bCs/>
          <w:sz w:val="24"/>
          <w:szCs w:val="24"/>
          <w:highlight w:val="darkGray"/>
          <w:lang w:eastAsia="pt-BR"/>
        </w:rPr>
        <w:t xml:space="preserve">  .</w:t>
      </w:r>
      <w:proofErr w:type="gramEnd"/>
    </w:p>
    <w:p w14:paraId="3FF2E154"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sz w:val="24"/>
          <w:szCs w:val="24"/>
          <w:lang w:eastAsia="pt-BR"/>
        </w:rPr>
        <w:t>Eventuais alterações contratuais reger-se-ão pela disciplina dos artigos 124 a 136 da Lei nº 14.133, de 2021.</w:t>
      </w:r>
    </w:p>
    <w:p w14:paraId="63BB1B4C"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1C130CE7"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bCs/>
          <w:sz w:val="24"/>
          <w:szCs w:val="24"/>
          <w:lang w:eastAsia="pt-BR"/>
        </w:rPr>
        <w:t>9.1.</w:t>
      </w:r>
      <w:r w:rsidRPr="00363C14">
        <w:rPr>
          <w:rFonts w:ascii="Arial" w:eastAsia="Times New Roman" w:hAnsi="Arial" w:cs="Arial"/>
          <w:sz w:val="24"/>
          <w:szCs w:val="24"/>
          <w:lang w:eastAsia="pt-BR"/>
        </w:rPr>
        <w:t xml:space="preserve"> A CONTRATADA é obrigada a aceitar, nas mesmas condições contratuais, os acréscimos ou supressões que se fizerem necessária, até o limite de 25% (vinte e cinco por cento) do valor inicial atualizado do contrato, conforme o art. 125 da Lei de Licitações.</w:t>
      </w:r>
    </w:p>
    <w:p w14:paraId="21E2A8AD"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0F6DB584"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b/>
          <w:bCs/>
          <w:sz w:val="24"/>
          <w:szCs w:val="24"/>
          <w:lang w:eastAsia="pt-BR"/>
        </w:rPr>
        <w:t>9.2.</w:t>
      </w:r>
      <w:r w:rsidRPr="00363C14">
        <w:rPr>
          <w:rFonts w:ascii="Arial" w:eastAsia="Times New Roman" w:hAnsi="Arial" w:cs="Arial"/>
          <w:sz w:val="24"/>
          <w:szCs w:val="24"/>
          <w:lang w:eastAsia="pt-BR"/>
        </w:rPr>
        <w:t xml:space="preserve"> As supressões resultantes de acordo celebrados entre as partes contratantes PODERÃO EXCEDER o limite de 25% (vinte e cinco por cento) do valor inicial atualizado do contrato.</w:t>
      </w:r>
    </w:p>
    <w:p w14:paraId="7ED9330F" w14:textId="77777777" w:rsidR="00363C14" w:rsidRPr="00363C14" w:rsidRDefault="00363C14" w:rsidP="00F52076">
      <w:pPr>
        <w:widowControl w:val="0"/>
        <w:spacing w:after="0" w:line="360" w:lineRule="auto"/>
        <w:rPr>
          <w:rFonts w:ascii="Arial" w:eastAsia="Times New Roman" w:hAnsi="Arial" w:cs="Arial"/>
          <w:sz w:val="24"/>
          <w:szCs w:val="24"/>
          <w:lang w:eastAsia="pt-BR"/>
        </w:rPr>
      </w:pPr>
    </w:p>
    <w:p w14:paraId="6D88C9CC" w14:textId="77777777" w:rsidR="00363C14" w:rsidRPr="00363C14" w:rsidRDefault="00363C14" w:rsidP="00F52076">
      <w:pPr>
        <w:keepNext/>
        <w:widowControl w:val="0"/>
        <w:spacing w:after="0" w:line="360" w:lineRule="auto"/>
        <w:jc w:val="both"/>
        <w:outlineLvl w:val="0"/>
        <w:rPr>
          <w:rFonts w:ascii="Arial" w:eastAsia="Times New Roman" w:hAnsi="Arial" w:cs="Arial"/>
          <w:b/>
          <w:bCs/>
          <w:sz w:val="24"/>
          <w:szCs w:val="24"/>
          <w:lang w:eastAsia="pt-BR"/>
        </w:rPr>
      </w:pPr>
    </w:p>
    <w:p w14:paraId="33B280FC" w14:textId="77777777" w:rsidR="00363C14" w:rsidRPr="00363C14" w:rsidRDefault="00363C14" w:rsidP="00F52076">
      <w:pPr>
        <w:keepNext/>
        <w:widowControl w:val="0"/>
        <w:spacing w:after="0" w:line="360" w:lineRule="auto"/>
        <w:jc w:val="both"/>
        <w:outlineLvl w:val="0"/>
        <w:rPr>
          <w:rFonts w:ascii="Arial" w:eastAsia="Times New Roman" w:hAnsi="Arial" w:cs="Arial"/>
          <w:b/>
          <w:bCs/>
          <w:sz w:val="24"/>
          <w:szCs w:val="24"/>
          <w:lang w:eastAsia="pt-BR"/>
        </w:rPr>
      </w:pPr>
      <w:r w:rsidRPr="00363C14">
        <w:rPr>
          <w:rFonts w:ascii="Arial" w:eastAsia="Times New Roman" w:hAnsi="Arial" w:cs="Arial"/>
          <w:b/>
          <w:bCs/>
          <w:sz w:val="24"/>
          <w:szCs w:val="24"/>
          <w:highlight w:val="darkGray"/>
          <w:lang w:eastAsia="pt-BR"/>
        </w:rPr>
        <w:t xml:space="preserve">10. DOS CASOS OMISSOS                                                                                                                </w:t>
      </w:r>
      <w:proofErr w:type="gramStart"/>
      <w:r w:rsidRPr="00363C14">
        <w:rPr>
          <w:rFonts w:ascii="Arial" w:eastAsia="Times New Roman" w:hAnsi="Arial" w:cs="Arial"/>
          <w:b/>
          <w:bCs/>
          <w:sz w:val="24"/>
          <w:szCs w:val="24"/>
          <w:highlight w:val="darkGray"/>
          <w:lang w:eastAsia="pt-BR"/>
        </w:rPr>
        <w:t xml:space="preserve">  .</w:t>
      </w:r>
      <w:proofErr w:type="gramEnd"/>
    </w:p>
    <w:p w14:paraId="620B1059"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sz w:val="24"/>
          <w:szCs w:val="24"/>
          <w:lang w:eastAsia="pt-BR"/>
        </w:rPr>
        <w:t>Os casos omissos (art. 92, III da Lei nº 14.133, de 2021) serão decididos pela CONTRATANTE, segundo as disposições contidas na própria Lei nº 14.133, de 2021 e demais normas federais de licitações e contratos administrativos e, subsidiariamente, segundo as disposições contidas na Lei nº 8.078, de 1990 - Código de Defesa do Consumidor - e normas e princípios gerais dos contratos.</w:t>
      </w:r>
    </w:p>
    <w:p w14:paraId="5D7F0723"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p>
    <w:p w14:paraId="6D41BDA0"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p>
    <w:p w14:paraId="0E14A341"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r w:rsidRPr="00363C14">
        <w:rPr>
          <w:rFonts w:ascii="Arial" w:eastAsia="Times New Roman" w:hAnsi="Arial" w:cs="Arial"/>
          <w:b/>
          <w:sz w:val="24"/>
          <w:szCs w:val="24"/>
          <w:highlight w:val="darkGray"/>
          <w:lang w:eastAsia="pt-BR"/>
        </w:rPr>
        <w:t xml:space="preserve">11. PUBLICAÇÃO                                                                                                                                </w:t>
      </w:r>
      <w:proofErr w:type="gramStart"/>
      <w:r w:rsidRPr="00363C14">
        <w:rPr>
          <w:rFonts w:ascii="Arial" w:eastAsia="Times New Roman" w:hAnsi="Arial" w:cs="Arial"/>
          <w:b/>
          <w:sz w:val="24"/>
          <w:szCs w:val="24"/>
          <w:highlight w:val="darkGray"/>
          <w:lang w:eastAsia="pt-BR"/>
        </w:rPr>
        <w:t xml:space="preserve">  .</w:t>
      </w:r>
      <w:proofErr w:type="gramEnd"/>
    </w:p>
    <w:p w14:paraId="48C7BF77"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sz w:val="24"/>
          <w:szCs w:val="24"/>
          <w:lang w:eastAsia="pt-BR"/>
        </w:rPr>
        <w:t>Incumbirá à CONTRATANTE providenciar a publicação deste instrumento no prazo e formas previstas nos artigos 94 e 176 da Lei nº 14.133, de 2021.</w:t>
      </w:r>
    </w:p>
    <w:p w14:paraId="320923AE"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23AA8FD2"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615C3B50" w14:textId="77777777" w:rsidR="00363C14" w:rsidRPr="00363C14" w:rsidRDefault="00363C14" w:rsidP="00F52076">
      <w:pPr>
        <w:keepNext/>
        <w:widowControl w:val="0"/>
        <w:spacing w:after="0" w:line="360" w:lineRule="auto"/>
        <w:jc w:val="both"/>
        <w:outlineLvl w:val="1"/>
        <w:rPr>
          <w:rFonts w:ascii="Arial" w:eastAsia="Times New Roman" w:hAnsi="Arial" w:cs="Arial"/>
          <w:b/>
          <w:bCs/>
          <w:sz w:val="24"/>
          <w:szCs w:val="24"/>
          <w:lang w:eastAsia="pt-BR"/>
        </w:rPr>
      </w:pPr>
      <w:r w:rsidRPr="00363C14">
        <w:rPr>
          <w:rFonts w:ascii="Arial" w:eastAsia="Times New Roman" w:hAnsi="Arial" w:cs="Arial"/>
          <w:b/>
          <w:bCs/>
          <w:sz w:val="24"/>
          <w:szCs w:val="24"/>
          <w:highlight w:val="darkGray"/>
          <w:lang w:eastAsia="pt-BR"/>
        </w:rPr>
        <w:t xml:space="preserve">12. DO FORO                                                                                                                                         </w:t>
      </w:r>
      <w:proofErr w:type="gramStart"/>
      <w:r w:rsidRPr="00363C14">
        <w:rPr>
          <w:rFonts w:ascii="Arial" w:eastAsia="Times New Roman" w:hAnsi="Arial" w:cs="Arial"/>
          <w:b/>
          <w:bCs/>
          <w:sz w:val="24"/>
          <w:szCs w:val="24"/>
          <w:highlight w:val="darkGray"/>
          <w:lang w:eastAsia="pt-BR"/>
        </w:rPr>
        <w:t xml:space="preserve">  .</w:t>
      </w:r>
      <w:proofErr w:type="gramEnd"/>
    </w:p>
    <w:p w14:paraId="2A5C459A"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sz w:val="24"/>
          <w:szCs w:val="24"/>
          <w:lang w:eastAsia="pt-BR"/>
        </w:rPr>
        <w:t xml:space="preserve">As partes contratantes elegem o Foro da Comarca de Pinhalzinho-SP, para dirimir os litígios que decorrerem da execução deste Termo de Contrato que não possam ser </w:t>
      </w:r>
      <w:r w:rsidRPr="00363C14">
        <w:rPr>
          <w:rFonts w:ascii="Arial" w:eastAsia="Times New Roman" w:hAnsi="Arial" w:cs="Arial"/>
          <w:sz w:val="24"/>
          <w:szCs w:val="24"/>
          <w:lang w:eastAsia="pt-BR"/>
        </w:rPr>
        <w:lastRenderedPageBreak/>
        <w:t>compostos pela conciliação, conforme art. 92, §1º da Lei nº 14.133/2021.</w:t>
      </w:r>
    </w:p>
    <w:p w14:paraId="30E7011C"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292252AF"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p>
    <w:p w14:paraId="24CAD04E" w14:textId="77777777" w:rsidR="00363C14" w:rsidRPr="00363C14" w:rsidRDefault="00363C14" w:rsidP="00F52076">
      <w:pPr>
        <w:widowControl w:val="0"/>
        <w:spacing w:after="0" w:line="360" w:lineRule="auto"/>
        <w:jc w:val="both"/>
        <w:rPr>
          <w:rFonts w:ascii="Arial" w:eastAsia="Times New Roman" w:hAnsi="Arial" w:cs="Arial"/>
          <w:b/>
          <w:sz w:val="24"/>
          <w:szCs w:val="24"/>
          <w:lang w:eastAsia="pt-BR"/>
        </w:rPr>
      </w:pPr>
      <w:r w:rsidRPr="00363C14">
        <w:rPr>
          <w:rFonts w:ascii="Arial" w:eastAsia="Times New Roman" w:hAnsi="Arial" w:cs="Arial"/>
          <w:b/>
          <w:sz w:val="24"/>
          <w:szCs w:val="24"/>
          <w:highlight w:val="darkGray"/>
          <w:lang w:eastAsia="pt-BR"/>
        </w:rPr>
        <w:t xml:space="preserve">13. DA LEGISLAÇÃO APLICÁVEL                                                                                                     </w:t>
      </w:r>
      <w:proofErr w:type="gramStart"/>
      <w:r w:rsidRPr="00363C14">
        <w:rPr>
          <w:rFonts w:ascii="Arial" w:eastAsia="Times New Roman" w:hAnsi="Arial" w:cs="Arial"/>
          <w:b/>
          <w:sz w:val="24"/>
          <w:szCs w:val="24"/>
          <w:highlight w:val="darkGray"/>
          <w:lang w:eastAsia="pt-BR"/>
        </w:rPr>
        <w:t xml:space="preserve">  .</w:t>
      </w:r>
      <w:proofErr w:type="gramEnd"/>
    </w:p>
    <w:p w14:paraId="13A5F3D1" w14:textId="77777777" w:rsidR="00363C14" w:rsidRPr="00363C14" w:rsidRDefault="00363C14" w:rsidP="00F52076">
      <w:pPr>
        <w:widowControl w:val="0"/>
        <w:spacing w:after="0" w:line="360" w:lineRule="auto"/>
        <w:jc w:val="both"/>
        <w:rPr>
          <w:rFonts w:ascii="Arial" w:eastAsia="Times New Roman" w:hAnsi="Arial" w:cs="Arial"/>
          <w:sz w:val="24"/>
          <w:szCs w:val="24"/>
          <w:lang w:eastAsia="pt-BR"/>
        </w:rPr>
      </w:pPr>
      <w:r w:rsidRPr="00363C14">
        <w:rPr>
          <w:rFonts w:ascii="Arial" w:eastAsia="Times New Roman" w:hAnsi="Arial" w:cs="Arial"/>
          <w:sz w:val="24"/>
          <w:szCs w:val="24"/>
          <w:lang w:eastAsia="pt-BR"/>
        </w:rPr>
        <w:t xml:space="preserve">A presente contratação encontra-se fundada no art. 75, inciso II, da Lei 14.133/2021 e Lei Complementar 123/2006. </w:t>
      </w:r>
    </w:p>
    <w:p w14:paraId="6087443C" w14:textId="77777777" w:rsidR="00363C14" w:rsidRPr="00363C14" w:rsidRDefault="00363C14" w:rsidP="00F52076">
      <w:pPr>
        <w:spacing w:after="0" w:line="360" w:lineRule="auto"/>
        <w:jc w:val="both"/>
        <w:rPr>
          <w:rFonts w:ascii="Arial" w:hAnsi="Arial" w:cs="Arial"/>
          <w:sz w:val="24"/>
          <w:szCs w:val="24"/>
        </w:rPr>
      </w:pPr>
    </w:p>
    <w:p w14:paraId="40518B30" w14:textId="77777777" w:rsidR="00363C14" w:rsidRPr="00363C14" w:rsidRDefault="00363C14" w:rsidP="00F52076">
      <w:pPr>
        <w:spacing w:after="0" w:line="360" w:lineRule="auto"/>
        <w:jc w:val="both"/>
        <w:rPr>
          <w:rFonts w:ascii="Arial" w:hAnsi="Arial" w:cs="Arial"/>
          <w:sz w:val="24"/>
          <w:szCs w:val="24"/>
        </w:rPr>
      </w:pPr>
    </w:p>
    <w:p w14:paraId="13557EAA" w14:textId="77777777" w:rsidR="00363C14" w:rsidRPr="00363C14" w:rsidRDefault="00363C14" w:rsidP="00F52076">
      <w:pPr>
        <w:spacing w:after="0" w:line="360" w:lineRule="auto"/>
        <w:jc w:val="both"/>
        <w:rPr>
          <w:rFonts w:ascii="Arial" w:hAnsi="Arial" w:cs="Arial"/>
          <w:sz w:val="24"/>
          <w:szCs w:val="24"/>
        </w:rPr>
      </w:pPr>
      <w:r w:rsidRPr="00363C14">
        <w:rPr>
          <w:rFonts w:ascii="Arial" w:hAnsi="Arial" w:cs="Arial"/>
          <w:sz w:val="24"/>
          <w:szCs w:val="24"/>
        </w:rPr>
        <w:t>E, por assim estarem justas e contratadas, as partes assinam e rubricam o presente instrumento em três vias de igual teor e para um só efeito, na presença de duas testemunhas.</w:t>
      </w:r>
    </w:p>
    <w:p w14:paraId="51E90B82" w14:textId="77777777" w:rsidR="00363C14" w:rsidRPr="00363C14" w:rsidRDefault="00363C14" w:rsidP="00F52076">
      <w:pPr>
        <w:spacing w:after="0" w:line="360" w:lineRule="auto"/>
        <w:jc w:val="both"/>
        <w:rPr>
          <w:rFonts w:ascii="Arial" w:hAnsi="Arial" w:cs="Arial"/>
          <w:sz w:val="24"/>
          <w:szCs w:val="24"/>
        </w:rPr>
      </w:pPr>
    </w:p>
    <w:p w14:paraId="746B6C90" w14:textId="61D68365" w:rsidR="00363C14" w:rsidRPr="00363C14" w:rsidRDefault="00363C14" w:rsidP="00F52076">
      <w:pPr>
        <w:spacing w:after="0" w:line="360" w:lineRule="auto"/>
        <w:jc w:val="both"/>
        <w:rPr>
          <w:rFonts w:ascii="Arial" w:hAnsi="Arial" w:cs="Arial"/>
          <w:sz w:val="24"/>
          <w:szCs w:val="24"/>
        </w:rPr>
      </w:pPr>
      <w:r w:rsidRPr="00363C14">
        <w:rPr>
          <w:rFonts w:ascii="Arial" w:hAnsi="Arial" w:cs="Arial"/>
          <w:sz w:val="24"/>
          <w:szCs w:val="24"/>
        </w:rPr>
        <w:t>Pinhalzinho, XX de XXXXX de 202</w:t>
      </w:r>
      <w:r w:rsidR="00AD1C1F">
        <w:rPr>
          <w:rFonts w:ascii="Arial" w:hAnsi="Arial" w:cs="Arial"/>
          <w:sz w:val="24"/>
          <w:szCs w:val="24"/>
        </w:rPr>
        <w:t>6</w:t>
      </w:r>
      <w:r w:rsidRPr="00363C14">
        <w:rPr>
          <w:rFonts w:ascii="Arial" w:hAnsi="Arial" w:cs="Arial"/>
          <w:sz w:val="24"/>
          <w:szCs w:val="24"/>
        </w:rPr>
        <w:t>.</w:t>
      </w:r>
    </w:p>
    <w:p w14:paraId="5830D78F" w14:textId="77777777" w:rsidR="00363C14" w:rsidRPr="00363C14" w:rsidRDefault="00363C14" w:rsidP="00F52076">
      <w:pPr>
        <w:spacing w:after="0" w:line="360" w:lineRule="auto"/>
        <w:jc w:val="both"/>
        <w:rPr>
          <w:rFonts w:ascii="Arial" w:hAnsi="Arial" w:cs="Arial"/>
          <w:sz w:val="24"/>
          <w:szCs w:val="24"/>
        </w:rPr>
      </w:pPr>
    </w:p>
    <w:p w14:paraId="64CA5D8B" w14:textId="77777777" w:rsidR="00363C14" w:rsidRPr="00363C14" w:rsidRDefault="00363C14" w:rsidP="00363C14">
      <w:pPr>
        <w:pStyle w:val="Default"/>
        <w:spacing w:line="360" w:lineRule="auto"/>
      </w:pPr>
    </w:p>
    <w:p w14:paraId="42737A1C" w14:textId="77777777" w:rsidR="00363C14" w:rsidRPr="00363C14" w:rsidRDefault="00363C14" w:rsidP="00363C14">
      <w:pPr>
        <w:pStyle w:val="Default"/>
        <w:spacing w:line="360" w:lineRule="auto"/>
      </w:pPr>
    </w:p>
    <w:p w14:paraId="63204B21" w14:textId="77777777" w:rsidR="00363C14" w:rsidRPr="00363C14" w:rsidRDefault="00363C14" w:rsidP="00363C14">
      <w:pPr>
        <w:pStyle w:val="Default"/>
        <w:spacing w:line="360" w:lineRule="auto"/>
        <w:jc w:val="center"/>
      </w:pPr>
      <w:r w:rsidRPr="00363C14">
        <w:t>JOSÉ RICARDO KIOTA</w:t>
      </w:r>
    </w:p>
    <w:p w14:paraId="68EF0B5A" w14:textId="77777777" w:rsidR="00363C14" w:rsidRPr="00363C14" w:rsidRDefault="00363C14" w:rsidP="00363C14">
      <w:pPr>
        <w:pStyle w:val="Default"/>
        <w:spacing w:line="360" w:lineRule="auto"/>
        <w:jc w:val="center"/>
      </w:pPr>
      <w:r w:rsidRPr="00363C14">
        <w:t>Presidente da Câmara</w:t>
      </w:r>
    </w:p>
    <w:p w14:paraId="359357C8" w14:textId="77777777" w:rsidR="00363C14" w:rsidRPr="00363C14" w:rsidRDefault="00363C14" w:rsidP="00363C14">
      <w:pPr>
        <w:pStyle w:val="Default"/>
        <w:spacing w:line="360" w:lineRule="auto"/>
        <w:jc w:val="center"/>
      </w:pPr>
      <w:r w:rsidRPr="00363C14">
        <w:t>Contratante</w:t>
      </w:r>
    </w:p>
    <w:p w14:paraId="709B768F" w14:textId="77777777" w:rsidR="00363C14" w:rsidRPr="00363C14" w:rsidRDefault="00363C14" w:rsidP="00363C14">
      <w:pPr>
        <w:pStyle w:val="Default"/>
        <w:spacing w:line="360" w:lineRule="auto"/>
        <w:jc w:val="center"/>
      </w:pPr>
    </w:p>
    <w:p w14:paraId="1720432A" w14:textId="77777777" w:rsidR="00363C14" w:rsidRPr="00363C14" w:rsidRDefault="00363C14" w:rsidP="00363C14">
      <w:pPr>
        <w:pStyle w:val="Default"/>
        <w:spacing w:line="360" w:lineRule="auto"/>
        <w:jc w:val="center"/>
      </w:pPr>
    </w:p>
    <w:p w14:paraId="4BBD556F" w14:textId="77777777" w:rsidR="00363C14" w:rsidRPr="00363C14" w:rsidRDefault="00363C14" w:rsidP="00363C14">
      <w:pPr>
        <w:pStyle w:val="Default"/>
        <w:spacing w:line="360" w:lineRule="auto"/>
        <w:jc w:val="center"/>
      </w:pPr>
      <w:r w:rsidRPr="00363C14">
        <w:t>CONTRATADA</w:t>
      </w:r>
    </w:p>
    <w:p w14:paraId="39835F7D" w14:textId="77777777" w:rsidR="00363C14" w:rsidRPr="00363C14" w:rsidRDefault="00363C14" w:rsidP="00363C14">
      <w:pPr>
        <w:pStyle w:val="Default"/>
        <w:spacing w:line="360" w:lineRule="auto"/>
        <w:jc w:val="both"/>
      </w:pPr>
      <w:r w:rsidRPr="00363C14">
        <w:rPr>
          <w:b/>
          <w:bCs/>
        </w:rPr>
        <w:t>Testemunhas</w:t>
      </w:r>
      <w:r w:rsidRPr="00363C14">
        <w:t xml:space="preserve">: </w:t>
      </w:r>
    </w:p>
    <w:p w14:paraId="7FF301EB" w14:textId="77777777" w:rsidR="00363C14" w:rsidRPr="00363C14" w:rsidRDefault="00363C14" w:rsidP="00363C14">
      <w:pPr>
        <w:pStyle w:val="Default"/>
        <w:spacing w:line="360" w:lineRule="auto"/>
        <w:jc w:val="both"/>
      </w:pPr>
      <w:r w:rsidRPr="00363C14">
        <w:t xml:space="preserve">____________________________           _____________________________ </w:t>
      </w:r>
    </w:p>
    <w:p w14:paraId="289D8776" w14:textId="77777777" w:rsidR="00363C14" w:rsidRPr="00363C14" w:rsidRDefault="00363C14" w:rsidP="00363C14">
      <w:pPr>
        <w:pStyle w:val="Default"/>
        <w:spacing w:line="360" w:lineRule="auto"/>
        <w:jc w:val="both"/>
      </w:pPr>
      <w:r w:rsidRPr="00363C14">
        <w:t>Nome/RG:</w:t>
      </w:r>
      <w:r w:rsidRPr="00363C14">
        <w:tab/>
        <w:t xml:space="preserve">                                             Nome/RG:</w:t>
      </w:r>
      <w:r w:rsidRPr="00363C14">
        <w:tab/>
      </w:r>
    </w:p>
    <w:p w14:paraId="066C571E" w14:textId="77777777" w:rsidR="00285646" w:rsidRDefault="00285646" w:rsidP="00363C14">
      <w:pPr>
        <w:pStyle w:val="Default"/>
        <w:spacing w:line="360" w:lineRule="auto"/>
        <w:jc w:val="center"/>
        <w:rPr>
          <w:b/>
          <w:u w:val="single"/>
        </w:rPr>
      </w:pPr>
    </w:p>
    <w:p w14:paraId="6F1A21A5" w14:textId="77777777" w:rsidR="00285646" w:rsidRDefault="00285646" w:rsidP="00363C14">
      <w:pPr>
        <w:pStyle w:val="Default"/>
        <w:spacing w:line="360" w:lineRule="auto"/>
        <w:jc w:val="center"/>
        <w:rPr>
          <w:b/>
          <w:u w:val="single"/>
        </w:rPr>
      </w:pPr>
    </w:p>
    <w:p w14:paraId="36DF1135" w14:textId="77777777" w:rsidR="00285646" w:rsidRDefault="00285646" w:rsidP="00363C14">
      <w:pPr>
        <w:pStyle w:val="Default"/>
        <w:spacing w:line="360" w:lineRule="auto"/>
        <w:jc w:val="center"/>
        <w:rPr>
          <w:b/>
          <w:u w:val="single"/>
        </w:rPr>
      </w:pPr>
    </w:p>
    <w:p w14:paraId="6BB4563B" w14:textId="77777777" w:rsidR="00E127DD" w:rsidRDefault="00E127DD" w:rsidP="00363C14">
      <w:pPr>
        <w:pStyle w:val="Default"/>
        <w:spacing w:line="360" w:lineRule="auto"/>
        <w:jc w:val="center"/>
        <w:rPr>
          <w:b/>
          <w:u w:val="single"/>
        </w:rPr>
      </w:pPr>
    </w:p>
    <w:p w14:paraId="0C8A28B0" w14:textId="77777777" w:rsidR="00E127DD" w:rsidRDefault="00E127DD" w:rsidP="00363C14">
      <w:pPr>
        <w:pStyle w:val="Default"/>
        <w:spacing w:line="360" w:lineRule="auto"/>
        <w:jc w:val="center"/>
        <w:rPr>
          <w:b/>
          <w:u w:val="single"/>
        </w:rPr>
      </w:pPr>
    </w:p>
    <w:p w14:paraId="731F88B4" w14:textId="77777777" w:rsidR="00E127DD" w:rsidRDefault="00E127DD" w:rsidP="00363C14">
      <w:pPr>
        <w:pStyle w:val="Default"/>
        <w:spacing w:line="360" w:lineRule="auto"/>
        <w:jc w:val="center"/>
        <w:rPr>
          <w:b/>
          <w:u w:val="single"/>
        </w:rPr>
      </w:pPr>
    </w:p>
    <w:p w14:paraId="77D10C29" w14:textId="77777777" w:rsidR="00285646" w:rsidRDefault="00285646" w:rsidP="00363C14">
      <w:pPr>
        <w:pStyle w:val="Default"/>
        <w:spacing w:line="360" w:lineRule="auto"/>
        <w:jc w:val="center"/>
        <w:rPr>
          <w:b/>
          <w:u w:val="single"/>
        </w:rPr>
      </w:pPr>
    </w:p>
    <w:p w14:paraId="23B2A2BA" w14:textId="77777777" w:rsidR="00285646" w:rsidRDefault="00285646" w:rsidP="00363C14">
      <w:pPr>
        <w:pStyle w:val="Default"/>
        <w:spacing w:line="360" w:lineRule="auto"/>
        <w:jc w:val="center"/>
        <w:rPr>
          <w:b/>
          <w:u w:val="single"/>
        </w:rPr>
      </w:pPr>
    </w:p>
    <w:p w14:paraId="5D1D9F92" w14:textId="29CC7509" w:rsidR="00363C14" w:rsidRPr="00363C14" w:rsidRDefault="00363C14" w:rsidP="00363C14">
      <w:pPr>
        <w:pStyle w:val="Default"/>
        <w:spacing w:line="360" w:lineRule="auto"/>
        <w:jc w:val="center"/>
        <w:rPr>
          <w:b/>
          <w:bCs/>
        </w:rPr>
      </w:pPr>
      <w:r w:rsidRPr="00363C14">
        <w:rPr>
          <w:b/>
          <w:u w:val="single"/>
        </w:rPr>
        <w:lastRenderedPageBreak/>
        <w:t>TERMO DE CIÊNCIA E DE NOTIFICAÇÃO</w:t>
      </w:r>
    </w:p>
    <w:p w14:paraId="547F84EC" w14:textId="77777777" w:rsidR="00363C14" w:rsidRPr="00363C14" w:rsidRDefault="00363C14" w:rsidP="00363C14">
      <w:pPr>
        <w:spacing w:after="0" w:line="360" w:lineRule="auto"/>
        <w:jc w:val="center"/>
        <w:rPr>
          <w:rFonts w:ascii="Arial" w:hAnsi="Arial" w:cs="Arial"/>
          <w:b/>
          <w:sz w:val="24"/>
          <w:szCs w:val="24"/>
          <w:u w:val="single"/>
        </w:rPr>
      </w:pPr>
    </w:p>
    <w:p w14:paraId="3B1B31B8"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CONTRATANTE: ____________________________</w:t>
      </w:r>
      <w:r w:rsidRPr="00363C14">
        <w:rPr>
          <w:rFonts w:ascii="Arial" w:hAnsi="Arial" w:cs="Arial"/>
          <w:sz w:val="24"/>
          <w:szCs w:val="24"/>
        </w:rPr>
        <w:softHyphen/>
      </w:r>
      <w:r w:rsidRPr="00363C14">
        <w:rPr>
          <w:rFonts w:ascii="Arial" w:hAnsi="Arial" w:cs="Arial"/>
          <w:sz w:val="24"/>
          <w:szCs w:val="24"/>
        </w:rPr>
        <w:softHyphen/>
      </w:r>
      <w:r w:rsidRPr="00363C14">
        <w:rPr>
          <w:rFonts w:ascii="Arial" w:hAnsi="Arial" w:cs="Arial"/>
          <w:sz w:val="24"/>
          <w:szCs w:val="24"/>
        </w:rPr>
        <w:softHyphen/>
        <w:t>_________________</w:t>
      </w:r>
    </w:p>
    <w:p w14:paraId="1D4F2D79"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CONTRATADO: ______________________________________________</w:t>
      </w:r>
    </w:p>
    <w:p w14:paraId="01903555"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CONTRATO Nº (DE ORIGEM):__________________________________</w:t>
      </w:r>
    </w:p>
    <w:p w14:paraId="145A9E1A"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OBJETO: ___________________________________________________</w:t>
      </w:r>
    </w:p>
    <w:p w14:paraId="737002F7"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ADVOGADO (S)/ Nº OAB/</w:t>
      </w:r>
      <w:proofErr w:type="spellStart"/>
      <w:r w:rsidRPr="00363C14">
        <w:rPr>
          <w:rFonts w:ascii="Arial" w:hAnsi="Arial" w:cs="Arial"/>
          <w:sz w:val="24"/>
          <w:szCs w:val="24"/>
        </w:rPr>
        <w:t>email</w:t>
      </w:r>
      <w:proofErr w:type="spellEnd"/>
      <w:r w:rsidRPr="00363C14">
        <w:rPr>
          <w:rFonts w:ascii="Arial" w:hAnsi="Arial" w:cs="Arial"/>
          <w:sz w:val="24"/>
          <w:szCs w:val="24"/>
        </w:rPr>
        <w:t>: (</w:t>
      </w:r>
      <w:proofErr w:type="gramStart"/>
      <w:r w:rsidRPr="00363C14">
        <w:rPr>
          <w:rFonts w:ascii="Arial" w:hAnsi="Arial" w:cs="Arial"/>
          <w:sz w:val="24"/>
          <w:szCs w:val="24"/>
        </w:rPr>
        <w:t>*)_</w:t>
      </w:r>
      <w:proofErr w:type="gramEnd"/>
      <w:r w:rsidRPr="00363C14">
        <w:rPr>
          <w:rFonts w:ascii="Arial" w:hAnsi="Arial" w:cs="Arial"/>
          <w:sz w:val="24"/>
          <w:szCs w:val="24"/>
        </w:rPr>
        <w:t>______________________________</w:t>
      </w:r>
    </w:p>
    <w:p w14:paraId="2B2EB9ED" w14:textId="77777777" w:rsidR="00363C14" w:rsidRPr="00363C14" w:rsidRDefault="00363C14" w:rsidP="00363C14">
      <w:pPr>
        <w:spacing w:after="0" w:line="360" w:lineRule="auto"/>
        <w:jc w:val="both"/>
        <w:rPr>
          <w:rFonts w:ascii="Arial" w:hAnsi="Arial" w:cs="Arial"/>
          <w:sz w:val="24"/>
          <w:szCs w:val="24"/>
        </w:rPr>
      </w:pPr>
    </w:p>
    <w:p w14:paraId="3A9F8274"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Pelo presente TERMO, nós, abaixo identificados:</w:t>
      </w:r>
    </w:p>
    <w:p w14:paraId="145C6F50" w14:textId="77777777" w:rsidR="00363C14" w:rsidRPr="00363C14" w:rsidRDefault="00363C14" w:rsidP="00363C14">
      <w:pPr>
        <w:spacing w:after="0" w:line="360" w:lineRule="auto"/>
        <w:jc w:val="both"/>
        <w:rPr>
          <w:rFonts w:ascii="Arial" w:hAnsi="Arial" w:cs="Arial"/>
          <w:b/>
          <w:sz w:val="24"/>
          <w:szCs w:val="24"/>
        </w:rPr>
      </w:pPr>
      <w:r w:rsidRPr="00363C14">
        <w:rPr>
          <w:rFonts w:ascii="Arial" w:hAnsi="Arial" w:cs="Arial"/>
          <w:b/>
          <w:sz w:val="24"/>
          <w:szCs w:val="24"/>
        </w:rPr>
        <w:t>1.</w:t>
      </w:r>
      <w:r w:rsidRPr="00363C14">
        <w:rPr>
          <w:rFonts w:ascii="Arial" w:hAnsi="Arial" w:cs="Arial"/>
          <w:b/>
          <w:sz w:val="24"/>
          <w:szCs w:val="24"/>
        </w:rPr>
        <w:tab/>
        <w:t>Estamos CIENTES de que:</w:t>
      </w:r>
    </w:p>
    <w:p w14:paraId="39271B5E"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a)</w:t>
      </w:r>
      <w:r w:rsidRPr="00363C14">
        <w:rPr>
          <w:rFonts w:ascii="Arial" w:hAnsi="Arial" w:cs="Arial"/>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2C51ADAE"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b)</w:t>
      </w:r>
      <w:r w:rsidRPr="00363C14">
        <w:rPr>
          <w:rFonts w:ascii="Arial" w:hAnsi="Arial" w:cs="Arial"/>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480BF75"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c)</w:t>
      </w:r>
      <w:r w:rsidRPr="00363C14">
        <w:rPr>
          <w:rFonts w:ascii="Arial" w:hAnsi="Arial" w:cs="Arial"/>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A3DBDC6"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 xml:space="preserve">d) as informações pessoais dos responsáveis pela </w:t>
      </w:r>
      <w:r w:rsidRPr="00363C14">
        <w:rPr>
          <w:rFonts w:ascii="Arial" w:hAnsi="Arial" w:cs="Arial"/>
          <w:sz w:val="24"/>
          <w:szCs w:val="24"/>
          <w:u w:val="single"/>
        </w:rPr>
        <w:t>contratante</w:t>
      </w:r>
      <w:r w:rsidRPr="00363C14">
        <w:rPr>
          <w:rFonts w:ascii="Arial" w:hAnsi="Arial" w:cs="Arial"/>
          <w:sz w:val="24"/>
          <w:szCs w:val="24"/>
        </w:rPr>
        <w:t xml:space="preserve"> estão cadastradas no módulo eletrônico do “Cadastro Corporativo TCESP – </w:t>
      </w:r>
      <w:proofErr w:type="spellStart"/>
      <w:r w:rsidRPr="00363C14">
        <w:rPr>
          <w:rFonts w:ascii="Arial" w:hAnsi="Arial" w:cs="Arial"/>
          <w:sz w:val="24"/>
          <w:szCs w:val="24"/>
        </w:rPr>
        <w:t>CadTCESP</w:t>
      </w:r>
      <w:proofErr w:type="spellEnd"/>
      <w:r w:rsidRPr="00363C14">
        <w:rPr>
          <w:rFonts w:ascii="Arial" w:hAnsi="Arial" w:cs="Arial"/>
          <w:sz w:val="24"/>
          <w:szCs w:val="24"/>
        </w:rPr>
        <w:t>”, nos termos previstos no Artigo 2º das Instruções nº01/2020, conforme “Declaração(</w:t>
      </w:r>
      <w:proofErr w:type="spellStart"/>
      <w:r w:rsidRPr="00363C14">
        <w:rPr>
          <w:rFonts w:ascii="Arial" w:hAnsi="Arial" w:cs="Arial"/>
          <w:sz w:val="24"/>
          <w:szCs w:val="24"/>
        </w:rPr>
        <w:t>ões</w:t>
      </w:r>
      <w:proofErr w:type="spellEnd"/>
      <w:r w:rsidRPr="00363C14">
        <w:rPr>
          <w:rFonts w:ascii="Arial" w:hAnsi="Arial" w:cs="Arial"/>
          <w:sz w:val="24"/>
          <w:szCs w:val="24"/>
        </w:rPr>
        <w:t>) de Atualização Cadastral” anexa (s);</w:t>
      </w:r>
    </w:p>
    <w:p w14:paraId="5DA63FB3"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e) é de exclusiva responsabilidade do contratado manter seus dados sempre atualizados.</w:t>
      </w:r>
    </w:p>
    <w:p w14:paraId="4DE6B003" w14:textId="77777777" w:rsidR="00363C14" w:rsidRPr="00363C14" w:rsidRDefault="00363C14" w:rsidP="00363C14">
      <w:pPr>
        <w:spacing w:after="0" w:line="360" w:lineRule="auto"/>
        <w:jc w:val="both"/>
        <w:rPr>
          <w:rFonts w:ascii="Arial" w:hAnsi="Arial" w:cs="Arial"/>
          <w:sz w:val="24"/>
          <w:szCs w:val="24"/>
        </w:rPr>
      </w:pPr>
    </w:p>
    <w:p w14:paraId="25FB31D7" w14:textId="77777777" w:rsidR="00363C14" w:rsidRPr="00363C14" w:rsidRDefault="00363C14" w:rsidP="00363C14">
      <w:pPr>
        <w:spacing w:after="0" w:line="360" w:lineRule="auto"/>
        <w:jc w:val="both"/>
        <w:rPr>
          <w:rFonts w:ascii="Arial" w:hAnsi="Arial" w:cs="Arial"/>
          <w:b/>
          <w:sz w:val="24"/>
          <w:szCs w:val="24"/>
        </w:rPr>
      </w:pPr>
      <w:r w:rsidRPr="00363C14">
        <w:rPr>
          <w:rFonts w:ascii="Arial" w:hAnsi="Arial" w:cs="Arial"/>
          <w:b/>
          <w:sz w:val="24"/>
          <w:szCs w:val="24"/>
        </w:rPr>
        <w:t>2.</w:t>
      </w:r>
      <w:r w:rsidRPr="00363C14">
        <w:rPr>
          <w:rFonts w:ascii="Arial" w:hAnsi="Arial" w:cs="Arial"/>
          <w:b/>
          <w:sz w:val="24"/>
          <w:szCs w:val="24"/>
        </w:rPr>
        <w:tab/>
        <w:t>Damo-nos por NOTIFICADOS para:</w:t>
      </w:r>
    </w:p>
    <w:p w14:paraId="30B3DB46"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lastRenderedPageBreak/>
        <w:t>a)</w:t>
      </w:r>
      <w:r w:rsidRPr="00363C14">
        <w:rPr>
          <w:rFonts w:ascii="Arial" w:hAnsi="Arial" w:cs="Arial"/>
          <w:sz w:val="24"/>
          <w:szCs w:val="24"/>
        </w:rPr>
        <w:tab/>
        <w:t>O acompanhamento dos atos do processo até seu julgamento final e consequente publicação;</w:t>
      </w:r>
    </w:p>
    <w:p w14:paraId="7EEFE1EB" w14:textId="77777777" w:rsidR="00363C14" w:rsidRPr="00363C14" w:rsidRDefault="00363C14" w:rsidP="00363C14">
      <w:pPr>
        <w:spacing w:after="0" w:line="360" w:lineRule="auto"/>
        <w:jc w:val="both"/>
        <w:rPr>
          <w:rFonts w:ascii="Arial" w:hAnsi="Arial" w:cs="Arial"/>
          <w:sz w:val="24"/>
          <w:szCs w:val="24"/>
        </w:rPr>
      </w:pPr>
      <w:r w:rsidRPr="00363C14">
        <w:rPr>
          <w:rFonts w:ascii="Arial" w:hAnsi="Arial" w:cs="Arial"/>
          <w:sz w:val="24"/>
          <w:szCs w:val="24"/>
        </w:rPr>
        <w:t>b)</w:t>
      </w:r>
      <w:r w:rsidRPr="00363C14">
        <w:rPr>
          <w:rFonts w:ascii="Arial" w:hAnsi="Arial" w:cs="Arial"/>
          <w:sz w:val="24"/>
          <w:szCs w:val="24"/>
        </w:rPr>
        <w:tab/>
        <w:t>Se for o caso e de nosso interesse, nos prazos e nas formas legais e regimentais, exercer o direito de defesa, interpor recursos e o que mais couber.</w:t>
      </w:r>
    </w:p>
    <w:p w14:paraId="53BAFE3D" w14:textId="77777777" w:rsidR="00363C14" w:rsidRPr="00363C14" w:rsidRDefault="00363C14" w:rsidP="00363C14">
      <w:pPr>
        <w:spacing w:after="0" w:line="360" w:lineRule="auto"/>
        <w:rPr>
          <w:rFonts w:ascii="Arial" w:hAnsi="Arial" w:cs="Arial"/>
          <w:b/>
          <w:sz w:val="24"/>
          <w:szCs w:val="24"/>
        </w:rPr>
      </w:pPr>
    </w:p>
    <w:p w14:paraId="47B84C64" w14:textId="77777777" w:rsidR="00363C14" w:rsidRPr="00363C14" w:rsidRDefault="00363C14" w:rsidP="00363C14">
      <w:pPr>
        <w:spacing w:after="0" w:line="360" w:lineRule="auto"/>
        <w:rPr>
          <w:rFonts w:ascii="Arial" w:hAnsi="Arial" w:cs="Arial"/>
          <w:b/>
          <w:sz w:val="24"/>
          <w:szCs w:val="24"/>
        </w:rPr>
      </w:pPr>
      <w:r w:rsidRPr="00363C14">
        <w:rPr>
          <w:rFonts w:ascii="Arial" w:hAnsi="Arial" w:cs="Arial"/>
          <w:b/>
          <w:sz w:val="24"/>
          <w:szCs w:val="24"/>
        </w:rPr>
        <w:t>LOCAL e DATA: _________________________________________________</w:t>
      </w:r>
    </w:p>
    <w:p w14:paraId="04577731" w14:textId="77777777" w:rsidR="00363C14" w:rsidRPr="00363C14" w:rsidRDefault="00363C14" w:rsidP="00363C14">
      <w:pPr>
        <w:spacing w:after="0" w:line="360" w:lineRule="auto"/>
        <w:rPr>
          <w:rFonts w:ascii="Arial" w:hAnsi="Arial" w:cs="Arial"/>
          <w:b/>
          <w:sz w:val="24"/>
          <w:szCs w:val="24"/>
          <w:u w:val="single"/>
        </w:rPr>
      </w:pPr>
    </w:p>
    <w:p w14:paraId="2A8444A1" w14:textId="77777777" w:rsidR="00363C14" w:rsidRPr="00363C14" w:rsidRDefault="00363C14" w:rsidP="00363C14">
      <w:pPr>
        <w:spacing w:after="0" w:line="360" w:lineRule="auto"/>
        <w:rPr>
          <w:rFonts w:ascii="Arial" w:hAnsi="Arial" w:cs="Arial"/>
          <w:b/>
          <w:sz w:val="24"/>
          <w:szCs w:val="24"/>
        </w:rPr>
      </w:pPr>
      <w:r w:rsidRPr="00363C14">
        <w:rPr>
          <w:rFonts w:ascii="Arial" w:hAnsi="Arial" w:cs="Arial"/>
          <w:b/>
          <w:sz w:val="24"/>
          <w:szCs w:val="24"/>
          <w:u w:val="single"/>
        </w:rPr>
        <w:t>AUTORIDADE MÁXIMA DO ÓRGÃO/ENTIDADE</w:t>
      </w:r>
      <w:r w:rsidRPr="00363C14">
        <w:rPr>
          <w:rFonts w:ascii="Arial" w:hAnsi="Arial" w:cs="Arial"/>
          <w:b/>
          <w:strike/>
          <w:sz w:val="24"/>
          <w:szCs w:val="24"/>
        </w:rPr>
        <w:t>:</w:t>
      </w:r>
    </w:p>
    <w:p w14:paraId="2F49A650"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Nome: _________________________________________________________</w:t>
      </w:r>
    </w:p>
    <w:p w14:paraId="377E0C07"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Cargo:__________________________________________________________</w:t>
      </w:r>
    </w:p>
    <w:p w14:paraId="79A02E86" w14:textId="77777777" w:rsidR="00363C14" w:rsidRPr="00363C14" w:rsidRDefault="00363C14" w:rsidP="00363C14">
      <w:pPr>
        <w:spacing w:after="0" w:line="360" w:lineRule="auto"/>
        <w:rPr>
          <w:rFonts w:ascii="Arial" w:hAnsi="Arial" w:cs="Arial"/>
          <w:strike/>
          <w:sz w:val="24"/>
          <w:szCs w:val="24"/>
        </w:rPr>
      </w:pPr>
      <w:r w:rsidRPr="00363C14">
        <w:rPr>
          <w:rFonts w:ascii="Arial" w:hAnsi="Arial" w:cs="Arial"/>
          <w:sz w:val="24"/>
          <w:szCs w:val="24"/>
        </w:rPr>
        <w:t xml:space="preserve">CPF: ____________________________ </w:t>
      </w:r>
    </w:p>
    <w:p w14:paraId="1125BD8C" w14:textId="77777777" w:rsidR="00363C14" w:rsidRPr="00363C14" w:rsidRDefault="00363C14" w:rsidP="00363C14">
      <w:pPr>
        <w:spacing w:after="0" w:line="360" w:lineRule="auto"/>
        <w:rPr>
          <w:rFonts w:ascii="Arial" w:hAnsi="Arial" w:cs="Arial"/>
          <w:b/>
          <w:sz w:val="24"/>
          <w:szCs w:val="24"/>
          <w:u w:val="single"/>
        </w:rPr>
      </w:pPr>
    </w:p>
    <w:p w14:paraId="6FE568DE" w14:textId="77777777" w:rsidR="00363C14" w:rsidRPr="00363C14" w:rsidRDefault="00363C14" w:rsidP="00363C14">
      <w:pPr>
        <w:spacing w:after="0" w:line="360" w:lineRule="auto"/>
        <w:rPr>
          <w:rFonts w:ascii="Arial" w:hAnsi="Arial" w:cs="Arial"/>
          <w:b/>
          <w:sz w:val="24"/>
          <w:szCs w:val="24"/>
          <w:u w:val="single"/>
        </w:rPr>
      </w:pPr>
      <w:r w:rsidRPr="00363C14">
        <w:rPr>
          <w:rFonts w:ascii="Arial" w:hAnsi="Arial" w:cs="Arial"/>
          <w:b/>
          <w:sz w:val="24"/>
          <w:szCs w:val="24"/>
          <w:u w:val="single"/>
        </w:rPr>
        <w:t>RESPONSÁVEIS PELA HOMOLOGAÇÃO DO CERTAME OU RATIFICAÇÃO DA DISPENSA/INEXIGIBILIDADE DE LICITAÇÃO:</w:t>
      </w:r>
    </w:p>
    <w:p w14:paraId="4EF4F1A7"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Nome: _________________________________________________________</w:t>
      </w:r>
    </w:p>
    <w:p w14:paraId="25E767D0"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Cargo:__________________________________________________________</w:t>
      </w:r>
    </w:p>
    <w:p w14:paraId="39866FBA" w14:textId="77777777" w:rsidR="00363C14" w:rsidRPr="00363C14" w:rsidRDefault="00363C14" w:rsidP="00363C14">
      <w:pPr>
        <w:spacing w:after="0" w:line="360" w:lineRule="auto"/>
        <w:rPr>
          <w:rFonts w:ascii="Arial" w:hAnsi="Arial" w:cs="Arial"/>
          <w:strike/>
          <w:sz w:val="24"/>
          <w:szCs w:val="24"/>
        </w:rPr>
      </w:pPr>
      <w:r w:rsidRPr="00363C14">
        <w:rPr>
          <w:rFonts w:ascii="Arial" w:hAnsi="Arial" w:cs="Arial"/>
          <w:sz w:val="24"/>
          <w:szCs w:val="24"/>
        </w:rPr>
        <w:t xml:space="preserve">CPF: ____________________________ </w:t>
      </w:r>
    </w:p>
    <w:p w14:paraId="75791240"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Assinatura: ______________________________________________________</w:t>
      </w:r>
    </w:p>
    <w:p w14:paraId="40BE1FBB" w14:textId="77777777" w:rsidR="00363C14" w:rsidRPr="00363C14" w:rsidRDefault="00363C14" w:rsidP="00363C14">
      <w:pPr>
        <w:spacing w:after="0" w:line="360" w:lineRule="auto"/>
        <w:rPr>
          <w:rFonts w:ascii="Arial" w:hAnsi="Arial" w:cs="Arial"/>
          <w:b/>
          <w:sz w:val="24"/>
          <w:szCs w:val="24"/>
          <w:u w:val="single"/>
        </w:rPr>
      </w:pPr>
    </w:p>
    <w:p w14:paraId="58D413C9" w14:textId="77777777" w:rsidR="00363C14" w:rsidRPr="00363C14" w:rsidRDefault="00363C14" w:rsidP="00363C14">
      <w:pPr>
        <w:spacing w:after="0" w:line="360" w:lineRule="auto"/>
        <w:rPr>
          <w:rFonts w:ascii="Arial" w:hAnsi="Arial" w:cs="Arial"/>
          <w:b/>
          <w:sz w:val="24"/>
          <w:szCs w:val="24"/>
          <w:u w:val="single"/>
        </w:rPr>
      </w:pPr>
      <w:r w:rsidRPr="00363C14">
        <w:rPr>
          <w:rFonts w:ascii="Arial" w:hAnsi="Arial" w:cs="Arial"/>
          <w:b/>
          <w:sz w:val="24"/>
          <w:szCs w:val="24"/>
          <w:u w:val="single"/>
        </w:rPr>
        <w:t>RESPONSÁVEIS QUE ASSINARAM O AJUSTE:</w:t>
      </w:r>
    </w:p>
    <w:p w14:paraId="5B07F177" w14:textId="77777777" w:rsidR="00363C14" w:rsidRPr="00363C14" w:rsidRDefault="00363C14" w:rsidP="00363C14">
      <w:pPr>
        <w:spacing w:after="0" w:line="360" w:lineRule="auto"/>
        <w:rPr>
          <w:rFonts w:ascii="Arial" w:hAnsi="Arial" w:cs="Arial"/>
          <w:b/>
          <w:sz w:val="24"/>
          <w:szCs w:val="24"/>
          <w:u w:val="single"/>
        </w:rPr>
      </w:pPr>
    </w:p>
    <w:p w14:paraId="5AC74E33" w14:textId="77777777" w:rsidR="00363C14" w:rsidRPr="00363C14" w:rsidRDefault="00363C14" w:rsidP="00363C14">
      <w:pPr>
        <w:spacing w:after="0" w:line="360" w:lineRule="auto"/>
        <w:rPr>
          <w:rFonts w:ascii="Arial" w:hAnsi="Arial" w:cs="Arial"/>
          <w:b/>
          <w:sz w:val="24"/>
          <w:szCs w:val="24"/>
        </w:rPr>
      </w:pPr>
      <w:r w:rsidRPr="00363C14">
        <w:rPr>
          <w:rFonts w:ascii="Arial" w:hAnsi="Arial" w:cs="Arial"/>
          <w:b/>
          <w:sz w:val="24"/>
          <w:szCs w:val="24"/>
          <w:u w:val="single"/>
        </w:rPr>
        <w:t>Pelo contratante</w:t>
      </w:r>
      <w:r w:rsidRPr="00363C14">
        <w:rPr>
          <w:rFonts w:ascii="Arial" w:hAnsi="Arial" w:cs="Arial"/>
          <w:b/>
          <w:sz w:val="24"/>
          <w:szCs w:val="24"/>
        </w:rPr>
        <w:t>:</w:t>
      </w:r>
    </w:p>
    <w:p w14:paraId="2B0FF0EA"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Nome: _________________________________________________________</w:t>
      </w:r>
    </w:p>
    <w:p w14:paraId="1D9A1A8D"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Cargo:__________________________________________________________</w:t>
      </w:r>
    </w:p>
    <w:p w14:paraId="3BF94906"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 xml:space="preserve">CPF: ____________________________ </w:t>
      </w:r>
    </w:p>
    <w:p w14:paraId="65732EB0"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Assinatura: ______________________________________________________</w:t>
      </w:r>
    </w:p>
    <w:p w14:paraId="0ED30908" w14:textId="77777777" w:rsidR="00363C14" w:rsidRPr="00363C14" w:rsidRDefault="00363C14" w:rsidP="00363C14">
      <w:pPr>
        <w:spacing w:after="0" w:line="360" w:lineRule="auto"/>
        <w:rPr>
          <w:rFonts w:ascii="Arial" w:hAnsi="Arial" w:cs="Arial"/>
          <w:b/>
          <w:sz w:val="24"/>
          <w:szCs w:val="24"/>
          <w:u w:val="single"/>
        </w:rPr>
      </w:pPr>
    </w:p>
    <w:p w14:paraId="510E2B62" w14:textId="77777777" w:rsidR="00363C14" w:rsidRPr="00363C14" w:rsidRDefault="00363C14" w:rsidP="00363C14">
      <w:pPr>
        <w:spacing w:after="0" w:line="360" w:lineRule="auto"/>
        <w:rPr>
          <w:rFonts w:ascii="Arial" w:hAnsi="Arial" w:cs="Arial"/>
          <w:b/>
          <w:sz w:val="24"/>
          <w:szCs w:val="24"/>
        </w:rPr>
      </w:pPr>
      <w:r w:rsidRPr="00363C14">
        <w:rPr>
          <w:rFonts w:ascii="Arial" w:hAnsi="Arial" w:cs="Arial"/>
          <w:b/>
          <w:sz w:val="24"/>
          <w:szCs w:val="24"/>
          <w:u w:val="single"/>
        </w:rPr>
        <w:t>Pela contratada</w:t>
      </w:r>
      <w:r w:rsidRPr="00363C14">
        <w:rPr>
          <w:rFonts w:ascii="Arial" w:hAnsi="Arial" w:cs="Arial"/>
          <w:b/>
          <w:sz w:val="24"/>
          <w:szCs w:val="24"/>
        </w:rPr>
        <w:t>:</w:t>
      </w:r>
    </w:p>
    <w:p w14:paraId="27A32046"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Nome: _________________________________________________________</w:t>
      </w:r>
    </w:p>
    <w:p w14:paraId="3819F6D2"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Cargo:__________________________________________________________</w:t>
      </w:r>
    </w:p>
    <w:p w14:paraId="571EA483"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 xml:space="preserve">CPF: ____________________________ </w:t>
      </w:r>
    </w:p>
    <w:p w14:paraId="4D9A27B5"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Assinatura: ______________________________________________________</w:t>
      </w:r>
    </w:p>
    <w:p w14:paraId="2DF216BC" w14:textId="77777777" w:rsidR="00363C14" w:rsidRPr="00363C14" w:rsidRDefault="00363C14" w:rsidP="00363C14">
      <w:pPr>
        <w:spacing w:after="0" w:line="360" w:lineRule="auto"/>
        <w:rPr>
          <w:rFonts w:ascii="Arial" w:hAnsi="Arial" w:cs="Arial"/>
          <w:b/>
          <w:sz w:val="24"/>
          <w:szCs w:val="24"/>
          <w:u w:val="single"/>
        </w:rPr>
      </w:pPr>
    </w:p>
    <w:p w14:paraId="3B5EE4D1" w14:textId="77777777" w:rsidR="00363C14" w:rsidRPr="00363C14" w:rsidRDefault="00363C14" w:rsidP="00363C14">
      <w:pPr>
        <w:spacing w:after="0" w:line="360" w:lineRule="auto"/>
        <w:rPr>
          <w:rFonts w:ascii="Arial" w:hAnsi="Arial" w:cs="Arial"/>
          <w:b/>
          <w:sz w:val="24"/>
          <w:szCs w:val="24"/>
        </w:rPr>
      </w:pPr>
      <w:r w:rsidRPr="00363C14">
        <w:rPr>
          <w:rFonts w:ascii="Arial" w:hAnsi="Arial" w:cs="Arial"/>
          <w:b/>
          <w:sz w:val="24"/>
          <w:szCs w:val="24"/>
          <w:u w:val="single"/>
        </w:rPr>
        <w:lastRenderedPageBreak/>
        <w:t>ORDENADOR DE DESPESAS DA CONTRATANTE</w:t>
      </w:r>
      <w:r w:rsidRPr="00363C14">
        <w:rPr>
          <w:rFonts w:ascii="Arial" w:hAnsi="Arial" w:cs="Arial"/>
          <w:b/>
          <w:sz w:val="24"/>
          <w:szCs w:val="24"/>
        </w:rPr>
        <w:t>:</w:t>
      </w:r>
    </w:p>
    <w:p w14:paraId="427CFA72"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Nome: _________________________________________________________</w:t>
      </w:r>
    </w:p>
    <w:p w14:paraId="4FA0BD0E" w14:textId="77777777" w:rsidR="00363C14" w:rsidRPr="00363C14" w:rsidRDefault="00363C14" w:rsidP="00363C14">
      <w:pPr>
        <w:spacing w:after="0" w:line="360" w:lineRule="auto"/>
        <w:rPr>
          <w:rFonts w:ascii="Arial" w:hAnsi="Arial" w:cs="Arial"/>
          <w:sz w:val="24"/>
          <w:szCs w:val="24"/>
        </w:rPr>
      </w:pPr>
      <w:r w:rsidRPr="00363C14">
        <w:rPr>
          <w:rFonts w:ascii="Arial" w:hAnsi="Arial" w:cs="Arial"/>
          <w:sz w:val="24"/>
          <w:szCs w:val="24"/>
        </w:rPr>
        <w:t>Cargo:__________________________________________________________</w:t>
      </w:r>
    </w:p>
    <w:p w14:paraId="6481B387" w14:textId="77777777" w:rsidR="00363C14" w:rsidRPr="00363C14" w:rsidRDefault="00363C14" w:rsidP="00363C14">
      <w:pPr>
        <w:spacing w:after="0" w:line="360" w:lineRule="auto"/>
        <w:rPr>
          <w:rFonts w:ascii="Arial" w:hAnsi="Arial" w:cs="Arial"/>
          <w:strike/>
          <w:sz w:val="24"/>
          <w:szCs w:val="24"/>
        </w:rPr>
      </w:pPr>
      <w:r w:rsidRPr="00363C14">
        <w:rPr>
          <w:rFonts w:ascii="Arial" w:hAnsi="Arial" w:cs="Arial"/>
          <w:sz w:val="24"/>
          <w:szCs w:val="24"/>
        </w:rPr>
        <w:t xml:space="preserve">CPF: ____________________________ </w:t>
      </w:r>
    </w:p>
    <w:p w14:paraId="5ED11C08" w14:textId="77777777" w:rsidR="00363C14" w:rsidRPr="00363C14" w:rsidRDefault="00363C14" w:rsidP="00363C14">
      <w:pPr>
        <w:spacing w:after="0" w:line="360" w:lineRule="auto"/>
        <w:rPr>
          <w:rFonts w:ascii="Arial" w:hAnsi="Arial" w:cs="Arial"/>
          <w:sz w:val="24"/>
          <w:szCs w:val="24"/>
          <w:lang w:val="pt-PT" w:eastAsia="pt-PT" w:bidi="pt-PT"/>
        </w:rPr>
      </w:pPr>
      <w:r w:rsidRPr="00363C14">
        <w:rPr>
          <w:rFonts w:ascii="Arial" w:hAnsi="Arial" w:cs="Arial"/>
          <w:sz w:val="24"/>
          <w:szCs w:val="24"/>
        </w:rPr>
        <w:t>Assinatura: ______________________________________________________</w:t>
      </w:r>
      <w:bookmarkEnd w:id="36"/>
    </w:p>
    <w:p w14:paraId="172D3E84" w14:textId="77777777" w:rsidR="00363C14" w:rsidRPr="00363C14" w:rsidRDefault="00363C14" w:rsidP="00363C14">
      <w:pPr>
        <w:spacing w:after="0" w:line="360" w:lineRule="auto"/>
        <w:rPr>
          <w:rFonts w:ascii="Arial" w:hAnsi="Arial" w:cs="Arial"/>
          <w:sz w:val="24"/>
          <w:szCs w:val="24"/>
        </w:rPr>
      </w:pPr>
    </w:p>
    <w:p w14:paraId="5AC8B65D" w14:textId="4A20BB86" w:rsidR="0020313A" w:rsidRPr="00363C14" w:rsidRDefault="0020313A" w:rsidP="00363C14">
      <w:pPr>
        <w:spacing w:after="0" w:line="360" w:lineRule="auto"/>
        <w:rPr>
          <w:rFonts w:ascii="Arial" w:hAnsi="Arial" w:cs="Arial"/>
          <w:sz w:val="24"/>
          <w:szCs w:val="24"/>
        </w:rPr>
      </w:pPr>
    </w:p>
    <w:sectPr w:rsidR="0020313A" w:rsidRPr="00363C14" w:rsidSect="006D7322">
      <w:headerReference w:type="default" r:id="rId20"/>
      <w:footerReference w:type="default" r:id="rId21"/>
      <w:pgSz w:w="11906" w:h="16838"/>
      <w:pgMar w:top="1701" w:right="1134" w:bottom="1134" w:left="1701" w:header="567" w:footer="284"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062C4" w14:textId="77777777" w:rsidR="001B31DC" w:rsidRDefault="001B31DC">
      <w:pPr>
        <w:spacing w:after="0" w:line="240" w:lineRule="auto"/>
      </w:pPr>
      <w:r>
        <w:separator/>
      </w:r>
    </w:p>
  </w:endnote>
  <w:endnote w:type="continuationSeparator" w:id="0">
    <w:p w14:paraId="013E821B" w14:textId="77777777" w:rsidR="001B31DC" w:rsidRDefault="001B31DC">
      <w:pPr>
        <w:spacing w:after="0" w:line="240" w:lineRule="auto"/>
      </w:pPr>
      <w:r>
        <w:continuationSeparator/>
      </w:r>
    </w:p>
  </w:endnote>
  <w:endnote w:type="continuationNotice" w:id="1">
    <w:p w14:paraId="0D021B43" w14:textId="77777777" w:rsidR="001B31DC" w:rsidRDefault="001B3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dobe Ming Std L">
    <w:altName w:val="Arial Unicode MS"/>
    <w:panose1 w:val="00000000000000000000"/>
    <w:charset w:val="80"/>
    <w:family w:val="roman"/>
    <w:notTrueType/>
    <w:pitch w:val="variable"/>
    <w:sig w:usb0="00000203" w:usb1="1A0F1900"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969576"/>
      <w:docPartObj>
        <w:docPartGallery w:val="Page Numbers (Bottom of Page)"/>
        <w:docPartUnique/>
      </w:docPartObj>
    </w:sdtPr>
    <w:sdtContent>
      <w:p w14:paraId="0681C1CA" w14:textId="6C757BE3" w:rsidR="00433E3F" w:rsidRDefault="00433E3F" w:rsidP="00433E3F">
        <w:pPr>
          <w:pStyle w:val="Rodap"/>
          <w:ind w:right="360"/>
          <w:jc w:val="center"/>
          <w:rPr>
            <w:rFonts w:ascii="Arial Narrow" w:hAnsi="Arial Narrow"/>
            <w:i/>
            <w:spacing w:val="10"/>
            <w:sz w:val="20"/>
            <w:szCs w:val="20"/>
          </w:rPr>
        </w:pPr>
        <w:r>
          <w:rPr>
            <w:rFonts w:ascii="Arial Narrow" w:hAnsi="Arial Narrow"/>
            <w:i/>
            <w:spacing w:val="10"/>
            <w:sz w:val="20"/>
            <w:szCs w:val="20"/>
          </w:rPr>
          <w:t xml:space="preserve">Rua Cruzeiro do Sul, 225 - CEP 12.995-027 - PINHALZINHO - SP   </w:t>
        </w:r>
        <w:proofErr w:type="gramStart"/>
        <w:r>
          <w:rPr>
            <w:rFonts w:ascii="Arial Narrow" w:hAnsi="Arial Narrow"/>
            <w:i/>
            <w:spacing w:val="10"/>
            <w:sz w:val="20"/>
            <w:szCs w:val="20"/>
          </w:rPr>
          <w:t xml:space="preserve">   (</w:t>
        </w:r>
        <w:proofErr w:type="gramEnd"/>
        <w:r>
          <w:rPr>
            <w:rFonts w:ascii="Arial Narrow" w:hAnsi="Arial Narrow"/>
            <w:i/>
            <w:spacing w:val="10"/>
            <w:sz w:val="20"/>
            <w:szCs w:val="20"/>
          </w:rPr>
          <w:t>11) 4018-4286</w:t>
        </w:r>
      </w:p>
      <w:p w14:paraId="3AF4170F" w14:textId="77777777" w:rsidR="00433E3F" w:rsidRDefault="00433E3F" w:rsidP="00433E3F">
        <w:pPr>
          <w:pStyle w:val="Rodap"/>
          <w:ind w:right="357"/>
          <w:jc w:val="center"/>
          <w:rPr>
            <w:sz w:val="20"/>
            <w:szCs w:val="20"/>
          </w:rPr>
        </w:pPr>
        <w:hyperlink r:id="rId1" w:history="1">
          <w:r w:rsidRPr="00B25F3B">
            <w:rPr>
              <w:rStyle w:val="Hyperlink"/>
              <w:rFonts w:ascii="Arial Narrow" w:hAnsi="Arial Narrow"/>
              <w:i/>
              <w:spacing w:val="10"/>
              <w:sz w:val="20"/>
              <w:szCs w:val="20"/>
            </w:rPr>
            <w:t>www.camarapinhalzinho.sp.gov.br</w:t>
          </w:r>
        </w:hyperlink>
        <w:r>
          <w:rPr>
            <w:rFonts w:ascii="Arial Narrow" w:hAnsi="Arial Narrow"/>
            <w:i/>
            <w:spacing w:val="10"/>
            <w:sz w:val="20"/>
            <w:szCs w:val="20"/>
          </w:rPr>
          <w:t xml:space="preserve">  -  </w:t>
        </w:r>
        <w:hyperlink r:id="rId2" w:history="1">
          <w:r w:rsidRPr="00793627">
            <w:rPr>
              <w:rStyle w:val="Hyperlink"/>
              <w:rFonts w:ascii="Arial Narrow" w:hAnsi="Arial Narrow"/>
              <w:i/>
              <w:spacing w:val="10"/>
              <w:sz w:val="20"/>
              <w:szCs w:val="20"/>
            </w:rPr>
            <w:t>secretaria@camarapinhalzinho.sp.gov.br</w:t>
          </w:r>
        </w:hyperlink>
        <w:r>
          <w:rPr>
            <w:rFonts w:ascii="Arial Narrow" w:hAnsi="Arial Narrow"/>
            <w:i/>
            <w:spacing w:val="10"/>
            <w:sz w:val="20"/>
            <w:szCs w:val="20"/>
          </w:rPr>
          <w:t xml:space="preserve"> </w:t>
        </w:r>
      </w:p>
      <w:p w14:paraId="320C1BE3" w14:textId="41256886" w:rsidR="00363C14" w:rsidRDefault="00363C14">
        <w:pPr>
          <w:pStyle w:val="Rodap"/>
          <w:jc w:val="right"/>
        </w:pPr>
        <w:r>
          <w:fldChar w:fldCharType="begin"/>
        </w:r>
        <w:r>
          <w:instrText>PAGE   \* MERGEFORMAT</w:instrText>
        </w:r>
        <w:r>
          <w:fldChar w:fldCharType="separate"/>
        </w:r>
        <w:r>
          <w:t>2</w:t>
        </w:r>
        <w:r>
          <w:fldChar w:fldCharType="end"/>
        </w:r>
      </w:p>
    </w:sdtContent>
  </w:sdt>
  <w:p w14:paraId="1596B3E7" w14:textId="77777777" w:rsidR="00363C14" w:rsidRPr="008C564E" w:rsidRDefault="00363C14" w:rsidP="0053590B">
    <w:pPr>
      <w:pStyle w:val="Rodap"/>
      <w:ind w:right="360"/>
      <w:rPr>
        <w:rFonts w:ascii="Arial Narrow" w:hAnsi="Arial Narrow"/>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DA26F" w14:textId="77777777" w:rsidR="006674BC" w:rsidRDefault="008F3691">
    <w:pPr>
      <w:pStyle w:val="Rodap"/>
      <w:jc w:val="right"/>
    </w:pPr>
    <w:r>
      <w:fldChar w:fldCharType="begin"/>
    </w:r>
    <w:r>
      <w:instrText>PAGE</w:instrText>
    </w:r>
    <w:r>
      <w:fldChar w:fldCharType="separate"/>
    </w:r>
    <w:r>
      <w:t>3</w:t>
    </w:r>
    <w:r>
      <w:fldChar w:fldCharType="end"/>
    </w:r>
  </w:p>
  <w:p w14:paraId="499DA270" w14:textId="0D5241BB" w:rsidR="006674BC" w:rsidRDefault="008F3691">
    <w:pPr>
      <w:pStyle w:val="Rodap"/>
      <w:ind w:right="360"/>
      <w:jc w:val="center"/>
      <w:rPr>
        <w:rFonts w:ascii="Arial Narrow" w:hAnsi="Arial Narrow"/>
        <w:i/>
        <w:spacing w:val="10"/>
        <w:sz w:val="20"/>
        <w:szCs w:val="20"/>
      </w:rPr>
    </w:pPr>
    <w:r>
      <w:rPr>
        <w:rFonts w:ascii="Arial Narrow" w:hAnsi="Arial Narrow"/>
        <w:i/>
        <w:spacing w:val="10"/>
        <w:sz w:val="20"/>
        <w:szCs w:val="20"/>
      </w:rPr>
      <w:t>Rua Cruzeiro do Sul, 225 - CEP 12.995-0</w:t>
    </w:r>
    <w:r w:rsidR="00375609">
      <w:rPr>
        <w:rFonts w:ascii="Arial Narrow" w:hAnsi="Arial Narrow"/>
        <w:i/>
        <w:spacing w:val="10"/>
        <w:sz w:val="20"/>
        <w:szCs w:val="20"/>
      </w:rPr>
      <w:t>27</w:t>
    </w:r>
    <w:r>
      <w:rPr>
        <w:rFonts w:ascii="Arial Narrow" w:hAnsi="Arial Narrow"/>
        <w:i/>
        <w:spacing w:val="10"/>
        <w:sz w:val="20"/>
        <w:szCs w:val="20"/>
      </w:rPr>
      <w:t xml:space="preserve"> - PINHALZINHO </w:t>
    </w:r>
    <w:r w:rsidR="002D0F2E">
      <w:rPr>
        <w:rFonts w:ascii="Arial Narrow" w:hAnsi="Arial Narrow"/>
        <w:i/>
        <w:spacing w:val="10"/>
        <w:sz w:val="20"/>
        <w:szCs w:val="20"/>
      </w:rPr>
      <w:t>-</w:t>
    </w:r>
    <w:r>
      <w:rPr>
        <w:rFonts w:ascii="Arial Narrow" w:hAnsi="Arial Narrow"/>
        <w:i/>
        <w:spacing w:val="10"/>
        <w:sz w:val="20"/>
        <w:szCs w:val="20"/>
      </w:rPr>
      <w:t xml:space="preserve"> SP</w:t>
    </w:r>
    <w:r w:rsidR="002D0F2E">
      <w:rPr>
        <w:rFonts w:ascii="Arial Narrow" w:hAnsi="Arial Narrow"/>
        <w:i/>
        <w:spacing w:val="10"/>
        <w:sz w:val="20"/>
        <w:szCs w:val="20"/>
      </w:rPr>
      <w:t xml:space="preserve"> </w:t>
    </w:r>
    <w:r w:rsidR="00375609">
      <w:rPr>
        <w:rFonts w:ascii="Arial Narrow" w:hAnsi="Arial Narrow"/>
        <w:i/>
        <w:spacing w:val="10"/>
        <w:sz w:val="20"/>
        <w:szCs w:val="20"/>
      </w:rPr>
      <w:t xml:space="preserve">  </w:t>
    </w:r>
    <w:proofErr w:type="gramStart"/>
    <w:r w:rsidR="00375609">
      <w:rPr>
        <w:rFonts w:ascii="Arial Narrow" w:hAnsi="Arial Narrow"/>
        <w:i/>
        <w:spacing w:val="10"/>
        <w:sz w:val="20"/>
        <w:szCs w:val="20"/>
      </w:rPr>
      <w:t xml:space="preserve"> </w:t>
    </w:r>
    <w:r>
      <w:rPr>
        <w:rFonts w:ascii="Arial Narrow" w:hAnsi="Arial Narrow"/>
        <w:i/>
        <w:spacing w:val="10"/>
        <w:sz w:val="20"/>
        <w:szCs w:val="20"/>
      </w:rPr>
      <w:t xml:space="preserve">  (</w:t>
    </w:r>
    <w:proofErr w:type="gramEnd"/>
    <w:r>
      <w:rPr>
        <w:rFonts w:ascii="Arial Narrow" w:hAnsi="Arial Narrow"/>
        <w:i/>
        <w:spacing w:val="10"/>
        <w:sz w:val="20"/>
        <w:szCs w:val="20"/>
      </w:rPr>
      <w:t>11) 4018</w:t>
    </w:r>
    <w:r w:rsidR="002D0F2E">
      <w:rPr>
        <w:rFonts w:ascii="Arial Narrow" w:hAnsi="Arial Narrow"/>
        <w:i/>
        <w:spacing w:val="10"/>
        <w:sz w:val="20"/>
        <w:szCs w:val="20"/>
      </w:rPr>
      <w:t>-</w:t>
    </w:r>
    <w:r>
      <w:rPr>
        <w:rFonts w:ascii="Arial Narrow" w:hAnsi="Arial Narrow"/>
        <w:i/>
        <w:spacing w:val="10"/>
        <w:sz w:val="20"/>
        <w:szCs w:val="20"/>
      </w:rPr>
      <w:t>4286</w:t>
    </w:r>
  </w:p>
  <w:p w14:paraId="499DA271" w14:textId="70DE75CB" w:rsidR="006674BC" w:rsidRDefault="00DC216E" w:rsidP="002D0F2E">
    <w:pPr>
      <w:pStyle w:val="Rodap"/>
      <w:ind w:right="357"/>
      <w:jc w:val="center"/>
      <w:rPr>
        <w:sz w:val="20"/>
        <w:szCs w:val="20"/>
      </w:rPr>
    </w:pPr>
    <w:hyperlink r:id="rId1" w:history="1">
      <w:r w:rsidRPr="00B25F3B">
        <w:rPr>
          <w:rStyle w:val="Hyperlink"/>
          <w:rFonts w:ascii="Arial Narrow" w:hAnsi="Arial Narrow"/>
          <w:i/>
          <w:spacing w:val="10"/>
          <w:sz w:val="20"/>
          <w:szCs w:val="20"/>
        </w:rPr>
        <w:t>www.camarapinhalzinho.sp.gov.br</w:t>
      </w:r>
    </w:hyperlink>
    <w:r>
      <w:rPr>
        <w:rFonts w:ascii="Arial Narrow" w:hAnsi="Arial Narrow"/>
        <w:i/>
        <w:spacing w:val="10"/>
        <w:sz w:val="20"/>
        <w:szCs w:val="20"/>
      </w:rPr>
      <w:t xml:space="preserve">  </w:t>
    </w:r>
    <w:r w:rsidR="002D0F2E">
      <w:rPr>
        <w:rFonts w:ascii="Arial Narrow" w:hAnsi="Arial Narrow"/>
        <w:i/>
        <w:spacing w:val="10"/>
        <w:sz w:val="20"/>
        <w:szCs w:val="20"/>
      </w:rPr>
      <w:t>-</w:t>
    </w:r>
    <w:r>
      <w:rPr>
        <w:rFonts w:ascii="Arial Narrow" w:hAnsi="Arial Narrow"/>
        <w:i/>
        <w:spacing w:val="10"/>
        <w:sz w:val="20"/>
        <w:szCs w:val="20"/>
      </w:rPr>
      <w:t xml:space="preserve">  </w:t>
    </w:r>
    <w:hyperlink r:id="rId2" w:history="1">
      <w:r w:rsidR="00565617" w:rsidRPr="00793627">
        <w:rPr>
          <w:rStyle w:val="Hyperlink"/>
          <w:rFonts w:ascii="Arial Narrow" w:hAnsi="Arial Narrow"/>
          <w:i/>
          <w:spacing w:val="10"/>
          <w:sz w:val="20"/>
          <w:szCs w:val="20"/>
        </w:rPr>
        <w:t>secretaria@camarapinhalzinho.sp.gov.br</w:t>
      </w:r>
    </w:hyperlink>
    <w:r w:rsidR="00565617">
      <w:rPr>
        <w:rFonts w:ascii="Arial Narrow" w:hAnsi="Arial Narrow"/>
        <w:i/>
        <w:spacing w:val="1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B6B22" w14:textId="77777777" w:rsidR="001B31DC" w:rsidRDefault="001B31DC">
      <w:pPr>
        <w:rPr>
          <w:sz w:val="12"/>
        </w:rPr>
      </w:pPr>
      <w:r>
        <w:separator/>
      </w:r>
    </w:p>
  </w:footnote>
  <w:footnote w:type="continuationSeparator" w:id="0">
    <w:p w14:paraId="56BB972D" w14:textId="77777777" w:rsidR="001B31DC" w:rsidRDefault="001B31DC">
      <w:pPr>
        <w:rPr>
          <w:sz w:val="12"/>
        </w:rPr>
      </w:pPr>
      <w:r>
        <w:continuationSeparator/>
      </w:r>
    </w:p>
  </w:footnote>
  <w:footnote w:type="continuationNotice" w:id="1">
    <w:p w14:paraId="1D9786CE" w14:textId="77777777" w:rsidR="001B31DC" w:rsidRDefault="001B31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5AEF1" w14:textId="77777777" w:rsidR="00363C14" w:rsidRDefault="00363C14" w:rsidP="00CE6940">
    <w:pPr>
      <w:pStyle w:val="Cabealho"/>
      <w:tabs>
        <w:tab w:val="center" w:pos="4607"/>
        <w:tab w:val="right" w:pos="9214"/>
      </w:tabs>
      <w:rPr>
        <w:rFonts w:eastAsia="Adobe Ming Std L"/>
        <w:sz w:val="20"/>
        <w:szCs w:val="20"/>
      </w:rPr>
    </w:pPr>
    <w:r w:rsidRPr="007E0D13">
      <w:rPr>
        <w:noProof/>
        <w:sz w:val="24"/>
        <w:szCs w:val="24"/>
      </w:rPr>
      <w:drawing>
        <wp:anchor distT="0" distB="0" distL="114300" distR="114300" simplePos="0" relativeHeight="251661312" behindDoc="0" locked="0" layoutInCell="0" allowOverlap="1" wp14:anchorId="4FE6A3A6" wp14:editId="5E20F962">
          <wp:simplePos x="0" y="0"/>
          <wp:positionH relativeFrom="column">
            <wp:posOffset>-452672</wp:posOffset>
          </wp:positionH>
          <wp:positionV relativeFrom="paragraph">
            <wp:posOffset>-182052</wp:posOffset>
          </wp:positionV>
          <wp:extent cx="977265" cy="1075055"/>
          <wp:effectExtent l="0" t="0" r="0" b="0"/>
          <wp:wrapNone/>
          <wp:docPr id="1206322291" name="Imagem 2" descr="Pinhalzinho p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Pinhalzinho peq"/>
                  <pic:cNvPicPr>
                    <a:picLocks noChangeAspect="1" noChangeArrowheads="1"/>
                  </pic:cNvPicPr>
                </pic:nvPicPr>
                <pic:blipFill>
                  <a:blip r:embed="rId1"/>
                  <a:stretch>
                    <a:fillRect/>
                  </a:stretch>
                </pic:blipFill>
                <pic:spPr bwMode="auto">
                  <a:xfrm>
                    <a:off x="0" y="0"/>
                    <a:ext cx="977265" cy="1075055"/>
                  </a:xfrm>
                  <a:prstGeom prst="rect">
                    <a:avLst/>
                  </a:prstGeom>
                </pic:spPr>
              </pic:pic>
            </a:graphicData>
          </a:graphic>
          <wp14:sizeRelH relativeFrom="margin">
            <wp14:pctWidth>0</wp14:pctWidth>
          </wp14:sizeRelH>
          <wp14:sizeRelV relativeFrom="margin">
            <wp14:pctHeight>0</wp14:pctHeight>
          </wp14:sizeRelV>
        </wp:anchor>
      </w:drawing>
    </w:r>
    <w:r>
      <w:rPr>
        <w:sz w:val="32"/>
        <w:szCs w:val="32"/>
      </w:rPr>
      <w:t xml:space="preserve">          </w:t>
    </w:r>
  </w:p>
  <w:p w14:paraId="1BD5430C" w14:textId="77777777" w:rsidR="00363C14" w:rsidRPr="007E0D13" w:rsidRDefault="00363C14" w:rsidP="00FB472E">
    <w:pPr>
      <w:pStyle w:val="Cabealho"/>
      <w:jc w:val="center"/>
      <w:rPr>
        <w:rFonts w:ascii="Arial Narrow" w:hAnsi="Arial Narrow"/>
        <w:sz w:val="52"/>
        <w:szCs w:val="52"/>
      </w:rPr>
    </w:pPr>
    <w:r>
      <w:rPr>
        <w:rFonts w:ascii="Arial Narrow" w:hAnsi="Arial Narrow"/>
        <w:sz w:val="52"/>
        <w:szCs w:val="52"/>
      </w:rPr>
      <w:t xml:space="preserve">        </w:t>
    </w:r>
    <w:r w:rsidRPr="007E0D13">
      <w:rPr>
        <w:rFonts w:ascii="Arial Narrow" w:hAnsi="Arial Narrow"/>
        <w:sz w:val="52"/>
        <w:szCs w:val="52"/>
      </w:rPr>
      <w:t xml:space="preserve">CÂMARA MUNICIPAL DE PINHALZINHO </w:t>
    </w:r>
  </w:p>
  <w:p w14:paraId="5F79E1A0" w14:textId="77777777" w:rsidR="00363C14" w:rsidRDefault="00363C14" w:rsidP="00FB472E">
    <w:pPr>
      <w:pStyle w:val="Cabealho"/>
      <w:jc w:val="center"/>
      <w:rPr>
        <w:rFonts w:ascii="Arial Narrow" w:hAnsi="Arial Narrow"/>
        <w:sz w:val="36"/>
        <w:szCs w:val="36"/>
      </w:rPr>
    </w:pPr>
    <w:r>
      <w:rPr>
        <w:rFonts w:ascii="Arial Narrow" w:hAnsi="Arial Narrow"/>
        <w:sz w:val="32"/>
        <w:szCs w:val="32"/>
      </w:rPr>
      <w:t xml:space="preserve">              </w:t>
    </w:r>
    <w:r w:rsidRPr="009F086A">
      <w:rPr>
        <w:rFonts w:ascii="Arial Narrow" w:hAnsi="Arial Narrow"/>
        <w:sz w:val="36"/>
        <w:szCs w:val="36"/>
      </w:rPr>
      <w:t>Edifício Orlando Fornari</w:t>
    </w:r>
  </w:p>
  <w:p w14:paraId="61D18ECA" w14:textId="77777777" w:rsidR="00363C14" w:rsidRPr="004B1D5E" w:rsidRDefault="00363C14" w:rsidP="00FB472E">
    <w:pPr>
      <w:pStyle w:val="Cabealho"/>
      <w:jc w:val="center"/>
      <w:rPr>
        <w:rFonts w:ascii="Arial Narrow" w:hAnsi="Arial Narrow"/>
        <w:sz w:val="4"/>
        <w:szCs w:val="4"/>
      </w:rPr>
    </w:pPr>
  </w:p>
  <w:p w14:paraId="3F5FC927" w14:textId="77777777" w:rsidR="00363C14" w:rsidRDefault="00363C14" w:rsidP="00FB472E">
    <w:pPr>
      <w:pStyle w:val="Cabealho"/>
      <w:jc w:val="center"/>
      <w:rPr>
        <w:rFonts w:ascii="Arial Narrow" w:hAnsi="Arial Narrow"/>
        <w:sz w:val="24"/>
        <w:szCs w:val="24"/>
      </w:rPr>
    </w:pPr>
    <w:r>
      <w:rPr>
        <w:rFonts w:ascii="Arial Narrow" w:hAnsi="Arial Narrow"/>
        <w:sz w:val="24"/>
        <w:szCs w:val="24"/>
      </w:rPr>
      <w:t xml:space="preserve">                 CNPJ: 01.676.018/0001-70</w:t>
    </w:r>
  </w:p>
  <w:p w14:paraId="58B4BAFA" w14:textId="77777777" w:rsidR="00363C14" w:rsidRPr="00BE046D" w:rsidRDefault="00363C14" w:rsidP="00FB472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DA26B" w14:textId="77777777" w:rsidR="006674BC" w:rsidRDefault="008F3691">
    <w:pPr>
      <w:pStyle w:val="Cabealho"/>
      <w:rPr>
        <w:rFonts w:ascii="Arial Narrow" w:hAnsi="Arial Narrow"/>
        <w:sz w:val="48"/>
        <w:szCs w:val="48"/>
      </w:rPr>
    </w:pPr>
    <w:r>
      <w:rPr>
        <w:noProof/>
      </w:rPr>
      <w:drawing>
        <wp:anchor distT="0" distB="0" distL="114300" distR="114300" simplePos="0" relativeHeight="251659264" behindDoc="0" locked="0" layoutInCell="0" allowOverlap="1" wp14:anchorId="499DA272" wp14:editId="6BE9D36D">
          <wp:simplePos x="0" y="0"/>
          <wp:positionH relativeFrom="column">
            <wp:posOffset>-563880</wp:posOffset>
          </wp:positionH>
          <wp:positionV relativeFrom="paragraph">
            <wp:posOffset>-245745</wp:posOffset>
          </wp:positionV>
          <wp:extent cx="1143000" cy="12573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tretch>
                    <a:fillRect/>
                  </a:stretch>
                </pic:blipFill>
                <pic:spPr bwMode="auto">
                  <a:xfrm>
                    <a:off x="0" y="0"/>
                    <a:ext cx="1143000" cy="1257300"/>
                  </a:xfrm>
                  <a:prstGeom prst="rect">
                    <a:avLst/>
                  </a:prstGeom>
                </pic:spPr>
              </pic:pic>
            </a:graphicData>
          </a:graphic>
        </wp:anchor>
      </w:drawing>
    </w:r>
    <w:r>
      <w:rPr>
        <w:rFonts w:ascii="Arial Narrow" w:hAnsi="Arial Narrow"/>
        <w:sz w:val="48"/>
        <w:szCs w:val="48"/>
      </w:rPr>
      <w:t xml:space="preserve">          CÂMARA MUNICIPAL DE PINHALZINHO</w:t>
    </w:r>
  </w:p>
  <w:p w14:paraId="499DA26C" w14:textId="433D3BEE" w:rsidR="006674BC" w:rsidRDefault="008F3691">
    <w:pPr>
      <w:pStyle w:val="Cabealho"/>
      <w:jc w:val="center"/>
      <w:rPr>
        <w:rFonts w:ascii="Arial Narrow" w:hAnsi="Arial Narrow"/>
        <w:spacing w:val="10"/>
        <w:sz w:val="24"/>
        <w:szCs w:val="24"/>
      </w:rPr>
    </w:pPr>
    <w:r>
      <w:rPr>
        <w:rFonts w:ascii="Arial Narrow" w:hAnsi="Arial Narrow"/>
        <w:spacing w:val="10"/>
        <w:sz w:val="24"/>
        <w:szCs w:val="24"/>
      </w:rPr>
      <w:t xml:space="preserve">                 </w:t>
    </w:r>
    <w:r w:rsidR="0029436C">
      <w:rPr>
        <w:rFonts w:ascii="Arial Narrow" w:hAnsi="Arial Narrow"/>
        <w:spacing w:val="10"/>
        <w:sz w:val="24"/>
        <w:szCs w:val="24"/>
      </w:rPr>
      <w:t>Edifício Orlando Fornari</w:t>
    </w:r>
  </w:p>
  <w:p w14:paraId="499DA26D" w14:textId="77777777" w:rsidR="006674BC" w:rsidRDefault="008F3691">
    <w:pPr>
      <w:pStyle w:val="Cabealho"/>
      <w:jc w:val="center"/>
      <w:rPr>
        <w:spacing w:val="10"/>
        <w:sz w:val="24"/>
        <w:szCs w:val="24"/>
      </w:rPr>
    </w:pPr>
    <w:r>
      <w:rPr>
        <w:rFonts w:ascii="Arial Narrow" w:hAnsi="Arial Narrow"/>
        <w:spacing w:val="10"/>
        <w:sz w:val="24"/>
        <w:szCs w:val="24"/>
      </w:rPr>
      <w:t xml:space="preserve">                 CNPJ: 01.676.018/0001-70</w:t>
    </w:r>
  </w:p>
  <w:p w14:paraId="499DA26E" w14:textId="77777777" w:rsidR="006674BC" w:rsidRDefault="006674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00C8E30"/>
    <w:lvl w:ilvl="0">
      <w:start w:val="1"/>
      <w:numFmt w:val="decimal"/>
      <w:pStyle w:val="Numerada"/>
      <w:lvlText w:val="%1."/>
      <w:lvlJc w:val="left"/>
      <w:pPr>
        <w:tabs>
          <w:tab w:val="num" w:pos="360"/>
        </w:tabs>
        <w:ind w:left="360" w:hanging="360"/>
      </w:pPr>
    </w:lvl>
  </w:abstractNum>
  <w:abstractNum w:abstractNumId="1" w15:restartNumberingAfterBreak="0">
    <w:nsid w:val="00000004"/>
    <w:multiLevelType w:val="singleLevel"/>
    <w:tmpl w:val="00000004"/>
    <w:name w:val="WW8Num20"/>
    <w:lvl w:ilvl="0">
      <w:start w:val="3"/>
      <w:numFmt w:val="lowerRoman"/>
      <w:lvlText w:val="%1."/>
      <w:lvlJc w:val="left"/>
      <w:pPr>
        <w:tabs>
          <w:tab w:val="num" w:pos="708"/>
        </w:tabs>
        <w:ind w:left="2520" w:hanging="720"/>
      </w:pPr>
      <w:rPr>
        <w:rFonts w:ascii="Cambria Math" w:hAnsi="Cambria Math" w:cs="Cambria Math" w:hint="default"/>
        <w:b w:val="0"/>
        <w:sz w:val="20"/>
        <w:szCs w:val="20"/>
        <w:lang w:eastAsia="en-US"/>
      </w:rPr>
    </w:lvl>
  </w:abstractNum>
  <w:abstractNum w:abstractNumId="2" w15:restartNumberingAfterBreak="0">
    <w:nsid w:val="00000007"/>
    <w:multiLevelType w:val="hybridMultilevel"/>
    <w:tmpl w:val="345E4C7A"/>
    <w:lvl w:ilvl="0" w:tplc="7A34C13C">
      <w:start w:val="1"/>
      <w:numFmt w:val="low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A"/>
    <w:multiLevelType w:val="hybridMultilevel"/>
    <w:tmpl w:val="BD841CAA"/>
    <w:lvl w:ilvl="0" w:tplc="FFFFFFFF">
      <w:start w:val="1"/>
      <w:numFmt w:val="lowerLetter"/>
      <w:lvlText w:val="%1)"/>
      <w:lvlJc w:val="left"/>
      <w:rPr>
        <w:rFonts w:ascii="Times New Roman" w:hAnsi="Times New Roman" w:cs="Times New Roman" w:hint="default"/>
        <w:b/>
        <w:sz w:val="24"/>
        <w:szCs w:val="24"/>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21F0F01"/>
    <w:multiLevelType w:val="hybridMultilevel"/>
    <w:tmpl w:val="0216231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33E0ED2"/>
    <w:multiLevelType w:val="hybridMultilevel"/>
    <w:tmpl w:val="2ACAF840"/>
    <w:lvl w:ilvl="0" w:tplc="04160017">
      <w:start w:val="1"/>
      <w:numFmt w:val="low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CD5681C"/>
    <w:multiLevelType w:val="hybridMultilevel"/>
    <w:tmpl w:val="01241A06"/>
    <w:lvl w:ilvl="0" w:tplc="02A6F240">
      <w:start w:val="1"/>
      <w:numFmt w:val="lowerLetter"/>
      <w:lvlText w:val="%1)"/>
      <w:lvlJc w:val="left"/>
      <w:pPr>
        <w:ind w:left="927" w:hanging="360"/>
      </w:pPr>
      <w:rPr>
        <w:rFonts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ED52345"/>
    <w:multiLevelType w:val="hybridMultilevel"/>
    <w:tmpl w:val="A87E7C4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15:restartNumberingAfterBreak="0">
    <w:nsid w:val="0F2C3A12"/>
    <w:multiLevelType w:val="hybridMultilevel"/>
    <w:tmpl w:val="F8CE91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F530DC9"/>
    <w:multiLevelType w:val="multilevel"/>
    <w:tmpl w:val="FB081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DA57E1"/>
    <w:multiLevelType w:val="multilevel"/>
    <w:tmpl w:val="82D471E8"/>
    <w:lvl w:ilvl="0">
      <w:start w:val="1"/>
      <w:numFmt w:val="lowerLetter"/>
      <w:lvlText w:val="%1)"/>
      <w:lvlJc w:val="left"/>
      <w:pPr>
        <w:ind w:left="360" w:hanging="360"/>
      </w:pPr>
      <w:rPr>
        <w:rFonts w:hint="default"/>
        <w:sz w:val="18"/>
        <w:szCs w:val="18"/>
        <w:lang w:val="pt-PT" w:eastAsia="en-U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1A2A8B"/>
    <w:multiLevelType w:val="hybridMultilevel"/>
    <w:tmpl w:val="D728C92A"/>
    <w:lvl w:ilvl="0" w:tplc="0E9840A0">
      <w:start w:val="1"/>
      <w:numFmt w:val="bullet"/>
      <w:lvlText w:val="-"/>
      <w:lvlJc w:val="left"/>
      <w:pPr>
        <w:ind w:left="2061" w:hanging="360"/>
      </w:pPr>
      <w:rPr>
        <w:rFonts w:ascii="Aptos" w:hAnsi="Aptos" w:hint="default"/>
      </w:rPr>
    </w:lvl>
    <w:lvl w:ilvl="1" w:tplc="CB4E236A">
      <w:start w:val="1"/>
      <w:numFmt w:val="bullet"/>
      <w:lvlText w:val="o"/>
      <w:lvlJc w:val="left"/>
      <w:pPr>
        <w:ind w:left="2781" w:hanging="360"/>
      </w:pPr>
      <w:rPr>
        <w:rFonts w:ascii="Courier New" w:hAnsi="Courier New" w:hint="default"/>
      </w:rPr>
    </w:lvl>
    <w:lvl w:ilvl="2" w:tplc="EC6A2E02">
      <w:start w:val="1"/>
      <w:numFmt w:val="bullet"/>
      <w:lvlText w:val=""/>
      <w:lvlJc w:val="left"/>
      <w:pPr>
        <w:ind w:left="3501" w:hanging="360"/>
      </w:pPr>
      <w:rPr>
        <w:rFonts w:ascii="Wingdings" w:hAnsi="Wingdings" w:hint="default"/>
      </w:rPr>
    </w:lvl>
    <w:lvl w:ilvl="3" w:tplc="7A92C4D2">
      <w:start w:val="1"/>
      <w:numFmt w:val="bullet"/>
      <w:lvlText w:val=""/>
      <w:lvlJc w:val="left"/>
      <w:pPr>
        <w:ind w:left="4221" w:hanging="360"/>
      </w:pPr>
      <w:rPr>
        <w:rFonts w:ascii="Symbol" w:hAnsi="Symbol" w:hint="default"/>
      </w:rPr>
    </w:lvl>
    <w:lvl w:ilvl="4" w:tplc="1FC07C6A">
      <w:start w:val="1"/>
      <w:numFmt w:val="bullet"/>
      <w:lvlText w:val="o"/>
      <w:lvlJc w:val="left"/>
      <w:pPr>
        <w:ind w:left="4941" w:hanging="360"/>
      </w:pPr>
      <w:rPr>
        <w:rFonts w:ascii="Courier New" w:hAnsi="Courier New" w:hint="default"/>
      </w:rPr>
    </w:lvl>
    <w:lvl w:ilvl="5" w:tplc="4BCAF50A">
      <w:start w:val="1"/>
      <w:numFmt w:val="bullet"/>
      <w:lvlText w:val=""/>
      <w:lvlJc w:val="left"/>
      <w:pPr>
        <w:ind w:left="5661" w:hanging="360"/>
      </w:pPr>
      <w:rPr>
        <w:rFonts w:ascii="Wingdings" w:hAnsi="Wingdings" w:hint="default"/>
      </w:rPr>
    </w:lvl>
    <w:lvl w:ilvl="6" w:tplc="245E81C0">
      <w:start w:val="1"/>
      <w:numFmt w:val="bullet"/>
      <w:lvlText w:val=""/>
      <w:lvlJc w:val="left"/>
      <w:pPr>
        <w:ind w:left="6381" w:hanging="360"/>
      </w:pPr>
      <w:rPr>
        <w:rFonts w:ascii="Symbol" w:hAnsi="Symbol" w:hint="default"/>
      </w:rPr>
    </w:lvl>
    <w:lvl w:ilvl="7" w:tplc="0FE06536">
      <w:start w:val="1"/>
      <w:numFmt w:val="bullet"/>
      <w:lvlText w:val="o"/>
      <w:lvlJc w:val="left"/>
      <w:pPr>
        <w:ind w:left="7101" w:hanging="360"/>
      </w:pPr>
      <w:rPr>
        <w:rFonts w:ascii="Courier New" w:hAnsi="Courier New" w:hint="default"/>
      </w:rPr>
    </w:lvl>
    <w:lvl w:ilvl="8" w:tplc="65A035E2">
      <w:start w:val="1"/>
      <w:numFmt w:val="bullet"/>
      <w:lvlText w:val=""/>
      <w:lvlJc w:val="left"/>
      <w:pPr>
        <w:ind w:left="7821" w:hanging="360"/>
      </w:pPr>
      <w:rPr>
        <w:rFonts w:ascii="Wingdings" w:hAnsi="Wingdings" w:hint="default"/>
      </w:rPr>
    </w:lvl>
  </w:abstractNum>
  <w:abstractNum w:abstractNumId="12" w15:restartNumberingAfterBreak="0">
    <w:nsid w:val="112613BC"/>
    <w:multiLevelType w:val="hybridMultilevel"/>
    <w:tmpl w:val="E0CA3462"/>
    <w:lvl w:ilvl="0" w:tplc="0416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3" w15:restartNumberingAfterBreak="0">
    <w:nsid w:val="147923D1"/>
    <w:multiLevelType w:val="hybridMultilevel"/>
    <w:tmpl w:val="17CC632A"/>
    <w:lvl w:ilvl="0" w:tplc="04160001">
      <w:start w:val="1"/>
      <w:numFmt w:val="bullet"/>
      <w:lvlText w:val=""/>
      <w:lvlJc w:val="left"/>
      <w:pPr>
        <w:ind w:left="2061" w:hanging="360"/>
      </w:pPr>
      <w:rPr>
        <w:rFonts w:ascii="Symbol" w:hAnsi="Symbo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14" w15:restartNumberingAfterBreak="0">
    <w:nsid w:val="1522733E"/>
    <w:multiLevelType w:val="hybridMultilevel"/>
    <w:tmpl w:val="DF9AC3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8B33F4E"/>
    <w:multiLevelType w:val="hybridMultilevel"/>
    <w:tmpl w:val="2160C1D8"/>
    <w:lvl w:ilvl="0" w:tplc="5A608EEA">
      <w:start w:val="1"/>
      <w:numFmt w:val="lowerLetter"/>
      <w:lvlText w:val="%1)"/>
      <w:lvlJc w:val="left"/>
      <w:pPr>
        <w:ind w:left="930" w:hanging="360"/>
      </w:pPr>
      <w:rPr>
        <w:rFonts w:hint="default"/>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6" w15:restartNumberingAfterBreak="0">
    <w:nsid w:val="1D88DD01"/>
    <w:multiLevelType w:val="hybridMultilevel"/>
    <w:tmpl w:val="5F98B0D4"/>
    <w:lvl w:ilvl="0" w:tplc="3190C362">
      <w:start w:val="1"/>
      <w:numFmt w:val="bullet"/>
      <w:lvlText w:val="-"/>
      <w:lvlJc w:val="left"/>
      <w:pPr>
        <w:ind w:left="2061" w:hanging="360"/>
      </w:pPr>
      <w:rPr>
        <w:rFonts w:ascii="Aptos" w:hAnsi="Aptos" w:hint="default"/>
      </w:rPr>
    </w:lvl>
    <w:lvl w:ilvl="1" w:tplc="18AE3292">
      <w:start w:val="1"/>
      <w:numFmt w:val="bullet"/>
      <w:lvlText w:val="o"/>
      <w:lvlJc w:val="left"/>
      <w:pPr>
        <w:ind w:left="2781" w:hanging="360"/>
      </w:pPr>
      <w:rPr>
        <w:rFonts w:ascii="Courier New" w:hAnsi="Courier New" w:hint="default"/>
      </w:rPr>
    </w:lvl>
    <w:lvl w:ilvl="2" w:tplc="8CD8D12E">
      <w:start w:val="1"/>
      <w:numFmt w:val="bullet"/>
      <w:lvlText w:val=""/>
      <w:lvlJc w:val="left"/>
      <w:pPr>
        <w:ind w:left="3501" w:hanging="360"/>
      </w:pPr>
      <w:rPr>
        <w:rFonts w:ascii="Wingdings" w:hAnsi="Wingdings" w:hint="default"/>
      </w:rPr>
    </w:lvl>
    <w:lvl w:ilvl="3" w:tplc="4E627E3A">
      <w:start w:val="1"/>
      <w:numFmt w:val="bullet"/>
      <w:lvlText w:val=""/>
      <w:lvlJc w:val="left"/>
      <w:pPr>
        <w:ind w:left="4221" w:hanging="360"/>
      </w:pPr>
      <w:rPr>
        <w:rFonts w:ascii="Symbol" w:hAnsi="Symbol" w:hint="default"/>
      </w:rPr>
    </w:lvl>
    <w:lvl w:ilvl="4" w:tplc="12DE3C5E">
      <w:start w:val="1"/>
      <w:numFmt w:val="bullet"/>
      <w:lvlText w:val="o"/>
      <w:lvlJc w:val="left"/>
      <w:pPr>
        <w:ind w:left="4941" w:hanging="360"/>
      </w:pPr>
      <w:rPr>
        <w:rFonts w:ascii="Courier New" w:hAnsi="Courier New" w:hint="default"/>
      </w:rPr>
    </w:lvl>
    <w:lvl w:ilvl="5" w:tplc="619035AC">
      <w:start w:val="1"/>
      <w:numFmt w:val="bullet"/>
      <w:lvlText w:val=""/>
      <w:lvlJc w:val="left"/>
      <w:pPr>
        <w:ind w:left="5661" w:hanging="360"/>
      </w:pPr>
      <w:rPr>
        <w:rFonts w:ascii="Wingdings" w:hAnsi="Wingdings" w:hint="default"/>
      </w:rPr>
    </w:lvl>
    <w:lvl w:ilvl="6" w:tplc="60A88C70">
      <w:start w:val="1"/>
      <w:numFmt w:val="bullet"/>
      <w:lvlText w:val=""/>
      <w:lvlJc w:val="left"/>
      <w:pPr>
        <w:ind w:left="6381" w:hanging="360"/>
      </w:pPr>
      <w:rPr>
        <w:rFonts w:ascii="Symbol" w:hAnsi="Symbol" w:hint="default"/>
      </w:rPr>
    </w:lvl>
    <w:lvl w:ilvl="7" w:tplc="42089E8E">
      <w:start w:val="1"/>
      <w:numFmt w:val="bullet"/>
      <w:lvlText w:val="o"/>
      <w:lvlJc w:val="left"/>
      <w:pPr>
        <w:ind w:left="7101" w:hanging="360"/>
      </w:pPr>
      <w:rPr>
        <w:rFonts w:ascii="Courier New" w:hAnsi="Courier New" w:hint="default"/>
      </w:rPr>
    </w:lvl>
    <w:lvl w:ilvl="8" w:tplc="4CCCAE02">
      <w:start w:val="1"/>
      <w:numFmt w:val="bullet"/>
      <w:lvlText w:val=""/>
      <w:lvlJc w:val="left"/>
      <w:pPr>
        <w:ind w:left="7821" w:hanging="360"/>
      </w:pPr>
      <w:rPr>
        <w:rFonts w:ascii="Wingdings" w:hAnsi="Wingdings" w:hint="default"/>
      </w:rPr>
    </w:lvl>
  </w:abstractNum>
  <w:abstractNum w:abstractNumId="17" w15:restartNumberingAfterBreak="0">
    <w:nsid w:val="20E05C87"/>
    <w:multiLevelType w:val="hybridMultilevel"/>
    <w:tmpl w:val="DE9CBB6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22251D2D"/>
    <w:multiLevelType w:val="hybridMultilevel"/>
    <w:tmpl w:val="12D02EB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26CF1498"/>
    <w:multiLevelType w:val="multilevel"/>
    <w:tmpl w:val="5A60A4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8CE2DDA"/>
    <w:multiLevelType w:val="hybridMultilevel"/>
    <w:tmpl w:val="99A03632"/>
    <w:lvl w:ilvl="0" w:tplc="92567CF8">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2AFE1E37"/>
    <w:multiLevelType w:val="multilevel"/>
    <w:tmpl w:val="AFEC94D4"/>
    <w:lvl w:ilvl="0">
      <w:start w:val="1"/>
      <w:numFmt w:val="decimal"/>
      <w:lvlText w:val="%1."/>
      <w:lvlJc w:val="left"/>
      <w:pPr>
        <w:ind w:left="465" w:hanging="465"/>
      </w:pPr>
      <w:rPr>
        <w:rFonts w:eastAsia="Arial" w:hint="default"/>
        <w:color w:val="000000"/>
      </w:rPr>
    </w:lvl>
    <w:lvl w:ilvl="1">
      <w:start w:val="1"/>
      <w:numFmt w:val="decimal"/>
      <w:lvlText w:val="%1.%2."/>
      <w:lvlJc w:val="left"/>
      <w:pPr>
        <w:ind w:left="720" w:hanging="72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2160" w:hanging="2160"/>
      </w:pPr>
      <w:rPr>
        <w:rFonts w:eastAsia="Arial" w:hint="default"/>
        <w:color w:val="000000"/>
      </w:rPr>
    </w:lvl>
  </w:abstractNum>
  <w:abstractNum w:abstractNumId="22" w15:restartNumberingAfterBreak="0">
    <w:nsid w:val="33A2796D"/>
    <w:multiLevelType w:val="hybridMultilevel"/>
    <w:tmpl w:val="224053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EB20185"/>
    <w:multiLevelType w:val="hybridMultilevel"/>
    <w:tmpl w:val="B234280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42877301"/>
    <w:multiLevelType w:val="multilevel"/>
    <w:tmpl w:val="0A54BE4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25" w15:restartNumberingAfterBreak="0">
    <w:nsid w:val="4A36455E"/>
    <w:multiLevelType w:val="hybridMultilevel"/>
    <w:tmpl w:val="B08A51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AFB55F3"/>
    <w:multiLevelType w:val="hybridMultilevel"/>
    <w:tmpl w:val="4AB0CBDA"/>
    <w:lvl w:ilvl="0" w:tplc="04160015">
      <w:start w:val="1"/>
      <w:numFmt w:val="upp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4B8F761C"/>
    <w:multiLevelType w:val="hybridMultilevel"/>
    <w:tmpl w:val="475873D8"/>
    <w:lvl w:ilvl="0" w:tplc="04160017">
      <w:start w:val="1"/>
      <w:numFmt w:val="lowerLetter"/>
      <w:lvlText w:val="%1)"/>
      <w:lvlJc w:val="left"/>
      <w:pPr>
        <w:ind w:left="2435" w:hanging="296"/>
      </w:pPr>
      <w:rPr>
        <w:rFonts w:hint="default"/>
        <w:b/>
        <w:bCs/>
        <w:w w:val="99"/>
        <w:sz w:val="24"/>
        <w:szCs w:val="24"/>
        <w:lang w:val="pt-PT" w:eastAsia="pt-PT" w:bidi="pt-PT"/>
      </w:rPr>
    </w:lvl>
    <w:lvl w:ilvl="1" w:tplc="FFFFFFFF">
      <w:numFmt w:val="bullet"/>
      <w:lvlText w:val="•"/>
      <w:lvlJc w:val="left"/>
      <w:pPr>
        <w:ind w:left="3260" w:hanging="296"/>
      </w:pPr>
      <w:rPr>
        <w:rFonts w:hint="default"/>
        <w:lang w:val="pt-PT" w:eastAsia="pt-PT" w:bidi="pt-PT"/>
      </w:rPr>
    </w:lvl>
    <w:lvl w:ilvl="2" w:tplc="FFFFFFFF">
      <w:numFmt w:val="bullet"/>
      <w:lvlText w:val="•"/>
      <w:lvlJc w:val="left"/>
      <w:pPr>
        <w:ind w:left="4081" w:hanging="296"/>
      </w:pPr>
      <w:rPr>
        <w:rFonts w:hint="default"/>
        <w:lang w:val="pt-PT" w:eastAsia="pt-PT" w:bidi="pt-PT"/>
      </w:rPr>
    </w:lvl>
    <w:lvl w:ilvl="3" w:tplc="FFFFFFFF">
      <w:numFmt w:val="bullet"/>
      <w:lvlText w:val="•"/>
      <w:lvlJc w:val="left"/>
      <w:pPr>
        <w:ind w:left="4901" w:hanging="296"/>
      </w:pPr>
      <w:rPr>
        <w:rFonts w:hint="default"/>
        <w:lang w:val="pt-PT" w:eastAsia="pt-PT" w:bidi="pt-PT"/>
      </w:rPr>
    </w:lvl>
    <w:lvl w:ilvl="4" w:tplc="FFFFFFFF">
      <w:numFmt w:val="bullet"/>
      <w:lvlText w:val="•"/>
      <w:lvlJc w:val="left"/>
      <w:pPr>
        <w:ind w:left="5722" w:hanging="296"/>
      </w:pPr>
      <w:rPr>
        <w:rFonts w:hint="default"/>
        <w:lang w:val="pt-PT" w:eastAsia="pt-PT" w:bidi="pt-PT"/>
      </w:rPr>
    </w:lvl>
    <w:lvl w:ilvl="5" w:tplc="FFFFFFFF">
      <w:numFmt w:val="bullet"/>
      <w:lvlText w:val="•"/>
      <w:lvlJc w:val="left"/>
      <w:pPr>
        <w:ind w:left="6543" w:hanging="296"/>
      </w:pPr>
      <w:rPr>
        <w:rFonts w:hint="default"/>
        <w:lang w:val="pt-PT" w:eastAsia="pt-PT" w:bidi="pt-PT"/>
      </w:rPr>
    </w:lvl>
    <w:lvl w:ilvl="6" w:tplc="FFFFFFFF">
      <w:numFmt w:val="bullet"/>
      <w:lvlText w:val="•"/>
      <w:lvlJc w:val="left"/>
      <w:pPr>
        <w:ind w:left="7363" w:hanging="296"/>
      </w:pPr>
      <w:rPr>
        <w:rFonts w:hint="default"/>
        <w:lang w:val="pt-PT" w:eastAsia="pt-PT" w:bidi="pt-PT"/>
      </w:rPr>
    </w:lvl>
    <w:lvl w:ilvl="7" w:tplc="FFFFFFFF">
      <w:numFmt w:val="bullet"/>
      <w:lvlText w:val="•"/>
      <w:lvlJc w:val="left"/>
      <w:pPr>
        <w:ind w:left="8184" w:hanging="296"/>
      </w:pPr>
      <w:rPr>
        <w:rFonts w:hint="default"/>
        <w:lang w:val="pt-PT" w:eastAsia="pt-PT" w:bidi="pt-PT"/>
      </w:rPr>
    </w:lvl>
    <w:lvl w:ilvl="8" w:tplc="FFFFFFFF">
      <w:numFmt w:val="bullet"/>
      <w:lvlText w:val="•"/>
      <w:lvlJc w:val="left"/>
      <w:pPr>
        <w:ind w:left="9005" w:hanging="296"/>
      </w:pPr>
      <w:rPr>
        <w:rFonts w:hint="default"/>
        <w:lang w:val="pt-PT" w:eastAsia="pt-PT" w:bidi="pt-PT"/>
      </w:rPr>
    </w:lvl>
  </w:abstractNum>
  <w:abstractNum w:abstractNumId="28" w15:restartNumberingAfterBreak="0">
    <w:nsid w:val="4D603108"/>
    <w:multiLevelType w:val="hybridMultilevel"/>
    <w:tmpl w:val="14AED61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9" w15:restartNumberingAfterBreak="0">
    <w:nsid w:val="4ECB7E17"/>
    <w:multiLevelType w:val="hybridMultilevel"/>
    <w:tmpl w:val="32B6F142"/>
    <w:lvl w:ilvl="0" w:tplc="18609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4F3F6924"/>
    <w:multiLevelType w:val="hybridMultilevel"/>
    <w:tmpl w:val="1E282D9A"/>
    <w:lvl w:ilvl="0" w:tplc="996E8BBC">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0521149"/>
    <w:multiLevelType w:val="hybridMultilevel"/>
    <w:tmpl w:val="1A966C3C"/>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556429"/>
    <w:multiLevelType w:val="hybridMultilevel"/>
    <w:tmpl w:val="8EB8C4B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3" w15:restartNumberingAfterBreak="0">
    <w:nsid w:val="5B79050C"/>
    <w:multiLevelType w:val="hybridMultilevel"/>
    <w:tmpl w:val="E572F680"/>
    <w:lvl w:ilvl="0" w:tplc="5872AA02">
      <w:start w:val="1"/>
      <w:numFmt w:val="upperRoman"/>
      <w:lvlText w:val="%1."/>
      <w:lvlJc w:val="righ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5C0C970E"/>
    <w:multiLevelType w:val="hybridMultilevel"/>
    <w:tmpl w:val="7AE875BA"/>
    <w:lvl w:ilvl="0" w:tplc="C55264FC">
      <w:start w:val="1"/>
      <w:numFmt w:val="bullet"/>
      <w:lvlText w:val="-"/>
      <w:lvlJc w:val="left"/>
      <w:pPr>
        <w:ind w:left="2061" w:hanging="360"/>
      </w:pPr>
      <w:rPr>
        <w:rFonts w:ascii="Aptos" w:hAnsi="Aptos" w:hint="default"/>
      </w:rPr>
    </w:lvl>
    <w:lvl w:ilvl="1" w:tplc="94D88A40">
      <w:start w:val="1"/>
      <w:numFmt w:val="bullet"/>
      <w:lvlText w:val="o"/>
      <w:lvlJc w:val="left"/>
      <w:pPr>
        <w:ind w:left="2781" w:hanging="360"/>
      </w:pPr>
      <w:rPr>
        <w:rFonts w:ascii="Courier New" w:hAnsi="Courier New" w:hint="default"/>
      </w:rPr>
    </w:lvl>
    <w:lvl w:ilvl="2" w:tplc="58D423E6">
      <w:start w:val="1"/>
      <w:numFmt w:val="bullet"/>
      <w:lvlText w:val=""/>
      <w:lvlJc w:val="left"/>
      <w:pPr>
        <w:ind w:left="3501" w:hanging="360"/>
      </w:pPr>
      <w:rPr>
        <w:rFonts w:ascii="Wingdings" w:hAnsi="Wingdings" w:hint="default"/>
      </w:rPr>
    </w:lvl>
    <w:lvl w:ilvl="3" w:tplc="894CCBEE">
      <w:start w:val="1"/>
      <w:numFmt w:val="bullet"/>
      <w:lvlText w:val=""/>
      <w:lvlJc w:val="left"/>
      <w:pPr>
        <w:ind w:left="4221" w:hanging="360"/>
      </w:pPr>
      <w:rPr>
        <w:rFonts w:ascii="Symbol" w:hAnsi="Symbol" w:hint="default"/>
      </w:rPr>
    </w:lvl>
    <w:lvl w:ilvl="4" w:tplc="1B4A622E">
      <w:start w:val="1"/>
      <w:numFmt w:val="bullet"/>
      <w:lvlText w:val="o"/>
      <w:lvlJc w:val="left"/>
      <w:pPr>
        <w:ind w:left="4941" w:hanging="360"/>
      </w:pPr>
      <w:rPr>
        <w:rFonts w:ascii="Courier New" w:hAnsi="Courier New" w:hint="default"/>
      </w:rPr>
    </w:lvl>
    <w:lvl w:ilvl="5" w:tplc="E09A34E2">
      <w:start w:val="1"/>
      <w:numFmt w:val="bullet"/>
      <w:lvlText w:val=""/>
      <w:lvlJc w:val="left"/>
      <w:pPr>
        <w:ind w:left="5661" w:hanging="360"/>
      </w:pPr>
      <w:rPr>
        <w:rFonts w:ascii="Wingdings" w:hAnsi="Wingdings" w:hint="default"/>
      </w:rPr>
    </w:lvl>
    <w:lvl w:ilvl="6" w:tplc="5142CFBA">
      <w:start w:val="1"/>
      <w:numFmt w:val="bullet"/>
      <w:lvlText w:val=""/>
      <w:lvlJc w:val="left"/>
      <w:pPr>
        <w:ind w:left="6381" w:hanging="360"/>
      </w:pPr>
      <w:rPr>
        <w:rFonts w:ascii="Symbol" w:hAnsi="Symbol" w:hint="default"/>
      </w:rPr>
    </w:lvl>
    <w:lvl w:ilvl="7" w:tplc="8A7C4B44">
      <w:start w:val="1"/>
      <w:numFmt w:val="bullet"/>
      <w:lvlText w:val="o"/>
      <w:lvlJc w:val="left"/>
      <w:pPr>
        <w:ind w:left="7101" w:hanging="360"/>
      </w:pPr>
      <w:rPr>
        <w:rFonts w:ascii="Courier New" w:hAnsi="Courier New" w:hint="default"/>
      </w:rPr>
    </w:lvl>
    <w:lvl w:ilvl="8" w:tplc="EF86A518">
      <w:start w:val="1"/>
      <w:numFmt w:val="bullet"/>
      <w:lvlText w:val=""/>
      <w:lvlJc w:val="left"/>
      <w:pPr>
        <w:ind w:left="7821" w:hanging="360"/>
      </w:pPr>
      <w:rPr>
        <w:rFonts w:ascii="Wingdings" w:hAnsi="Wingdings" w:hint="default"/>
      </w:rPr>
    </w:lvl>
  </w:abstractNum>
  <w:abstractNum w:abstractNumId="35" w15:restartNumberingAfterBreak="0">
    <w:nsid w:val="61775C13"/>
    <w:multiLevelType w:val="multilevel"/>
    <w:tmpl w:val="8A5C4E06"/>
    <w:lvl w:ilvl="0">
      <w:start w:val="1"/>
      <w:numFmt w:val="lowerLetter"/>
      <w:lvlText w:val="%1)"/>
      <w:lvlJc w:val="left"/>
      <w:pPr>
        <w:ind w:left="360" w:hanging="360"/>
      </w:pPr>
      <w:rPr>
        <w:rFonts w:hint="default"/>
        <w:sz w:val="18"/>
        <w:szCs w:val="18"/>
        <w:lang w:val="pt-PT" w:eastAsia="en-U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1D2041A"/>
    <w:multiLevelType w:val="hybridMultilevel"/>
    <w:tmpl w:val="2CD69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2577029"/>
    <w:multiLevelType w:val="multilevel"/>
    <w:tmpl w:val="0EA07FE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2686DD1"/>
    <w:multiLevelType w:val="hybridMultilevel"/>
    <w:tmpl w:val="A6F246B6"/>
    <w:lvl w:ilvl="0" w:tplc="D50227D6">
      <w:start w:val="1"/>
      <w:numFmt w:val="lowerLetter"/>
      <w:lvlText w:val="%1)"/>
      <w:lvlJc w:val="left"/>
      <w:pPr>
        <w:ind w:left="927" w:hanging="360"/>
      </w:pPr>
      <w:rPr>
        <w:rFonts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9" w15:restartNumberingAfterBreak="0">
    <w:nsid w:val="7065254D"/>
    <w:multiLevelType w:val="multilevel"/>
    <w:tmpl w:val="70944CA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0765AD"/>
    <w:multiLevelType w:val="hybridMultilevel"/>
    <w:tmpl w:val="D0421104"/>
    <w:lvl w:ilvl="0" w:tplc="12A255BA">
      <w:start w:val="1"/>
      <w:numFmt w:val="lowerLetter"/>
      <w:lvlText w:val="%1)"/>
      <w:lvlJc w:val="left"/>
      <w:pPr>
        <w:ind w:left="2435" w:hanging="296"/>
      </w:pPr>
      <w:rPr>
        <w:rFonts w:ascii="Arial" w:eastAsia="Arial" w:hAnsi="Arial" w:cs="Arial" w:hint="default"/>
        <w:b/>
        <w:bCs/>
        <w:w w:val="99"/>
        <w:sz w:val="24"/>
        <w:szCs w:val="24"/>
        <w:lang w:val="pt-PT" w:eastAsia="pt-PT" w:bidi="pt-PT"/>
      </w:rPr>
    </w:lvl>
    <w:lvl w:ilvl="1" w:tplc="3DDCB136">
      <w:numFmt w:val="bullet"/>
      <w:lvlText w:val="•"/>
      <w:lvlJc w:val="left"/>
      <w:pPr>
        <w:ind w:left="3260" w:hanging="296"/>
      </w:pPr>
      <w:rPr>
        <w:rFonts w:hint="default"/>
        <w:lang w:val="pt-PT" w:eastAsia="pt-PT" w:bidi="pt-PT"/>
      </w:rPr>
    </w:lvl>
    <w:lvl w:ilvl="2" w:tplc="D9369158">
      <w:numFmt w:val="bullet"/>
      <w:lvlText w:val="•"/>
      <w:lvlJc w:val="left"/>
      <w:pPr>
        <w:ind w:left="4081" w:hanging="296"/>
      </w:pPr>
      <w:rPr>
        <w:rFonts w:hint="default"/>
        <w:lang w:val="pt-PT" w:eastAsia="pt-PT" w:bidi="pt-PT"/>
      </w:rPr>
    </w:lvl>
    <w:lvl w:ilvl="3" w:tplc="6A5A55D6">
      <w:numFmt w:val="bullet"/>
      <w:lvlText w:val="•"/>
      <w:lvlJc w:val="left"/>
      <w:pPr>
        <w:ind w:left="4901" w:hanging="296"/>
      </w:pPr>
      <w:rPr>
        <w:rFonts w:hint="default"/>
        <w:lang w:val="pt-PT" w:eastAsia="pt-PT" w:bidi="pt-PT"/>
      </w:rPr>
    </w:lvl>
    <w:lvl w:ilvl="4" w:tplc="79623622">
      <w:numFmt w:val="bullet"/>
      <w:lvlText w:val="•"/>
      <w:lvlJc w:val="left"/>
      <w:pPr>
        <w:ind w:left="5722" w:hanging="296"/>
      </w:pPr>
      <w:rPr>
        <w:rFonts w:hint="default"/>
        <w:lang w:val="pt-PT" w:eastAsia="pt-PT" w:bidi="pt-PT"/>
      </w:rPr>
    </w:lvl>
    <w:lvl w:ilvl="5" w:tplc="3ABA6D02">
      <w:numFmt w:val="bullet"/>
      <w:lvlText w:val="•"/>
      <w:lvlJc w:val="left"/>
      <w:pPr>
        <w:ind w:left="6543" w:hanging="296"/>
      </w:pPr>
      <w:rPr>
        <w:rFonts w:hint="default"/>
        <w:lang w:val="pt-PT" w:eastAsia="pt-PT" w:bidi="pt-PT"/>
      </w:rPr>
    </w:lvl>
    <w:lvl w:ilvl="6" w:tplc="59A80F7A">
      <w:numFmt w:val="bullet"/>
      <w:lvlText w:val="•"/>
      <w:lvlJc w:val="left"/>
      <w:pPr>
        <w:ind w:left="7363" w:hanging="296"/>
      </w:pPr>
      <w:rPr>
        <w:rFonts w:hint="default"/>
        <w:lang w:val="pt-PT" w:eastAsia="pt-PT" w:bidi="pt-PT"/>
      </w:rPr>
    </w:lvl>
    <w:lvl w:ilvl="7" w:tplc="0DE42ACA">
      <w:numFmt w:val="bullet"/>
      <w:lvlText w:val="•"/>
      <w:lvlJc w:val="left"/>
      <w:pPr>
        <w:ind w:left="8184" w:hanging="296"/>
      </w:pPr>
      <w:rPr>
        <w:rFonts w:hint="default"/>
        <w:lang w:val="pt-PT" w:eastAsia="pt-PT" w:bidi="pt-PT"/>
      </w:rPr>
    </w:lvl>
    <w:lvl w:ilvl="8" w:tplc="F3B04258">
      <w:numFmt w:val="bullet"/>
      <w:lvlText w:val="•"/>
      <w:lvlJc w:val="left"/>
      <w:pPr>
        <w:ind w:left="9005" w:hanging="296"/>
      </w:pPr>
      <w:rPr>
        <w:rFonts w:hint="default"/>
        <w:lang w:val="pt-PT" w:eastAsia="pt-PT" w:bidi="pt-PT"/>
      </w:rPr>
    </w:lvl>
  </w:abstractNum>
  <w:abstractNum w:abstractNumId="41" w15:restartNumberingAfterBreak="0">
    <w:nsid w:val="795F01E9"/>
    <w:multiLevelType w:val="hybridMultilevel"/>
    <w:tmpl w:val="107E2A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F8C0338"/>
    <w:multiLevelType w:val="hybridMultilevel"/>
    <w:tmpl w:val="6D04A6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4877527">
    <w:abstractNumId w:val="11"/>
  </w:num>
  <w:num w:numId="2" w16cid:durableId="484474649">
    <w:abstractNumId w:val="16"/>
  </w:num>
  <w:num w:numId="3" w16cid:durableId="1750541667">
    <w:abstractNumId w:val="34"/>
  </w:num>
  <w:num w:numId="4" w16cid:durableId="560091883">
    <w:abstractNumId w:val="28"/>
  </w:num>
  <w:num w:numId="5" w16cid:durableId="332804566">
    <w:abstractNumId w:val="13"/>
  </w:num>
  <w:num w:numId="6" w16cid:durableId="790512845">
    <w:abstractNumId w:val="17"/>
  </w:num>
  <w:num w:numId="7" w16cid:durableId="180899667">
    <w:abstractNumId w:val="32"/>
  </w:num>
  <w:num w:numId="8" w16cid:durableId="1034581437">
    <w:abstractNumId w:val="18"/>
  </w:num>
  <w:num w:numId="9" w16cid:durableId="1907454485">
    <w:abstractNumId w:val="36"/>
  </w:num>
  <w:num w:numId="10" w16cid:durableId="2077050120">
    <w:abstractNumId w:val="8"/>
  </w:num>
  <w:num w:numId="11" w16cid:durableId="308367243">
    <w:abstractNumId w:val="0"/>
  </w:num>
  <w:num w:numId="12" w16cid:durableId="1017658019">
    <w:abstractNumId w:val="7"/>
  </w:num>
  <w:num w:numId="13" w16cid:durableId="591739220">
    <w:abstractNumId w:val="24"/>
  </w:num>
  <w:num w:numId="14" w16cid:durableId="68964527">
    <w:abstractNumId w:val="35"/>
  </w:num>
  <w:num w:numId="15" w16cid:durableId="50278538">
    <w:abstractNumId w:val="3"/>
  </w:num>
  <w:num w:numId="16" w16cid:durableId="1372417053">
    <w:abstractNumId w:val="38"/>
  </w:num>
  <w:num w:numId="17" w16cid:durableId="1936555222">
    <w:abstractNumId w:val="6"/>
  </w:num>
  <w:num w:numId="18" w16cid:durableId="21369635">
    <w:abstractNumId w:val="20"/>
  </w:num>
  <w:num w:numId="19" w16cid:durableId="975329235">
    <w:abstractNumId w:val="40"/>
  </w:num>
  <w:num w:numId="20" w16cid:durableId="221018374">
    <w:abstractNumId w:val="29"/>
  </w:num>
  <w:num w:numId="21" w16cid:durableId="1829901063">
    <w:abstractNumId w:val="2"/>
  </w:num>
  <w:num w:numId="22" w16cid:durableId="13785034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93169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83121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4378850">
    <w:abstractNumId w:val="15"/>
  </w:num>
  <w:num w:numId="26" w16cid:durableId="2094812424">
    <w:abstractNumId w:val="42"/>
  </w:num>
  <w:num w:numId="27" w16cid:durableId="1941642553">
    <w:abstractNumId w:val="4"/>
  </w:num>
  <w:num w:numId="28" w16cid:durableId="119883902">
    <w:abstractNumId w:val="1"/>
  </w:num>
  <w:num w:numId="29" w16cid:durableId="935937796">
    <w:abstractNumId w:val="30"/>
  </w:num>
  <w:num w:numId="30" w16cid:durableId="488139311">
    <w:abstractNumId w:val="31"/>
  </w:num>
  <w:num w:numId="31" w16cid:durableId="527062807">
    <w:abstractNumId w:val="23"/>
  </w:num>
  <w:num w:numId="32" w16cid:durableId="955253719">
    <w:abstractNumId w:val="12"/>
  </w:num>
  <w:num w:numId="33" w16cid:durableId="677511552">
    <w:abstractNumId w:val="10"/>
  </w:num>
  <w:num w:numId="34" w16cid:durableId="306008103">
    <w:abstractNumId w:val="22"/>
  </w:num>
  <w:num w:numId="35" w16cid:durableId="1475028490">
    <w:abstractNumId w:val="41"/>
  </w:num>
  <w:num w:numId="36" w16cid:durableId="1583759424">
    <w:abstractNumId w:val="27"/>
  </w:num>
  <w:num w:numId="37" w16cid:durableId="520244970">
    <w:abstractNumId w:val="26"/>
  </w:num>
  <w:num w:numId="38" w16cid:durableId="944921623">
    <w:abstractNumId w:val="5"/>
  </w:num>
  <w:num w:numId="39" w16cid:durableId="364332451">
    <w:abstractNumId w:val="25"/>
  </w:num>
  <w:num w:numId="40" w16cid:durableId="546528815">
    <w:abstractNumId w:val="14"/>
  </w:num>
  <w:num w:numId="41" w16cid:durableId="74404991">
    <w:abstractNumId w:val="21"/>
  </w:num>
  <w:num w:numId="42" w16cid:durableId="1988430846">
    <w:abstractNumId w:val="9"/>
  </w:num>
  <w:num w:numId="43" w16cid:durableId="1191141853">
    <w:abstractNumId w:val="19"/>
  </w:num>
  <w:num w:numId="44" w16cid:durableId="143520201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701"/>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BC"/>
    <w:rsid w:val="0000018C"/>
    <w:rsid w:val="00000512"/>
    <w:rsid w:val="0000071F"/>
    <w:rsid w:val="000007E8"/>
    <w:rsid w:val="00000B70"/>
    <w:rsid w:val="00001BC8"/>
    <w:rsid w:val="0000232B"/>
    <w:rsid w:val="00003B72"/>
    <w:rsid w:val="00005953"/>
    <w:rsid w:val="0000670A"/>
    <w:rsid w:val="000072F2"/>
    <w:rsid w:val="000077BF"/>
    <w:rsid w:val="00011EBE"/>
    <w:rsid w:val="00013161"/>
    <w:rsid w:val="00013BC4"/>
    <w:rsid w:val="00013EF9"/>
    <w:rsid w:val="0001449F"/>
    <w:rsid w:val="00014677"/>
    <w:rsid w:val="00015D61"/>
    <w:rsid w:val="00016B22"/>
    <w:rsid w:val="00016E42"/>
    <w:rsid w:val="00017D13"/>
    <w:rsid w:val="0002169E"/>
    <w:rsid w:val="00023742"/>
    <w:rsid w:val="00024C95"/>
    <w:rsid w:val="00024CC0"/>
    <w:rsid w:val="00025A51"/>
    <w:rsid w:val="0002699C"/>
    <w:rsid w:val="00026C8F"/>
    <w:rsid w:val="00027742"/>
    <w:rsid w:val="0002786C"/>
    <w:rsid w:val="00030887"/>
    <w:rsid w:val="00030DF4"/>
    <w:rsid w:val="00031AAD"/>
    <w:rsid w:val="000329F3"/>
    <w:rsid w:val="00032B88"/>
    <w:rsid w:val="0003366B"/>
    <w:rsid w:val="00035059"/>
    <w:rsid w:val="000366F8"/>
    <w:rsid w:val="0003698A"/>
    <w:rsid w:val="00036DBD"/>
    <w:rsid w:val="00037062"/>
    <w:rsid w:val="0003712F"/>
    <w:rsid w:val="000377FF"/>
    <w:rsid w:val="000408D4"/>
    <w:rsid w:val="000417DB"/>
    <w:rsid w:val="00042174"/>
    <w:rsid w:val="00042C39"/>
    <w:rsid w:val="0004347E"/>
    <w:rsid w:val="00043CA1"/>
    <w:rsid w:val="000444D8"/>
    <w:rsid w:val="00045885"/>
    <w:rsid w:val="00045A5A"/>
    <w:rsid w:val="00046278"/>
    <w:rsid w:val="00046508"/>
    <w:rsid w:val="00046772"/>
    <w:rsid w:val="00046969"/>
    <w:rsid w:val="00046D59"/>
    <w:rsid w:val="000474ED"/>
    <w:rsid w:val="00047E58"/>
    <w:rsid w:val="000501A7"/>
    <w:rsid w:val="00050E7E"/>
    <w:rsid w:val="00052C58"/>
    <w:rsid w:val="00053443"/>
    <w:rsid w:val="00054657"/>
    <w:rsid w:val="00054D2B"/>
    <w:rsid w:val="00055401"/>
    <w:rsid w:val="00055BC9"/>
    <w:rsid w:val="00056D5C"/>
    <w:rsid w:val="00057179"/>
    <w:rsid w:val="000571EC"/>
    <w:rsid w:val="0006021C"/>
    <w:rsid w:val="00061CA2"/>
    <w:rsid w:val="00062087"/>
    <w:rsid w:val="0006249A"/>
    <w:rsid w:val="0006493B"/>
    <w:rsid w:val="0006573E"/>
    <w:rsid w:val="00065BE4"/>
    <w:rsid w:val="0006604F"/>
    <w:rsid w:val="000661C7"/>
    <w:rsid w:val="00066D6F"/>
    <w:rsid w:val="000673DC"/>
    <w:rsid w:val="000677BA"/>
    <w:rsid w:val="00072AD0"/>
    <w:rsid w:val="000739B1"/>
    <w:rsid w:val="00073F54"/>
    <w:rsid w:val="00075352"/>
    <w:rsid w:val="00075BE8"/>
    <w:rsid w:val="00080C4D"/>
    <w:rsid w:val="0008131D"/>
    <w:rsid w:val="0008155A"/>
    <w:rsid w:val="00081759"/>
    <w:rsid w:val="00081B12"/>
    <w:rsid w:val="00082AA3"/>
    <w:rsid w:val="000837B1"/>
    <w:rsid w:val="00084F1A"/>
    <w:rsid w:val="000858CD"/>
    <w:rsid w:val="000858DE"/>
    <w:rsid w:val="000861A3"/>
    <w:rsid w:val="00086555"/>
    <w:rsid w:val="00090A51"/>
    <w:rsid w:val="00091246"/>
    <w:rsid w:val="00091A08"/>
    <w:rsid w:val="00092E29"/>
    <w:rsid w:val="00093ED2"/>
    <w:rsid w:val="000947C5"/>
    <w:rsid w:val="000954B0"/>
    <w:rsid w:val="000954EC"/>
    <w:rsid w:val="00095BBD"/>
    <w:rsid w:val="00095E0F"/>
    <w:rsid w:val="00097817"/>
    <w:rsid w:val="000A055C"/>
    <w:rsid w:val="000A07B7"/>
    <w:rsid w:val="000A13F2"/>
    <w:rsid w:val="000A2D87"/>
    <w:rsid w:val="000A2ED4"/>
    <w:rsid w:val="000A33F0"/>
    <w:rsid w:val="000A3D69"/>
    <w:rsid w:val="000A3E99"/>
    <w:rsid w:val="000A4F01"/>
    <w:rsid w:val="000A5506"/>
    <w:rsid w:val="000A6251"/>
    <w:rsid w:val="000A6F4B"/>
    <w:rsid w:val="000A7313"/>
    <w:rsid w:val="000A74A2"/>
    <w:rsid w:val="000A7DBC"/>
    <w:rsid w:val="000B020C"/>
    <w:rsid w:val="000B1CAE"/>
    <w:rsid w:val="000B1D24"/>
    <w:rsid w:val="000B2313"/>
    <w:rsid w:val="000B24BA"/>
    <w:rsid w:val="000B2E2A"/>
    <w:rsid w:val="000B2FAA"/>
    <w:rsid w:val="000B381B"/>
    <w:rsid w:val="000B4776"/>
    <w:rsid w:val="000B5E8F"/>
    <w:rsid w:val="000B7AD8"/>
    <w:rsid w:val="000B7E27"/>
    <w:rsid w:val="000C0589"/>
    <w:rsid w:val="000C10EC"/>
    <w:rsid w:val="000C22D2"/>
    <w:rsid w:val="000C3867"/>
    <w:rsid w:val="000D0536"/>
    <w:rsid w:val="000D1788"/>
    <w:rsid w:val="000D1B7C"/>
    <w:rsid w:val="000D2875"/>
    <w:rsid w:val="000D32D0"/>
    <w:rsid w:val="000D3C97"/>
    <w:rsid w:val="000D44E4"/>
    <w:rsid w:val="000D59D2"/>
    <w:rsid w:val="000D6099"/>
    <w:rsid w:val="000D61FF"/>
    <w:rsid w:val="000D6AAF"/>
    <w:rsid w:val="000D6D3E"/>
    <w:rsid w:val="000D7611"/>
    <w:rsid w:val="000E0D63"/>
    <w:rsid w:val="000E0DE6"/>
    <w:rsid w:val="000E102D"/>
    <w:rsid w:val="000E1779"/>
    <w:rsid w:val="000E1D74"/>
    <w:rsid w:val="000E1EB5"/>
    <w:rsid w:val="000E1FA1"/>
    <w:rsid w:val="000E230E"/>
    <w:rsid w:val="000E2664"/>
    <w:rsid w:val="000E26B0"/>
    <w:rsid w:val="000E36CE"/>
    <w:rsid w:val="000E37D5"/>
    <w:rsid w:val="000E3D3D"/>
    <w:rsid w:val="000E4540"/>
    <w:rsid w:val="000E48BD"/>
    <w:rsid w:val="000E4F58"/>
    <w:rsid w:val="000E7815"/>
    <w:rsid w:val="000E7E12"/>
    <w:rsid w:val="000F12A2"/>
    <w:rsid w:val="000F1344"/>
    <w:rsid w:val="000F1C87"/>
    <w:rsid w:val="000F2628"/>
    <w:rsid w:val="000F2E95"/>
    <w:rsid w:val="000F4827"/>
    <w:rsid w:val="000F4BFA"/>
    <w:rsid w:val="000F4C35"/>
    <w:rsid w:val="000F56E6"/>
    <w:rsid w:val="000F58F6"/>
    <w:rsid w:val="000F68E0"/>
    <w:rsid w:val="000F7091"/>
    <w:rsid w:val="000F7347"/>
    <w:rsid w:val="000F761A"/>
    <w:rsid w:val="001001F3"/>
    <w:rsid w:val="00102073"/>
    <w:rsid w:val="001020E8"/>
    <w:rsid w:val="00102E59"/>
    <w:rsid w:val="00104617"/>
    <w:rsid w:val="00104761"/>
    <w:rsid w:val="00104A73"/>
    <w:rsid w:val="001058C1"/>
    <w:rsid w:val="00105C0B"/>
    <w:rsid w:val="00106809"/>
    <w:rsid w:val="00107012"/>
    <w:rsid w:val="00107676"/>
    <w:rsid w:val="001076C5"/>
    <w:rsid w:val="00107B5B"/>
    <w:rsid w:val="001100D6"/>
    <w:rsid w:val="001100DE"/>
    <w:rsid w:val="00110582"/>
    <w:rsid w:val="001105A9"/>
    <w:rsid w:val="00111369"/>
    <w:rsid w:val="0011144D"/>
    <w:rsid w:val="0011292D"/>
    <w:rsid w:val="0011343A"/>
    <w:rsid w:val="00114656"/>
    <w:rsid w:val="00114774"/>
    <w:rsid w:val="001149C9"/>
    <w:rsid w:val="00114E23"/>
    <w:rsid w:val="0011605D"/>
    <w:rsid w:val="001179E1"/>
    <w:rsid w:val="001205E1"/>
    <w:rsid w:val="00120850"/>
    <w:rsid w:val="00122035"/>
    <w:rsid w:val="001226FF"/>
    <w:rsid w:val="00122B70"/>
    <w:rsid w:val="00124710"/>
    <w:rsid w:val="00125D0D"/>
    <w:rsid w:val="0012687F"/>
    <w:rsid w:val="00126EA6"/>
    <w:rsid w:val="00130172"/>
    <w:rsid w:val="001303BA"/>
    <w:rsid w:val="0013320B"/>
    <w:rsid w:val="00134670"/>
    <w:rsid w:val="00134E89"/>
    <w:rsid w:val="0013579D"/>
    <w:rsid w:val="00136331"/>
    <w:rsid w:val="00137996"/>
    <w:rsid w:val="00140907"/>
    <w:rsid w:val="00141E3C"/>
    <w:rsid w:val="00142356"/>
    <w:rsid w:val="00142799"/>
    <w:rsid w:val="001434FF"/>
    <w:rsid w:val="00143946"/>
    <w:rsid w:val="00145323"/>
    <w:rsid w:val="001457A5"/>
    <w:rsid w:val="0014604B"/>
    <w:rsid w:val="00146069"/>
    <w:rsid w:val="0014664D"/>
    <w:rsid w:val="0014666A"/>
    <w:rsid w:val="001503DC"/>
    <w:rsid w:val="00150803"/>
    <w:rsid w:val="00152BA2"/>
    <w:rsid w:val="00153770"/>
    <w:rsid w:val="00154C3A"/>
    <w:rsid w:val="00154D28"/>
    <w:rsid w:val="001557AD"/>
    <w:rsid w:val="00155F4D"/>
    <w:rsid w:val="00156963"/>
    <w:rsid w:val="00157E1B"/>
    <w:rsid w:val="001612AE"/>
    <w:rsid w:val="0016264B"/>
    <w:rsid w:val="00163209"/>
    <w:rsid w:val="00163BCD"/>
    <w:rsid w:val="00163BFA"/>
    <w:rsid w:val="00164055"/>
    <w:rsid w:val="00164D90"/>
    <w:rsid w:val="001652AA"/>
    <w:rsid w:val="00165796"/>
    <w:rsid w:val="00167BAB"/>
    <w:rsid w:val="00167CAA"/>
    <w:rsid w:val="00167F91"/>
    <w:rsid w:val="00171F7F"/>
    <w:rsid w:val="00172109"/>
    <w:rsid w:val="00172349"/>
    <w:rsid w:val="00172A84"/>
    <w:rsid w:val="00173351"/>
    <w:rsid w:val="00173A36"/>
    <w:rsid w:val="00173D1C"/>
    <w:rsid w:val="00173F40"/>
    <w:rsid w:val="00174F62"/>
    <w:rsid w:val="00175579"/>
    <w:rsid w:val="0017636E"/>
    <w:rsid w:val="001769C3"/>
    <w:rsid w:val="00176AA3"/>
    <w:rsid w:val="00176B17"/>
    <w:rsid w:val="00176EE5"/>
    <w:rsid w:val="0017776E"/>
    <w:rsid w:val="001831DA"/>
    <w:rsid w:val="00183789"/>
    <w:rsid w:val="00183FAF"/>
    <w:rsid w:val="00186747"/>
    <w:rsid w:val="0018753C"/>
    <w:rsid w:val="00190277"/>
    <w:rsid w:val="001902C8"/>
    <w:rsid w:val="00190670"/>
    <w:rsid w:val="00190A06"/>
    <w:rsid w:val="00191BE2"/>
    <w:rsid w:val="00191F60"/>
    <w:rsid w:val="0019216C"/>
    <w:rsid w:val="00192D5F"/>
    <w:rsid w:val="00193349"/>
    <w:rsid w:val="001935ED"/>
    <w:rsid w:val="00193C69"/>
    <w:rsid w:val="00193D88"/>
    <w:rsid w:val="00196486"/>
    <w:rsid w:val="00196A87"/>
    <w:rsid w:val="00196B2F"/>
    <w:rsid w:val="00197AF2"/>
    <w:rsid w:val="001A03F1"/>
    <w:rsid w:val="001A1677"/>
    <w:rsid w:val="001A197F"/>
    <w:rsid w:val="001A1EFB"/>
    <w:rsid w:val="001A33BA"/>
    <w:rsid w:val="001A4D75"/>
    <w:rsid w:val="001A56C8"/>
    <w:rsid w:val="001A59C2"/>
    <w:rsid w:val="001A5AD3"/>
    <w:rsid w:val="001A60E5"/>
    <w:rsid w:val="001A7A41"/>
    <w:rsid w:val="001B02FB"/>
    <w:rsid w:val="001B0878"/>
    <w:rsid w:val="001B180E"/>
    <w:rsid w:val="001B1C5D"/>
    <w:rsid w:val="001B1C88"/>
    <w:rsid w:val="001B31DC"/>
    <w:rsid w:val="001B484B"/>
    <w:rsid w:val="001B5F03"/>
    <w:rsid w:val="001C05CE"/>
    <w:rsid w:val="001C1277"/>
    <w:rsid w:val="001C12C5"/>
    <w:rsid w:val="001C281C"/>
    <w:rsid w:val="001C2E7B"/>
    <w:rsid w:val="001C3434"/>
    <w:rsid w:val="001C3858"/>
    <w:rsid w:val="001C3B96"/>
    <w:rsid w:val="001C4307"/>
    <w:rsid w:val="001C6330"/>
    <w:rsid w:val="001C7D72"/>
    <w:rsid w:val="001C7F98"/>
    <w:rsid w:val="001D0E66"/>
    <w:rsid w:val="001D1787"/>
    <w:rsid w:val="001D1874"/>
    <w:rsid w:val="001D21E7"/>
    <w:rsid w:val="001D2699"/>
    <w:rsid w:val="001D38A1"/>
    <w:rsid w:val="001D3C29"/>
    <w:rsid w:val="001D3D12"/>
    <w:rsid w:val="001D3E0F"/>
    <w:rsid w:val="001D466D"/>
    <w:rsid w:val="001D4F98"/>
    <w:rsid w:val="001D52C7"/>
    <w:rsid w:val="001D6230"/>
    <w:rsid w:val="001D6831"/>
    <w:rsid w:val="001E015B"/>
    <w:rsid w:val="001E01CB"/>
    <w:rsid w:val="001E0855"/>
    <w:rsid w:val="001E0C73"/>
    <w:rsid w:val="001E1B0F"/>
    <w:rsid w:val="001E20D3"/>
    <w:rsid w:val="001E4B21"/>
    <w:rsid w:val="001E521E"/>
    <w:rsid w:val="001E526C"/>
    <w:rsid w:val="001E5DD9"/>
    <w:rsid w:val="001E72EC"/>
    <w:rsid w:val="001E7D2D"/>
    <w:rsid w:val="001F0785"/>
    <w:rsid w:val="001F1020"/>
    <w:rsid w:val="001F2018"/>
    <w:rsid w:val="001F235D"/>
    <w:rsid w:val="001F2C5A"/>
    <w:rsid w:val="001F3284"/>
    <w:rsid w:val="001F391F"/>
    <w:rsid w:val="001F3FFB"/>
    <w:rsid w:val="001F4D9C"/>
    <w:rsid w:val="001F5A18"/>
    <w:rsid w:val="001F686D"/>
    <w:rsid w:val="001F6FAE"/>
    <w:rsid w:val="002027C0"/>
    <w:rsid w:val="0020313A"/>
    <w:rsid w:val="00204967"/>
    <w:rsid w:val="00204A59"/>
    <w:rsid w:val="00206E00"/>
    <w:rsid w:val="00207471"/>
    <w:rsid w:val="00210393"/>
    <w:rsid w:val="00210C22"/>
    <w:rsid w:val="00210EE0"/>
    <w:rsid w:val="0021166D"/>
    <w:rsid w:val="00211892"/>
    <w:rsid w:val="00211B46"/>
    <w:rsid w:val="002122A6"/>
    <w:rsid w:val="00212C3E"/>
    <w:rsid w:val="00214342"/>
    <w:rsid w:val="00214B8E"/>
    <w:rsid w:val="00214E36"/>
    <w:rsid w:val="00214EBE"/>
    <w:rsid w:val="00215170"/>
    <w:rsid w:val="0021555D"/>
    <w:rsid w:val="00215E51"/>
    <w:rsid w:val="00216D0F"/>
    <w:rsid w:val="00216D44"/>
    <w:rsid w:val="00217A82"/>
    <w:rsid w:val="00217AEC"/>
    <w:rsid w:val="00220721"/>
    <w:rsid w:val="002209ED"/>
    <w:rsid w:val="00220A2E"/>
    <w:rsid w:val="00220D00"/>
    <w:rsid w:val="00221830"/>
    <w:rsid w:val="00221835"/>
    <w:rsid w:val="0022259B"/>
    <w:rsid w:val="0022297C"/>
    <w:rsid w:val="00223D88"/>
    <w:rsid w:val="002248E7"/>
    <w:rsid w:val="00224C22"/>
    <w:rsid w:val="00225451"/>
    <w:rsid w:val="0022569D"/>
    <w:rsid w:val="00225EFC"/>
    <w:rsid w:val="002263C8"/>
    <w:rsid w:val="00230D02"/>
    <w:rsid w:val="00231267"/>
    <w:rsid w:val="00233230"/>
    <w:rsid w:val="002347EA"/>
    <w:rsid w:val="00236673"/>
    <w:rsid w:val="00240C11"/>
    <w:rsid w:val="0024100D"/>
    <w:rsid w:val="00242354"/>
    <w:rsid w:val="002424F1"/>
    <w:rsid w:val="0024332A"/>
    <w:rsid w:val="00243ADB"/>
    <w:rsid w:val="002441E1"/>
    <w:rsid w:val="0024506C"/>
    <w:rsid w:val="00245A4E"/>
    <w:rsid w:val="002460F4"/>
    <w:rsid w:val="0024683B"/>
    <w:rsid w:val="0024697F"/>
    <w:rsid w:val="00246D81"/>
    <w:rsid w:val="002500FA"/>
    <w:rsid w:val="002506F0"/>
    <w:rsid w:val="00250B2B"/>
    <w:rsid w:val="00251916"/>
    <w:rsid w:val="00251AB3"/>
    <w:rsid w:val="00251F1F"/>
    <w:rsid w:val="00252244"/>
    <w:rsid w:val="00252791"/>
    <w:rsid w:val="00253D49"/>
    <w:rsid w:val="00255C2E"/>
    <w:rsid w:val="00255D51"/>
    <w:rsid w:val="00256522"/>
    <w:rsid w:val="0025688D"/>
    <w:rsid w:val="00256F27"/>
    <w:rsid w:val="00257ABE"/>
    <w:rsid w:val="002603C0"/>
    <w:rsid w:val="00261D16"/>
    <w:rsid w:val="00262454"/>
    <w:rsid w:val="00262721"/>
    <w:rsid w:val="002638F6"/>
    <w:rsid w:val="00263B4D"/>
    <w:rsid w:val="0026567A"/>
    <w:rsid w:val="00265C16"/>
    <w:rsid w:val="00265EC6"/>
    <w:rsid w:val="002666B8"/>
    <w:rsid w:val="00266854"/>
    <w:rsid w:val="002707B9"/>
    <w:rsid w:val="00271A14"/>
    <w:rsid w:val="00271EF9"/>
    <w:rsid w:val="002723BB"/>
    <w:rsid w:val="00272A7D"/>
    <w:rsid w:val="002740BF"/>
    <w:rsid w:val="00274D00"/>
    <w:rsid w:val="002772DD"/>
    <w:rsid w:val="002808B2"/>
    <w:rsid w:val="00281B2E"/>
    <w:rsid w:val="00281D00"/>
    <w:rsid w:val="0028248B"/>
    <w:rsid w:val="002830D5"/>
    <w:rsid w:val="00283102"/>
    <w:rsid w:val="0028344E"/>
    <w:rsid w:val="0028400A"/>
    <w:rsid w:val="00284541"/>
    <w:rsid w:val="00284EC9"/>
    <w:rsid w:val="00285187"/>
    <w:rsid w:val="00285471"/>
    <w:rsid w:val="00285646"/>
    <w:rsid w:val="00286D21"/>
    <w:rsid w:val="00286F19"/>
    <w:rsid w:val="002872C6"/>
    <w:rsid w:val="00287647"/>
    <w:rsid w:val="0029175B"/>
    <w:rsid w:val="00291F10"/>
    <w:rsid w:val="002942B3"/>
    <w:rsid w:val="0029436C"/>
    <w:rsid w:val="00294533"/>
    <w:rsid w:val="00295854"/>
    <w:rsid w:val="00295ADC"/>
    <w:rsid w:val="00297A5F"/>
    <w:rsid w:val="002A072D"/>
    <w:rsid w:val="002A0C9A"/>
    <w:rsid w:val="002A11EE"/>
    <w:rsid w:val="002A18EA"/>
    <w:rsid w:val="002A2608"/>
    <w:rsid w:val="002A2C28"/>
    <w:rsid w:val="002A3FD3"/>
    <w:rsid w:val="002A5E04"/>
    <w:rsid w:val="002A68E9"/>
    <w:rsid w:val="002A6DC8"/>
    <w:rsid w:val="002A7073"/>
    <w:rsid w:val="002A7198"/>
    <w:rsid w:val="002B2CF0"/>
    <w:rsid w:val="002B2F4A"/>
    <w:rsid w:val="002B2F61"/>
    <w:rsid w:val="002B5891"/>
    <w:rsid w:val="002B698A"/>
    <w:rsid w:val="002B7487"/>
    <w:rsid w:val="002B76FB"/>
    <w:rsid w:val="002C1159"/>
    <w:rsid w:val="002C12D4"/>
    <w:rsid w:val="002C1E7D"/>
    <w:rsid w:val="002C2189"/>
    <w:rsid w:val="002C2E3A"/>
    <w:rsid w:val="002C3793"/>
    <w:rsid w:val="002C5A4B"/>
    <w:rsid w:val="002C5FB6"/>
    <w:rsid w:val="002C672C"/>
    <w:rsid w:val="002C69B7"/>
    <w:rsid w:val="002D0A20"/>
    <w:rsid w:val="002D0F2E"/>
    <w:rsid w:val="002D110C"/>
    <w:rsid w:val="002D117D"/>
    <w:rsid w:val="002D16F2"/>
    <w:rsid w:val="002D17A3"/>
    <w:rsid w:val="002D277D"/>
    <w:rsid w:val="002D3DF9"/>
    <w:rsid w:val="002D4B58"/>
    <w:rsid w:val="002D513E"/>
    <w:rsid w:val="002D5295"/>
    <w:rsid w:val="002D5A76"/>
    <w:rsid w:val="002D5E4A"/>
    <w:rsid w:val="002D626D"/>
    <w:rsid w:val="002D7523"/>
    <w:rsid w:val="002D75B8"/>
    <w:rsid w:val="002D7613"/>
    <w:rsid w:val="002E1D4F"/>
    <w:rsid w:val="002E2084"/>
    <w:rsid w:val="002E2E74"/>
    <w:rsid w:val="002E3EE3"/>
    <w:rsid w:val="002E436F"/>
    <w:rsid w:val="002E51E4"/>
    <w:rsid w:val="002E523B"/>
    <w:rsid w:val="002E5A5C"/>
    <w:rsid w:val="002E5DE8"/>
    <w:rsid w:val="002E6498"/>
    <w:rsid w:val="002E65EA"/>
    <w:rsid w:val="002E6A08"/>
    <w:rsid w:val="002E7458"/>
    <w:rsid w:val="002E7B93"/>
    <w:rsid w:val="002E7E94"/>
    <w:rsid w:val="002E7FD6"/>
    <w:rsid w:val="002F0CC9"/>
    <w:rsid w:val="002F0DB6"/>
    <w:rsid w:val="002F12E8"/>
    <w:rsid w:val="002F16E7"/>
    <w:rsid w:val="002F1F93"/>
    <w:rsid w:val="002F24BC"/>
    <w:rsid w:val="002F365F"/>
    <w:rsid w:val="002F3D94"/>
    <w:rsid w:val="002F53BE"/>
    <w:rsid w:val="002F5DD3"/>
    <w:rsid w:val="002F6D7E"/>
    <w:rsid w:val="002F6F4F"/>
    <w:rsid w:val="002F7A0C"/>
    <w:rsid w:val="002F7C2B"/>
    <w:rsid w:val="002F7E90"/>
    <w:rsid w:val="003004CE"/>
    <w:rsid w:val="0030099A"/>
    <w:rsid w:val="00300B3B"/>
    <w:rsid w:val="00300D4D"/>
    <w:rsid w:val="00301402"/>
    <w:rsid w:val="003018D7"/>
    <w:rsid w:val="00302883"/>
    <w:rsid w:val="00303CE5"/>
    <w:rsid w:val="003052D9"/>
    <w:rsid w:val="00305C21"/>
    <w:rsid w:val="00306A32"/>
    <w:rsid w:val="00307C58"/>
    <w:rsid w:val="003100AF"/>
    <w:rsid w:val="003101CE"/>
    <w:rsid w:val="00311BEB"/>
    <w:rsid w:val="00312337"/>
    <w:rsid w:val="00312577"/>
    <w:rsid w:val="003128B5"/>
    <w:rsid w:val="00314BDD"/>
    <w:rsid w:val="003152DC"/>
    <w:rsid w:val="0031627C"/>
    <w:rsid w:val="003165E9"/>
    <w:rsid w:val="00316A45"/>
    <w:rsid w:val="00316D39"/>
    <w:rsid w:val="003179D1"/>
    <w:rsid w:val="003204F0"/>
    <w:rsid w:val="00320D36"/>
    <w:rsid w:val="00321811"/>
    <w:rsid w:val="00322132"/>
    <w:rsid w:val="003225CC"/>
    <w:rsid w:val="00322640"/>
    <w:rsid w:val="00322ABF"/>
    <w:rsid w:val="00322B37"/>
    <w:rsid w:val="00322C5A"/>
    <w:rsid w:val="003230D8"/>
    <w:rsid w:val="00325D15"/>
    <w:rsid w:val="0032673F"/>
    <w:rsid w:val="003269A4"/>
    <w:rsid w:val="00326D45"/>
    <w:rsid w:val="00327061"/>
    <w:rsid w:val="00330891"/>
    <w:rsid w:val="00331227"/>
    <w:rsid w:val="00331483"/>
    <w:rsid w:val="00331E4A"/>
    <w:rsid w:val="0033352B"/>
    <w:rsid w:val="0033394B"/>
    <w:rsid w:val="00333AC4"/>
    <w:rsid w:val="00333D29"/>
    <w:rsid w:val="00334627"/>
    <w:rsid w:val="00334A26"/>
    <w:rsid w:val="00337085"/>
    <w:rsid w:val="00342629"/>
    <w:rsid w:val="00343A97"/>
    <w:rsid w:val="00343E26"/>
    <w:rsid w:val="00344DCE"/>
    <w:rsid w:val="0034524D"/>
    <w:rsid w:val="0034750E"/>
    <w:rsid w:val="00347A72"/>
    <w:rsid w:val="0035074D"/>
    <w:rsid w:val="00350C81"/>
    <w:rsid w:val="00351962"/>
    <w:rsid w:val="00351E89"/>
    <w:rsid w:val="0035206A"/>
    <w:rsid w:val="0035212A"/>
    <w:rsid w:val="00352A48"/>
    <w:rsid w:val="00354034"/>
    <w:rsid w:val="00354171"/>
    <w:rsid w:val="00355B98"/>
    <w:rsid w:val="0035635C"/>
    <w:rsid w:val="00356A6A"/>
    <w:rsid w:val="003574CE"/>
    <w:rsid w:val="0035799B"/>
    <w:rsid w:val="003612DF"/>
    <w:rsid w:val="0036211F"/>
    <w:rsid w:val="00362B2A"/>
    <w:rsid w:val="00362B55"/>
    <w:rsid w:val="00363C14"/>
    <w:rsid w:val="00363F85"/>
    <w:rsid w:val="00364101"/>
    <w:rsid w:val="003642E2"/>
    <w:rsid w:val="00364CFF"/>
    <w:rsid w:val="00365062"/>
    <w:rsid w:val="003659EF"/>
    <w:rsid w:val="00366605"/>
    <w:rsid w:val="00366807"/>
    <w:rsid w:val="00366A41"/>
    <w:rsid w:val="00370480"/>
    <w:rsid w:val="00370590"/>
    <w:rsid w:val="003713C7"/>
    <w:rsid w:val="00371647"/>
    <w:rsid w:val="00371B78"/>
    <w:rsid w:val="00374607"/>
    <w:rsid w:val="00375609"/>
    <w:rsid w:val="0037628E"/>
    <w:rsid w:val="003763E7"/>
    <w:rsid w:val="003777D2"/>
    <w:rsid w:val="00381A03"/>
    <w:rsid w:val="003824E1"/>
    <w:rsid w:val="00382CB7"/>
    <w:rsid w:val="00383C20"/>
    <w:rsid w:val="00386BD4"/>
    <w:rsid w:val="00390584"/>
    <w:rsid w:val="00391BF4"/>
    <w:rsid w:val="003932EE"/>
    <w:rsid w:val="003942A0"/>
    <w:rsid w:val="00394A80"/>
    <w:rsid w:val="00396296"/>
    <w:rsid w:val="00396A20"/>
    <w:rsid w:val="00397B0B"/>
    <w:rsid w:val="003A0272"/>
    <w:rsid w:val="003A1148"/>
    <w:rsid w:val="003A1238"/>
    <w:rsid w:val="003A200C"/>
    <w:rsid w:val="003A2577"/>
    <w:rsid w:val="003A2D79"/>
    <w:rsid w:val="003A34BD"/>
    <w:rsid w:val="003A3E74"/>
    <w:rsid w:val="003A4669"/>
    <w:rsid w:val="003A5136"/>
    <w:rsid w:val="003A54A3"/>
    <w:rsid w:val="003B0C37"/>
    <w:rsid w:val="003B0F40"/>
    <w:rsid w:val="003B18E3"/>
    <w:rsid w:val="003B1BD5"/>
    <w:rsid w:val="003B2634"/>
    <w:rsid w:val="003B3162"/>
    <w:rsid w:val="003B5153"/>
    <w:rsid w:val="003B5D6C"/>
    <w:rsid w:val="003B61AA"/>
    <w:rsid w:val="003B666D"/>
    <w:rsid w:val="003B6E19"/>
    <w:rsid w:val="003B77E1"/>
    <w:rsid w:val="003B7EE6"/>
    <w:rsid w:val="003C026F"/>
    <w:rsid w:val="003C0424"/>
    <w:rsid w:val="003C0433"/>
    <w:rsid w:val="003C198C"/>
    <w:rsid w:val="003C1A65"/>
    <w:rsid w:val="003C2053"/>
    <w:rsid w:val="003C23A9"/>
    <w:rsid w:val="003C2543"/>
    <w:rsid w:val="003C38C3"/>
    <w:rsid w:val="003C6AE9"/>
    <w:rsid w:val="003C7DA3"/>
    <w:rsid w:val="003C7DD5"/>
    <w:rsid w:val="003D120D"/>
    <w:rsid w:val="003D1F24"/>
    <w:rsid w:val="003D2E01"/>
    <w:rsid w:val="003D2F0E"/>
    <w:rsid w:val="003D5299"/>
    <w:rsid w:val="003D5895"/>
    <w:rsid w:val="003D6B2B"/>
    <w:rsid w:val="003D6FB2"/>
    <w:rsid w:val="003D732B"/>
    <w:rsid w:val="003D7B46"/>
    <w:rsid w:val="003E05AB"/>
    <w:rsid w:val="003E0DA8"/>
    <w:rsid w:val="003E21A5"/>
    <w:rsid w:val="003E273F"/>
    <w:rsid w:val="003E2F3B"/>
    <w:rsid w:val="003E35FF"/>
    <w:rsid w:val="003E36EC"/>
    <w:rsid w:val="003E43E6"/>
    <w:rsid w:val="003E5747"/>
    <w:rsid w:val="003E6114"/>
    <w:rsid w:val="003E711D"/>
    <w:rsid w:val="003E7253"/>
    <w:rsid w:val="003F092C"/>
    <w:rsid w:val="003F26E9"/>
    <w:rsid w:val="003F29C2"/>
    <w:rsid w:val="003F3C40"/>
    <w:rsid w:val="003F481F"/>
    <w:rsid w:val="003F4D0C"/>
    <w:rsid w:val="003F52FA"/>
    <w:rsid w:val="003F5BCC"/>
    <w:rsid w:val="003F5F51"/>
    <w:rsid w:val="003F65BE"/>
    <w:rsid w:val="003F6667"/>
    <w:rsid w:val="003F68FA"/>
    <w:rsid w:val="003F7250"/>
    <w:rsid w:val="003F740A"/>
    <w:rsid w:val="00400DC2"/>
    <w:rsid w:val="004010DE"/>
    <w:rsid w:val="00401427"/>
    <w:rsid w:val="004017B0"/>
    <w:rsid w:val="0040184A"/>
    <w:rsid w:val="00401BB2"/>
    <w:rsid w:val="004025D4"/>
    <w:rsid w:val="004029AA"/>
    <w:rsid w:val="00403130"/>
    <w:rsid w:val="0040398E"/>
    <w:rsid w:val="00403D5D"/>
    <w:rsid w:val="0040538D"/>
    <w:rsid w:val="0040581A"/>
    <w:rsid w:val="00405953"/>
    <w:rsid w:val="00405D72"/>
    <w:rsid w:val="00405EAF"/>
    <w:rsid w:val="00405F90"/>
    <w:rsid w:val="0040615D"/>
    <w:rsid w:val="004066E9"/>
    <w:rsid w:val="00406787"/>
    <w:rsid w:val="0041077A"/>
    <w:rsid w:val="00412A6A"/>
    <w:rsid w:val="00414598"/>
    <w:rsid w:val="0041466E"/>
    <w:rsid w:val="00414DCE"/>
    <w:rsid w:val="0041595F"/>
    <w:rsid w:val="00416116"/>
    <w:rsid w:val="004164A1"/>
    <w:rsid w:val="0041764E"/>
    <w:rsid w:val="0041775F"/>
    <w:rsid w:val="004177D6"/>
    <w:rsid w:val="004205E1"/>
    <w:rsid w:val="004206FC"/>
    <w:rsid w:val="0042130B"/>
    <w:rsid w:val="00421AA0"/>
    <w:rsid w:val="00422122"/>
    <w:rsid w:val="004221C7"/>
    <w:rsid w:val="004221CA"/>
    <w:rsid w:val="004228CC"/>
    <w:rsid w:val="00424644"/>
    <w:rsid w:val="004250E4"/>
    <w:rsid w:val="00430DFC"/>
    <w:rsid w:val="00432403"/>
    <w:rsid w:val="00433B42"/>
    <w:rsid w:val="00433E3F"/>
    <w:rsid w:val="004345A1"/>
    <w:rsid w:val="004346FB"/>
    <w:rsid w:val="0043712E"/>
    <w:rsid w:val="004374FF"/>
    <w:rsid w:val="00441A78"/>
    <w:rsid w:val="00441C10"/>
    <w:rsid w:val="004426AC"/>
    <w:rsid w:val="00442C05"/>
    <w:rsid w:val="00443582"/>
    <w:rsid w:val="00445A23"/>
    <w:rsid w:val="00445CC5"/>
    <w:rsid w:val="00445EC6"/>
    <w:rsid w:val="00446FC3"/>
    <w:rsid w:val="0044769D"/>
    <w:rsid w:val="00450280"/>
    <w:rsid w:val="0045071F"/>
    <w:rsid w:val="00451EED"/>
    <w:rsid w:val="00453528"/>
    <w:rsid w:val="00455139"/>
    <w:rsid w:val="00455925"/>
    <w:rsid w:val="00455E2F"/>
    <w:rsid w:val="004560EF"/>
    <w:rsid w:val="00456DDD"/>
    <w:rsid w:val="00456E9B"/>
    <w:rsid w:val="00456FF4"/>
    <w:rsid w:val="00457791"/>
    <w:rsid w:val="004611B7"/>
    <w:rsid w:val="00462C35"/>
    <w:rsid w:val="00463626"/>
    <w:rsid w:val="00463FED"/>
    <w:rsid w:val="0046459F"/>
    <w:rsid w:val="0046580D"/>
    <w:rsid w:val="00466473"/>
    <w:rsid w:val="004672B2"/>
    <w:rsid w:val="0046753B"/>
    <w:rsid w:val="004705E5"/>
    <w:rsid w:val="00470E4B"/>
    <w:rsid w:val="00471C6C"/>
    <w:rsid w:val="004725D8"/>
    <w:rsid w:val="00472898"/>
    <w:rsid w:val="004748C2"/>
    <w:rsid w:val="00476473"/>
    <w:rsid w:val="00477667"/>
    <w:rsid w:val="004803BD"/>
    <w:rsid w:val="004803D4"/>
    <w:rsid w:val="004806BB"/>
    <w:rsid w:val="00482D1D"/>
    <w:rsid w:val="00483816"/>
    <w:rsid w:val="004879A2"/>
    <w:rsid w:val="00492199"/>
    <w:rsid w:val="00493A24"/>
    <w:rsid w:val="00493B11"/>
    <w:rsid w:val="0049424C"/>
    <w:rsid w:val="004951D0"/>
    <w:rsid w:val="0049529A"/>
    <w:rsid w:val="00496AE1"/>
    <w:rsid w:val="00496F21"/>
    <w:rsid w:val="00497812"/>
    <w:rsid w:val="004A0441"/>
    <w:rsid w:val="004A1008"/>
    <w:rsid w:val="004A1AB4"/>
    <w:rsid w:val="004A269E"/>
    <w:rsid w:val="004A3187"/>
    <w:rsid w:val="004A3A5C"/>
    <w:rsid w:val="004A43F6"/>
    <w:rsid w:val="004A4830"/>
    <w:rsid w:val="004A58F7"/>
    <w:rsid w:val="004A6161"/>
    <w:rsid w:val="004A6251"/>
    <w:rsid w:val="004A6AE8"/>
    <w:rsid w:val="004A7D4C"/>
    <w:rsid w:val="004A7E1E"/>
    <w:rsid w:val="004B1451"/>
    <w:rsid w:val="004B296F"/>
    <w:rsid w:val="004B2EC1"/>
    <w:rsid w:val="004B3B30"/>
    <w:rsid w:val="004B3D79"/>
    <w:rsid w:val="004B464F"/>
    <w:rsid w:val="004B4772"/>
    <w:rsid w:val="004B6732"/>
    <w:rsid w:val="004B71C6"/>
    <w:rsid w:val="004C0B81"/>
    <w:rsid w:val="004C3C78"/>
    <w:rsid w:val="004C4E4A"/>
    <w:rsid w:val="004C5511"/>
    <w:rsid w:val="004C5CE0"/>
    <w:rsid w:val="004C68FB"/>
    <w:rsid w:val="004D06E3"/>
    <w:rsid w:val="004D17AF"/>
    <w:rsid w:val="004D1802"/>
    <w:rsid w:val="004D1865"/>
    <w:rsid w:val="004D1E10"/>
    <w:rsid w:val="004D39E4"/>
    <w:rsid w:val="004D3D3B"/>
    <w:rsid w:val="004D450B"/>
    <w:rsid w:val="004D516D"/>
    <w:rsid w:val="004D630B"/>
    <w:rsid w:val="004E00D9"/>
    <w:rsid w:val="004E043D"/>
    <w:rsid w:val="004E16CB"/>
    <w:rsid w:val="004E1AAA"/>
    <w:rsid w:val="004E1E98"/>
    <w:rsid w:val="004E2246"/>
    <w:rsid w:val="004E2FA4"/>
    <w:rsid w:val="004E3CC1"/>
    <w:rsid w:val="004E3DD1"/>
    <w:rsid w:val="004E47CB"/>
    <w:rsid w:val="004E5F47"/>
    <w:rsid w:val="004E5F7C"/>
    <w:rsid w:val="004E6508"/>
    <w:rsid w:val="004E6D37"/>
    <w:rsid w:val="004E6D81"/>
    <w:rsid w:val="004E7027"/>
    <w:rsid w:val="004E763F"/>
    <w:rsid w:val="004F0436"/>
    <w:rsid w:val="004F06EC"/>
    <w:rsid w:val="004F157B"/>
    <w:rsid w:val="004F1B35"/>
    <w:rsid w:val="004F3622"/>
    <w:rsid w:val="004F4BF4"/>
    <w:rsid w:val="004F5306"/>
    <w:rsid w:val="004F69F5"/>
    <w:rsid w:val="004F6AE2"/>
    <w:rsid w:val="004F6DD3"/>
    <w:rsid w:val="004F7090"/>
    <w:rsid w:val="004F798B"/>
    <w:rsid w:val="0050064B"/>
    <w:rsid w:val="00502A32"/>
    <w:rsid w:val="00502ABF"/>
    <w:rsid w:val="00502BE0"/>
    <w:rsid w:val="00503086"/>
    <w:rsid w:val="00503B6C"/>
    <w:rsid w:val="00503E69"/>
    <w:rsid w:val="00506DE8"/>
    <w:rsid w:val="00507A1E"/>
    <w:rsid w:val="00510BDB"/>
    <w:rsid w:val="00510FBD"/>
    <w:rsid w:val="005111F7"/>
    <w:rsid w:val="005137E5"/>
    <w:rsid w:val="0051411B"/>
    <w:rsid w:val="00514183"/>
    <w:rsid w:val="005142E3"/>
    <w:rsid w:val="00515CAF"/>
    <w:rsid w:val="00521796"/>
    <w:rsid w:val="00522403"/>
    <w:rsid w:val="00522C74"/>
    <w:rsid w:val="005240C4"/>
    <w:rsid w:val="0052425B"/>
    <w:rsid w:val="005243BD"/>
    <w:rsid w:val="00524436"/>
    <w:rsid w:val="00524AB3"/>
    <w:rsid w:val="00524AC4"/>
    <w:rsid w:val="00524ADF"/>
    <w:rsid w:val="005272D1"/>
    <w:rsid w:val="00531B2F"/>
    <w:rsid w:val="0053477F"/>
    <w:rsid w:val="00534821"/>
    <w:rsid w:val="005349B7"/>
    <w:rsid w:val="00535B7A"/>
    <w:rsid w:val="00535BBB"/>
    <w:rsid w:val="0053754C"/>
    <w:rsid w:val="00537734"/>
    <w:rsid w:val="00540CCF"/>
    <w:rsid w:val="00541F09"/>
    <w:rsid w:val="00542E0F"/>
    <w:rsid w:val="005432A0"/>
    <w:rsid w:val="0054436F"/>
    <w:rsid w:val="00544F4B"/>
    <w:rsid w:val="005454A8"/>
    <w:rsid w:val="0054593C"/>
    <w:rsid w:val="005462A1"/>
    <w:rsid w:val="005467E9"/>
    <w:rsid w:val="00547AAD"/>
    <w:rsid w:val="00552433"/>
    <w:rsid w:val="00552598"/>
    <w:rsid w:val="005531BF"/>
    <w:rsid w:val="005544F6"/>
    <w:rsid w:val="00555088"/>
    <w:rsid w:val="005564DA"/>
    <w:rsid w:val="005573B8"/>
    <w:rsid w:val="0056157B"/>
    <w:rsid w:val="00561AD5"/>
    <w:rsid w:val="00561B4C"/>
    <w:rsid w:val="0056255C"/>
    <w:rsid w:val="005625A4"/>
    <w:rsid w:val="005626C0"/>
    <w:rsid w:val="00562A24"/>
    <w:rsid w:val="0056455D"/>
    <w:rsid w:val="00564712"/>
    <w:rsid w:val="00564812"/>
    <w:rsid w:val="0056515F"/>
    <w:rsid w:val="005655CD"/>
    <w:rsid w:val="00565617"/>
    <w:rsid w:val="00565657"/>
    <w:rsid w:val="005656B4"/>
    <w:rsid w:val="00565FB2"/>
    <w:rsid w:val="00566BF5"/>
    <w:rsid w:val="00566F39"/>
    <w:rsid w:val="005679D7"/>
    <w:rsid w:val="00567C24"/>
    <w:rsid w:val="00567CF7"/>
    <w:rsid w:val="00570671"/>
    <w:rsid w:val="005720E1"/>
    <w:rsid w:val="00572CF6"/>
    <w:rsid w:val="005731BC"/>
    <w:rsid w:val="005742B2"/>
    <w:rsid w:val="00574484"/>
    <w:rsid w:val="00574DCC"/>
    <w:rsid w:val="00575259"/>
    <w:rsid w:val="005753DE"/>
    <w:rsid w:val="005756AF"/>
    <w:rsid w:val="005759C4"/>
    <w:rsid w:val="005760E0"/>
    <w:rsid w:val="00576556"/>
    <w:rsid w:val="00576919"/>
    <w:rsid w:val="00577850"/>
    <w:rsid w:val="0057799B"/>
    <w:rsid w:val="00581D31"/>
    <w:rsid w:val="00583357"/>
    <w:rsid w:val="005841CB"/>
    <w:rsid w:val="00584A8F"/>
    <w:rsid w:val="00586EA9"/>
    <w:rsid w:val="00590F2C"/>
    <w:rsid w:val="005919B8"/>
    <w:rsid w:val="00594F19"/>
    <w:rsid w:val="005959BC"/>
    <w:rsid w:val="00596029"/>
    <w:rsid w:val="00597306"/>
    <w:rsid w:val="005A0134"/>
    <w:rsid w:val="005A0814"/>
    <w:rsid w:val="005A1554"/>
    <w:rsid w:val="005A16FB"/>
    <w:rsid w:val="005A1BAC"/>
    <w:rsid w:val="005A30B7"/>
    <w:rsid w:val="005A34E5"/>
    <w:rsid w:val="005A377B"/>
    <w:rsid w:val="005A6278"/>
    <w:rsid w:val="005A6E11"/>
    <w:rsid w:val="005B013F"/>
    <w:rsid w:val="005B0372"/>
    <w:rsid w:val="005B10DC"/>
    <w:rsid w:val="005B110D"/>
    <w:rsid w:val="005B27AF"/>
    <w:rsid w:val="005B2EE2"/>
    <w:rsid w:val="005B3553"/>
    <w:rsid w:val="005B48CD"/>
    <w:rsid w:val="005B4C12"/>
    <w:rsid w:val="005B5B47"/>
    <w:rsid w:val="005B6CBC"/>
    <w:rsid w:val="005B7044"/>
    <w:rsid w:val="005C1655"/>
    <w:rsid w:val="005C1A74"/>
    <w:rsid w:val="005C1C42"/>
    <w:rsid w:val="005C1DD8"/>
    <w:rsid w:val="005C202B"/>
    <w:rsid w:val="005C22B1"/>
    <w:rsid w:val="005C32E7"/>
    <w:rsid w:val="005C3D19"/>
    <w:rsid w:val="005C3D81"/>
    <w:rsid w:val="005C4E02"/>
    <w:rsid w:val="005C54B8"/>
    <w:rsid w:val="005C558E"/>
    <w:rsid w:val="005C69FD"/>
    <w:rsid w:val="005C70D5"/>
    <w:rsid w:val="005D0BA3"/>
    <w:rsid w:val="005D0ECF"/>
    <w:rsid w:val="005D1465"/>
    <w:rsid w:val="005D1E7C"/>
    <w:rsid w:val="005D25BD"/>
    <w:rsid w:val="005D43AD"/>
    <w:rsid w:val="005D60E7"/>
    <w:rsid w:val="005D67DF"/>
    <w:rsid w:val="005D6B29"/>
    <w:rsid w:val="005D76FA"/>
    <w:rsid w:val="005D7F73"/>
    <w:rsid w:val="005E030D"/>
    <w:rsid w:val="005E104F"/>
    <w:rsid w:val="005E1A86"/>
    <w:rsid w:val="005E2A48"/>
    <w:rsid w:val="005E31F6"/>
    <w:rsid w:val="005E3851"/>
    <w:rsid w:val="005E4ACB"/>
    <w:rsid w:val="005E532A"/>
    <w:rsid w:val="005E585A"/>
    <w:rsid w:val="005E5C8C"/>
    <w:rsid w:val="005E6469"/>
    <w:rsid w:val="005F153F"/>
    <w:rsid w:val="005F18E7"/>
    <w:rsid w:val="005F1981"/>
    <w:rsid w:val="005F4BD8"/>
    <w:rsid w:val="005F670C"/>
    <w:rsid w:val="005F6A2B"/>
    <w:rsid w:val="005F7B64"/>
    <w:rsid w:val="0060038C"/>
    <w:rsid w:val="00600759"/>
    <w:rsid w:val="00600A9B"/>
    <w:rsid w:val="00600EC5"/>
    <w:rsid w:val="00600F3C"/>
    <w:rsid w:val="006018AD"/>
    <w:rsid w:val="006019AA"/>
    <w:rsid w:val="00601B34"/>
    <w:rsid w:val="0060288E"/>
    <w:rsid w:val="00602B1D"/>
    <w:rsid w:val="00602C91"/>
    <w:rsid w:val="006034C6"/>
    <w:rsid w:val="006036EB"/>
    <w:rsid w:val="0060487B"/>
    <w:rsid w:val="00604A9E"/>
    <w:rsid w:val="00604D52"/>
    <w:rsid w:val="00606624"/>
    <w:rsid w:val="006068DD"/>
    <w:rsid w:val="0060743B"/>
    <w:rsid w:val="00610539"/>
    <w:rsid w:val="00610BC5"/>
    <w:rsid w:val="00610D73"/>
    <w:rsid w:val="0061278F"/>
    <w:rsid w:val="00613481"/>
    <w:rsid w:val="00613DDA"/>
    <w:rsid w:val="0061464E"/>
    <w:rsid w:val="00614F14"/>
    <w:rsid w:val="006164A4"/>
    <w:rsid w:val="006169AA"/>
    <w:rsid w:val="00617403"/>
    <w:rsid w:val="006201C9"/>
    <w:rsid w:val="006202EE"/>
    <w:rsid w:val="0062057C"/>
    <w:rsid w:val="00621AB9"/>
    <w:rsid w:val="0062360C"/>
    <w:rsid w:val="0062384C"/>
    <w:rsid w:val="00623BE5"/>
    <w:rsid w:val="00624AD0"/>
    <w:rsid w:val="00625CE7"/>
    <w:rsid w:val="00625F86"/>
    <w:rsid w:val="00626A22"/>
    <w:rsid w:val="00626CC9"/>
    <w:rsid w:val="00627835"/>
    <w:rsid w:val="00627C44"/>
    <w:rsid w:val="00630AEB"/>
    <w:rsid w:val="00631D08"/>
    <w:rsid w:val="00632110"/>
    <w:rsid w:val="006324AA"/>
    <w:rsid w:val="00632B80"/>
    <w:rsid w:val="0063318A"/>
    <w:rsid w:val="00633485"/>
    <w:rsid w:val="00633809"/>
    <w:rsid w:val="00634478"/>
    <w:rsid w:val="00634833"/>
    <w:rsid w:val="00634EBF"/>
    <w:rsid w:val="006352B9"/>
    <w:rsid w:val="00640EA8"/>
    <w:rsid w:val="00641AE8"/>
    <w:rsid w:val="00641F47"/>
    <w:rsid w:val="00642F2E"/>
    <w:rsid w:val="00642FA6"/>
    <w:rsid w:val="0064362B"/>
    <w:rsid w:val="00644AE9"/>
    <w:rsid w:val="0064528B"/>
    <w:rsid w:val="006463CE"/>
    <w:rsid w:val="00650766"/>
    <w:rsid w:val="00651977"/>
    <w:rsid w:val="00652923"/>
    <w:rsid w:val="00654BC1"/>
    <w:rsid w:val="00657CE5"/>
    <w:rsid w:val="006602C9"/>
    <w:rsid w:val="0066076D"/>
    <w:rsid w:val="00661A24"/>
    <w:rsid w:val="00661E37"/>
    <w:rsid w:val="00662AAC"/>
    <w:rsid w:val="00663C11"/>
    <w:rsid w:val="00663CF0"/>
    <w:rsid w:val="0066551C"/>
    <w:rsid w:val="00665C5E"/>
    <w:rsid w:val="0066629F"/>
    <w:rsid w:val="006669CD"/>
    <w:rsid w:val="006674BC"/>
    <w:rsid w:val="006716D9"/>
    <w:rsid w:val="006718C9"/>
    <w:rsid w:val="00671959"/>
    <w:rsid w:val="00671971"/>
    <w:rsid w:val="0067294C"/>
    <w:rsid w:val="00672CFE"/>
    <w:rsid w:val="006738D8"/>
    <w:rsid w:val="006747D0"/>
    <w:rsid w:val="006748EE"/>
    <w:rsid w:val="00674ABE"/>
    <w:rsid w:val="00676202"/>
    <w:rsid w:val="0067683B"/>
    <w:rsid w:val="00680C94"/>
    <w:rsid w:val="00682480"/>
    <w:rsid w:val="00682653"/>
    <w:rsid w:val="00683702"/>
    <w:rsid w:val="00683D26"/>
    <w:rsid w:val="0068556D"/>
    <w:rsid w:val="0068619D"/>
    <w:rsid w:val="00686E26"/>
    <w:rsid w:val="00686F3B"/>
    <w:rsid w:val="0068745B"/>
    <w:rsid w:val="0068793F"/>
    <w:rsid w:val="00690812"/>
    <w:rsid w:val="00691399"/>
    <w:rsid w:val="00691EE8"/>
    <w:rsid w:val="00692355"/>
    <w:rsid w:val="0069340E"/>
    <w:rsid w:val="00694804"/>
    <w:rsid w:val="00695005"/>
    <w:rsid w:val="006955F3"/>
    <w:rsid w:val="00695B21"/>
    <w:rsid w:val="00695BCB"/>
    <w:rsid w:val="00695E13"/>
    <w:rsid w:val="006964CE"/>
    <w:rsid w:val="00696A74"/>
    <w:rsid w:val="00696B3A"/>
    <w:rsid w:val="00696FC3"/>
    <w:rsid w:val="0069792C"/>
    <w:rsid w:val="006A129C"/>
    <w:rsid w:val="006A2729"/>
    <w:rsid w:val="006A2C9D"/>
    <w:rsid w:val="006A4385"/>
    <w:rsid w:val="006A5AB8"/>
    <w:rsid w:val="006A6DA9"/>
    <w:rsid w:val="006B063D"/>
    <w:rsid w:val="006B0C1A"/>
    <w:rsid w:val="006B1868"/>
    <w:rsid w:val="006B1F2B"/>
    <w:rsid w:val="006B2270"/>
    <w:rsid w:val="006B3DEB"/>
    <w:rsid w:val="006B3F80"/>
    <w:rsid w:val="006B43DF"/>
    <w:rsid w:val="006B5F9A"/>
    <w:rsid w:val="006B7055"/>
    <w:rsid w:val="006C0047"/>
    <w:rsid w:val="006C0CAF"/>
    <w:rsid w:val="006C0EA4"/>
    <w:rsid w:val="006C1D8D"/>
    <w:rsid w:val="006C30CA"/>
    <w:rsid w:val="006C38A8"/>
    <w:rsid w:val="006C4B3A"/>
    <w:rsid w:val="006C627A"/>
    <w:rsid w:val="006C6B12"/>
    <w:rsid w:val="006C7962"/>
    <w:rsid w:val="006D0C3D"/>
    <w:rsid w:val="006D0E0F"/>
    <w:rsid w:val="006D1E5F"/>
    <w:rsid w:val="006D23A2"/>
    <w:rsid w:val="006D23E0"/>
    <w:rsid w:val="006D25D1"/>
    <w:rsid w:val="006D2C73"/>
    <w:rsid w:val="006D3476"/>
    <w:rsid w:val="006D4A87"/>
    <w:rsid w:val="006D527A"/>
    <w:rsid w:val="006D54AD"/>
    <w:rsid w:val="006D5754"/>
    <w:rsid w:val="006D57B2"/>
    <w:rsid w:val="006D5B22"/>
    <w:rsid w:val="006D613B"/>
    <w:rsid w:val="006D6880"/>
    <w:rsid w:val="006D72C1"/>
    <w:rsid w:val="006D7322"/>
    <w:rsid w:val="006E0AC8"/>
    <w:rsid w:val="006E0B9A"/>
    <w:rsid w:val="006E1C79"/>
    <w:rsid w:val="006E1F59"/>
    <w:rsid w:val="006E237D"/>
    <w:rsid w:val="006E31D4"/>
    <w:rsid w:val="006E33DF"/>
    <w:rsid w:val="006E4904"/>
    <w:rsid w:val="006E4FBB"/>
    <w:rsid w:val="006E60D0"/>
    <w:rsid w:val="006E6902"/>
    <w:rsid w:val="006E6F96"/>
    <w:rsid w:val="006F0475"/>
    <w:rsid w:val="006F068D"/>
    <w:rsid w:val="006F17CA"/>
    <w:rsid w:val="006F209E"/>
    <w:rsid w:val="006F2F02"/>
    <w:rsid w:val="006F3882"/>
    <w:rsid w:val="006F3F87"/>
    <w:rsid w:val="006F4CB5"/>
    <w:rsid w:val="006F5920"/>
    <w:rsid w:val="006F5C2B"/>
    <w:rsid w:val="006F734A"/>
    <w:rsid w:val="006F76C8"/>
    <w:rsid w:val="006F7CCB"/>
    <w:rsid w:val="0070041C"/>
    <w:rsid w:val="007008BB"/>
    <w:rsid w:val="00700FFC"/>
    <w:rsid w:val="007023E0"/>
    <w:rsid w:val="007027BD"/>
    <w:rsid w:val="007027C0"/>
    <w:rsid w:val="00702C5F"/>
    <w:rsid w:val="0070331A"/>
    <w:rsid w:val="007040ED"/>
    <w:rsid w:val="00704696"/>
    <w:rsid w:val="00705564"/>
    <w:rsid w:val="00706024"/>
    <w:rsid w:val="007061A4"/>
    <w:rsid w:val="00707942"/>
    <w:rsid w:val="00707A73"/>
    <w:rsid w:val="00707AC2"/>
    <w:rsid w:val="00707B44"/>
    <w:rsid w:val="007100E6"/>
    <w:rsid w:val="007117E1"/>
    <w:rsid w:val="0071444A"/>
    <w:rsid w:val="00714D6E"/>
    <w:rsid w:val="00716262"/>
    <w:rsid w:val="0071671E"/>
    <w:rsid w:val="00716C7E"/>
    <w:rsid w:val="00717649"/>
    <w:rsid w:val="00720231"/>
    <w:rsid w:val="0072071B"/>
    <w:rsid w:val="0072085A"/>
    <w:rsid w:val="007210EE"/>
    <w:rsid w:val="00722758"/>
    <w:rsid w:val="00723A53"/>
    <w:rsid w:val="00724224"/>
    <w:rsid w:val="0072489E"/>
    <w:rsid w:val="00724A11"/>
    <w:rsid w:val="00725FA9"/>
    <w:rsid w:val="007302FF"/>
    <w:rsid w:val="007305D0"/>
    <w:rsid w:val="007309FA"/>
    <w:rsid w:val="00730B10"/>
    <w:rsid w:val="00730DF0"/>
    <w:rsid w:val="0073190A"/>
    <w:rsid w:val="00732C70"/>
    <w:rsid w:val="00733B81"/>
    <w:rsid w:val="00734CE1"/>
    <w:rsid w:val="00735821"/>
    <w:rsid w:val="00737A80"/>
    <w:rsid w:val="007400C1"/>
    <w:rsid w:val="00741A68"/>
    <w:rsid w:val="00742E90"/>
    <w:rsid w:val="00742F64"/>
    <w:rsid w:val="00742FCA"/>
    <w:rsid w:val="0074448C"/>
    <w:rsid w:val="00744571"/>
    <w:rsid w:val="00744DF1"/>
    <w:rsid w:val="007458AE"/>
    <w:rsid w:val="007459FD"/>
    <w:rsid w:val="00746AB7"/>
    <w:rsid w:val="007503CA"/>
    <w:rsid w:val="00750D29"/>
    <w:rsid w:val="00751133"/>
    <w:rsid w:val="00754AB8"/>
    <w:rsid w:val="00754CB7"/>
    <w:rsid w:val="00756AF8"/>
    <w:rsid w:val="00756B0A"/>
    <w:rsid w:val="00756D4B"/>
    <w:rsid w:val="00757BC0"/>
    <w:rsid w:val="007606DA"/>
    <w:rsid w:val="00760B79"/>
    <w:rsid w:val="00761540"/>
    <w:rsid w:val="00761774"/>
    <w:rsid w:val="00761F58"/>
    <w:rsid w:val="00762A25"/>
    <w:rsid w:val="00763B85"/>
    <w:rsid w:val="00764D63"/>
    <w:rsid w:val="00764F0E"/>
    <w:rsid w:val="0076539A"/>
    <w:rsid w:val="007654E0"/>
    <w:rsid w:val="007660D1"/>
    <w:rsid w:val="007669BD"/>
    <w:rsid w:val="00766C56"/>
    <w:rsid w:val="00766FA0"/>
    <w:rsid w:val="007677CB"/>
    <w:rsid w:val="00767AAD"/>
    <w:rsid w:val="00767B72"/>
    <w:rsid w:val="00770AAA"/>
    <w:rsid w:val="007717E0"/>
    <w:rsid w:val="007726BE"/>
    <w:rsid w:val="00772D4B"/>
    <w:rsid w:val="0077366B"/>
    <w:rsid w:val="007741A6"/>
    <w:rsid w:val="00774251"/>
    <w:rsid w:val="007744E7"/>
    <w:rsid w:val="00774A32"/>
    <w:rsid w:val="00775806"/>
    <w:rsid w:val="00776299"/>
    <w:rsid w:val="0077728A"/>
    <w:rsid w:val="00777703"/>
    <w:rsid w:val="00780195"/>
    <w:rsid w:val="00780BC5"/>
    <w:rsid w:val="00782CA7"/>
    <w:rsid w:val="00782EBE"/>
    <w:rsid w:val="007831AF"/>
    <w:rsid w:val="007837B1"/>
    <w:rsid w:val="00784482"/>
    <w:rsid w:val="0078459D"/>
    <w:rsid w:val="0078509A"/>
    <w:rsid w:val="0078510C"/>
    <w:rsid w:val="007860E4"/>
    <w:rsid w:val="00786221"/>
    <w:rsid w:val="00786C35"/>
    <w:rsid w:val="007871B8"/>
    <w:rsid w:val="00790490"/>
    <w:rsid w:val="0079266F"/>
    <w:rsid w:val="00792A48"/>
    <w:rsid w:val="00794C8B"/>
    <w:rsid w:val="00795A1D"/>
    <w:rsid w:val="00796742"/>
    <w:rsid w:val="00796E60"/>
    <w:rsid w:val="007972C1"/>
    <w:rsid w:val="0079764C"/>
    <w:rsid w:val="0079791D"/>
    <w:rsid w:val="007A07AE"/>
    <w:rsid w:val="007A128F"/>
    <w:rsid w:val="007A22CE"/>
    <w:rsid w:val="007A24DE"/>
    <w:rsid w:val="007A32FA"/>
    <w:rsid w:val="007A3C51"/>
    <w:rsid w:val="007A4402"/>
    <w:rsid w:val="007A49B2"/>
    <w:rsid w:val="007A54B6"/>
    <w:rsid w:val="007A5A65"/>
    <w:rsid w:val="007A5B27"/>
    <w:rsid w:val="007A5C70"/>
    <w:rsid w:val="007A5EFD"/>
    <w:rsid w:val="007A66D7"/>
    <w:rsid w:val="007A6947"/>
    <w:rsid w:val="007A6957"/>
    <w:rsid w:val="007A6A1B"/>
    <w:rsid w:val="007A7010"/>
    <w:rsid w:val="007A7CE4"/>
    <w:rsid w:val="007B2D82"/>
    <w:rsid w:val="007B43B5"/>
    <w:rsid w:val="007B4B55"/>
    <w:rsid w:val="007B504D"/>
    <w:rsid w:val="007B57EC"/>
    <w:rsid w:val="007B625D"/>
    <w:rsid w:val="007B7CCC"/>
    <w:rsid w:val="007C0A2B"/>
    <w:rsid w:val="007C1BF4"/>
    <w:rsid w:val="007C24FA"/>
    <w:rsid w:val="007C272C"/>
    <w:rsid w:val="007C27F3"/>
    <w:rsid w:val="007C2F1D"/>
    <w:rsid w:val="007C32FC"/>
    <w:rsid w:val="007C378C"/>
    <w:rsid w:val="007C397A"/>
    <w:rsid w:val="007C5865"/>
    <w:rsid w:val="007C717C"/>
    <w:rsid w:val="007C73F5"/>
    <w:rsid w:val="007C777A"/>
    <w:rsid w:val="007C7922"/>
    <w:rsid w:val="007C7997"/>
    <w:rsid w:val="007C7C2C"/>
    <w:rsid w:val="007D16B0"/>
    <w:rsid w:val="007D184F"/>
    <w:rsid w:val="007D2046"/>
    <w:rsid w:val="007D315F"/>
    <w:rsid w:val="007D3470"/>
    <w:rsid w:val="007D4495"/>
    <w:rsid w:val="007D5368"/>
    <w:rsid w:val="007D666A"/>
    <w:rsid w:val="007D689C"/>
    <w:rsid w:val="007E122A"/>
    <w:rsid w:val="007E1BC6"/>
    <w:rsid w:val="007E40BE"/>
    <w:rsid w:val="007F1238"/>
    <w:rsid w:val="007F2504"/>
    <w:rsid w:val="007F3F4B"/>
    <w:rsid w:val="007F4222"/>
    <w:rsid w:val="007F67C8"/>
    <w:rsid w:val="007F70A5"/>
    <w:rsid w:val="007F7A23"/>
    <w:rsid w:val="008003C8"/>
    <w:rsid w:val="00801873"/>
    <w:rsid w:val="0080259A"/>
    <w:rsid w:val="00802670"/>
    <w:rsid w:val="00805C84"/>
    <w:rsid w:val="0080688E"/>
    <w:rsid w:val="00806A6D"/>
    <w:rsid w:val="00806F54"/>
    <w:rsid w:val="00806F66"/>
    <w:rsid w:val="00807204"/>
    <w:rsid w:val="00807352"/>
    <w:rsid w:val="00807532"/>
    <w:rsid w:val="00810F8D"/>
    <w:rsid w:val="00811062"/>
    <w:rsid w:val="00811A94"/>
    <w:rsid w:val="00814EC0"/>
    <w:rsid w:val="00814ECD"/>
    <w:rsid w:val="0081582A"/>
    <w:rsid w:val="00815861"/>
    <w:rsid w:val="00817758"/>
    <w:rsid w:val="008201C7"/>
    <w:rsid w:val="00820646"/>
    <w:rsid w:val="008207BC"/>
    <w:rsid w:val="008235ED"/>
    <w:rsid w:val="00824DA4"/>
    <w:rsid w:val="00825769"/>
    <w:rsid w:val="008265A5"/>
    <w:rsid w:val="008270F0"/>
    <w:rsid w:val="008272BD"/>
    <w:rsid w:val="00827E6D"/>
    <w:rsid w:val="00830426"/>
    <w:rsid w:val="0083173A"/>
    <w:rsid w:val="008318C5"/>
    <w:rsid w:val="00831D92"/>
    <w:rsid w:val="0083323B"/>
    <w:rsid w:val="008339D5"/>
    <w:rsid w:val="00834D12"/>
    <w:rsid w:val="00834EC6"/>
    <w:rsid w:val="008358DD"/>
    <w:rsid w:val="00837299"/>
    <w:rsid w:val="00837AEE"/>
    <w:rsid w:val="00840086"/>
    <w:rsid w:val="00840704"/>
    <w:rsid w:val="00841429"/>
    <w:rsid w:val="00841B3D"/>
    <w:rsid w:val="00842959"/>
    <w:rsid w:val="00842E6F"/>
    <w:rsid w:val="008433CA"/>
    <w:rsid w:val="008435BC"/>
    <w:rsid w:val="00844A26"/>
    <w:rsid w:val="008455AB"/>
    <w:rsid w:val="008458DD"/>
    <w:rsid w:val="00845C1B"/>
    <w:rsid w:val="00846E93"/>
    <w:rsid w:val="008476FF"/>
    <w:rsid w:val="00853F64"/>
    <w:rsid w:val="0085448F"/>
    <w:rsid w:val="00854563"/>
    <w:rsid w:val="0085626B"/>
    <w:rsid w:val="0085672A"/>
    <w:rsid w:val="00856C7F"/>
    <w:rsid w:val="00857605"/>
    <w:rsid w:val="0085795E"/>
    <w:rsid w:val="008624EE"/>
    <w:rsid w:val="00863C32"/>
    <w:rsid w:val="00865FFA"/>
    <w:rsid w:val="008662DD"/>
    <w:rsid w:val="00866F1C"/>
    <w:rsid w:val="0086782B"/>
    <w:rsid w:val="00867F67"/>
    <w:rsid w:val="008700EF"/>
    <w:rsid w:val="0087149C"/>
    <w:rsid w:val="00871DD8"/>
    <w:rsid w:val="00872A32"/>
    <w:rsid w:val="008731D4"/>
    <w:rsid w:val="008740DF"/>
    <w:rsid w:val="00874280"/>
    <w:rsid w:val="00874AD6"/>
    <w:rsid w:val="0087556C"/>
    <w:rsid w:val="008760F9"/>
    <w:rsid w:val="00876904"/>
    <w:rsid w:val="00877B1A"/>
    <w:rsid w:val="00877E88"/>
    <w:rsid w:val="008811AF"/>
    <w:rsid w:val="008818EF"/>
    <w:rsid w:val="0088210A"/>
    <w:rsid w:val="00882F43"/>
    <w:rsid w:val="00883725"/>
    <w:rsid w:val="0088372E"/>
    <w:rsid w:val="0088411C"/>
    <w:rsid w:val="008853BA"/>
    <w:rsid w:val="008858CC"/>
    <w:rsid w:val="00885BCE"/>
    <w:rsid w:val="0089099E"/>
    <w:rsid w:val="00890EAC"/>
    <w:rsid w:val="0089110D"/>
    <w:rsid w:val="00891F22"/>
    <w:rsid w:val="00891F60"/>
    <w:rsid w:val="00891F79"/>
    <w:rsid w:val="00893229"/>
    <w:rsid w:val="00893C53"/>
    <w:rsid w:val="008942B8"/>
    <w:rsid w:val="00895C02"/>
    <w:rsid w:val="008965C5"/>
    <w:rsid w:val="00896CAC"/>
    <w:rsid w:val="00897A57"/>
    <w:rsid w:val="008A11F5"/>
    <w:rsid w:val="008A1539"/>
    <w:rsid w:val="008A2548"/>
    <w:rsid w:val="008A3234"/>
    <w:rsid w:val="008A5959"/>
    <w:rsid w:val="008A5F62"/>
    <w:rsid w:val="008A6066"/>
    <w:rsid w:val="008A66D1"/>
    <w:rsid w:val="008A69A7"/>
    <w:rsid w:val="008A6E8D"/>
    <w:rsid w:val="008A6F42"/>
    <w:rsid w:val="008A771A"/>
    <w:rsid w:val="008A7F39"/>
    <w:rsid w:val="008B03BA"/>
    <w:rsid w:val="008B10EF"/>
    <w:rsid w:val="008B21F0"/>
    <w:rsid w:val="008B27E8"/>
    <w:rsid w:val="008B3019"/>
    <w:rsid w:val="008B304D"/>
    <w:rsid w:val="008B3552"/>
    <w:rsid w:val="008B551C"/>
    <w:rsid w:val="008B55F0"/>
    <w:rsid w:val="008B60D6"/>
    <w:rsid w:val="008B64E8"/>
    <w:rsid w:val="008B7B6B"/>
    <w:rsid w:val="008B7E10"/>
    <w:rsid w:val="008B7F14"/>
    <w:rsid w:val="008C14BA"/>
    <w:rsid w:val="008C1747"/>
    <w:rsid w:val="008C1968"/>
    <w:rsid w:val="008C19AE"/>
    <w:rsid w:val="008C4FA4"/>
    <w:rsid w:val="008C6A9B"/>
    <w:rsid w:val="008C740C"/>
    <w:rsid w:val="008C77C7"/>
    <w:rsid w:val="008D0639"/>
    <w:rsid w:val="008D0A14"/>
    <w:rsid w:val="008D116C"/>
    <w:rsid w:val="008D30A8"/>
    <w:rsid w:val="008D5049"/>
    <w:rsid w:val="008D50F6"/>
    <w:rsid w:val="008D578F"/>
    <w:rsid w:val="008D7E7B"/>
    <w:rsid w:val="008E0745"/>
    <w:rsid w:val="008E0DAA"/>
    <w:rsid w:val="008E2108"/>
    <w:rsid w:val="008E230B"/>
    <w:rsid w:val="008E3170"/>
    <w:rsid w:val="008E3441"/>
    <w:rsid w:val="008E54D4"/>
    <w:rsid w:val="008E6AF5"/>
    <w:rsid w:val="008E6E47"/>
    <w:rsid w:val="008E7C47"/>
    <w:rsid w:val="008F0577"/>
    <w:rsid w:val="008F0852"/>
    <w:rsid w:val="008F0E85"/>
    <w:rsid w:val="008F127A"/>
    <w:rsid w:val="008F2903"/>
    <w:rsid w:val="008F30D8"/>
    <w:rsid w:val="008F365B"/>
    <w:rsid w:val="008F3691"/>
    <w:rsid w:val="008F47DB"/>
    <w:rsid w:val="008F495C"/>
    <w:rsid w:val="008F5DB8"/>
    <w:rsid w:val="00900466"/>
    <w:rsid w:val="00901D87"/>
    <w:rsid w:val="009023C1"/>
    <w:rsid w:val="00902E11"/>
    <w:rsid w:val="00902FC9"/>
    <w:rsid w:val="009032A7"/>
    <w:rsid w:val="00903DC9"/>
    <w:rsid w:val="0090447A"/>
    <w:rsid w:val="0090563C"/>
    <w:rsid w:val="00905799"/>
    <w:rsid w:val="00905D95"/>
    <w:rsid w:val="0090694A"/>
    <w:rsid w:val="0090734A"/>
    <w:rsid w:val="00907FD2"/>
    <w:rsid w:val="0091020E"/>
    <w:rsid w:val="0091040D"/>
    <w:rsid w:val="00910827"/>
    <w:rsid w:val="00910DEF"/>
    <w:rsid w:val="00911529"/>
    <w:rsid w:val="00912555"/>
    <w:rsid w:val="00913554"/>
    <w:rsid w:val="009143FF"/>
    <w:rsid w:val="00915223"/>
    <w:rsid w:val="00917571"/>
    <w:rsid w:val="009178E1"/>
    <w:rsid w:val="0092228E"/>
    <w:rsid w:val="009226E5"/>
    <w:rsid w:val="00922C32"/>
    <w:rsid w:val="00922ED2"/>
    <w:rsid w:val="00923471"/>
    <w:rsid w:val="00923F16"/>
    <w:rsid w:val="009247BF"/>
    <w:rsid w:val="00924AC2"/>
    <w:rsid w:val="00924AE5"/>
    <w:rsid w:val="00925388"/>
    <w:rsid w:val="0092589D"/>
    <w:rsid w:val="00925E14"/>
    <w:rsid w:val="0092649A"/>
    <w:rsid w:val="009269FC"/>
    <w:rsid w:val="00926C5C"/>
    <w:rsid w:val="009273AE"/>
    <w:rsid w:val="00927588"/>
    <w:rsid w:val="00927D91"/>
    <w:rsid w:val="0093042A"/>
    <w:rsid w:val="00930BBD"/>
    <w:rsid w:val="009317F0"/>
    <w:rsid w:val="00931A0B"/>
    <w:rsid w:val="00931AE9"/>
    <w:rsid w:val="00931C60"/>
    <w:rsid w:val="0093251E"/>
    <w:rsid w:val="00932B8D"/>
    <w:rsid w:val="00933773"/>
    <w:rsid w:val="009337FD"/>
    <w:rsid w:val="00934235"/>
    <w:rsid w:val="00935863"/>
    <w:rsid w:val="00935EFC"/>
    <w:rsid w:val="009372DE"/>
    <w:rsid w:val="009376F1"/>
    <w:rsid w:val="009401CB"/>
    <w:rsid w:val="00941D3E"/>
    <w:rsid w:val="00943A5B"/>
    <w:rsid w:val="00943CA6"/>
    <w:rsid w:val="00946C04"/>
    <w:rsid w:val="009470B2"/>
    <w:rsid w:val="00951896"/>
    <w:rsid w:val="00951A5C"/>
    <w:rsid w:val="0095248F"/>
    <w:rsid w:val="0095259F"/>
    <w:rsid w:val="0095301E"/>
    <w:rsid w:val="00953B7C"/>
    <w:rsid w:val="00956C3E"/>
    <w:rsid w:val="0095728D"/>
    <w:rsid w:val="00957633"/>
    <w:rsid w:val="0095773C"/>
    <w:rsid w:val="00961CF1"/>
    <w:rsid w:val="00962233"/>
    <w:rsid w:val="00962EC7"/>
    <w:rsid w:val="009642A2"/>
    <w:rsid w:val="00964426"/>
    <w:rsid w:val="00964776"/>
    <w:rsid w:val="00965AAF"/>
    <w:rsid w:val="00967D1F"/>
    <w:rsid w:val="00971A53"/>
    <w:rsid w:val="00972172"/>
    <w:rsid w:val="009725A9"/>
    <w:rsid w:val="00972A4A"/>
    <w:rsid w:val="00974280"/>
    <w:rsid w:val="009743A5"/>
    <w:rsid w:val="00977A4C"/>
    <w:rsid w:val="00977AFF"/>
    <w:rsid w:val="009815BD"/>
    <w:rsid w:val="00982662"/>
    <w:rsid w:val="009829D7"/>
    <w:rsid w:val="00982DDD"/>
    <w:rsid w:val="0098359B"/>
    <w:rsid w:val="009842B7"/>
    <w:rsid w:val="009859BD"/>
    <w:rsid w:val="00990B89"/>
    <w:rsid w:val="00991063"/>
    <w:rsid w:val="00991299"/>
    <w:rsid w:val="009916E4"/>
    <w:rsid w:val="0099191D"/>
    <w:rsid w:val="0099278F"/>
    <w:rsid w:val="00992B38"/>
    <w:rsid w:val="0099459C"/>
    <w:rsid w:val="0099508D"/>
    <w:rsid w:val="00997C43"/>
    <w:rsid w:val="009A0AF7"/>
    <w:rsid w:val="009A1895"/>
    <w:rsid w:val="009A1930"/>
    <w:rsid w:val="009A2090"/>
    <w:rsid w:val="009A359D"/>
    <w:rsid w:val="009A395A"/>
    <w:rsid w:val="009A416C"/>
    <w:rsid w:val="009A4CEC"/>
    <w:rsid w:val="009A6088"/>
    <w:rsid w:val="009A61B5"/>
    <w:rsid w:val="009A65F5"/>
    <w:rsid w:val="009A6AD0"/>
    <w:rsid w:val="009A6EFF"/>
    <w:rsid w:val="009A6F86"/>
    <w:rsid w:val="009A7111"/>
    <w:rsid w:val="009A7D8C"/>
    <w:rsid w:val="009B00B5"/>
    <w:rsid w:val="009B203F"/>
    <w:rsid w:val="009B21B2"/>
    <w:rsid w:val="009B2709"/>
    <w:rsid w:val="009B32A2"/>
    <w:rsid w:val="009B379C"/>
    <w:rsid w:val="009B4801"/>
    <w:rsid w:val="009B5D09"/>
    <w:rsid w:val="009B6016"/>
    <w:rsid w:val="009B6248"/>
    <w:rsid w:val="009B62B9"/>
    <w:rsid w:val="009B67D1"/>
    <w:rsid w:val="009B68F7"/>
    <w:rsid w:val="009B6D56"/>
    <w:rsid w:val="009C046D"/>
    <w:rsid w:val="009C112D"/>
    <w:rsid w:val="009C19D8"/>
    <w:rsid w:val="009C2111"/>
    <w:rsid w:val="009C29CB"/>
    <w:rsid w:val="009C2C9C"/>
    <w:rsid w:val="009C3A28"/>
    <w:rsid w:val="009C3D02"/>
    <w:rsid w:val="009C6578"/>
    <w:rsid w:val="009C661B"/>
    <w:rsid w:val="009C709B"/>
    <w:rsid w:val="009D05B5"/>
    <w:rsid w:val="009D104E"/>
    <w:rsid w:val="009D184E"/>
    <w:rsid w:val="009D2F58"/>
    <w:rsid w:val="009D2F82"/>
    <w:rsid w:val="009D32E7"/>
    <w:rsid w:val="009D4752"/>
    <w:rsid w:val="009D4D92"/>
    <w:rsid w:val="009D50EF"/>
    <w:rsid w:val="009D6974"/>
    <w:rsid w:val="009D7604"/>
    <w:rsid w:val="009E095E"/>
    <w:rsid w:val="009E2CC6"/>
    <w:rsid w:val="009E2FF8"/>
    <w:rsid w:val="009E388B"/>
    <w:rsid w:val="009E40DD"/>
    <w:rsid w:val="009E6780"/>
    <w:rsid w:val="009E6B10"/>
    <w:rsid w:val="009E6FA5"/>
    <w:rsid w:val="009E711C"/>
    <w:rsid w:val="009E721E"/>
    <w:rsid w:val="009E7374"/>
    <w:rsid w:val="009E7676"/>
    <w:rsid w:val="009F0246"/>
    <w:rsid w:val="009F306A"/>
    <w:rsid w:val="009F6CA9"/>
    <w:rsid w:val="009F714F"/>
    <w:rsid w:val="009F73F5"/>
    <w:rsid w:val="009F7EE6"/>
    <w:rsid w:val="00A0168D"/>
    <w:rsid w:val="00A01AA8"/>
    <w:rsid w:val="00A02B1E"/>
    <w:rsid w:val="00A0307E"/>
    <w:rsid w:val="00A0447A"/>
    <w:rsid w:val="00A04BCD"/>
    <w:rsid w:val="00A0514A"/>
    <w:rsid w:val="00A054D1"/>
    <w:rsid w:val="00A05988"/>
    <w:rsid w:val="00A061FF"/>
    <w:rsid w:val="00A071B4"/>
    <w:rsid w:val="00A07BAE"/>
    <w:rsid w:val="00A07D8B"/>
    <w:rsid w:val="00A1094C"/>
    <w:rsid w:val="00A10D92"/>
    <w:rsid w:val="00A11303"/>
    <w:rsid w:val="00A11B60"/>
    <w:rsid w:val="00A11D06"/>
    <w:rsid w:val="00A12CCF"/>
    <w:rsid w:val="00A13367"/>
    <w:rsid w:val="00A13995"/>
    <w:rsid w:val="00A1486C"/>
    <w:rsid w:val="00A15A38"/>
    <w:rsid w:val="00A172A9"/>
    <w:rsid w:val="00A1741D"/>
    <w:rsid w:val="00A17498"/>
    <w:rsid w:val="00A17B6D"/>
    <w:rsid w:val="00A17FE5"/>
    <w:rsid w:val="00A2043B"/>
    <w:rsid w:val="00A20F8B"/>
    <w:rsid w:val="00A215E3"/>
    <w:rsid w:val="00A220A2"/>
    <w:rsid w:val="00A2265C"/>
    <w:rsid w:val="00A22D36"/>
    <w:rsid w:val="00A22E07"/>
    <w:rsid w:val="00A22F61"/>
    <w:rsid w:val="00A23308"/>
    <w:rsid w:val="00A23446"/>
    <w:rsid w:val="00A2367C"/>
    <w:rsid w:val="00A246B7"/>
    <w:rsid w:val="00A24CA0"/>
    <w:rsid w:val="00A24D67"/>
    <w:rsid w:val="00A2526A"/>
    <w:rsid w:val="00A25A8C"/>
    <w:rsid w:val="00A26678"/>
    <w:rsid w:val="00A27004"/>
    <w:rsid w:val="00A305F4"/>
    <w:rsid w:val="00A30AE0"/>
    <w:rsid w:val="00A31E56"/>
    <w:rsid w:val="00A3489B"/>
    <w:rsid w:val="00A36160"/>
    <w:rsid w:val="00A37533"/>
    <w:rsid w:val="00A37AA6"/>
    <w:rsid w:val="00A400E2"/>
    <w:rsid w:val="00A403CB"/>
    <w:rsid w:val="00A4092C"/>
    <w:rsid w:val="00A41732"/>
    <w:rsid w:val="00A42340"/>
    <w:rsid w:val="00A4290C"/>
    <w:rsid w:val="00A43B46"/>
    <w:rsid w:val="00A4406B"/>
    <w:rsid w:val="00A44D67"/>
    <w:rsid w:val="00A44E15"/>
    <w:rsid w:val="00A452E8"/>
    <w:rsid w:val="00A46B22"/>
    <w:rsid w:val="00A46F48"/>
    <w:rsid w:val="00A479E5"/>
    <w:rsid w:val="00A47EFF"/>
    <w:rsid w:val="00A50B3C"/>
    <w:rsid w:val="00A51E72"/>
    <w:rsid w:val="00A53C09"/>
    <w:rsid w:val="00A543B0"/>
    <w:rsid w:val="00A54B72"/>
    <w:rsid w:val="00A54CC6"/>
    <w:rsid w:val="00A54F72"/>
    <w:rsid w:val="00A55923"/>
    <w:rsid w:val="00A55926"/>
    <w:rsid w:val="00A55BFC"/>
    <w:rsid w:val="00A56CE3"/>
    <w:rsid w:val="00A602A1"/>
    <w:rsid w:val="00A60CC8"/>
    <w:rsid w:val="00A6114D"/>
    <w:rsid w:val="00A61BB2"/>
    <w:rsid w:val="00A62831"/>
    <w:rsid w:val="00A644C9"/>
    <w:rsid w:val="00A65946"/>
    <w:rsid w:val="00A66067"/>
    <w:rsid w:val="00A71B2C"/>
    <w:rsid w:val="00A72965"/>
    <w:rsid w:val="00A72C22"/>
    <w:rsid w:val="00A72E42"/>
    <w:rsid w:val="00A7704E"/>
    <w:rsid w:val="00A773F2"/>
    <w:rsid w:val="00A77736"/>
    <w:rsid w:val="00A77CC9"/>
    <w:rsid w:val="00A800D9"/>
    <w:rsid w:val="00A81BEF"/>
    <w:rsid w:val="00A81DED"/>
    <w:rsid w:val="00A82134"/>
    <w:rsid w:val="00A82B45"/>
    <w:rsid w:val="00A83A2B"/>
    <w:rsid w:val="00A847EC"/>
    <w:rsid w:val="00A84802"/>
    <w:rsid w:val="00A85307"/>
    <w:rsid w:val="00A857A0"/>
    <w:rsid w:val="00A863D4"/>
    <w:rsid w:val="00A873A5"/>
    <w:rsid w:val="00A90096"/>
    <w:rsid w:val="00A91772"/>
    <w:rsid w:val="00A91FCC"/>
    <w:rsid w:val="00A9206E"/>
    <w:rsid w:val="00A925FC"/>
    <w:rsid w:val="00A94725"/>
    <w:rsid w:val="00A958EE"/>
    <w:rsid w:val="00A95A25"/>
    <w:rsid w:val="00A9779B"/>
    <w:rsid w:val="00A977D0"/>
    <w:rsid w:val="00A97D09"/>
    <w:rsid w:val="00AA07F2"/>
    <w:rsid w:val="00AA0C6F"/>
    <w:rsid w:val="00AA0E5F"/>
    <w:rsid w:val="00AA1128"/>
    <w:rsid w:val="00AA3712"/>
    <w:rsid w:val="00AA460E"/>
    <w:rsid w:val="00AA538D"/>
    <w:rsid w:val="00AA547B"/>
    <w:rsid w:val="00AA6EAD"/>
    <w:rsid w:val="00AA70A1"/>
    <w:rsid w:val="00AA7DD5"/>
    <w:rsid w:val="00AA7EFE"/>
    <w:rsid w:val="00AB046C"/>
    <w:rsid w:val="00AB0A5D"/>
    <w:rsid w:val="00AB0AB0"/>
    <w:rsid w:val="00AB13B8"/>
    <w:rsid w:val="00AB223C"/>
    <w:rsid w:val="00AB2300"/>
    <w:rsid w:val="00AB24BD"/>
    <w:rsid w:val="00AB2957"/>
    <w:rsid w:val="00AB2AF0"/>
    <w:rsid w:val="00AB3952"/>
    <w:rsid w:val="00AB3F37"/>
    <w:rsid w:val="00AB569A"/>
    <w:rsid w:val="00AB62D9"/>
    <w:rsid w:val="00AB7A28"/>
    <w:rsid w:val="00AC04CD"/>
    <w:rsid w:val="00AC0B43"/>
    <w:rsid w:val="00AC44A6"/>
    <w:rsid w:val="00AC4FC7"/>
    <w:rsid w:val="00AC5585"/>
    <w:rsid w:val="00AC59AD"/>
    <w:rsid w:val="00AC5BAE"/>
    <w:rsid w:val="00AC5BC6"/>
    <w:rsid w:val="00AC6AF1"/>
    <w:rsid w:val="00AC72D8"/>
    <w:rsid w:val="00AC75E0"/>
    <w:rsid w:val="00AD0034"/>
    <w:rsid w:val="00AD0966"/>
    <w:rsid w:val="00AD17C1"/>
    <w:rsid w:val="00AD1C1F"/>
    <w:rsid w:val="00AD1E1E"/>
    <w:rsid w:val="00AD1F95"/>
    <w:rsid w:val="00AD2887"/>
    <w:rsid w:val="00AD3A65"/>
    <w:rsid w:val="00AD45D3"/>
    <w:rsid w:val="00AD51F9"/>
    <w:rsid w:val="00AD5528"/>
    <w:rsid w:val="00AD55C7"/>
    <w:rsid w:val="00AD591B"/>
    <w:rsid w:val="00AD62E3"/>
    <w:rsid w:val="00AD7574"/>
    <w:rsid w:val="00AE0645"/>
    <w:rsid w:val="00AE0862"/>
    <w:rsid w:val="00AE122A"/>
    <w:rsid w:val="00AE12C7"/>
    <w:rsid w:val="00AE3DD0"/>
    <w:rsid w:val="00AE4240"/>
    <w:rsid w:val="00AE511F"/>
    <w:rsid w:val="00AE51EE"/>
    <w:rsid w:val="00AE5E36"/>
    <w:rsid w:val="00AE6C19"/>
    <w:rsid w:val="00AE7167"/>
    <w:rsid w:val="00AE72B6"/>
    <w:rsid w:val="00AE7E68"/>
    <w:rsid w:val="00AF0840"/>
    <w:rsid w:val="00AF1096"/>
    <w:rsid w:val="00AF2186"/>
    <w:rsid w:val="00AF25C3"/>
    <w:rsid w:val="00AF2684"/>
    <w:rsid w:val="00AF29F5"/>
    <w:rsid w:val="00AF3925"/>
    <w:rsid w:val="00AF3BB8"/>
    <w:rsid w:val="00AF4BA1"/>
    <w:rsid w:val="00AF5C0B"/>
    <w:rsid w:val="00AF5D21"/>
    <w:rsid w:val="00AF66F4"/>
    <w:rsid w:val="00AF6A1B"/>
    <w:rsid w:val="00AF6E22"/>
    <w:rsid w:val="00B00045"/>
    <w:rsid w:val="00B012AA"/>
    <w:rsid w:val="00B01703"/>
    <w:rsid w:val="00B02033"/>
    <w:rsid w:val="00B02869"/>
    <w:rsid w:val="00B02C53"/>
    <w:rsid w:val="00B035F9"/>
    <w:rsid w:val="00B036BD"/>
    <w:rsid w:val="00B03F90"/>
    <w:rsid w:val="00B0473B"/>
    <w:rsid w:val="00B049DE"/>
    <w:rsid w:val="00B04B30"/>
    <w:rsid w:val="00B0580B"/>
    <w:rsid w:val="00B05FC3"/>
    <w:rsid w:val="00B072E8"/>
    <w:rsid w:val="00B07832"/>
    <w:rsid w:val="00B10EE5"/>
    <w:rsid w:val="00B10F79"/>
    <w:rsid w:val="00B1136B"/>
    <w:rsid w:val="00B113CB"/>
    <w:rsid w:val="00B11EFF"/>
    <w:rsid w:val="00B12453"/>
    <w:rsid w:val="00B128D7"/>
    <w:rsid w:val="00B12AA0"/>
    <w:rsid w:val="00B13484"/>
    <w:rsid w:val="00B137ED"/>
    <w:rsid w:val="00B139B7"/>
    <w:rsid w:val="00B1554C"/>
    <w:rsid w:val="00B15737"/>
    <w:rsid w:val="00B16511"/>
    <w:rsid w:val="00B167AD"/>
    <w:rsid w:val="00B170B8"/>
    <w:rsid w:val="00B17E06"/>
    <w:rsid w:val="00B17FEB"/>
    <w:rsid w:val="00B205EF"/>
    <w:rsid w:val="00B226C1"/>
    <w:rsid w:val="00B22B6C"/>
    <w:rsid w:val="00B2334D"/>
    <w:rsid w:val="00B24C50"/>
    <w:rsid w:val="00B27D9B"/>
    <w:rsid w:val="00B331B9"/>
    <w:rsid w:val="00B33562"/>
    <w:rsid w:val="00B34341"/>
    <w:rsid w:val="00B34DE0"/>
    <w:rsid w:val="00B35F4C"/>
    <w:rsid w:val="00B3685F"/>
    <w:rsid w:val="00B40144"/>
    <w:rsid w:val="00B42621"/>
    <w:rsid w:val="00B45013"/>
    <w:rsid w:val="00B45256"/>
    <w:rsid w:val="00B46261"/>
    <w:rsid w:val="00B463F1"/>
    <w:rsid w:val="00B468AA"/>
    <w:rsid w:val="00B47419"/>
    <w:rsid w:val="00B479BF"/>
    <w:rsid w:val="00B505E8"/>
    <w:rsid w:val="00B5112E"/>
    <w:rsid w:val="00B5124F"/>
    <w:rsid w:val="00B5182F"/>
    <w:rsid w:val="00B51CFC"/>
    <w:rsid w:val="00B5236B"/>
    <w:rsid w:val="00B5357A"/>
    <w:rsid w:val="00B537C6"/>
    <w:rsid w:val="00B53A93"/>
    <w:rsid w:val="00B54D6C"/>
    <w:rsid w:val="00B5556A"/>
    <w:rsid w:val="00B5561E"/>
    <w:rsid w:val="00B55A7E"/>
    <w:rsid w:val="00B56486"/>
    <w:rsid w:val="00B56A9C"/>
    <w:rsid w:val="00B57F24"/>
    <w:rsid w:val="00B63146"/>
    <w:rsid w:val="00B66E03"/>
    <w:rsid w:val="00B7018F"/>
    <w:rsid w:val="00B7041B"/>
    <w:rsid w:val="00B71C14"/>
    <w:rsid w:val="00B72404"/>
    <w:rsid w:val="00B72873"/>
    <w:rsid w:val="00B73B71"/>
    <w:rsid w:val="00B73C38"/>
    <w:rsid w:val="00B74478"/>
    <w:rsid w:val="00B75FF9"/>
    <w:rsid w:val="00B76B54"/>
    <w:rsid w:val="00B77AD2"/>
    <w:rsid w:val="00B80613"/>
    <w:rsid w:val="00B80D9E"/>
    <w:rsid w:val="00B81897"/>
    <w:rsid w:val="00B82593"/>
    <w:rsid w:val="00B8263C"/>
    <w:rsid w:val="00B8287D"/>
    <w:rsid w:val="00B83287"/>
    <w:rsid w:val="00B83709"/>
    <w:rsid w:val="00B837DB"/>
    <w:rsid w:val="00B83EB7"/>
    <w:rsid w:val="00B84484"/>
    <w:rsid w:val="00B8476C"/>
    <w:rsid w:val="00B84C4F"/>
    <w:rsid w:val="00B85EC4"/>
    <w:rsid w:val="00B8638A"/>
    <w:rsid w:val="00B86568"/>
    <w:rsid w:val="00B8745F"/>
    <w:rsid w:val="00B87814"/>
    <w:rsid w:val="00B9061C"/>
    <w:rsid w:val="00B90FD2"/>
    <w:rsid w:val="00B929B2"/>
    <w:rsid w:val="00B932D0"/>
    <w:rsid w:val="00B93A3A"/>
    <w:rsid w:val="00B93C81"/>
    <w:rsid w:val="00B95040"/>
    <w:rsid w:val="00B95910"/>
    <w:rsid w:val="00B959DD"/>
    <w:rsid w:val="00B96143"/>
    <w:rsid w:val="00B96618"/>
    <w:rsid w:val="00B96D6F"/>
    <w:rsid w:val="00B96E11"/>
    <w:rsid w:val="00B97D64"/>
    <w:rsid w:val="00BA0648"/>
    <w:rsid w:val="00BA06B7"/>
    <w:rsid w:val="00BA12CF"/>
    <w:rsid w:val="00BA1BD0"/>
    <w:rsid w:val="00BA1DB4"/>
    <w:rsid w:val="00BA23A2"/>
    <w:rsid w:val="00BA2B73"/>
    <w:rsid w:val="00BA4579"/>
    <w:rsid w:val="00BB064D"/>
    <w:rsid w:val="00BB2903"/>
    <w:rsid w:val="00BB5350"/>
    <w:rsid w:val="00BB555C"/>
    <w:rsid w:val="00BB5AFF"/>
    <w:rsid w:val="00BC0100"/>
    <w:rsid w:val="00BC1413"/>
    <w:rsid w:val="00BC162F"/>
    <w:rsid w:val="00BC2731"/>
    <w:rsid w:val="00BC2F89"/>
    <w:rsid w:val="00BC3033"/>
    <w:rsid w:val="00BC393C"/>
    <w:rsid w:val="00BC45B5"/>
    <w:rsid w:val="00BC4B36"/>
    <w:rsid w:val="00BC4C95"/>
    <w:rsid w:val="00BD0260"/>
    <w:rsid w:val="00BD0682"/>
    <w:rsid w:val="00BD0F12"/>
    <w:rsid w:val="00BD197C"/>
    <w:rsid w:val="00BD1AF3"/>
    <w:rsid w:val="00BD218D"/>
    <w:rsid w:val="00BD225C"/>
    <w:rsid w:val="00BD2421"/>
    <w:rsid w:val="00BD3779"/>
    <w:rsid w:val="00BD4D77"/>
    <w:rsid w:val="00BD5088"/>
    <w:rsid w:val="00BD5A99"/>
    <w:rsid w:val="00BD5D72"/>
    <w:rsid w:val="00BD5DFF"/>
    <w:rsid w:val="00BD662D"/>
    <w:rsid w:val="00BE00D1"/>
    <w:rsid w:val="00BE1613"/>
    <w:rsid w:val="00BE19C2"/>
    <w:rsid w:val="00BE3BD2"/>
    <w:rsid w:val="00BE3F2D"/>
    <w:rsid w:val="00BE5449"/>
    <w:rsid w:val="00BE66FB"/>
    <w:rsid w:val="00BE720D"/>
    <w:rsid w:val="00BE734D"/>
    <w:rsid w:val="00BF04B4"/>
    <w:rsid w:val="00BF06D4"/>
    <w:rsid w:val="00BF0959"/>
    <w:rsid w:val="00BF0967"/>
    <w:rsid w:val="00BF0E13"/>
    <w:rsid w:val="00BF1B49"/>
    <w:rsid w:val="00BF1D59"/>
    <w:rsid w:val="00BF1F68"/>
    <w:rsid w:val="00BF2790"/>
    <w:rsid w:val="00BF2978"/>
    <w:rsid w:val="00BF2AF2"/>
    <w:rsid w:val="00BF301A"/>
    <w:rsid w:val="00BF30DD"/>
    <w:rsid w:val="00BF3864"/>
    <w:rsid w:val="00BF39C7"/>
    <w:rsid w:val="00BF4498"/>
    <w:rsid w:val="00BF4BBB"/>
    <w:rsid w:val="00BF55FF"/>
    <w:rsid w:val="00BF5A81"/>
    <w:rsid w:val="00BF64AC"/>
    <w:rsid w:val="00BF6CC0"/>
    <w:rsid w:val="00BF7337"/>
    <w:rsid w:val="00C006C8"/>
    <w:rsid w:val="00C00A81"/>
    <w:rsid w:val="00C00E60"/>
    <w:rsid w:val="00C00EA7"/>
    <w:rsid w:val="00C0113C"/>
    <w:rsid w:val="00C02869"/>
    <w:rsid w:val="00C0287E"/>
    <w:rsid w:val="00C02F2A"/>
    <w:rsid w:val="00C03451"/>
    <w:rsid w:val="00C037E8"/>
    <w:rsid w:val="00C059D4"/>
    <w:rsid w:val="00C066AC"/>
    <w:rsid w:val="00C06B66"/>
    <w:rsid w:val="00C10373"/>
    <w:rsid w:val="00C10D60"/>
    <w:rsid w:val="00C12152"/>
    <w:rsid w:val="00C12B51"/>
    <w:rsid w:val="00C13689"/>
    <w:rsid w:val="00C15C68"/>
    <w:rsid w:val="00C16CC9"/>
    <w:rsid w:val="00C1722C"/>
    <w:rsid w:val="00C17311"/>
    <w:rsid w:val="00C17AEF"/>
    <w:rsid w:val="00C17CA2"/>
    <w:rsid w:val="00C17E5E"/>
    <w:rsid w:val="00C2182D"/>
    <w:rsid w:val="00C218CF"/>
    <w:rsid w:val="00C2222B"/>
    <w:rsid w:val="00C223F1"/>
    <w:rsid w:val="00C22CA6"/>
    <w:rsid w:val="00C27EA2"/>
    <w:rsid w:val="00C302D8"/>
    <w:rsid w:val="00C31100"/>
    <w:rsid w:val="00C330E8"/>
    <w:rsid w:val="00C33EF1"/>
    <w:rsid w:val="00C3442B"/>
    <w:rsid w:val="00C3537A"/>
    <w:rsid w:val="00C354A6"/>
    <w:rsid w:val="00C3593F"/>
    <w:rsid w:val="00C36C35"/>
    <w:rsid w:val="00C36E32"/>
    <w:rsid w:val="00C37290"/>
    <w:rsid w:val="00C37874"/>
    <w:rsid w:val="00C416A4"/>
    <w:rsid w:val="00C41E81"/>
    <w:rsid w:val="00C420AA"/>
    <w:rsid w:val="00C42651"/>
    <w:rsid w:val="00C427EA"/>
    <w:rsid w:val="00C433A1"/>
    <w:rsid w:val="00C43CEC"/>
    <w:rsid w:val="00C451E5"/>
    <w:rsid w:val="00C4565B"/>
    <w:rsid w:val="00C459D8"/>
    <w:rsid w:val="00C467C7"/>
    <w:rsid w:val="00C46D8C"/>
    <w:rsid w:val="00C46F38"/>
    <w:rsid w:val="00C473AB"/>
    <w:rsid w:val="00C47D58"/>
    <w:rsid w:val="00C50248"/>
    <w:rsid w:val="00C502AD"/>
    <w:rsid w:val="00C511D6"/>
    <w:rsid w:val="00C515E3"/>
    <w:rsid w:val="00C523BA"/>
    <w:rsid w:val="00C531EF"/>
    <w:rsid w:val="00C55596"/>
    <w:rsid w:val="00C56049"/>
    <w:rsid w:val="00C5652D"/>
    <w:rsid w:val="00C5665A"/>
    <w:rsid w:val="00C5749B"/>
    <w:rsid w:val="00C62D44"/>
    <w:rsid w:val="00C631A3"/>
    <w:rsid w:val="00C638A5"/>
    <w:rsid w:val="00C63E8E"/>
    <w:rsid w:val="00C64D3E"/>
    <w:rsid w:val="00C65173"/>
    <w:rsid w:val="00C6748D"/>
    <w:rsid w:val="00C67883"/>
    <w:rsid w:val="00C67B12"/>
    <w:rsid w:val="00C721A6"/>
    <w:rsid w:val="00C72A6D"/>
    <w:rsid w:val="00C7507F"/>
    <w:rsid w:val="00C75E85"/>
    <w:rsid w:val="00C76761"/>
    <w:rsid w:val="00C77877"/>
    <w:rsid w:val="00C80C20"/>
    <w:rsid w:val="00C80E4A"/>
    <w:rsid w:val="00C81200"/>
    <w:rsid w:val="00C81500"/>
    <w:rsid w:val="00C81CB0"/>
    <w:rsid w:val="00C81DDD"/>
    <w:rsid w:val="00C81E29"/>
    <w:rsid w:val="00C81F50"/>
    <w:rsid w:val="00C8231D"/>
    <w:rsid w:val="00C82E7A"/>
    <w:rsid w:val="00C83467"/>
    <w:rsid w:val="00C8584E"/>
    <w:rsid w:val="00C87321"/>
    <w:rsid w:val="00C87AEB"/>
    <w:rsid w:val="00C87C33"/>
    <w:rsid w:val="00C9139A"/>
    <w:rsid w:val="00C92522"/>
    <w:rsid w:val="00C92E18"/>
    <w:rsid w:val="00C933E3"/>
    <w:rsid w:val="00C93E0B"/>
    <w:rsid w:val="00C93EBC"/>
    <w:rsid w:val="00C94A69"/>
    <w:rsid w:val="00C96F60"/>
    <w:rsid w:val="00CA089D"/>
    <w:rsid w:val="00CA0ADE"/>
    <w:rsid w:val="00CA23D6"/>
    <w:rsid w:val="00CA2A3E"/>
    <w:rsid w:val="00CA2D43"/>
    <w:rsid w:val="00CA3236"/>
    <w:rsid w:val="00CA3CD6"/>
    <w:rsid w:val="00CA3F72"/>
    <w:rsid w:val="00CA61AF"/>
    <w:rsid w:val="00CA6EA0"/>
    <w:rsid w:val="00CA76BF"/>
    <w:rsid w:val="00CA7DDE"/>
    <w:rsid w:val="00CA7E28"/>
    <w:rsid w:val="00CB04C0"/>
    <w:rsid w:val="00CB1DFF"/>
    <w:rsid w:val="00CB2A42"/>
    <w:rsid w:val="00CB3513"/>
    <w:rsid w:val="00CB5CA7"/>
    <w:rsid w:val="00CB5E65"/>
    <w:rsid w:val="00CB652A"/>
    <w:rsid w:val="00CB7BE0"/>
    <w:rsid w:val="00CC11C9"/>
    <w:rsid w:val="00CC1576"/>
    <w:rsid w:val="00CC1651"/>
    <w:rsid w:val="00CC1A08"/>
    <w:rsid w:val="00CC1CD7"/>
    <w:rsid w:val="00CC20C1"/>
    <w:rsid w:val="00CC2F0F"/>
    <w:rsid w:val="00CC3614"/>
    <w:rsid w:val="00CC48CB"/>
    <w:rsid w:val="00CC5130"/>
    <w:rsid w:val="00CC5F97"/>
    <w:rsid w:val="00CD03A6"/>
    <w:rsid w:val="00CD112E"/>
    <w:rsid w:val="00CD24D9"/>
    <w:rsid w:val="00CD315B"/>
    <w:rsid w:val="00CD3D40"/>
    <w:rsid w:val="00CD428E"/>
    <w:rsid w:val="00CD43D3"/>
    <w:rsid w:val="00CD4538"/>
    <w:rsid w:val="00CD47D5"/>
    <w:rsid w:val="00CD5FD1"/>
    <w:rsid w:val="00CD653B"/>
    <w:rsid w:val="00CD6B8B"/>
    <w:rsid w:val="00CD6E33"/>
    <w:rsid w:val="00CD708F"/>
    <w:rsid w:val="00CD709C"/>
    <w:rsid w:val="00CD76C3"/>
    <w:rsid w:val="00CE02DE"/>
    <w:rsid w:val="00CE1299"/>
    <w:rsid w:val="00CE1EDE"/>
    <w:rsid w:val="00CE236B"/>
    <w:rsid w:val="00CE24CC"/>
    <w:rsid w:val="00CE31B7"/>
    <w:rsid w:val="00CE3600"/>
    <w:rsid w:val="00CE3A6E"/>
    <w:rsid w:val="00CE4776"/>
    <w:rsid w:val="00CE49CD"/>
    <w:rsid w:val="00CE516A"/>
    <w:rsid w:val="00CE5973"/>
    <w:rsid w:val="00CE5ED0"/>
    <w:rsid w:val="00CE78B8"/>
    <w:rsid w:val="00CF0E40"/>
    <w:rsid w:val="00CF34E9"/>
    <w:rsid w:val="00CF35F3"/>
    <w:rsid w:val="00CF558A"/>
    <w:rsid w:val="00CF56F5"/>
    <w:rsid w:val="00CF636D"/>
    <w:rsid w:val="00CF65DD"/>
    <w:rsid w:val="00CF7BA3"/>
    <w:rsid w:val="00D01245"/>
    <w:rsid w:val="00D01502"/>
    <w:rsid w:val="00D03F42"/>
    <w:rsid w:val="00D0427E"/>
    <w:rsid w:val="00D04C67"/>
    <w:rsid w:val="00D0508A"/>
    <w:rsid w:val="00D050AD"/>
    <w:rsid w:val="00D0677B"/>
    <w:rsid w:val="00D06CC9"/>
    <w:rsid w:val="00D06EF2"/>
    <w:rsid w:val="00D07049"/>
    <w:rsid w:val="00D079D0"/>
    <w:rsid w:val="00D107CF"/>
    <w:rsid w:val="00D1149E"/>
    <w:rsid w:val="00D12155"/>
    <w:rsid w:val="00D1254F"/>
    <w:rsid w:val="00D12A88"/>
    <w:rsid w:val="00D138CB"/>
    <w:rsid w:val="00D144FD"/>
    <w:rsid w:val="00D14B44"/>
    <w:rsid w:val="00D15306"/>
    <w:rsid w:val="00D16198"/>
    <w:rsid w:val="00D1744B"/>
    <w:rsid w:val="00D1772B"/>
    <w:rsid w:val="00D17A36"/>
    <w:rsid w:val="00D20669"/>
    <w:rsid w:val="00D2074B"/>
    <w:rsid w:val="00D22B61"/>
    <w:rsid w:val="00D23C38"/>
    <w:rsid w:val="00D24E41"/>
    <w:rsid w:val="00D25189"/>
    <w:rsid w:val="00D2581A"/>
    <w:rsid w:val="00D25C1D"/>
    <w:rsid w:val="00D25D17"/>
    <w:rsid w:val="00D26F52"/>
    <w:rsid w:val="00D27720"/>
    <w:rsid w:val="00D27894"/>
    <w:rsid w:val="00D3051F"/>
    <w:rsid w:val="00D30838"/>
    <w:rsid w:val="00D3098F"/>
    <w:rsid w:val="00D3133F"/>
    <w:rsid w:val="00D3167F"/>
    <w:rsid w:val="00D31847"/>
    <w:rsid w:val="00D344A8"/>
    <w:rsid w:val="00D352C9"/>
    <w:rsid w:val="00D3579E"/>
    <w:rsid w:val="00D35CD6"/>
    <w:rsid w:val="00D35F91"/>
    <w:rsid w:val="00D36CF0"/>
    <w:rsid w:val="00D36E59"/>
    <w:rsid w:val="00D37740"/>
    <w:rsid w:val="00D37841"/>
    <w:rsid w:val="00D37CDB"/>
    <w:rsid w:val="00D4036B"/>
    <w:rsid w:val="00D40680"/>
    <w:rsid w:val="00D4075A"/>
    <w:rsid w:val="00D43280"/>
    <w:rsid w:val="00D45E12"/>
    <w:rsid w:val="00D46E2E"/>
    <w:rsid w:val="00D479CB"/>
    <w:rsid w:val="00D52746"/>
    <w:rsid w:val="00D5310A"/>
    <w:rsid w:val="00D54C08"/>
    <w:rsid w:val="00D54ED7"/>
    <w:rsid w:val="00D55DA4"/>
    <w:rsid w:val="00D561CE"/>
    <w:rsid w:val="00D6120C"/>
    <w:rsid w:val="00D625F6"/>
    <w:rsid w:val="00D62E4D"/>
    <w:rsid w:val="00D63572"/>
    <w:rsid w:val="00D63589"/>
    <w:rsid w:val="00D64977"/>
    <w:rsid w:val="00D6497A"/>
    <w:rsid w:val="00D650B8"/>
    <w:rsid w:val="00D66807"/>
    <w:rsid w:val="00D66936"/>
    <w:rsid w:val="00D66DDE"/>
    <w:rsid w:val="00D67C32"/>
    <w:rsid w:val="00D70090"/>
    <w:rsid w:val="00D7084D"/>
    <w:rsid w:val="00D711E5"/>
    <w:rsid w:val="00D71407"/>
    <w:rsid w:val="00D71D03"/>
    <w:rsid w:val="00D7297A"/>
    <w:rsid w:val="00D72CD9"/>
    <w:rsid w:val="00D74300"/>
    <w:rsid w:val="00D74AA9"/>
    <w:rsid w:val="00D76556"/>
    <w:rsid w:val="00D76C29"/>
    <w:rsid w:val="00D77E23"/>
    <w:rsid w:val="00D80037"/>
    <w:rsid w:val="00D80B04"/>
    <w:rsid w:val="00D80D72"/>
    <w:rsid w:val="00D8180F"/>
    <w:rsid w:val="00D81D0D"/>
    <w:rsid w:val="00D81DC7"/>
    <w:rsid w:val="00D840CF"/>
    <w:rsid w:val="00D84CE3"/>
    <w:rsid w:val="00D85DFB"/>
    <w:rsid w:val="00D862A2"/>
    <w:rsid w:val="00D865FB"/>
    <w:rsid w:val="00D86AFF"/>
    <w:rsid w:val="00D86D75"/>
    <w:rsid w:val="00D87EC8"/>
    <w:rsid w:val="00D90570"/>
    <w:rsid w:val="00D92A53"/>
    <w:rsid w:val="00D944CF"/>
    <w:rsid w:val="00D94E17"/>
    <w:rsid w:val="00D950B5"/>
    <w:rsid w:val="00D958F0"/>
    <w:rsid w:val="00D95C8C"/>
    <w:rsid w:val="00D968EE"/>
    <w:rsid w:val="00D97ACA"/>
    <w:rsid w:val="00DA0552"/>
    <w:rsid w:val="00DA077E"/>
    <w:rsid w:val="00DA1866"/>
    <w:rsid w:val="00DA19DF"/>
    <w:rsid w:val="00DA1FC8"/>
    <w:rsid w:val="00DA2B89"/>
    <w:rsid w:val="00DA2DBA"/>
    <w:rsid w:val="00DA2DDE"/>
    <w:rsid w:val="00DA39E0"/>
    <w:rsid w:val="00DA48A1"/>
    <w:rsid w:val="00DA4C89"/>
    <w:rsid w:val="00DA55D8"/>
    <w:rsid w:val="00DA6933"/>
    <w:rsid w:val="00DA6F4F"/>
    <w:rsid w:val="00DA715A"/>
    <w:rsid w:val="00DB0940"/>
    <w:rsid w:val="00DB0D8C"/>
    <w:rsid w:val="00DB2044"/>
    <w:rsid w:val="00DB3C06"/>
    <w:rsid w:val="00DB491E"/>
    <w:rsid w:val="00DB4A09"/>
    <w:rsid w:val="00DB5260"/>
    <w:rsid w:val="00DB5F95"/>
    <w:rsid w:val="00DC083B"/>
    <w:rsid w:val="00DC0DB9"/>
    <w:rsid w:val="00DC100C"/>
    <w:rsid w:val="00DC216E"/>
    <w:rsid w:val="00DC2691"/>
    <w:rsid w:val="00DC364C"/>
    <w:rsid w:val="00DC3777"/>
    <w:rsid w:val="00DC3E6D"/>
    <w:rsid w:val="00DC4B0C"/>
    <w:rsid w:val="00DC4B2E"/>
    <w:rsid w:val="00DC54D4"/>
    <w:rsid w:val="00DC557B"/>
    <w:rsid w:val="00DC7053"/>
    <w:rsid w:val="00DD16D2"/>
    <w:rsid w:val="00DD36EE"/>
    <w:rsid w:val="00DD3921"/>
    <w:rsid w:val="00DD3BF4"/>
    <w:rsid w:val="00DD485D"/>
    <w:rsid w:val="00DD4983"/>
    <w:rsid w:val="00DD4C5C"/>
    <w:rsid w:val="00DD60A7"/>
    <w:rsid w:val="00DD60B5"/>
    <w:rsid w:val="00DD6847"/>
    <w:rsid w:val="00DD6871"/>
    <w:rsid w:val="00DD72E5"/>
    <w:rsid w:val="00DD7592"/>
    <w:rsid w:val="00DD7C22"/>
    <w:rsid w:val="00DD7DED"/>
    <w:rsid w:val="00DE126A"/>
    <w:rsid w:val="00DE3497"/>
    <w:rsid w:val="00DE3598"/>
    <w:rsid w:val="00DE3EF4"/>
    <w:rsid w:val="00DE4C49"/>
    <w:rsid w:val="00DE4DA4"/>
    <w:rsid w:val="00DE521E"/>
    <w:rsid w:val="00DE5916"/>
    <w:rsid w:val="00DE5E18"/>
    <w:rsid w:val="00DE63F4"/>
    <w:rsid w:val="00DE737E"/>
    <w:rsid w:val="00DF0282"/>
    <w:rsid w:val="00DF0DD0"/>
    <w:rsid w:val="00DF126F"/>
    <w:rsid w:val="00DF1949"/>
    <w:rsid w:val="00DF22D1"/>
    <w:rsid w:val="00DF2D9A"/>
    <w:rsid w:val="00DF361A"/>
    <w:rsid w:val="00DF3A75"/>
    <w:rsid w:val="00DF44E6"/>
    <w:rsid w:val="00DF4802"/>
    <w:rsid w:val="00DF4EF8"/>
    <w:rsid w:val="00DF55A6"/>
    <w:rsid w:val="00DF668E"/>
    <w:rsid w:val="00DF69D0"/>
    <w:rsid w:val="00DF7566"/>
    <w:rsid w:val="00DF76C6"/>
    <w:rsid w:val="00E00710"/>
    <w:rsid w:val="00E00909"/>
    <w:rsid w:val="00E02036"/>
    <w:rsid w:val="00E025A1"/>
    <w:rsid w:val="00E027EC"/>
    <w:rsid w:val="00E03066"/>
    <w:rsid w:val="00E03713"/>
    <w:rsid w:val="00E06538"/>
    <w:rsid w:val="00E06923"/>
    <w:rsid w:val="00E06C3C"/>
    <w:rsid w:val="00E06EEC"/>
    <w:rsid w:val="00E07A67"/>
    <w:rsid w:val="00E102C7"/>
    <w:rsid w:val="00E12289"/>
    <w:rsid w:val="00E127DD"/>
    <w:rsid w:val="00E12854"/>
    <w:rsid w:val="00E13532"/>
    <w:rsid w:val="00E1401A"/>
    <w:rsid w:val="00E1444D"/>
    <w:rsid w:val="00E14B1F"/>
    <w:rsid w:val="00E14FB3"/>
    <w:rsid w:val="00E158CD"/>
    <w:rsid w:val="00E15C2F"/>
    <w:rsid w:val="00E173F1"/>
    <w:rsid w:val="00E17F5B"/>
    <w:rsid w:val="00E17FCA"/>
    <w:rsid w:val="00E2050F"/>
    <w:rsid w:val="00E20A3A"/>
    <w:rsid w:val="00E21973"/>
    <w:rsid w:val="00E21B75"/>
    <w:rsid w:val="00E21E2C"/>
    <w:rsid w:val="00E21F24"/>
    <w:rsid w:val="00E22229"/>
    <w:rsid w:val="00E2338E"/>
    <w:rsid w:val="00E23765"/>
    <w:rsid w:val="00E23985"/>
    <w:rsid w:val="00E2415F"/>
    <w:rsid w:val="00E24B93"/>
    <w:rsid w:val="00E24DD5"/>
    <w:rsid w:val="00E266BC"/>
    <w:rsid w:val="00E279AF"/>
    <w:rsid w:val="00E27FA0"/>
    <w:rsid w:val="00E30E9D"/>
    <w:rsid w:val="00E31844"/>
    <w:rsid w:val="00E32FB2"/>
    <w:rsid w:val="00E342E5"/>
    <w:rsid w:val="00E345D0"/>
    <w:rsid w:val="00E35996"/>
    <w:rsid w:val="00E36041"/>
    <w:rsid w:val="00E3753F"/>
    <w:rsid w:val="00E40276"/>
    <w:rsid w:val="00E406D8"/>
    <w:rsid w:val="00E412BA"/>
    <w:rsid w:val="00E41759"/>
    <w:rsid w:val="00E42098"/>
    <w:rsid w:val="00E43D26"/>
    <w:rsid w:val="00E44D68"/>
    <w:rsid w:val="00E44E97"/>
    <w:rsid w:val="00E47040"/>
    <w:rsid w:val="00E472A6"/>
    <w:rsid w:val="00E475DF"/>
    <w:rsid w:val="00E47AA9"/>
    <w:rsid w:val="00E5158C"/>
    <w:rsid w:val="00E51D7D"/>
    <w:rsid w:val="00E52E69"/>
    <w:rsid w:val="00E53D6A"/>
    <w:rsid w:val="00E53ECE"/>
    <w:rsid w:val="00E542BC"/>
    <w:rsid w:val="00E5433C"/>
    <w:rsid w:val="00E54904"/>
    <w:rsid w:val="00E54907"/>
    <w:rsid w:val="00E55A7C"/>
    <w:rsid w:val="00E56811"/>
    <w:rsid w:val="00E56A4C"/>
    <w:rsid w:val="00E57052"/>
    <w:rsid w:val="00E577D2"/>
    <w:rsid w:val="00E61B64"/>
    <w:rsid w:val="00E61CE7"/>
    <w:rsid w:val="00E61D9B"/>
    <w:rsid w:val="00E61EEB"/>
    <w:rsid w:val="00E6334D"/>
    <w:rsid w:val="00E63CEE"/>
    <w:rsid w:val="00E64042"/>
    <w:rsid w:val="00E641C1"/>
    <w:rsid w:val="00E64870"/>
    <w:rsid w:val="00E64900"/>
    <w:rsid w:val="00E64C20"/>
    <w:rsid w:val="00E667F1"/>
    <w:rsid w:val="00E671F5"/>
    <w:rsid w:val="00E67291"/>
    <w:rsid w:val="00E67793"/>
    <w:rsid w:val="00E70203"/>
    <w:rsid w:val="00E7070F"/>
    <w:rsid w:val="00E70F64"/>
    <w:rsid w:val="00E711C9"/>
    <w:rsid w:val="00E71AEA"/>
    <w:rsid w:val="00E72542"/>
    <w:rsid w:val="00E726E5"/>
    <w:rsid w:val="00E73258"/>
    <w:rsid w:val="00E73AAB"/>
    <w:rsid w:val="00E746E4"/>
    <w:rsid w:val="00E76583"/>
    <w:rsid w:val="00E76BD5"/>
    <w:rsid w:val="00E800D6"/>
    <w:rsid w:val="00E81959"/>
    <w:rsid w:val="00E82FE0"/>
    <w:rsid w:val="00E83015"/>
    <w:rsid w:val="00E83E38"/>
    <w:rsid w:val="00E84497"/>
    <w:rsid w:val="00E84DD8"/>
    <w:rsid w:val="00E84EB8"/>
    <w:rsid w:val="00E85B4B"/>
    <w:rsid w:val="00E85E5E"/>
    <w:rsid w:val="00E86274"/>
    <w:rsid w:val="00E87819"/>
    <w:rsid w:val="00E8787E"/>
    <w:rsid w:val="00E87F8F"/>
    <w:rsid w:val="00E9025B"/>
    <w:rsid w:val="00E9051F"/>
    <w:rsid w:val="00E92211"/>
    <w:rsid w:val="00E92795"/>
    <w:rsid w:val="00E93898"/>
    <w:rsid w:val="00E938DF"/>
    <w:rsid w:val="00E93C86"/>
    <w:rsid w:val="00E93CB7"/>
    <w:rsid w:val="00E93E87"/>
    <w:rsid w:val="00E95709"/>
    <w:rsid w:val="00E95F8D"/>
    <w:rsid w:val="00E969FC"/>
    <w:rsid w:val="00E9732B"/>
    <w:rsid w:val="00E97AAE"/>
    <w:rsid w:val="00EA08AD"/>
    <w:rsid w:val="00EA0A3D"/>
    <w:rsid w:val="00EA1499"/>
    <w:rsid w:val="00EA1F13"/>
    <w:rsid w:val="00EA265E"/>
    <w:rsid w:val="00EA2CB1"/>
    <w:rsid w:val="00EA328B"/>
    <w:rsid w:val="00EA3647"/>
    <w:rsid w:val="00EA383C"/>
    <w:rsid w:val="00EA3DAF"/>
    <w:rsid w:val="00EA45F0"/>
    <w:rsid w:val="00EA48F8"/>
    <w:rsid w:val="00EA4EF9"/>
    <w:rsid w:val="00EA73D2"/>
    <w:rsid w:val="00EA7906"/>
    <w:rsid w:val="00EA7EEF"/>
    <w:rsid w:val="00EB000A"/>
    <w:rsid w:val="00EB08E7"/>
    <w:rsid w:val="00EB1315"/>
    <w:rsid w:val="00EB2468"/>
    <w:rsid w:val="00EB24D3"/>
    <w:rsid w:val="00EB3724"/>
    <w:rsid w:val="00EB447A"/>
    <w:rsid w:val="00EB49C8"/>
    <w:rsid w:val="00EB4B18"/>
    <w:rsid w:val="00EB4BF4"/>
    <w:rsid w:val="00EB5848"/>
    <w:rsid w:val="00EB7141"/>
    <w:rsid w:val="00EB730F"/>
    <w:rsid w:val="00EC037D"/>
    <w:rsid w:val="00EC111E"/>
    <w:rsid w:val="00EC26F1"/>
    <w:rsid w:val="00EC3A8F"/>
    <w:rsid w:val="00EC6A82"/>
    <w:rsid w:val="00EC6F0C"/>
    <w:rsid w:val="00ED0027"/>
    <w:rsid w:val="00ED0BE5"/>
    <w:rsid w:val="00ED0FA4"/>
    <w:rsid w:val="00ED1062"/>
    <w:rsid w:val="00ED2509"/>
    <w:rsid w:val="00ED263F"/>
    <w:rsid w:val="00ED3508"/>
    <w:rsid w:val="00ED4A47"/>
    <w:rsid w:val="00ED693A"/>
    <w:rsid w:val="00ED7C3E"/>
    <w:rsid w:val="00ED7FAD"/>
    <w:rsid w:val="00EE029A"/>
    <w:rsid w:val="00EE0422"/>
    <w:rsid w:val="00EE07D5"/>
    <w:rsid w:val="00EE0A67"/>
    <w:rsid w:val="00EE0FB2"/>
    <w:rsid w:val="00EE1018"/>
    <w:rsid w:val="00EE22FF"/>
    <w:rsid w:val="00EE299D"/>
    <w:rsid w:val="00EE2F7A"/>
    <w:rsid w:val="00EE2FAE"/>
    <w:rsid w:val="00EE5A77"/>
    <w:rsid w:val="00EE5E1E"/>
    <w:rsid w:val="00EE66C0"/>
    <w:rsid w:val="00EE7150"/>
    <w:rsid w:val="00EF0353"/>
    <w:rsid w:val="00EF04A9"/>
    <w:rsid w:val="00EF11BC"/>
    <w:rsid w:val="00EF14D5"/>
    <w:rsid w:val="00EF2345"/>
    <w:rsid w:val="00EF2515"/>
    <w:rsid w:val="00EF25E9"/>
    <w:rsid w:val="00EF2B27"/>
    <w:rsid w:val="00EF3487"/>
    <w:rsid w:val="00EF3C6E"/>
    <w:rsid w:val="00EF3CE5"/>
    <w:rsid w:val="00EF5F72"/>
    <w:rsid w:val="00EF6336"/>
    <w:rsid w:val="00EF64E7"/>
    <w:rsid w:val="00EF6B19"/>
    <w:rsid w:val="00EF6C21"/>
    <w:rsid w:val="00EF6E56"/>
    <w:rsid w:val="00EF7437"/>
    <w:rsid w:val="00EF7B13"/>
    <w:rsid w:val="00EF7EB3"/>
    <w:rsid w:val="00F00229"/>
    <w:rsid w:val="00F004DF"/>
    <w:rsid w:val="00F00DAF"/>
    <w:rsid w:val="00F00DEA"/>
    <w:rsid w:val="00F00F44"/>
    <w:rsid w:val="00F025A4"/>
    <w:rsid w:val="00F03BEB"/>
    <w:rsid w:val="00F0551A"/>
    <w:rsid w:val="00F05553"/>
    <w:rsid w:val="00F06B2C"/>
    <w:rsid w:val="00F06D9A"/>
    <w:rsid w:val="00F101D4"/>
    <w:rsid w:val="00F1322F"/>
    <w:rsid w:val="00F14859"/>
    <w:rsid w:val="00F14AB2"/>
    <w:rsid w:val="00F1611E"/>
    <w:rsid w:val="00F1617A"/>
    <w:rsid w:val="00F16AAA"/>
    <w:rsid w:val="00F20063"/>
    <w:rsid w:val="00F20BD7"/>
    <w:rsid w:val="00F21263"/>
    <w:rsid w:val="00F22194"/>
    <w:rsid w:val="00F225D3"/>
    <w:rsid w:val="00F252AB"/>
    <w:rsid w:val="00F25B8D"/>
    <w:rsid w:val="00F25EAF"/>
    <w:rsid w:val="00F271D6"/>
    <w:rsid w:val="00F277FC"/>
    <w:rsid w:val="00F30A05"/>
    <w:rsid w:val="00F3309C"/>
    <w:rsid w:val="00F331AA"/>
    <w:rsid w:val="00F331F3"/>
    <w:rsid w:val="00F33532"/>
    <w:rsid w:val="00F4008F"/>
    <w:rsid w:val="00F40A62"/>
    <w:rsid w:val="00F42388"/>
    <w:rsid w:val="00F4336C"/>
    <w:rsid w:val="00F44C48"/>
    <w:rsid w:val="00F45669"/>
    <w:rsid w:val="00F52076"/>
    <w:rsid w:val="00F5370D"/>
    <w:rsid w:val="00F543FF"/>
    <w:rsid w:val="00F5643B"/>
    <w:rsid w:val="00F57247"/>
    <w:rsid w:val="00F602D2"/>
    <w:rsid w:val="00F60A6A"/>
    <w:rsid w:val="00F60D38"/>
    <w:rsid w:val="00F60DBE"/>
    <w:rsid w:val="00F613D7"/>
    <w:rsid w:val="00F628EE"/>
    <w:rsid w:val="00F62E54"/>
    <w:rsid w:val="00F63375"/>
    <w:rsid w:val="00F63878"/>
    <w:rsid w:val="00F64146"/>
    <w:rsid w:val="00F65C79"/>
    <w:rsid w:val="00F66BB8"/>
    <w:rsid w:val="00F675D9"/>
    <w:rsid w:val="00F67B1E"/>
    <w:rsid w:val="00F7205F"/>
    <w:rsid w:val="00F72AC2"/>
    <w:rsid w:val="00F73F9A"/>
    <w:rsid w:val="00F74141"/>
    <w:rsid w:val="00F75151"/>
    <w:rsid w:val="00F75260"/>
    <w:rsid w:val="00F75398"/>
    <w:rsid w:val="00F75592"/>
    <w:rsid w:val="00F75988"/>
    <w:rsid w:val="00F76783"/>
    <w:rsid w:val="00F778A9"/>
    <w:rsid w:val="00F77C48"/>
    <w:rsid w:val="00F77E6C"/>
    <w:rsid w:val="00F77EB0"/>
    <w:rsid w:val="00F81727"/>
    <w:rsid w:val="00F8261A"/>
    <w:rsid w:val="00F83125"/>
    <w:rsid w:val="00F83CAE"/>
    <w:rsid w:val="00F83F89"/>
    <w:rsid w:val="00F8417E"/>
    <w:rsid w:val="00F8531C"/>
    <w:rsid w:val="00F85957"/>
    <w:rsid w:val="00F85D81"/>
    <w:rsid w:val="00F85FDC"/>
    <w:rsid w:val="00F875EE"/>
    <w:rsid w:val="00F875F2"/>
    <w:rsid w:val="00F923D0"/>
    <w:rsid w:val="00F9486B"/>
    <w:rsid w:val="00F948DF"/>
    <w:rsid w:val="00F95A1C"/>
    <w:rsid w:val="00F965D4"/>
    <w:rsid w:val="00F96D75"/>
    <w:rsid w:val="00F96DEF"/>
    <w:rsid w:val="00FA0D39"/>
    <w:rsid w:val="00FA2C3B"/>
    <w:rsid w:val="00FA2E7B"/>
    <w:rsid w:val="00FA5F31"/>
    <w:rsid w:val="00FA6278"/>
    <w:rsid w:val="00FA6590"/>
    <w:rsid w:val="00FA77CE"/>
    <w:rsid w:val="00FA7FEC"/>
    <w:rsid w:val="00FB04DD"/>
    <w:rsid w:val="00FB1270"/>
    <w:rsid w:val="00FB13DD"/>
    <w:rsid w:val="00FB1739"/>
    <w:rsid w:val="00FB178B"/>
    <w:rsid w:val="00FB1BCB"/>
    <w:rsid w:val="00FB1F2C"/>
    <w:rsid w:val="00FB24A0"/>
    <w:rsid w:val="00FB2AF8"/>
    <w:rsid w:val="00FB3A08"/>
    <w:rsid w:val="00FB40A0"/>
    <w:rsid w:val="00FB4A2C"/>
    <w:rsid w:val="00FB58D9"/>
    <w:rsid w:val="00FB5E73"/>
    <w:rsid w:val="00FB63D8"/>
    <w:rsid w:val="00FB786C"/>
    <w:rsid w:val="00FC0E40"/>
    <w:rsid w:val="00FC1033"/>
    <w:rsid w:val="00FC1160"/>
    <w:rsid w:val="00FC1C6C"/>
    <w:rsid w:val="00FC3BD0"/>
    <w:rsid w:val="00FC3CD3"/>
    <w:rsid w:val="00FC7040"/>
    <w:rsid w:val="00FC72E4"/>
    <w:rsid w:val="00FD0124"/>
    <w:rsid w:val="00FD0986"/>
    <w:rsid w:val="00FD193C"/>
    <w:rsid w:val="00FD1F6B"/>
    <w:rsid w:val="00FD2408"/>
    <w:rsid w:val="00FD34BA"/>
    <w:rsid w:val="00FD3569"/>
    <w:rsid w:val="00FD3D60"/>
    <w:rsid w:val="00FD3EDA"/>
    <w:rsid w:val="00FD4795"/>
    <w:rsid w:val="00FD4CA6"/>
    <w:rsid w:val="00FD4E7B"/>
    <w:rsid w:val="00FD57E4"/>
    <w:rsid w:val="00FD5B56"/>
    <w:rsid w:val="00FD7553"/>
    <w:rsid w:val="00FD7CE1"/>
    <w:rsid w:val="00FD7F84"/>
    <w:rsid w:val="00FE026C"/>
    <w:rsid w:val="00FE37E2"/>
    <w:rsid w:val="00FE4E15"/>
    <w:rsid w:val="00FE4F44"/>
    <w:rsid w:val="00FE55D2"/>
    <w:rsid w:val="00FE74CB"/>
    <w:rsid w:val="00FF400B"/>
    <w:rsid w:val="00FF48B2"/>
    <w:rsid w:val="00FF4E7B"/>
    <w:rsid w:val="00FF4FBD"/>
    <w:rsid w:val="00FF597F"/>
    <w:rsid w:val="00FF7527"/>
    <w:rsid w:val="09EEDD0E"/>
    <w:rsid w:val="12A9E9E7"/>
    <w:rsid w:val="20D33286"/>
    <w:rsid w:val="21BB0FE7"/>
    <w:rsid w:val="362F1E15"/>
    <w:rsid w:val="379867C7"/>
    <w:rsid w:val="4FED9718"/>
    <w:rsid w:val="5B2EDD45"/>
    <w:rsid w:val="75C67DEB"/>
    <w:rsid w:val="76BE6FA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DA246"/>
  <w15:docId w15:val="{8CFD8943-152D-40DE-9B67-E64C87C6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22"/>
        <w:lang w:val="pt-BR"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uiPriority="10" w:qFormat="1"/>
    <w:lsdException w:name="Default Paragraph Font" w:uiPriority="1"/>
    <w:lsdException w:name="Body Text" w:uiPriority="1"/>
    <w:lsdException w:name="Body Text Indent" w:uiPriority="0"/>
    <w:lsdException w:name="Subtitle" w:uiPriority="11" w:qFormat="1"/>
    <w:lsdException w:name="Body Text Indent 2" w:uiPriority="0" w:qFormat="1"/>
    <w:lsdException w:name="Body Text Indent 3" w:uiPriority="0"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388"/>
    <w:pPr>
      <w:spacing w:after="200" w:line="276" w:lineRule="auto"/>
    </w:pPr>
    <w:rPr>
      <w:kern w:val="2"/>
      <w:sz w:val="22"/>
    </w:rPr>
  </w:style>
  <w:style w:type="paragraph" w:styleId="Ttulo1">
    <w:name w:val="heading 1"/>
    <w:basedOn w:val="Ttulo10"/>
    <w:next w:val="Corpodetexto"/>
    <w:link w:val="Ttulo1Char"/>
    <w:uiPriority w:val="9"/>
    <w:qFormat/>
    <w:pPr>
      <w:outlineLvl w:val="0"/>
    </w:pPr>
    <w:rPr>
      <w:rFonts w:ascii="Liberation Serif" w:eastAsia="Segoe UI" w:hAnsi="Liberation Serif" w:cs="Tahoma"/>
      <w:b/>
      <w:bCs/>
      <w:sz w:val="48"/>
      <w:szCs w:val="48"/>
    </w:rPr>
  </w:style>
  <w:style w:type="paragraph" w:styleId="Ttulo2">
    <w:name w:val="heading 2"/>
    <w:basedOn w:val="Normal"/>
    <w:next w:val="Normal"/>
    <w:link w:val="Ttulo2Char"/>
    <w:uiPriority w:val="9"/>
    <w:qFormat/>
    <w:rsid w:val="006C38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Ttulo10"/>
    <w:next w:val="Corpodetexto"/>
    <w:link w:val="Ttulo3Char"/>
    <w:uiPriority w:val="9"/>
    <w:qFormat/>
    <w:pPr>
      <w:spacing w:before="140"/>
      <w:outlineLvl w:val="2"/>
    </w:pPr>
    <w:rPr>
      <w:rFonts w:ascii="Liberation Serif" w:eastAsia="Segoe UI" w:hAnsi="Liberation Serif" w:cs="Tahoma"/>
      <w:b/>
      <w:bCs/>
    </w:rPr>
  </w:style>
  <w:style w:type="paragraph" w:styleId="Ttulo4">
    <w:name w:val="heading 4"/>
    <w:basedOn w:val="Normal"/>
    <w:next w:val="Normal"/>
    <w:link w:val="Ttulo4Char"/>
    <w:uiPriority w:val="9"/>
    <w:qFormat/>
    <w:rsid w:val="0057448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8">
    <w:name w:val="heading 8"/>
    <w:basedOn w:val="Normal"/>
    <w:next w:val="Normal"/>
    <w:link w:val="Ttulo8Char"/>
    <w:qFormat/>
    <w:rsid w:val="00363C14"/>
    <w:pPr>
      <w:spacing w:before="240" w:after="60"/>
      <w:outlineLvl w:val="7"/>
    </w:pPr>
    <w:rPr>
      <w:rFonts w:eastAsiaTheme="minorHAnsi" w:cs="Calibri"/>
      <w:i/>
      <w:iCs/>
      <w:kern w:val="0"/>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qFormat/>
  </w:style>
  <w:style w:type="character" w:customStyle="1" w:styleId="RodapChar">
    <w:name w:val="Rodapé Char"/>
    <w:basedOn w:val="Fontepargpadro"/>
    <w:uiPriority w:val="99"/>
    <w:qFormat/>
  </w:style>
  <w:style w:type="character" w:customStyle="1" w:styleId="TextodenotaderodapChar">
    <w:name w:val="Texto de nota de rodapé Char"/>
    <w:basedOn w:val="Fontepargpadro"/>
    <w:uiPriority w:val="99"/>
    <w:qFormat/>
    <w:rPr>
      <w:sz w:val="20"/>
      <w:szCs w:val="20"/>
    </w:rPr>
  </w:style>
  <w:style w:type="character" w:customStyle="1" w:styleId="ncoradanotaderodap">
    <w:name w:val="Âncora da nota de rodapé"/>
    <w:rPr>
      <w:vertAlign w:val="superscript"/>
    </w:rPr>
  </w:style>
  <w:style w:type="character" w:customStyle="1" w:styleId="FootnoteCharacters">
    <w:name w:val="Footnote Characters"/>
    <w:basedOn w:val="Fontepargpadro"/>
    <w:qFormat/>
    <w:rPr>
      <w:vertAlign w:val="superscript"/>
    </w:rPr>
  </w:style>
  <w:style w:type="character" w:customStyle="1" w:styleId="CorpodetextoChar">
    <w:name w:val="Corpo de texto Char"/>
    <w:basedOn w:val="Fontepargpadro"/>
    <w:uiPriority w:val="1"/>
    <w:qFormat/>
    <w:rPr>
      <w:rFonts w:ascii="Times New Roman" w:hAnsi="Times New Roman" w:cs="Times New Roman"/>
      <w:sz w:val="24"/>
      <w:szCs w:val="24"/>
    </w:rPr>
  </w:style>
  <w:style w:type="character" w:customStyle="1" w:styleId="LinkdaInternet">
    <w:name w:val="Link da Internet"/>
    <w:basedOn w:val="Fontepargpadro"/>
    <w:rPr>
      <w:color w:val="0000FF"/>
      <w:u w:val="single" w:color="FFFFFF"/>
    </w:rPr>
  </w:style>
  <w:style w:type="character" w:customStyle="1" w:styleId="TextodebaloChar">
    <w:name w:val="Texto de balão Char"/>
    <w:basedOn w:val="Fontepargpadro"/>
    <w:uiPriority w:val="99"/>
    <w:qFormat/>
    <w:rPr>
      <w:rFonts w:ascii="Tahoma" w:hAnsi="Tahoma" w:cs="Tahoma"/>
      <w:sz w:val="16"/>
      <w:szCs w:val="16"/>
    </w:rPr>
  </w:style>
  <w:style w:type="character" w:customStyle="1" w:styleId="Caracteresdenotaderodap">
    <w:name w:val="Caracteres de nota de rodapé"/>
    <w:qFormat/>
  </w:style>
  <w:style w:type="character" w:customStyle="1" w:styleId="ncoradanotadefim">
    <w:name w:val="Âncora da nota de fim"/>
    <w:rPr>
      <w:vertAlign w:val="superscript"/>
    </w:rPr>
  </w:style>
  <w:style w:type="character" w:customStyle="1" w:styleId="Caracteresdenotadefim">
    <w:name w:val="Caracteres de nota de fim"/>
    <w:qFormat/>
  </w:style>
  <w:style w:type="character" w:customStyle="1" w:styleId="Linkdainternetvisitado">
    <w:name w:val="Link da internet visitado"/>
    <w:rPr>
      <w:color w:val="800000"/>
      <w:u w:val="single" w:color="FFFFFF"/>
    </w:rPr>
  </w:style>
  <w:style w:type="character" w:customStyle="1" w:styleId="nfaseforte">
    <w:name w:val="Ênfase forte"/>
    <w:qFormat/>
    <w:rPr>
      <w:b/>
      <w:bCs/>
    </w:rPr>
  </w:style>
  <w:style w:type="character" w:customStyle="1" w:styleId="Smbolosdenumerao">
    <w:name w:val="Símbolos de numeração"/>
    <w:qFormat/>
  </w:style>
  <w:style w:type="paragraph" w:styleId="Ttulo">
    <w:name w:val="Title"/>
    <w:basedOn w:val="Normal"/>
    <w:next w:val="Corpodetexto"/>
    <w:link w:val="TtuloChar"/>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pPr>
      <w:spacing w:after="0" w:line="240" w:lineRule="auto"/>
      <w:ind w:left="112"/>
    </w:pPr>
    <w:rPr>
      <w:rFonts w:ascii="Times New Roman" w:hAnsi="Times New Roman"/>
      <w:sz w:val="24"/>
      <w:szCs w:val="24"/>
    </w:rPr>
  </w:style>
  <w:style w:type="paragraph" w:styleId="Lista">
    <w:name w:val="List"/>
    <w:basedOn w:val="Corpodetexto"/>
    <w:qFormat/>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Legenda1">
    <w:name w:val="Legenda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spacing w:after="0" w:line="240" w:lineRule="auto"/>
    </w:pPr>
  </w:style>
  <w:style w:type="paragraph" w:styleId="Rodap">
    <w:name w:val="footer"/>
    <w:basedOn w:val="Normal"/>
    <w:uiPriority w:val="99"/>
    <w:qFormat/>
    <w:pPr>
      <w:tabs>
        <w:tab w:val="center" w:pos="4252"/>
        <w:tab w:val="right" w:pos="8504"/>
      </w:tabs>
      <w:spacing w:after="0" w:line="240" w:lineRule="auto"/>
    </w:pPr>
  </w:style>
  <w:style w:type="paragraph" w:styleId="Textodenotaderodap">
    <w:name w:val="footnote text"/>
    <w:basedOn w:val="Normal"/>
    <w:uiPriority w:val="99"/>
    <w:qFormat/>
    <w:pPr>
      <w:spacing w:after="0" w:line="360" w:lineRule="auto"/>
      <w:jc w:val="both"/>
    </w:pPr>
    <w:rPr>
      <w:rFonts w:ascii="Arial" w:hAnsi="Arial"/>
      <w:i/>
      <w:iCs/>
      <w:sz w:val="20"/>
      <w:szCs w:val="20"/>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sz w:val="24"/>
      <w:szCs w:val="24"/>
    </w:rPr>
  </w:style>
  <w:style w:type="paragraph" w:styleId="Textodebalo">
    <w:name w:val="Balloon Text"/>
    <w:basedOn w:val="Normal"/>
    <w:uiPriority w:val="99"/>
    <w:qFormat/>
    <w:pPr>
      <w:spacing w:after="0" w:line="240" w:lineRule="auto"/>
    </w:pPr>
    <w:rPr>
      <w:rFonts w:ascii="Tahoma" w:hAnsi="Tahoma" w:cs="Tahoma"/>
      <w:sz w:val="16"/>
      <w:szCs w:val="16"/>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paragraph">
    <w:name w:val="paragraph"/>
    <w:basedOn w:val="Normal"/>
    <w:rsid w:val="00A925FC"/>
    <w:pPr>
      <w:suppressAutoHyphens w:val="0"/>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normaltextrun">
    <w:name w:val="normaltextrun"/>
    <w:basedOn w:val="Fontepargpadro"/>
    <w:rsid w:val="00A925FC"/>
  </w:style>
  <w:style w:type="character" w:customStyle="1" w:styleId="eop">
    <w:name w:val="eop"/>
    <w:basedOn w:val="Fontepargpadro"/>
    <w:rsid w:val="00A925FC"/>
  </w:style>
  <w:style w:type="character" w:styleId="Hyperlink">
    <w:name w:val="Hyperlink"/>
    <w:basedOn w:val="Fontepargpadro"/>
    <w:uiPriority w:val="99"/>
    <w:rsid w:val="00DC216E"/>
    <w:rPr>
      <w:color w:val="0000FF" w:themeColor="hyperlink"/>
      <w:u w:val="single"/>
    </w:rPr>
  </w:style>
  <w:style w:type="character" w:styleId="MenoPendente">
    <w:name w:val="Unresolved Mention"/>
    <w:basedOn w:val="Fontepargpadro"/>
    <w:uiPriority w:val="99"/>
    <w:semiHidden/>
    <w:unhideWhenUsed/>
    <w:rsid w:val="00DC216E"/>
    <w:rPr>
      <w:color w:val="605E5C"/>
      <w:shd w:val="clear" w:color="auto" w:fill="E1DFDD"/>
    </w:rPr>
  </w:style>
  <w:style w:type="character" w:styleId="Refdenotaderodap">
    <w:name w:val="footnote reference"/>
    <w:basedOn w:val="Fontepargpadro"/>
    <w:uiPriority w:val="99"/>
    <w:rsid w:val="00197AF2"/>
    <w:rPr>
      <w:vertAlign w:val="superscript"/>
    </w:rPr>
  </w:style>
  <w:style w:type="paragraph" w:styleId="PargrafodaLista">
    <w:name w:val="List Paragraph"/>
    <w:basedOn w:val="Normal"/>
    <w:link w:val="PargrafodaListaChar"/>
    <w:uiPriority w:val="34"/>
    <w:qFormat/>
    <w:rsid w:val="0093042A"/>
    <w:pPr>
      <w:ind w:left="720"/>
      <w:contextualSpacing/>
    </w:pPr>
  </w:style>
  <w:style w:type="character" w:customStyle="1" w:styleId="Ttulo2Char">
    <w:name w:val="Título 2 Char"/>
    <w:basedOn w:val="Fontepargpadro"/>
    <w:link w:val="Ttulo2"/>
    <w:uiPriority w:val="9"/>
    <w:rsid w:val="006C38A8"/>
    <w:rPr>
      <w:rFonts w:asciiTheme="majorHAnsi" w:eastAsiaTheme="majorEastAsia" w:hAnsiTheme="majorHAnsi" w:cstheme="majorBidi"/>
      <w:color w:val="365F91" w:themeColor="accent1" w:themeShade="BF"/>
      <w:kern w:val="2"/>
      <w:sz w:val="26"/>
      <w:szCs w:val="26"/>
    </w:rPr>
  </w:style>
  <w:style w:type="character" w:styleId="HiperlinkVisitado">
    <w:name w:val="FollowedHyperlink"/>
    <w:basedOn w:val="Fontepargpadro"/>
    <w:uiPriority w:val="99"/>
    <w:rsid w:val="0024683B"/>
    <w:rPr>
      <w:color w:val="800080" w:themeColor="followedHyperlink"/>
      <w:u w:val="single"/>
    </w:rPr>
  </w:style>
  <w:style w:type="table" w:styleId="Tabelacomgrade">
    <w:name w:val="Table Grid"/>
    <w:basedOn w:val="Tabelanormal"/>
    <w:uiPriority w:val="59"/>
    <w:rsid w:val="0084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rsid w:val="00574484"/>
    <w:rPr>
      <w:rFonts w:asciiTheme="majorHAnsi" w:eastAsiaTheme="majorEastAsia" w:hAnsiTheme="majorHAnsi" w:cstheme="majorBidi"/>
      <w:i/>
      <w:iCs/>
      <w:color w:val="365F91" w:themeColor="accent1" w:themeShade="BF"/>
      <w:kern w:val="2"/>
      <w:sz w:val="22"/>
    </w:rPr>
  </w:style>
  <w:style w:type="character" w:customStyle="1" w:styleId="Ttulo8Char">
    <w:name w:val="Título 8 Char"/>
    <w:basedOn w:val="Fontepargpadro"/>
    <w:link w:val="Ttulo8"/>
    <w:rsid w:val="00363C14"/>
    <w:rPr>
      <w:rFonts w:eastAsiaTheme="minorHAnsi" w:cs="Calibri"/>
      <w:i/>
      <w:iCs/>
      <w:sz w:val="24"/>
      <w:szCs w:val="24"/>
      <w:lang w:eastAsia="en-US"/>
    </w:rPr>
  </w:style>
  <w:style w:type="character" w:customStyle="1" w:styleId="WW8Num3z0">
    <w:name w:val="WW8Num3z0"/>
    <w:qFormat/>
    <w:rsid w:val="00363C14"/>
    <w:rPr>
      <w:sz w:val="28"/>
      <w:szCs w:val="28"/>
    </w:rPr>
  </w:style>
  <w:style w:type="character" w:customStyle="1" w:styleId="WW8Num3z1">
    <w:name w:val="WW8Num3z1"/>
    <w:qFormat/>
    <w:rsid w:val="00363C14"/>
  </w:style>
  <w:style w:type="character" w:customStyle="1" w:styleId="WW8Num3z2">
    <w:name w:val="WW8Num3z2"/>
    <w:qFormat/>
    <w:rsid w:val="00363C14"/>
  </w:style>
  <w:style w:type="character" w:customStyle="1" w:styleId="WW8Num3z3">
    <w:name w:val="WW8Num3z3"/>
    <w:qFormat/>
    <w:rsid w:val="00363C14"/>
  </w:style>
  <w:style w:type="character" w:customStyle="1" w:styleId="WW8Num3z4">
    <w:name w:val="WW8Num3z4"/>
    <w:qFormat/>
    <w:rsid w:val="00363C14"/>
  </w:style>
  <w:style w:type="character" w:customStyle="1" w:styleId="WW8Num3z5">
    <w:name w:val="WW8Num3z5"/>
    <w:qFormat/>
    <w:rsid w:val="00363C14"/>
  </w:style>
  <w:style w:type="character" w:customStyle="1" w:styleId="WW8Num3z6">
    <w:name w:val="WW8Num3z6"/>
    <w:qFormat/>
    <w:rsid w:val="00363C14"/>
  </w:style>
  <w:style w:type="character" w:customStyle="1" w:styleId="WW8Num3z7">
    <w:name w:val="WW8Num3z7"/>
    <w:qFormat/>
    <w:rsid w:val="00363C14"/>
  </w:style>
  <w:style w:type="character" w:customStyle="1" w:styleId="WW8Num3z8">
    <w:name w:val="WW8Num3z8"/>
    <w:qFormat/>
    <w:rsid w:val="00363C14"/>
  </w:style>
  <w:style w:type="character" w:customStyle="1" w:styleId="WW8Num1z0">
    <w:name w:val="WW8Num1z0"/>
    <w:qFormat/>
    <w:rsid w:val="00363C14"/>
    <w:rPr>
      <w:rFonts w:cs="Times New Roman"/>
      <w:b w:val="0"/>
      <w:bCs w:val="0"/>
      <w:i w:val="0"/>
      <w:iCs w:val="0"/>
      <w:sz w:val="28"/>
      <w:szCs w:val="28"/>
      <w:lang w:eastAsia="en-US"/>
    </w:rPr>
  </w:style>
  <w:style w:type="paragraph" w:customStyle="1" w:styleId="Padro">
    <w:name w:val="Padrão"/>
    <w:qFormat/>
    <w:rsid w:val="00363C14"/>
    <w:pPr>
      <w:spacing w:after="200" w:line="276" w:lineRule="auto"/>
    </w:pPr>
    <w:rPr>
      <w:rFonts w:ascii="Arial" w:eastAsia="Times New Roman" w:hAnsi="Arial" w:cs="Calibri"/>
      <w:color w:val="000000"/>
      <w:sz w:val="24"/>
      <w:szCs w:val="24"/>
      <w:lang w:eastAsia="pt-BR"/>
    </w:rPr>
  </w:style>
  <w:style w:type="paragraph" w:styleId="Recuodecorpodetexto2">
    <w:name w:val="Body Text Indent 2"/>
    <w:basedOn w:val="Normal"/>
    <w:link w:val="Recuodecorpodetexto2Char"/>
    <w:qFormat/>
    <w:rsid w:val="00363C14"/>
    <w:pPr>
      <w:spacing w:after="120" w:line="480" w:lineRule="auto"/>
      <w:ind w:left="283"/>
    </w:pPr>
    <w:rPr>
      <w:rFonts w:asciiTheme="minorHAnsi" w:eastAsiaTheme="minorHAnsi" w:hAnsiTheme="minorHAnsi" w:cstheme="minorBidi"/>
      <w:kern w:val="0"/>
      <w:lang w:eastAsia="en-US"/>
    </w:rPr>
  </w:style>
  <w:style w:type="character" w:customStyle="1" w:styleId="Recuodecorpodetexto2Char">
    <w:name w:val="Recuo de corpo de texto 2 Char"/>
    <w:basedOn w:val="Fontepargpadro"/>
    <w:link w:val="Recuodecorpodetexto2"/>
    <w:rsid w:val="00363C14"/>
    <w:rPr>
      <w:rFonts w:asciiTheme="minorHAnsi" w:eastAsiaTheme="minorHAnsi" w:hAnsiTheme="minorHAnsi" w:cstheme="minorBidi"/>
      <w:sz w:val="22"/>
      <w:lang w:eastAsia="en-US"/>
    </w:rPr>
  </w:style>
  <w:style w:type="paragraph" w:styleId="Recuodecorpodetexto">
    <w:name w:val="Body Text Indent"/>
    <w:basedOn w:val="Normal"/>
    <w:link w:val="RecuodecorpodetextoChar"/>
    <w:rsid w:val="00363C14"/>
    <w:pPr>
      <w:spacing w:after="120"/>
      <w:ind w:left="283"/>
    </w:pPr>
    <w:rPr>
      <w:rFonts w:asciiTheme="minorHAnsi" w:eastAsiaTheme="minorHAnsi" w:hAnsiTheme="minorHAnsi" w:cstheme="minorBidi"/>
      <w:kern w:val="0"/>
      <w:lang w:eastAsia="en-US"/>
    </w:rPr>
  </w:style>
  <w:style w:type="character" w:customStyle="1" w:styleId="RecuodecorpodetextoChar">
    <w:name w:val="Recuo de corpo de texto Char"/>
    <w:basedOn w:val="Fontepargpadro"/>
    <w:link w:val="Recuodecorpodetexto"/>
    <w:rsid w:val="00363C14"/>
    <w:rPr>
      <w:rFonts w:asciiTheme="minorHAnsi" w:eastAsiaTheme="minorHAnsi" w:hAnsiTheme="minorHAnsi" w:cstheme="minorBidi"/>
      <w:sz w:val="22"/>
      <w:lang w:eastAsia="en-US"/>
    </w:rPr>
  </w:style>
  <w:style w:type="paragraph" w:styleId="Recuodecorpodetexto3">
    <w:name w:val="Body Text Indent 3"/>
    <w:basedOn w:val="Normal"/>
    <w:link w:val="Recuodecorpodetexto3Char"/>
    <w:qFormat/>
    <w:rsid w:val="00363C14"/>
    <w:pPr>
      <w:spacing w:after="120"/>
      <w:ind w:left="283"/>
    </w:pPr>
    <w:rPr>
      <w:rFonts w:asciiTheme="minorHAnsi" w:eastAsiaTheme="minorHAnsi" w:hAnsiTheme="minorHAnsi" w:cstheme="minorBidi"/>
      <w:kern w:val="0"/>
      <w:sz w:val="16"/>
      <w:szCs w:val="16"/>
      <w:lang w:eastAsia="en-US"/>
    </w:rPr>
  </w:style>
  <w:style w:type="character" w:customStyle="1" w:styleId="Recuodecorpodetexto3Char">
    <w:name w:val="Recuo de corpo de texto 3 Char"/>
    <w:basedOn w:val="Fontepargpadro"/>
    <w:link w:val="Recuodecorpodetexto3"/>
    <w:rsid w:val="00363C14"/>
    <w:rPr>
      <w:rFonts w:asciiTheme="minorHAnsi" w:eastAsiaTheme="minorHAnsi" w:hAnsiTheme="minorHAnsi" w:cstheme="minorBidi"/>
      <w:sz w:val="16"/>
      <w:szCs w:val="16"/>
      <w:lang w:eastAsia="en-US"/>
    </w:rPr>
  </w:style>
  <w:style w:type="numbering" w:customStyle="1" w:styleId="WW8Num3">
    <w:name w:val="WW8Num3"/>
    <w:qFormat/>
    <w:rsid w:val="00363C14"/>
  </w:style>
  <w:style w:type="numbering" w:customStyle="1" w:styleId="WW8Num1">
    <w:name w:val="WW8Num1"/>
    <w:qFormat/>
    <w:rsid w:val="00363C14"/>
  </w:style>
  <w:style w:type="character" w:customStyle="1" w:styleId="TtuloChar">
    <w:name w:val="Título Char"/>
    <w:basedOn w:val="Fontepargpadro"/>
    <w:link w:val="Ttulo"/>
    <w:rsid w:val="00363C14"/>
    <w:rPr>
      <w:rFonts w:ascii="Liberation Sans" w:eastAsia="Microsoft YaHei" w:hAnsi="Liberation Sans" w:cs="Lucida Sans"/>
      <w:kern w:val="2"/>
      <w:sz w:val="28"/>
      <w:szCs w:val="28"/>
    </w:rPr>
  </w:style>
  <w:style w:type="paragraph" w:styleId="Corpodetexto2">
    <w:name w:val="Body Text 2"/>
    <w:basedOn w:val="Normal"/>
    <w:link w:val="Corpodetexto2Char"/>
    <w:uiPriority w:val="99"/>
    <w:unhideWhenUsed/>
    <w:rsid w:val="00363C14"/>
    <w:pPr>
      <w:spacing w:after="120" w:line="480" w:lineRule="auto"/>
    </w:pPr>
    <w:rPr>
      <w:rFonts w:asciiTheme="minorHAnsi" w:eastAsiaTheme="minorHAnsi" w:hAnsiTheme="minorHAnsi" w:cstheme="minorBidi"/>
      <w:kern w:val="0"/>
      <w:lang w:eastAsia="en-US"/>
    </w:rPr>
  </w:style>
  <w:style w:type="character" w:customStyle="1" w:styleId="Corpodetexto2Char">
    <w:name w:val="Corpo de texto 2 Char"/>
    <w:basedOn w:val="Fontepargpadro"/>
    <w:link w:val="Corpodetexto2"/>
    <w:uiPriority w:val="99"/>
    <w:rsid w:val="00363C14"/>
    <w:rPr>
      <w:rFonts w:asciiTheme="minorHAnsi" w:eastAsiaTheme="minorHAnsi" w:hAnsiTheme="minorHAnsi" w:cstheme="minorBidi"/>
      <w:sz w:val="22"/>
      <w:lang w:eastAsia="en-US"/>
    </w:rPr>
  </w:style>
  <w:style w:type="paragraph" w:customStyle="1" w:styleId="yiv1038684770msonormal">
    <w:name w:val="yiv1038684770msonormal"/>
    <w:basedOn w:val="Normal"/>
    <w:rsid w:val="00363C14"/>
    <w:pPr>
      <w:suppressAutoHyphens w:val="0"/>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tulo1Char">
    <w:name w:val="Título 1 Char"/>
    <w:basedOn w:val="Fontepargpadro"/>
    <w:link w:val="Ttulo1"/>
    <w:uiPriority w:val="9"/>
    <w:rsid w:val="00363C14"/>
    <w:rPr>
      <w:rFonts w:ascii="Liberation Serif" w:eastAsia="Segoe UI" w:hAnsi="Liberation Serif" w:cs="Tahoma"/>
      <w:b/>
      <w:bCs/>
      <w:kern w:val="2"/>
      <w:sz w:val="48"/>
      <w:szCs w:val="48"/>
    </w:rPr>
  </w:style>
  <w:style w:type="character" w:customStyle="1" w:styleId="Ttulo3Char">
    <w:name w:val="Título 3 Char"/>
    <w:basedOn w:val="Fontepargpadro"/>
    <w:link w:val="Ttulo3"/>
    <w:uiPriority w:val="9"/>
    <w:rsid w:val="00363C14"/>
    <w:rPr>
      <w:rFonts w:ascii="Liberation Serif" w:eastAsia="Segoe UI" w:hAnsi="Liberation Serif" w:cs="Tahoma"/>
      <w:b/>
      <w:bCs/>
      <w:kern w:val="2"/>
      <w:sz w:val="28"/>
      <w:szCs w:val="28"/>
    </w:rPr>
  </w:style>
  <w:style w:type="character" w:styleId="Refdecomentrio">
    <w:name w:val="annotation reference"/>
    <w:basedOn w:val="Fontepargpadro"/>
    <w:uiPriority w:val="99"/>
    <w:unhideWhenUsed/>
    <w:rsid w:val="00363C14"/>
    <w:rPr>
      <w:sz w:val="16"/>
      <w:szCs w:val="16"/>
    </w:rPr>
  </w:style>
  <w:style w:type="character" w:styleId="Nmerodepgina">
    <w:name w:val="page number"/>
    <w:basedOn w:val="Fontepargpadro"/>
    <w:rsid w:val="00363C14"/>
  </w:style>
  <w:style w:type="paragraph" w:styleId="Sumrio2">
    <w:name w:val="toc 2"/>
    <w:basedOn w:val="Normal"/>
    <w:next w:val="Normal"/>
    <w:uiPriority w:val="1"/>
    <w:qFormat/>
    <w:rsid w:val="00363C14"/>
    <w:pPr>
      <w:widowControl w:val="0"/>
      <w:suppressAutoHyphens w:val="0"/>
      <w:autoSpaceDE w:val="0"/>
      <w:autoSpaceDN w:val="0"/>
      <w:spacing w:before="57" w:after="0" w:line="240" w:lineRule="auto"/>
      <w:ind w:left="832"/>
    </w:pPr>
    <w:rPr>
      <w:rFonts w:ascii="Arial MT" w:eastAsia="Arial MT" w:hAnsi="Arial MT" w:cs="Arial MT"/>
      <w:kern w:val="0"/>
      <w:sz w:val="16"/>
      <w:szCs w:val="16"/>
      <w:lang w:val="pt-PT" w:eastAsia="en-US"/>
    </w:rPr>
  </w:style>
  <w:style w:type="paragraph" w:styleId="Textodecomentrio">
    <w:name w:val="annotation text"/>
    <w:basedOn w:val="Normal"/>
    <w:link w:val="TextodecomentrioChar"/>
    <w:uiPriority w:val="99"/>
    <w:unhideWhenUsed/>
    <w:rsid w:val="00363C14"/>
    <w:pPr>
      <w:suppressAutoHyphens w:val="0"/>
      <w:spacing w:after="0" w:line="240" w:lineRule="auto"/>
    </w:pPr>
    <w:rPr>
      <w:rFonts w:ascii="Times New Roman" w:eastAsia="Times New Roman" w:hAnsi="Times New Roman"/>
      <w:kern w:val="0"/>
      <w:sz w:val="20"/>
      <w:szCs w:val="20"/>
      <w:lang w:eastAsia="pt-BR"/>
    </w:rPr>
  </w:style>
  <w:style w:type="character" w:customStyle="1" w:styleId="TextodecomentrioChar">
    <w:name w:val="Texto de comentário Char"/>
    <w:basedOn w:val="Fontepargpadro"/>
    <w:link w:val="Textodecomentrio"/>
    <w:uiPriority w:val="99"/>
    <w:rsid w:val="00363C14"/>
    <w:rPr>
      <w:rFonts w:ascii="Times New Roman" w:eastAsia="Times New Roman" w:hAnsi="Times New Roman"/>
      <w:szCs w:val="20"/>
      <w:lang w:eastAsia="pt-BR"/>
    </w:rPr>
  </w:style>
  <w:style w:type="paragraph" w:styleId="Sumrio4">
    <w:name w:val="toc 4"/>
    <w:basedOn w:val="Normal"/>
    <w:next w:val="Normal"/>
    <w:uiPriority w:val="1"/>
    <w:qFormat/>
    <w:rsid w:val="00363C14"/>
    <w:pPr>
      <w:widowControl w:val="0"/>
      <w:suppressAutoHyphens w:val="0"/>
      <w:autoSpaceDE w:val="0"/>
      <w:autoSpaceDN w:val="0"/>
      <w:spacing w:before="49" w:after="0" w:line="240" w:lineRule="auto"/>
      <w:ind w:left="1631"/>
    </w:pPr>
    <w:rPr>
      <w:rFonts w:ascii="Arial MT" w:eastAsia="Arial MT" w:hAnsi="Arial MT" w:cs="Arial MT"/>
      <w:kern w:val="0"/>
      <w:sz w:val="16"/>
      <w:szCs w:val="16"/>
      <w:lang w:val="pt-PT" w:eastAsia="en-US"/>
    </w:rPr>
  </w:style>
  <w:style w:type="paragraph" w:styleId="Assuntodocomentrio">
    <w:name w:val="annotation subject"/>
    <w:basedOn w:val="Textodecomentrio"/>
    <w:next w:val="Textodecomentrio"/>
    <w:link w:val="AssuntodocomentrioChar"/>
    <w:uiPriority w:val="99"/>
    <w:unhideWhenUsed/>
    <w:rsid w:val="00363C14"/>
    <w:rPr>
      <w:b/>
      <w:bCs/>
    </w:rPr>
  </w:style>
  <w:style w:type="character" w:customStyle="1" w:styleId="AssuntodocomentrioChar">
    <w:name w:val="Assunto do comentário Char"/>
    <w:basedOn w:val="TextodecomentrioChar"/>
    <w:link w:val="Assuntodocomentrio"/>
    <w:uiPriority w:val="99"/>
    <w:rsid w:val="00363C14"/>
    <w:rPr>
      <w:rFonts w:ascii="Times New Roman" w:eastAsia="Times New Roman" w:hAnsi="Times New Roman"/>
      <w:b/>
      <w:bCs/>
      <w:szCs w:val="20"/>
      <w:lang w:eastAsia="pt-BR"/>
    </w:rPr>
  </w:style>
  <w:style w:type="paragraph" w:styleId="Sumrio3">
    <w:name w:val="toc 3"/>
    <w:basedOn w:val="Normal"/>
    <w:next w:val="Normal"/>
    <w:uiPriority w:val="1"/>
    <w:qFormat/>
    <w:rsid w:val="00363C14"/>
    <w:pPr>
      <w:widowControl w:val="0"/>
      <w:suppressAutoHyphens w:val="0"/>
      <w:autoSpaceDE w:val="0"/>
      <w:autoSpaceDN w:val="0"/>
      <w:spacing w:before="57" w:after="0" w:line="240" w:lineRule="auto"/>
      <w:ind w:left="1330" w:hanging="180"/>
    </w:pPr>
    <w:rPr>
      <w:rFonts w:ascii="Arial MT" w:eastAsia="Arial MT" w:hAnsi="Arial MT" w:cs="Arial MT"/>
      <w:kern w:val="0"/>
      <w:sz w:val="16"/>
      <w:szCs w:val="16"/>
      <w:lang w:val="pt-PT" w:eastAsia="en-US"/>
    </w:rPr>
  </w:style>
  <w:style w:type="paragraph" w:styleId="Sumrio1">
    <w:name w:val="toc 1"/>
    <w:basedOn w:val="Normal"/>
    <w:next w:val="Normal"/>
    <w:uiPriority w:val="1"/>
    <w:qFormat/>
    <w:rsid w:val="00363C14"/>
    <w:pPr>
      <w:widowControl w:val="0"/>
      <w:suppressAutoHyphens w:val="0"/>
      <w:autoSpaceDE w:val="0"/>
      <w:autoSpaceDN w:val="0"/>
      <w:spacing w:before="57" w:after="0" w:line="240" w:lineRule="auto"/>
      <w:ind w:left="191"/>
    </w:pPr>
    <w:rPr>
      <w:rFonts w:ascii="Arial" w:eastAsia="Arial" w:hAnsi="Arial" w:cs="Arial"/>
      <w:b/>
      <w:bCs/>
      <w:kern w:val="0"/>
      <w:sz w:val="16"/>
      <w:szCs w:val="16"/>
      <w:lang w:val="pt-PT" w:eastAsia="en-US"/>
    </w:rPr>
  </w:style>
  <w:style w:type="character" w:customStyle="1" w:styleId="apple-converted-space">
    <w:name w:val="apple-converted-space"/>
    <w:rsid w:val="00363C14"/>
  </w:style>
  <w:style w:type="table" w:customStyle="1" w:styleId="TableNormal">
    <w:name w:val="Table Normal"/>
    <w:uiPriority w:val="2"/>
    <w:semiHidden/>
    <w:unhideWhenUsed/>
    <w:qFormat/>
    <w:rsid w:val="00363C14"/>
    <w:pPr>
      <w:widowControl w:val="0"/>
      <w:suppressAutoHyphens w:val="0"/>
      <w:autoSpaceDE w:val="0"/>
      <w:autoSpaceDN w:val="0"/>
    </w:pPr>
    <w:rPr>
      <w:sz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363C14"/>
    <w:pPr>
      <w:widowControl w:val="0"/>
      <w:suppressAutoHyphens w:val="0"/>
      <w:autoSpaceDE w:val="0"/>
      <w:autoSpaceDN w:val="0"/>
      <w:spacing w:after="0" w:line="240" w:lineRule="auto"/>
      <w:ind w:left="69"/>
    </w:pPr>
    <w:rPr>
      <w:rFonts w:ascii="Arial" w:eastAsia="Arial" w:hAnsi="Arial" w:cs="Arial"/>
      <w:kern w:val="0"/>
      <w:lang w:eastAsia="pt-BR" w:bidi="pt-BR"/>
    </w:rPr>
  </w:style>
  <w:style w:type="character" w:customStyle="1" w:styleId="titulo">
    <w:name w:val="titulo"/>
    <w:basedOn w:val="Fontepargpadro"/>
    <w:rsid w:val="00363C14"/>
  </w:style>
  <w:style w:type="character" w:customStyle="1" w:styleId="label">
    <w:name w:val="label"/>
    <w:basedOn w:val="Fontepargpadro"/>
    <w:rsid w:val="00363C14"/>
  </w:style>
  <w:style w:type="character" w:customStyle="1" w:styleId="MenoPendente1">
    <w:name w:val="Menção Pendente1"/>
    <w:basedOn w:val="Fontepargpadro"/>
    <w:uiPriority w:val="99"/>
    <w:semiHidden/>
    <w:unhideWhenUsed/>
    <w:rsid w:val="00363C14"/>
    <w:rPr>
      <w:color w:val="605E5C"/>
      <w:shd w:val="clear" w:color="auto" w:fill="E1DFDD"/>
    </w:rPr>
  </w:style>
  <w:style w:type="paragraph" w:styleId="Numerada">
    <w:name w:val="List Number"/>
    <w:basedOn w:val="Normal"/>
    <w:uiPriority w:val="99"/>
    <w:unhideWhenUsed/>
    <w:rsid w:val="00363C14"/>
    <w:pPr>
      <w:numPr>
        <w:numId w:val="11"/>
      </w:numPr>
      <w:tabs>
        <w:tab w:val="clear" w:pos="360"/>
      </w:tabs>
      <w:ind w:left="0" w:firstLine="0"/>
      <w:contextualSpacing/>
    </w:pPr>
    <w:rPr>
      <w:rFonts w:asciiTheme="minorHAnsi" w:eastAsiaTheme="minorHAnsi" w:hAnsiTheme="minorHAnsi" w:cstheme="minorBidi"/>
      <w:kern w:val="0"/>
      <w:lang w:eastAsia="en-US"/>
    </w:rPr>
  </w:style>
  <w:style w:type="paragraph" w:customStyle="1" w:styleId="Default">
    <w:name w:val="Default"/>
    <w:rsid w:val="00363C14"/>
    <w:pPr>
      <w:suppressAutoHyphens w:val="0"/>
      <w:autoSpaceDE w:val="0"/>
      <w:autoSpaceDN w:val="0"/>
      <w:adjustRightInd w:val="0"/>
    </w:pPr>
    <w:rPr>
      <w:rFonts w:ascii="Arial" w:eastAsiaTheme="minorHAnsi" w:hAnsi="Arial" w:cs="Arial"/>
      <w:color w:val="000000"/>
      <w:sz w:val="24"/>
      <w:szCs w:val="24"/>
      <w:lang w:eastAsia="en-US"/>
    </w:rPr>
  </w:style>
  <w:style w:type="paragraph" w:customStyle="1" w:styleId="msonormal0">
    <w:name w:val="msonormal"/>
    <w:basedOn w:val="Normal"/>
    <w:rsid w:val="00363C14"/>
    <w:pPr>
      <w:suppressAutoHyphens w:val="0"/>
      <w:spacing w:before="100" w:beforeAutospacing="1" w:after="100" w:afterAutospacing="1" w:line="240" w:lineRule="auto"/>
    </w:pPr>
    <w:rPr>
      <w:rFonts w:ascii="Times New Roman" w:eastAsia="Times New Roman" w:hAnsi="Times New Roman"/>
      <w:kern w:val="0"/>
      <w:sz w:val="24"/>
      <w:szCs w:val="24"/>
      <w:lang w:eastAsia="pt-BR"/>
    </w:rPr>
  </w:style>
  <w:style w:type="character" w:styleId="Forte">
    <w:name w:val="Strong"/>
    <w:basedOn w:val="Fontepargpadro"/>
    <w:uiPriority w:val="22"/>
    <w:qFormat/>
    <w:rsid w:val="00363C14"/>
    <w:rPr>
      <w:b/>
      <w:bCs/>
    </w:rPr>
  </w:style>
  <w:style w:type="paragraph" w:customStyle="1" w:styleId="1-Itens">
    <w:name w:val="1. - Itens"/>
    <w:basedOn w:val="Ttulo1"/>
    <w:rsid w:val="00363C14"/>
    <w:pPr>
      <w:numPr>
        <w:numId w:val="13"/>
      </w:numPr>
      <w:tabs>
        <w:tab w:val="clear" w:pos="567"/>
        <w:tab w:val="left" w:pos="851"/>
        <w:tab w:val="left" w:pos="1134"/>
        <w:tab w:val="left" w:pos="1418"/>
      </w:tabs>
      <w:suppressAutoHyphens w:val="0"/>
      <w:spacing w:before="480" w:after="0" w:line="240" w:lineRule="auto"/>
      <w:ind w:left="0" w:firstLine="0"/>
      <w:jc w:val="both"/>
    </w:pPr>
    <w:rPr>
      <w:rFonts w:ascii="Arial" w:eastAsia="Times New Roman" w:hAnsi="Arial" w:cs="Times New Roman"/>
      <w:bCs w:val="0"/>
      <w:kern w:val="0"/>
      <w:sz w:val="24"/>
      <w:szCs w:val="20"/>
      <w:lang w:eastAsia="pt-BR"/>
    </w:rPr>
  </w:style>
  <w:style w:type="paragraph" w:customStyle="1" w:styleId="11-Subitens-Alt2">
    <w:name w:val="1.1. - Subitens - Alt + 2"/>
    <w:rsid w:val="00363C14"/>
    <w:pPr>
      <w:numPr>
        <w:ilvl w:val="1"/>
        <w:numId w:val="13"/>
      </w:numPr>
      <w:tabs>
        <w:tab w:val="clear" w:pos="1146"/>
        <w:tab w:val="left" w:pos="1701"/>
        <w:tab w:val="left" w:pos="1985"/>
      </w:tabs>
      <w:suppressAutoHyphens w:val="0"/>
      <w:spacing w:before="240"/>
      <w:ind w:left="0" w:firstLine="0"/>
      <w:jc w:val="both"/>
    </w:pPr>
    <w:rPr>
      <w:rFonts w:ascii="Arial" w:eastAsia="Times New Roman" w:hAnsi="Arial"/>
      <w:noProof/>
      <w:sz w:val="24"/>
      <w:szCs w:val="20"/>
      <w:lang w:eastAsia="pt-BR"/>
    </w:rPr>
  </w:style>
  <w:style w:type="character" w:customStyle="1" w:styleId="PargrafodaListaChar">
    <w:name w:val="Parágrafo da Lista Char"/>
    <w:link w:val="PargrafodaLista"/>
    <w:uiPriority w:val="1"/>
    <w:locked/>
    <w:rsid w:val="00363C14"/>
    <w:rPr>
      <w:kern w:val="2"/>
      <w:sz w:val="22"/>
    </w:rPr>
  </w:style>
  <w:style w:type="paragraph" w:customStyle="1" w:styleId="Textodocorpo1">
    <w:name w:val="Texto do corpo1"/>
    <w:basedOn w:val="Normal"/>
    <w:rsid w:val="00363C14"/>
    <w:pPr>
      <w:widowControl w:val="0"/>
      <w:shd w:val="clear" w:color="auto" w:fill="FFFFFF"/>
      <w:spacing w:before="240" w:after="240" w:line="293" w:lineRule="exact"/>
      <w:jc w:val="center"/>
    </w:pPr>
    <w:rPr>
      <w:rFonts w:ascii="Arial" w:eastAsia="Arial" w:hAnsi="Arial" w:cs="Arial"/>
      <w:kern w:val="0"/>
      <w:sz w:val="21"/>
      <w:szCs w:val="21"/>
    </w:rPr>
  </w:style>
  <w:style w:type="paragraph" w:styleId="SemEspaamento">
    <w:name w:val="No Spacing"/>
    <w:uiPriority w:val="1"/>
    <w:qFormat/>
    <w:rsid w:val="00363C14"/>
    <w:pPr>
      <w:suppressAutoHyphens w:val="0"/>
    </w:pPr>
    <w:rPr>
      <w:rFonts w:asciiTheme="minorHAnsi" w:eastAsiaTheme="minorHAnsi" w:hAnsiTheme="minorHAnsi" w:cstheme="minorBidi"/>
      <w:kern w:val="2"/>
      <w:sz w:val="22"/>
      <w:lang w:eastAsia="en-US"/>
      <w14:ligatures w14:val="standardContextual"/>
    </w:rPr>
  </w:style>
  <w:style w:type="table" w:customStyle="1" w:styleId="Tabelacomgrade1">
    <w:name w:val="Tabela com grade1"/>
    <w:basedOn w:val="Tabelanormal"/>
    <w:next w:val="Tabelacomgrade"/>
    <w:uiPriority w:val="59"/>
    <w:rsid w:val="00363C14"/>
    <w:pPr>
      <w:suppressAutoHyphens w:val="0"/>
    </w:pPr>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24559">
      <w:bodyDiv w:val="1"/>
      <w:marLeft w:val="0"/>
      <w:marRight w:val="0"/>
      <w:marTop w:val="0"/>
      <w:marBottom w:val="0"/>
      <w:divBdr>
        <w:top w:val="none" w:sz="0" w:space="0" w:color="auto"/>
        <w:left w:val="none" w:sz="0" w:space="0" w:color="auto"/>
        <w:bottom w:val="none" w:sz="0" w:space="0" w:color="auto"/>
        <w:right w:val="none" w:sz="0" w:space="0" w:color="auto"/>
      </w:divBdr>
    </w:div>
    <w:div w:id="313948217">
      <w:bodyDiv w:val="1"/>
      <w:marLeft w:val="0"/>
      <w:marRight w:val="0"/>
      <w:marTop w:val="0"/>
      <w:marBottom w:val="0"/>
      <w:divBdr>
        <w:top w:val="none" w:sz="0" w:space="0" w:color="auto"/>
        <w:left w:val="none" w:sz="0" w:space="0" w:color="auto"/>
        <w:bottom w:val="none" w:sz="0" w:space="0" w:color="auto"/>
        <w:right w:val="none" w:sz="0" w:space="0" w:color="auto"/>
      </w:divBdr>
    </w:div>
    <w:div w:id="480579878">
      <w:bodyDiv w:val="1"/>
      <w:marLeft w:val="0"/>
      <w:marRight w:val="0"/>
      <w:marTop w:val="0"/>
      <w:marBottom w:val="0"/>
      <w:divBdr>
        <w:top w:val="none" w:sz="0" w:space="0" w:color="auto"/>
        <w:left w:val="none" w:sz="0" w:space="0" w:color="auto"/>
        <w:bottom w:val="none" w:sz="0" w:space="0" w:color="auto"/>
        <w:right w:val="none" w:sz="0" w:space="0" w:color="auto"/>
      </w:divBdr>
    </w:div>
    <w:div w:id="1017578162">
      <w:bodyDiv w:val="1"/>
      <w:marLeft w:val="0"/>
      <w:marRight w:val="0"/>
      <w:marTop w:val="0"/>
      <w:marBottom w:val="0"/>
      <w:divBdr>
        <w:top w:val="none" w:sz="0" w:space="0" w:color="auto"/>
        <w:left w:val="none" w:sz="0" w:space="0" w:color="auto"/>
        <w:bottom w:val="none" w:sz="0" w:space="0" w:color="auto"/>
        <w:right w:val="none" w:sz="0" w:space="0" w:color="auto"/>
      </w:divBdr>
    </w:div>
    <w:div w:id="1727794825">
      <w:bodyDiv w:val="1"/>
      <w:marLeft w:val="0"/>
      <w:marRight w:val="0"/>
      <w:marTop w:val="0"/>
      <w:marBottom w:val="0"/>
      <w:divBdr>
        <w:top w:val="none" w:sz="0" w:space="0" w:color="auto"/>
        <w:left w:val="none" w:sz="0" w:space="0" w:color="auto"/>
        <w:bottom w:val="none" w:sz="0" w:space="0" w:color="auto"/>
        <w:right w:val="none" w:sz="0" w:space="0" w:color="auto"/>
      </w:divBdr>
      <w:divsChild>
        <w:div w:id="791023185">
          <w:marLeft w:val="0"/>
          <w:marRight w:val="0"/>
          <w:marTop w:val="0"/>
          <w:marBottom w:val="0"/>
          <w:divBdr>
            <w:top w:val="none" w:sz="0" w:space="0" w:color="auto"/>
            <w:left w:val="none" w:sz="0" w:space="0" w:color="auto"/>
            <w:bottom w:val="none" w:sz="0" w:space="0" w:color="auto"/>
            <w:right w:val="none" w:sz="0" w:space="0" w:color="auto"/>
          </w:divBdr>
        </w:div>
        <w:div w:id="12113108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209.14.143.232:8079/compraseditalc/"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209.14.143.232:8079/compraseditalc/" TargetMode="External"/><Relationship Id="rId17" Type="http://schemas.openxmlformats.org/officeDocument/2006/relationships/hyperlink" Target="http://209.14.143.232:8079/compraseditalc/" TargetMode="External"/><Relationship Id="rId2" Type="http://schemas.openxmlformats.org/officeDocument/2006/relationships/customXml" Target="../customXml/item2.xml"/><Relationship Id="rId16" Type="http://schemas.openxmlformats.org/officeDocument/2006/relationships/hyperlink" Target="http://pinhalzinho-amendola.ddns.net:8079/compraseditalc/"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pinhalzinho-amendola.ddns.net:8079/compraseditalc/" TargetMode="External"/><Relationship Id="rId5" Type="http://schemas.openxmlformats.org/officeDocument/2006/relationships/numbering" Target="numbering.xml"/><Relationship Id="rId15" Type="http://schemas.openxmlformats.org/officeDocument/2006/relationships/hyperlink" Target="http://209.14.143.232:8079/compraseditalc/"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pinhalzinho-amendola.ddns.net:8079/compraseditalc/"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secretaria@camarapinhalzinho.sp.gov.br" TargetMode="External"/><Relationship Id="rId1" Type="http://schemas.openxmlformats.org/officeDocument/2006/relationships/hyperlink" Target="http://www.camarapinhalzinho.sp.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secretaria@camarapinhalzinho.sp.gov.br" TargetMode="External"/><Relationship Id="rId1" Type="http://schemas.openxmlformats.org/officeDocument/2006/relationships/hyperlink" Target="http://www.camarapinhalzinh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Liberation Serif"/>
        <a:ea typeface="Segoe UI"/>
        <a:cs typeface="Tahoma"/>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1f8c1b-9fab-443d-af03-db5dff9e899a">
      <Terms xmlns="http://schemas.microsoft.com/office/infopath/2007/PartnerControls"/>
    </lcf76f155ced4ddcb4097134ff3c332f>
    <TaxCatchAll xmlns="905c890b-dd35-4047-a707-26733981be3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CC864C5CB75374D8E61E23B5F00A551" ma:contentTypeVersion="14" ma:contentTypeDescription="Crie um novo documento." ma:contentTypeScope="" ma:versionID="769e7061bd3f5b69e68e11d13d03a655">
  <xsd:schema xmlns:xsd="http://www.w3.org/2001/XMLSchema" xmlns:xs="http://www.w3.org/2001/XMLSchema" xmlns:p="http://schemas.microsoft.com/office/2006/metadata/properties" xmlns:ns2="941f8c1b-9fab-443d-af03-db5dff9e899a" xmlns:ns3="905c890b-dd35-4047-a707-26733981be36" targetNamespace="http://schemas.microsoft.com/office/2006/metadata/properties" ma:root="true" ma:fieldsID="996f9dee1b91648fe4fc622111bf7ec0" ns2:_="" ns3:_="">
    <xsd:import namespace="941f8c1b-9fab-443d-af03-db5dff9e899a"/>
    <xsd:import namespace="905c890b-dd35-4047-a707-26733981be3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f8c1b-9fab-443d-af03-db5dff9e89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05d95e57-0460-4fb0-935e-669b579e6d9f"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5c890b-dd35-4047-a707-26733981be3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50d8bbb-9de7-4457-804b-1eeaf03e12de}" ma:internalName="TaxCatchAll" ma:showField="CatchAllData" ma:web="905c890b-dd35-4047-a707-26733981be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6136A6-0709-4AF4-AE53-9625FBC7525A}">
  <ds:schemaRefs>
    <ds:schemaRef ds:uri="http://schemas.microsoft.com/office/2006/metadata/properties"/>
    <ds:schemaRef ds:uri="http://schemas.microsoft.com/office/infopath/2007/PartnerControls"/>
    <ds:schemaRef ds:uri="941f8c1b-9fab-443d-af03-db5dff9e899a"/>
    <ds:schemaRef ds:uri="905c890b-dd35-4047-a707-26733981be36"/>
  </ds:schemaRefs>
</ds:datastoreItem>
</file>

<file path=customXml/itemProps2.xml><?xml version="1.0" encoding="utf-8"?>
<ds:datastoreItem xmlns:ds="http://schemas.openxmlformats.org/officeDocument/2006/customXml" ds:itemID="{EF7F2A07-CF28-463C-A3A6-E62800B7B203}">
  <ds:schemaRefs>
    <ds:schemaRef ds:uri="http://schemas.openxmlformats.org/officeDocument/2006/bibliography"/>
  </ds:schemaRefs>
</ds:datastoreItem>
</file>

<file path=customXml/itemProps3.xml><?xml version="1.0" encoding="utf-8"?>
<ds:datastoreItem xmlns:ds="http://schemas.openxmlformats.org/officeDocument/2006/customXml" ds:itemID="{E1D17A8D-BA7E-4A06-9574-DCB8F445650F}">
  <ds:schemaRefs>
    <ds:schemaRef ds:uri="http://schemas.microsoft.com/sharepoint/v3/contenttype/forms"/>
  </ds:schemaRefs>
</ds:datastoreItem>
</file>

<file path=customXml/itemProps4.xml><?xml version="1.0" encoding="utf-8"?>
<ds:datastoreItem xmlns:ds="http://schemas.openxmlformats.org/officeDocument/2006/customXml" ds:itemID="{61CBDBC8-492D-48E5-A4D4-68AF0F7A4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f8c1b-9fab-443d-af03-db5dff9e899a"/>
    <ds:schemaRef ds:uri="905c890b-dd35-4047-a707-26733981b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53</Pages>
  <Words>12623</Words>
  <Characters>68167</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dc:creator>
  <cp:keywords/>
  <dc:description/>
  <cp:lastModifiedBy>Contabilidade</cp:lastModifiedBy>
  <cp:revision>57</cp:revision>
  <cp:lastPrinted>2026-06-23T16:59:00Z</cp:lastPrinted>
  <dcterms:created xsi:type="dcterms:W3CDTF">2026-09-29T15:14:00Z</dcterms:created>
  <dcterms:modified xsi:type="dcterms:W3CDTF">2026-10-21T16:48:00Z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0x010100FCC864C5CB75374D8E61E23B5F00A551</vt:lpwstr>
  </property>
  <property fmtid="{D5CDD505-2E9C-101B-9397-08002B2CF9AE}" pid="3" name="MediaServiceImageTags">
    <vt:lpwstr/>
  </property>
</Properties>
</file>