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0961D" w14:textId="77777777" w:rsidR="00BE5C2A" w:rsidRPr="00A6280B" w:rsidRDefault="00BE5C2A" w:rsidP="00CD7799">
      <w:pPr>
        <w:rPr>
          <w:rFonts w:ascii="Bookman Old Style" w:hAnsi="Bookman Old Style"/>
          <w:sz w:val="18"/>
          <w:szCs w:val="18"/>
        </w:rPr>
      </w:pPr>
    </w:p>
    <w:p w14:paraId="560BAD0B" w14:textId="2591A7F9" w:rsidR="00366A9F" w:rsidRPr="00A6280B" w:rsidRDefault="00366A9F" w:rsidP="00A95F8C">
      <w:pPr>
        <w:spacing w:line="276" w:lineRule="auto"/>
        <w:jc w:val="center"/>
        <w:rPr>
          <w:rFonts w:ascii="Bookman Old Style" w:hAnsi="Bookman Old Style" w:cs="Arial"/>
          <w:b/>
          <w:bCs/>
          <w:iCs/>
          <w:color w:val="000000"/>
          <w:sz w:val="18"/>
          <w:szCs w:val="18"/>
        </w:rPr>
      </w:pPr>
      <w:r w:rsidRPr="00A6280B">
        <w:rPr>
          <w:rFonts w:ascii="Bookman Old Style" w:hAnsi="Bookman Old Style" w:cs="Arial"/>
          <w:b/>
          <w:bCs/>
          <w:iCs/>
          <w:color w:val="000000"/>
          <w:sz w:val="18"/>
          <w:szCs w:val="18"/>
        </w:rPr>
        <w:t xml:space="preserve">PROCESSO LICITATÓRIO Nº </w:t>
      </w:r>
      <w:r w:rsidR="00B413E7">
        <w:rPr>
          <w:rFonts w:ascii="Bookman Old Style" w:hAnsi="Bookman Old Style" w:cs="Arial"/>
          <w:b/>
          <w:bCs/>
          <w:iCs/>
          <w:color w:val="000000"/>
          <w:sz w:val="18"/>
          <w:szCs w:val="18"/>
        </w:rPr>
        <w:t>011</w:t>
      </w:r>
      <w:r w:rsidRPr="00A6280B">
        <w:rPr>
          <w:rFonts w:ascii="Bookman Old Style" w:hAnsi="Bookman Old Style" w:cs="Arial"/>
          <w:b/>
          <w:bCs/>
          <w:iCs/>
          <w:color w:val="000000"/>
          <w:sz w:val="18"/>
          <w:szCs w:val="18"/>
        </w:rPr>
        <w:t xml:space="preserve">/2024 </w:t>
      </w:r>
    </w:p>
    <w:p w14:paraId="18FA5E15" w14:textId="58655987" w:rsidR="00366A9F" w:rsidRPr="00A6280B" w:rsidRDefault="00366A9F" w:rsidP="00A95F8C">
      <w:pPr>
        <w:spacing w:line="276" w:lineRule="auto"/>
        <w:jc w:val="center"/>
        <w:rPr>
          <w:rFonts w:ascii="Bookman Old Style" w:hAnsi="Bookman Old Style" w:cs="Arial"/>
          <w:b/>
          <w:bCs/>
          <w:iCs/>
          <w:color w:val="000000"/>
          <w:sz w:val="18"/>
          <w:szCs w:val="18"/>
        </w:rPr>
      </w:pPr>
      <w:r w:rsidRPr="00A6280B">
        <w:rPr>
          <w:rFonts w:ascii="Bookman Old Style" w:hAnsi="Bookman Old Style" w:cs="Arial"/>
          <w:b/>
          <w:bCs/>
          <w:iCs/>
          <w:color w:val="000000"/>
          <w:sz w:val="18"/>
          <w:szCs w:val="18"/>
        </w:rPr>
        <w:t xml:space="preserve">PREGÃO ELETRÔNICO Nº </w:t>
      </w:r>
      <w:r w:rsidR="00B413E7">
        <w:rPr>
          <w:rFonts w:ascii="Bookman Old Style" w:hAnsi="Bookman Old Style" w:cs="Arial"/>
          <w:b/>
          <w:bCs/>
          <w:iCs/>
          <w:color w:val="000000"/>
          <w:sz w:val="18"/>
          <w:szCs w:val="18"/>
        </w:rPr>
        <w:t>001</w:t>
      </w:r>
      <w:r w:rsidRPr="00A6280B">
        <w:rPr>
          <w:rFonts w:ascii="Bookman Old Style" w:hAnsi="Bookman Old Style" w:cs="Arial"/>
          <w:b/>
          <w:bCs/>
          <w:iCs/>
          <w:color w:val="000000"/>
          <w:sz w:val="18"/>
          <w:szCs w:val="18"/>
        </w:rPr>
        <w:t>/2024</w:t>
      </w:r>
    </w:p>
    <w:p w14:paraId="57F8125C" w14:textId="77777777" w:rsidR="00366A9F" w:rsidRDefault="00366A9F" w:rsidP="00366A9F">
      <w:pPr>
        <w:spacing w:line="276" w:lineRule="auto"/>
        <w:jc w:val="both"/>
        <w:rPr>
          <w:rFonts w:ascii="Bookman Old Style" w:hAnsi="Bookman Old Style" w:cs="Arial"/>
          <w:sz w:val="18"/>
          <w:szCs w:val="18"/>
        </w:rPr>
      </w:pPr>
    </w:p>
    <w:p w14:paraId="072C80F7" w14:textId="307BB307" w:rsidR="005F31E7" w:rsidRPr="005F31E7" w:rsidRDefault="005F31E7" w:rsidP="005F31E7">
      <w:pPr>
        <w:spacing w:line="276" w:lineRule="auto"/>
        <w:jc w:val="center"/>
        <w:rPr>
          <w:rFonts w:ascii="Bookman Old Style" w:hAnsi="Bookman Old Style" w:cs="Arial"/>
          <w:b/>
          <w:bCs/>
          <w:sz w:val="18"/>
          <w:szCs w:val="18"/>
        </w:rPr>
      </w:pPr>
      <w:r w:rsidRPr="005F31E7">
        <w:rPr>
          <w:rFonts w:ascii="Bookman Old Style" w:hAnsi="Bookman Old Style" w:cs="Arial"/>
          <w:b/>
          <w:bCs/>
          <w:sz w:val="18"/>
          <w:szCs w:val="18"/>
        </w:rPr>
        <w:t>EDITAL ALTERADO</w:t>
      </w:r>
    </w:p>
    <w:p w14:paraId="6CC9E5DB" w14:textId="77777777" w:rsidR="005F31E7" w:rsidRPr="00A6280B" w:rsidRDefault="005F31E7" w:rsidP="005F31E7">
      <w:pPr>
        <w:spacing w:line="276" w:lineRule="auto"/>
        <w:jc w:val="center"/>
        <w:rPr>
          <w:rFonts w:ascii="Bookman Old Style" w:hAnsi="Bookman Old Style" w:cs="Arial"/>
          <w:sz w:val="18"/>
          <w:szCs w:val="18"/>
        </w:rPr>
      </w:pPr>
    </w:p>
    <w:p w14:paraId="62E53F3E" w14:textId="17B0AC10" w:rsidR="00366A9F" w:rsidRPr="00A6280B" w:rsidRDefault="00366A9F" w:rsidP="00366A9F">
      <w:pPr>
        <w:spacing w:line="276" w:lineRule="auto"/>
        <w:jc w:val="both"/>
        <w:rPr>
          <w:rFonts w:ascii="Bookman Old Style" w:hAnsi="Bookman Old Style" w:cs="Arial"/>
          <w:sz w:val="18"/>
          <w:szCs w:val="18"/>
        </w:rPr>
      </w:pPr>
      <w:r w:rsidRPr="00A6280B">
        <w:rPr>
          <w:rFonts w:ascii="Bookman Old Style" w:hAnsi="Bookman Old Style" w:cs="Arial"/>
          <w:sz w:val="18"/>
          <w:szCs w:val="18"/>
        </w:rPr>
        <w:t xml:space="preserve">A Câmara de Vereadores de Ibimirim/PE com sede na Av. Castro Alves 412 – Centro – Ibimirim/PE, inscrito no CNPJ nº 01.716.564/0001-98  através do Pregoeira designada pela Portaria </w:t>
      </w:r>
      <w:r w:rsidR="003B3AB3" w:rsidRPr="00A6280B">
        <w:rPr>
          <w:rFonts w:ascii="Bookman Old Style" w:hAnsi="Bookman Old Style" w:cs="Arial"/>
          <w:sz w:val="18"/>
          <w:szCs w:val="18"/>
        </w:rPr>
        <w:t>anexada aos autos</w:t>
      </w:r>
      <w:r w:rsidRPr="00A6280B">
        <w:rPr>
          <w:rFonts w:ascii="Bookman Old Style" w:hAnsi="Bookman Old Style" w:cs="Arial"/>
          <w:sz w:val="18"/>
          <w:szCs w:val="18"/>
        </w:rPr>
        <w:t>, leva ao conh</w:t>
      </w:r>
      <w:r w:rsidR="003B3AB3" w:rsidRPr="00A6280B">
        <w:rPr>
          <w:rFonts w:ascii="Bookman Old Style" w:hAnsi="Bookman Old Style" w:cs="Arial"/>
          <w:sz w:val="18"/>
          <w:szCs w:val="18"/>
        </w:rPr>
        <w:t>e</w:t>
      </w:r>
      <w:r w:rsidRPr="00A6280B">
        <w:rPr>
          <w:rFonts w:ascii="Bookman Old Style" w:hAnsi="Bookman Old Style" w:cs="Arial"/>
          <w:sz w:val="18"/>
          <w:szCs w:val="18"/>
        </w:rPr>
        <w:t xml:space="preserve">cimento dos interessados que realizará licitação na modalidade PREGÃO na forma ELETRÔNICA do tipo </w:t>
      </w:r>
      <w:r w:rsidRPr="00A6280B">
        <w:rPr>
          <w:rFonts w:ascii="Bookman Old Style" w:hAnsi="Bookman Old Style" w:cs="Arial"/>
          <w:b/>
          <w:bCs/>
          <w:sz w:val="18"/>
          <w:szCs w:val="18"/>
        </w:rPr>
        <w:t>MENOR TAXA</w:t>
      </w:r>
      <w:r w:rsidRPr="00A6280B">
        <w:rPr>
          <w:rFonts w:ascii="Bookman Old Style" w:hAnsi="Bookman Old Style" w:cs="Arial"/>
          <w:sz w:val="18"/>
          <w:szCs w:val="18"/>
        </w:rPr>
        <w:t xml:space="preserve">, com critério de julgamento </w:t>
      </w:r>
      <w:r w:rsidRPr="00A6280B">
        <w:rPr>
          <w:rFonts w:ascii="Bookman Old Style" w:hAnsi="Bookman Old Style" w:cs="Arial"/>
          <w:b/>
          <w:sz w:val="18"/>
          <w:szCs w:val="18"/>
        </w:rPr>
        <w:t xml:space="preserve">MENOR PERCENTUAL OFERTADO DECORRENTE DO SOMATÓRIO DA TAXA DE GERENCIAMENTO COBRADA DA ADMINISTRAÇÃO E DAS TAXAS COBRADAS DOS ESTABELECIMENTOS CREDENCIADOS </w:t>
      </w:r>
      <w:r w:rsidRPr="00A6280B">
        <w:rPr>
          <w:rFonts w:ascii="Bookman Old Style" w:hAnsi="Bookman Old Style" w:cs="Arial"/>
          <w:bCs/>
          <w:sz w:val="18"/>
          <w:szCs w:val="18"/>
        </w:rPr>
        <w:t>sobre o preço anual estimado, nos termos da Lei nº</w:t>
      </w:r>
      <w:r w:rsidRPr="00A6280B">
        <w:rPr>
          <w:rFonts w:ascii="Bookman Old Style" w:hAnsi="Bookman Old Style" w:cs="Arial"/>
          <w:b/>
          <w:sz w:val="18"/>
          <w:szCs w:val="18"/>
        </w:rPr>
        <w:t xml:space="preserve"> </w:t>
      </w:r>
      <w:r w:rsidRPr="00A6280B">
        <w:rPr>
          <w:rFonts w:ascii="Bookman Old Style" w:hAnsi="Bookman Old Style" w:cs="Arial"/>
          <w:sz w:val="18"/>
          <w:szCs w:val="18"/>
        </w:rPr>
        <w:t>14.133 e demais legislação aplicável, modo de disputa: aberto, mediante as condições estabelecidas neste Edital.</w:t>
      </w:r>
    </w:p>
    <w:p w14:paraId="0FB815FA" w14:textId="77777777" w:rsidR="00366A9F" w:rsidRPr="00A6280B" w:rsidRDefault="00366A9F" w:rsidP="00366A9F">
      <w:pPr>
        <w:pStyle w:val="Default"/>
        <w:numPr>
          <w:ilvl w:val="1"/>
          <w:numId w:val="0"/>
        </w:numPr>
        <w:tabs>
          <w:tab w:val="left" w:pos="0"/>
          <w:tab w:val="left" w:pos="426"/>
        </w:tabs>
        <w:rPr>
          <w:rFonts w:ascii="Bookman Old Style" w:eastAsia="Times New Roman" w:hAnsi="Bookman Old Style" w:cs="Arial"/>
          <w:color w:val="auto"/>
          <w:sz w:val="18"/>
          <w:szCs w:val="18"/>
        </w:rPr>
      </w:pPr>
    </w:p>
    <w:p w14:paraId="242FD33E" w14:textId="77777777" w:rsidR="00366A9F" w:rsidRPr="00A6280B" w:rsidRDefault="00366A9F" w:rsidP="001C15E0">
      <w:pPr>
        <w:pStyle w:val="Default"/>
        <w:numPr>
          <w:ilvl w:val="1"/>
          <w:numId w:val="0"/>
        </w:numPr>
        <w:tabs>
          <w:tab w:val="left" w:pos="0"/>
          <w:tab w:val="left" w:pos="426"/>
        </w:tabs>
        <w:jc w:val="both"/>
        <w:rPr>
          <w:rFonts w:ascii="Bookman Old Style" w:eastAsia="Times New Roman" w:hAnsi="Bookman Old Style" w:cs="Arial"/>
          <w:color w:val="auto"/>
          <w:sz w:val="18"/>
          <w:szCs w:val="18"/>
        </w:rPr>
      </w:pPr>
      <w:r w:rsidRPr="00A6280B">
        <w:rPr>
          <w:rFonts w:ascii="Bookman Old Style" w:eastAsia="Times New Roman" w:hAnsi="Bookman Old Style" w:cs="Arial"/>
          <w:color w:val="auto"/>
          <w:sz w:val="18"/>
          <w:szCs w:val="18"/>
        </w:rPr>
        <w:t>A sessão pública de Pregão Eletrônico terá início com a divulgação das Propostas de Preços e início da etapa de lances no dia, hora e endereço eletrônico abaixo discriminado:</w:t>
      </w:r>
    </w:p>
    <w:p w14:paraId="59C7A692" w14:textId="77777777" w:rsidR="00366A9F" w:rsidRPr="00A6280B" w:rsidRDefault="00366A9F" w:rsidP="00366A9F">
      <w:pPr>
        <w:pStyle w:val="Default"/>
        <w:numPr>
          <w:ilvl w:val="1"/>
          <w:numId w:val="0"/>
        </w:numPr>
        <w:tabs>
          <w:tab w:val="left" w:pos="0"/>
          <w:tab w:val="left" w:pos="426"/>
        </w:tabs>
        <w:rPr>
          <w:rFonts w:ascii="Bookman Old Style" w:eastAsia="Times New Roman" w:hAnsi="Bookman Old Style" w:cs="Arial"/>
          <w:color w:val="auto"/>
          <w:sz w:val="18"/>
          <w:szCs w:val="18"/>
        </w:rPr>
      </w:pPr>
    </w:p>
    <w:p w14:paraId="5B4E1FF4" w14:textId="70F0EEB7" w:rsidR="00366A9F" w:rsidRPr="001277A2" w:rsidRDefault="00366A9F" w:rsidP="00366A9F">
      <w:pPr>
        <w:pStyle w:val="Default"/>
        <w:numPr>
          <w:ilvl w:val="1"/>
          <w:numId w:val="0"/>
        </w:numPr>
        <w:tabs>
          <w:tab w:val="left" w:pos="0"/>
          <w:tab w:val="left" w:pos="426"/>
        </w:tabs>
        <w:rPr>
          <w:rFonts w:ascii="Bookman Old Style" w:eastAsia="Times New Roman" w:hAnsi="Bookman Old Style" w:cs="Arial"/>
          <w:color w:val="auto"/>
          <w:sz w:val="18"/>
          <w:szCs w:val="18"/>
        </w:rPr>
      </w:pPr>
      <w:r w:rsidRPr="001277A2">
        <w:rPr>
          <w:rFonts w:ascii="Bookman Old Style" w:eastAsia="Times New Roman" w:hAnsi="Bookman Old Style" w:cs="Arial"/>
          <w:color w:val="auto"/>
          <w:sz w:val="18"/>
          <w:szCs w:val="18"/>
        </w:rPr>
        <w:t>INÍCIO DO RECEBIMENTO DAS PROPOSTAS: das 0</w:t>
      </w:r>
      <w:r w:rsidR="00E96D88" w:rsidRPr="001277A2">
        <w:rPr>
          <w:rFonts w:ascii="Bookman Old Style" w:eastAsia="Times New Roman" w:hAnsi="Bookman Old Style" w:cs="Arial"/>
          <w:color w:val="auto"/>
          <w:sz w:val="18"/>
          <w:szCs w:val="18"/>
        </w:rPr>
        <w:t>8</w:t>
      </w:r>
      <w:r w:rsidRPr="001277A2">
        <w:rPr>
          <w:rFonts w:ascii="Bookman Old Style" w:eastAsia="Times New Roman" w:hAnsi="Bookman Old Style" w:cs="Arial"/>
          <w:color w:val="auto"/>
          <w:sz w:val="18"/>
          <w:szCs w:val="18"/>
        </w:rPr>
        <w:t xml:space="preserve">:00 horas do dia </w:t>
      </w:r>
      <w:r w:rsidR="001277A2" w:rsidRPr="001277A2">
        <w:rPr>
          <w:rFonts w:ascii="Bookman Old Style" w:eastAsia="Times New Roman" w:hAnsi="Bookman Old Style" w:cs="Arial"/>
          <w:color w:val="auto"/>
          <w:sz w:val="18"/>
          <w:szCs w:val="18"/>
        </w:rPr>
        <w:t>10</w:t>
      </w:r>
      <w:r w:rsidRPr="001277A2">
        <w:rPr>
          <w:rFonts w:ascii="Bookman Old Style" w:eastAsia="Times New Roman" w:hAnsi="Bookman Old Style" w:cs="Arial"/>
          <w:color w:val="auto"/>
          <w:sz w:val="18"/>
          <w:szCs w:val="18"/>
        </w:rPr>
        <w:t>.0</w:t>
      </w:r>
      <w:r w:rsidR="001277A2" w:rsidRPr="001277A2">
        <w:rPr>
          <w:rFonts w:ascii="Bookman Old Style" w:eastAsia="Times New Roman" w:hAnsi="Bookman Old Style" w:cs="Arial"/>
          <w:color w:val="auto"/>
          <w:sz w:val="18"/>
          <w:szCs w:val="18"/>
        </w:rPr>
        <w:t>5</w:t>
      </w:r>
      <w:r w:rsidRPr="001277A2">
        <w:rPr>
          <w:rFonts w:ascii="Bookman Old Style" w:eastAsia="Times New Roman" w:hAnsi="Bookman Old Style" w:cs="Arial"/>
          <w:color w:val="auto"/>
          <w:sz w:val="18"/>
          <w:szCs w:val="18"/>
        </w:rPr>
        <w:t xml:space="preserve">.2024; </w:t>
      </w:r>
    </w:p>
    <w:p w14:paraId="5F2CC994" w14:textId="171C839D" w:rsidR="00366A9F" w:rsidRPr="001277A2" w:rsidRDefault="00366A9F" w:rsidP="00366A9F">
      <w:pPr>
        <w:pStyle w:val="Default"/>
        <w:numPr>
          <w:ilvl w:val="1"/>
          <w:numId w:val="0"/>
        </w:numPr>
        <w:tabs>
          <w:tab w:val="left" w:pos="0"/>
          <w:tab w:val="left" w:pos="426"/>
        </w:tabs>
        <w:rPr>
          <w:rFonts w:ascii="Bookman Old Style" w:eastAsia="Times New Roman" w:hAnsi="Bookman Old Style" w:cs="Arial"/>
          <w:color w:val="auto"/>
          <w:sz w:val="18"/>
          <w:szCs w:val="18"/>
        </w:rPr>
      </w:pPr>
      <w:r w:rsidRPr="001277A2">
        <w:rPr>
          <w:rFonts w:ascii="Bookman Old Style" w:eastAsia="Times New Roman" w:hAnsi="Bookman Old Style" w:cs="Arial"/>
          <w:color w:val="auto"/>
          <w:sz w:val="18"/>
          <w:szCs w:val="18"/>
        </w:rPr>
        <w:t>FIM DO RECEBIMENTO DAS PROPOSTAS: 0</w:t>
      </w:r>
      <w:r w:rsidR="00E96D88" w:rsidRPr="001277A2">
        <w:rPr>
          <w:rFonts w:ascii="Bookman Old Style" w:eastAsia="Times New Roman" w:hAnsi="Bookman Old Style" w:cs="Arial"/>
          <w:color w:val="auto"/>
          <w:sz w:val="18"/>
          <w:szCs w:val="18"/>
        </w:rPr>
        <w:t>8</w:t>
      </w:r>
      <w:r w:rsidRPr="001277A2">
        <w:rPr>
          <w:rFonts w:ascii="Bookman Old Style" w:eastAsia="Times New Roman" w:hAnsi="Bookman Old Style" w:cs="Arial"/>
          <w:color w:val="auto"/>
          <w:sz w:val="18"/>
          <w:szCs w:val="18"/>
        </w:rPr>
        <w:t xml:space="preserve">:00 horas do dia </w:t>
      </w:r>
      <w:r w:rsidR="00E96D88" w:rsidRPr="001277A2">
        <w:rPr>
          <w:rFonts w:ascii="Bookman Old Style" w:eastAsia="Times New Roman" w:hAnsi="Bookman Old Style" w:cs="Arial"/>
          <w:color w:val="auto"/>
          <w:sz w:val="18"/>
          <w:szCs w:val="18"/>
        </w:rPr>
        <w:t>2</w:t>
      </w:r>
      <w:r w:rsidR="001277A2" w:rsidRPr="001277A2">
        <w:rPr>
          <w:rFonts w:ascii="Bookman Old Style" w:eastAsia="Times New Roman" w:hAnsi="Bookman Old Style" w:cs="Arial"/>
          <w:color w:val="auto"/>
          <w:sz w:val="18"/>
          <w:szCs w:val="18"/>
        </w:rPr>
        <w:t>3</w:t>
      </w:r>
      <w:r w:rsidRPr="001277A2">
        <w:rPr>
          <w:rFonts w:ascii="Bookman Old Style" w:eastAsia="Times New Roman" w:hAnsi="Bookman Old Style" w:cs="Arial"/>
          <w:color w:val="auto"/>
          <w:sz w:val="18"/>
          <w:szCs w:val="18"/>
        </w:rPr>
        <w:t>.0</w:t>
      </w:r>
      <w:r w:rsidR="001277A2" w:rsidRPr="001277A2">
        <w:rPr>
          <w:rFonts w:ascii="Bookman Old Style" w:eastAsia="Times New Roman" w:hAnsi="Bookman Old Style" w:cs="Arial"/>
          <w:color w:val="auto"/>
          <w:sz w:val="18"/>
          <w:szCs w:val="18"/>
        </w:rPr>
        <w:t>5</w:t>
      </w:r>
      <w:r w:rsidRPr="001277A2">
        <w:rPr>
          <w:rFonts w:ascii="Bookman Old Style" w:eastAsia="Times New Roman" w:hAnsi="Bookman Old Style" w:cs="Arial"/>
          <w:color w:val="auto"/>
          <w:sz w:val="18"/>
          <w:szCs w:val="18"/>
        </w:rPr>
        <w:t>.2024;</w:t>
      </w:r>
    </w:p>
    <w:p w14:paraId="543E08DB" w14:textId="678135AF" w:rsidR="00366A9F" w:rsidRPr="001277A2" w:rsidRDefault="00366A9F" w:rsidP="00366A9F">
      <w:pPr>
        <w:pStyle w:val="Default"/>
        <w:numPr>
          <w:ilvl w:val="1"/>
          <w:numId w:val="0"/>
        </w:numPr>
        <w:tabs>
          <w:tab w:val="left" w:pos="0"/>
          <w:tab w:val="left" w:pos="426"/>
        </w:tabs>
        <w:rPr>
          <w:rFonts w:ascii="Bookman Old Style" w:eastAsia="Times New Roman" w:hAnsi="Bookman Old Style" w:cs="Arial"/>
          <w:color w:val="auto"/>
          <w:sz w:val="18"/>
          <w:szCs w:val="18"/>
        </w:rPr>
      </w:pPr>
      <w:r w:rsidRPr="001277A2">
        <w:rPr>
          <w:rFonts w:ascii="Bookman Old Style" w:eastAsia="Times New Roman" w:hAnsi="Bookman Old Style" w:cs="Arial"/>
          <w:color w:val="auto"/>
          <w:sz w:val="18"/>
          <w:szCs w:val="18"/>
        </w:rPr>
        <w:t>ABERTURA E JULGAMENTO DAS PROPOSTAS: às 0</w:t>
      </w:r>
      <w:r w:rsidR="00E96D88" w:rsidRPr="001277A2">
        <w:rPr>
          <w:rFonts w:ascii="Bookman Old Style" w:eastAsia="Times New Roman" w:hAnsi="Bookman Old Style" w:cs="Arial"/>
          <w:color w:val="auto"/>
          <w:sz w:val="18"/>
          <w:szCs w:val="18"/>
        </w:rPr>
        <w:t>8</w:t>
      </w:r>
      <w:r w:rsidRPr="001277A2">
        <w:rPr>
          <w:rFonts w:ascii="Bookman Old Style" w:eastAsia="Times New Roman" w:hAnsi="Bookman Old Style" w:cs="Arial"/>
          <w:color w:val="auto"/>
          <w:sz w:val="18"/>
          <w:szCs w:val="18"/>
        </w:rPr>
        <w:t xml:space="preserve">:00 horas do dia </w:t>
      </w:r>
      <w:r w:rsidR="00E96D88" w:rsidRPr="001277A2">
        <w:rPr>
          <w:rFonts w:ascii="Bookman Old Style" w:eastAsia="Times New Roman" w:hAnsi="Bookman Old Style" w:cs="Arial"/>
          <w:color w:val="auto"/>
          <w:sz w:val="18"/>
          <w:szCs w:val="18"/>
        </w:rPr>
        <w:t>2</w:t>
      </w:r>
      <w:r w:rsidR="001277A2" w:rsidRPr="001277A2">
        <w:rPr>
          <w:rFonts w:ascii="Bookman Old Style" w:eastAsia="Times New Roman" w:hAnsi="Bookman Old Style" w:cs="Arial"/>
          <w:color w:val="auto"/>
          <w:sz w:val="18"/>
          <w:szCs w:val="18"/>
        </w:rPr>
        <w:t>3</w:t>
      </w:r>
      <w:r w:rsidRPr="001277A2">
        <w:rPr>
          <w:rFonts w:ascii="Bookman Old Style" w:eastAsia="Times New Roman" w:hAnsi="Bookman Old Style" w:cs="Arial"/>
          <w:color w:val="auto"/>
          <w:sz w:val="18"/>
          <w:szCs w:val="18"/>
        </w:rPr>
        <w:t>.0</w:t>
      </w:r>
      <w:r w:rsidR="001277A2" w:rsidRPr="001277A2">
        <w:rPr>
          <w:rFonts w:ascii="Bookman Old Style" w:eastAsia="Times New Roman" w:hAnsi="Bookman Old Style" w:cs="Arial"/>
          <w:color w:val="auto"/>
          <w:sz w:val="18"/>
          <w:szCs w:val="18"/>
        </w:rPr>
        <w:t>5</w:t>
      </w:r>
      <w:r w:rsidRPr="001277A2">
        <w:rPr>
          <w:rFonts w:ascii="Bookman Old Style" w:eastAsia="Times New Roman" w:hAnsi="Bookman Old Style" w:cs="Arial"/>
          <w:color w:val="auto"/>
          <w:sz w:val="18"/>
          <w:szCs w:val="18"/>
        </w:rPr>
        <w:t xml:space="preserve">.2024; </w:t>
      </w:r>
    </w:p>
    <w:p w14:paraId="6AE6AE72" w14:textId="36468D61" w:rsidR="00366A9F" w:rsidRPr="001277A2" w:rsidRDefault="00366A9F" w:rsidP="00366A9F">
      <w:pPr>
        <w:pStyle w:val="Default"/>
        <w:numPr>
          <w:ilvl w:val="1"/>
          <w:numId w:val="0"/>
        </w:numPr>
        <w:tabs>
          <w:tab w:val="left" w:pos="0"/>
          <w:tab w:val="left" w:pos="426"/>
        </w:tabs>
        <w:rPr>
          <w:rFonts w:ascii="Bookman Old Style" w:eastAsia="Times New Roman" w:hAnsi="Bookman Old Style" w:cs="Arial"/>
          <w:color w:val="auto"/>
          <w:sz w:val="18"/>
          <w:szCs w:val="18"/>
        </w:rPr>
      </w:pPr>
      <w:r w:rsidRPr="001277A2">
        <w:rPr>
          <w:rFonts w:ascii="Bookman Old Style" w:eastAsia="Times New Roman" w:hAnsi="Bookman Old Style" w:cs="Arial"/>
          <w:color w:val="auto"/>
          <w:sz w:val="18"/>
          <w:szCs w:val="18"/>
        </w:rPr>
        <w:t>INÍCIO DA SESSÃO DE DISPUTA DE PREÇOS: às 0</w:t>
      </w:r>
      <w:r w:rsidR="00E96D88" w:rsidRPr="001277A2">
        <w:rPr>
          <w:rFonts w:ascii="Bookman Old Style" w:eastAsia="Times New Roman" w:hAnsi="Bookman Old Style" w:cs="Arial"/>
          <w:color w:val="auto"/>
          <w:sz w:val="18"/>
          <w:szCs w:val="18"/>
        </w:rPr>
        <w:t>9</w:t>
      </w:r>
      <w:r w:rsidRPr="001277A2">
        <w:rPr>
          <w:rFonts w:ascii="Bookman Old Style" w:eastAsia="Times New Roman" w:hAnsi="Bookman Old Style" w:cs="Arial"/>
          <w:color w:val="auto"/>
          <w:sz w:val="18"/>
          <w:szCs w:val="18"/>
        </w:rPr>
        <w:t xml:space="preserve">:00 horas do dia </w:t>
      </w:r>
      <w:r w:rsidR="00E96D88" w:rsidRPr="001277A2">
        <w:rPr>
          <w:rFonts w:ascii="Bookman Old Style" w:eastAsia="Times New Roman" w:hAnsi="Bookman Old Style" w:cs="Arial"/>
          <w:color w:val="auto"/>
          <w:sz w:val="18"/>
          <w:szCs w:val="18"/>
        </w:rPr>
        <w:t>2</w:t>
      </w:r>
      <w:r w:rsidR="001277A2" w:rsidRPr="001277A2">
        <w:rPr>
          <w:rFonts w:ascii="Bookman Old Style" w:eastAsia="Times New Roman" w:hAnsi="Bookman Old Style" w:cs="Arial"/>
          <w:color w:val="auto"/>
          <w:sz w:val="18"/>
          <w:szCs w:val="18"/>
        </w:rPr>
        <w:t>3</w:t>
      </w:r>
      <w:r w:rsidRPr="001277A2">
        <w:rPr>
          <w:rFonts w:ascii="Bookman Old Style" w:eastAsia="Times New Roman" w:hAnsi="Bookman Old Style" w:cs="Arial"/>
          <w:color w:val="auto"/>
          <w:sz w:val="18"/>
          <w:szCs w:val="18"/>
        </w:rPr>
        <w:t>.0</w:t>
      </w:r>
      <w:r w:rsidR="001277A2" w:rsidRPr="001277A2">
        <w:rPr>
          <w:rFonts w:ascii="Bookman Old Style" w:eastAsia="Times New Roman" w:hAnsi="Bookman Old Style" w:cs="Arial"/>
          <w:color w:val="auto"/>
          <w:sz w:val="18"/>
          <w:szCs w:val="18"/>
        </w:rPr>
        <w:t>5</w:t>
      </w:r>
      <w:r w:rsidRPr="001277A2">
        <w:rPr>
          <w:rFonts w:ascii="Bookman Old Style" w:eastAsia="Times New Roman" w:hAnsi="Bookman Old Style" w:cs="Arial"/>
          <w:color w:val="auto"/>
          <w:sz w:val="18"/>
          <w:szCs w:val="18"/>
        </w:rPr>
        <w:t xml:space="preserve">.2024; </w:t>
      </w:r>
    </w:p>
    <w:p w14:paraId="2EBF330B" w14:textId="77777777" w:rsidR="00366A9F" w:rsidRPr="001277A2" w:rsidRDefault="00366A9F" w:rsidP="00366A9F">
      <w:pPr>
        <w:pStyle w:val="Default"/>
        <w:numPr>
          <w:ilvl w:val="1"/>
          <w:numId w:val="0"/>
        </w:numPr>
        <w:tabs>
          <w:tab w:val="left" w:pos="0"/>
          <w:tab w:val="left" w:pos="426"/>
        </w:tabs>
        <w:rPr>
          <w:rFonts w:ascii="Bookman Old Style" w:eastAsia="Times New Roman" w:hAnsi="Bookman Old Style" w:cs="Arial"/>
          <w:color w:val="auto"/>
          <w:sz w:val="18"/>
          <w:szCs w:val="18"/>
        </w:rPr>
      </w:pPr>
      <w:r w:rsidRPr="001277A2">
        <w:rPr>
          <w:rFonts w:ascii="Bookman Old Style" w:eastAsia="Times New Roman" w:hAnsi="Bookman Old Style" w:cs="Arial"/>
          <w:color w:val="auto"/>
          <w:sz w:val="18"/>
          <w:szCs w:val="18"/>
        </w:rPr>
        <w:t xml:space="preserve">REFERÊNCIA DE TEMPO: horário de Brasília (DF); </w:t>
      </w:r>
    </w:p>
    <w:p w14:paraId="7815E890" w14:textId="10E86430" w:rsidR="00366A9F" w:rsidRPr="00A6280B" w:rsidRDefault="00366A9F" w:rsidP="009132A0">
      <w:pPr>
        <w:rPr>
          <w:rFonts w:ascii="Bookman Old Style" w:hAnsi="Bookman Old Style" w:cs="Arial"/>
          <w:sz w:val="18"/>
          <w:szCs w:val="18"/>
        </w:rPr>
      </w:pPr>
      <w:r w:rsidRPr="001277A2">
        <w:rPr>
          <w:rFonts w:ascii="Bookman Old Style" w:hAnsi="Bookman Old Style" w:cs="Arial"/>
          <w:sz w:val="18"/>
          <w:szCs w:val="18"/>
        </w:rPr>
        <w:t xml:space="preserve">ENDEREÇO ELETRÔNICO: </w:t>
      </w:r>
      <w:hyperlink r:id="rId8" w:history="1">
        <w:r w:rsidR="00E51AC8" w:rsidRPr="001277A2">
          <w:rPr>
            <w:rStyle w:val="Hyperlink"/>
            <w:rFonts w:ascii="Bookman Old Style" w:hAnsi="Bookman Old Style" w:cs="Arial"/>
            <w:sz w:val="18"/>
            <w:szCs w:val="18"/>
          </w:rPr>
          <w:t>www.bnc.org.br</w:t>
        </w:r>
      </w:hyperlink>
      <w:r w:rsidR="00E51AC8" w:rsidRPr="001277A2">
        <w:rPr>
          <w:rFonts w:ascii="Bookman Old Style" w:hAnsi="Bookman Old Style" w:cs="Arial"/>
          <w:sz w:val="18"/>
          <w:szCs w:val="18"/>
        </w:rPr>
        <w:t xml:space="preserve"> (42) 3026.4550</w:t>
      </w:r>
    </w:p>
    <w:p w14:paraId="22B6CD39" w14:textId="77777777" w:rsidR="00366A9F" w:rsidRPr="00A6280B" w:rsidRDefault="00366A9F" w:rsidP="00366A9F">
      <w:pPr>
        <w:widowControl w:val="0"/>
        <w:tabs>
          <w:tab w:val="center" w:pos="4779"/>
          <w:tab w:val="right" w:pos="9198"/>
        </w:tabs>
        <w:autoSpaceDE w:val="0"/>
        <w:autoSpaceDN w:val="0"/>
        <w:adjustRightInd w:val="0"/>
        <w:ind w:right="-28"/>
        <w:jc w:val="both"/>
        <w:rPr>
          <w:rFonts w:ascii="Bookman Old Style" w:hAnsi="Bookman Old Style" w:cs="Arial"/>
          <w:sz w:val="18"/>
          <w:szCs w:val="18"/>
        </w:rPr>
      </w:pPr>
    </w:p>
    <w:p w14:paraId="59EBBBAD" w14:textId="77777777" w:rsidR="00366A9F" w:rsidRPr="00A6280B" w:rsidRDefault="00366A9F" w:rsidP="00366A9F">
      <w:pPr>
        <w:pStyle w:val="Nivel01"/>
        <w:spacing w:before="0" w:after="0"/>
        <w:rPr>
          <w:rFonts w:ascii="Bookman Old Style" w:hAnsi="Bookman Old Style"/>
          <w:sz w:val="18"/>
          <w:szCs w:val="18"/>
        </w:rPr>
      </w:pPr>
      <w:r w:rsidRPr="00A6280B">
        <w:rPr>
          <w:rFonts w:ascii="Bookman Old Style" w:hAnsi="Bookman Old Style"/>
          <w:sz w:val="18"/>
          <w:szCs w:val="18"/>
        </w:rPr>
        <w:t>DO OBJETO</w:t>
      </w:r>
    </w:p>
    <w:p w14:paraId="3F6BD02A" w14:textId="0AD8F5FC" w:rsidR="00366A9F" w:rsidRPr="00A6280B" w:rsidRDefault="00366A9F">
      <w:pPr>
        <w:pStyle w:val="PargrafodaLista"/>
        <w:widowControl w:val="0"/>
        <w:numPr>
          <w:ilvl w:val="1"/>
          <w:numId w:val="8"/>
        </w:numPr>
        <w:autoSpaceDE w:val="0"/>
        <w:autoSpaceDN w:val="0"/>
        <w:spacing w:line="276" w:lineRule="auto"/>
        <w:ind w:left="0" w:right="3" w:firstLine="0"/>
        <w:contextualSpacing w:val="0"/>
        <w:jc w:val="both"/>
        <w:rPr>
          <w:rFonts w:ascii="Bookman Old Style" w:hAnsi="Bookman Old Style"/>
          <w:sz w:val="18"/>
          <w:szCs w:val="18"/>
        </w:rPr>
      </w:pPr>
      <w:r w:rsidRPr="00A6280B">
        <w:rPr>
          <w:rFonts w:ascii="Bookman Old Style" w:hAnsi="Bookman Old Style"/>
          <w:sz w:val="18"/>
          <w:szCs w:val="18"/>
        </w:rPr>
        <w:t xml:space="preserve">A presente licitação tem por objeto a </w:t>
      </w:r>
      <w:r w:rsidRPr="00A6280B">
        <w:rPr>
          <w:rFonts w:ascii="Bookman Old Style" w:hAnsi="Bookman Old Style"/>
          <w:b/>
          <w:sz w:val="18"/>
          <w:szCs w:val="18"/>
        </w:rPr>
        <w:t>CONTRATAÇÃO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EMPRESA</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GERENCIAMENTO</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FROTA</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VEÍCULOS,</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PRESTAR</w:t>
      </w:r>
      <w:r w:rsidRPr="00A6280B">
        <w:rPr>
          <w:rFonts w:ascii="Bookman Old Style" w:hAnsi="Bookman Old Style"/>
          <w:b/>
          <w:spacing w:val="1"/>
          <w:sz w:val="18"/>
          <w:szCs w:val="18"/>
        </w:rPr>
        <w:t xml:space="preserve"> </w:t>
      </w:r>
      <w:r w:rsidRPr="00A6280B">
        <w:rPr>
          <w:rFonts w:ascii="Bookman Old Style" w:hAnsi="Bookman Old Style"/>
          <w:b/>
          <w:sz w:val="18"/>
          <w:szCs w:val="18"/>
        </w:rPr>
        <w:t>OS</w:t>
      </w:r>
      <w:r w:rsidRPr="00A6280B">
        <w:rPr>
          <w:rFonts w:ascii="Bookman Old Style" w:hAnsi="Bookman Old Style"/>
          <w:b/>
          <w:spacing w:val="1"/>
          <w:sz w:val="18"/>
          <w:szCs w:val="18"/>
        </w:rPr>
        <w:t xml:space="preserve"> </w:t>
      </w:r>
      <w:r w:rsidRPr="00A6280B">
        <w:rPr>
          <w:rFonts w:ascii="Bookman Old Style" w:hAnsi="Bookman Old Style"/>
          <w:b/>
          <w:sz w:val="18"/>
          <w:szCs w:val="18"/>
        </w:rPr>
        <w:t>SERVIÇOS</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IMPLANTAÇÃO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E</w:t>
      </w:r>
      <w:r w:rsidRPr="00A6280B">
        <w:rPr>
          <w:rFonts w:ascii="Bookman Old Style" w:hAnsi="Bookman Old Style"/>
          <w:b/>
          <w:spacing w:val="1"/>
          <w:sz w:val="18"/>
          <w:szCs w:val="18"/>
        </w:rPr>
        <w:t xml:space="preserve"> </w:t>
      </w:r>
      <w:r w:rsidRPr="00A6280B">
        <w:rPr>
          <w:rFonts w:ascii="Bookman Old Style" w:hAnsi="Bookman Old Style"/>
          <w:b/>
          <w:sz w:val="18"/>
          <w:szCs w:val="18"/>
        </w:rPr>
        <w:t>OPERAÇÃO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UM</w:t>
      </w:r>
      <w:r w:rsidRPr="00A6280B">
        <w:rPr>
          <w:rFonts w:ascii="Bookman Old Style" w:hAnsi="Bookman Old Style"/>
          <w:b/>
          <w:spacing w:val="1"/>
          <w:sz w:val="18"/>
          <w:szCs w:val="18"/>
        </w:rPr>
        <w:t xml:space="preserve"> </w:t>
      </w:r>
      <w:r w:rsidRPr="00A6280B">
        <w:rPr>
          <w:rFonts w:ascii="Bookman Old Style" w:hAnsi="Bookman Old Style"/>
          <w:b/>
          <w:sz w:val="18"/>
          <w:szCs w:val="18"/>
        </w:rPr>
        <w:t>SISTEMA</w:t>
      </w:r>
      <w:r w:rsidRPr="00A6280B">
        <w:rPr>
          <w:rFonts w:ascii="Bookman Old Style" w:hAnsi="Bookman Old Style"/>
          <w:b/>
          <w:spacing w:val="1"/>
          <w:sz w:val="18"/>
          <w:szCs w:val="18"/>
        </w:rPr>
        <w:t xml:space="preserve"> </w:t>
      </w:r>
      <w:r w:rsidRPr="00A6280B">
        <w:rPr>
          <w:rFonts w:ascii="Bookman Old Style" w:hAnsi="Bookman Old Style"/>
          <w:b/>
          <w:sz w:val="18"/>
          <w:szCs w:val="18"/>
        </w:rPr>
        <w:t>INFORMATIZADO,</w:t>
      </w:r>
      <w:r w:rsidRPr="00A6280B">
        <w:rPr>
          <w:rFonts w:ascii="Bookman Old Style" w:hAnsi="Bookman Old Style"/>
          <w:b/>
          <w:spacing w:val="1"/>
          <w:sz w:val="18"/>
          <w:szCs w:val="18"/>
        </w:rPr>
        <w:t xml:space="preserve"> </w:t>
      </w:r>
      <w:r w:rsidRPr="00A6280B">
        <w:rPr>
          <w:rFonts w:ascii="Bookman Old Style" w:hAnsi="Bookman Old Style"/>
          <w:b/>
          <w:sz w:val="18"/>
          <w:szCs w:val="18"/>
        </w:rPr>
        <w:t>VIA</w:t>
      </w:r>
      <w:r w:rsidRPr="00A6280B">
        <w:rPr>
          <w:rFonts w:ascii="Bookman Old Style" w:hAnsi="Bookman Old Style"/>
          <w:b/>
          <w:spacing w:val="1"/>
          <w:sz w:val="18"/>
          <w:szCs w:val="18"/>
        </w:rPr>
        <w:t xml:space="preserve"> </w:t>
      </w:r>
      <w:r w:rsidRPr="00A6280B">
        <w:rPr>
          <w:rFonts w:ascii="Bookman Old Style" w:hAnsi="Bookman Old Style"/>
          <w:b/>
          <w:sz w:val="18"/>
          <w:szCs w:val="18"/>
        </w:rPr>
        <w:t>INTERNET,</w:t>
      </w:r>
      <w:r w:rsidRPr="00A6280B">
        <w:rPr>
          <w:rFonts w:ascii="Bookman Old Style" w:hAnsi="Bookman Old Style"/>
          <w:b/>
          <w:spacing w:val="1"/>
          <w:sz w:val="18"/>
          <w:szCs w:val="18"/>
        </w:rPr>
        <w:t xml:space="preserve"> </w:t>
      </w:r>
      <w:r w:rsidRPr="00A6280B">
        <w:rPr>
          <w:rFonts w:ascii="Bookman Old Style" w:hAnsi="Bookman Old Style"/>
          <w:b/>
          <w:sz w:val="18"/>
          <w:szCs w:val="18"/>
        </w:rPr>
        <w:t>INTEGRADO DE GESTÃO DE FROTA DE VEÍCULOS, COM VISTAS AO FORNECIMENTO</w:t>
      </w:r>
      <w:r w:rsidRPr="00A6280B">
        <w:rPr>
          <w:rFonts w:ascii="Bookman Old Style" w:hAnsi="Bookman Old Style"/>
          <w:b/>
          <w:spacing w:val="1"/>
          <w:sz w:val="18"/>
          <w:szCs w:val="18"/>
        </w:rPr>
        <w:t xml:space="preserve"> </w:t>
      </w:r>
      <w:r w:rsidRPr="00A6280B">
        <w:rPr>
          <w:rFonts w:ascii="Bookman Old Style" w:hAnsi="Bookman Old Style"/>
          <w:b/>
          <w:sz w:val="18"/>
          <w:szCs w:val="18"/>
        </w:rPr>
        <w:t>CONTÍNUO E ININTERRUPTO DE COMBUSTÍVEIS, ATRAVÉS</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TECNOLOGIA</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CARTÃO,</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OS</w:t>
      </w:r>
      <w:r w:rsidRPr="00A6280B">
        <w:rPr>
          <w:rFonts w:ascii="Bookman Old Style" w:hAnsi="Bookman Old Style"/>
          <w:b/>
          <w:spacing w:val="1"/>
          <w:sz w:val="18"/>
          <w:szCs w:val="18"/>
        </w:rPr>
        <w:t xml:space="preserve"> </w:t>
      </w:r>
      <w:r w:rsidRPr="00A6280B">
        <w:rPr>
          <w:rFonts w:ascii="Bookman Old Style" w:hAnsi="Bookman Old Style"/>
          <w:b/>
          <w:sz w:val="18"/>
          <w:szCs w:val="18"/>
        </w:rPr>
        <w:t>VEÍCULOS</w:t>
      </w:r>
      <w:r w:rsidRPr="00A6280B">
        <w:rPr>
          <w:rFonts w:ascii="Bookman Old Style" w:hAnsi="Bookman Old Style"/>
          <w:b/>
          <w:spacing w:val="1"/>
          <w:sz w:val="18"/>
          <w:szCs w:val="18"/>
        </w:rPr>
        <w:t xml:space="preserve"> </w:t>
      </w:r>
      <w:r w:rsidRPr="00A6280B">
        <w:rPr>
          <w:rFonts w:ascii="Bookman Old Style" w:hAnsi="Bookman Old Style"/>
          <w:b/>
          <w:sz w:val="18"/>
          <w:szCs w:val="18"/>
        </w:rPr>
        <w:t>AUTOMOTORES</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FROTA</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CÂMARA</w:t>
      </w:r>
      <w:r w:rsidRPr="00A6280B">
        <w:rPr>
          <w:rFonts w:ascii="Bookman Old Style" w:hAnsi="Bookman Old Style"/>
          <w:b/>
          <w:spacing w:val="1"/>
          <w:sz w:val="18"/>
          <w:szCs w:val="18"/>
        </w:rPr>
        <w:t xml:space="preserve"> </w:t>
      </w:r>
      <w:r w:rsidRPr="00A6280B">
        <w:rPr>
          <w:rFonts w:ascii="Bookman Old Style" w:hAnsi="Bookman Old Style"/>
          <w:b/>
          <w:sz w:val="18"/>
          <w:szCs w:val="18"/>
        </w:rPr>
        <w:t>MUNICIPAL DE VEREADORES DE IBIMIRIM/PE POR UM PERÍODO DE 12 (DOZE) MESES</w:t>
      </w:r>
      <w:r w:rsidRPr="00A6280B">
        <w:rPr>
          <w:rFonts w:ascii="Bookman Old Style" w:hAnsi="Bookman Old Style"/>
          <w:sz w:val="18"/>
          <w:szCs w:val="18"/>
        </w:rPr>
        <w:t>, com</w:t>
      </w:r>
      <w:r w:rsidRPr="00A6280B">
        <w:rPr>
          <w:rFonts w:ascii="Bookman Old Style" w:hAnsi="Bookman Old Style"/>
          <w:spacing w:val="1"/>
          <w:sz w:val="18"/>
          <w:szCs w:val="18"/>
        </w:rPr>
        <w:t xml:space="preserve"> </w:t>
      </w:r>
      <w:r w:rsidRPr="00A6280B">
        <w:rPr>
          <w:rFonts w:ascii="Bookman Old Style" w:hAnsi="Bookman Old Style"/>
          <w:sz w:val="18"/>
          <w:szCs w:val="18"/>
        </w:rPr>
        <w:t>rede de estabelecimentos credenciados de acordo com</w:t>
      </w:r>
      <w:r w:rsidRPr="00A6280B">
        <w:rPr>
          <w:rFonts w:ascii="Bookman Old Style" w:hAnsi="Bookman Old Style"/>
          <w:spacing w:val="1"/>
          <w:sz w:val="18"/>
          <w:szCs w:val="18"/>
        </w:rPr>
        <w:t xml:space="preserve"> </w:t>
      </w:r>
      <w:r w:rsidRPr="00A6280B">
        <w:rPr>
          <w:rFonts w:ascii="Bookman Old Style" w:hAnsi="Bookman Old Style"/>
          <w:sz w:val="18"/>
          <w:szCs w:val="18"/>
        </w:rPr>
        <w:t>as</w:t>
      </w:r>
      <w:r w:rsidRPr="00A6280B">
        <w:rPr>
          <w:rFonts w:ascii="Bookman Old Style" w:hAnsi="Bookman Old Style"/>
          <w:spacing w:val="1"/>
          <w:sz w:val="18"/>
          <w:szCs w:val="18"/>
        </w:rPr>
        <w:t xml:space="preserve"> </w:t>
      </w:r>
      <w:r w:rsidRPr="00A6280B">
        <w:rPr>
          <w:rFonts w:ascii="Bookman Old Style" w:hAnsi="Bookman Old Style"/>
          <w:sz w:val="18"/>
          <w:szCs w:val="18"/>
        </w:rPr>
        <w:t>especificações contidas no Termo de Referência.</w:t>
      </w:r>
    </w:p>
    <w:p w14:paraId="65B6E537" w14:textId="77777777" w:rsidR="00366A9F" w:rsidRDefault="00366A9F" w:rsidP="00A6280B">
      <w:pPr>
        <w:pStyle w:val="Nivel2"/>
        <w:numPr>
          <w:ilvl w:val="0"/>
          <w:numId w:val="0"/>
        </w:numPr>
        <w:spacing w:before="0" w:after="0" w:line="240" w:lineRule="auto"/>
        <w:rPr>
          <w:rFonts w:ascii="Bookman Old Style" w:hAnsi="Bookman Old Style"/>
          <w:sz w:val="18"/>
          <w:szCs w:val="18"/>
        </w:rPr>
      </w:pPr>
      <w:r w:rsidRPr="00A6280B">
        <w:rPr>
          <w:rFonts w:ascii="Bookman Old Style" w:hAnsi="Bookman Old Style"/>
          <w:sz w:val="18"/>
          <w:szCs w:val="18"/>
        </w:rPr>
        <w:t>A licitação será realizada em único item.</w:t>
      </w:r>
    </w:p>
    <w:p w14:paraId="1AE40E2A" w14:textId="77777777" w:rsidR="00A6280B" w:rsidRPr="00A6280B" w:rsidRDefault="00A6280B" w:rsidP="00A6280B">
      <w:pPr>
        <w:pStyle w:val="Nivel2"/>
        <w:numPr>
          <w:ilvl w:val="0"/>
          <w:numId w:val="0"/>
        </w:numPr>
        <w:spacing w:before="0" w:after="0" w:line="240" w:lineRule="auto"/>
        <w:rPr>
          <w:rFonts w:ascii="Bookman Old Style" w:hAnsi="Bookman Old Style"/>
          <w:sz w:val="18"/>
          <w:szCs w:val="18"/>
        </w:rPr>
      </w:pPr>
    </w:p>
    <w:p w14:paraId="2004BDE8" w14:textId="77777777" w:rsidR="00366A9F" w:rsidRPr="00A6280B" w:rsidRDefault="00366A9F" w:rsidP="00A6280B">
      <w:pPr>
        <w:pStyle w:val="Nivel01"/>
        <w:spacing w:before="0" w:after="0" w:line="240" w:lineRule="auto"/>
        <w:rPr>
          <w:rFonts w:ascii="Bookman Old Style" w:hAnsi="Bookman Old Style"/>
          <w:sz w:val="18"/>
          <w:szCs w:val="18"/>
        </w:rPr>
      </w:pPr>
      <w:r w:rsidRPr="00A6280B">
        <w:rPr>
          <w:rFonts w:ascii="Bookman Old Style" w:hAnsi="Bookman Old Style"/>
          <w:sz w:val="18"/>
          <w:szCs w:val="18"/>
        </w:rPr>
        <w:t>DA DOTAÇÃO ORÇAMENTÁRIA</w:t>
      </w:r>
    </w:p>
    <w:p w14:paraId="70F6251A" w14:textId="1CD40501" w:rsidR="00366A9F" w:rsidRPr="00A6280B" w:rsidRDefault="00366A9F">
      <w:pPr>
        <w:pStyle w:val="PargrafodaLista"/>
        <w:widowControl w:val="0"/>
        <w:numPr>
          <w:ilvl w:val="1"/>
          <w:numId w:val="9"/>
        </w:numPr>
        <w:autoSpaceDE w:val="0"/>
        <w:autoSpaceDN w:val="0"/>
        <w:spacing w:line="276" w:lineRule="auto"/>
        <w:ind w:right="3"/>
        <w:contextualSpacing w:val="0"/>
        <w:jc w:val="both"/>
        <w:rPr>
          <w:rFonts w:ascii="Bookman Old Style" w:hAnsi="Bookman Old Style" w:cs="Arial"/>
          <w:sz w:val="18"/>
          <w:szCs w:val="18"/>
        </w:rPr>
      </w:pPr>
      <w:r w:rsidRPr="00A6280B">
        <w:rPr>
          <w:rFonts w:ascii="Bookman Old Style" w:hAnsi="Bookman Old Style" w:cs="Arial"/>
          <w:sz w:val="18"/>
          <w:szCs w:val="18"/>
        </w:rPr>
        <w:t>As despesas para atender a esta licitação estão programadas em dotação orçamentária própria, prevista no orçamento d</w:t>
      </w:r>
      <w:r w:rsidR="00242CEA">
        <w:rPr>
          <w:rFonts w:ascii="Bookman Old Style" w:hAnsi="Bookman Old Style" w:cs="Arial"/>
          <w:sz w:val="18"/>
          <w:szCs w:val="18"/>
        </w:rPr>
        <w:t>a câmara</w:t>
      </w:r>
      <w:r w:rsidRPr="00A6280B">
        <w:rPr>
          <w:rFonts w:ascii="Bookman Old Style" w:hAnsi="Bookman Old Style" w:cs="Arial"/>
          <w:sz w:val="18"/>
          <w:szCs w:val="18"/>
        </w:rPr>
        <w:t xml:space="preserve"> para o exercício de 2024, na classificação abaixo:</w:t>
      </w:r>
    </w:p>
    <w:p w14:paraId="45915447" w14:textId="77777777" w:rsidR="00366A9F" w:rsidRPr="00A6280B" w:rsidRDefault="00366A9F" w:rsidP="00366A9F">
      <w:pPr>
        <w:jc w:val="both"/>
        <w:rPr>
          <w:rFonts w:ascii="Bookman Old Style" w:hAnsi="Bookman Old Style"/>
          <w:sz w:val="18"/>
          <w:szCs w:val="18"/>
        </w:rPr>
      </w:pPr>
      <w:r w:rsidRPr="00A6280B">
        <w:rPr>
          <w:rFonts w:ascii="Bookman Old Style" w:hAnsi="Bookman Old Style"/>
          <w:sz w:val="18"/>
          <w:szCs w:val="18"/>
        </w:rPr>
        <w:t>Órgão: 01 – Poder Legislativo</w:t>
      </w:r>
    </w:p>
    <w:p w14:paraId="735B0381" w14:textId="77777777" w:rsidR="00366A9F" w:rsidRPr="00A6280B" w:rsidRDefault="00366A9F" w:rsidP="00366A9F">
      <w:pPr>
        <w:jc w:val="both"/>
        <w:rPr>
          <w:rFonts w:ascii="Bookman Old Style" w:hAnsi="Bookman Old Style"/>
          <w:sz w:val="18"/>
          <w:szCs w:val="18"/>
        </w:rPr>
      </w:pPr>
      <w:r w:rsidRPr="00A6280B">
        <w:rPr>
          <w:rFonts w:ascii="Bookman Old Style" w:hAnsi="Bookman Old Style"/>
          <w:sz w:val="18"/>
          <w:szCs w:val="18"/>
        </w:rPr>
        <w:t>Unidade: 01 – Legislativo Municipal</w:t>
      </w:r>
    </w:p>
    <w:p w14:paraId="05A2524B" w14:textId="77777777" w:rsidR="00366A9F" w:rsidRPr="00A6280B" w:rsidRDefault="00366A9F" w:rsidP="00366A9F">
      <w:pPr>
        <w:jc w:val="both"/>
        <w:rPr>
          <w:rFonts w:ascii="Bookman Old Style" w:hAnsi="Bookman Old Style"/>
          <w:sz w:val="18"/>
          <w:szCs w:val="18"/>
        </w:rPr>
      </w:pPr>
      <w:r w:rsidRPr="00A6280B">
        <w:rPr>
          <w:rFonts w:ascii="Bookman Old Style" w:hAnsi="Bookman Old Style"/>
          <w:sz w:val="18"/>
          <w:szCs w:val="18"/>
        </w:rPr>
        <w:t>Subunidade: 00 – Legislativo Municipal</w:t>
      </w:r>
    </w:p>
    <w:p w14:paraId="3F3BC669" w14:textId="77777777" w:rsidR="00366A9F" w:rsidRPr="00A6280B" w:rsidRDefault="00366A9F" w:rsidP="00366A9F">
      <w:pPr>
        <w:jc w:val="both"/>
        <w:rPr>
          <w:rFonts w:ascii="Bookman Old Style" w:hAnsi="Bookman Old Style"/>
          <w:sz w:val="18"/>
          <w:szCs w:val="18"/>
        </w:rPr>
      </w:pPr>
      <w:r w:rsidRPr="00A6280B">
        <w:rPr>
          <w:rFonts w:ascii="Bookman Old Style" w:hAnsi="Bookman Old Style"/>
          <w:sz w:val="18"/>
          <w:szCs w:val="18"/>
        </w:rPr>
        <w:t>Função: 01 – Legislativa</w:t>
      </w:r>
    </w:p>
    <w:p w14:paraId="733788B4" w14:textId="77777777" w:rsidR="00366A9F" w:rsidRPr="00A6280B" w:rsidRDefault="00366A9F" w:rsidP="00366A9F">
      <w:pPr>
        <w:jc w:val="both"/>
        <w:rPr>
          <w:rFonts w:ascii="Bookman Old Style" w:hAnsi="Bookman Old Style"/>
          <w:sz w:val="18"/>
          <w:szCs w:val="18"/>
        </w:rPr>
      </w:pPr>
      <w:r w:rsidRPr="00A6280B">
        <w:rPr>
          <w:rFonts w:ascii="Bookman Old Style" w:hAnsi="Bookman Old Style"/>
          <w:sz w:val="18"/>
          <w:szCs w:val="18"/>
        </w:rPr>
        <w:t>Subfunção: 031 – Ação Legislativa</w:t>
      </w:r>
    </w:p>
    <w:p w14:paraId="34844412" w14:textId="77777777" w:rsidR="00366A9F" w:rsidRPr="00A6280B" w:rsidRDefault="00366A9F" w:rsidP="00366A9F">
      <w:pPr>
        <w:jc w:val="both"/>
        <w:rPr>
          <w:rFonts w:ascii="Bookman Old Style" w:hAnsi="Bookman Old Style"/>
          <w:sz w:val="18"/>
          <w:szCs w:val="18"/>
        </w:rPr>
      </w:pPr>
      <w:r w:rsidRPr="00A6280B">
        <w:rPr>
          <w:rFonts w:ascii="Bookman Old Style" w:hAnsi="Bookman Old Style"/>
          <w:sz w:val="18"/>
          <w:szCs w:val="18"/>
        </w:rPr>
        <w:t>Programa: 0001 – Atividades Legislativas</w:t>
      </w:r>
    </w:p>
    <w:p w14:paraId="513448EB" w14:textId="77777777" w:rsidR="00366A9F" w:rsidRPr="00A6280B" w:rsidRDefault="00366A9F" w:rsidP="00366A9F">
      <w:pPr>
        <w:jc w:val="both"/>
        <w:rPr>
          <w:rFonts w:ascii="Bookman Old Style" w:hAnsi="Bookman Old Style"/>
          <w:sz w:val="18"/>
          <w:szCs w:val="18"/>
        </w:rPr>
      </w:pPr>
      <w:r w:rsidRPr="00A6280B">
        <w:rPr>
          <w:rFonts w:ascii="Bookman Old Style" w:hAnsi="Bookman Old Style"/>
          <w:sz w:val="18"/>
          <w:szCs w:val="18"/>
        </w:rPr>
        <w:t>Projeto/Atividade: 2001 – Manutenção das atividades legislativas e administrativas da Câmara</w:t>
      </w:r>
    </w:p>
    <w:p w14:paraId="5DDE4C2A" w14:textId="77777777" w:rsidR="00366A9F" w:rsidRPr="00A6280B" w:rsidRDefault="00366A9F" w:rsidP="00366A9F">
      <w:pPr>
        <w:jc w:val="both"/>
        <w:rPr>
          <w:rFonts w:ascii="Bookman Old Style" w:hAnsi="Bookman Old Style"/>
          <w:sz w:val="18"/>
          <w:szCs w:val="18"/>
        </w:rPr>
      </w:pPr>
      <w:r w:rsidRPr="00A6280B">
        <w:rPr>
          <w:rFonts w:ascii="Bookman Old Style" w:hAnsi="Bookman Old Style"/>
          <w:sz w:val="18"/>
          <w:szCs w:val="18"/>
        </w:rPr>
        <w:t>Elemento de despesa: 3.3.90.30.01 – Material de Consumo</w:t>
      </w:r>
    </w:p>
    <w:p w14:paraId="0D6B6A55" w14:textId="77777777" w:rsidR="00D91E7B" w:rsidRPr="00A6280B" w:rsidRDefault="00D91E7B" w:rsidP="00366A9F">
      <w:pPr>
        <w:jc w:val="both"/>
        <w:rPr>
          <w:rFonts w:ascii="Bookman Old Style" w:hAnsi="Bookman Old Style"/>
          <w:sz w:val="18"/>
          <w:szCs w:val="18"/>
        </w:rPr>
      </w:pPr>
    </w:p>
    <w:p w14:paraId="24E42BC4" w14:textId="77777777" w:rsidR="00D91E7B" w:rsidRPr="00A6280B" w:rsidRDefault="00D91E7B" w:rsidP="00D91E7B">
      <w:pPr>
        <w:pStyle w:val="Nivel01"/>
        <w:spacing w:before="0" w:after="0"/>
        <w:rPr>
          <w:rFonts w:ascii="Bookman Old Style" w:hAnsi="Bookman Old Style"/>
          <w:sz w:val="18"/>
          <w:szCs w:val="18"/>
        </w:rPr>
      </w:pPr>
      <w:r w:rsidRPr="00A6280B">
        <w:rPr>
          <w:rFonts w:ascii="Bookman Old Style" w:hAnsi="Bookman Old Style"/>
          <w:sz w:val="18"/>
          <w:szCs w:val="18"/>
        </w:rPr>
        <w:t>DO CREDENCIAMENTO</w:t>
      </w:r>
    </w:p>
    <w:p w14:paraId="20D61B77" w14:textId="77777777" w:rsidR="001A0D25" w:rsidRPr="00A6280B" w:rsidRDefault="00D91E7B">
      <w:pPr>
        <w:pStyle w:val="PargrafodaLista"/>
        <w:widowControl w:val="0"/>
        <w:numPr>
          <w:ilvl w:val="1"/>
          <w:numId w:val="10"/>
        </w:numPr>
        <w:autoSpaceDE w:val="0"/>
        <w:autoSpaceDN w:val="0"/>
        <w:spacing w:line="276" w:lineRule="auto"/>
        <w:ind w:right="3"/>
        <w:jc w:val="both"/>
        <w:rPr>
          <w:rFonts w:ascii="Bookman Old Style" w:hAnsi="Bookman Old Style" w:cs="Arial"/>
          <w:sz w:val="18"/>
          <w:szCs w:val="18"/>
        </w:rPr>
      </w:pPr>
      <w:r w:rsidRPr="00A6280B">
        <w:rPr>
          <w:rFonts w:ascii="Bookman Old Style" w:hAnsi="Bookman Old Style" w:cs="Arial"/>
          <w:sz w:val="18"/>
          <w:szCs w:val="18"/>
        </w:rPr>
        <w:t>As pessoas jurídicas ou firmas individuais deverão credenciar representantes, mediante a apresentação de Procuração por instrumento público ou particular, atribuindo-lhes poderes para formular lances de preços e praticar todos os demais atos e operação no “BNC”;</w:t>
      </w:r>
    </w:p>
    <w:p w14:paraId="1B64657B" w14:textId="77777777" w:rsidR="001A0D25" w:rsidRPr="00A6280B" w:rsidRDefault="00D91E7B">
      <w:pPr>
        <w:pStyle w:val="PargrafodaLista"/>
        <w:widowControl w:val="0"/>
        <w:numPr>
          <w:ilvl w:val="1"/>
          <w:numId w:val="10"/>
        </w:numPr>
        <w:autoSpaceDE w:val="0"/>
        <w:autoSpaceDN w:val="0"/>
        <w:spacing w:line="276" w:lineRule="auto"/>
        <w:ind w:right="3"/>
        <w:jc w:val="both"/>
        <w:rPr>
          <w:rFonts w:ascii="Bookman Old Style" w:hAnsi="Bookman Old Style" w:cs="Arial"/>
          <w:sz w:val="18"/>
          <w:szCs w:val="18"/>
        </w:rPr>
      </w:pPr>
      <w:r w:rsidRPr="00A6280B">
        <w:rPr>
          <w:rFonts w:ascii="Bookman Old Style" w:hAnsi="Bookman Old Style" w:cs="Arial"/>
          <w:color w:val="000000"/>
          <w:sz w:val="18"/>
          <w:szCs w:val="18"/>
        </w:rPr>
        <w:t xml:space="preserve">O credenciamento junto ao provedor do sistema implica a responsabilidade do licitante ou de seu representante legal e a presunção de sua capacidade técnica para realização das </w:t>
      </w:r>
      <w:r w:rsidRPr="00A6280B">
        <w:rPr>
          <w:rFonts w:ascii="Bookman Old Style" w:hAnsi="Bookman Old Style" w:cs="Arial"/>
          <w:color w:val="000000"/>
          <w:sz w:val="18"/>
          <w:szCs w:val="18"/>
        </w:rPr>
        <w:lastRenderedPageBreak/>
        <w:t>transações inerentes a este Pregão.</w:t>
      </w:r>
    </w:p>
    <w:p w14:paraId="374ED713" w14:textId="42463B79" w:rsidR="00D91E7B" w:rsidRPr="00A6280B" w:rsidRDefault="00D91E7B">
      <w:pPr>
        <w:pStyle w:val="PargrafodaLista"/>
        <w:widowControl w:val="0"/>
        <w:numPr>
          <w:ilvl w:val="1"/>
          <w:numId w:val="10"/>
        </w:numPr>
        <w:autoSpaceDE w:val="0"/>
        <w:autoSpaceDN w:val="0"/>
        <w:spacing w:line="276" w:lineRule="auto"/>
        <w:ind w:right="3"/>
        <w:jc w:val="both"/>
        <w:rPr>
          <w:rFonts w:ascii="Bookman Old Style" w:hAnsi="Bookman Old Style" w:cs="Arial"/>
          <w:sz w:val="18"/>
          <w:szCs w:val="18"/>
        </w:rPr>
      </w:pPr>
      <w:r w:rsidRPr="00A6280B">
        <w:rPr>
          <w:rFonts w:ascii="Bookman Old Style" w:hAnsi="Bookman Old Style" w:cs="Arial"/>
          <w:color w:val="000000"/>
          <w:sz w:val="18"/>
          <w:szCs w:val="1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A6280B">
        <w:rPr>
          <w:rFonts w:ascii="Bookman Old Style" w:hAnsi="Bookman Old Style" w:cs="Arial"/>
          <w:color w:val="000000" w:themeColor="text1"/>
          <w:sz w:val="18"/>
          <w:szCs w:val="18"/>
        </w:rPr>
        <w:t>.</w:t>
      </w:r>
    </w:p>
    <w:p w14:paraId="669DD096" w14:textId="2DECBBF1" w:rsidR="00D91E7B" w:rsidRPr="00A6280B" w:rsidRDefault="00D91E7B">
      <w:pPr>
        <w:pStyle w:val="PargrafodaLista"/>
        <w:widowControl w:val="0"/>
        <w:numPr>
          <w:ilvl w:val="2"/>
          <w:numId w:val="10"/>
        </w:numPr>
        <w:autoSpaceDE w:val="0"/>
        <w:autoSpaceDN w:val="0"/>
        <w:spacing w:line="276" w:lineRule="auto"/>
        <w:ind w:right="3" w:hanging="578"/>
        <w:jc w:val="both"/>
        <w:rPr>
          <w:rFonts w:ascii="Bookman Old Style" w:hAnsi="Bookman Old Style" w:cs="Arial"/>
          <w:color w:val="000000"/>
          <w:sz w:val="18"/>
          <w:szCs w:val="18"/>
        </w:rPr>
      </w:pPr>
      <w:r w:rsidRPr="00A6280B">
        <w:rPr>
          <w:rFonts w:ascii="Bookman Old Style" w:hAnsi="Bookman Old Style" w:cs="Arial"/>
          <w:color w:val="000000"/>
          <w:sz w:val="18"/>
          <w:szCs w:val="18"/>
        </w:rPr>
        <w:t>A não observância do disposto no subitem anterior poderá ensejar desclassificação no momento da habilitação.</w:t>
      </w:r>
    </w:p>
    <w:p w14:paraId="21FABB64" w14:textId="1F1139FE" w:rsidR="00D97B62" w:rsidRPr="00A6280B" w:rsidRDefault="00D97B62">
      <w:pPr>
        <w:pStyle w:val="PargrafodaLista"/>
        <w:numPr>
          <w:ilvl w:val="1"/>
          <w:numId w:val="10"/>
        </w:numPr>
        <w:jc w:val="both"/>
        <w:rPr>
          <w:rFonts w:ascii="Bookman Old Style" w:hAnsi="Bookman Old Style"/>
          <w:sz w:val="18"/>
          <w:szCs w:val="18"/>
          <w:highlight w:val="white"/>
        </w:rPr>
      </w:pPr>
      <w:r w:rsidRPr="00A6280B">
        <w:rPr>
          <w:rFonts w:ascii="Bookman Old Style" w:hAnsi="Bookman Old Style"/>
          <w:sz w:val="18"/>
          <w:szCs w:val="18"/>
        </w:rPr>
        <w:t xml:space="preserve">Poderão participar deste Pregão os interessados que estiverem previamente credenciados no </w:t>
      </w:r>
      <w:r w:rsidRPr="00A6280B">
        <w:rPr>
          <w:rFonts w:ascii="Bookman Old Style" w:hAnsi="Bookman Old Style"/>
          <w:sz w:val="18"/>
          <w:szCs w:val="18"/>
          <w:highlight w:val="white"/>
        </w:rPr>
        <w:t xml:space="preserve">BNC - BANCO NACIONAL DE COMPRAS - </w:t>
      </w:r>
      <w:hyperlink r:id="rId9" w:history="1">
        <w:r w:rsidRPr="00A6280B">
          <w:rPr>
            <w:rStyle w:val="Hyperlink"/>
            <w:rFonts w:ascii="Bookman Old Style" w:hAnsi="Bookman Old Style"/>
            <w:sz w:val="18"/>
            <w:szCs w:val="18"/>
            <w:highlight w:val="white"/>
          </w:rPr>
          <w:t>https://bnc.org.br/</w:t>
        </w:r>
      </w:hyperlink>
    </w:p>
    <w:p w14:paraId="10C28307" w14:textId="77777777" w:rsidR="00D97B62" w:rsidRPr="00A6280B" w:rsidRDefault="00D97B62">
      <w:pPr>
        <w:pStyle w:val="PargrafodaLista"/>
        <w:numPr>
          <w:ilvl w:val="1"/>
          <w:numId w:val="10"/>
        </w:numPr>
        <w:jc w:val="both"/>
        <w:rPr>
          <w:rFonts w:ascii="Bookman Old Style" w:hAnsi="Bookman Old Style"/>
          <w:sz w:val="18"/>
          <w:szCs w:val="18"/>
          <w:highlight w:val="white"/>
        </w:rPr>
      </w:pPr>
      <w:r w:rsidRPr="00A6280B">
        <w:rPr>
          <w:rFonts w:ascii="Bookman Old Style" w:hAnsi="Bookman Old Style"/>
          <w:sz w:val="18"/>
          <w:szCs w:val="18"/>
        </w:rPr>
        <w:t>Será concedido tratamento favorecido para as microempresas e empresas de pequeno porte, para as sociedades cooperativas mencionadas no artigo 16 da Lei nº 14.133, de 2021, e para o microempreendedor individual - MEI, nos limites previstos da Lei Complementar nº 123, de 2006 e do Decreto n.º 8.538, de 2015.</w:t>
      </w:r>
    </w:p>
    <w:p w14:paraId="57457EFA" w14:textId="48DAE651" w:rsidR="00D97B62" w:rsidRPr="00A6280B" w:rsidRDefault="00D97B62">
      <w:pPr>
        <w:pStyle w:val="PargrafodaLista"/>
        <w:numPr>
          <w:ilvl w:val="1"/>
          <w:numId w:val="10"/>
        </w:numPr>
        <w:jc w:val="both"/>
        <w:rPr>
          <w:rFonts w:ascii="Bookman Old Style" w:hAnsi="Bookman Old Style"/>
          <w:sz w:val="18"/>
          <w:szCs w:val="18"/>
          <w:highlight w:val="white"/>
        </w:rPr>
      </w:pPr>
      <w:r w:rsidRPr="00A6280B">
        <w:rPr>
          <w:rFonts w:ascii="Bookman Old Style" w:hAnsi="Bookman Old Style"/>
          <w:sz w:val="18"/>
          <w:szCs w:val="18"/>
          <w:highlight w:val="white"/>
        </w:rPr>
        <w:t>Não poderão disputar licitação:</w:t>
      </w:r>
    </w:p>
    <w:p w14:paraId="28123531" w14:textId="77777777" w:rsidR="00D97B62" w:rsidRPr="00A6280B" w:rsidRDefault="00D97B62">
      <w:pPr>
        <w:pStyle w:val="PargrafodaLista"/>
        <w:numPr>
          <w:ilvl w:val="2"/>
          <w:numId w:val="10"/>
        </w:numPr>
        <w:ind w:hanging="578"/>
        <w:jc w:val="both"/>
        <w:rPr>
          <w:rFonts w:ascii="Bookman Old Style" w:hAnsi="Bookman Old Style"/>
          <w:sz w:val="18"/>
          <w:szCs w:val="18"/>
          <w:highlight w:val="white"/>
        </w:rPr>
      </w:pPr>
      <w:r w:rsidRPr="00A6280B">
        <w:rPr>
          <w:rFonts w:ascii="Bookman Old Style" w:hAnsi="Bookman Old Style"/>
          <w:sz w:val="18"/>
          <w:szCs w:val="18"/>
          <w:highlight w:val="white"/>
        </w:rPr>
        <w:t>Aqueles que não atendam às condições deste Edital e seu(s) anexo(s);</w:t>
      </w:r>
    </w:p>
    <w:p w14:paraId="5DFF06A5" w14:textId="77777777" w:rsidR="00D97B62" w:rsidRPr="00A6280B" w:rsidRDefault="00D97B62">
      <w:pPr>
        <w:pStyle w:val="PargrafodaLista"/>
        <w:numPr>
          <w:ilvl w:val="2"/>
          <w:numId w:val="10"/>
        </w:numPr>
        <w:ind w:hanging="578"/>
        <w:jc w:val="both"/>
        <w:rPr>
          <w:rFonts w:ascii="Bookman Old Style" w:hAnsi="Bookman Old Style"/>
          <w:sz w:val="18"/>
          <w:szCs w:val="18"/>
          <w:highlight w:val="white"/>
        </w:rPr>
      </w:pPr>
      <w:r w:rsidRPr="00A6280B">
        <w:rPr>
          <w:rFonts w:ascii="Bookman Old Style" w:hAnsi="Bookman Old Style"/>
          <w:sz w:val="18"/>
          <w:szCs w:val="18"/>
          <w:highlight w:val="white"/>
        </w:rPr>
        <w:t>pessoa física ou jurídica que se encontre, ao tempo da licitação, impossibilitada de participar da licitação em decorrência de sanção que lhe foi imposta;</w:t>
      </w:r>
    </w:p>
    <w:p w14:paraId="3D13E73A" w14:textId="77777777" w:rsidR="00D97B62" w:rsidRPr="00A6280B" w:rsidRDefault="00D97B62">
      <w:pPr>
        <w:pStyle w:val="PargrafodaLista"/>
        <w:numPr>
          <w:ilvl w:val="2"/>
          <w:numId w:val="10"/>
        </w:numPr>
        <w:ind w:hanging="578"/>
        <w:jc w:val="both"/>
        <w:rPr>
          <w:rFonts w:ascii="Bookman Old Style" w:hAnsi="Bookman Old Style"/>
          <w:sz w:val="18"/>
          <w:szCs w:val="18"/>
          <w:highlight w:val="white"/>
        </w:rPr>
      </w:pPr>
      <w:r w:rsidRPr="00A6280B">
        <w:rPr>
          <w:rFonts w:ascii="Bookman Old Style" w:hAnsi="Bookman Old Style"/>
          <w:sz w:val="18"/>
          <w:szCs w:val="18"/>
          <w:highlight w:val="whit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5167930" w14:textId="77777777" w:rsidR="00D97B62" w:rsidRPr="00A6280B" w:rsidRDefault="00D97B62">
      <w:pPr>
        <w:pStyle w:val="PargrafodaLista"/>
        <w:numPr>
          <w:ilvl w:val="2"/>
          <w:numId w:val="10"/>
        </w:numPr>
        <w:ind w:hanging="578"/>
        <w:jc w:val="both"/>
        <w:rPr>
          <w:rFonts w:ascii="Bookman Old Style" w:hAnsi="Bookman Old Style"/>
          <w:sz w:val="18"/>
          <w:szCs w:val="18"/>
          <w:highlight w:val="white"/>
        </w:rPr>
      </w:pPr>
      <w:r w:rsidRPr="00A6280B">
        <w:rPr>
          <w:rFonts w:ascii="Bookman Old Style" w:hAnsi="Bookman Old Style"/>
          <w:sz w:val="18"/>
          <w:szCs w:val="18"/>
          <w:highlight w:val="white"/>
        </w:rPr>
        <w:t xml:space="preserve">empresas controladoras, controladas ou coligadas, nos termos da </w:t>
      </w:r>
      <w:hyperlink r:id="rId10">
        <w:r w:rsidRPr="00A6280B">
          <w:rPr>
            <w:rFonts w:ascii="Bookman Old Style" w:hAnsi="Bookman Old Style"/>
            <w:color w:val="1155CC"/>
            <w:sz w:val="18"/>
            <w:szCs w:val="18"/>
            <w:highlight w:val="white"/>
            <w:u w:val="single"/>
          </w:rPr>
          <w:t>Lei nº 6.404, de 15 de dezembro de 1976</w:t>
        </w:r>
      </w:hyperlink>
      <w:r w:rsidRPr="00A6280B">
        <w:rPr>
          <w:rFonts w:ascii="Bookman Old Style" w:hAnsi="Bookman Old Style"/>
          <w:sz w:val="18"/>
          <w:szCs w:val="18"/>
          <w:highlight w:val="white"/>
        </w:rPr>
        <w:t>, concorrendo entre si;</w:t>
      </w:r>
    </w:p>
    <w:p w14:paraId="05AF36F1" w14:textId="77777777" w:rsidR="00D97B62" w:rsidRPr="00A6280B" w:rsidRDefault="00D97B62">
      <w:pPr>
        <w:pStyle w:val="PargrafodaLista"/>
        <w:numPr>
          <w:ilvl w:val="2"/>
          <w:numId w:val="10"/>
        </w:numPr>
        <w:ind w:hanging="578"/>
        <w:jc w:val="both"/>
        <w:rPr>
          <w:rFonts w:ascii="Bookman Old Style" w:hAnsi="Bookman Old Style"/>
          <w:sz w:val="18"/>
          <w:szCs w:val="18"/>
          <w:highlight w:val="white"/>
        </w:rPr>
      </w:pPr>
      <w:r w:rsidRPr="00A6280B">
        <w:rPr>
          <w:rFonts w:ascii="Bookman Old Style" w:hAnsi="Bookman Old Style"/>
          <w:sz w:val="18"/>
          <w:szCs w:val="18"/>
          <w:highlight w:val="whit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B25900" w14:textId="77777777" w:rsidR="00D97B62" w:rsidRPr="00A6280B" w:rsidRDefault="00D97B62">
      <w:pPr>
        <w:pStyle w:val="PargrafodaLista"/>
        <w:numPr>
          <w:ilvl w:val="2"/>
          <w:numId w:val="10"/>
        </w:numPr>
        <w:ind w:hanging="578"/>
        <w:jc w:val="both"/>
        <w:rPr>
          <w:rFonts w:ascii="Bookman Old Style" w:hAnsi="Bookman Old Style"/>
          <w:sz w:val="18"/>
          <w:szCs w:val="18"/>
          <w:highlight w:val="white"/>
        </w:rPr>
      </w:pPr>
      <w:r w:rsidRPr="00A6280B">
        <w:rPr>
          <w:rFonts w:ascii="Bookman Old Style" w:hAnsi="Bookman Old Style"/>
          <w:sz w:val="18"/>
          <w:szCs w:val="18"/>
          <w:highlight w:val="white"/>
        </w:rPr>
        <w:t>agente público do órgão ou entidade licitante;</w:t>
      </w:r>
    </w:p>
    <w:p w14:paraId="24241B08" w14:textId="77777777" w:rsidR="00D97B62" w:rsidRPr="00A6280B" w:rsidRDefault="00D97B62">
      <w:pPr>
        <w:pStyle w:val="PargrafodaLista"/>
        <w:numPr>
          <w:ilvl w:val="2"/>
          <w:numId w:val="10"/>
        </w:numPr>
        <w:ind w:hanging="578"/>
        <w:jc w:val="both"/>
        <w:rPr>
          <w:rFonts w:ascii="Bookman Old Style" w:hAnsi="Bookman Old Style"/>
          <w:sz w:val="18"/>
          <w:szCs w:val="18"/>
          <w:highlight w:val="white"/>
        </w:rPr>
      </w:pPr>
      <w:r w:rsidRPr="00A6280B">
        <w:rPr>
          <w:rFonts w:ascii="Bookman Old Style" w:hAnsi="Bookman Old Style"/>
          <w:sz w:val="18"/>
          <w:szCs w:val="18"/>
        </w:rPr>
        <w:t xml:space="preserve">Organizações da Sociedade Civil de Interesse </w:t>
      </w:r>
      <w:r w:rsidRPr="00A6280B">
        <w:rPr>
          <w:rFonts w:ascii="Bookman Old Style" w:hAnsi="Bookman Old Style"/>
          <w:sz w:val="18"/>
          <w:szCs w:val="18"/>
          <w:highlight w:val="white"/>
        </w:rPr>
        <w:t>Público - OSCIP, atuando nessa condição;</w:t>
      </w:r>
    </w:p>
    <w:p w14:paraId="4FC2D4EF" w14:textId="6A92FDEB" w:rsidR="00D97B62" w:rsidRPr="00A6280B" w:rsidRDefault="00D97B62">
      <w:pPr>
        <w:pStyle w:val="PargrafodaLista"/>
        <w:numPr>
          <w:ilvl w:val="2"/>
          <w:numId w:val="10"/>
        </w:numPr>
        <w:ind w:hanging="578"/>
        <w:jc w:val="both"/>
        <w:rPr>
          <w:rFonts w:ascii="Bookman Old Style" w:hAnsi="Bookman Old Style"/>
          <w:sz w:val="18"/>
          <w:szCs w:val="18"/>
          <w:highlight w:val="white"/>
        </w:rPr>
      </w:pPr>
      <w:r w:rsidRPr="00A6280B">
        <w:rPr>
          <w:rFonts w:ascii="Bookman Old Style" w:hAnsi="Bookman Old Style"/>
          <w:sz w:val="18"/>
          <w:szCs w:val="18"/>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4586E05" w14:textId="46257340" w:rsidR="00D97B62" w:rsidRPr="00A6280B" w:rsidRDefault="00D97B62">
      <w:pPr>
        <w:pStyle w:val="PargrafodaLista"/>
        <w:numPr>
          <w:ilvl w:val="1"/>
          <w:numId w:val="10"/>
        </w:numPr>
        <w:jc w:val="both"/>
        <w:rPr>
          <w:rFonts w:ascii="Bookman Old Style" w:hAnsi="Bookman Old Style"/>
          <w:sz w:val="18"/>
          <w:szCs w:val="18"/>
        </w:rPr>
      </w:pPr>
      <w:r w:rsidRPr="00A6280B">
        <w:rPr>
          <w:rFonts w:ascii="Bookman Old Style" w:hAnsi="Bookman Old Style"/>
          <w:sz w:val="18"/>
          <w:szCs w:val="18"/>
        </w:rPr>
        <w:t xml:space="preserve">O impedimento de que trata o item </w:t>
      </w:r>
      <w:r w:rsidRPr="00A6280B">
        <w:rPr>
          <w:rFonts w:ascii="Bookman Old Style" w:hAnsi="Bookman Old Style"/>
          <w:sz w:val="18"/>
          <w:szCs w:val="18"/>
          <w:highlight w:val="white"/>
        </w:rPr>
        <w:t>3.6.2</w:t>
      </w:r>
      <w:r w:rsidRPr="00A6280B">
        <w:rPr>
          <w:rFonts w:ascii="Bookman Old Style" w:hAnsi="Bookman Old Style"/>
          <w:sz w:val="18"/>
          <w:szCs w:val="1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FF01E96" w14:textId="14B87147" w:rsidR="00D97B62" w:rsidRPr="00A6280B" w:rsidRDefault="00D97B62">
      <w:pPr>
        <w:pStyle w:val="PargrafodaLista"/>
        <w:numPr>
          <w:ilvl w:val="1"/>
          <w:numId w:val="10"/>
        </w:numPr>
        <w:jc w:val="both"/>
        <w:rPr>
          <w:rFonts w:ascii="Bookman Old Style" w:hAnsi="Bookman Old Style"/>
          <w:sz w:val="18"/>
          <w:szCs w:val="18"/>
        </w:rPr>
      </w:pPr>
      <w:r w:rsidRPr="00A6280B">
        <w:rPr>
          <w:rFonts w:ascii="Bookman Old Style" w:hAnsi="Bookman Old Style"/>
          <w:sz w:val="18"/>
          <w:szCs w:val="18"/>
        </w:rPr>
        <w:t xml:space="preserve">A vedação de que trata o item </w:t>
      </w:r>
      <w:r w:rsidRPr="00A6280B">
        <w:rPr>
          <w:rFonts w:ascii="Bookman Old Style" w:hAnsi="Bookman Old Style"/>
          <w:sz w:val="18"/>
          <w:szCs w:val="18"/>
          <w:highlight w:val="white"/>
        </w:rPr>
        <w:t>3.6.8</w:t>
      </w:r>
      <w:r w:rsidRPr="00A6280B">
        <w:rPr>
          <w:rFonts w:ascii="Bookman Old Style" w:hAnsi="Bookman Old Style"/>
          <w:sz w:val="18"/>
          <w:szCs w:val="18"/>
        </w:rPr>
        <w:t xml:space="preserve"> estende-se a terceiro que auxilie a condução da contratação na qualidade de integrante de equipe de apoio, profissional especializado ou funcionário ou representante de empresa que preste assessoria técnica.</w:t>
      </w:r>
    </w:p>
    <w:p w14:paraId="282B6C3D" w14:textId="77777777" w:rsidR="00D91E7B" w:rsidRPr="00A6280B" w:rsidRDefault="00D91E7B" w:rsidP="00366A9F">
      <w:pPr>
        <w:jc w:val="both"/>
        <w:rPr>
          <w:rFonts w:ascii="Bookman Old Style" w:hAnsi="Bookman Old Style"/>
          <w:sz w:val="18"/>
          <w:szCs w:val="18"/>
        </w:rPr>
      </w:pPr>
    </w:p>
    <w:p w14:paraId="2EDE9AB6" w14:textId="77777777" w:rsidR="00366A9F" w:rsidRPr="00A6280B" w:rsidRDefault="00366A9F" w:rsidP="003B3AB3">
      <w:pPr>
        <w:pStyle w:val="Nivel01"/>
        <w:spacing w:before="0" w:after="0"/>
        <w:rPr>
          <w:rFonts w:ascii="Bookman Old Style" w:hAnsi="Bookman Old Style"/>
          <w:sz w:val="18"/>
          <w:szCs w:val="18"/>
        </w:rPr>
      </w:pPr>
      <w:bookmarkStart w:id="0" w:name="_Toc135469226"/>
      <w:r w:rsidRPr="00A6280B">
        <w:rPr>
          <w:rFonts w:ascii="Bookman Old Style" w:hAnsi="Bookman Old Style"/>
          <w:sz w:val="18"/>
          <w:szCs w:val="18"/>
        </w:rPr>
        <w:t>DA APRESENTAÇÃO DA PROPOSTA E DOS DOCUMENTOS DE HABILITAÇÃO</w:t>
      </w:r>
      <w:bookmarkEnd w:id="0"/>
    </w:p>
    <w:p w14:paraId="2CE1FD21" w14:textId="77777777" w:rsidR="00366A9F" w:rsidRPr="00A6280B" w:rsidRDefault="00366A9F" w:rsidP="00366A9F">
      <w:pPr>
        <w:pStyle w:val="Nivel2"/>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Na presente licitação, a fase de habilitação sucederá as fases de apresentação de propostas e lances e de julgamento.</w:t>
      </w:r>
    </w:p>
    <w:p w14:paraId="74B899A0" w14:textId="77777777" w:rsidR="00366A9F" w:rsidRPr="00A6280B" w:rsidRDefault="00366A9F" w:rsidP="00366A9F">
      <w:pPr>
        <w:pStyle w:val="Nivel2"/>
        <w:autoSpaceDE/>
        <w:autoSpaceDN/>
        <w:adjustRightInd/>
        <w:spacing w:before="0" w:after="0"/>
        <w:ind w:left="0" w:firstLine="0"/>
        <w:rPr>
          <w:rFonts w:ascii="Bookman Old Style" w:hAnsi="Bookman Old Style"/>
          <w:b/>
          <w:bCs/>
          <w:sz w:val="18"/>
          <w:szCs w:val="18"/>
        </w:rPr>
      </w:pPr>
      <w:r w:rsidRPr="00A6280B">
        <w:rPr>
          <w:rFonts w:ascii="Bookman Old Style" w:hAnsi="Bookman Old Style"/>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68EA89A1" w14:textId="77777777" w:rsidR="00366A9F" w:rsidRPr="00A6280B" w:rsidRDefault="00366A9F" w:rsidP="00366A9F">
      <w:pPr>
        <w:pStyle w:val="Nivel2"/>
        <w:autoSpaceDE/>
        <w:autoSpaceDN/>
        <w:adjustRightInd/>
        <w:spacing w:before="0" w:after="0"/>
        <w:ind w:left="0" w:firstLine="0"/>
        <w:rPr>
          <w:rFonts w:ascii="Bookman Old Style" w:hAnsi="Bookman Old Style"/>
          <w:b/>
          <w:bCs/>
          <w:sz w:val="18"/>
          <w:szCs w:val="18"/>
        </w:rPr>
      </w:pPr>
      <w:r w:rsidRPr="00A6280B">
        <w:rPr>
          <w:rFonts w:ascii="Bookman Old Style" w:hAnsi="Bookman Old Style"/>
          <w:sz w:val="18"/>
          <w:szCs w:val="18"/>
        </w:rPr>
        <w:t>No cadastramento da proposta inicial, o licitante declarará, em campo próprio do sistema, que:</w:t>
      </w:r>
    </w:p>
    <w:p w14:paraId="410974BA" w14:textId="77777777" w:rsidR="006369E6" w:rsidRPr="00A6280B" w:rsidRDefault="00366A9F">
      <w:pPr>
        <w:pStyle w:val="Nivel2"/>
        <w:numPr>
          <w:ilvl w:val="2"/>
          <w:numId w:val="11"/>
        </w:numPr>
        <w:autoSpaceDE/>
        <w:autoSpaceDN/>
        <w:adjustRightInd/>
        <w:spacing w:before="0" w:after="0"/>
        <w:ind w:left="851" w:hanging="425"/>
        <w:rPr>
          <w:rFonts w:ascii="Bookman Old Style" w:hAnsi="Bookman Old Style"/>
          <w:sz w:val="18"/>
          <w:szCs w:val="18"/>
        </w:rPr>
      </w:pPr>
      <w:r w:rsidRPr="00A6280B">
        <w:rPr>
          <w:rFonts w:ascii="Bookman Old Style" w:hAnsi="Bookman Old Style"/>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w:t>
      </w:r>
      <w:r w:rsidRPr="00A6280B">
        <w:rPr>
          <w:rFonts w:ascii="Bookman Old Style" w:hAnsi="Bookman Old Style"/>
          <w:sz w:val="18"/>
          <w:szCs w:val="18"/>
        </w:rPr>
        <w:lastRenderedPageBreak/>
        <w:t>de ajustamento de conduta vigentes na data de sua entrega em definitivo e que cumpre plenamente os requisitos de habilitação definidos no instrumento convocatório;</w:t>
      </w:r>
    </w:p>
    <w:p w14:paraId="708FE240" w14:textId="77777777" w:rsidR="006369E6" w:rsidRPr="00A6280B" w:rsidRDefault="00366A9F">
      <w:pPr>
        <w:pStyle w:val="Nivel2"/>
        <w:numPr>
          <w:ilvl w:val="2"/>
          <w:numId w:val="11"/>
        </w:numPr>
        <w:autoSpaceDE/>
        <w:autoSpaceDN/>
        <w:adjustRightInd/>
        <w:spacing w:before="0" w:after="0"/>
        <w:ind w:left="851" w:hanging="425"/>
        <w:rPr>
          <w:rFonts w:ascii="Bookman Old Style" w:hAnsi="Bookman Old Style"/>
          <w:sz w:val="18"/>
          <w:szCs w:val="18"/>
        </w:rPr>
      </w:pPr>
      <w:r w:rsidRPr="00A6280B">
        <w:rPr>
          <w:rFonts w:ascii="Bookman Old Style" w:hAnsi="Bookman Old Style"/>
          <w:sz w:val="18"/>
          <w:szCs w:val="18"/>
        </w:rPr>
        <w:t>não emprega menor de 18 anos em trabalho noturno, perigoso ou insalubre e não emprega menor de 16 anos, salvo menor, a partir de 14 anos, na condição de aprendiz, nos termos do artigo 7°, XXXIII, da Constituição;</w:t>
      </w:r>
    </w:p>
    <w:p w14:paraId="52E79385" w14:textId="77777777" w:rsidR="006369E6" w:rsidRPr="00A6280B" w:rsidRDefault="00366A9F">
      <w:pPr>
        <w:pStyle w:val="Nivel2"/>
        <w:numPr>
          <w:ilvl w:val="2"/>
          <w:numId w:val="11"/>
        </w:numPr>
        <w:autoSpaceDE/>
        <w:autoSpaceDN/>
        <w:adjustRightInd/>
        <w:spacing w:before="0" w:after="0"/>
        <w:ind w:left="851" w:hanging="425"/>
        <w:rPr>
          <w:rFonts w:ascii="Bookman Old Style" w:hAnsi="Bookman Old Style"/>
          <w:sz w:val="18"/>
          <w:szCs w:val="18"/>
        </w:rPr>
      </w:pPr>
      <w:r w:rsidRPr="00A6280B">
        <w:rPr>
          <w:rFonts w:ascii="Bookman Old Style" w:hAnsi="Bookman Old Style"/>
          <w:sz w:val="18"/>
          <w:szCs w:val="18"/>
        </w:rPr>
        <w:t>não possui empregados executando trabalho degradante ou forçado, observando o disposto nos incisos III e IV do art. 1º e no inciso III do art. 5º da Constituição Federal;</w:t>
      </w:r>
    </w:p>
    <w:p w14:paraId="278A7E70" w14:textId="3855E965" w:rsidR="00366A9F" w:rsidRPr="00A6280B" w:rsidRDefault="00366A9F">
      <w:pPr>
        <w:pStyle w:val="Nivel2"/>
        <w:numPr>
          <w:ilvl w:val="2"/>
          <w:numId w:val="11"/>
        </w:numPr>
        <w:autoSpaceDE/>
        <w:autoSpaceDN/>
        <w:adjustRightInd/>
        <w:spacing w:before="0" w:after="0"/>
        <w:ind w:left="851" w:hanging="425"/>
        <w:rPr>
          <w:rFonts w:ascii="Bookman Old Style" w:hAnsi="Bookman Old Style"/>
          <w:sz w:val="18"/>
          <w:szCs w:val="18"/>
        </w:rPr>
      </w:pPr>
      <w:r w:rsidRPr="00A6280B">
        <w:rPr>
          <w:rFonts w:ascii="Bookman Old Style" w:hAnsi="Bookman Old Style"/>
          <w:sz w:val="18"/>
          <w:szCs w:val="18"/>
        </w:rPr>
        <w:t>cumpre as exigências de reserva de cargos para pessoa com deficiência e para reabilitado da Previdência Social, previstas em lei e em outras normas específicas.</w:t>
      </w:r>
    </w:p>
    <w:p w14:paraId="07215041" w14:textId="28298069"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licitante organizado em cooperativa deverá declarar, ainda, em campo próprio do sistema eletrônico, que cumpre os requisitos estabelecidos no artigo 16 da Lei nº 14.133, de 2021.</w:t>
      </w:r>
    </w:p>
    <w:p w14:paraId="24107E9E"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6280B">
        <w:rPr>
          <w:rFonts w:ascii="Bookman Old Style" w:hAnsi="Bookman Old Style"/>
          <w:sz w:val="18"/>
          <w:szCs w:val="18"/>
        </w:rPr>
        <w:t>arts</w:t>
      </w:r>
      <w:proofErr w:type="spellEnd"/>
      <w:r w:rsidRPr="00A6280B">
        <w:rPr>
          <w:rFonts w:ascii="Bookman Old Style" w:hAnsi="Bookman Old Style"/>
          <w:sz w:val="18"/>
          <w:szCs w:val="18"/>
        </w:rPr>
        <w:t>. 42 a 49, observado o disposto nos §§ 1º ao 3º do art. 4º, da Lei n.º 14.133, de 2021.</w:t>
      </w:r>
    </w:p>
    <w:p w14:paraId="27D6454C"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No item exclusivo para participação de microempresas e empresas de pequeno porte, a assinalação do campo “não” impedirá o prosseguimento no certame, para aquele item;</w:t>
      </w:r>
    </w:p>
    <w:p w14:paraId="622D3C8A"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C78625B" w14:textId="487DA68B"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A falsidade da declaração de que trata os itens </w:t>
      </w:r>
      <w:r w:rsidR="00B413E7">
        <w:rPr>
          <w:rFonts w:ascii="Bookman Old Style" w:hAnsi="Bookman Old Style"/>
          <w:sz w:val="18"/>
          <w:szCs w:val="18"/>
        </w:rPr>
        <w:t>4</w:t>
      </w:r>
      <w:r w:rsidRPr="00A6280B">
        <w:rPr>
          <w:rFonts w:ascii="Bookman Old Style" w:hAnsi="Bookman Old Style"/>
          <w:sz w:val="18"/>
          <w:szCs w:val="18"/>
        </w:rPr>
        <w:t xml:space="preserve">.4 ou </w:t>
      </w:r>
      <w:r w:rsidR="00B413E7">
        <w:rPr>
          <w:rFonts w:ascii="Bookman Old Style" w:hAnsi="Bookman Old Style"/>
          <w:sz w:val="18"/>
          <w:szCs w:val="18"/>
        </w:rPr>
        <w:t>4</w:t>
      </w:r>
      <w:r w:rsidRPr="00A6280B">
        <w:rPr>
          <w:rFonts w:ascii="Bookman Old Style" w:hAnsi="Bookman Old Style"/>
          <w:sz w:val="18"/>
          <w:szCs w:val="18"/>
        </w:rPr>
        <w:t>.6 sujeitará o licitante às sanções previstas na Lei nº 14.133, de 2021, e neste Edital.</w:t>
      </w:r>
    </w:p>
    <w:p w14:paraId="3162304D"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EE3BB8A"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219E4E23"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Serão disponibilizados para acesso público os documentos que compõem a proposta dos licitantes convocados para apresentação de propostas, após a fase de envio de lances.</w:t>
      </w:r>
    </w:p>
    <w:p w14:paraId="5128669C"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Desde que disponibilizada a funcionalidade no sistema, o licitante poderá parametrizar o seu valor final </w:t>
      </w:r>
      <w:r w:rsidRPr="00A6280B">
        <w:rPr>
          <w:rFonts w:ascii="Bookman Old Style" w:hAnsi="Bookman Old Style"/>
          <w:sz w:val="18"/>
          <w:szCs w:val="18"/>
          <w:highlight w:val="white"/>
        </w:rPr>
        <w:t>mínimo quando</w:t>
      </w:r>
      <w:r w:rsidRPr="00A6280B">
        <w:rPr>
          <w:rFonts w:ascii="Bookman Old Style" w:hAnsi="Bookman Old Style"/>
          <w:sz w:val="18"/>
          <w:szCs w:val="18"/>
        </w:rPr>
        <w:t xml:space="preserve"> do cadastramento da proposta e obedecerá às seguintes regras:</w:t>
      </w:r>
    </w:p>
    <w:p w14:paraId="15F55CF8" w14:textId="77777777" w:rsidR="00366A9F" w:rsidRPr="00A6280B" w:rsidRDefault="00366A9F">
      <w:pPr>
        <w:pStyle w:val="Nivel2"/>
        <w:numPr>
          <w:ilvl w:val="2"/>
          <w:numId w:val="11"/>
        </w:numPr>
        <w:tabs>
          <w:tab w:val="left" w:pos="709"/>
          <w:tab w:val="left" w:pos="851"/>
        </w:tabs>
        <w:autoSpaceDE/>
        <w:autoSpaceDN/>
        <w:adjustRightInd/>
        <w:spacing w:before="0" w:after="0"/>
        <w:ind w:left="284" w:firstLine="0"/>
        <w:rPr>
          <w:rFonts w:ascii="Bookman Old Style" w:hAnsi="Bookman Old Style"/>
          <w:sz w:val="18"/>
          <w:szCs w:val="18"/>
        </w:rPr>
      </w:pPr>
      <w:r w:rsidRPr="00A6280B">
        <w:rPr>
          <w:rFonts w:ascii="Bookman Old Style" w:hAnsi="Bookman Old Style"/>
          <w:sz w:val="18"/>
          <w:szCs w:val="18"/>
        </w:rPr>
        <w:t xml:space="preserve">a aplicação do intervalo mínimo de diferença de valores, </w:t>
      </w:r>
      <w:r w:rsidRPr="00A6280B">
        <w:rPr>
          <w:rFonts w:ascii="Bookman Old Style" w:hAnsi="Bookman Old Style"/>
          <w:sz w:val="18"/>
          <w:szCs w:val="18"/>
          <w:highlight w:val="white"/>
        </w:rPr>
        <w:t xml:space="preserve">que incidirá tanto em relação aos lances intermediários </w:t>
      </w:r>
      <w:r w:rsidRPr="00A6280B">
        <w:rPr>
          <w:rFonts w:ascii="Bookman Old Style" w:hAnsi="Bookman Old Style"/>
          <w:sz w:val="18"/>
          <w:szCs w:val="18"/>
        </w:rPr>
        <w:t>quanto em relação ao lance que cobrir a melhor oferta;</w:t>
      </w:r>
    </w:p>
    <w:p w14:paraId="00FC57F6" w14:textId="77777777" w:rsidR="00366A9F" w:rsidRPr="00A6280B" w:rsidRDefault="00366A9F">
      <w:pPr>
        <w:pStyle w:val="Nivel2"/>
        <w:numPr>
          <w:ilvl w:val="2"/>
          <w:numId w:val="11"/>
        </w:numPr>
        <w:tabs>
          <w:tab w:val="left" w:pos="709"/>
          <w:tab w:val="left" w:pos="851"/>
        </w:tabs>
        <w:autoSpaceDE/>
        <w:autoSpaceDN/>
        <w:adjustRightInd/>
        <w:spacing w:before="0" w:after="0"/>
        <w:ind w:left="284" w:firstLine="0"/>
        <w:rPr>
          <w:rFonts w:ascii="Bookman Old Style" w:hAnsi="Bookman Old Style"/>
          <w:sz w:val="18"/>
          <w:szCs w:val="18"/>
        </w:rPr>
      </w:pPr>
      <w:r w:rsidRPr="00A6280B">
        <w:rPr>
          <w:rFonts w:ascii="Bookman Old Style" w:hAnsi="Bookman Old Style"/>
          <w:sz w:val="18"/>
          <w:szCs w:val="18"/>
        </w:rPr>
        <w:t>Os lances serão de envio automático pelo sistema, respeitado o valor final mínimo, caso estabelecido, e o intervalo de que trata o subitem acima.</w:t>
      </w:r>
    </w:p>
    <w:p w14:paraId="6BC71EE1"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O valor </w:t>
      </w:r>
      <w:r w:rsidRPr="00A6280B">
        <w:rPr>
          <w:rFonts w:ascii="Bookman Old Style" w:hAnsi="Bookman Old Style"/>
          <w:sz w:val="18"/>
          <w:szCs w:val="18"/>
          <w:highlight w:val="white"/>
        </w:rPr>
        <w:t>final mínimo parametrizado</w:t>
      </w:r>
      <w:r w:rsidRPr="00A6280B">
        <w:rPr>
          <w:rFonts w:ascii="Bookman Old Style" w:hAnsi="Bookman Old Style"/>
          <w:sz w:val="18"/>
          <w:szCs w:val="18"/>
        </w:rPr>
        <w:t xml:space="preserve"> no sistema poderá ser alterado pelo fornecedor durante a fase de disputa, sendo vedado:</w:t>
      </w:r>
    </w:p>
    <w:p w14:paraId="50F88584" w14:textId="77777777" w:rsidR="00366A9F" w:rsidRPr="00A6280B" w:rsidRDefault="00366A9F">
      <w:pPr>
        <w:pStyle w:val="PargrafodaLista"/>
        <w:numPr>
          <w:ilvl w:val="2"/>
          <w:numId w:val="11"/>
        </w:numPr>
        <w:tabs>
          <w:tab w:val="left" w:pos="851"/>
        </w:tabs>
        <w:ind w:left="284" w:firstLine="0"/>
        <w:jc w:val="both"/>
        <w:rPr>
          <w:rFonts w:ascii="Bookman Old Style" w:eastAsia="Times New Roman" w:hAnsi="Bookman Old Style" w:cs="Arial"/>
          <w:sz w:val="18"/>
          <w:szCs w:val="18"/>
          <w:highlight w:val="white"/>
        </w:rPr>
      </w:pPr>
      <w:r w:rsidRPr="00A6280B">
        <w:rPr>
          <w:rFonts w:ascii="Bookman Old Style" w:eastAsia="Times New Roman" w:hAnsi="Bookman Old Style" w:cs="Arial"/>
          <w:sz w:val="18"/>
          <w:szCs w:val="18"/>
          <w:highlight w:val="white"/>
        </w:rPr>
        <w:t>valor superior a lance já registrado pelo fornecedor no sistema, quando adotado o critério de julgamento por menor preço; e</w:t>
      </w:r>
    </w:p>
    <w:p w14:paraId="6926EDFF" w14:textId="098E4C21" w:rsidR="00366A9F" w:rsidRPr="00A6280B" w:rsidRDefault="00D66AA8">
      <w:pPr>
        <w:pStyle w:val="PargrafodaLista"/>
        <w:numPr>
          <w:ilvl w:val="2"/>
          <w:numId w:val="11"/>
        </w:numPr>
        <w:tabs>
          <w:tab w:val="left" w:pos="851"/>
        </w:tabs>
        <w:ind w:left="284" w:firstLine="0"/>
        <w:jc w:val="both"/>
        <w:rPr>
          <w:rFonts w:ascii="Bookman Old Style" w:eastAsia="Times New Roman" w:hAnsi="Bookman Old Style" w:cs="Arial"/>
          <w:sz w:val="18"/>
          <w:szCs w:val="18"/>
          <w:highlight w:val="white"/>
        </w:rPr>
      </w:pPr>
      <w:r w:rsidRPr="00A6280B">
        <w:rPr>
          <w:rFonts w:ascii="Bookman Old Style" w:hAnsi="Bookman Old Style"/>
          <w:sz w:val="18"/>
          <w:szCs w:val="18"/>
        </w:rPr>
        <w:t>O desconto inferior ao lance, quando adotado o critério de julgamento por maior desconto</w:t>
      </w:r>
      <w:r w:rsidR="00366A9F" w:rsidRPr="00A6280B">
        <w:rPr>
          <w:rFonts w:ascii="Bookman Old Style" w:eastAsia="Times New Roman" w:hAnsi="Bookman Old Style" w:cs="Arial"/>
          <w:sz w:val="18"/>
          <w:szCs w:val="18"/>
          <w:highlight w:val="white"/>
        </w:rPr>
        <w:t>.</w:t>
      </w:r>
    </w:p>
    <w:p w14:paraId="31839442"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FDB8497" w14:textId="77777777" w:rsidR="00366A9F" w:rsidRPr="00A6280B" w:rsidRDefault="00366A9F">
      <w:pPr>
        <w:pStyle w:val="Nivel2"/>
        <w:numPr>
          <w:ilvl w:val="1"/>
          <w:numId w:val="11"/>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licitante deverá comunicar imediatamente ao provedor do sistema qualquer acontecimento que possa comprometer o sigilo ou a segurança, para imediato bloqueio de acesso.</w:t>
      </w:r>
    </w:p>
    <w:p w14:paraId="437A5BD0" w14:textId="77777777" w:rsidR="00366A9F" w:rsidRPr="00A6280B" w:rsidRDefault="00366A9F" w:rsidP="00366A9F">
      <w:pPr>
        <w:rPr>
          <w:rFonts w:ascii="Bookman Old Style" w:hAnsi="Bookman Old Style" w:cs="Arial"/>
          <w:sz w:val="18"/>
          <w:szCs w:val="18"/>
        </w:rPr>
      </w:pPr>
    </w:p>
    <w:p w14:paraId="482114ED" w14:textId="77777777" w:rsidR="00366A9F" w:rsidRPr="00A6280B" w:rsidRDefault="00366A9F" w:rsidP="00366A9F">
      <w:pPr>
        <w:pStyle w:val="Nivel01"/>
        <w:spacing w:before="0" w:after="0"/>
        <w:ind w:left="0" w:firstLine="0"/>
        <w:rPr>
          <w:rFonts w:ascii="Bookman Old Style" w:hAnsi="Bookman Old Style"/>
          <w:b w:val="0"/>
          <w:bCs w:val="0"/>
          <w:sz w:val="18"/>
          <w:szCs w:val="18"/>
        </w:rPr>
      </w:pPr>
      <w:r w:rsidRPr="00A6280B">
        <w:rPr>
          <w:rFonts w:ascii="Bookman Old Style" w:hAnsi="Bookman Old Style"/>
          <w:sz w:val="18"/>
          <w:szCs w:val="18"/>
        </w:rPr>
        <w:lastRenderedPageBreak/>
        <w:t>DO PREENCHIMENTO DA PROPOSTA</w:t>
      </w:r>
    </w:p>
    <w:p w14:paraId="382CA42F"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O licitante deverá enviar sua proposta mediante o preenchimento, no sistema eletrônico, dos seguintes campos:</w:t>
      </w:r>
    </w:p>
    <w:p w14:paraId="23A381FB" w14:textId="77777777" w:rsidR="00366A9F" w:rsidRPr="00A6280B" w:rsidRDefault="00366A9F">
      <w:pPr>
        <w:pStyle w:val="Nivel2"/>
        <w:numPr>
          <w:ilvl w:val="2"/>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valor unitário/mensal do item;</w:t>
      </w:r>
    </w:p>
    <w:p w14:paraId="52BE4B08" w14:textId="77777777" w:rsidR="00366A9F" w:rsidRPr="00A6280B" w:rsidRDefault="00366A9F">
      <w:pPr>
        <w:pStyle w:val="Nivel2"/>
        <w:numPr>
          <w:ilvl w:val="2"/>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Marca;</w:t>
      </w:r>
    </w:p>
    <w:p w14:paraId="69514B5E" w14:textId="77777777" w:rsidR="00366A9F" w:rsidRPr="00A6280B" w:rsidRDefault="00366A9F">
      <w:pPr>
        <w:pStyle w:val="Nivel2"/>
        <w:numPr>
          <w:ilvl w:val="2"/>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Fabricante; </w:t>
      </w:r>
    </w:p>
    <w:p w14:paraId="6EC550B4" w14:textId="77777777" w:rsidR="00366A9F" w:rsidRPr="00A6280B" w:rsidRDefault="00366A9F">
      <w:pPr>
        <w:pStyle w:val="Nivel2"/>
        <w:numPr>
          <w:ilvl w:val="2"/>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Descrição do objeto, contendo as informações similares à especificação do Termo de Referência; </w:t>
      </w:r>
    </w:p>
    <w:p w14:paraId="22B5F763"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Todas as especificações do objeto contidas na proposta vinculam o licitante.</w:t>
      </w:r>
    </w:p>
    <w:p w14:paraId="39E05D51"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O licitante não poderá oferecer proposta em quantitativo inferior ao máximo previsto para contratação;</w:t>
      </w:r>
    </w:p>
    <w:p w14:paraId="6F68C9C9"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Nos valores propostos estarão inclusos todos os custos operacionais, encargos previdenciários, trabalhistas, tributários, comerciais e quaisquer outros que incidam direta ou indiretamente na execução do objeto.</w:t>
      </w:r>
    </w:p>
    <w:p w14:paraId="22120A4C"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2921DD34"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132FD455"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Independentemente do percentual de tributo inserido na planilha, no pagamento serão retidos na fonte os percentuais estabelecidos na legislação vigente.</w:t>
      </w:r>
    </w:p>
    <w:p w14:paraId="2CF17C73"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Na presente licitação, a Microempresa e a Empresa de Pequeno Porte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nº 123/2006. OU</w:t>
      </w:r>
    </w:p>
    <w:p w14:paraId="47400AC3"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Na presente licitação, a microempresa e a empresa de pequeno porte poderão se beneficiar do regime de tributação pelo Simples Nacional.</w:t>
      </w:r>
    </w:p>
    <w:p w14:paraId="7EE9C383"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8FE6F46"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O prazo de validade da proposta não será inferior a 60 (sessenta) dias, a contar da data de sua apresentação.</w:t>
      </w:r>
    </w:p>
    <w:p w14:paraId="03FFC5D9" w14:textId="04D45239"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Os licitantes devem respeitar os preços máximos estabelecidos nas normas de regência de contratações públicas, quando participarem de licitações públicas;</w:t>
      </w:r>
    </w:p>
    <w:p w14:paraId="0655BB26" w14:textId="77777777" w:rsidR="00366A9F" w:rsidRPr="00A6280B" w:rsidRDefault="00366A9F">
      <w:pPr>
        <w:pStyle w:val="Nivel2"/>
        <w:numPr>
          <w:ilvl w:val="1"/>
          <w:numId w:val="2"/>
        </w:numPr>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O descumprimento das regras supramencionadas pela Administração por parte dos contratados pode ensejar a </w:t>
      </w:r>
      <w:r w:rsidRPr="00A6280B">
        <w:rPr>
          <w:rFonts w:ascii="Bookman Old Style" w:hAnsi="Bookman Old Style"/>
          <w:color w:val="000000" w:themeColor="text1"/>
          <w:sz w:val="18"/>
          <w:szCs w:val="18"/>
        </w:rPr>
        <w:t>responsabilização pelo</w:t>
      </w:r>
      <w:r w:rsidRPr="00A6280B">
        <w:rPr>
          <w:rFonts w:ascii="Bookman Old Style" w:hAnsi="Bookman Old Style"/>
          <w:sz w:val="18"/>
          <w:szCs w:val="18"/>
        </w:rPr>
        <w:t xml:space="preserve"> Tribunal de Contas da União e, após o devido processo legal, gerar as seguintes consequências: assinatura de prazo para a adoção das medidas necessárias ao exato cumprimento da lei, nos termos do </w:t>
      </w:r>
      <w:hyperlink r:id="rId11" w:history="1">
        <w:r w:rsidRPr="00A6280B">
          <w:rPr>
            <w:rStyle w:val="Hyperlink"/>
            <w:rFonts w:ascii="Bookman Old Style" w:hAnsi="Bookman Old Style"/>
            <w:sz w:val="18"/>
            <w:szCs w:val="18"/>
          </w:rPr>
          <w:t>art. 71, inciso IX, da Constituição</w:t>
        </w:r>
      </w:hyperlink>
      <w:r w:rsidRPr="00A6280B">
        <w:rPr>
          <w:rFonts w:ascii="Bookman Old Style" w:hAnsi="Bookman Old Style"/>
          <w:sz w:val="18"/>
          <w:szCs w:val="18"/>
        </w:rPr>
        <w:t>; ou condenação dos agentes públicos responsáveis e da empresa contratada ao pagamento dos prejuízos ao erário, caso verificada a ocorrência de superfaturamento por sobrepreço na execução do contrato.</w:t>
      </w:r>
    </w:p>
    <w:p w14:paraId="21F965D1" w14:textId="77777777" w:rsidR="00366A9F" w:rsidRPr="00A6280B" w:rsidRDefault="00366A9F" w:rsidP="00366A9F">
      <w:pPr>
        <w:pStyle w:val="Nivel01"/>
        <w:numPr>
          <w:ilvl w:val="0"/>
          <w:numId w:val="0"/>
        </w:numPr>
        <w:spacing w:before="0" w:after="0"/>
        <w:rPr>
          <w:rFonts w:ascii="Bookman Old Style" w:hAnsi="Bookman Old Style"/>
          <w:sz w:val="18"/>
          <w:szCs w:val="18"/>
        </w:rPr>
      </w:pPr>
      <w:bookmarkStart w:id="1" w:name="_Toc135469228"/>
    </w:p>
    <w:p w14:paraId="77C3C190" w14:textId="73275016" w:rsidR="00366A9F" w:rsidRPr="00A6280B" w:rsidRDefault="00366A9F" w:rsidP="00645D27">
      <w:pPr>
        <w:pStyle w:val="Nivel01"/>
        <w:spacing w:before="0" w:after="0"/>
        <w:rPr>
          <w:rFonts w:ascii="Bookman Old Style" w:hAnsi="Bookman Old Style"/>
          <w:sz w:val="18"/>
          <w:szCs w:val="18"/>
        </w:rPr>
      </w:pPr>
      <w:r w:rsidRPr="00A6280B">
        <w:rPr>
          <w:rFonts w:ascii="Bookman Old Style" w:hAnsi="Bookman Old Style"/>
          <w:sz w:val="18"/>
          <w:szCs w:val="18"/>
        </w:rPr>
        <w:t>DA ABERTURA DA SESSÃO, CLASSIFICAÇÃO DAS PROPOSTAS E FORMULAÇÃO DE LANCES</w:t>
      </w:r>
      <w:bookmarkEnd w:id="1"/>
    </w:p>
    <w:p w14:paraId="2BE5ABD2" w14:textId="77777777"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abertura da presente licitação dar-se-á automaticamente em sessão pública, por meio de sistema eletrônico, na data, horário e local indicados neste Edital.</w:t>
      </w:r>
    </w:p>
    <w:p w14:paraId="24FD7088" w14:textId="77777777"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lastRenderedPageBreak/>
        <w:t>Os licitantes poderão retirar ou substituir a proposta ou os documentos de habilitação, quando for o caso, anteriormente inseridos no sistema, até a abertura da sessão pública.</w:t>
      </w:r>
    </w:p>
    <w:p w14:paraId="6759F91A" w14:textId="3C784FC0" w:rsidR="00967531" w:rsidRPr="00A6280B" w:rsidRDefault="00967531"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Será desclassificada a proposta que identifique o licitante.</w:t>
      </w:r>
    </w:p>
    <w:p w14:paraId="39B0E83A" w14:textId="77777777" w:rsidR="00967531" w:rsidRPr="00A6280B" w:rsidRDefault="00967531" w:rsidP="00967531">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desclassificação será sempre fundamentada e registrada no sistema, com acompanhamento em tempo real por todos os participantes.</w:t>
      </w:r>
    </w:p>
    <w:p w14:paraId="7C0AD41D" w14:textId="0B78F08C" w:rsidR="00967531" w:rsidRPr="00A6280B" w:rsidRDefault="00967531" w:rsidP="00967531">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não desclassificação da proposta não impede o seu julgamento definitivo em sentido contrário, levado a efeito na fase de aceitação.</w:t>
      </w:r>
    </w:p>
    <w:p w14:paraId="009F584B" w14:textId="041FB309" w:rsidR="00967531" w:rsidRPr="00A6280B" w:rsidRDefault="00967531" w:rsidP="00967531">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O sistema ordenará automaticamente as propostas classificadas, sendo que somente estas participarão da fase de lances.</w:t>
      </w:r>
    </w:p>
    <w:p w14:paraId="29D2D1B2" w14:textId="74724A86"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O sistema disponibilizará campo próprio para troca de mensagens entre </w:t>
      </w:r>
      <w:r w:rsidR="00D66AA8" w:rsidRPr="00A6280B">
        <w:rPr>
          <w:rFonts w:ascii="Bookman Old Style" w:hAnsi="Bookman Old Style"/>
          <w:sz w:val="18"/>
          <w:szCs w:val="18"/>
        </w:rPr>
        <w:t>a</w:t>
      </w:r>
      <w:r w:rsidRPr="00A6280B">
        <w:rPr>
          <w:rFonts w:ascii="Bookman Old Style" w:hAnsi="Bookman Old Style"/>
          <w:sz w:val="18"/>
          <w:szCs w:val="18"/>
        </w:rPr>
        <w:t xml:space="preserve"> Pregoeir</w:t>
      </w:r>
      <w:r w:rsidR="00D66AA8" w:rsidRPr="00A6280B">
        <w:rPr>
          <w:rFonts w:ascii="Bookman Old Style" w:hAnsi="Bookman Old Style"/>
          <w:sz w:val="18"/>
          <w:szCs w:val="18"/>
        </w:rPr>
        <w:t>a</w:t>
      </w:r>
      <w:r w:rsidRPr="00A6280B">
        <w:rPr>
          <w:rFonts w:ascii="Bookman Old Style" w:hAnsi="Bookman Old Style"/>
          <w:sz w:val="18"/>
          <w:szCs w:val="18"/>
        </w:rPr>
        <w:t xml:space="preserve"> e os licitantes.</w:t>
      </w:r>
    </w:p>
    <w:p w14:paraId="17C36DA9" w14:textId="77777777"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Iniciada a etapa competitiva, os licitantes deverão encaminhar lances exclusivamente por meio de sistema eletrônico, sendo imediatamente informados do seu recebimento e do valor consignado no registro. </w:t>
      </w:r>
    </w:p>
    <w:p w14:paraId="3F52B79F" w14:textId="58F59FF9"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O lance deverá ser ofertado pelo </w:t>
      </w:r>
      <w:bookmarkStart w:id="2" w:name="_Hlk93908135"/>
      <w:r w:rsidR="00967531" w:rsidRPr="00A6280B">
        <w:rPr>
          <w:rFonts w:ascii="Bookman Old Style" w:hAnsi="Bookman Old Style"/>
          <w:b/>
          <w:sz w:val="18"/>
          <w:szCs w:val="18"/>
        </w:rPr>
        <w:t xml:space="preserve">MENOR PERCENTUAL OFERTADO DECORRENTE DO SOMATÓRIO DA TAXA DE GERENCIAMENTO COBRADA DA ADMINISTRAÇÃO E DAS TAXAS COBRADAS DOS ESTABELECIMENTOS CREDENCIADOS </w:t>
      </w:r>
      <w:r w:rsidR="00967531" w:rsidRPr="00A6280B">
        <w:rPr>
          <w:rFonts w:ascii="Bookman Old Style" w:hAnsi="Bookman Old Style"/>
          <w:bCs/>
          <w:sz w:val="18"/>
          <w:szCs w:val="18"/>
        </w:rPr>
        <w:t>sobre o preço anual estimado</w:t>
      </w:r>
      <w:bookmarkEnd w:id="2"/>
      <w:r w:rsidR="00D66AA8" w:rsidRPr="00A6280B">
        <w:rPr>
          <w:rFonts w:ascii="Bookman Old Style" w:hAnsi="Bookman Old Style"/>
          <w:sz w:val="18"/>
          <w:szCs w:val="18"/>
        </w:rPr>
        <w:t>.</w:t>
      </w:r>
    </w:p>
    <w:p w14:paraId="635B36AF" w14:textId="77777777"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Os licitantes poderão oferecer lances sucessivos, observando o horário fixado para abertura da sessão e as regras estabelecidas no Edital.</w:t>
      </w:r>
    </w:p>
    <w:p w14:paraId="3D4DD54E" w14:textId="77777777"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O licitante somente poderá oferecer lance de valor inferior ao último por ele ofertado e registrado pelo sistema. </w:t>
      </w:r>
    </w:p>
    <w:p w14:paraId="6DFCE33B" w14:textId="7AFD012E"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O intervalo mínimo de diferença de valores ou percentuais entre os lances, que incidirá tanto em relação aos lances intermediários quanto em relação à proposta que cobrir a melhor oferta é de </w:t>
      </w:r>
      <w:r w:rsidR="00B413E7">
        <w:rPr>
          <w:rFonts w:ascii="Bookman Old Style" w:hAnsi="Bookman Old Style"/>
          <w:sz w:val="18"/>
          <w:szCs w:val="18"/>
        </w:rPr>
        <w:t>0,01%</w:t>
      </w:r>
      <w:r w:rsidRPr="00A6280B">
        <w:rPr>
          <w:rFonts w:ascii="Bookman Old Style" w:hAnsi="Bookman Old Style"/>
          <w:sz w:val="18"/>
          <w:szCs w:val="18"/>
        </w:rPr>
        <w:t xml:space="preserve"> (</w:t>
      </w:r>
      <w:r w:rsidR="00B413E7">
        <w:rPr>
          <w:rFonts w:ascii="Bookman Old Style" w:hAnsi="Bookman Old Style"/>
          <w:sz w:val="18"/>
          <w:szCs w:val="18"/>
        </w:rPr>
        <w:t>zero vírgula zero um por cento</w:t>
      </w:r>
      <w:r w:rsidRPr="00A6280B">
        <w:rPr>
          <w:rFonts w:ascii="Bookman Old Style" w:hAnsi="Bookman Old Style"/>
          <w:sz w:val="18"/>
          <w:szCs w:val="18"/>
        </w:rPr>
        <w:t>).</w:t>
      </w:r>
    </w:p>
    <w:p w14:paraId="19A63CBB" w14:textId="77777777"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O licitante poderá, uma única vez, excluir seu último lance ofertado, no intervalo de quinze segundos após o registro no sistema, na hipótese de lance inconsistente ou inexequível.</w:t>
      </w:r>
    </w:p>
    <w:p w14:paraId="197493CC" w14:textId="1C50F95D" w:rsidR="00366A9F" w:rsidRPr="00A6280B" w:rsidRDefault="00366A9F" w:rsidP="00366A9F">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O procedimento seguirá de acordo com o modo de disputa </w:t>
      </w:r>
      <w:r w:rsidR="004C753E" w:rsidRPr="00A6280B">
        <w:rPr>
          <w:rFonts w:ascii="Bookman Old Style" w:hAnsi="Bookman Old Style"/>
          <w:sz w:val="18"/>
          <w:szCs w:val="18"/>
        </w:rPr>
        <w:t>aberto</w:t>
      </w:r>
      <w:r w:rsidRPr="00A6280B">
        <w:rPr>
          <w:rFonts w:ascii="Bookman Old Style" w:hAnsi="Bookman Old Style"/>
          <w:sz w:val="18"/>
          <w:szCs w:val="18"/>
        </w:rPr>
        <w:t>.</w:t>
      </w:r>
    </w:p>
    <w:p w14:paraId="2856C5FD" w14:textId="67052160" w:rsidR="00366A9F" w:rsidRPr="00A6280B" w:rsidRDefault="003B3AB3" w:rsidP="004C753E">
      <w:pPr>
        <w:pStyle w:val="Nivel2"/>
        <w:tabs>
          <w:tab w:val="left" w:pos="426"/>
        </w:tabs>
        <w:autoSpaceDE/>
        <w:autoSpaceDN/>
        <w:adjustRightInd/>
        <w:spacing w:before="0" w:after="0" w:line="240" w:lineRule="auto"/>
        <w:ind w:left="0" w:firstLine="0"/>
        <w:rPr>
          <w:rFonts w:ascii="Bookman Old Style" w:hAnsi="Bookman Old Style"/>
          <w:sz w:val="18"/>
          <w:szCs w:val="18"/>
        </w:rPr>
      </w:pPr>
      <w:bookmarkStart w:id="3" w:name="_Hlk113697759"/>
      <w:r w:rsidRPr="00A6280B">
        <w:rPr>
          <w:rFonts w:ascii="Bookman Old Style" w:hAnsi="Bookman Old Style"/>
          <w:sz w:val="18"/>
          <w:szCs w:val="18"/>
          <w:highlight w:val="white"/>
        </w:rPr>
        <w:t xml:space="preserve">Os </w:t>
      </w:r>
      <w:r w:rsidRPr="00A6280B">
        <w:rPr>
          <w:rFonts w:ascii="Bookman Old Style" w:hAnsi="Bookman Old Style"/>
          <w:sz w:val="18"/>
          <w:szCs w:val="18"/>
        </w:rPr>
        <w:t>licitantes apresentarão lances públicos e sucessivos, com prorrogações</w:t>
      </w:r>
      <w:r w:rsidR="00366A9F" w:rsidRPr="00A6280B">
        <w:rPr>
          <w:rFonts w:ascii="Bookman Old Style" w:hAnsi="Bookman Old Style"/>
          <w:sz w:val="18"/>
          <w:szCs w:val="18"/>
        </w:rPr>
        <w:t>.</w:t>
      </w:r>
      <w:bookmarkStart w:id="4" w:name="_Hlk113697816"/>
      <w:bookmarkEnd w:id="3"/>
    </w:p>
    <w:p w14:paraId="23F63C53" w14:textId="77777777" w:rsidR="00366A9F" w:rsidRPr="00A6280B" w:rsidRDefault="00366A9F" w:rsidP="00645D27">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38750595" w14:textId="77777777" w:rsidR="00366A9F" w:rsidRPr="00A6280B" w:rsidRDefault="00366A9F" w:rsidP="00645D27">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C63FF44" w14:textId="77777777" w:rsidR="00366A9F" w:rsidRPr="00A6280B" w:rsidRDefault="00366A9F" w:rsidP="00645D27">
      <w:pPr>
        <w:pStyle w:val="Nivel2"/>
        <w:tabs>
          <w:tab w:val="left" w:pos="426"/>
        </w:tabs>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Não havendo novos lances na forma estabelecida nos itens anteriores, a sessão pública encerrar-se-á automaticamente, e o sistema ordenará e divulgará os lances conforme a ordem final de classificação.</w:t>
      </w:r>
    </w:p>
    <w:bookmarkEnd w:id="4"/>
    <w:p w14:paraId="79897369"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91D85E5"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4D7B3D5"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Durante o transcurso da sessão pública, os licitantes serão informados, em tempo real, do valor do menor lance registrado, vedada a identificação do licitante. </w:t>
      </w:r>
    </w:p>
    <w:p w14:paraId="121AF608" w14:textId="02F9D518"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No caso de desconexão com </w:t>
      </w:r>
      <w:r w:rsidR="00081380" w:rsidRPr="00A6280B">
        <w:rPr>
          <w:rFonts w:ascii="Bookman Old Style" w:hAnsi="Bookman Old Style"/>
          <w:sz w:val="18"/>
          <w:szCs w:val="18"/>
        </w:rPr>
        <w:t>a</w:t>
      </w:r>
      <w:r w:rsidRPr="00A6280B">
        <w:rPr>
          <w:rFonts w:ascii="Bookman Old Style" w:hAnsi="Bookman Old Style"/>
          <w:sz w:val="18"/>
          <w:szCs w:val="18"/>
        </w:rPr>
        <w:t xml:space="preserve"> Pregoeir</w:t>
      </w:r>
      <w:r w:rsidR="00081380" w:rsidRPr="00A6280B">
        <w:rPr>
          <w:rFonts w:ascii="Bookman Old Style" w:hAnsi="Bookman Old Style"/>
          <w:sz w:val="18"/>
          <w:szCs w:val="18"/>
        </w:rPr>
        <w:t>a</w:t>
      </w:r>
      <w:r w:rsidRPr="00A6280B">
        <w:rPr>
          <w:rFonts w:ascii="Bookman Old Style" w:hAnsi="Bookman Old Style"/>
          <w:sz w:val="18"/>
          <w:szCs w:val="18"/>
        </w:rPr>
        <w:t xml:space="preserve">, no decorrer da etapa competitiva do Pregão, o sistema eletrônico poderá permanecer acessível aos licitantes para a recepção dos lances. </w:t>
      </w:r>
    </w:p>
    <w:p w14:paraId="2F5D49EE" w14:textId="735836A2"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Quando a desconexão do sistema eletrônico para </w:t>
      </w:r>
      <w:r w:rsidR="00081380" w:rsidRPr="00A6280B">
        <w:rPr>
          <w:rFonts w:ascii="Bookman Old Style" w:hAnsi="Bookman Old Style"/>
          <w:sz w:val="18"/>
          <w:szCs w:val="18"/>
        </w:rPr>
        <w:t>a</w:t>
      </w:r>
      <w:r w:rsidRPr="00A6280B">
        <w:rPr>
          <w:rFonts w:ascii="Bookman Old Style" w:hAnsi="Bookman Old Style"/>
          <w:sz w:val="18"/>
          <w:szCs w:val="18"/>
        </w:rPr>
        <w:t xml:space="preserve"> pregoeir</w:t>
      </w:r>
      <w:r w:rsidR="00081380" w:rsidRPr="00A6280B">
        <w:rPr>
          <w:rFonts w:ascii="Bookman Old Style" w:hAnsi="Bookman Old Style"/>
          <w:sz w:val="18"/>
          <w:szCs w:val="18"/>
        </w:rPr>
        <w:t>a</w:t>
      </w:r>
      <w:r w:rsidRPr="00A6280B">
        <w:rPr>
          <w:rFonts w:ascii="Bookman Old Style" w:hAnsi="Bookman Old Style"/>
          <w:sz w:val="18"/>
          <w:szCs w:val="18"/>
        </w:rPr>
        <w:t xml:space="preserve"> persistir por tempo superior a dez minutos, a sessão pública será suspensa e reiniciada somente após decorridas vinte e quatro horas da comunicação do fato pel</w:t>
      </w:r>
      <w:r w:rsidR="00081380" w:rsidRPr="00A6280B">
        <w:rPr>
          <w:rFonts w:ascii="Bookman Old Style" w:hAnsi="Bookman Old Style"/>
          <w:sz w:val="18"/>
          <w:szCs w:val="18"/>
        </w:rPr>
        <w:t>a</w:t>
      </w:r>
      <w:r w:rsidRPr="00A6280B">
        <w:rPr>
          <w:rFonts w:ascii="Bookman Old Style" w:hAnsi="Bookman Old Style"/>
          <w:sz w:val="18"/>
          <w:szCs w:val="18"/>
        </w:rPr>
        <w:t xml:space="preserve"> Pregoeir</w:t>
      </w:r>
      <w:r w:rsidR="00081380" w:rsidRPr="00A6280B">
        <w:rPr>
          <w:rFonts w:ascii="Bookman Old Style" w:hAnsi="Bookman Old Style"/>
          <w:sz w:val="18"/>
          <w:szCs w:val="18"/>
        </w:rPr>
        <w:t>a</w:t>
      </w:r>
      <w:r w:rsidRPr="00A6280B">
        <w:rPr>
          <w:rFonts w:ascii="Bookman Old Style" w:hAnsi="Bookman Old Style"/>
          <w:sz w:val="18"/>
          <w:szCs w:val="18"/>
        </w:rPr>
        <w:t xml:space="preserve"> aos participantes, no sítio eletrônico utilizado para divulgação.</w:t>
      </w:r>
    </w:p>
    <w:p w14:paraId="28E9EBB4"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Caso o licitante não apresente lances, concorrerá com o valor de sua proposta.</w:t>
      </w:r>
    </w:p>
    <w:p w14:paraId="310433BB"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Em relação a itens não exclusivos para participação de microempresas e empresas de pequeno porte, uma vez encerrada a etapa de lances</w:t>
      </w:r>
      <w:r w:rsidRPr="00A6280B">
        <w:rPr>
          <w:rFonts w:ascii="Bookman Old Style" w:eastAsia="Zurich BT" w:hAnsi="Bookman Old Style"/>
          <w:sz w:val="18"/>
          <w:szCs w:val="18"/>
        </w:rPr>
        <w:t xml:space="preserve">, será efetivada a verificação automática, junto à Receita Federal, do porte da entidade empresarial. O sistema identificará em coluna própria as microempresas e empresas de pequeno porte </w:t>
      </w:r>
      <w:r w:rsidRPr="00A6280B">
        <w:rPr>
          <w:rFonts w:ascii="Bookman Old Style" w:hAnsi="Bookman Old Style"/>
          <w:sz w:val="18"/>
          <w:szCs w:val="18"/>
        </w:rPr>
        <w:t>participantes</w:t>
      </w:r>
      <w:r w:rsidRPr="00A6280B">
        <w:rPr>
          <w:rFonts w:ascii="Bookman Old Style" w:eastAsia="Zurich BT" w:hAnsi="Bookman Old Style"/>
          <w:sz w:val="18"/>
          <w:szCs w:val="18"/>
        </w:rPr>
        <w:t xml:space="preserve">, procedendo à comparação com os valores da primeira colocada, se esta for empresa de maior porte, assim como das demais </w:t>
      </w:r>
      <w:r w:rsidRPr="00A6280B">
        <w:rPr>
          <w:rFonts w:ascii="Bookman Old Style" w:eastAsia="Zurich BT" w:hAnsi="Bookman Old Style"/>
          <w:sz w:val="18"/>
          <w:szCs w:val="18"/>
        </w:rPr>
        <w:lastRenderedPageBreak/>
        <w:t xml:space="preserve">classificadas, para o fim de aplicar-se o disposto nos </w:t>
      </w:r>
      <w:hyperlink r:id="rId12" w:anchor="art44">
        <w:proofErr w:type="spellStart"/>
        <w:r w:rsidRPr="00A6280B">
          <w:rPr>
            <w:rStyle w:val="Hyperlink"/>
            <w:rFonts w:ascii="Bookman Old Style" w:eastAsia="Zurich BT" w:hAnsi="Bookman Old Style"/>
            <w:sz w:val="18"/>
            <w:szCs w:val="18"/>
          </w:rPr>
          <w:t>arts</w:t>
        </w:r>
        <w:proofErr w:type="spellEnd"/>
        <w:r w:rsidRPr="00A6280B">
          <w:rPr>
            <w:rStyle w:val="Hyperlink"/>
            <w:rFonts w:ascii="Bookman Old Style" w:eastAsia="Zurich BT" w:hAnsi="Bookman Old Style"/>
            <w:sz w:val="18"/>
            <w:szCs w:val="18"/>
          </w:rPr>
          <w:t>. 44 e 45 da Lei Complementar nº 123, de 2006</w:t>
        </w:r>
      </w:hyperlink>
      <w:r w:rsidRPr="00A6280B">
        <w:rPr>
          <w:rFonts w:ascii="Bookman Old Style" w:eastAsia="Zurich BT" w:hAnsi="Bookman Old Style"/>
          <w:sz w:val="18"/>
          <w:szCs w:val="18"/>
        </w:rPr>
        <w:t xml:space="preserve">, regulamentada pelo </w:t>
      </w:r>
      <w:hyperlink r:id="rId13">
        <w:r w:rsidRPr="00A6280B">
          <w:rPr>
            <w:rStyle w:val="Hyperlink"/>
            <w:rFonts w:ascii="Bookman Old Style" w:eastAsia="Zurich BT" w:hAnsi="Bookman Old Style"/>
            <w:sz w:val="18"/>
            <w:szCs w:val="18"/>
          </w:rPr>
          <w:t>Decreto nº 8.538, de 2015</w:t>
        </w:r>
      </w:hyperlink>
      <w:r w:rsidRPr="00A6280B">
        <w:rPr>
          <w:rFonts w:ascii="Bookman Old Style" w:eastAsia="Zurich BT" w:hAnsi="Bookman Old Style"/>
          <w:sz w:val="18"/>
          <w:szCs w:val="18"/>
        </w:rPr>
        <w:t>.</w:t>
      </w:r>
    </w:p>
    <w:p w14:paraId="09415086"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Nessas condições, as propostas de </w:t>
      </w:r>
      <w:r w:rsidRPr="00A6280B">
        <w:rPr>
          <w:rFonts w:ascii="Bookman Old Style" w:eastAsia="Zurich BT" w:hAnsi="Bookman Old Style"/>
          <w:sz w:val="18"/>
          <w:szCs w:val="18"/>
        </w:rPr>
        <w:t xml:space="preserve">microempresas e empresas de pequeno porte </w:t>
      </w:r>
      <w:r w:rsidRPr="00A6280B">
        <w:rPr>
          <w:rFonts w:ascii="Bookman Old Style" w:hAnsi="Bookman Old Style"/>
          <w:sz w:val="18"/>
          <w:szCs w:val="18"/>
        </w:rPr>
        <w:t>que se encontrarem na faixa de até 5% (cinco por cento) acima da melhor proposta ou melhor lance serão consideradas empatadas com a primeira colocada.</w:t>
      </w:r>
    </w:p>
    <w:p w14:paraId="29BAD203"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A </w:t>
      </w:r>
      <w:proofErr w:type="gramStart"/>
      <w:r w:rsidRPr="00A6280B">
        <w:rPr>
          <w:rFonts w:ascii="Bookman Old Style" w:hAnsi="Bookman Old Style"/>
          <w:sz w:val="18"/>
          <w:szCs w:val="18"/>
        </w:rPr>
        <w:t>melhor</w:t>
      </w:r>
      <w:proofErr w:type="gramEnd"/>
      <w:r w:rsidRPr="00A6280B">
        <w:rPr>
          <w:rFonts w:ascii="Bookman Old Style" w:hAnsi="Bookman Old Style"/>
          <w:sz w:val="18"/>
          <w:szCs w:val="18"/>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1792CE" w14:textId="77777777" w:rsidR="00366A9F" w:rsidRPr="00A6280B" w:rsidRDefault="00366A9F" w:rsidP="00645D27">
      <w:pPr>
        <w:pStyle w:val="Nivel2"/>
        <w:autoSpaceDE/>
        <w:autoSpaceDN/>
        <w:adjustRightInd/>
        <w:spacing w:line="240" w:lineRule="auto"/>
        <w:ind w:left="0" w:firstLine="0"/>
        <w:rPr>
          <w:rFonts w:ascii="Bookman Old Style" w:hAnsi="Bookman Old Style"/>
          <w:sz w:val="18"/>
          <w:szCs w:val="18"/>
        </w:rPr>
      </w:pPr>
      <w:r w:rsidRPr="00A6280B">
        <w:rPr>
          <w:rFonts w:ascii="Bookman Old Style" w:hAnsi="Bookman Old Style"/>
          <w:sz w:val="18"/>
          <w:szCs w:val="18"/>
        </w:rPr>
        <w:t xml:space="preserve">Caso a </w:t>
      </w:r>
      <w:r w:rsidRPr="00A6280B">
        <w:rPr>
          <w:rFonts w:ascii="Bookman Old Style" w:eastAsia="Zurich BT" w:hAnsi="Bookman Old Style"/>
          <w:sz w:val="18"/>
          <w:szCs w:val="18"/>
        </w:rPr>
        <w:t>microempresa ou a empresa de pequeno porte</w:t>
      </w:r>
      <w:r w:rsidRPr="00A6280B">
        <w:rPr>
          <w:rFonts w:ascii="Bookman Old Style" w:hAnsi="Bookman Old Style"/>
          <w:sz w:val="18"/>
          <w:szCs w:val="18"/>
        </w:rPr>
        <w:t xml:space="preserve"> melhor classificada desista ou não se manifeste no prazo estabelecido, serão convocadas as demais licitantes </w:t>
      </w:r>
      <w:r w:rsidRPr="00A6280B">
        <w:rPr>
          <w:rFonts w:ascii="Bookman Old Style" w:eastAsia="Zurich BT" w:hAnsi="Bookman Old Style"/>
          <w:sz w:val="18"/>
          <w:szCs w:val="18"/>
        </w:rPr>
        <w:t>microempresa e empresa de pequeno porte</w:t>
      </w:r>
      <w:r w:rsidRPr="00A6280B">
        <w:rPr>
          <w:rFonts w:ascii="Bookman Old Style" w:hAnsi="Bookman Old Style"/>
          <w:sz w:val="18"/>
          <w:szCs w:val="18"/>
        </w:rPr>
        <w:t xml:space="preserve"> que se encontrem naquele intervalo de 5% (cinco por cento), na ordem de classificação, para o exercício do mesmo direito, no prazo estabelecido no subitem anterior.</w:t>
      </w:r>
    </w:p>
    <w:p w14:paraId="4667E13F"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854C2F8"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Havendo eventual empate entre propostas ou lances, o critério de desempate será aquele previsto no </w:t>
      </w:r>
      <w:hyperlink r:id="rId14" w:anchor="art60" w:history="1">
        <w:r w:rsidRPr="00A6280B">
          <w:rPr>
            <w:rFonts w:ascii="Bookman Old Style" w:hAnsi="Bookman Old Style"/>
            <w:sz w:val="18"/>
            <w:szCs w:val="18"/>
          </w:rPr>
          <w:t>art. 60 da Lei nº 14.133, de 2021</w:t>
        </w:r>
      </w:hyperlink>
      <w:r w:rsidRPr="00A6280B">
        <w:rPr>
          <w:rFonts w:ascii="Bookman Old Style" w:hAnsi="Bookman Old Style"/>
          <w:sz w:val="18"/>
          <w:szCs w:val="18"/>
        </w:rPr>
        <w:t>, nesta ordem:</w:t>
      </w:r>
    </w:p>
    <w:p w14:paraId="596AF4DE" w14:textId="77777777" w:rsidR="00023F29" w:rsidRPr="00A6280B" w:rsidRDefault="00366A9F">
      <w:pPr>
        <w:pStyle w:val="Nivel2"/>
        <w:numPr>
          <w:ilvl w:val="2"/>
          <w:numId w:val="13"/>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disputa final, hipótese em que os licitantes empatados poderão apresentar nova proposta em ato contínuo à classificação;</w:t>
      </w:r>
    </w:p>
    <w:p w14:paraId="24A9FC1A" w14:textId="77777777" w:rsidR="00023F29" w:rsidRPr="00A6280B" w:rsidRDefault="00366A9F">
      <w:pPr>
        <w:pStyle w:val="Nivel2"/>
        <w:numPr>
          <w:ilvl w:val="2"/>
          <w:numId w:val="13"/>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avaliação do desempenho contratual prévio dos licitantes, para a qual deverão preferencialmente ser utilizados registros cadastrais para efeito de atesto de cumprimento de obrigações previstos nesta Lei;</w:t>
      </w:r>
    </w:p>
    <w:p w14:paraId="65636ADC" w14:textId="77777777" w:rsidR="00023F29" w:rsidRPr="00A6280B" w:rsidRDefault="00366A9F">
      <w:pPr>
        <w:pStyle w:val="Nivel2"/>
        <w:numPr>
          <w:ilvl w:val="2"/>
          <w:numId w:val="13"/>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desenvolvimento pelo licitante de ações de equidade entre homens e mulheres no ambiente de trabalho, conforme regulamento;</w:t>
      </w:r>
    </w:p>
    <w:p w14:paraId="4B7B1D11" w14:textId="1B63F965" w:rsidR="00366A9F" w:rsidRPr="00A6280B" w:rsidRDefault="00366A9F">
      <w:pPr>
        <w:pStyle w:val="Nivel2"/>
        <w:numPr>
          <w:ilvl w:val="2"/>
          <w:numId w:val="13"/>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desenvolvimento pelo licitante de programa de integridade, conforme orientações dos órgãos de controle.</w:t>
      </w:r>
    </w:p>
    <w:p w14:paraId="4D16E161"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Persistindo o empate, será assegurada preferência, sucessivamente, aos bens e serviços produzidos ou prestados por:</w:t>
      </w:r>
    </w:p>
    <w:p w14:paraId="0670216D" w14:textId="77777777" w:rsidR="001B1C2C" w:rsidRPr="00A6280B" w:rsidRDefault="00366A9F">
      <w:pPr>
        <w:pStyle w:val="Nivel2"/>
        <w:numPr>
          <w:ilvl w:val="2"/>
          <w:numId w:val="14"/>
        </w:numPr>
        <w:autoSpaceDE/>
        <w:autoSpaceDN/>
        <w:adjustRightInd/>
        <w:spacing w:before="0" w:after="0" w:line="240" w:lineRule="auto"/>
        <w:rPr>
          <w:rFonts w:ascii="Bookman Old Style" w:hAnsi="Bookman Old Style"/>
          <w:sz w:val="18"/>
          <w:szCs w:val="18"/>
        </w:rPr>
      </w:pPr>
      <w:bookmarkStart w:id="5" w:name="art60§1i"/>
      <w:bookmarkEnd w:id="5"/>
      <w:r w:rsidRPr="00A6280B">
        <w:rPr>
          <w:rFonts w:ascii="Bookman Old Style" w:hAnsi="Bookman Old Style"/>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6" w:name="art60§1ii"/>
      <w:bookmarkEnd w:id="6"/>
    </w:p>
    <w:p w14:paraId="5D98AEDD" w14:textId="77777777" w:rsidR="001B1C2C" w:rsidRPr="00A6280B" w:rsidRDefault="00366A9F">
      <w:pPr>
        <w:pStyle w:val="Nivel2"/>
        <w:numPr>
          <w:ilvl w:val="2"/>
          <w:numId w:val="14"/>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empresas brasileiras;</w:t>
      </w:r>
      <w:bookmarkStart w:id="7" w:name="art60§1iii"/>
      <w:bookmarkEnd w:id="7"/>
    </w:p>
    <w:p w14:paraId="672E477A" w14:textId="77777777" w:rsidR="001B1C2C" w:rsidRPr="00A6280B" w:rsidRDefault="00366A9F">
      <w:pPr>
        <w:pStyle w:val="Nivel2"/>
        <w:numPr>
          <w:ilvl w:val="2"/>
          <w:numId w:val="14"/>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empresas que invistam em pesquisa e no desenvolvimento de tecnologia no País;</w:t>
      </w:r>
      <w:bookmarkStart w:id="8" w:name="art60§1iv"/>
      <w:bookmarkEnd w:id="8"/>
    </w:p>
    <w:p w14:paraId="565F06CF" w14:textId="74F14699" w:rsidR="00366A9F" w:rsidRPr="00A6280B" w:rsidRDefault="00366A9F">
      <w:pPr>
        <w:pStyle w:val="Nivel2"/>
        <w:numPr>
          <w:ilvl w:val="2"/>
          <w:numId w:val="14"/>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empresas que comprovem a prática de mitigação, nos termos da </w:t>
      </w:r>
      <w:hyperlink r:id="rId15" w:anchor=":~:text=LEI%20N%C2%BA%2012.187%2C%20DE%2029%20DE%20DEZEMBRO%20DE%202009.&amp;text=Institui%20a%20Pol%C3%ADtica%20Nacional%20sobre,PNMC%20e%20d%C3%A1%20outras%20provid%C3%AAncias." w:history="1">
        <w:r w:rsidRPr="00A6280B">
          <w:rPr>
            <w:rStyle w:val="Hyperlink"/>
            <w:rFonts w:ascii="Bookman Old Style" w:hAnsi="Bookman Old Style"/>
            <w:sz w:val="18"/>
            <w:szCs w:val="18"/>
          </w:rPr>
          <w:t>Lei nº 12.187, de 29 de dezembro de 2009</w:t>
        </w:r>
      </w:hyperlink>
      <w:r w:rsidRPr="00A6280B">
        <w:rPr>
          <w:rFonts w:ascii="Bookman Old Style" w:hAnsi="Bookman Old Style"/>
          <w:sz w:val="18"/>
          <w:szCs w:val="18"/>
        </w:rPr>
        <w:t>.</w:t>
      </w:r>
    </w:p>
    <w:p w14:paraId="16951309" w14:textId="72F16956"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Encerrada a etapa de envio de lances da sessão pública, na hipótese da proposta do primeiro colocado permanecer acima do preço máximo ou inferior ao desconto definido para a contratação, </w:t>
      </w:r>
      <w:r w:rsidR="00081380" w:rsidRPr="00A6280B">
        <w:rPr>
          <w:rFonts w:ascii="Bookman Old Style" w:hAnsi="Bookman Old Style"/>
          <w:sz w:val="18"/>
          <w:szCs w:val="18"/>
        </w:rPr>
        <w:t>a</w:t>
      </w:r>
      <w:r w:rsidRPr="00A6280B">
        <w:rPr>
          <w:rFonts w:ascii="Bookman Old Style" w:hAnsi="Bookman Old Style"/>
          <w:sz w:val="18"/>
          <w:szCs w:val="18"/>
        </w:rPr>
        <w:t xml:space="preserve"> pregoeir</w:t>
      </w:r>
      <w:r w:rsidR="00081380" w:rsidRPr="00A6280B">
        <w:rPr>
          <w:rFonts w:ascii="Bookman Old Style" w:hAnsi="Bookman Old Style"/>
          <w:sz w:val="18"/>
          <w:szCs w:val="18"/>
        </w:rPr>
        <w:t>a</w:t>
      </w:r>
      <w:r w:rsidRPr="00A6280B">
        <w:rPr>
          <w:rFonts w:ascii="Bookman Old Style" w:hAnsi="Bookman Old Style"/>
          <w:sz w:val="18"/>
          <w:szCs w:val="18"/>
        </w:rPr>
        <w:t xml:space="preserve"> poderá negociar condições mais vantajosas, após definido o resultado do julgamento.</w:t>
      </w:r>
    </w:p>
    <w:p w14:paraId="7007FFF5"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F342FA"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negociação será realizada por meio do sistema, podendo ser acompanhada pelos demais licitantes.</w:t>
      </w:r>
    </w:p>
    <w:p w14:paraId="785D5D17" w14:textId="77777777" w:rsidR="00366A9F" w:rsidRPr="00A6280B" w:rsidRDefault="00366A9F" w:rsidP="00645D27">
      <w:pPr>
        <w:pStyle w:val="Nivel2"/>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O resultado da negociação será divulgado a todos os licitantes e anexado aos autos do processo licitatório.</w:t>
      </w:r>
    </w:p>
    <w:p w14:paraId="30C92754" w14:textId="77777777" w:rsidR="00366A9F" w:rsidRPr="00A6280B" w:rsidRDefault="00366A9F" w:rsidP="00645D27">
      <w:pPr>
        <w:pStyle w:val="Nivel2"/>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FF6919E" w14:textId="4CC563D8" w:rsidR="00366A9F" w:rsidRPr="00A6280B" w:rsidRDefault="00366A9F" w:rsidP="00645D27">
      <w:pPr>
        <w:pStyle w:val="Nivel2"/>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É facultado a pregoeir</w:t>
      </w:r>
      <w:r w:rsidR="00B413E7">
        <w:rPr>
          <w:rFonts w:ascii="Bookman Old Style" w:hAnsi="Bookman Old Style"/>
          <w:sz w:val="18"/>
          <w:szCs w:val="18"/>
        </w:rPr>
        <w:t>a</w:t>
      </w:r>
      <w:r w:rsidRPr="00A6280B">
        <w:rPr>
          <w:rFonts w:ascii="Bookman Old Style" w:hAnsi="Bookman Old Style"/>
          <w:sz w:val="18"/>
          <w:szCs w:val="18"/>
        </w:rPr>
        <w:t xml:space="preserve"> prorrogar o prazo estabelecido, a partir de solicitação fundamentada feita no chat pelo licitante, antes de findo o prazo.</w:t>
      </w:r>
    </w:p>
    <w:p w14:paraId="213D148C" w14:textId="3B4780AC" w:rsidR="00366A9F" w:rsidRPr="00A6280B" w:rsidRDefault="00366A9F" w:rsidP="00645D27">
      <w:pPr>
        <w:pStyle w:val="Nivel2"/>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lastRenderedPageBreak/>
        <w:t xml:space="preserve">Após a negociação do preço, </w:t>
      </w:r>
      <w:r w:rsidR="00645D27" w:rsidRPr="00A6280B">
        <w:rPr>
          <w:rFonts w:ascii="Bookman Old Style" w:hAnsi="Bookman Old Style"/>
          <w:sz w:val="18"/>
          <w:szCs w:val="18"/>
        </w:rPr>
        <w:t>a</w:t>
      </w:r>
      <w:r w:rsidRPr="00A6280B">
        <w:rPr>
          <w:rFonts w:ascii="Bookman Old Style" w:hAnsi="Bookman Old Style"/>
          <w:sz w:val="18"/>
          <w:szCs w:val="18"/>
        </w:rPr>
        <w:t xml:space="preserve"> Pregoeir</w:t>
      </w:r>
      <w:r w:rsidR="00645D27" w:rsidRPr="00A6280B">
        <w:rPr>
          <w:rFonts w:ascii="Bookman Old Style" w:hAnsi="Bookman Old Style"/>
          <w:sz w:val="18"/>
          <w:szCs w:val="18"/>
        </w:rPr>
        <w:t>a</w:t>
      </w:r>
      <w:r w:rsidRPr="00A6280B">
        <w:rPr>
          <w:rFonts w:ascii="Bookman Old Style" w:hAnsi="Bookman Old Style"/>
          <w:sz w:val="18"/>
          <w:szCs w:val="18"/>
        </w:rPr>
        <w:t xml:space="preserve"> iniciará a fase de aceitação e julgamento da proposta.</w:t>
      </w:r>
    </w:p>
    <w:p w14:paraId="1596D82F" w14:textId="77777777" w:rsidR="001B35B0" w:rsidRPr="00A6280B" w:rsidRDefault="001B35B0" w:rsidP="001B35B0">
      <w:pPr>
        <w:pStyle w:val="Nivel2"/>
        <w:numPr>
          <w:ilvl w:val="0"/>
          <w:numId w:val="0"/>
        </w:numPr>
        <w:autoSpaceDE/>
        <w:autoSpaceDN/>
        <w:adjustRightInd/>
        <w:spacing w:before="0" w:after="0"/>
        <w:rPr>
          <w:rFonts w:ascii="Bookman Old Style" w:hAnsi="Bookman Old Style"/>
          <w:sz w:val="18"/>
          <w:szCs w:val="18"/>
        </w:rPr>
      </w:pPr>
    </w:p>
    <w:p w14:paraId="3F49F08A" w14:textId="77777777" w:rsidR="00366A9F" w:rsidRPr="00A6280B" w:rsidRDefault="00366A9F">
      <w:pPr>
        <w:pStyle w:val="Nivel01"/>
        <w:numPr>
          <w:ilvl w:val="0"/>
          <w:numId w:val="3"/>
        </w:numPr>
        <w:spacing w:before="0" w:after="0"/>
        <w:ind w:hanging="699"/>
        <w:rPr>
          <w:rFonts w:ascii="Bookman Old Style" w:hAnsi="Bookman Old Style"/>
          <w:sz w:val="18"/>
          <w:szCs w:val="18"/>
        </w:rPr>
      </w:pPr>
      <w:bookmarkStart w:id="9" w:name="_Toc135469229"/>
      <w:r w:rsidRPr="00A6280B">
        <w:rPr>
          <w:rFonts w:ascii="Bookman Old Style" w:hAnsi="Bookman Old Style"/>
          <w:sz w:val="18"/>
          <w:szCs w:val="18"/>
        </w:rPr>
        <w:t>DA FASE DE JULGAMENTO</w:t>
      </w:r>
      <w:bookmarkEnd w:id="9"/>
    </w:p>
    <w:p w14:paraId="129DA205" w14:textId="0216D7E2" w:rsidR="00366A9F" w:rsidRPr="00A6280B" w:rsidRDefault="00366A9F">
      <w:pPr>
        <w:pStyle w:val="Nivel2"/>
        <w:numPr>
          <w:ilvl w:val="1"/>
          <w:numId w:val="3"/>
        </w:numPr>
        <w:autoSpaceDE/>
        <w:autoSpaceDN/>
        <w:adjustRightInd/>
        <w:spacing w:before="0" w:after="0"/>
        <w:ind w:left="0" w:firstLine="0"/>
        <w:rPr>
          <w:rFonts w:ascii="Bookman Old Style" w:hAnsi="Bookman Old Style"/>
          <w:b/>
          <w:bCs/>
          <w:sz w:val="18"/>
          <w:szCs w:val="18"/>
          <w:lang w:eastAsia="ar-SA"/>
        </w:rPr>
      </w:pPr>
      <w:bookmarkStart w:id="10" w:name="_Ref117019424"/>
      <w:r w:rsidRPr="00A6280B">
        <w:rPr>
          <w:rFonts w:ascii="Bookman Old Style" w:hAnsi="Bookman Old Style"/>
          <w:sz w:val="18"/>
          <w:szCs w:val="18"/>
        </w:rPr>
        <w:t xml:space="preserve">Encerrada a etapa de negociação, </w:t>
      </w:r>
      <w:r w:rsidR="00081380" w:rsidRPr="00A6280B">
        <w:rPr>
          <w:rFonts w:ascii="Bookman Old Style" w:hAnsi="Bookman Old Style"/>
          <w:sz w:val="18"/>
          <w:szCs w:val="18"/>
        </w:rPr>
        <w:t>a</w:t>
      </w:r>
      <w:r w:rsidRPr="00A6280B">
        <w:rPr>
          <w:rFonts w:ascii="Bookman Old Style" w:hAnsi="Bookman Old Style"/>
          <w:sz w:val="18"/>
          <w:szCs w:val="18"/>
        </w:rPr>
        <w:t xml:space="preserve"> pregoeir</w:t>
      </w:r>
      <w:r w:rsidR="00081380" w:rsidRPr="00A6280B">
        <w:rPr>
          <w:rFonts w:ascii="Bookman Old Style" w:hAnsi="Bookman Old Style"/>
          <w:sz w:val="18"/>
          <w:szCs w:val="18"/>
        </w:rPr>
        <w:t>a</w:t>
      </w:r>
      <w:r w:rsidRPr="00A6280B">
        <w:rPr>
          <w:rFonts w:ascii="Bookman Old Style" w:hAnsi="Bookman Old Style"/>
          <w:sz w:val="18"/>
          <w:szCs w:val="18"/>
        </w:rPr>
        <w:t xml:space="preserve"> verificará se o licitante provisoriamente classificado em primeiro lugar atende às condições de participação no certame, conforme previsto no </w:t>
      </w:r>
      <w:hyperlink r:id="rId16" w:anchor="art14" w:history="1">
        <w:r w:rsidRPr="00A6280B">
          <w:rPr>
            <w:rStyle w:val="Hyperlink"/>
            <w:rFonts w:ascii="Bookman Old Style" w:hAnsi="Bookman Old Style"/>
            <w:sz w:val="18"/>
            <w:szCs w:val="18"/>
          </w:rPr>
          <w:t>art. 14 da Lei nº 14.133/2021</w:t>
        </w:r>
      </w:hyperlink>
      <w:r w:rsidRPr="00A6280B">
        <w:rPr>
          <w:rFonts w:ascii="Bookman Old Style" w:hAnsi="Bookman Old Style"/>
          <w:sz w:val="18"/>
          <w:szCs w:val="18"/>
        </w:rPr>
        <w:t xml:space="preserve">, legislação correlata, </w:t>
      </w:r>
      <w:bookmarkEnd w:id="10"/>
      <w:r w:rsidRPr="00A6280B">
        <w:rPr>
          <w:rFonts w:ascii="Bookman Old Style" w:hAnsi="Bookman Old Style"/>
          <w:sz w:val="18"/>
          <w:szCs w:val="18"/>
          <w:lang w:eastAsia="ar-SA"/>
        </w:rPr>
        <w:t>especialmente quanto à existência de sanção que impeça a participação no certame ou a futura contratação, mediante a consulta aos seguintes cadastros:</w:t>
      </w:r>
    </w:p>
    <w:p w14:paraId="47BFB22E" w14:textId="77777777" w:rsidR="00645D27" w:rsidRPr="00A6280B" w:rsidRDefault="00366A9F">
      <w:pPr>
        <w:pStyle w:val="Nivel2"/>
        <w:numPr>
          <w:ilvl w:val="2"/>
          <w:numId w:val="12"/>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Cadastro Nacional de Empresas Inidôneas e Suspensas – CEIS, mantido pela controladoria geral da União (</w:t>
      </w:r>
      <w:hyperlink r:id="rId17" w:history="1">
        <w:r w:rsidRPr="00A6280B">
          <w:rPr>
            <w:rFonts w:ascii="Bookman Old Style" w:hAnsi="Bookman Old Style"/>
            <w:sz w:val="18"/>
            <w:szCs w:val="18"/>
          </w:rPr>
          <w:t>https://www.portaltransparencia.gov.br/sancoes/ceis</w:t>
        </w:r>
      </w:hyperlink>
      <w:r w:rsidRPr="00A6280B">
        <w:rPr>
          <w:rFonts w:ascii="Bookman Old Style" w:hAnsi="Bookman Old Style"/>
          <w:sz w:val="18"/>
          <w:szCs w:val="18"/>
        </w:rPr>
        <w:t>); e</w:t>
      </w:r>
    </w:p>
    <w:p w14:paraId="72DF900D" w14:textId="52C41753" w:rsidR="00366A9F" w:rsidRPr="00A6280B" w:rsidRDefault="00366A9F">
      <w:pPr>
        <w:pStyle w:val="Nivel2"/>
        <w:numPr>
          <w:ilvl w:val="2"/>
          <w:numId w:val="12"/>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Cadastro Nacional de empresas punidas – CNEP, mantido pela controladoria geral da união (</w:t>
      </w:r>
      <w:hyperlink r:id="rId18" w:history="1">
        <w:r w:rsidRPr="00A6280B">
          <w:rPr>
            <w:rFonts w:ascii="Bookman Old Style" w:hAnsi="Bookman Old Style"/>
            <w:sz w:val="18"/>
            <w:szCs w:val="18"/>
          </w:rPr>
          <w:t>https://portaltransparencia.gov.br/sancoes/cnep</w:t>
        </w:r>
      </w:hyperlink>
      <w:r w:rsidRPr="00A6280B">
        <w:rPr>
          <w:rFonts w:ascii="Bookman Old Style" w:hAnsi="Bookman Old Style"/>
          <w:sz w:val="18"/>
          <w:szCs w:val="18"/>
        </w:rPr>
        <w:t xml:space="preserve">). </w:t>
      </w:r>
    </w:p>
    <w:p w14:paraId="05A630DF"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A consulta aos cadastros será realizada em nome da empresa licitante e também de seu sócio majoritário, por força da vedação de que trata o </w:t>
      </w:r>
      <w:hyperlink r:id="rId19" w:anchor=":~:text=%C3%A0s%20seguintes%20comina%C3%A7%C3%B5es%3A-,Art.,n%C2%BA%2012.120%2C%20de%202009)." w:history="1">
        <w:r w:rsidRPr="00A6280B">
          <w:rPr>
            <w:rStyle w:val="Hyperlink"/>
            <w:rFonts w:ascii="Bookman Old Style" w:hAnsi="Bookman Old Style"/>
            <w:sz w:val="18"/>
            <w:szCs w:val="18"/>
          </w:rPr>
          <w:t>artigo 12 da Lei n° 8.429, de 1992</w:t>
        </w:r>
      </w:hyperlink>
      <w:r w:rsidRPr="00A6280B">
        <w:rPr>
          <w:rFonts w:ascii="Bookman Old Style" w:hAnsi="Bookman Old Style"/>
          <w:sz w:val="18"/>
          <w:szCs w:val="18"/>
        </w:rPr>
        <w:t>.</w:t>
      </w:r>
    </w:p>
    <w:p w14:paraId="53AD8F16" w14:textId="003FC52A" w:rsidR="00366A9F" w:rsidRPr="00A6280B" w:rsidRDefault="00366A9F">
      <w:pPr>
        <w:pStyle w:val="Nivel2"/>
        <w:numPr>
          <w:ilvl w:val="1"/>
          <w:numId w:val="3"/>
        </w:numPr>
        <w:autoSpaceDE/>
        <w:autoSpaceDN/>
        <w:adjustRightInd/>
        <w:ind w:left="0" w:firstLine="0"/>
        <w:rPr>
          <w:rFonts w:ascii="Bookman Old Style" w:hAnsi="Bookman Old Style"/>
          <w:sz w:val="18"/>
          <w:szCs w:val="18"/>
        </w:rPr>
      </w:pPr>
      <w:r w:rsidRPr="00A6280B">
        <w:rPr>
          <w:rFonts w:ascii="Bookman Old Style" w:hAnsi="Bookman Old Style"/>
          <w:sz w:val="18"/>
          <w:szCs w:val="18"/>
        </w:rPr>
        <w:t xml:space="preserve">Caso conste na Consulta de Situação do licitante a existência de Ocorrências Impeditivas Indiretas, </w:t>
      </w:r>
      <w:r w:rsidR="00D51497" w:rsidRPr="00A6280B">
        <w:rPr>
          <w:rFonts w:ascii="Bookman Old Style" w:hAnsi="Bookman Old Style"/>
          <w:sz w:val="18"/>
          <w:szCs w:val="18"/>
        </w:rPr>
        <w:t>a</w:t>
      </w:r>
      <w:r w:rsidRPr="00A6280B">
        <w:rPr>
          <w:rFonts w:ascii="Bookman Old Style" w:hAnsi="Bookman Old Style"/>
          <w:sz w:val="18"/>
          <w:szCs w:val="18"/>
        </w:rPr>
        <w:t xml:space="preserve"> Pregoeir</w:t>
      </w:r>
      <w:r w:rsidR="00D51497" w:rsidRPr="00A6280B">
        <w:rPr>
          <w:rFonts w:ascii="Bookman Old Style" w:hAnsi="Bookman Old Style"/>
          <w:sz w:val="18"/>
          <w:szCs w:val="18"/>
        </w:rPr>
        <w:t>a</w:t>
      </w:r>
      <w:r w:rsidRPr="00A6280B">
        <w:rPr>
          <w:rFonts w:ascii="Bookman Old Style" w:hAnsi="Bookman Old Style"/>
          <w:sz w:val="18"/>
          <w:szCs w:val="18"/>
        </w:rPr>
        <w:t xml:space="preserve"> diligenciará para verificar se houve fraude por parte das empresas apontadas no Relatório de Ocorrências Impeditivas Indiretas. (</w:t>
      </w:r>
      <w:hyperlink r:id="rId20" w:anchor="art29" w:history="1">
        <w:r w:rsidRPr="00A6280B">
          <w:rPr>
            <w:rStyle w:val="Hyperlink"/>
            <w:rFonts w:ascii="Bookman Old Style" w:hAnsi="Bookman Old Style"/>
            <w:sz w:val="18"/>
            <w:szCs w:val="18"/>
          </w:rPr>
          <w:t>IN nº 3/2018, art. 29, caput</w:t>
        </w:r>
      </w:hyperlink>
      <w:r w:rsidRPr="00A6280B">
        <w:rPr>
          <w:rFonts w:ascii="Bookman Old Style" w:hAnsi="Bookman Old Style"/>
          <w:sz w:val="18"/>
          <w:szCs w:val="18"/>
        </w:rPr>
        <w:t>)</w:t>
      </w:r>
      <w:r w:rsidR="00A6315B" w:rsidRPr="00A6280B">
        <w:rPr>
          <w:rFonts w:ascii="Bookman Old Style" w:hAnsi="Bookman Old Style"/>
          <w:sz w:val="18"/>
          <w:szCs w:val="18"/>
        </w:rPr>
        <w:t>.</w:t>
      </w:r>
    </w:p>
    <w:p w14:paraId="4457220C"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A tentativa de burla será verificada por meio dos vínculos societários, linhas de fornecimento similares, dentre outros. (</w:t>
      </w:r>
      <w:hyperlink r:id="rId21" w:history="1">
        <w:r w:rsidRPr="00A6280B">
          <w:rPr>
            <w:rStyle w:val="Hyperlink"/>
            <w:rFonts w:ascii="Bookman Old Style" w:hAnsi="Bookman Old Style"/>
            <w:sz w:val="18"/>
            <w:szCs w:val="18"/>
          </w:rPr>
          <w:t>IN nº 3/2018, art. 29, §1º</w:t>
        </w:r>
      </w:hyperlink>
      <w:r w:rsidRPr="00A6280B">
        <w:rPr>
          <w:rFonts w:ascii="Bookman Old Style" w:hAnsi="Bookman Old Style"/>
          <w:sz w:val="18"/>
          <w:szCs w:val="18"/>
        </w:rPr>
        <w:t>).</w:t>
      </w:r>
    </w:p>
    <w:p w14:paraId="5DC20524"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licitante será convocado para manifestação previamente a uma eventual desclassificação. (</w:t>
      </w:r>
      <w:hyperlink r:id="rId22" w:history="1">
        <w:r w:rsidRPr="00A6280B">
          <w:rPr>
            <w:rStyle w:val="Hyperlink"/>
            <w:rFonts w:ascii="Bookman Old Style" w:hAnsi="Bookman Old Style"/>
            <w:sz w:val="18"/>
            <w:szCs w:val="18"/>
          </w:rPr>
          <w:t>IN nº 3/2018, art. 29, §2º</w:t>
        </w:r>
      </w:hyperlink>
      <w:r w:rsidRPr="00A6280B">
        <w:rPr>
          <w:rFonts w:ascii="Bookman Old Style" w:hAnsi="Bookman Old Style"/>
          <w:sz w:val="18"/>
          <w:szCs w:val="18"/>
        </w:rPr>
        <w:t>).</w:t>
      </w:r>
    </w:p>
    <w:p w14:paraId="774C2DA9"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Constatada a existência de sanção, o licitante será reputado inabilitado, por falta de condição de participação.</w:t>
      </w:r>
    </w:p>
    <w:p w14:paraId="4080A8B3" w14:textId="6C65FEA9" w:rsidR="00366A9F" w:rsidRPr="00A6280B" w:rsidRDefault="00081380">
      <w:pPr>
        <w:pStyle w:val="Nivel2"/>
        <w:numPr>
          <w:ilvl w:val="1"/>
          <w:numId w:val="3"/>
        </w:numPr>
        <w:autoSpaceDE/>
        <w:autoSpaceDN/>
        <w:adjustRightInd/>
        <w:spacing w:before="0" w:after="0"/>
        <w:ind w:left="0" w:firstLine="0"/>
        <w:rPr>
          <w:rFonts w:ascii="Bookman Old Style" w:hAnsi="Bookman Old Style"/>
          <w:sz w:val="18"/>
          <w:szCs w:val="18"/>
        </w:rPr>
      </w:pPr>
      <w:bookmarkStart w:id="11" w:name="_Hlk135317550"/>
      <w:r w:rsidRPr="00A6280B">
        <w:rPr>
          <w:rFonts w:ascii="Bookman Old Style" w:hAnsi="Bookman Old Style"/>
          <w:sz w:val="18"/>
          <w:szCs w:val="18"/>
        </w:rPr>
        <w:t>Caso atendidas as condições de participação, será iniciado o procedimento de habilitação</w:t>
      </w:r>
      <w:r w:rsidR="00366A9F" w:rsidRPr="00A6280B">
        <w:rPr>
          <w:rFonts w:ascii="Bookman Old Style" w:hAnsi="Bookman Old Style"/>
          <w:sz w:val="18"/>
          <w:szCs w:val="18"/>
        </w:rPr>
        <w:t>.</w:t>
      </w:r>
    </w:p>
    <w:bookmarkEnd w:id="11"/>
    <w:p w14:paraId="22D4C20E" w14:textId="0ABC8F4C"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Caso o licitante provisoriamente classificado em primeiro lugar tenha se utilizado de algum tratamento favorecido às ME/</w:t>
      </w:r>
      <w:proofErr w:type="spellStart"/>
      <w:r w:rsidRPr="00A6280B">
        <w:rPr>
          <w:rFonts w:ascii="Bookman Old Style" w:hAnsi="Bookman Old Style"/>
          <w:sz w:val="18"/>
          <w:szCs w:val="18"/>
        </w:rPr>
        <w:t>EPPs</w:t>
      </w:r>
      <w:proofErr w:type="spellEnd"/>
      <w:r w:rsidRPr="00A6280B">
        <w:rPr>
          <w:rFonts w:ascii="Bookman Old Style" w:hAnsi="Bookman Old Style"/>
          <w:sz w:val="18"/>
          <w:szCs w:val="18"/>
        </w:rPr>
        <w:t xml:space="preserve">, </w:t>
      </w:r>
      <w:r w:rsidR="00B413E7">
        <w:rPr>
          <w:rFonts w:ascii="Bookman Old Style" w:hAnsi="Bookman Old Style"/>
          <w:sz w:val="18"/>
          <w:szCs w:val="18"/>
        </w:rPr>
        <w:t>a</w:t>
      </w:r>
      <w:r w:rsidRPr="00A6280B">
        <w:rPr>
          <w:rFonts w:ascii="Bookman Old Style" w:hAnsi="Bookman Old Style"/>
          <w:sz w:val="18"/>
          <w:szCs w:val="18"/>
        </w:rPr>
        <w:t xml:space="preserve"> pregoeir</w:t>
      </w:r>
      <w:r w:rsidR="00B413E7">
        <w:rPr>
          <w:rFonts w:ascii="Bookman Old Style" w:hAnsi="Bookman Old Style"/>
          <w:sz w:val="18"/>
          <w:szCs w:val="18"/>
        </w:rPr>
        <w:t>a</w:t>
      </w:r>
      <w:r w:rsidRPr="00A6280B">
        <w:rPr>
          <w:rFonts w:ascii="Bookman Old Style" w:hAnsi="Bookman Old Style"/>
          <w:sz w:val="18"/>
          <w:szCs w:val="18"/>
        </w:rPr>
        <w:t xml:space="preserve"> verificará se faz jus ao benefício, em conformidade com os itens 3.</w:t>
      </w:r>
      <w:r w:rsidR="00B413E7">
        <w:rPr>
          <w:rFonts w:ascii="Bookman Old Style" w:hAnsi="Bookman Old Style"/>
          <w:sz w:val="18"/>
          <w:szCs w:val="18"/>
        </w:rPr>
        <w:t>5</w:t>
      </w:r>
      <w:r w:rsidRPr="00A6280B">
        <w:rPr>
          <w:rFonts w:ascii="Bookman Old Style" w:hAnsi="Bookman Old Style"/>
          <w:sz w:val="18"/>
          <w:szCs w:val="18"/>
        </w:rPr>
        <w:t xml:space="preserve"> e </w:t>
      </w:r>
      <w:r w:rsidR="00B413E7">
        <w:rPr>
          <w:rFonts w:ascii="Bookman Old Style" w:hAnsi="Bookman Old Style"/>
          <w:sz w:val="18"/>
          <w:szCs w:val="18"/>
        </w:rPr>
        <w:t xml:space="preserve">4.6 </w:t>
      </w:r>
      <w:r w:rsidRPr="00A6280B">
        <w:rPr>
          <w:rFonts w:ascii="Bookman Old Style" w:hAnsi="Bookman Old Style"/>
          <w:sz w:val="18"/>
          <w:szCs w:val="18"/>
        </w:rPr>
        <w:t>deste edital.</w:t>
      </w:r>
    </w:p>
    <w:p w14:paraId="5725638F" w14:textId="3F04A845" w:rsidR="00366A9F" w:rsidRPr="00A6280B" w:rsidRDefault="00366A9F">
      <w:pPr>
        <w:pStyle w:val="Nivel2"/>
        <w:numPr>
          <w:ilvl w:val="1"/>
          <w:numId w:val="3"/>
        </w:numPr>
        <w:autoSpaceDE/>
        <w:autoSpaceDN/>
        <w:adjustRightInd/>
        <w:spacing w:before="0" w:after="0"/>
        <w:ind w:left="0" w:firstLine="0"/>
        <w:rPr>
          <w:rFonts w:ascii="Bookman Old Style" w:hAnsi="Bookman Old Style"/>
          <w:b/>
          <w:sz w:val="18"/>
          <w:szCs w:val="18"/>
        </w:rPr>
      </w:pPr>
      <w:r w:rsidRPr="00A6280B">
        <w:rPr>
          <w:rFonts w:ascii="Bookman Old Style" w:hAnsi="Bookman Old Style"/>
          <w:sz w:val="18"/>
          <w:szCs w:val="18"/>
        </w:rPr>
        <w:t xml:space="preserve">Verificadas as condições de participação e de utilização do tratamento favorecido, </w:t>
      </w:r>
      <w:r w:rsidR="008F1189" w:rsidRPr="00A6280B">
        <w:rPr>
          <w:rFonts w:ascii="Bookman Old Style" w:hAnsi="Bookman Old Style"/>
          <w:sz w:val="18"/>
          <w:szCs w:val="18"/>
        </w:rPr>
        <w:t>a</w:t>
      </w:r>
      <w:r w:rsidRPr="00A6280B">
        <w:rPr>
          <w:rFonts w:ascii="Bookman Old Style" w:hAnsi="Bookman Old Style"/>
          <w:sz w:val="18"/>
          <w:szCs w:val="18"/>
        </w:rPr>
        <w:t xml:space="preserve"> pregoeir</w:t>
      </w:r>
      <w:r w:rsidR="008F1189" w:rsidRPr="00A6280B">
        <w:rPr>
          <w:rFonts w:ascii="Bookman Old Style" w:hAnsi="Bookman Old Style"/>
          <w:sz w:val="18"/>
          <w:szCs w:val="18"/>
        </w:rPr>
        <w:t>a</w:t>
      </w:r>
      <w:r w:rsidRPr="00A6280B">
        <w:rPr>
          <w:rFonts w:ascii="Bookman Old Style" w:hAnsi="Bookman Old Style"/>
          <w:sz w:val="18"/>
          <w:szCs w:val="1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A6280B">
          <w:rPr>
            <w:rStyle w:val="Hyperlink"/>
            <w:rFonts w:ascii="Bookman Old Style" w:hAnsi="Bookman Old Style"/>
            <w:sz w:val="18"/>
            <w:szCs w:val="18"/>
          </w:rPr>
          <w:t>artigo 29 a 35 da IN SEGES nº 73, de 30 de setembro de 2022</w:t>
        </w:r>
      </w:hyperlink>
      <w:r w:rsidRPr="00A6280B">
        <w:rPr>
          <w:rFonts w:ascii="Bookman Old Style" w:hAnsi="Bookman Old Style"/>
          <w:sz w:val="18"/>
          <w:szCs w:val="18"/>
        </w:rPr>
        <w:t>.</w:t>
      </w:r>
    </w:p>
    <w:p w14:paraId="506941EF"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b/>
          <w:sz w:val="18"/>
          <w:szCs w:val="18"/>
        </w:rPr>
      </w:pPr>
      <w:r w:rsidRPr="00A6280B">
        <w:rPr>
          <w:rFonts w:ascii="Bookman Old Style" w:hAnsi="Bookman Old Style"/>
          <w:sz w:val="18"/>
          <w:szCs w:val="18"/>
        </w:rPr>
        <w:t xml:space="preserve">Será desclassificada a proposta vencedora que: </w:t>
      </w:r>
    </w:p>
    <w:p w14:paraId="20D65C55" w14:textId="77777777" w:rsidR="00FE0CE3" w:rsidRPr="00A6280B" w:rsidRDefault="00366A9F">
      <w:pPr>
        <w:pStyle w:val="Nivel2"/>
        <w:numPr>
          <w:ilvl w:val="2"/>
          <w:numId w:val="15"/>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contiver vícios insanáveis;</w:t>
      </w:r>
    </w:p>
    <w:p w14:paraId="35706BD3" w14:textId="77777777" w:rsidR="00FE0CE3" w:rsidRPr="00A6280B" w:rsidRDefault="00366A9F">
      <w:pPr>
        <w:pStyle w:val="Nivel2"/>
        <w:numPr>
          <w:ilvl w:val="2"/>
          <w:numId w:val="15"/>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não obedecer às especificações técnicas contidas no Termo de Referência</w:t>
      </w:r>
    </w:p>
    <w:p w14:paraId="0C87E506" w14:textId="77777777" w:rsidR="00FE0CE3" w:rsidRPr="00A6280B" w:rsidRDefault="00366A9F">
      <w:pPr>
        <w:pStyle w:val="Nivel2"/>
        <w:numPr>
          <w:ilvl w:val="2"/>
          <w:numId w:val="15"/>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apresentar preços inexequíveis ou permanecerem acima do preço máximo definido para a contratação;</w:t>
      </w:r>
    </w:p>
    <w:p w14:paraId="5172EFF1" w14:textId="77777777" w:rsidR="00FE0CE3" w:rsidRPr="00A6280B" w:rsidRDefault="00366A9F">
      <w:pPr>
        <w:pStyle w:val="Nivel2"/>
        <w:numPr>
          <w:ilvl w:val="2"/>
          <w:numId w:val="15"/>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não tiverem sua exequibilidade demonstrada, quando exigido pela Administração;</w:t>
      </w:r>
    </w:p>
    <w:p w14:paraId="5F40D1F9" w14:textId="27610E6B" w:rsidR="00366A9F" w:rsidRPr="00A6280B" w:rsidRDefault="00366A9F">
      <w:pPr>
        <w:pStyle w:val="Nivel2"/>
        <w:numPr>
          <w:ilvl w:val="2"/>
          <w:numId w:val="15"/>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apresentar desconformidade com quaisquer outras exigências deste Edital ou seus anexos, desde que insanável.</w:t>
      </w:r>
    </w:p>
    <w:p w14:paraId="54C420A9"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b/>
          <w:bCs/>
          <w:sz w:val="18"/>
          <w:szCs w:val="18"/>
        </w:rPr>
      </w:pPr>
      <w:r w:rsidRPr="00A6280B">
        <w:rPr>
          <w:rFonts w:ascii="Bookman Old Style" w:hAnsi="Bookman Old Style"/>
          <w:sz w:val="18"/>
          <w:szCs w:val="18"/>
        </w:rPr>
        <w:t>No caso de bens e serviços em geral, é indício de inexequibilidade das propostas valores inferiores a 50% (cinquenta por cento) do valor orçado pela Administração.</w:t>
      </w:r>
    </w:p>
    <w:p w14:paraId="0325E01F" w14:textId="0117517C" w:rsidR="00366A9F" w:rsidRPr="00A6280B" w:rsidRDefault="00366A9F">
      <w:pPr>
        <w:pStyle w:val="Nivel2"/>
        <w:numPr>
          <w:ilvl w:val="1"/>
          <w:numId w:val="3"/>
        </w:numPr>
        <w:autoSpaceDE/>
        <w:autoSpaceDN/>
        <w:adjustRightInd/>
        <w:spacing w:before="0" w:after="0"/>
        <w:ind w:left="0" w:firstLine="0"/>
        <w:rPr>
          <w:rFonts w:ascii="Bookman Old Style" w:hAnsi="Bookman Old Style"/>
          <w:b/>
          <w:bCs/>
          <w:sz w:val="18"/>
          <w:szCs w:val="18"/>
        </w:rPr>
      </w:pPr>
      <w:r w:rsidRPr="00A6280B">
        <w:rPr>
          <w:rFonts w:ascii="Bookman Old Style" w:hAnsi="Bookman Old Style"/>
          <w:sz w:val="18"/>
          <w:szCs w:val="18"/>
        </w:rPr>
        <w:t xml:space="preserve">A inexequibilidade, na hipótese de que trata o </w:t>
      </w:r>
      <w:r w:rsidRPr="00A6280B">
        <w:rPr>
          <w:rFonts w:ascii="Bookman Old Style" w:hAnsi="Bookman Old Style"/>
          <w:b/>
          <w:bCs/>
          <w:sz w:val="18"/>
          <w:szCs w:val="18"/>
        </w:rPr>
        <w:t>caput</w:t>
      </w:r>
      <w:r w:rsidRPr="00A6280B">
        <w:rPr>
          <w:rFonts w:ascii="Bookman Old Style" w:hAnsi="Bookman Old Style"/>
          <w:sz w:val="18"/>
          <w:szCs w:val="18"/>
        </w:rPr>
        <w:t>, só será considerada após diligência d</w:t>
      </w:r>
      <w:r w:rsidR="00D51497" w:rsidRPr="00A6280B">
        <w:rPr>
          <w:rFonts w:ascii="Bookman Old Style" w:hAnsi="Bookman Old Style"/>
          <w:sz w:val="18"/>
          <w:szCs w:val="18"/>
        </w:rPr>
        <w:t>a</w:t>
      </w:r>
      <w:r w:rsidRPr="00A6280B">
        <w:rPr>
          <w:rFonts w:ascii="Bookman Old Style" w:hAnsi="Bookman Old Style"/>
          <w:sz w:val="18"/>
          <w:szCs w:val="18"/>
        </w:rPr>
        <w:t xml:space="preserve"> pregoeir</w:t>
      </w:r>
      <w:r w:rsidR="00D51497" w:rsidRPr="00A6280B">
        <w:rPr>
          <w:rFonts w:ascii="Bookman Old Style" w:hAnsi="Bookman Old Style"/>
          <w:sz w:val="18"/>
          <w:szCs w:val="18"/>
        </w:rPr>
        <w:t>a</w:t>
      </w:r>
      <w:r w:rsidRPr="00A6280B">
        <w:rPr>
          <w:rFonts w:ascii="Bookman Old Style" w:hAnsi="Bookman Old Style"/>
          <w:sz w:val="18"/>
          <w:szCs w:val="18"/>
        </w:rPr>
        <w:t>, que comprove:</w:t>
      </w:r>
    </w:p>
    <w:p w14:paraId="5F13A7E1" w14:textId="77777777" w:rsidR="00366A9F" w:rsidRPr="00A6280B" w:rsidRDefault="00366A9F">
      <w:pPr>
        <w:pStyle w:val="Nivel2"/>
        <w:numPr>
          <w:ilvl w:val="2"/>
          <w:numId w:val="4"/>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que o custo do licitante ultrapassa o valor da proposta; e</w:t>
      </w:r>
    </w:p>
    <w:p w14:paraId="101C3970" w14:textId="77777777" w:rsidR="00366A9F" w:rsidRPr="00A6280B" w:rsidRDefault="00366A9F">
      <w:pPr>
        <w:pStyle w:val="Nivel2"/>
        <w:numPr>
          <w:ilvl w:val="2"/>
          <w:numId w:val="4"/>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inexistirem custos de oportunidade capazes de justificar o vulto da oferta.</w:t>
      </w:r>
    </w:p>
    <w:p w14:paraId="25D427E0"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Se houver indícios de inexequibilidade da proposta de preço, ou em caso da necessidade de esclarecimentos complementares, poderão ser efetuadas diligências, para que a empresa comprove a exequibilidade da proposta.</w:t>
      </w:r>
    </w:p>
    <w:p w14:paraId="570A79F7"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7F5DE68"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3E622847"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6B0063B"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Para efeito do subitem anterior, admite-se a adequação técnica da metodologia empregada pela contratada, visando assegurar a execução do objeto, desde que mantidas as condições para a justa remuneração do serviço.</w:t>
      </w:r>
    </w:p>
    <w:p w14:paraId="39EBE87D"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b/>
          <w:sz w:val="18"/>
          <w:szCs w:val="18"/>
        </w:rPr>
      </w:pPr>
      <w:r w:rsidRPr="00A6280B">
        <w:rPr>
          <w:rFonts w:ascii="Bookman Old Style" w:hAnsi="Bookman Old Style"/>
          <w:sz w:val="18"/>
          <w:szCs w:val="18"/>
        </w:rPr>
        <w:t>Erros no preenchimento da planilha não constituem motivo para a desclassificação da proposta. A planilha poderá́ ser ajustada pelo fornecedor, no prazo indicado pelo sistema, desde que n</w:t>
      </w:r>
      <w:r w:rsidRPr="00A6280B">
        <w:rPr>
          <w:rFonts w:ascii="Bookman Old Style" w:hAnsi="Bookman Old Style" w:cs="Bookman Old Style"/>
          <w:sz w:val="18"/>
          <w:szCs w:val="18"/>
        </w:rPr>
        <w:t>ã</w:t>
      </w:r>
      <w:r w:rsidRPr="00A6280B">
        <w:rPr>
          <w:rFonts w:ascii="Bookman Old Style" w:hAnsi="Bookman Old Style"/>
          <w:sz w:val="18"/>
          <w:szCs w:val="18"/>
        </w:rPr>
        <w:t>o haja majora</w:t>
      </w:r>
      <w:r w:rsidRPr="00A6280B">
        <w:rPr>
          <w:rFonts w:ascii="Bookman Old Style" w:hAnsi="Bookman Old Style" w:cs="Bookman Old Style"/>
          <w:sz w:val="18"/>
          <w:szCs w:val="18"/>
        </w:rPr>
        <w:t>çã</w:t>
      </w:r>
      <w:r w:rsidRPr="00A6280B">
        <w:rPr>
          <w:rFonts w:ascii="Bookman Old Style" w:hAnsi="Bookman Old Style"/>
          <w:sz w:val="18"/>
          <w:szCs w:val="18"/>
        </w:rPr>
        <w:t>o do pre</w:t>
      </w:r>
      <w:r w:rsidRPr="00A6280B">
        <w:rPr>
          <w:rFonts w:ascii="Bookman Old Style" w:hAnsi="Bookman Old Style" w:cs="Bookman Old Style"/>
          <w:sz w:val="18"/>
          <w:szCs w:val="18"/>
        </w:rPr>
        <w:t>ç</w:t>
      </w:r>
      <w:r w:rsidRPr="00A6280B">
        <w:rPr>
          <w:rFonts w:ascii="Bookman Old Style" w:hAnsi="Bookman Old Style"/>
          <w:sz w:val="18"/>
          <w:szCs w:val="18"/>
        </w:rPr>
        <w:t xml:space="preserve">o e que se comprove que este </w:t>
      </w:r>
      <w:r w:rsidRPr="00A6280B">
        <w:rPr>
          <w:rFonts w:ascii="Bookman Old Style" w:hAnsi="Bookman Old Style" w:cs="Bookman Old Style"/>
          <w:sz w:val="18"/>
          <w:szCs w:val="18"/>
        </w:rPr>
        <w:t>é</w:t>
      </w:r>
      <w:r w:rsidRPr="00A6280B">
        <w:rPr>
          <w:rFonts w:ascii="Bookman Old Style" w:hAnsi="Bookman Old Style"/>
          <w:sz w:val="18"/>
          <w:szCs w:val="18"/>
        </w:rPr>
        <w:t xml:space="preserve"> o bastante para arcar com todos os custos da contrata</w:t>
      </w:r>
      <w:r w:rsidRPr="00A6280B">
        <w:rPr>
          <w:rFonts w:ascii="Bookman Old Style" w:hAnsi="Bookman Old Style" w:cs="Bookman Old Style"/>
          <w:sz w:val="18"/>
          <w:szCs w:val="18"/>
        </w:rPr>
        <w:t>çã</w:t>
      </w:r>
      <w:r w:rsidRPr="00A6280B">
        <w:rPr>
          <w:rFonts w:ascii="Bookman Old Style" w:hAnsi="Bookman Old Style"/>
          <w:sz w:val="18"/>
          <w:szCs w:val="18"/>
        </w:rPr>
        <w:t>o;</w:t>
      </w:r>
    </w:p>
    <w:p w14:paraId="2A42E232" w14:textId="77777777" w:rsidR="00366A9F" w:rsidRPr="00A6280B" w:rsidRDefault="00366A9F" w:rsidP="00B9797D">
      <w:pPr>
        <w:pStyle w:val="Nivel2"/>
        <w:numPr>
          <w:ilvl w:val="1"/>
          <w:numId w:val="3"/>
        </w:numPr>
        <w:autoSpaceDE/>
        <w:autoSpaceDN/>
        <w:adjustRightInd/>
        <w:spacing w:before="0" w:after="0"/>
        <w:ind w:left="0" w:firstLine="0"/>
        <w:rPr>
          <w:rFonts w:ascii="Bookman Old Style" w:hAnsi="Bookman Old Style"/>
          <w:b/>
          <w:sz w:val="18"/>
          <w:szCs w:val="18"/>
        </w:rPr>
      </w:pPr>
      <w:r w:rsidRPr="00A6280B">
        <w:rPr>
          <w:rFonts w:ascii="Bookman Old Style" w:hAnsi="Bookman Old Style"/>
          <w:sz w:val="18"/>
          <w:szCs w:val="18"/>
        </w:rPr>
        <w:t>O ajuste de que trata este dispositivo se limita a sanar erros ou falhas que não alterem a substância das propostas;</w:t>
      </w:r>
    </w:p>
    <w:p w14:paraId="62EC6962"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b/>
          <w:sz w:val="18"/>
          <w:szCs w:val="18"/>
        </w:rPr>
      </w:pPr>
      <w:r w:rsidRPr="00A6280B">
        <w:rPr>
          <w:rFonts w:ascii="Bookman Old Style" w:hAnsi="Bookman Old Style"/>
          <w:sz w:val="18"/>
          <w:szCs w:val="18"/>
        </w:rPr>
        <w:t>Considera-se erro no preenchimento da planilha passível de correção a indicação de recolhimento de impostos e contribuições na forma do Simples Nacional, quando não cabível esse regime.</w:t>
      </w:r>
    </w:p>
    <w:p w14:paraId="2293D0E9"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b/>
          <w:sz w:val="18"/>
          <w:szCs w:val="18"/>
        </w:rPr>
      </w:pPr>
      <w:r w:rsidRPr="00A6280B">
        <w:rPr>
          <w:rFonts w:ascii="Bookman Old Style" w:hAnsi="Bookman Old Style"/>
          <w:sz w:val="18"/>
          <w:szCs w:val="18"/>
          <w:lang w:eastAsia="en-US"/>
        </w:rPr>
        <w:t xml:space="preserve">Para </w:t>
      </w:r>
      <w:r w:rsidRPr="00A6280B">
        <w:rPr>
          <w:rFonts w:ascii="Bookman Old Style" w:hAnsi="Bookman Old Style"/>
          <w:sz w:val="18"/>
          <w:szCs w:val="18"/>
        </w:rPr>
        <w:t>fins</w:t>
      </w:r>
      <w:r w:rsidRPr="00A6280B">
        <w:rPr>
          <w:rFonts w:ascii="Bookman Old Style" w:hAnsi="Bookman Old Style"/>
          <w:sz w:val="18"/>
          <w:szCs w:val="18"/>
          <w:lang w:eastAsia="en-US"/>
        </w:rPr>
        <w:t xml:space="preserve"> de análise da proposta quanto ao cumprimento </w:t>
      </w:r>
      <w:r w:rsidRPr="00A6280B">
        <w:rPr>
          <w:rFonts w:ascii="Bookman Old Style" w:hAnsi="Bookman Old Style"/>
          <w:sz w:val="18"/>
          <w:szCs w:val="18"/>
        </w:rPr>
        <w:t>das</w:t>
      </w:r>
      <w:r w:rsidRPr="00A6280B">
        <w:rPr>
          <w:rFonts w:ascii="Bookman Old Style" w:hAnsi="Bookman Old Style"/>
          <w:sz w:val="18"/>
          <w:szCs w:val="18"/>
          <w:lang w:eastAsia="en-US"/>
        </w:rPr>
        <w:t xml:space="preserve"> especificações do objeto, poderá ser colhida a </w:t>
      </w:r>
      <w:r w:rsidRPr="00A6280B">
        <w:rPr>
          <w:rFonts w:ascii="Bookman Old Style" w:hAnsi="Bookman Old Style"/>
          <w:sz w:val="18"/>
          <w:szCs w:val="18"/>
        </w:rPr>
        <w:t>manifestação</w:t>
      </w:r>
      <w:r w:rsidRPr="00A6280B">
        <w:rPr>
          <w:rFonts w:ascii="Bookman Old Style" w:hAnsi="Bookman Old Style"/>
          <w:sz w:val="18"/>
          <w:szCs w:val="18"/>
          <w:lang w:eastAsia="en-US"/>
        </w:rPr>
        <w:t xml:space="preserve"> escrita do setor requisitante do serviço ou da área especializada no objeto.</w:t>
      </w:r>
    </w:p>
    <w:p w14:paraId="1BC23B3C"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b/>
          <w:sz w:val="18"/>
          <w:szCs w:val="18"/>
        </w:rPr>
      </w:pPr>
      <w:r w:rsidRPr="00A6280B">
        <w:rPr>
          <w:rFonts w:ascii="Bookman Old Style" w:hAnsi="Bookman Old Style"/>
          <w:sz w:val="18"/>
          <w:szCs w:val="18"/>
          <w:lang w:eastAsia="en-US"/>
        </w:rPr>
        <w:t>Caso o termo de referência exija a apresentação da prova de conceito, o licitante classificado em primeiro lugar, deverá apresentá-la conforme disciplinado no termo de referência, sob pena de não aceitação da proposta.</w:t>
      </w:r>
    </w:p>
    <w:p w14:paraId="0567364E"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Por meio de mensagem no sistema, será divulgado o local e horário de realização do procedimento para a avaliação das amostras, cuja presença será facultada a todos os interessados, incluindo os demais licitantes.</w:t>
      </w:r>
    </w:p>
    <w:p w14:paraId="639B0914"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Os resultados das avaliações serão divulgados por meio de mensagem no sistema.</w:t>
      </w:r>
    </w:p>
    <w:p w14:paraId="4DB82DB0" w14:textId="77777777" w:rsidR="00366A9F" w:rsidRPr="00A6280B" w:rsidRDefault="00366A9F" w:rsidP="00366A9F">
      <w:pPr>
        <w:pStyle w:val="Nivel2"/>
        <w:numPr>
          <w:ilvl w:val="0"/>
          <w:numId w:val="0"/>
        </w:numPr>
        <w:autoSpaceDE/>
        <w:autoSpaceDN/>
        <w:adjustRightInd/>
        <w:spacing w:before="0" w:after="0"/>
        <w:rPr>
          <w:rFonts w:ascii="Bookman Old Style" w:hAnsi="Bookman Old Style"/>
          <w:sz w:val="18"/>
          <w:szCs w:val="18"/>
        </w:rPr>
      </w:pPr>
    </w:p>
    <w:p w14:paraId="2DBDA895" w14:textId="77777777" w:rsidR="00366A9F" w:rsidRPr="00A6280B" w:rsidRDefault="00366A9F">
      <w:pPr>
        <w:pStyle w:val="Nivel01"/>
        <w:numPr>
          <w:ilvl w:val="0"/>
          <w:numId w:val="3"/>
        </w:numPr>
        <w:spacing w:before="0" w:after="0"/>
        <w:ind w:hanging="699"/>
        <w:rPr>
          <w:rFonts w:ascii="Bookman Old Style" w:hAnsi="Bookman Old Style"/>
          <w:sz w:val="18"/>
          <w:szCs w:val="18"/>
        </w:rPr>
      </w:pPr>
      <w:bookmarkStart w:id="12" w:name="_Toc135469230"/>
      <w:r w:rsidRPr="00A6280B">
        <w:rPr>
          <w:rFonts w:ascii="Bookman Old Style" w:hAnsi="Bookman Old Style"/>
          <w:sz w:val="18"/>
          <w:szCs w:val="18"/>
        </w:rPr>
        <w:t>DA FASE DE HABILITAÇÃO</w:t>
      </w:r>
      <w:bookmarkEnd w:id="12"/>
    </w:p>
    <w:p w14:paraId="5FF92854"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A6280B">
          <w:rPr>
            <w:rStyle w:val="Hyperlink"/>
            <w:rFonts w:ascii="Bookman Old Style" w:hAnsi="Bookman Old Style"/>
            <w:sz w:val="18"/>
            <w:szCs w:val="18"/>
          </w:rPr>
          <w:t>arts</w:t>
        </w:r>
        <w:proofErr w:type="spellEnd"/>
        <w:r w:rsidRPr="00A6280B">
          <w:rPr>
            <w:rStyle w:val="Hyperlink"/>
            <w:rFonts w:ascii="Bookman Old Style" w:hAnsi="Bookman Old Style"/>
            <w:sz w:val="18"/>
            <w:szCs w:val="18"/>
          </w:rPr>
          <w:t>. 62 a 70 da Lei nº 14.133, de 2021</w:t>
        </w:r>
      </w:hyperlink>
      <w:r w:rsidRPr="00A6280B">
        <w:rPr>
          <w:rFonts w:ascii="Bookman Old Style" w:hAnsi="Bookman Old Style"/>
          <w:sz w:val="18"/>
          <w:szCs w:val="18"/>
        </w:rPr>
        <w:t>.</w:t>
      </w:r>
      <w:bookmarkStart w:id="13" w:name="_Ref114663777"/>
    </w:p>
    <w:bookmarkEnd w:id="13"/>
    <w:p w14:paraId="6350BC7D"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i/>
          <w:sz w:val="18"/>
          <w:szCs w:val="18"/>
        </w:rPr>
      </w:pPr>
      <w:r w:rsidRPr="00A6280B">
        <w:rPr>
          <w:rFonts w:ascii="Bookman Old Style" w:hAnsi="Bookman Old Style"/>
          <w:sz w:val="18"/>
          <w:szCs w:val="18"/>
        </w:rPr>
        <w:t>Quando permitida a participação de empresas estrangeiras que não funcionem no País, as exigências de habilitação serão atendidas mediante documentos equivalentes, inicialmente apresentados em tradução livre.</w:t>
      </w:r>
    </w:p>
    <w:p w14:paraId="2B5C049E"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i/>
          <w:iCs/>
          <w:sz w:val="18"/>
          <w:szCs w:val="18"/>
        </w:rPr>
      </w:pPr>
      <w:r w:rsidRPr="00A6280B">
        <w:rPr>
          <w:rFonts w:ascii="Bookman Old Style" w:hAnsi="Bookman Old Style"/>
          <w:sz w:val="18"/>
          <w:szCs w:val="18"/>
        </w:rPr>
        <w:t xml:space="preserve">Na hipótese de o licitante vencedor ser empresa estrangeira que não funcione no País, para </w:t>
      </w:r>
      <w:proofErr w:type="spellStart"/>
      <w:r w:rsidRPr="00A6280B">
        <w:rPr>
          <w:rFonts w:ascii="Bookman Old Style" w:hAnsi="Bookman Old Style"/>
          <w:sz w:val="18"/>
          <w:szCs w:val="18"/>
        </w:rPr>
        <w:t>ﬁns</w:t>
      </w:r>
      <w:proofErr w:type="spellEnd"/>
      <w:r w:rsidRPr="00A6280B">
        <w:rPr>
          <w:rFonts w:ascii="Bookman Old Style" w:hAnsi="Bookman Old Style"/>
          <w:sz w:val="18"/>
          <w:szCs w:val="18"/>
        </w:rPr>
        <w:t xml:space="preserve"> de assinatura do contrato ou da ata de registro de preços, os documentos exigidos para a habilitação serão traduzidos por tradutor juramentado no País e apostilados nos termos do disposto no </w:t>
      </w:r>
      <w:hyperlink r:id="rId25" w:history="1">
        <w:r w:rsidRPr="00A6280B">
          <w:rPr>
            <w:rStyle w:val="Hyperlink"/>
            <w:rFonts w:ascii="Bookman Old Style" w:hAnsi="Bookman Old Style"/>
            <w:sz w:val="18"/>
            <w:szCs w:val="18"/>
          </w:rPr>
          <w:t>Decreto nº 8.660, de 29 de janeiro de 2016</w:t>
        </w:r>
      </w:hyperlink>
      <w:r w:rsidRPr="00A6280B">
        <w:rPr>
          <w:rFonts w:ascii="Bookman Old Style" w:hAnsi="Bookman Old Style"/>
          <w:sz w:val="18"/>
          <w:szCs w:val="18"/>
        </w:rPr>
        <w:t xml:space="preserve">, ou de outro que venha a substituí-lo, ou </w:t>
      </w:r>
      <w:proofErr w:type="spellStart"/>
      <w:r w:rsidRPr="00A6280B">
        <w:rPr>
          <w:rFonts w:ascii="Bookman Old Style" w:hAnsi="Bookman Old Style"/>
          <w:sz w:val="18"/>
          <w:szCs w:val="18"/>
        </w:rPr>
        <w:t>consularizados</w:t>
      </w:r>
      <w:proofErr w:type="spellEnd"/>
      <w:r w:rsidRPr="00A6280B">
        <w:rPr>
          <w:rFonts w:ascii="Bookman Old Style" w:hAnsi="Bookman Old Style"/>
          <w:sz w:val="18"/>
          <w:szCs w:val="18"/>
        </w:rPr>
        <w:t xml:space="preserve"> pelos respectivos consulados ou embaixadas.</w:t>
      </w:r>
    </w:p>
    <w:p w14:paraId="5D72B6E2" w14:textId="77777777" w:rsidR="005C22B4" w:rsidRPr="00A6280B" w:rsidRDefault="00366A9F">
      <w:pPr>
        <w:pStyle w:val="Nivel2"/>
        <w:numPr>
          <w:ilvl w:val="1"/>
          <w:numId w:val="3"/>
        </w:numPr>
        <w:autoSpaceDE/>
        <w:autoSpaceDN/>
        <w:adjustRightInd/>
        <w:ind w:left="0" w:firstLine="0"/>
        <w:rPr>
          <w:rFonts w:ascii="Bookman Old Style" w:hAnsi="Bookman Old Style"/>
          <w:i/>
          <w:sz w:val="18"/>
          <w:szCs w:val="18"/>
        </w:rPr>
      </w:pPr>
      <w:r w:rsidRPr="00A6280B">
        <w:rPr>
          <w:rFonts w:ascii="Bookman Old Style" w:hAnsi="Bookman Old Style"/>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0921B2B" w14:textId="77777777" w:rsidR="005C22B4" w:rsidRPr="00A6280B" w:rsidRDefault="005C22B4">
      <w:pPr>
        <w:pStyle w:val="Nivel2"/>
        <w:numPr>
          <w:ilvl w:val="1"/>
          <w:numId w:val="3"/>
        </w:numPr>
        <w:autoSpaceDE/>
        <w:autoSpaceDN/>
        <w:adjustRightInd/>
        <w:ind w:left="0" w:firstLine="0"/>
        <w:rPr>
          <w:rFonts w:ascii="Bookman Old Style" w:hAnsi="Bookman Old Style"/>
          <w:i/>
          <w:sz w:val="18"/>
          <w:szCs w:val="18"/>
        </w:rPr>
      </w:pPr>
      <w:r w:rsidRPr="00A6280B">
        <w:rPr>
          <w:rFonts w:ascii="Bookman Old Style" w:hAnsi="Bookman Old Style"/>
          <w:sz w:val="18"/>
          <w:szCs w:val="18"/>
        </w:rPr>
        <w:lastRenderedPageBreak/>
        <w:t>Os documentos exigidos para fins de habilitação poderão ser substituídos por registro cadastral emitido por órgão ou entidade pública, desde que o registro tenha sido feito em obediência ao disposto na Lei nº 14.133/2021.</w:t>
      </w:r>
    </w:p>
    <w:p w14:paraId="04163ECA" w14:textId="2C994FAB" w:rsidR="005C22B4" w:rsidRPr="00A6280B" w:rsidRDefault="005C22B4">
      <w:pPr>
        <w:pStyle w:val="Nivel2"/>
        <w:numPr>
          <w:ilvl w:val="1"/>
          <w:numId w:val="3"/>
        </w:numPr>
        <w:autoSpaceDE/>
        <w:autoSpaceDN/>
        <w:adjustRightInd/>
        <w:ind w:left="0" w:firstLine="0"/>
        <w:rPr>
          <w:rFonts w:ascii="Bookman Old Style" w:hAnsi="Bookman Old Style"/>
          <w:i/>
          <w:sz w:val="18"/>
          <w:szCs w:val="18"/>
        </w:rPr>
      </w:pPr>
      <w:r w:rsidRPr="00A6280B">
        <w:rPr>
          <w:rFonts w:ascii="Bookman Old Style" w:hAnsi="Bookman Old Style"/>
          <w:sz w:val="18"/>
          <w:szCs w:val="18"/>
        </w:rPr>
        <w:t>Será verificado se o licitante apresentou declaração de que atende aos requisitos de habilitação, e o declarante responderá pela veracidade das informações prestadas, na forma da lei (art. 63, I, da Lei nº 14.133/2021).</w:t>
      </w:r>
    </w:p>
    <w:p w14:paraId="0352508E" w14:textId="77777777" w:rsidR="00366A9F" w:rsidRPr="00A6280B" w:rsidRDefault="00366A9F">
      <w:pPr>
        <w:pStyle w:val="Nivel2"/>
        <w:numPr>
          <w:ilvl w:val="1"/>
          <w:numId w:val="3"/>
        </w:numPr>
        <w:autoSpaceDE/>
        <w:autoSpaceDN/>
        <w:adjustRightInd/>
        <w:ind w:left="0" w:firstLine="0"/>
        <w:rPr>
          <w:rFonts w:ascii="Bookman Old Style" w:hAnsi="Bookman Old Style"/>
          <w:i/>
          <w:sz w:val="18"/>
          <w:szCs w:val="18"/>
        </w:rPr>
      </w:pPr>
      <w:r w:rsidRPr="00A6280B">
        <w:rPr>
          <w:rFonts w:ascii="Bookman Old Style" w:hAnsi="Bookman Old Style"/>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2E6F9F1" w14:textId="77777777" w:rsidR="001410D9" w:rsidRPr="00A6280B" w:rsidRDefault="00366A9F">
      <w:pPr>
        <w:pStyle w:val="Nivel2"/>
        <w:numPr>
          <w:ilvl w:val="1"/>
          <w:numId w:val="3"/>
        </w:numPr>
        <w:autoSpaceDE/>
        <w:autoSpaceDN/>
        <w:adjustRightInd/>
        <w:ind w:left="0" w:firstLine="0"/>
        <w:rPr>
          <w:rFonts w:ascii="Bookman Old Style" w:hAnsi="Bookman Old Style"/>
          <w:i/>
          <w:sz w:val="18"/>
          <w:szCs w:val="18"/>
        </w:rPr>
      </w:pPr>
      <w:r w:rsidRPr="00A6280B">
        <w:rPr>
          <w:rFonts w:ascii="Bookman Old Style" w:hAnsi="Bookman Old Style"/>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0C31C31" w14:textId="0D5F0F9F" w:rsidR="00D96780" w:rsidRPr="00A6280B" w:rsidRDefault="00D96780">
      <w:pPr>
        <w:pStyle w:val="Nivel2"/>
        <w:numPr>
          <w:ilvl w:val="1"/>
          <w:numId w:val="3"/>
        </w:numPr>
        <w:autoSpaceDE/>
        <w:autoSpaceDN/>
        <w:adjustRightInd/>
        <w:ind w:left="0" w:firstLine="0"/>
        <w:rPr>
          <w:rFonts w:ascii="Bookman Old Style" w:hAnsi="Bookman Old Style"/>
          <w:i/>
          <w:sz w:val="18"/>
          <w:szCs w:val="18"/>
        </w:rPr>
      </w:pPr>
      <w:r w:rsidRPr="00A6280B">
        <w:rPr>
          <w:rFonts w:ascii="Bookman Old Style" w:hAnsi="Bookman Old Style"/>
          <w:sz w:val="18"/>
          <w:szCs w:val="18"/>
          <w:highlight w:val="white"/>
        </w:rPr>
        <w:t xml:space="preserve">O licitante deverá, sob pena de perder os benefícios concedidos a </w:t>
      </w:r>
      <w:proofErr w:type="gramStart"/>
      <w:r w:rsidRPr="00A6280B">
        <w:rPr>
          <w:rFonts w:ascii="Bookman Old Style" w:hAnsi="Bookman Old Style"/>
          <w:sz w:val="18"/>
          <w:szCs w:val="18"/>
          <w:highlight w:val="white"/>
        </w:rPr>
        <w:t>Micro Empresa</w:t>
      </w:r>
      <w:proofErr w:type="gramEnd"/>
      <w:r w:rsidRPr="00A6280B">
        <w:rPr>
          <w:rFonts w:ascii="Bookman Old Style" w:hAnsi="Bookman Old Style"/>
          <w:sz w:val="18"/>
          <w:szCs w:val="18"/>
          <w:highlight w:val="white"/>
        </w:rPr>
        <w:t xml:space="preserve"> e Empresa de Pequeno Porte a Declaração que compre o § 2º do artigo 4º da lei 14.133/21.</w:t>
      </w:r>
    </w:p>
    <w:p w14:paraId="5DEA2924" w14:textId="77777777" w:rsidR="00366A9F" w:rsidRPr="00A6280B" w:rsidRDefault="00366A9F">
      <w:pPr>
        <w:pStyle w:val="Nivel2"/>
        <w:numPr>
          <w:ilvl w:val="1"/>
          <w:numId w:val="3"/>
        </w:numPr>
        <w:autoSpaceDE/>
        <w:autoSpaceDN/>
        <w:adjustRightInd/>
        <w:ind w:left="0" w:firstLine="0"/>
        <w:rPr>
          <w:rFonts w:ascii="Bookman Old Style" w:hAnsi="Bookman Old Style"/>
          <w:i/>
          <w:sz w:val="18"/>
          <w:szCs w:val="18"/>
        </w:rPr>
      </w:pPr>
      <w:r w:rsidRPr="00A6280B">
        <w:rPr>
          <w:rFonts w:ascii="Bookman Old Style" w:hAnsi="Bookman Old Style"/>
          <w:sz w:val="18"/>
          <w:szCs w:val="18"/>
        </w:rPr>
        <w:t xml:space="preserve">Somente haverá a necessidade de comprovação do preenchimento de requisitos mediante apresentação dos documentos originais </w:t>
      </w:r>
      <w:proofErr w:type="spellStart"/>
      <w:r w:rsidRPr="00A6280B">
        <w:rPr>
          <w:rFonts w:ascii="Bookman Old Style" w:hAnsi="Bookman Old Style"/>
          <w:sz w:val="18"/>
          <w:szCs w:val="18"/>
        </w:rPr>
        <w:t>não-digitais</w:t>
      </w:r>
      <w:proofErr w:type="spellEnd"/>
      <w:r w:rsidRPr="00A6280B">
        <w:rPr>
          <w:rFonts w:ascii="Bookman Old Style" w:hAnsi="Bookman Old Style"/>
          <w:sz w:val="18"/>
          <w:szCs w:val="18"/>
        </w:rPr>
        <w:t xml:space="preserve"> quando houver dúvida em relação à integridade do documento digital ou quando a lei expressamente o exigir. (</w:t>
      </w:r>
      <w:hyperlink r:id="rId26" w:anchor="art4" w:history="1">
        <w:r w:rsidRPr="00A6280B">
          <w:rPr>
            <w:rStyle w:val="Hyperlink"/>
            <w:rFonts w:ascii="Bookman Old Style" w:hAnsi="Bookman Old Style"/>
            <w:sz w:val="18"/>
            <w:szCs w:val="18"/>
          </w:rPr>
          <w:t>IN nº 3/2018, art. 4º, §1º, e art. 6º, §4º</w:t>
        </w:r>
      </w:hyperlink>
      <w:r w:rsidRPr="00A6280B">
        <w:rPr>
          <w:rFonts w:ascii="Bookman Old Style" w:hAnsi="Bookman Old Style"/>
          <w:sz w:val="18"/>
          <w:szCs w:val="18"/>
        </w:rPr>
        <w:t>).</w:t>
      </w:r>
    </w:p>
    <w:p w14:paraId="71587C09" w14:textId="29F7D1C2" w:rsidR="00366A9F" w:rsidRPr="00A6280B" w:rsidRDefault="00366A9F">
      <w:pPr>
        <w:pStyle w:val="Nivel2"/>
        <w:numPr>
          <w:ilvl w:val="1"/>
          <w:numId w:val="3"/>
        </w:numPr>
        <w:autoSpaceDE/>
        <w:autoSpaceDN/>
        <w:adjustRightInd/>
        <w:ind w:left="0" w:firstLine="0"/>
        <w:rPr>
          <w:rFonts w:ascii="Bookman Old Style" w:hAnsi="Bookman Old Style"/>
          <w:i/>
          <w:iCs/>
          <w:sz w:val="18"/>
          <w:szCs w:val="18"/>
        </w:rPr>
      </w:pPr>
      <w:r w:rsidRPr="00A6280B">
        <w:rPr>
          <w:rFonts w:ascii="Bookman Old Style" w:hAnsi="Bookman Old Style"/>
          <w:sz w:val="18"/>
          <w:szCs w:val="18"/>
        </w:rPr>
        <w:t>A verificação pel</w:t>
      </w:r>
      <w:r w:rsidR="007D205C" w:rsidRPr="00A6280B">
        <w:rPr>
          <w:rFonts w:ascii="Bookman Old Style" w:hAnsi="Bookman Old Style"/>
          <w:sz w:val="18"/>
          <w:szCs w:val="18"/>
        </w:rPr>
        <w:t>a</w:t>
      </w:r>
      <w:r w:rsidRPr="00A6280B">
        <w:rPr>
          <w:rFonts w:ascii="Bookman Old Style" w:hAnsi="Bookman Old Style"/>
          <w:sz w:val="18"/>
          <w:szCs w:val="18"/>
        </w:rPr>
        <w:t xml:space="preserve"> pregoeir</w:t>
      </w:r>
      <w:r w:rsidR="007D205C" w:rsidRPr="00A6280B">
        <w:rPr>
          <w:rFonts w:ascii="Bookman Old Style" w:hAnsi="Bookman Old Style"/>
          <w:sz w:val="18"/>
          <w:szCs w:val="18"/>
        </w:rPr>
        <w:t>a</w:t>
      </w:r>
      <w:r w:rsidRPr="00A6280B">
        <w:rPr>
          <w:rFonts w:ascii="Bookman Old Style" w:hAnsi="Bookman Old Style"/>
          <w:sz w:val="18"/>
          <w:szCs w:val="18"/>
        </w:rPr>
        <w:t>, em sítios eletrônicos oficiais de órgãos e entidades emissores de certidões constitui meio legal de prova, para fins de habilitação.</w:t>
      </w:r>
      <w:bookmarkStart w:id="14" w:name="_Ref114663151"/>
    </w:p>
    <w:p w14:paraId="50FF2287" w14:textId="77777777" w:rsidR="007D205C" w:rsidRPr="00A6280B" w:rsidRDefault="007D205C">
      <w:pPr>
        <w:pStyle w:val="Nivel2"/>
        <w:numPr>
          <w:ilvl w:val="1"/>
          <w:numId w:val="3"/>
        </w:numPr>
        <w:autoSpaceDE/>
        <w:autoSpaceDN/>
        <w:adjustRightInd/>
        <w:ind w:left="0" w:firstLine="0"/>
        <w:rPr>
          <w:rFonts w:ascii="Bookman Old Style" w:hAnsi="Bookman Old Style"/>
          <w:i/>
          <w:iCs/>
          <w:sz w:val="18"/>
          <w:szCs w:val="18"/>
        </w:rPr>
      </w:pPr>
      <w:r w:rsidRPr="00A6280B">
        <w:rPr>
          <w:rFonts w:ascii="Bookman Old Style" w:hAnsi="Bookman Old Style"/>
          <w:sz w:val="18"/>
          <w:szCs w:val="18"/>
        </w:rPr>
        <w:t>Os documentos relativos à regularidade fiscal que constem do Termo de Referência somente serão exigidos, em qualquer caso, em momento posterior ao julgamento das propostas, e apenas do licitante mais bem classificado</w:t>
      </w:r>
      <w:r w:rsidR="00366A9F" w:rsidRPr="00A6280B">
        <w:rPr>
          <w:rFonts w:ascii="Bookman Old Style" w:hAnsi="Bookman Old Style"/>
          <w:sz w:val="18"/>
          <w:szCs w:val="18"/>
        </w:rPr>
        <w:t>.</w:t>
      </w:r>
      <w:bookmarkEnd w:id="14"/>
    </w:p>
    <w:p w14:paraId="25B56CB4" w14:textId="3829C366" w:rsidR="007D205C" w:rsidRPr="00A6280B" w:rsidRDefault="007D205C">
      <w:pPr>
        <w:pStyle w:val="Nivel2"/>
        <w:numPr>
          <w:ilvl w:val="1"/>
          <w:numId w:val="3"/>
        </w:numPr>
        <w:autoSpaceDE/>
        <w:autoSpaceDN/>
        <w:adjustRightInd/>
        <w:ind w:left="0" w:firstLine="0"/>
        <w:rPr>
          <w:rFonts w:ascii="Bookman Old Style" w:hAnsi="Bookman Old Style"/>
          <w:i/>
          <w:iCs/>
          <w:sz w:val="18"/>
          <w:szCs w:val="18"/>
        </w:rPr>
      </w:pPr>
      <w:r w:rsidRPr="00A6280B">
        <w:rPr>
          <w:rFonts w:ascii="Bookman Old Style" w:hAnsi="Bookman Old Style"/>
          <w:sz w:val="18"/>
          <w:szCs w:val="18"/>
        </w:rPr>
        <w:t xml:space="preserve">Complementação de informações acerca dos documentos já apresentados pelos licitantes e desde que necessária para apurar fatos existentes à época da abertura do </w:t>
      </w:r>
      <w:proofErr w:type="gramStart"/>
      <w:r w:rsidRPr="00A6280B">
        <w:rPr>
          <w:rFonts w:ascii="Bookman Old Style" w:hAnsi="Bookman Old Style"/>
          <w:sz w:val="18"/>
          <w:szCs w:val="18"/>
        </w:rPr>
        <w:t>certame  e</w:t>
      </w:r>
      <w:proofErr w:type="gramEnd"/>
      <w:r w:rsidRPr="00A6280B">
        <w:rPr>
          <w:rFonts w:ascii="Bookman Old Style" w:hAnsi="Bookman Old Style"/>
          <w:sz w:val="18"/>
          <w:szCs w:val="18"/>
        </w:rPr>
        <w:t xml:space="preserve"> atualização de</w:t>
      </w:r>
      <w:r w:rsidR="00CF6D91" w:rsidRPr="00A6280B">
        <w:rPr>
          <w:rFonts w:ascii="Bookman Old Style" w:hAnsi="Bookman Old Style"/>
          <w:sz w:val="18"/>
          <w:szCs w:val="18"/>
        </w:rPr>
        <w:t xml:space="preserve"> </w:t>
      </w:r>
      <w:r w:rsidRPr="00A6280B">
        <w:rPr>
          <w:rFonts w:ascii="Bookman Old Style" w:hAnsi="Bookman Old Style"/>
          <w:sz w:val="18"/>
          <w:szCs w:val="18"/>
        </w:rPr>
        <w:t>documentos cuja validade tenha expirado após a data de recebimento das propostas;</w:t>
      </w:r>
    </w:p>
    <w:p w14:paraId="183658DA" w14:textId="77777777" w:rsidR="00C11ADC" w:rsidRDefault="00366A9F">
      <w:pPr>
        <w:pStyle w:val="Nivel2"/>
        <w:numPr>
          <w:ilvl w:val="1"/>
          <w:numId w:val="3"/>
        </w:numPr>
        <w:autoSpaceDE/>
        <w:autoSpaceDN/>
        <w:adjustRightInd/>
        <w:ind w:left="0" w:firstLine="0"/>
        <w:rPr>
          <w:rFonts w:ascii="Bookman Old Style" w:hAnsi="Bookman Old Style"/>
          <w:i/>
          <w:sz w:val="18"/>
          <w:szCs w:val="18"/>
        </w:rPr>
      </w:pPr>
      <w:r w:rsidRPr="00A6280B">
        <w:rPr>
          <w:rFonts w:ascii="Bookman Old Style" w:hAnsi="Bookman Old Style"/>
          <w:sz w:val="18"/>
          <w:szCs w:val="18"/>
        </w:rPr>
        <w:t xml:space="preserve">Respeitada a exceção do subitem </w:t>
      </w:r>
      <w:r w:rsidR="003D0740" w:rsidRPr="00A6280B">
        <w:rPr>
          <w:rFonts w:ascii="Bookman Old Style" w:hAnsi="Bookman Old Style"/>
          <w:sz w:val="18"/>
          <w:szCs w:val="18"/>
        </w:rPr>
        <w:t>8.12</w:t>
      </w:r>
      <w:r w:rsidRPr="00A6280B">
        <w:rPr>
          <w:rFonts w:ascii="Bookman Old Style" w:hAnsi="Bookman Old Style"/>
          <w:sz w:val="18"/>
          <w:szCs w:val="18"/>
        </w:rPr>
        <w:t>, relativa à regularidade fiscal, quando a fase de habilitação anteceder as fases de apresentação de propostas e lances e de julgamento, a verificação ou exigência do presente subitem ocorrerá em relação a todos os licitantes.</w:t>
      </w:r>
    </w:p>
    <w:p w14:paraId="3716D54C" w14:textId="010782EC" w:rsidR="00366A9F" w:rsidRPr="00C11ADC" w:rsidRDefault="00366A9F">
      <w:pPr>
        <w:pStyle w:val="Nivel2"/>
        <w:numPr>
          <w:ilvl w:val="1"/>
          <w:numId w:val="3"/>
        </w:numPr>
        <w:autoSpaceDE/>
        <w:autoSpaceDN/>
        <w:adjustRightInd/>
        <w:ind w:left="0" w:firstLine="0"/>
        <w:rPr>
          <w:rFonts w:ascii="Bookman Old Style" w:hAnsi="Bookman Old Style"/>
          <w:i/>
          <w:sz w:val="18"/>
          <w:szCs w:val="18"/>
        </w:rPr>
      </w:pPr>
      <w:r w:rsidRPr="00C11ADC">
        <w:rPr>
          <w:rFonts w:ascii="Bookman Old Style" w:hAnsi="Bookman Old Style"/>
          <w:sz w:val="18"/>
          <w:szCs w:val="18"/>
        </w:rPr>
        <w:t>Após a entrega dos documentos para habilitação, não será permitida a substituição ou a apresentação de novos documentos, salvo em sede de diligência, para (Lei 14.133/21, art. 64, e IN 73/2022, art. 39, §4º):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02018354" w14:textId="52478826" w:rsidR="00366A9F" w:rsidRPr="00A6280B" w:rsidRDefault="00366A9F">
      <w:pPr>
        <w:pStyle w:val="Nivel2"/>
        <w:numPr>
          <w:ilvl w:val="1"/>
          <w:numId w:val="3"/>
        </w:numPr>
        <w:autoSpaceDE/>
        <w:autoSpaceDN/>
        <w:adjustRightInd/>
        <w:ind w:left="0" w:firstLine="0"/>
        <w:rPr>
          <w:rFonts w:ascii="Bookman Old Style" w:hAnsi="Bookman Old Style"/>
          <w:sz w:val="18"/>
          <w:szCs w:val="18"/>
        </w:rPr>
      </w:pPr>
      <w:bookmarkStart w:id="15" w:name="_Ref114670319"/>
      <w:r w:rsidRPr="00A6280B">
        <w:rPr>
          <w:rFonts w:ascii="Bookman Old Style" w:hAnsi="Bookman Old Style"/>
          <w:sz w:val="18"/>
          <w:szCs w:val="18"/>
        </w:rPr>
        <w:t xml:space="preserve">Na análise dos documentos de habilitação, </w:t>
      </w:r>
      <w:r w:rsidR="00D42BA7" w:rsidRPr="00A6280B">
        <w:rPr>
          <w:rFonts w:ascii="Bookman Old Style" w:hAnsi="Bookman Old Style"/>
          <w:sz w:val="18"/>
          <w:szCs w:val="18"/>
        </w:rPr>
        <w:t xml:space="preserve">a pregoeira </w:t>
      </w:r>
      <w:r w:rsidRPr="00A6280B">
        <w:rPr>
          <w:rFonts w:ascii="Bookman Old Style" w:hAnsi="Bookman Old Style"/>
          <w:sz w:val="18"/>
          <w:szCs w:val="18"/>
        </w:rPr>
        <w:t xml:space="preserve">poderá sanar erros ou falhas, que não alterem a substância dos documentos e sua validade jurídica, mediante decisão fundamentada, registrada em ata e acessível a todos, atribuindo-lhes </w:t>
      </w:r>
      <w:proofErr w:type="spellStart"/>
      <w:r w:rsidRPr="00A6280B">
        <w:rPr>
          <w:rFonts w:ascii="Bookman Old Style" w:hAnsi="Bookman Old Style"/>
          <w:sz w:val="18"/>
          <w:szCs w:val="18"/>
        </w:rPr>
        <w:t>eﬁcácia</w:t>
      </w:r>
      <w:proofErr w:type="spellEnd"/>
      <w:r w:rsidRPr="00A6280B">
        <w:rPr>
          <w:rFonts w:ascii="Bookman Old Style" w:hAnsi="Bookman Old Style"/>
          <w:sz w:val="18"/>
          <w:szCs w:val="18"/>
        </w:rPr>
        <w:t xml:space="preserve"> para fins de habilitação e classificação.</w:t>
      </w:r>
      <w:bookmarkEnd w:id="15"/>
    </w:p>
    <w:p w14:paraId="0F17E245" w14:textId="1FB2889B" w:rsidR="00366A9F" w:rsidRPr="00A6280B" w:rsidRDefault="00366A9F">
      <w:pPr>
        <w:pStyle w:val="Nivel2"/>
        <w:numPr>
          <w:ilvl w:val="1"/>
          <w:numId w:val="3"/>
        </w:numPr>
        <w:autoSpaceDE/>
        <w:autoSpaceDN/>
        <w:adjustRightInd/>
        <w:ind w:left="0" w:firstLine="0"/>
        <w:rPr>
          <w:rFonts w:ascii="Bookman Old Style" w:hAnsi="Bookman Old Style"/>
          <w:sz w:val="18"/>
          <w:szCs w:val="18"/>
        </w:rPr>
      </w:pPr>
      <w:bookmarkStart w:id="16" w:name="_Ref114665528"/>
      <w:r w:rsidRPr="00A6280B">
        <w:rPr>
          <w:rFonts w:ascii="Bookman Old Style" w:hAnsi="Bookman Old Style"/>
          <w:sz w:val="18"/>
          <w:szCs w:val="18"/>
        </w:rPr>
        <w:t xml:space="preserve">Na hipótese de o licitante não atender às exigências para habilitação, </w:t>
      </w:r>
      <w:r w:rsidR="00D42BA7" w:rsidRPr="00A6280B">
        <w:rPr>
          <w:rFonts w:ascii="Bookman Old Style" w:hAnsi="Bookman Old Style"/>
          <w:sz w:val="18"/>
          <w:szCs w:val="18"/>
        </w:rPr>
        <w:t>a</w:t>
      </w:r>
      <w:r w:rsidRPr="00A6280B">
        <w:rPr>
          <w:rFonts w:ascii="Bookman Old Style" w:hAnsi="Bookman Old Style"/>
          <w:sz w:val="18"/>
          <w:szCs w:val="18"/>
        </w:rPr>
        <w:t xml:space="preserve"> pregoeir</w:t>
      </w:r>
      <w:r w:rsidR="00D42BA7" w:rsidRPr="00A6280B">
        <w:rPr>
          <w:rFonts w:ascii="Bookman Old Style" w:hAnsi="Bookman Old Style"/>
          <w:sz w:val="18"/>
          <w:szCs w:val="18"/>
        </w:rPr>
        <w:t>a</w:t>
      </w:r>
      <w:r w:rsidRPr="00A6280B">
        <w:rPr>
          <w:rFonts w:ascii="Bookman Old Style" w:hAnsi="Bookman Old Style"/>
          <w:sz w:val="18"/>
          <w:szCs w:val="18"/>
        </w:rPr>
        <w:t xml:space="preserve"> examinará a proposta subsequente e assim sucessivamente, na ordem de classificação, até a apuração de uma proposta que atenda ao presente edital.</w:t>
      </w:r>
      <w:bookmarkEnd w:id="16"/>
    </w:p>
    <w:p w14:paraId="2C3879C6" w14:textId="77777777" w:rsidR="00366A9F" w:rsidRPr="00A6280B" w:rsidRDefault="00366A9F">
      <w:pPr>
        <w:pStyle w:val="Nivel01"/>
        <w:numPr>
          <w:ilvl w:val="0"/>
          <w:numId w:val="3"/>
        </w:numPr>
        <w:spacing w:before="0" w:after="0" w:line="240" w:lineRule="auto"/>
        <w:ind w:hanging="699"/>
        <w:rPr>
          <w:rFonts w:ascii="Bookman Old Style" w:hAnsi="Bookman Old Style"/>
          <w:sz w:val="18"/>
          <w:szCs w:val="18"/>
        </w:rPr>
      </w:pPr>
      <w:bookmarkStart w:id="17" w:name="_Toc135469233"/>
      <w:r w:rsidRPr="00A6280B">
        <w:rPr>
          <w:rFonts w:ascii="Bookman Old Style" w:hAnsi="Bookman Old Style"/>
          <w:sz w:val="18"/>
          <w:szCs w:val="18"/>
        </w:rPr>
        <w:lastRenderedPageBreak/>
        <w:t>DOS RECURSOS</w:t>
      </w:r>
      <w:bookmarkEnd w:id="17"/>
    </w:p>
    <w:p w14:paraId="0DA467D1"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A interposição de recurso referente ao julgamento das propostas, à habilitação ou inabilitação de licitantes, à anulação ou revogação da licitação, observará o disposto no </w:t>
      </w:r>
      <w:hyperlink r:id="rId27" w:anchor="art165" w:history="1">
        <w:r w:rsidRPr="00A6280B">
          <w:rPr>
            <w:rStyle w:val="Hyperlink"/>
            <w:rFonts w:ascii="Bookman Old Style" w:hAnsi="Bookman Old Style"/>
            <w:color w:val="000000"/>
            <w:sz w:val="18"/>
            <w:szCs w:val="18"/>
          </w:rPr>
          <w:t>art. 165 da Lei nº 14.133, de 2021</w:t>
        </w:r>
      </w:hyperlink>
      <w:r w:rsidRPr="00A6280B">
        <w:rPr>
          <w:rFonts w:ascii="Bookman Old Style" w:hAnsi="Bookman Old Style"/>
          <w:sz w:val="18"/>
          <w:szCs w:val="18"/>
        </w:rPr>
        <w:t>.</w:t>
      </w:r>
    </w:p>
    <w:p w14:paraId="772F69F4"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prazo recursal é de 3 (três) dias úteis, contados da data de intimação ou de lavratura da ata.</w:t>
      </w:r>
    </w:p>
    <w:p w14:paraId="7100BC36"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Quando o recurso apresentado impugnar o julgamento das propostas ou o ato de habilitação ou inabilitação do licitante:</w:t>
      </w:r>
    </w:p>
    <w:p w14:paraId="44414626"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a intenção de recorrer deverá ser manifestada imediatamente, sob pena de preclusão;</w:t>
      </w:r>
      <w:bookmarkStart w:id="18" w:name="_Hlk135318381"/>
      <w:bookmarkStart w:id="19" w:name="_Hlk135315794"/>
    </w:p>
    <w:p w14:paraId="172CF440"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prazo para a manifestação da intenção de recorrer não será inferior a 10 (dez) minutos.</w:t>
      </w:r>
      <w:bookmarkEnd w:id="18"/>
      <w:bookmarkEnd w:id="19"/>
    </w:p>
    <w:p w14:paraId="7E9F7538"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Os recursos deverão ser encaminhados em campo próprio do sistema.</w:t>
      </w:r>
    </w:p>
    <w:p w14:paraId="4660EED6"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B76D93"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Os recursos interpostos fora do prazo não serão conhecidos. </w:t>
      </w:r>
    </w:p>
    <w:p w14:paraId="0AF34E1D"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085A5F"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O recurso e o pedido de reconsideração terão efeito suspensivo do ato ou da decisão recorrida até que sobrevenha decisão final da autoridade competente. </w:t>
      </w:r>
    </w:p>
    <w:p w14:paraId="627FABF3" w14:textId="77777777"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O acolhimento do recurso invalida tão somente os atos insuscetíveis de aproveitamento. </w:t>
      </w:r>
    </w:p>
    <w:p w14:paraId="56F48761" w14:textId="077D6C1E" w:rsidR="00366A9F" w:rsidRPr="00A6280B" w:rsidRDefault="00366A9F">
      <w:pPr>
        <w:pStyle w:val="Nivel2"/>
        <w:numPr>
          <w:ilvl w:val="1"/>
          <w:numId w:val="3"/>
        </w:numPr>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Os autos do processo permanecerão com vista franqueada aos interessados no sítio eletrônico</w:t>
      </w:r>
      <w:r w:rsidR="003157A1" w:rsidRPr="00A6280B">
        <w:rPr>
          <w:rFonts w:ascii="Bookman Old Style" w:hAnsi="Bookman Old Style"/>
          <w:sz w:val="18"/>
          <w:szCs w:val="18"/>
        </w:rPr>
        <w:t xml:space="preserve"> </w:t>
      </w:r>
      <w:hyperlink r:id="rId28" w:history="1">
        <w:r w:rsidR="003157A1" w:rsidRPr="00A6280B">
          <w:rPr>
            <w:rStyle w:val="Hyperlink"/>
            <w:rFonts w:ascii="Bookman Old Style" w:hAnsi="Bookman Old Style"/>
            <w:sz w:val="18"/>
            <w:szCs w:val="18"/>
          </w:rPr>
          <w:t>www.bnc.org.br</w:t>
        </w:r>
      </w:hyperlink>
      <w:r w:rsidRPr="00A6280B">
        <w:rPr>
          <w:rFonts w:ascii="Bookman Old Style" w:hAnsi="Bookman Old Style"/>
          <w:sz w:val="18"/>
          <w:szCs w:val="18"/>
        </w:rPr>
        <w:t>.</w:t>
      </w:r>
      <w:r w:rsidR="003157A1" w:rsidRPr="00A6280B">
        <w:rPr>
          <w:rFonts w:ascii="Bookman Old Style" w:hAnsi="Bookman Old Style"/>
          <w:sz w:val="18"/>
          <w:szCs w:val="18"/>
        </w:rPr>
        <w:t xml:space="preserve"> </w:t>
      </w:r>
    </w:p>
    <w:p w14:paraId="7DFA88F9" w14:textId="77777777" w:rsidR="00366A9F" w:rsidRPr="00A6280B" w:rsidRDefault="00366A9F" w:rsidP="00366A9F">
      <w:pPr>
        <w:pStyle w:val="Nivel2"/>
        <w:numPr>
          <w:ilvl w:val="0"/>
          <w:numId w:val="0"/>
        </w:numPr>
        <w:autoSpaceDE/>
        <w:autoSpaceDN/>
        <w:adjustRightInd/>
        <w:spacing w:before="0" w:after="0"/>
        <w:rPr>
          <w:rFonts w:ascii="Bookman Old Style" w:hAnsi="Bookman Old Style"/>
          <w:sz w:val="18"/>
          <w:szCs w:val="18"/>
        </w:rPr>
      </w:pPr>
    </w:p>
    <w:p w14:paraId="0F65B883" w14:textId="77777777" w:rsidR="00366A9F" w:rsidRPr="00A6280B" w:rsidRDefault="00366A9F">
      <w:pPr>
        <w:pStyle w:val="Nivel01"/>
        <w:numPr>
          <w:ilvl w:val="0"/>
          <w:numId w:val="3"/>
        </w:numPr>
        <w:spacing w:before="0" w:after="0"/>
        <w:rPr>
          <w:rFonts w:ascii="Bookman Old Style" w:hAnsi="Bookman Old Style"/>
          <w:sz w:val="18"/>
          <w:szCs w:val="18"/>
        </w:rPr>
      </w:pPr>
      <w:bookmarkStart w:id="20" w:name="_Toc135469234"/>
      <w:r w:rsidRPr="00A6280B">
        <w:rPr>
          <w:rFonts w:ascii="Bookman Old Style" w:hAnsi="Bookman Old Style"/>
          <w:sz w:val="18"/>
          <w:szCs w:val="18"/>
        </w:rPr>
        <w:t xml:space="preserve">DAS INFRAÇÕES ADMINISTRATIVAS E SANÇÕES </w:t>
      </w:r>
      <w:bookmarkEnd w:id="20"/>
    </w:p>
    <w:p w14:paraId="4948ABE1" w14:textId="095D9046" w:rsidR="00E116C7" w:rsidRPr="00A6280B" w:rsidRDefault="00194D20" w:rsidP="00194D20">
      <w:pPr>
        <w:pStyle w:val="Nivel2"/>
        <w:numPr>
          <w:ilvl w:val="0"/>
          <w:numId w:val="0"/>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 xml:space="preserve">10.1 </w:t>
      </w:r>
      <w:r w:rsidR="00E116C7" w:rsidRPr="00A6280B">
        <w:rPr>
          <w:rFonts w:ascii="Bookman Old Style" w:hAnsi="Bookman Old Style"/>
          <w:sz w:val="18"/>
          <w:szCs w:val="18"/>
        </w:rPr>
        <w:t xml:space="preserve">Comete infração administrativa, nos termos da </w:t>
      </w:r>
      <w:hyperlink r:id="rId29" w:history="1">
        <w:r w:rsidR="00E116C7" w:rsidRPr="00A6280B">
          <w:rPr>
            <w:rStyle w:val="Hyperlink"/>
            <w:rFonts w:ascii="Bookman Old Style" w:hAnsi="Bookman Old Style"/>
            <w:sz w:val="18"/>
            <w:szCs w:val="18"/>
          </w:rPr>
          <w:t>Lei nº 14.133, de 2021</w:t>
        </w:r>
      </w:hyperlink>
      <w:r w:rsidR="00E116C7" w:rsidRPr="00A6280B">
        <w:rPr>
          <w:rFonts w:ascii="Bookman Old Style" w:hAnsi="Bookman Old Style"/>
          <w:sz w:val="18"/>
          <w:szCs w:val="18"/>
        </w:rPr>
        <w:t>, o contratado que:</w:t>
      </w:r>
    </w:p>
    <w:p w14:paraId="48B4B7D7" w14:textId="77777777" w:rsidR="00194D20"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der causa à inexecução parcial do contrato;</w:t>
      </w:r>
    </w:p>
    <w:p w14:paraId="66AEF3F7" w14:textId="77777777" w:rsidR="00194D20"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der causa à inexecução parcial do contrato que cause grave dano à Administração ou ao funcionamento dos serviços públicos ou ao interesse coletivo;</w:t>
      </w:r>
    </w:p>
    <w:p w14:paraId="14F8C9FD" w14:textId="77777777" w:rsidR="00194D20"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der causa à inexecução total do contrato;</w:t>
      </w:r>
    </w:p>
    <w:p w14:paraId="09B700EB" w14:textId="77777777" w:rsidR="00194D20"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ensejar o retardamento da execução ou da entrega do objeto da contratação sem motivo justificado;</w:t>
      </w:r>
    </w:p>
    <w:p w14:paraId="2B7E5064" w14:textId="77777777" w:rsidR="00194D20"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apresentar documentação falsa ou prestar declaração falsa durante a execução do contrato;</w:t>
      </w:r>
    </w:p>
    <w:p w14:paraId="491709AF" w14:textId="77777777" w:rsidR="00194D20"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praticar ato fraudulento na execução do contrato;</w:t>
      </w:r>
    </w:p>
    <w:p w14:paraId="4C1A8E07" w14:textId="77777777" w:rsidR="00194D20"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comportar-se de modo inidôneo ou cometer fraude de qualquer natureza;</w:t>
      </w:r>
    </w:p>
    <w:p w14:paraId="59884F70" w14:textId="0D889721" w:rsidR="00E116C7"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praticar ato lesivo previsto no art. 5º da Lei nº 12.846, de 1º de agosto de 2013.</w:t>
      </w:r>
    </w:p>
    <w:p w14:paraId="5D5C5872" w14:textId="0A064D9A" w:rsidR="00E116C7" w:rsidRPr="00A6280B" w:rsidRDefault="00E116C7">
      <w:pPr>
        <w:pStyle w:val="Nivel2"/>
        <w:numPr>
          <w:ilvl w:val="1"/>
          <w:numId w:val="19"/>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Serão aplicadas ao contratado que incorrer nas infrações acima descritas as seguintes sanções:</w:t>
      </w:r>
    </w:p>
    <w:p w14:paraId="6BC3C48D" w14:textId="77777777" w:rsidR="002B562B"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eastAsia="Arial" w:hAnsi="Bookman Old Style" w:cs="Arial"/>
          <w:b/>
          <w:bCs/>
          <w:sz w:val="18"/>
          <w:szCs w:val="18"/>
        </w:rPr>
        <w:t>Advertência</w:t>
      </w:r>
      <w:r w:rsidRPr="00A6280B">
        <w:rPr>
          <w:rFonts w:ascii="Bookman Old Style" w:eastAsia="Arial" w:hAnsi="Bookman Old Style" w:cs="Arial"/>
          <w:sz w:val="18"/>
          <w:szCs w:val="18"/>
        </w:rPr>
        <w:t>, quando o contratado der causa à inexecução parcial do contrato, sempre que não se justificar a imposição de penalidade mais grave (</w:t>
      </w:r>
      <w:hyperlink r:id="rId30" w:anchor="art156§2" w:history="1">
        <w:r w:rsidRPr="00A6280B">
          <w:rPr>
            <w:rStyle w:val="Hyperlink"/>
            <w:rFonts w:ascii="Bookman Old Style" w:eastAsia="Arial" w:hAnsi="Bookman Old Style"/>
            <w:sz w:val="18"/>
            <w:szCs w:val="18"/>
          </w:rPr>
          <w:t xml:space="preserve">art. 156, §2º, da </w:t>
        </w:r>
        <w:bookmarkStart w:id="21" w:name="_Hlk114504069"/>
        <w:r w:rsidRPr="00A6280B">
          <w:rPr>
            <w:rStyle w:val="Hyperlink"/>
            <w:rFonts w:ascii="Bookman Old Style" w:eastAsia="Arial" w:hAnsi="Bookman Old Style"/>
            <w:sz w:val="18"/>
            <w:szCs w:val="18"/>
          </w:rPr>
          <w:t>Lei nº 14.133, de 2021</w:t>
        </w:r>
        <w:bookmarkEnd w:id="21"/>
      </w:hyperlink>
      <w:r w:rsidRPr="00A6280B">
        <w:rPr>
          <w:rFonts w:ascii="Bookman Old Style" w:eastAsia="Arial" w:hAnsi="Bookman Old Style" w:cs="Arial"/>
          <w:sz w:val="18"/>
          <w:szCs w:val="18"/>
        </w:rPr>
        <w:t>);</w:t>
      </w:r>
    </w:p>
    <w:p w14:paraId="6DDDEF89" w14:textId="77777777" w:rsidR="002B562B"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hAnsi="Bookman Old Style"/>
          <w:b/>
          <w:bCs/>
          <w:sz w:val="18"/>
          <w:szCs w:val="18"/>
        </w:rPr>
        <w:t>Impedimento de licitar e contratar</w:t>
      </w:r>
      <w:r w:rsidRPr="00A6280B">
        <w:rPr>
          <w:rFonts w:ascii="Bookman Old Style" w:hAnsi="Bookman Old Style"/>
          <w:sz w:val="18"/>
          <w:szCs w:val="18"/>
        </w:rPr>
        <w:t>, quando praticadas as condutas descritas nas alíneas “b”, “c” e “d” do subitem acima deste Contrato, sempre que não se justificar a imposição de penalidade mais grave (</w:t>
      </w:r>
      <w:hyperlink r:id="rId31" w:anchor="art156§4" w:history="1">
        <w:r w:rsidRPr="00A6280B">
          <w:rPr>
            <w:rStyle w:val="Hyperlink"/>
            <w:rFonts w:ascii="Bookman Old Style" w:hAnsi="Bookman Old Style"/>
            <w:sz w:val="18"/>
            <w:szCs w:val="18"/>
          </w:rPr>
          <w:t>art. 156, § 4º, da Lei nº 14.133, de 2021</w:t>
        </w:r>
      </w:hyperlink>
      <w:r w:rsidRPr="00A6280B">
        <w:rPr>
          <w:rFonts w:ascii="Bookman Old Style" w:hAnsi="Bookman Old Style"/>
          <w:sz w:val="18"/>
          <w:szCs w:val="18"/>
        </w:rPr>
        <w:t>);</w:t>
      </w:r>
    </w:p>
    <w:p w14:paraId="60958ABE" w14:textId="77777777" w:rsidR="002B562B"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hAnsi="Bookman Old Style"/>
          <w:b/>
          <w:bCs/>
          <w:sz w:val="18"/>
          <w:szCs w:val="18"/>
        </w:rPr>
        <w:t>Declaração de inidoneidade para licitar e contratar</w:t>
      </w:r>
      <w:r w:rsidRPr="00A6280B">
        <w:rPr>
          <w:rFonts w:ascii="Bookman Old Style" w:hAnsi="Bookman Old Style"/>
          <w:sz w:val="18"/>
          <w:szCs w:val="18"/>
        </w:rPr>
        <w:t>, quando praticadas as condutas descritas nas alíneas “e”, “f”, “g” e “h” do subitem acima deste Contrato, bem como nas alíneas “b”, “c” e “d”, que justifiquem a imposição de penalidade mais grave (</w:t>
      </w:r>
      <w:hyperlink r:id="rId32" w:anchor="art156§5" w:history="1">
        <w:r w:rsidRPr="00A6280B">
          <w:rPr>
            <w:rStyle w:val="Hyperlink"/>
            <w:rFonts w:ascii="Bookman Old Style" w:hAnsi="Bookman Old Style"/>
            <w:sz w:val="18"/>
            <w:szCs w:val="18"/>
          </w:rPr>
          <w:t>art. 156, §5º, da Lei nº 14.133, de 2021</w:t>
        </w:r>
      </w:hyperlink>
      <w:r w:rsidRPr="00A6280B">
        <w:rPr>
          <w:rFonts w:ascii="Bookman Old Style" w:hAnsi="Bookman Old Style"/>
          <w:sz w:val="18"/>
          <w:szCs w:val="18"/>
        </w:rPr>
        <w:t>).</w:t>
      </w:r>
    </w:p>
    <w:p w14:paraId="1E00424E" w14:textId="3EFF3B5F" w:rsidR="00E116C7" w:rsidRPr="00A6280B" w:rsidRDefault="00E116C7">
      <w:pPr>
        <w:pStyle w:val="PargrafodaLista"/>
        <w:numPr>
          <w:ilvl w:val="2"/>
          <w:numId w:val="19"/>
        </w:numPr>
        <w:tabs>
          <w:tab w:val="left" w:pos="284"/>
        </w:tabs>
        <w:suppressAutoHyphens/>
        <w:jc w:val="both"/>
        <w:rPr>
          <w:rFonts w:ascii="Bookman Old Style" w:eastAsia="Arial" w:hAnsi="Bookman Old Style" w:cs="Arial"/>
          <w:sz w:val="18"/>
          <w:szCs w:val="18"/>
        </w:rPr>
      </w:pPr>
      <w:r w:rsidRPr="00A6280B">
        <w:rPr>
          <w:rFonts w:ascii="Bookman Old Style" w:hAnsi="Bookman Old Style"/>
          <w:b/>
          <w:bCs/>
          <w:color w:val="000000" w:themeColor="text1"/>
          <w:sz w:val="18"/>
          <w:szCs w:val="18"/>
        </w:rPr>
        <w:t xml:space="preserve">Multa: </w:t>
      </w:r>
      <w:r w:rsidRPr="00A6280B">
        <w:rPr>
          <w:rFonts w:ascii="Bookman Old Style" w:hAnsi="Bookman Old Style"/>
          <w:color w:val="000000" w:themeColor="text1"/>
          <w:sz w:val="18"/>
          <w:szCs w:val="18"/>
        </w:rPr>
        <w:t xml:space="preserve">Moratória de 1% (um por cento) por dia de atraso injustificado sobre o valor da parcela inadimplida, até o limite de 45 (quarenta e cinco) </w:t>
      </w:r>
      <w:r w:rsidRPr="00A6280B">
        <w:rPr>
          <w:rFonts w:ascii="Bookman Old Style" w:hAnsi="Bookman Old Style"/>
          <w:sz w:val="18"/>
          <w:szCs w:val="18"/>
        </w:rPr>
        <w:t xml:space="preserve">dias. </w:t>
      </w:r>
    </w:p>
    <w:p w14:paraId="0AFC7857" w14:textId="77777777" w:rsidR="00E116C7" w:rsidRPr="00A6280B" w:rsidRDefault="00E116C7">
      <w:pPr>
        <w:pStyle w:val="PargrafodaLista"/>
        <w:numPr>
          <w:ilvl w:val="1"/>
          <w:numId w:val="19"/>
        </w:numPr>
        <w:suppressAutoHyphens/>
        <w:spacing w:line="276" w:lineRule="auto"/>
        <w:jc w:val="both"/>
        <w:rPr>
          <w:rFonts w:ascii="Bookman Old Style" w:hAnsi="Bookman Old Style"/>
          <w:sz w:val="18"/>
          <w:szCs w:val="18"/>
        </w:rPr>
      </w:pPr>
      <w:r w:rsidRPr="00A6280B">
        <w:rPr>
          <w:rFonts w:ascii="Bookman Old Style" w:hAnsi="Bookman Old Style"/>
          <w:sz w:val="18"/>
          <w:szCs w:val="18"/>
        </w:rPr>
        <w:t>Moratória de 0,07% (sete centésimos por cento) do valor total do contrato por dia de atraso injustificado, até o máximo de 2% (dois por cento), pela inobservância do prazo fixado para apresentação, suplementação ou reposição da garantia.</w:t>
      </w:r>
    </w:p>
    <w:p w14:paraId="12A15875" w14:textId="77777777" w:rsidR="00E116C7" w:rsidRPr="00A6280B" w:rsidRDefault="00E116C7">
      <w:pPr>
        <w:pStyle w:val="PargrafodaLista"/>
        <w:numPr>
          <w:ilvl w:val="1"/>
          <w:numId w:val="19"/>
        </w:numPr>
        <w:suppressAutoHyphens/>
        <w:spacing w:line="276" w:lineRule="auto"/>
        <w:jc w:val="both"/>
        <w:rPr>
          <w:rFonts w:ascii="Bookman Old Style" w:hAnsi="Bookman Old Style"/>
          <w:sz w:val="18"/>
          <w:szCs w:val="18"/>
        </w:rPr>
      </w:pPr>
      <w:r w:rsidRPr="00A6280B">
        <w:rPr>
          <w:rFonts w:ascii="Bookman Old Style" w:hAnsi="Bookman Old Style"/>
          <w:sz w:val="18"/>
          <w:szCs w:val="18"/>
        </w:rPr>
        <w:lastRenderedPageBreak/>
        <w:t>O atraso superior a 45 (quarenta e cinco) dias autoriza a promover a extinção do contrato por descumprimento ou cumprimento irregular de suas clausulas conforme dispõe o inciso I do art. 137 da Lei nº 14.133, de 2021.</w:t>
      </w:r>
    </w:p>
    <w:p w14:paraId="52CB327B" w14:textId="3E4822BE" w:rsidR="00E116C7" w:rsidRPr="00A6280B" w:rsidRDefault="00E116C7">
      <w:pPr>
        <w:pStyle w:val="PargrafodaLista"/>
        <w:numPr>
          <w:ilvl w:val="1"/>
          <w:numId w:val="19"/>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Multa Compensatória para as infrações descritas nas alíneas “e” a “h” do subitem </w:t>
      </w:r>
      <w:r w:rsidR="00A6280B">
        <w:rPr>
          <w:rFonts w:ascii="Bookman Old Style" w:hAnsi="Bookman Old Style"/>
          <w:sz w:val="18"/>
          <w:szCs w:val="18"/>
        </w:rPr>
        <w:t>10</w:t>
      </w:r>
      <w:r w:rsidRPr="00A6280B">
        <w:rPr>
          <w:rFonts w:ascii="Bookman Old Style" w:hAnsi="Bookman Old Style"/>
          <w:sz w:val="18"/>
          <w:szCs w:val="18"/>
        </w:rPr>
        <w:t xml:space="preserve">.1 de 15% a 30% do valor do contrato </w:t>
      </w:r>
    </w:p>
    <w:p w14:paraId="585C7871" w14:textId="5F184DAD" w:rsidR="00E116C7" w:rsidRPr="00A6280B" w:rsidRDefault="00E116C7">
      <w:pPr>
        <w:pStyle w:val="PargrafodaLista"/>
        <w:numPr>
          <w:ilvl w:val="1"/>
          <w:numId w:val="19"/>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Compensatória para inexecução total do contrato prevista na alínea “c” do subitem </w:t>
      </w:r>
      <w:r w:rsidR="00A6280B">
        <w:rPr>
          <w:rFonts w:ascii="Bookman Old Style" w:hAnsi="Bookman Old Style"/>
          <w:sz w:val="18"/>
          <w:szCs w:val="18"/>
        </w:rPr>
        <w:t>10</w:t>
      </w:r>
      <w:r w:rsidRPr="00A6280B">
        <w:rPr>
          <w:rFonts w:ascii="Bookman Old Style" w:hAnsi="Bookman Old Style"/>
          <w:sz w:val="18"/>
          <w:szCs w:val="18"/>
        </w:rPr>
        <w:t xml:space="preserve">.1, de 10% a 20% do valor do contrato. </w:t>
      </w:r>
    </w:p>
    <w:p w14:paraId="6E856622" w14:textId="58F2E7DF" w:rsidR="00E116C7" w:rsidRPr="00A6280B" w:rsidRDefault="00E116C7">
      <w:pPr>
        <w:pStyle w:val="PargrafodaLista"/>
        <w:numPr>
          <w:ilvl w:val="1"/>
          <w:numId w:val="19"/>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Para infração descrita na alínea “b” do subitem </w:t>
      </w:r>
      <w:r w:rsidR="00A6280B">
        <w:rPr>
          <w:rFonts w:ascii="Bookman Old Style" w:hAnsi="Bookman Old Style"/>
          <w:sz w:val="18"/>
          <w:szCs w:val="18"/>
        </w:rPr>
        <w:t>10</w:t>
      </w:r>
      <w:r w:rsidRPr="00A6280B">
        <w:rPr>
          <w:rFonts w:ascii="Bookman Old Style" w:hAnsi="Bookman Old Style"/>
          <w:sz w:val="18"/>
          <w:szCs w:val="18"/>
        </w:rPr>
        <w:t xml:space="preserve">.1, a multa será de 5% a 20% do valor do contrato. </w:t>
      </w:r>
    </w:p>
    <w:p w14:paraId="0EAC1373" w14:textId="5AF32D1F" w:rsidR="00E116C7" w:rsidRPr="00A6280B" w:rsidRDefault="00E116C7">
      <w:pPr>
        <w:pStyle w:val="PargrafodaLista"/>
        <w:numPr>
          <w:ilvl w:val="1"/>
          <w:numId w:val="19"/>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Para infrações descritas na alínea “d” do subitem </w:t>
      </w:r>
      <w:r w:rsidR="00A6280B">
        <w:rPr>
          <w:rFonts w:ascii="Bookman Old Style" w:hAnsi="Bookman Old Style"/>
          <w:sz w:val="18"/>
          <w:szCs w:val="18"/>
        </w:rPr>
        <w:t>10</w:t>
      </w:r>
      <w:r w:rsidRPr="00A6280B">
        <w:rPr>
          <w:rFonts w:ascii="Bookman Old Style" w:hAnsi="Bookman Old Style"/>
          <w:sz w:val="18"/>
          <w:szCs w:val="18"/>
        </w:rPr>
        <w:t xml:space="preserve">.1, a multa será de 2% a 5% do valor do contrato. </w:t>
      </w:r>
    </w:p>
    <w:p w14:paraId="7A72E83C" w14:textId="0E8D919A" w:rsidR="00E116C7" w:rsidRPr="00A6280B" w:rsidRDefault="00E116C7">
      <w:pPr>
        <w:pStyle w:val="PargrafodaLista"/>
        <w:numPr>
          <w:ilvl w:val="1"/>
          <w:numId w:val="19"/>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Para a infração descrita na alínea “a” do subitem </w:t>
      </w:r>
      <w:r w:rsidR="00A6280B">
        <w:rPr>
          <w:rFonts w:ascii="Bookman Old Style" w:hAnsi="Bookman Old Style"/>
          <w:sz w:val="18"/>
          <w:szCs w:val="18"/>
        </w:rPr>
        <w:t>10</w:t>
      </w:r>
      <w:r w:rsidRPr="00A6280B">
        <w:rPr>
          <w:rFonts w:ascii="Bookman Old Style" w:hAnsi="Bookman Old Style"/>
          <w:sz w:val="18"/>
          <w:szCs w:val="18"/>
        </w:rPr>
        <w:t xml:space="preserve">.1, a multa será de 1% a 5% do valor do contrato, ressalvadas as seguintes infrações: </w:t>
      </w:r>
    </w:p>
    <w:p w14:paraId="25442E40" w14:textId="77777777" w:rsidR="00E116C7" w:rsidRPr="00A6280B" w:rsidRDefault="00E116C7">
      <w:pPr>
        <w:pStyle w:val="Nivel2"/>
        <w:numPr>
          <w:ilvl w:val="1"/>
          <w:numId w:val="19"/>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aplicação das sanções previstas neste Contrato não exclui, em hipótese alguma, a obrigação de reparação integral do dano causado ao Contratante (</w:t>
      </w:r>
      <w:hyperlink r:id="rId33" w:anchor="art156§9" w:history="1">
        <w:r w:rsidRPr="00A6280B">
          <w:rPr>
            <w:rStyle w:val="Hyperlink"/>
            <w:rFonts w:ascii="Bookman Old Style" w:hAnsi="Bookman Old Style"/>
            <w:sz w:val="18"/>
            <w:szCs w:val="18"/>
          </w:rPr>
          <w:t>art. 156, §9º, da Lei nº 14.133, de 2021</w:t>
        </w:r>
      </w:hyperlink>
      <w:r w:rsidRPr="00A6280B">
        <w:rPr>
          <w:rFonts w:ascii="Bookman Old Style" w:hAnsi="Bookman Old Style"/>
          <w:sz w:val="18"/>
          <w:szCs w:val="18"/>
        </w:rPr>
        <w:t>)</w:t>
      </w:r>
    </w:p>
    <w:p w14:paraId="43AF08D1" w14:textId="77777777" w:rsidR="00E116C7" w:rsidRPr="00A6280B" w:rsidRDefault="00E116C7">
      <w:pPr>
        <w:pStyle w:val="Nivel2"/>
        <w:numPr>
          <w:ilvl w:val="1"/>
          <w:numId w:val="19"/>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Todas as sanções previstas neste Contrato poderão ser aplicadas cumulativamente com a multa (</w:t>
      </w:r>
      <w:hyperlink r:id="rId34" w:anchor="art156§7" w:history="1">
        <w:r w:rsidRPr="00A6280B">
          <w:rPr>
            <w:rStyle w:val="Hyperlink"/>
            <w:rFonts w:ascii="Bookman Old Style" w:hAnsi="Bookman Old Style"/>
            <w:sz w:val="18"/>
            <w:szCs w:val="18"/>
          </w:rPr>
          <w:t>art. 156, §7º, da Lei nº 14.133, de 2021</w:t>
        </w:r>
      </w:hyperlink>
      <w:r w:rsidRPr="00A6280B">
        <w:rPr>
          <w:rFonts w:ascii="Bookman Old Style" w:hAnsi="Bookman Old Style"/>
          <w:sz w:val="18"/>
          <w:szCs w:val="18"/>
        </w:rPr>
        <w:t>).</w:t>
      </w:r>
    </w:p>
    <w:p w14:paraId="2CF22347" w14:textId="77777777" w:rsidR="00E116C7" w:rsidRPr="00A6280B" w:rsidRDefault="00E116C7" w:rsidP="00E116C7">
      <w:pPr>
        <w:pStyle w:val="Nivel3"/>
        <w:numPr>
          <w:ilvl w:val="2"/>
          <w:numId w:val="0"/>
        </w:numPr>
        <w:spacing w:before="0" w:after="0" w:line="240" w:lineRule="auto"/>
        <w:ind w:left="284"/>
        <w:rPr>
          <w:rFonts w:ascii="Bookman Old Style" w:hAnsi="Bookman Old Style"/>
          <w:sz w:val="18"/>
          <w:szCs w:val="18"/>
        </w:rPr>
      </w:pPr>
      <w:r w:rsidRPr="00A6280B">
        <w:rPr>
          <w:rFonts w:ascii="Bookman Old Style" w:hAnsi="Bookman Old Style"/>
          <w:sz w:val="18"/>
          <w:szCs w:val="18"/>
        </w:rPr>
        <w:t>Antes da aplicação da multa será facultada a defesa do interessado no prazo de 15 (quinze) dias úteis, contado da data de sua intimação (</w:t>
      </w:r>
      <w:hyperlink r:id="rId35" w:anchor="art157" w:history="1">
        <w:r w:rsidRPr="00A6280B">
          <w:rPr>
            <w:rStyle w:val="Hyperlink"/>
            <w:rFonts w:ascii="Bookman Old Style" w:hAnsi="Bookman Old Style"/>
            <w:sz w:val="18"/>
            <w:szCs w:val="18"/>
          </w:rPr>
          <w:t>art. 157, da Lei nº 14.133, de 2021</w:t>
        </w:r>
      </w:hyperlink>
      <w:r w:rsidRPr="00A6280B">
        <w:rPr>
          <w:rFonts w:ascii="Bookman Old Style" w:hAnsi="Bookman Old Style"/>
          <w:sz w:val="18"/>
          <w:szCs w:val="18"/>
        </w:rPr>
        <w:t>)</w:t>
      </w:r>
    </w:p>
    <w:p w14:paraId="60401D1A" w14:textId="77777777" w:rsidR="00E116C7" w:rsidRPr="00A6280B" w:rsidRDefault="00E116C7">
      <w:pPr>
        <w:pStyle w:val="Nivel2"/>
        <w:numPr>
          <w:ilvl w:val="1"/>
          <w:numId w:val="19"/>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A6280B">
          <w:rPr>
            <w:rStyle w:val="Hyperlink"/>
            <w:rFonts w:ascii="Bookman Old Style" w:hAnsi="Bookman Old Style"/>
            <w:sz w:val="18"/>
            <w:szCs w:val="18"/>
          </w:rPr>
          <w:t>art. 156, §8º, da Lei nº 14.133, de 2021</w:t>
        </w:r>
      </w:hyperlink>
      <w:r w:rsidRPr="00A6280B">
        <w:rPr>
          <w:rFonts w:ascii="Bookman Old Style" w:hAnsi="Bookman Old Style"/>
          <w:sz w:val="18"/>
          <w:szCs w:val="18"/>
        </w:rPr>
        <w:t>).</w:t>
      </w:r>
    </w:p>
    <w:p w14:paraId="16A96522" w14:textId="77777777" w:rsidR="00E116C7" w:rsidRPr="00A6280B" w:rsidRDefault="00E116C7">
      <w:pPr>
        <w:pStyle w:val="Nivel2"/>
        <w:numPr>
          <w:ilvl w:val="1"/>
          <w:numId w:val="19"/>
        </w:numPr>
        <w:autoSpaceDE/>
        <w:autoSpaceDN/>
        <w:adjustRightInd/>
        <w:spacing w:line="240" w:lineRule="auto"/>
        <w:ind w:left="0" w:firstLine="0"/>
        <w:rPr>
          <w:rFonts w:ascii="Bookman Old Style" w:hAnsi="Bookman Old Style"/>
          <w:sz w:val="18"/>
          <w:szCs w:val="18"/>
        </w:rPr>
      </w:pPr>
      <w:r w:rsidRPr="00A6280B">
        <w:rPr>
          <w:rFonts w:ascii="Bookman Old Style" w:hAnsi="Bookman Old Style"/>
          <w:sz w:val="18"/>
          <w:szCs w:val="18"/>
        </w:rPr>
        <w:t xml:space="preserve">Previamente ao encaminhamento à cobrança judicial, a multa poderá ser recolhida administrativamente no prazo máximo de </w:t>
      </w:r>
      <w:r w:rsidRPr="00A6280B">
        <w:rPr>
          <w:rFonts w:ascii="Bookman Old Style" w:hAnsi="Bookman Old Style"/>
          <w:i/>
          <w:iCs/>
          <w:color w:val="000000" w:themeColor="text1"/>
          <w:sz w:val="18"/>
          <w:szCs w:val="18"/>
        </w:rPr>
        <w:t xml:space="preserve">30 (trinta) </w:t>
      </w:r>
      <w:r w:rsidRPr="00A6280B">
        <w:rPr>
          <w:rFonts w:ascii="Bookman Old Style" w:hAnsi="Bookman Old Style"/>
          <w:color w:val="000000" w:themeColor="text1"/>
          <w:sz w:val="18"/>
          <w:szCs w:val="18"/>
        </w:rPr>
        <w:t>d</w:t>
      </w:r>
      <w:r w:rsidRPr="00A6280B">
        <w:rPr>
          <w:rFonts w:ascii="Bookman Old Style" w:hAnsi="Bookman Old Style"/>
          <w:sz w:val="18"/>
          <w:szCs w:val="18"/>
        </w:rPr>
        <w:t>ias, a contar da data do recebimento da comunicação enviada pela autoridade competente.</w:t>
      </w:r>
      <w:bookmarkStart w:id="22" w:name="_Hlk78351618"/>
      <w:bookmarkEnd w:id="22"/>
    </w:p>
    <w:p w14:paraId="7B999866" w14:textId="77777777" w:rsidR="00E116C7" w:rsidRPr="00A6280B" w:rsidRDefault="00E116C7">
      <w:pPr>
        <w:pStyle w:val="Nivel2"/>
        <w:numPr>
          <w:ilvl w:val="1"/>
          <w:numId w:val="19"/>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A aplicação das sanções realizar-se-á em processo administrativo que assegure o contraditório e a ampla defesa ao Contratado, observando-se o procedimento previsto no </w:t>
      </w:r>
      <w:r w:rsidRPr="00A6280B">
        <w:rPr>
          <w:rFonts w:ascii="Bookman Old Style" w:hAnsi="Bookman Old Style"/>
          <w:b/>
          <w:bCs/>
          <w:sz w:val="18"/>
          <w:szCs w:val="18"/>
        </w:rPr>
        <w:t xml:space="preserve">caput </w:t>
      </w:r>
      <w:r w:rsidRPr="00A6280B">
        <w:rPr>
          <w:rFonts w:ascii="Bookman Old Style" w:hAnsi="Bookman Old Style"/>
          <w:sz w:val="18"/>
          <w:szCs w:val="18"/>
        </w:rPr>
        <w:t xml:space="preserve">e parágrafos do </w:t>
      </w:r>
      <w:hyperlink r:id="rId37" w:anchor="art158" w:history="1">
        <w:r w:rsidRPr="00A6280B">
          <w:rPr>
            <w:rStyle w:val="Hyperlink"/>
            <w:rFonts w:ascii="Bookman Old Style" w:hAnsi="Bookman Old Style"/>
            <w:sz w:val="18"/>
            <w:szCs w:val="18"/>
          </w:rPr>
          <w:t>art. 158 da Lei nº 14.133, de 2021</w:t>
        </w:r>
      </w:hyperlink>
      <w:r w:rsidRPr="00A6280B">
        <w:rPr>
          <w:rFonts w:ascii="Bookman Old Style" w:hAnsi="Bookman Old Style"/>
          <w:sz w:val="18"/>
          <w:szCs w:val="18"/>
        </w:rPr>
        <w:t>, para as penalidades de impedimento de licitar e contratar e de declaração de inidoneidade para licitar ou contratar.</w:t>
      </w:r>
    </w:p>
    <w:p w14:paraId="4E787318" w14:textId="77777777" w:rsidR="00E116C7" w:rsidRPr="00A6280B" w:rsidRDefault="00E116C7">
      <w:pPr>
        <w:pStyle w:val="Nivel2"/>
        <w:numPr>
          <w:ilvl w:val="1"/>
          <w:numId w:val="19"/>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Na aplicação das sanções serão considerados (</w:t>
      </w:r>
      <w:hyperlink r:id="rId38" w:anchor="art156§1" w:history="1">
        <w:r w:rsidRPr="00A6280B">
          <w:rPr>
            <w:rStyle w:val="Hyperlink"/>
            <w:rFonts w:ascii="Bookman Old Style" w:hAnsi="Bookman Old Style"/>
            <w:sz w:val="18"/>
            <w:szCs w:val="18"/>
          </w:rPr>
          <w:t>art. 156, §1º, da Lei nº 14.133, de 2021</w:t>
        </w:r>
      </w:hyperlink>
      <w:r w:rsidRPr="00A6280B">
        <w:rPr>
          <w:rFonts w:ascii="Bookman Old Style" w:hAnsi="Bookman Old Style"/>
          <w:sz w:val="18"/>
          <w:szCs w:val="18"/>
        </w:rPr>
        <w:t>):</w:t>
      </w:r>
    </w:p>
    <w:p w14:paraId="3A734947" w14:textId="77777777" w:rsidR="002B562B" w:rsidRPr="00A6280B" w:rsidRDefault="00E116C7">
      <w:pPr>
        <w:pStyle w:val="PargrafodaLista"/>
        <w:numPr>
          <w:ilvl w:val="2"/>
          <w:numId w:val="19"/>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 natureza e a gravidade da infração cometida;</w:t>
      </w:r>
    </w:p>
    <w:p w14:paraId="56776702" w14:textId="77777777" w:rsidR="002B562B" w:rsidRPr="00A6280B" w:rsidRDefault="00E116C7">
      <w:pPr>
        <w:pStyle w:val="PargrafodaLista"/>
        <w:numPr>
          <w:ilvl w:val="2"/>
          <w:numId w:val="19"/>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as peculiaridades do caso concreto;</w:t>
      </w:r>
    </w:p>
    <w:p w14:paraId="5F6AAFE1" w14:textId="77777777" w:rsidR="002B562B" w:rsidRPr="00A6280B" w:rsidRDefault="00E116C7">
      <w:pPr>
        <w:pStyle w:val="PargrafodaLista"/>
        <w:numPr>
          <w:ilvl w:val="2"/>
          <w:numId w:val="19"/>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as circunstâncias agravantes ou atenuantes;</w:t>
      </w:r>
    </w:p>
    <w:p w14:paraId="6994C6B4" w14:textId="77777777" w:rsidR="002B562B" w:rsidRPr="00A6280B" w:rsidRDefault="00E116C7">
      <w:pPr>
        <w:pStyle w:val="PargrafodaLista"/>
        <w:numPr>
          <w:ilvl w:val="2"/>
          <w:numId w:val="19"/>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os danos que dela provierem para o Contratante;</w:t>
      </w:r>
    </w:p>
    <w:p w14:paraId="15033450" w14:textId="58DE7754" w:rsidR="00E116C7" w:rsidRPr="00A6280B" w:rsidRDefault="00E116C7">
      <w:pPr>
        <w:pStyle w:val="PargrafodaLista"/>
        <w:numPr>
          <w:ilvl w:val="2"/>
          <w:numId w:val="19"/>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 implantação ou o aperfeiçoamento de programa de integridade, conforme normas e orientações dos órgãos de controle.</w:t>
      </w:r>
    </w:p>
    <w:p w14:paraId="36FA90B8" w14:textId="77777777" w:rsidR="00E116C7" w:rsidRPr="00A6280B" w:rsidRDefault="00E116C7">
      <w:pPr>
        <w:pStyle w:val="Nivel2"/>
        <w:numPr>
          <w:ilvl w:val="1"/>
          <w:numId w:val="19"/>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Os atos previstos como infrações administrativas na </w:t>
      </w:r>
      <w:hyperlink r:id="rId39" w:history="1">
        <w:r w:rsidRPr="00A6280B">
          <w:rPr>
            <w:rStyle w:val="Hyperlink"/>
            <w:rFonts w:ascii="Bookman Old Style" w:hAnsi="Bookman Old Style"/>
            <w:sz w:val="18"/>
            <w:szCs w:val="18"/>
          </w:rPr>
          <w:t>Lei nº 14.133, de 2021</w:t>
        </w:r>
      </w:hyperlink>
      <w:r w:rsidRPr="00A6280B">
        <w:rPr>
          <w:rFonts w:ascii="Bookman Old Style" w:hAnsi="Bookman Old Style"/>
          <w:sz w:val="18"/>
          <w:szCs w:val="18"/>
        </w:rPr>
        <w:t xml:space="preserve">, ou em outras leis de licitações e contratos da Administração Pública que também sejam tipificados como atos lesivos </w:t>
      </w:r>
      <w:hyperlink r:id="rId40" w:history="1">
        <w:r w:rsidRPr="00A6280B">
          <w:rPr>
            <w:rStyle w:val="Hyperlink"/>
            <w:rFonts w:ascii="Bookman Old Style" w:hAnsi="Bookman Old Style"/>
            <w:sz w:val="18"/>
            <w:szCs w:val="18"/>
          </w:rPr>
          <w:t>na Lei nº 12.846, de 2013</w:t>
        </w:r>
      </w:hyperlink>
      <w:r w:rsidRPr="00A6280B">
        <w:rPr>
          <w:rFonts w:ascii="Bookman Old Style" w:hAnsi="Bookman Old Style"/>
          <w:sz w:val="18"/>
          <w:szCs w:val="18"/>
        </w:rPr>
        <w:t xml:space="preserve">, serão apurados e julgados conjuntamente, nos mesmos autos, observados o rito procedimental e autoridade competente definidos na referida </w:t>
      </w:r>
      <w:hyperlink r:id="rId41" w:anchor="art159" w:history="1">
        <w:r w:rsidRPr="00A6280B">
          <w:rPr>
            <w:rStyle w:val="Hyperlink"/>
            <w:rFonts w:ascii="Bookman Old Style" w:hAnsi="Bookman Old Style"/>
            <w:sz w:val="18"/>
            <w:szCs w:val="18"/>
          </w:rPr>
          <w:t>Lei (art. 159</w:t>
        </w:r>
      </w:hyperlink>
      <w:r w:rsidRPr="00A6280B">
        <w:rPr>
          <w:rFonts w:ascii="Bookman Old Style" w:hAnsi="Bookman Old Style"/>
          <w:sz w:val="18"/>
          <w:szCs w:val="18"/>
        </w:rPr>
        <w:t>).</w:t>
      </w:r>
    </w:p>
    <w:p w14:paraId="458EAA66" w14:textId="77777777" w:rsidR="00E116C7" w:rsidRPr="00A6280B" w:rsidRDefault="00E116C7">
      <w:pPr>
        <w:pStyle w:val="Nivel2"/>
        <w:numPr>
          <w:ilvl w:val="1"/>
          <w:numId w:val="19"/>
        </w:numPr>
        <w:autoSpaceDE/>
        <w:autoSpaceDN/>
        <w:adjustRightInd/>
        <w:spacing w:before="0" w:after="0" w:line="240" w:lineRule="auto"/>
        <w:ind w:left="0" w:firstLine="0"/>
        <w:rPr>
          <w:rFonts w:ascii="Bookman Old Style" w:hAnsi="Bookman Old Style"/>
          <w:i/>
          <w:iCs/>
          <w:sz w:val="18"/>
          <w:szCs w:val="18"/>
        </w:rPr>
      </w:pPr>
      <w:r w:rsidRPr="00A6280B">
        <w:rPr>
          <w:rFonts w:ascii="Bookman Old Style" w:hAnsi="Bookman Old Style"/>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A6280B">
          <w:rPr>
            <w:rStyle w:val="Hyperlink"/>
            <w:rFonts w:ascii="Bookman Old Style" w:hAnsi="Bookman Old Style"/>
            <w:sz w:val="18"/>
            <w:szCs w:val="18"/>
          </w:rPr>
          <w:t>art. 160, da Lei nº 14.133, de 2021</w:t>
        </w:r>
      </w:hyperlink>
      <w:r w:rsidRPr="00A6280B">
        <w:rPr>
          <w:rFonts w:ascii="Bookman Old Style" w:hAnsi="Bookman Old Style"/>
          <w:sz w:val="18"/>
          <w:szCs w:val="18"/>
        </w:rPr>
        <w:t>)</w:t>
      </w:r>
    </w:p>
    <w:p w14:paraId="0D2BF6CE" w14:textId="77777777" w:rsidR="00E116C7" w:rsidRPr="00A6280B" w:rsidRDefault="00E116C7">
      <w:pPr>
        <w:pStyle w:val="Nivel2"/>
        <w:numPr>
          <w:ilvl w:val="1"/>
          <w:numId w:val="19"/>
        </w:numPr>
        <w:autoSpaceDE/>
        <w:autoSpaceDN/>
        <w:adjustRightInd/>
        <w:spacing w:before="0" w:after="0" w:line="240" w:lineRule="auto"/>
        <w:ind w:left="0" w:firstLine="0"/>
        <w:rPr>
          <w:rFonts w:ascii="Bookman Old Style" w:hAnsi="Bookman Old Style"/>
          <w:i/>
          <w:iCs/>
          <w:sz w:val="18"/>
          <w:szCs w:val="18"/>
        </w:rPr>
      </w:pPr>
      <w:r w:rsidRPr="00A6280B">
        <w:rPr>
          <w:rFonts w:ascii="Bookman Old Style" w:hAnsi="Bookman Old Style"/>
          <w:sz w:val="18"/>
          <w:szCs w:val="18"/>
        </w:rPr>
        <w:t xml:space="preserve"> O Contratante deverá, no prazo máximo de</w:t>
      </w:r>
      <w:r w:rsidRPr="00A6280B">
        <w:rPr>
          <w:rFonts w:ascii="Bookman Old Style" w:hAnsi="Bookman Old Style"/>
          <w:color w:val="00B050"/>
          <w:sz w:val="18"/>
          <w:szCs w:val="18"/>
        </w:rPr>
        <w:t xml:space="preserve"> </w:t>
      </w:r>
      <w:r w:rsidRPr="00A6280B">
        <w:rPr>
          <w:rFonts w:ascii="Bookman Old Style" w:hAnsi="Bookman Old Style"/>
          <w:sz w:val="18"/>
          <w:szCs w:val="18"/>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A6280B">
        <w:rPr>
          <w:rFonts w:ascii="Bookman Old Style" w:hAnsi="Bookman Old Style"/>
          <w:sz w:val="18"/>
          <w:szCs w:val="18"/>
        </w:rPr>
        <w:t>Ceis</w:t>
      </w:r>
      <w:proofErr w:type="spellEnd"/>
      <w:r w:rsidRPr="00A6280B">
        <w:rPr>
          <w:rFonts w:ascii="Bookman Old Style" w:hAnsi="Bookman Old Style"/>
          <w:sz w:val="18"/>
          <w:szCs w:val="18"/>
        </w:rPr>
        <w:t>) e no Cadastro Nacional de Empresas Punidas (</w:t>
      </w:r>
      <w:proofErr w:type="spellStart"/>
      <w:r w:rsidRPr="00A6280B">
        <w:rPr>
          <w:rFonts w:ascii="Bookman Old Style" w:hAnsi="Bookman Old Style"/>
          <w:sz w:val="18"/>
          <w:szCs w:val="18"/>
        </w:rPr>
        <w:t>Cnep</w:t>
      </w:r>
      <w:proofErr w:type="spellEnd"/>
      <w:r w:rsidRPr="00A6280B">
        <w:rPr>
          <w:rFonts w:ascii="Bookman Old Style" w:hAnsi="Bookman Old Style"/>
          <w:sz w:val="18"/>
          <w:szCs w:val="18"/>
        </w:rPr>
        <w:t>), instituídos no âmbito do Poder Executivo Federal. (</w:t>
      </w:r>
      <w:hyperlink r:id="rId43" w:anchor="art161">
        <w:r w:rsidRPr="00A6280B">
          <w:rPr>
            <w:rStyle w:val="Hyperlink"/>
            <w:rFonts w:ascii="Bookman Old Style" w:hAnsi="Bookman Old Style"/>
            <w:sz w:val="18"/>
            <w:szCs w:val="18"/>
          </w:rPr>
          <w:t>Art. 161, da Lei nº 14.133, de 2021</w:t>
        </w:r>
      </w:hyperlink>
      <w:r w:rsidRPr="00A6280B">
        <w:rPr>
          <w:rFonts w:ascii="Bookman Old Style" w:hAnsi="Bookman Old Style"/>
          <w:sz w:val="18"/>
          <w:szCs w:val="18"/>
        </w:rPr>
        <w:t>)</w:t>
      </w:r>
    </w:p>
    <w:p w14:paraId="12C9F290" w14:textId="028B8CDC" w:rsidR="00C4248D" w:rsidRPr="00A6280B" w:rsidRDefault="00E116C7">
      <w:pPr>
        <w:pStyle w:val="Nivel2"/>
        <w:numPr>
          <w:ilvl w:val="1"/>
          <w:numId w:val="19"/>
        </w:numPr>
        <w:autoSpaceDE/>
        <w:autoSpaceDN/>
        <w:adjustRightInd/>
        <w:spacing w:before="0" w:after="0" w:line="240" w:lineRule="auto"/>
        <w:ind w:left="0" w:firstLine="0"/>
        <w:rPr>
          <w:rStyle w:val="Hyperlink"/>
          <w:rFonts w:ascii="Bookman Old Style" w:hAnsi="Bookman Old Style"/>
          <w:i/>
          <w:iCs/>
          <w:color w:val="auto"/>
          <w:sz w:val="18"/>
          <w:szCs w:val="18"/>
          <w:u w:val="none"/>
        </w:rPr>
      </w:pPr>
      <w:r w:rsidRPr="00A6280B">
        <w:rPr>
          <w:rFonts w:ascii="Bookman Old Style" w:hAnsi="Bookman Old Style"/>
          <w:sz w:val="18"/>
          <w:szCs w:val="18"/>
        </w:rPr>
        <w:lastRenderedPageBreak/>
        <w:t xml:space="preserve">As sanções de impedimento de licitar e contratar e declaração de inidoneidade para licitar ou contratar são passíveis de reabilitação na forma do </w:t>
      </w:r>
      <w:hyperlink r:id="rId44" w:anchor="art163" w:history="1">
        <w:r w:rsidRPr="00A6280B">
          <w:rPr>
            <w:rStyle w:val="Hyperlink"/>
            <w:rFonts w:ascii="Bookman Old Style" w:hAnsi="Bookman Old Style"/>
            <w:sz w:val="18"/>
            <w:szCs w:val="18"/>
          </w:rPr>
          <w:t>art. 163 da Lei nº 14.133/21.</w:t>
        </w:r>
      </w:hyperlink>
    </w:p>
    <w:p w14:paraId="1ABD2B53" w14:textId="287A1FB8" w:rsidR="00C4248D" w:rsidRPr="00A6280B" w:rsidRDefault="00C4248D">
      <w:pPr>
        <w:pStyle w:val="Nivel2"/>
        <w:numPr>
          <w:ilvl w:val="1"/>
          <w:numId w:val="19"/>
        </w:numPr>
        <w:autoSpaceDE/>
        <w:autoSpaceDN/>
        <w:adjustRightInd/>
        <w:spacing w:before="0" w:after="0" w:line="240" w:lineRule="auto"/>
        <w:ind w:left="0" w:firstLine="0"/>
        <w:rPr>
          <w:rStyle w:val="Hyperlink"/>
          <w:rFonts w:ascii="Bookman Old Style" w:hAnsi="Bookman Old Style"/>
          <w:i/>
          <w:iCs/>
          <w:color w:val="auto"/>
          <w:sz w:val="18"/>
          <w:szCs w:val="18"/>
          <w:u w:val="none"/>
        </w:rPr>
      </w:pPr>
      <w:r w:rsidRPr="00A6280B">
        <w:rPr>
          <w:rFonts w:ascii="Bookman Old Style" w:hAnsi="Bookman Old Style"/>
          <w:sz w:val="18"/>
          <w:szCs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5" w:history="1">
        <w:r w:rsidRPr="00A6280B">
          <w:rPr>
            <w:rStyle w:val="Hyperlink"/>
            <w:rFonts w:ascii="Bookman Old Style" w:hAnsi="Bookman Old Style"/>
            <w:sz w:val="18"/>
            <w:szCs w:val="18"/>
          </w:rPr>
          <w:t>Instrução Normativa SEGES/ME nº 26, de 13 de abril de 2022</w:t>
        </w:r>
      </w:hyperlink>
      <w:r w:rsidRPr="00A6280B">
        <w:rPr>
          <w:rStyle w:val="Hyperlink"/>
          <w:rFonts w:ascii="Bookman Old Style" w:hAnsi="Bookman Old Style"/>
          <w:sz w:val="18"/>
          <w:szCs w:val="18"/>
        </w:rPr>
        <w:t>.</w:t>
      </w:r>
    </w:p>
    <w:p w14:paraId="28A5490C" w14:textId="77777777" w:rsidR="00C4248D" w:rsidRPr="00A6280B" w:rsidRDefault="00C4248D" w:rsidP="00C4248D">
      <w:pPr>
        <w:pStyle w:val="Nivel2"/>
        <w:numPr>
          <w:ilvl w:val="0"/>
          <w:numId w:val="0"/>
        </w:numPr>
        <w:autoSpaceDE/>
        <w:autoSpaceDN/>
        <w:adjustRightInd/>
        <w:spacing w:before="0" w:after="0" w:line="240" w:lineRule="auto"/>
        <w:ind w:left="1283" w:hanging="432"/>
        <w:rPr>
          <w:rFonts w:ascii="Bookman Old Style" w:hAnsi="Bookman Old Style"/>
          <w:sz w:val="18"/>
          <w:szCs w:val="18"/>
        </w:rPr>
      </w:pPr>
    </w:p>
    <w:p w14:paraId="532068E4" w14:textId="77777777" w:rsidR="00366A9F" w:rsidRPr="00A6280B" w:rsidRDefault="00366A9F">
      <w:pPr>
        <w:pStyle w:val="Nivel01"/>
        <w:numPr>
          <w:ilvl w:val="0"/>
          <w:numId w:val="3"/>
        </w:numPr>
        <w:spacing w:before="0" w:after="0"/>
        <w:ind w:hanging="699"/>
        <w:rPr>
          <w:rFonts w:ascii="Bookman Old Style" w:hAnsi="Bookman Old Style"/>
          <w:sz w:val="18"/>
          <w:szCs w:val="18"/>
        </w:rPr>
      </w:pPr>
      <w:bookmarkStart w:id="23" w:name="_Toc135469235"/>
      <w:bookmarkStart w:id="24" w:name="_Hlk158229287"/>
      <w:r w:rsidRPr="00A6280B">
        <w:rPr>
          <w:rFonts w:ascii="Bookman Old Style" w:hAnsi="Bookman Old Style"/>
          <w:sz w:val="18"/>
          <w:szCs w:val="18"/>
        </w:rPr>
        <w:t>DA IMPUGNAÇÃO AO EDITAL E DO PEDIDO DE ESCLARECIMENTO</w:t>
      </w:r>
      <w:bookmarkEnd w:id="23"/>
    </w:p>
    <w:p w14:paraId="1D64C9AC" w14:textId="77777777" w:rsidR="00366A9F" w:rsidRPr="00A6280B" w:rsidRDefault="00366A9F">
      <w:pPr>
        <w:pStyle w:val="Nivel2"/>
        <w:numPr>
          <w:ilvl w:val="1"/>
          <w:numId w:val="3"/>
        </w:numPr>
        <w:autoSpaceDE/>
        <w:autoSpaceDN/>
        <w:adjustRightInd/>
        <w:spacing w:before="0" w:after="0" w:line="240" w:lineRule="auto"/>
        <w:ind w:left="0" w:firstLine="0"/>
        <w:rPr>
          <w:rFonts w:ascii="Bookman Old Style" w:hAnsi="Bookman Old Style"/>
          <w:sz w:val="18"/>
          <w:szCs w:val="18"/>
        </w:rPr>
      </w:pPr>
      <w:bookmarkStart w:id="25" w:name="_Hlk158229294"/>
      <w:bookmarkEnd w:id="24"/>
      <w:r w:rsidRPr="00A6280B">
        <w:rPr>
          <w:rFonts w:ascii="Bookman Old Style" w:hAnsi="Bookman Old Style"/>
          <w:sz w:val="18"/>
          <w:szCs w:val="18"/>
        </w:rPr>
        <w:t xml:space="preserve">Qualquer pessoa é parte legítima para impugnar este Edital por irregularidade na aplicação da </w:t>
      </w:r>
      <w:hyperlink r:id="rId46" w:history="1">
        <w:r w:rsidRPr="00A6280B">
          <w:rPr>
            <w:rStyle w:val="Hyperlink"/>
            <w:rFonts w:ascii="Bookman Old Style" w:hAnsi="Bookman Old Style"/>
            <w:color w:val="000000"/>
            <w:sz w:val="18"/>
            <w:szCs w:val="18"/>
          </w:rPr>
          <w:t>Lei nº 14.133, de 2021</w:t>
        </w:r>
      </w:hyperlink>
      <w:r w:rsidRPr="00A6280B">
        <w:rPr>
          <w:rFonts w:ascii="Bookman Old Style" w:hAnsi="Bookman Old Style"/>
          <w:sz w:val="18"/>
          <w:szCs w:val="18"/>
        </w:rPr>
        <w:t>, devendo protocolar o pedido até 3 (três) dias úteis antes da data da abertura do certame.</w:t>
      </w:r>
    </w:p>
    <w:p w14:paraId="3E9992F7" w14:textId="77777777" w:rsidR="00366A9F" w:rsidRPr="00A6280B" w:rsidRDefault="00366A9F">
      <w:pPr>
        <w:pStyle w:val="Nivel2"/>
        <w:numPr>
          <w:ilvl w:val="1"/>
          <w:numId w:val="3"/>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resposta à impugnação ou ao pedido de esclarecimento será divulgado em sítio eletrônico oficial no prazo de até 3 (três) dias úteis, limitado ao último dia útil anterior à data da abertura do certame.</w:t>
      </w:r>
    </w:p>
    <w:p w14:paraId="24A7F283" w14:textId="062ECBD5" w:rsidR="00366A9F" w:rsidRPr="00A6280B" w:rsidRDefault="00366A9F">
      <w:pPr>
        <w:pStyle w:val="Nivel2"/>
        <w:numPr>
          <w:ilvl w:val="1"/>
          <w:numId w:val="3"/>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A impugnação e o pedido de esclarecimento poderão ser realizados por forma eletrônica, pelos seguintes meios: </w:t>
      </w:r>
      <w:r w:rsidR="00C4248D" w:rsidRPr="00A6280B">
        <w:rPr>
          <w:rFonts w:ascii="Bookman Old Style" w:hAnsi="Bookman Old Style"/>
          <w:sz w:val="18"/>
          <w:szCs w:val="18"/>
        </w:rPr>
        <w:t>BNC – Bolsa Nacional de Compras (</w:t>
      </w:r>
      <w:hyperlink r:id="rId47" w:history="1">
        <w:r w:rsidR="00C4248D" w:rsidRPr="00A6280B">
          <w:rPr>
            <w:rStyle w:val="Hyperlink"/>
            <w:rFonts w:ascii="Bookman Old Style" w:hAnsi="Bookman Old Style"/>
            <w:sz w:val="18"/>
            <w:szCs w:val="18"/>
          </w:rPr>
          <w:t>www.bnc.org.br</w:t>
        </w:r>
      </w:hyperlink>
      <w:r w:rsidR="00C4248D" w:rsidRPr="00A6280B">
        <w:rPr>
          <w:rFonts w:ascii="Bookman Old Style" w:hAnsi="Bookman Old Style"/>
          <w:sz w:val="18"/>
          <w:szCs w:val="18"/>
        </w:rPr>
        <w:t xml:space="preserve">). </w:t>
      </w:r>
    </w:p>
    <w:p w14:paraId="5A0F4AD4" w14:textId="77777777" w:rsidR="00366A9F" w:rsidRPr="00A6280B" w:rsidRDefault="00366A9F">
      <w:pPr>
        <w:pStyle w:val="Nivel2"/>
        <w:numPr>
          <w:ilvl w:val="1"/>
          <w:numId w:val="3"/>
        </w:numPr>
        <w:autoSpaceDE/>
        <w:autoSpaceDN/>
        <w:adjustRightInd/>
        <w:spacing w:before="0" w:after="0" w:line="240" w:lineRule="auto"/>
        <w:ind w:left="0" w:firstLine="0"/>
        <w:rPr>
          <w:rFonts w:ascii="Bookman Old Style" w:hAnsi="Bookman Old Style"/>
          <w:sz w:val="18"/>
          <w:szCs w:val="18"/>
        </w:rPr>
      </w:pPr>
      <w:bookmarkStart w:id="26" w:name="_Hlk158231859"/>
      <w:bookmarkEnd w:id="25"/>
      <w:r w:rsidRPr="00A6280B">
        <w:rPr>
          <w:rFonts w:ascii="Bookman Old Style" w:hAnsi="Bookman Old Style"/>
          <w:sz w:val="18"/>
          <w:szCs w:val="18"/>
        </w:rPr>
        <w:t>As impugnações e pedidos de esclarecimentos não suspendem os prazos previstos no certame</w:t>
      </w:r>
      <w:bookmarkEnd w:id="26"/>
      <w:r w:rsidRPr="00A6280B">
        <w:rPr>
          <w:rFonts w:ascii="Bookman Old Style" w:hAnsi="Bookman Old Style"/>
          <w:sz w:val="18"/>
          <w:szCs w:val="18"/>
        </w:rPr>
        <w:t>.</w:t>
      </w:r>
    </w:p>
    <w:p w14:paraId="17B68C8C" w14:textId="2AB7F6A6" w:rsidR="00366A9F" w:rsidRPr="00A6280B" w:rsidRDefault="00366A9F">
      <w:pPr>
        <w:pStyle w:val="Nivel2"/>
        <w:numPr>
          <w:ilvl w:val="1"/>
          <w:numId w:val="3"/>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concessão de efeito suspensivo à impugnação é medida excepcional e deverá ser motivada pelo agente de contratação nos autos do processo de licitação</w:t>
      </w:r>
      <w:r w:rsidR="00B87D10" w:rsidRPr="00A6280B">
        <w:rPr>
          <w:rFonts w:ascii="Bookman Old Style" w:hAnsi="Bookman Old Style"/>
          <w:sz w:val="18"/>
          <w:szCs w:val="18"/>
        </w:rPr>
        <w:t>.</w:t>
      </w:r>
    </w:p>
    <w:p w14:paraId="513A8F0E" w14:textId="77777777" w:rsidR="00366A9F" w:rsidRPr="00A6280B" w:rsidRDefault="00366A9F">
      <w:pPr>
        <w:pStyle w:val="Nivel2"/>
        <w:numPr>
          <w:ilvl w:val="1"/>
          <w:numId w:val="3"/>
        </w:numPr>
        <w:autoSpaceDE/>
        <w:autoSpaceDN/>
        <w:adjustRightInd/>
        <w:spacing w:before="0" w:after="0" w:line="240" w:lineRule="auto"/>
        <w:ind w:left="0" w:firstLine="0"/>
        <w:rPr>
          <w:rFonts w:ascii="Bookman Old Style" w:hAnsi="Bookman Old Style"/>
          <w:sz w:val="18"/>
          <w:szCs w:val="18"/>
        </w:rPr>
      </w:pPr>
      <w:bookmarkStart w:id="27" w:name="_Hlk158231868"/>
      <w:r w:rsidRPr="00A6280B">
        <w:rPr>
          <w:rFonts w:ascii="Bookman Old Style" w:hAnsi="Bookman Old Style"/>
          <w:sz w:val="18"/>
          <w:szCs w:val="18"/>
        </w:rPr>
        <w:t>Acolhida a impugnação, será definida e publicada nova data para a realização do certame.</w:t>
      </w:r>
    </w:p>
    <w:p w14:paraId="4E8EEEC4" w14:textId="77777777" w:rsidR="00366A9F" w:rsidRPr="00A6280B" w:rsidRDefault="00366A9F" w:rsidP="00366A9F">
      <w:pPr>
        <w:pStyle w:val="Nivel2"/>
        <w:numPr>
          <w:ilvl w:val="0"/>
          <w:numId w:val="0"/>
        </w:numPr>
        <w:autoSpaceDE/>
        <w:autoSpaceDN/>
        <w:adjustRightInd/>
        <w:spacing w:before="0" w:after="0"/>
        <w:rPr>
          <w:rFonts w:ascii="Bookman Old Style" w:hAnsi="Bookman Old Style"/>
          <w:sz w:val="18"/>
          <w:szCs w:val="18"/>
        </w:rPr>
      </w:pPr>
    </w:p>
    <w:p w14:paraId="5C6AB782" w14:textId="77777777" w:rsidR="00366A9F" w:rsidRPr="00A6280B" w:rsidRDefault="00366A9F">
      <w:pPr>
        <w:pStyle w:val="Nivel01"/>
        <w:numPr>
          <w:ilvl w:val="0"/>
          <w:numId w:val="3"/>
        </w:numPr>
        <w:spacing w:before="0" w:after="0"/>
        <w:ind w:hanging="699"/>
        <w:rPr>
          <w:rFonts w:ascii="Bookman Old Style" w:hAnsi="Bookman Old Style"/>
          <w:sz w:val="18"/>
          <w:szCs w:val="18"/>
        </w:rPr>
      </w:pPr>
      <w:bookmarkStart w:id="28" w:name="_Toc135469236"/>
      <w:bookmarkEnd w:id="27"/>
      <w:r w:rsidRPr="00A6280B">
        <w:rPr>
          <w:rFonts w:ascii="Bookman Old Style" w:hAnsi="Bookman Old Style"/>
          <w:sz w:val="18"/>
          <w:szCs w:val="18"/>
        </w:rPr>
        <w:t>DAS DISPOSIÇÕES GERAIS</w:t>
      </w:r>
      <w:bookmarkEnd w:id="28"/>
    </w:p>
    <w:p w14:paraId="050EDC0F"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Será divulgada ata da sessão pública no sistema eletrônico.</w:t>
      </w:r>
    </w:p>
    <w:p w14:paraId="261CD928" w14:textId="2CEE8CF2"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FE4145" w:rsidRPr="00A6280B">
        <w:rPr>
          <w:rFonts w:ascii="Bookman Old Style" w:hAnsi="Bookman Old Style"/>
          <w:sz w:val="18"/>
          <w:szCs w:val="18"/>
        </w:rPr>
        <w:t>a</w:t>
      </w:r>
      <w:r w:rsidRPr="00A6280B">
        <w:rPr>
          <w:rFonts w:ascii="Bookman Old Style" w:hAnsi="Bookman Old Style"/>
          <w:sz w:val="18"/>
          <w:szCs w:val="18"/>
        </w:rPr>
        <w:t xml:space="preserve"> Pregoeir</w:t>
      </w:r>
      <w:r w:rsidR="00FE4145" w:rsidRPr="00A6280B">
        <w:rPr>
          <w:rFonts w:ascii="Bookman Old Style" w:hAnsi="Bookman Old Style"/>
          <w:sz w:val="18"/>
          <w:szCs w:val="18"/>
        </w:rPr>
        <w:t>a</w:t>
      </w:r>
      <w:r w:rsidRPr="00A6280B">
        <w:rPr>
          <w:rFonts w:ascii="Bookman Old Style" w:hAnsi="Bookman Old Style"/>
          <w:sz w:val="18"/>
          <w:szCs w:val="18"/>
        </w:rPr>
        <w:t>.</w:t>
      </w:r>
    </w:p>
    <w:p w14:paraId="3BC3A5BA"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Todas as referências de tempo no Edital, no aviso e durante a sessão pública observarão o horário de Brasília - DF.</w:t>
      </w:r>
    </w:p>
    <w:p w14:paraId="5BB9B460"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A homologação do resultado desta licitação não implicará direito à contratação.</w:t>
      </w:r>
    </w:p>
    <w:p w14:paraId="7E499E9D"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956E1C5"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452042C5"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Na contagem dos prazos estabelecidos neste Edital e seus Anexos, excluir-se-á o dia do início e incluir-se-á o do vencimento. Só se iniciam e vencem os prazos em dias de expediente na Administração.</w:t>
      </w:r>
    </w:p>
    <w:p w14:paraId="01AE513E"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desatendimento de exigências formais não essenciais não importará o afastamento do licitante, desde que seja possível o aproveitamento do ato, observados os princípios da isonomia e do interesse público.</w:t>
      </w:r>
    </w:p>
    <w:p w14:paraId="176F6A8D"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Em caso de divergência entre disposições deste Edital e de seus anexos ou demais peças que compõem o processo, prevalecerá as deste Edital.</w:t>
      </w:r>
    </w:p>
    <w:p w14:paraId="28577174" w14:textId="33C9B561"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O Edital e seus anexos estão disponíveis, na íntegra, no Portal Nacional de Contratações Públicas (PNCP)</w:t>
      </w:r>
      <w:r w:rsidR="007075FB" w:rsidRPr="00A6280B">
        <w:rPr>
          <w:rFonts w:ascii="Bookman Old Style" w:hAnsi="Bookman Old Style"/>
          <w:sz w:val="18"/>
          <w:szCs w:val="18"/>
        </w:rPr>
        <w:t>, na Página do Site da Câmara Municipal (</w:t>
      </w:r>
      <w:hyperlink r:id="rId48" w:history="1">
        <w:r w:rsidR="007075FB" w:rsidRPr="00A6280B">
          <w:rPr>
            <w:rStyle w:val="Hyperlink"/>
            <w:rFonts w:ascii="Bookman Old Style" w:hAnsi="Bookman Old Style"/>
            <w:sz w:val="18"/>
            <w:szCs w:val="18"/>
          </w:rPr>
          <w:t>www.ibimirim.leg.br</w:t>
        </w:r>
      </w:hyperlink>
      <w:r w:rsidR="007075FB" w:rsidRPr="00A6280B">
        <w:rPr>
          <w:rFonts w:ascii="Bookman Old Style" w:hAnsi="Bookman Old Style"/>
          <w:sz w:val="18"/>
          <w:szCs w:val="18"/>
        </w:rPr>
        <w:t>) e no Bolsa Nacional de Compras – BNC (</w:t>
      </w:r>
      <w:hyperlink r:id="rId49" w:history="1">
        <w:r w:rsidR="007075FB" w:rsidRPr="00A6280B">
          <w:rPr>
            <w:rStyle w:val="Hyperlink"/>
            <w:rFonts w:ascii="Bookman Old Style" w:hAnsi="Bookman Old Style"/>
            <w:sz w:val="18"/>
            <w:szCs w:val="18"/>
          </w:rPr>
          <w:t>www.bnc.org.br</w:t>
        </w:r>
      </w:hyperlink>
      <w:r w:rsidR="007075FB" w:rsidRPr="00A6280B">
        <w:rPr>
          <w:rFonts w:ascii="Bookman Old Style" w:hAnsi="Bookman Old Style"/>
          <w:sz w:val="18"/>
          <w:szCs w:val="18"/>
        </w:rPr>
        <w:t>).</w:t>
      </w:r>
    </w:p>
    <w:p w14:paraId="3DA82B89" w14:textId="77777777" w:rsidR="00366A9F" w:rsidRPr="00A6280B" w:rsidRDefault="00366A9F">
      <w:pPr>
        <w:pStyle w:val="Nivel2"/>
        <w:numPr>
          <w:ilvl w:val="1"/>
          <w:numId w:val="3"/>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t>Integram este Edital, para todos os fins e efeitos, os seguintes anexos:</w:t>
      </w:r>
    </w:p>
    <w:p w14:paraId="34E74989" w14:textId="77777777" w:rsidR="00BB2B65" w:rsidRPr="00A6280B" w:rsidRDefault="00BB2B65">
      <w:pPr>
        <w:pStyle w:val="Nivel2"/>
        <w:numPr>
          <w:ilvl w:val="2"/>
          <w:numId w:val="18"/>
        </w:numPr>
        <w:tabs>
          <w:tab w:val="left" w:pos="426"/>
        </w:tabs>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ANEXO I - Termo de Referência </w:t>
      </w:r>
    </w:p>
    <w:p w14:paraId="32156CDB" w14:textId="57CB7F81" w:rsidR="00BB2B65" w:rsidRPr="00A6280B" w:rsidRDefault="00BB2B65">
      <w:pPr>
        <w:pStyle w:val="Nivel2"/>
        <w:numPr>
          <w:ilvl w:val="2"/>
          <w:numId w:val="18"/>
        </w:numPr>
        <w:tabs>
          <w:tab w:val="left" w:pos="426"/>
        </w:tabs>
        <w:autoSpaceDE/>
        <w:autoSpaceDN/>
        <w:adjustRightInd/>
        <w:spacing w:before="0" w:after="0"/>
        <w:rPr>
          <w:rFonts w:ascii="Bookman Old Style" w:hAnsi="Bookman Old Style"/>
          <w:sz w:val="18"/>
          <w:szCs w:val="18"/>
        </w:rPr>
      </w:pPr>
      <w:r w:rsidRPr="00A6280B">
        <w:rPr>
          <w:rFonts w:ascii="Bookman Old Style" w:hAnsi="Bookman Old Style"/>
          <w:sz w:val="18"/>
          <w:szCs w:val="18"/>
        </w:rPr>
        <w:t>Estudo Técnico Preliminar</w:t>
      </w:r>
    </w:p>
    <w:p w14:paraId="2C16811F" w14:textId="3FFD3850" w:rsidR="00BB2B65" w:rsidRPr="00A6280B" w:rsidRDefault="00BB2B65">
      <w:pPr>
        <w:pStyle w:val="Nivel2"/>
        <w:numPr>
          <w:ilvl w:val="2"/>
          <w:numId w:val="18"/>
        </w:numPr>
        <w:tabs>
          <w:tab w:val="left" w:pos="426"/>
        </w:tabs>
        <w:autoSpaceDE/>
        <w:autoSpaceDN/>
        <w:adjustRightInd/>
        <w:spacing w:before="0" w:after="0"/>
        <w:rPr>
          <w:rFonts w:ascii="Bookman Old Style" w:hAnsi="Bookman Old Style"/>
          <w:sz w:val="18"/>
          <w:szCs w:val="18"/>
        </w:rPr>
      </w:pPr>
      <w:r w:rsidRPr="00A6280B">
        <w:rPr>
          <w:rFonts w:ascii="Bookman Old Style" w:hAnsi="Bookman Old Style"/>
          <w:sz w:val="18"/>
          <w:szCs w:val="18"/>
        </w:rPr>
        <w:t>Mapa de Riscos</w:t>
      </w:r>
    </w:p>
    <w:p w14:paraId="370B53A9" w14:textId="2AF9891A" w:rsidR="008E11E2" w:rsidRPr="00A6280B" w:rsidRDefault="008E11E2">
      <w:pPr>
        <w:pStyle w:val="Nivel2"/>
        <w:numPr>
          <w:ilvl w:val="2"/>
          <w:numId w:val="18"/>
        </w:numPr>
        <w:tabs>
          <w:tab w:val="left" w:pos="426"/>
        </w:tabs>
        <w:autoSpaceDE/>
        <w:autoSpaceDN/>
        <w:adjustRightInd/>
        <w:spacing w:before="0" w:after="0"/>
        <w:ind w:left="0" w:firstLine="0"/>
        <w:rPr>
          <w:rFonts w:ascii="Bookman Old Style" w:hAnsi="Bookman Old Style"/>
          <w:sz w:val="18"/>
          <w:szCs w:val="18"/>
        </w:rPr>
      </w:pPr>
      <w:r w:rsidRPr="00A6280B">
        <w:rPr>
          <w:rFonts w:ascii="Bookman Old Style" w:hAnsi="Bookman Old Style"/>
          <w:sz w:val="18"/>
          <w:szCs w:val="18"/>
        </w:rPr>
        <w:lastRenderedPageBreak/>
        <w:t>ANEXO II – DISPOSTO NO INCISO XXXIII DO CAPUT DO ART. 7º DA CONSTITUIÇÃO FEDERAL, CONFORME INCISO VI DO ART. 68 DA LEI FEDERAL Nº 14.133/2021</w:t>
      </w:r>
    </w:p>
    <w:p w14:paraId="599EA698" w14:textId="32784504" w:rsidR="00CE6F93" w:rsidRPr="00A6280B" w:rsidRDefault="00CE6F93">
      <w:pPr>
        <w:pStyle w:val="Nivel2"/>
        <w:numPr>
          <w:ilvl w:val="2"/>
          <w:numId w:val="18"/>
        </w:numPr>
        <w:tabs>
          <w:tab w:val="left" w:pos="426"/>
        </w:tabs>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ANEXO III </w:t>
      </w:r>
      <w:r w:rsidR="006F0208" w:rsidRPr="00A6280B">
        <w:rPr>
          <w:rFonts w:ascii="Bookman Old Style" w:hAnsi="Bookman Old Style"/>
          <w:sz w:val="18"/>
          <w:szCs w:val="18"/>
        </w:rPr>
        <w:t xml:space="preserve">– </w:t>
      </w:r>
      <w:r w:rsidR="00BB2B65" w:rsidRPr="00A6280B">
        <w:rPr>
          <w:rFonts w:ascii="Bookman Old Style" w:hAnsi="Bookman Old Style"/>
          <w:sz w:val="18"/>
          <w:szCs w:val="18"/>
        </w:rPr>
        <w:t>Modelo de Declarações</w:t>
      </w:r>
    </w:p>
    <w:p w14:paraId="161691CA" w14:textId="1F6174E7" w:rsidR="00CE6F93" w:rsidRPr="00A6280B" w:rsidRDefault="00CE6F93">
      <w:pPr>
        <w:pStyle w:val="Nivel2"/>
        <w:numPr>
          <w:ilvl w:val="2"/>
          <w:numId w:val="18"/>
        </w:numPr>
        <w:tabs>
          <w:tab w:val="left" w:pos="426"/>
        </w:tabs>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ANEXO IV </w:t>
      </w:r>
      <w:r w:rsidR="006F0208" w:rsidRPr="00A6280B">
        <w:rPr>
          <w:rFonts w:ascii="Bookman Old Style" w:hAnsi="Bookman Old Style"/>
          <w:sz w:val="18"/>
          <w:szCs w:val="18"/>
        </w:rPr>
        <w:t>–</w:t>
      </w:r>
      <w:r w:rsidRPr="00A6280B">
        <w:rPr>
          <w:rFonts w:ascii="Bookman Old Style" w:hAnsi="Bookman Old Style"/>
          <w:sz w:val="18"/>
          <w:szCs w:val="18"/>
        </w:rPr>
        <w:t xml:space="preserve"> DECLARAÇÃO DE ENQUADRAMENTO DE ME/EPP</w:t>
      </w:r>
    </w:p>
    <w:p w14:paraId="76C9E14D" w14:textId="22767E2E" w:rsidR="00BB2B65" w:rsidRPr="00A6280B" w:rsidRDefault="006F0208">
      <w:pPr>
        <w:pStyle w:val="Nivel2"/>
        <w:numPr>
          <w:ilvl w:val="2"/>
          <w:numId w:val="18"/>
        </w:numPr>
        <w:tabs>
          <w:tab w:val="left" w:pos="426"/>
        </w:tabs>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ANEXO V – </w:t>
      </w:r>
      <w:r w:rsidR="00BB2B65" w:rsidRPr="00A6280B">
        <w:rPr>
          <w:rFonts w:ascii="Bookman Old Style" w:hAnsi="Bookman Old Style"/>
          <w:sz w:val="18"/>
          <w:szCs w:val="18"/>
        </w:rPr>
        <w:t>Modelo de Proposta</w:t>
      </w:r>
    </w:p>
    <w:p w14:paraId="7AFDEC1D" w14:textId="7960B264" w:rsidR="00BB2B65" w:rsidRPr="00A6280B" w:rsidRDefault="006F0208">
      <w:pPr>
        <w:pStyle w:val="Nivel2"/>
        <w:numPr>
          <w:ilvl w:val="2"/>
          <w:numId w:val="18"/>
        </w:numPr>
        <w:tabs>
          <w:tab w:val="left" w:pos="426"/>
        </w:tabs>
        <w:autoSpaceDE/>
        <w:autoSpaceDN/>
        <w:adjustRightInd/>
        <w:spacing w:before="0" w:after="0"/>
        <w:rPr>
          <w:rFonts w:ascii="Bookman Old Style" w:hAnsi="Bookman Old Style"/>
          <w:sz w:val="18"/>
          <w:szCs w:val="18"/>
        </w:rPr>
      </w:pPr>
      <w:r w:rsidRPr="00A6280B">
        <w:rPr>
          <w:rFonts w:ascii="Bookman Old Style" w:hAnsi="Bookman Old Style"/>
          <w:sz w:val="18"/>
          <w:szCs w:val="18"/>
        </w:rPr>
        <w:t xml:space="preserve">ANEXO VI – </w:t>
      </w:r>
      <w:r w:rsidR="00BB2B65" w:rsidRPr="00A6280B">
        <w:rPr>
          <w:rFonts w:ascii="Bookman Old Style" w:hAnsi="Bookman Old Style"/>
          <w:sz w:val="18"/>
          <w:szCs w:val="18"/>
        </w:rPr>
        <w:t>Minuta de Termo de Contrato</w:t>
      </w:r>
    </w:p>
    <w:p w14:paraId="5A42A63D" w14:textId="77777777" w:rsidR="00BB2B65" w:rsidRPr="00A6280B" w:rsidRDefault="00BB2B65" w:rsidP="00BB2B65">
      <w:pPr>
        <w:jc w:val="center"/>
        <w:rPr>
          <w:rFonts w:ascii="Bookman Old Style" w:hAnsi="Bookman Old Style"/>
          <w:sz w:val="18"/>
          <w:szCs w:val="18"/>
        </w:rPr>
      </w:pPr>
    </w:p>
    <w:p w14:paraId="287A2E50" w14:textId="77777777" w:rsidR="00273C0D" w:rsidRDefault="00273C0D" w:rsidP="00BB2B65">
      <w:pPr>
        <w:jc w:val="center"/>
        <w:rPr>
          <w:rFonts w:ascii="Bookman Old Style" w:hAnsi="Bookman Old Style"/>
          <w:sz w:val="18"/>
          <w:szCs w:val="18"/>
        </w:rPr>
      </w:pPr>
    </w:p>
    <w:p w14:paraId="31C0D0AE" w14:textId="7B23BD49" w:rsidR="00366A9F" w:rsidRPr="00A6280B" w:rsidRDefault="00BB2B65" w:rsidP="00BB2B65">
      <w:pPr>
        <w:jc w:val="center"/>
        <w:rPr>
          <w:rFonts w:ascii="Bookman Old Style" w:hAnsi="Bookman Old Style"/>
          <w:sz w:val="18"/>
          <w:szCs w:val="18"/>
        </w:rPr>
      </w:pPr>
      <w:r w:rsidRPr="00A6280B">
        <w:rPr>
          <w:rFonts w:ascii="Bookman Old Style" w:hAnsi="Bookman Old Style"/>
          <w:sz w:val="18"/>
          <w:szCs w:val="18"/>
        </w:rPr>
        <w:t>Ibimirim,</w:t>
      </w:r>
      <w:r w:rsidR="00C11ADC">
        <w:rPr>
          <w:rFonts w:ascii="Bookman Old Style" w:hAnsi="Bookman Old Style"/>
          <w:sz w:val="18"/>
          <w:szCs w:val="18"/>
        </w:rPr>
        <w:t xml:space="preserve"> </w:t>
      </w:r>
      <w:r w:rsidR="00B9797D">
        <w:rPr>
          <w:rFonts w:ascii="Bookman Old Style" w:hAnsi="Bookman Old Style"/>
          <w:sz w:val="18"/>
          <w:szCs w:val="18"/>
        </w:rPr>
        <w:t>08</w:t>
      </w:r>
      <w:r w:rsidR="00C11ADC">
        <w:rPr>
          <w:rFonts w:ascii="Bookman Old Style" w:hAnsi="Bookman Old Style"/>
          <w:sz w:val="18"/>
          <w:szCs w:val="18"/>
        </w:rPr>
        <w:t xml:space="preserve"> </w:t>
      </w:r>
      <w:proofErr w:type="gramStart"/>
      <w:r w:rsidRPr="00A6280B">
        <w:rPr>
          <w:rFonts w:ascii="Bookman Old Style" w:hAnsi="Bookman Old Style"/>
          <w:sz w:val="18"/>
          <w:szCs w:val="18"/>
        </w:rPr>
        <w:t xml:space="preserve">de </w:t>
      </w:r>
      <w:r w:rsidR="00C11ADC">
        <w:rPr>
          <w:rFonts w:ascii="Bookman Old Style" w:hAnsi="Bookman Old Style"/>
          <w:sz w:val="18"/>
          <w:szCs w:val="18"/>
        </w:rPr>
        <w:t xml:space="preserve"> Ma</w:t>
      </w:r>
      <w:r w:rsidR="00B9797D">
        <w:rPr>
          <w:rFonts w:ascii="Bookman Old Style" w:hAnsi="Bookman Old Style"/>
          <w:sz w:val="18"/>
          <w:szCs w:val="18"/>
        </w:rPr>
        <w:t>i</w:t>
      </w:r>
      <w:r w:rsidR="00C11ADC">
        <w:rPr>
          <w:rFonts w:ascii="Bookman Old Style" w:hAnsi="Bookman Old Style"/>
          <w:sz w:val="18"/>
          <w:szCs w:val="18"/>
        </w:rPr>
        <w:t>o</w:t>
      </w:r>
      <w:proofErr w:type="gramEnd"/>
      <w:r w:rsidR="00C11ADC">
        <w:rPr>
          <w:rFonts w:ascii="Bookman Old Style" w:hAnsi="Bookman Old Style"/>
          <w:sz w:val="18"/>
          <w:szCs w:val="18"/>
        </w:rPr>
        <w:t xml:space="preserve"> </w:t>
      </w:r>
      <w:r w:rsidRPr="00A6280B">
        <w:rPr>
          <w:rFonts w:ascii="Bookman Old Style" w:hAnsi="Bookman Old Style"/>
          <w:sz w:val="18"/>
          <w:szCs w:val="18"/>
        </w:rPr>
        <w:t>de 2024.</w:t>
      </w:r>
    </w:p>
    <w:p w14:paraId="66A58DBB" w14:textId="77777777" w:rsidR="00BB2B65" w:rsidRPr="00A6280B" w:rsidRDefault="00BB2B65" w:rsidP="00BB2B65">
      <w:pPr>
        <w:jc w:val="center"/>
        <w:rPr>
          <w:rFonts w:ascii="Bookman Old Style" w:hAnsi="Bookman Old Style"/>
          <w:sz w:val="18"/>
          <w:szCs w:val="18"/>
        </w:rPr>
      </w:pPr>
    </w:p>
    <w:p w14:paraId="106B5C00" w14:textId="77777777" w:rsidR="00BB2B65" w:rsidRPr="00A6280B" w:rsidRDefault="00BB2B65" w:rsidP="00BB2B65">
      <w:pPr>
        <w:jc w:val="center"/>
        <w:rPr>
          <w:rFonts w:ascii="Bookman Old Style" w:hAnsi="Bookman Old Style"/>
          <w:sz w:val="18"/>
          <w:szCs w:val="18"/>
        </w:rPr>
      </w:pPr>
    </w:p>
    <w:p w14:paraId="1AE76F9E" w14:textId="77777777" w:rsidR="00BB2B65" w:rsidRPr="00A6280B" w:rsidRDefault="00BB2B65" w:rsidP="00BB2B65">
      <w:pPr>
        <w:jc w:val="center"/>
        <w:rPr>
          <w:rFonts w:ascii="Bookman Old Style" w:hAnsi="Bookman Old Style"/>
          <w:sz w:val="18"/>
          <w:szCs w:val="18"/>
        </w:rPr>
      </w:pPr>
    </w:p>
    <w:p w14:paraId="2DEF22CA" w14:textId="23C7F31B" w:rsidR="00BB2B65" w:rsidRPr="00A6280B" w:rsidRDefault="00BB2B65" w:rsidP="00BB2B65">
      <w:pPr>
        <w:jc w:val="center"/>
        <w:rPr>
          <w:rFonts w:ascii="Bookman Old Style" w:hAnsi="Bookman Old Style"/>
          <w:sz w:val="18"/>
          <w:szCs w:val="18"/>
        </w:rPr>
      </w:pPr>
      <w:r w:rsidRPr="00A6280B">
        <w:rPr>
          <w:rFonts w:ascii="Bookman Old Style" w:hAnsi="Bookman Old Style"/>
          <w:sz w:val="18"/>
          <w:szCs w:val="18"/>
        </w:rPr>
        <w:t>Cleiton Pereira</w:t>
      </w:r>
    </w:p>
    <w:p w14:paraId="73196B97" w14:textId="4715DE6C" w:rsidR="00BB2B65" w:rsidRPr="00A6280B" w:rsidRDefault="00BB2B65" w:rsidP="00BB2B65">
      <w:pPr>
        <w:jc w:val="center"/>
        <w:rPr>
          <w:rFonts w:ascii="Bookman Old Style" w:hAnsi="Bookman Old Style"/>
          <w:sz w:val="18"/>
          <w:szCs w:val="18"/>
        </w:rPr>
      </w:pPr>
      <w:r w:rsidRPr="00A6280B">
        <w:rPr>
          <w:rFonts w:ascii="Bookman Old Style" w:hAnsi="Bookman Old Style"/>
          <w:sz w:val="18"/>
          <w:szCs w:val="18"/>
        </w:rPr>
        <w:t>Presidente da Câmara</w:t>
      </w:r>
    </w:p>
    <w:p w14:paraId="3E11F669" w14:textId="77777777" w:rsidR="00953702" w:rsidRPr="00A6280B" w:rsidRDefault="00953702" w:rsidP="00BB2B65">
      <w:pPr>
        <w:jc w:val="center"/>
        <w:rPr>
          <w:rFonts w:ascii="Bookman Old Style" w:hAnsi="Bookman Old Style"/>
          <w:sz w:val="18"/>
          <w:szCs w:val="18"/>
        </w:rPr>
      </w:pPr>
    </w:p>
    <w:p w14:paraId="66532F7B" w14:textId="20515C20" w:rsidR="008E11E2" w:rsidRPr="00A6280B" w:rsidRDefault="008E11E2">
      <w:pPr>
        <w:spacing w:after="160" w:line="259" w:lineRule="auto"/>
        <w:rPr>
          <w:rFonts w:ascii="Bookman Old Style" w:hAnsi="Bookman Old Style"/>
          <w:sz w:val="18"/>
          <w:szCs w:val="18"/>
        </w:rPr>
      </w:pPr>
      <w:r w:rsidRPr="00A6280B">
        <w:rPr>
          <w:rFonts w:ascii="Bookman Old Style" w:hAnsi="Bookman Old Style"/>
          <w:sz w:val="18"/>
          <w:szCs w:val="18"/>
        </w:rPr>
        <w:br w:type="page"/>
      </w:r>
    </w:p>
    <w:p w14:paraId="6C47F451" w14:textId="6DB328DE" w:rsidR="008E11E2" w:rsidRPr="00A6280B" w:rsidRDefault="008E11E2">
      <w:pPr>
        <w:spacing w:after="160" w:line="259" w:lineRule="auto"/>
        <w:rPr>
          <w:rFonts w:ascii="Bookman Old Style" w:hAnsi="Bookman Old Style"/>
          <w:sz w:val="18"/>
          <w:szCs w:val="18"/>
        </w:rPr>
      </w:pPr>
    </w:p>
    <w:p w14:paraId="3DC690EC" w14:textId="77777777" w:rsidR="006F56C8" w:rsidRDefault="00E113E2" w:rsidP="006F56C8">
      <w:pPr>
        <w:pStyle w:val="Ttulo1"/>
        <w:spacing w:before="0"/>
        <w:ind w:right="3"/>
        <w:jc w:val="center"/>
        <w:rPr>
          <w:rFonts w:ascii="Bookman Old Style" w:hAnsi="Bookman Old Style"/>
          <w:sz w:val="18"/>
          <w:szCs w:val="18"/>
        </w:rPr>
      </w:pPr>
      <w:r w:rsidRPr="00A6280B">
        <w:rPr>
          <w:rFonts w:ascii="Bookman Old Style" w:hAnsi="Bookman Old Style"/>
          <w:sz w:val="18"/>
          <w:szCs w:val="18"/>
        </w:rPr>
        <w:br w:type="page"/>
      </w:r>
    </w:p>
    <w:p w14:paraId="2B7B35EC" w14:textId="77777777" w:rsidR="006F56C8" w:rsidRDefault="006F56C8" w:rsidP="006F56C8">
      <w:pPr>
        <w:pStyle w:val="Ttulo1"/>
        <w:spacing w:before="0"/>
        <w:ind w:right="3"/>
        <w:jc w:val="center"/>
        <w:rPr>
          <w:rFonts w:ascii="Bookman Old Style" w:hAnsi="Bookman Old Style"/>
          <w:sz w:val="18"/>
          <w:szCs w:val="18"/>
        </w:rPr>
      </w:pPr>
    </w:p>
    <w:p w14:paraId="124DD396" w14:textId="05B27D3D" w:rsidR="006F56C8" w:rsidRPr="006F56C8" w:rsidRDefault="006F56C8" w:rsidP="006F56C8">
      <w:pPr>
        <w:pStyle w:val="Ttulo1"/>
        <w:spacing w:before="0"/>
        <w:ind w:right="3"/>
        <w:jc w:val="center"/>
        <w:rPr>
          <w:rFonts w:ascii="Bookman Old Style" w:hAnsi="Bookman Old Style"/>
          <w:b/>
          <w:bCs/>
          <w:color w:val="auto"/>
          <w:sz w:val="20"/>
          <w:szCs w:val="20"/>
        </w:rPr>
      </w:pPr>
      <w:r w:rsidRPr="006F56C8">
        <w:rPr>
          <w:rFonts w:ascii="Bookman Old Style" w:hAnsi="Bookman Old Style"/>
          <w:b/>
          <w:bCs/>
          <w:color w:val="auto"/>
          <w:sz w:val="20"/>
          <w:szCs w:val="20"/>
        </w:rPr>
        <w:t xml:space="preserve">TERMO DE REFERÊNCIA </w:t>
      </w:r>
    </w:p>
    <w:p w14:paraId="7226ED24" w14:textId="77777777" w:rsidR="006F56C8" w:rsidRPr="004662E7" w:rsidRDefault="006F56C8" w:rsidP="006F56C8">
      <w:pPr>
        <w:pStyle w:val="Ttulo1"/>
        <w:spacing w:before="0"/>
        <w:ind w:right="3"/>
        <w:jc w:val="center"/>
        <w:rPr>
          <w:rFonts w:ascii="Bookman Old Style" w:hAnsi="Bookman Old Style"/>
          <w:sz w:val="20"/>
          <w:szCs w:val="20"/>
        </w:rPr>
      </w:pPr>
    </w:p>
    <w:p w14:paraId="5A646BD9" w14:textId="0C1CF891" w:rsidR="006F56C8" w:rsidRDefault="006F56C8" w:rsidP="001919DE">
      <w:pPr>
        <w:pStyle w:val="PargrafodaLista"/>
        <w:widowControl w:val="0"/>
        <w:numPr>
          <w:ilvl w:val="0"/>
          <w:numId w:val="144"/>
        </w:numPr>
        <w:autoSpaceDE w:val="0"/>
        <w:autoSpaceDN w:val="0"/>
        <w:ind w:left="0" w:right="3" w:firstLine="0"/>
        <w:contextualSpacing w:val="0"/>
        <w:jc w:val="both"/>
        <w:rPr>
          <w:rFonts w:ascii="Bookman Old Style" w:hAnsi="Bookman Old Style"/>
          <w:b/>
          <w:sz w:val="20"/>
          <w:szCs w:val="20"/>
        </w:rPr>
      </w:pPr>
      <w:r>
        <w:rPr>
          <w:rFonts w:ascii="Bookman Old Style" w:hAnsi="Bookman Old Style"/>
          <w:b/>
          <w:sz w:val="20"/>
          <w:szCs w:val="20"/>
        </w:rPr>
        <w:t>INTRODUÇÃO</w:t>
      </w:r>
    </w:p>
    <w:p w14:paraId="598A41B7" w14:textId="77777777" w:rsidR="006F56C8" w:rsidRPr="00FD777C" w:rsidRDefault="006F56C8" w:rsidP="006F56C8">
      <w:pPr>
        <w:pStyle w:val="PargrafodaLista"/>
        <w:widowControl w:val="0"/>
        <w:autoSpaceDE w:val="0"/>
        <w:autoSpaceDN w:val="0"/>
        <w:ind w:left="0" w:right="3"/>
        <w:jc w:val="both"/>
        <w:rPr>
          <w:rFonts w:ascii="Bookman Old Style" w:hAnsi="Bookman Old Style"/>
          <w:bCs/>
          <w:sz w:val="20"/>
          <w:szCs w:val="20"/>
        </w:rPr>
      </w:pPr>
      <w:r w:rsidRPr="00260B25">
        <w:rPr>
          <w:rFonts w:ascii="Bookman Old Style" w:hAnsi="Bookman Old Style"/>
          <w:bCs/>
          <w:sz w:val="20"/>
          <w:szCs w:val="20"/>
        </w:rPr>
        <w:t>1.1</w:t>
      </w:r>
      <w:r>
        <w:rPr>
          <w:rFonts w:ascii="Bookman Old Style" w:hAnsi="Bookman Old Style"/>
          <w:b/>
          <w:sz w:val="20"/>
          <w:szCs w:val="20"/>
        </w:rPr>
        <w:t xml:space="preserve"> </w:t>
      </w:r>
      <w:r w:rsidRPr="00FD777C">
        <w:rPr>
          <w:rFonts w:ascii="Bookman Old Style" w:hAnsi="Bookman Old Style"/>
          <w:bCs/>
          <w:sz w:val="20"/>
          <w:szCs w:val="20"/>
        </w:rPr>
        <w:t>Em atenção ao disposto no inciso II do art. 18 da Lei nº 14.133, de 01 de abril</w:t>
      </w:r>
      <w:r>
        <w:rPr>
          <w:rFonts w:ascii="Bookman Old Style" w:hAnsi="Bookman Old Style"/>
          <w:bCs/>
          <w:sz w:val="20"/>
          <w:szCs w:val="20"/>
        </w:rPr>
        <w:t xml:space="preserve"> </w:t>
      </w:r>
      <w:r w:rsidRPr="00FD777C">
        <w:rPr>
          <w:rFonts w:ascii="Bookman Old Style" w:hAnsi="Bookman Old Style"/>
          <w:bCs/>
          <w:sz w:val="20"/>
          <w:szCs w:val="20"/>
        </w:rPr>
        <w:t>de 2021, este Termo de Referência objetiva fornecer aos interessados em contratar</w:t>
      </w:r>
      <w:r>
        <w:rPr>
          <w:rFonts w:ascii="Bookman Old Style" w:hAnsi="Bookman Old Style"/>
          <w:bCs/>
          <w:sz w:val="20"/>
          <w:szCs w:val="20"/>
        </w:rPr>
        <w:t xml:space="preserve"> </w:t>
      </w:r>
      <w:r w:rsidRPr="00FD777C">
        <w:rPr>
          <w:rFonts w:ascii="Bookman Old Style" w:hAnsi="Bookman Old Style"/>
          <w:bCs/>
          <w:sz w:val="20"/>
          <w:szCs w:val="20"/>
        </w:rPr>
        <w:t>com a Administração Pública a perfeita definição do objeto para ao atendimento da necessidade, descrevendo-os detalhadamente.</w:t>
      </w:r>
    </w:p>
    <w:p w14:paraId="2807FA2D" w14:textId="77777777" w:rsidR="006F56C8" w:rsidRPr="00FD777C" w:rsidRDefault="006F56C8" w:rsidP="006F56C8">
      <w:pPr>
        <w:pStyle w:val="PargrafodaLista"/>
        <w:widowControl w:val="0"/>
        <w:autoSpaceDE w:val="0"/>
        <w:autoSpaceDN w:val="0"/>
        <w:ind w:left="0" w:right="3"/>
        <w:jc w:val="both"/>
        <w:rPr>
          <w:rFonts w:ascii="Bookman Old Style" w:hAnsi="Bookman Old Style"/>
          <w:bCs/>
          <w:sz w:val="20"/>
          <w:szCs w:val="20"/>
        </w:rPr>
      </w:pPr>
      <w:r w:rsidRPr="00FD777C">
        <w:rPr>
          <w:rFonts w:ascii="Bookman Old Style" w:hAnsi="Bookman Old Style"/>
          <w:bCs/>
          <w:sz w:val="20"/>
          <w:szCs w:val="20"/>
        </w:rPr>
        <w:t>1.2. Por oportuno, registre-se que neste Termo de Referência serão observados os</w:t>
      </w:r>
      <w:r>
        <w:rPr>
          <w:rFonts w:ascii="Bookman Old Style" w:hAnsi="Bookman Old Style"/>
          <w:bCs/>
          <w:sz w:val="20"/>
          <w:szCs w:val="20"/>
        </w:rPr>
        <w:t xml:space="preserve"> </w:t>
      </w:r>
      <w:r w:rsidRPr="00FD777C">
        <w:rPr>
          <w:rFonts w:ascii="Bookman Old Style" w:hAnsi="Bookman Old Style"/>
          <w:bCs/>
          <w:sz w:val="20"/>
          <w:szCs w:val="20"/>
        </w:rPr>
        <w:t>parâmetros e elementos descritivos, conforme disposto no inciso XXIII do art. 6º da Lei nº 14.133/2021.</w:t>
      </w:r>
    </w:p>
    <w:p w14:paraId="55154B04" w14:textId="77777777" w:rsidR="006F56C8" w:rsidRPr="00FD777C" w:rsidRDefault="006F56C8" w:rsidP="006F56C8">
      <w:pPr>
        <w:pStyle w:val="PargrafodaLista"/>
        <w:widowControl w:val="0"/>
        <w:autoSpaceDE w:val="0"/>
        <w:autoSpaceDN w:val="0"/>
        <w:ind w:left="0" w:right="3"/>
        <w:jc w:val="both"/>
        <w:rPr>
          <w:rFonts w:ascii="Bookman Old Style" w:hAnsi="Bookman Old Style"/>
          <w:b/>
          <w:sz w:val="20"/>
          <w:szCs w:val="20"/>
        </w:rPr>
      </w:pPr>
    </w:p>
    <w:p w14:paraId="2CEBBAE9" w14:textId="77777777" w:rsidR="006F56C8" w:rsidRPr="004662E7" w:rsidRDefault="006F56C8" w:rsidP="006F56C8">
      <w:pPr>
        <w:pStyle w:val="PargrafodaLista"/>
        <w:widowControl w:val="0"/>
        <w:numPr>
          <w:ilvl w:val="0"/>
          <w:numId w:val="8"/>
        </w:numPr>
        <w:autoSpaceDE w:val="0"/>
        <w:autoSpaceDN w:val="0"/>
        <w:ind w:left="0" w:right="3" w:firstLine="0"/>
        <w:contextualSpacing w:val="0"/>
        <w:jc w:val="both"/>
        <w:rPr>
          <w:rFonts w:ascii="Bookman Old Style" w:hAnsi="Bookman Old Style"/>
          <w:b/>
          <w:sz w:val="20"/>
          <w:szCs w:val="20"/>
        </w:rPr>
      </w:pPr>
      <w:r w:rsidRPr="004662E7">
        <w:rPr>
          <w:rFonts w:ascii="Bookman Old Style" w:hAnsi="Bookman Old Style"/>
          <w:b/>
          <w:sz w:val="20"/>
          <w:szCs w:val="20"/>
        </w:rPr>
        <w:t>OBJETO</w:t>
      </w:r>
    </w:p>
    <w:p w14:paraId="6A6E4A0B" w14:textId="77777777" w:rsidR="006F56C8" w:rsidRDefault="006F56C8" w:rsidP="006F56C8">
      <w:pPr>
        <w:pStyle w:val="PargrafodaLista"/>
        <w:widowControl w:val="0"/>
        <w:numPr>
          <w:ilvl w:val="1"/>
          <w:numId w:val="8"/>
        </w:numPr>
        <w:autoSpaceDE w:val="0"/>
        <w:autoSpaceDN w:val="0"/>
        <w:spacing w:line="276" w:lineRule="auto"/>
        <w:ind w:left="0" w:right="3" w:firstLine="0"/>
        <w:contextualSpacing w:val="0"/>
        <w:jc w:val="both"/>
        <w:rPr>
          <w:rFonts w:ascii="Bookman Old Style" w:hAnsi="Bookman Old Style"/>
          <w:sz w:val="20"/>
          <w:szCs w:val="20"/>
        </w:rPr>
      </w:pPr>
      <w:r w:rsidRPr="004662E7">
        <w:rPr>
          <w:rFonts w:ascii="Bookman Old Style" w:hAnsi="Bookman Old Style"/>
          <w:sz w:val="20"/>
          <w:szCs w:val="20"/>
        </w:rPr>
        <w:t>Constitui</w:t>
      </w:r>
      <w:r w:rsidRPr="004662E7">
        <w:rPr>
          <w:rFonts w:ascii="Bookman Old Style" w:hAnsi="Bookman Old Style"/>
          <w:spacing w:val="1"/>
          <w:sz w:val="20"/>
          <w:szCs w:val="20"/>
        </w:rPr>
        <w:t xml:space="preserve"> </w:t>
      </w:r>
      <w:r w:rsidRPr="004662E7">
        <w:rPr>
          <w:rFonts w:ascii="Bookman Old Style" w:hAnsi="Bookman Old Style"/>
          <w:sz w:val="20"/>
          <w:szCs w:val="20"/>
        </w:rPr>
        <w:t>objeto</w:t>
      </w:r>
      <w:r w:rsidRPr="004662E7">
        <w:rPr>
          <w:rFonts w:ascii="Bookman Old Style" w:hAnsi="Bookman Old Style"/>
          <w:spacing w:val="1"/>
          <w:sz w:val="20"/>
          <w:szCs w:val="20"/>
        </w:rPr>
        <w:t xml:space="preserve"> </w:t>
      </w:r>
      <w:r w:rsidRPr="004662E7">
        <w:rPr>
          <w:rFonts w:ascii="Bookman Old Style" w:hAnsi="Bookman Old Style"/>
          <w:sz w:val="20"/>
          <w:szCs w:val="20"/>
        </w:rPr>
        <w:t>deste</w:t>
      </w:r>
      <w:r w:rsidRPr="004662E7">
        <w:rPr>
          <w:rFonts w:ascii="Bookman Old Style" w:hAnsi="Bookman Old Style"/>
          <w:spacing w:val="1"/>
          <w:sz w:val="20"/>
          <w:szCs w:val="20"/>
        </w:rPr>
        <w:t xml:space="preserve"> </w:t>
      </w:r>
      <w:r w:rsidRPr="004662E7">
        <w:rPr>
          <w:rFonts w:ascii="Bookman Old Style" w:hAnsi="Bookman Old Style"/>
          <w:sz w:val="20"/>
          <w:szCs w:val="20"/>
        </w:rPr>
        <w:t>Termo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Referência</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b/>
          <w:sz w:val="20"/>
          <w:szCs w:val="20"/>
        </w:rPr>
        <w:t>CONTRATAÇÃO</w:t>
      </w:r>
      <w:r w:rsidRPr="004662E7">
        <w:rPr>
          <w:rFonts w:ascii="Bookman Old Style" w:hAnsi="Bookman Old Style"/>
          <w:b/>
          <w:spacing w:val="1"/>
          <w:sz w:val="20"/>
          <w:szCs w:val="20"/>
        </w:rPr>
        <w:t xml:space="preserve"> </w:t>
      </w:r>
      <w:r w:rsidRPr="004662E7">
        <w:rPr>
          <w:rFonts w:ascii="Bookman Old Style" w:hAnsi="Bookman Old Style"/>
          <w:b/>
          <w:sz w:val="20"/>
          <w:szCs w:val="20"/>
        </w:rPr>
        <w:t>DE</w:t>
      </w:r>
      <w:r w:rsidRPr="004662E7">
        <w:rPr>
          <w:rFonts w:ascii="Bookman Old Style" w:hAnsi="Bookman Old Style"/>
          <w:b/>
          <w:spacing w:val="1"/>
          <w:sz w:val="20"/>
          <w:szCs w:val="20"/>
        </w:rPr>
        <w:t xml:space="preserve"> </w:t>
      </w:r>
      <w:r w:rsidRPr="004662E7">
        <w:rPr>
          <w:rFonts w:ascii="Bookman Old Style" w:hAnsi="Bookman Old Style"/>
          <w:b/>
          <w:sz w:val="20"/>
          <w:szCs w:val="20"/>
        </w:rPr>
        <w:t>EMPRESA</w:t>
      </w:r>
      <w:r w:rsidRPr="004662E7">
        <w:rPr>
          <w:rFonts w:ascii="Bookman Old Style" w:hAnsi="Bookman Old Style"/>
          <w:b/>
          <w:spacing w:val="1"/>
          <w:sz w:val="20"/>
          <w:szCs w:val="20"/>
        </w:rPr>
        <w:t xml:space="preserve"> </w:t>
      </w:r>
      <w:r w:rsidRPr="004662E7">
        <w:rPr>
          <w:rFonts w:ascii="Bookman Old Style" w:hAnsi="Bookman Old Style"/>
          <w:b/>
          <w:sz w:val="20"/>
          <w:szCs w:val="20"/>
        </w:rPr>
        <w:t>PARA</w:t>
      </w:r>
      <w:r w:rsidRPr="004662E7">
        <w:rPr>
          <w:rFonts w:ascii="Bookman Old Style" w:hAnsi="Bookman Old Style"/>
          <w:b/>
          <w:spacing w:val="1"/>
          <w:sz w:val="20"/>
          <w:szCs w:val="20"/>
        </w:rPr>
        <w:t xml:space="preserve"> </w:t>
      </w:r>
      <w:r w:rsidRPr="004662E7">
        <w:rPr>
          <w:rFonts w:ascii="Bookman Old Style" w:hAnsi="Bookman Old Style"/>
          <w:b/>
          <w:sz w:val="20"/>
          <w:szCs w:val="20"/>
        </w:rPr>
        <w:t>GERENCIAMENTO</w:t>
      </w:r>
      <w:r w:rsidRPr="004662E7">
        <w:rPr>
          <w:rFonts w:ascii="Bookman Old Style" w:hAnsi="Bookman Old Style"/>
          <w:b/>
          <w:spacing w:val="1"/>
          <w:sz w:val="20"/>
          <w:szCs w:val="20"/>
        </w:rPr>
        <w:t xml:space="preserve"> </w:t>
      </w:r>
      <w:r w:rsidRPr="004662E7">
        <w:rPr>
          <w:rFonts w:ascii="Bookman Old Style" w:hAnsi="Bookman Old Style"/>
          <w:b/>
          <w:sz w:val="20"/>
          <w:szCs w:val="20"/>
        </w:rPr>
        <w:t>DA</w:t>
      </w:r>
      <w:r w:rsidRPr="004662E7">
        <w:rPr>
          <w:rFonts w:ascii="Bookman Old Style" w:hAnsi="Bookman Old Style"/>
          <w:b/>
          <w:spacing w:val="1"/>
          <w:sz w:val="20"/>
          <w:szCs w:val="20"/>
        </w:rPr>
        <w:t xml:space="preserve"> </w:t>
      </w:r>
      <w:r w:rsidRPr="004662E7">
        <w:rPr>
          <w:rFonts w:ascii="Bookman Old Style" w:hAnsi="Bookman Old Style"/>
          <w:b/>
          <w:sz w:val="20"/>
          <w:szCs w:val="20"/>
        </w:rPr>
        <w:t>FROTA</w:t>
      </w:r>
      <w:r w:rsidRPr="004662E7">
        <w:rPr>
          <w:rFonts w:ascii="Bookman Old Style" w:hAnsi="Bookman Old Style"/>
          <w:b/>
          <w:spacing w:val="1"/>
          <w:sz w:val="20"/>
          <w:szCs w:val="20"/>
        </w:rPr>
        <w:t xml:space="preserve"> </w:t>
      </w:r>
      <w:r w:rsidRPr="004662E7">
        <w:rPr>
          <w:rFonts w:ascii="Bookman Old Style" w:hAnsi="Bookman Old Style"/>
          <w:b/>
          <w:sz w:val="20"/>
          <w:szCs w:val="20"/>
        </w:rPr>
        <w:t>DE</w:t>
      </w:r>
      <w:r w:rsidRPr="004662E7">
        <w:rPr>
          <w:rFonts w:ascii="Bookman Old Style" w:hAnsi="Bookman Old Style"/>
          <w:b/>
          <w:spacing w:val="1"/>
          <w:sz w:val="20"/>
          <w:szCs w:val="20"/>
        </w:rPr>
        <w:t xml:space="preserve"> </w:t>
      </w:r>
      <w:r w:rsidRPr="004662E7">
        <w:rPr>
          <w:rFonts w:ascii="Bookman Old Style" w:hAnsi="Bookman Old Style"/>
          <w:b/>
          <w:sz w:val="20"/>
          <w:szCs w:val="20"/>
        </w:rPr>
        <w:t>VEÍCULOS,</w:t>
      </w:r>
      <w:r w:rsidRPr="004662E7">
        <w:rPr>
          <w:rFonts w:ascii="Bookman Old Style" w:hAnsi="Bookman Old Style"/>
          <w:b/>
          <w:spacing w:val="1"/>
          <w:sz w:val="20"/>
          <w:szCs w:val="20"/>
        </w:rPr>
        <w:t xml:space="preserve"> </w:t>
      </w:r>
      <w:r w:rsidRPr="004662E7">
        <w:rPr>
          <w:rFonts w:ascii="Bookman Old Style" w:hAnsi="Bookman Old Style"/>
          <w:b/>
          <w:sz w:val="20"/>
          <w:szCs w:val="20"/>
        </w:rPr>
        <w:t>PARA</w:t>
      </w:r>
      <w:r w:rsidRPr="004662E7">
        <w:rPr>
          <w:rFonts w:ascii="Bookman Old Style" w:hAnsi="Bookman Old Style"/>
          <w:b/>
          <w:spacing w:val="1"/>
          <w:sz w:val="20"/>
          <w:szCs w:val="20"/>
        </w:rPr>
        <w:t xml:space="preserve"> </w:t>
      </w:r>
      <w:r w:rsidRPr="004662E7">
        <w:rPr>
          <w:rFonts w:ascii="Bookman Old Style" w:hAnsi="Bookman Old Style"/>
          <w:b/>
          <w:sz w:val="20"/>
          <w:szCs w:val="20"/>
        </w:rPr>
        <w:t>PRESTAR</w:t>
      </w:r>
      <w:r w:rsidRPr="004662E7">
        <w:rPr>
          <w:rFonts w:ascii="Bookman Old Style" w:hAnsi="Bookman Old Style"/>
          <w:b/>
          <w:spacing w:val="1"/>
          <w:sz w:val="20"/>
          <w:szCs w:val="20"/>
        </w:rPr>
        <w:t xml:space="preserve"> </w:t>
      </w:r>
      <w:r w:rsidRPr="004662E7">
        <w:rPr>
          <w:rFonts w:ascii="Bookman Old Style" w:hAnsi="Bookman Old Style"/>
          <w:b/>
          <w:sz w:val="20"/>
          <w:szCs w:val="20"/>
        </w:rPr>
        <w:t>OS</w:t>
      </w:r>
      <w:r w:rsidRPr="004662E7">
        <w:rPr>
          <w:rFonts w:ascii="Bookman Old Style" w:hAnsi="Bookman Old Style"/>
          <w:b/>
          <w:spacing w:val="1"/>
          <w:sz w:val="20"/>
          <w:szCs w:val="20"/>
        </w:rPr>
        <w:t xml:space="preserve"> </w:t>
      </w:r>
      <w:r w:rsidRPr="004662E7">
        <w:rPr>
          <w:rFonts w:ascii="Bookman Old Style" w:hAnsi="Bookman Old Style"/>
          <w:b/>
          <w:sz w:val="20"/>
          <w:szCs w:val="20"/>
        </w:rPr>
        <w:t>SERVIÇOS</w:t>
      </w:r>
      <w:r w:rsidRPr="004662E7">
        <w:rPr>
          <w:rFonts w:ascii="Bookman Old Style" w:hAnsi="Bookman Old Style"/>
          <w:b/>
          <w:spacing w:val="1"/>
          <w:sz w:val="20"/>
          <w:szCs w:val="20"/>
        </w:rPr>
        <w:t xml:space="preserve"> </w:t>
      </w:r>
      <w:r w:rsidRPr="004662E7">
        <w:rPr>
          <w:rFonts w:ascii="Bookman Old Style" w:hAnsi="Bookman Old Style"/>
          <w:b/>
          <w:sz w:val="20"/>
          <w:szCs w:val="20"/>
        </w:rPr>
        <w:t>DE</w:t>
      </w:r>
      <w:r w:rsidRPr="004662E7">
        <w:rPr>
          <w:rFonts w:ascii="Bookman Old Style" w:hAnsi="Bookman Old Style"/>
          <w:b/>
          <w:spacing w:val="1"/>
          <w:sz w:val="20"/>
          <w:szCs w:val="20"/>
        </w:rPr>
        <w:t xml:space="preserve"> </w:t>
      </w:r>
      <w:r w:rsidRPr="004662E7">
        <w:rPr>
          <w:rFonts w:ascii="Bookman Old Style" w:hAnsi="Bookman Old Style"/>
          <w:b/>
          <w:sz w:val="20"/>
          <w:szCs w:val="20"/>
        </w:rPr>
        <w:t>IMPLANTAÇÃO</w:t>
      </w:r>
      <w:r w:rsidRPr="004662E7">
        <w:rPr>
          <w:rFonts w:ascii="Bookman Old Style" w:hAnsi="Bookman Old Style"/>
          <w:b/>
          <w:spacing w:val="1"/>
          <w:sz w:val="20"/>
          <w:szCs w:val="20"/>
        </w:rPr>
        <w:t xml:space="preserve"> </w:t>
      </w:r>
      <w:r w:rsidRPr="004662E7">
        <w:rPr>
          <w:rFonts w:ascii="Bookman Old Style" w:hAnsi="Bookman Old Style"/>
          <w:b/>
          <w:sz w:val="20"/>
          <w:szCs w:val="20"/>
        </w:rPr>
        <w:t>E</w:t>
      </w:r>
      <w:r w:rsidRPr="004662E7">
        <w:rPr>
          <w:rFonts w:ascii="Bookman Old Style" w:hAnsi="Bookman Old Style"/>
          <w:b/>
          <w:spacing w:val="1"/>
          <w:sz w:val="20"/>
          <w:szCs w:val="20"/>
        </w:rPr>
        <w:t xml:space="preserve"> </w:t>
      </w:r>
      <w:r w:rsidRPr="004662E7">
        <w:rPr>
          <w:rFonts w:ascii="Bookman Old Style" w:hAnsi="Bookman Old Style"/>
          <w:b/>
          <w:sz w:val="20"/>
          <w:szCs w:val="20"/>
        </w:rPr>
        <w:t>OPERAÇÃO</w:t>
      </w:r>
      <w:r w:rsidRPr="004662E7">
        <w:rPr>
          <w:rFonts w:ascii="Bookman Old Style" w:hAnsi="Bookman Old Style"/>
          <w:b/>
          <w:spacing w:val="1"/>
          <w:sz w:val="20"/>
          <w:szCs w:val="20"/>
        </w:rPr>
        <w:t xml:space="preserve"> </w:t>
      </w:r>
      <w:r w:rsidRPr="004662E7">
        <w:rPr>
          <w:rFonts w:ascii="Bookman Old Style" w:hAnsi="Bookman Old Style"/>
          <w:b/>
          <w:sz w:val="20"/>
          <w:szCs w:val="20"/>
        </w:rPr>
        <w:t>DE</w:t>
      </w:r>
      <w:r w:rsidRPr="004662E7">
        <w:rPr>
          <w:rFonts w:ascii="Bookman Old Style" w:hAnsi="Bookman Old Style"/>
          <w:b/>
          <w:spacing w:val="1"/>
          <w:sz w:val="20"/>
          <w:szCs w:val="20"/>
        </w:rPr>
        <w:t xml:space="preserve"> </w:t>
      </w:r>
      <w:r w:rsidRPr="004662E7">
        <w:rPr>
          <w:rFonts w:ascii="Bookman Old Style" w:hAnsi="Bookman Old Style"/>
          <w:b/>
          <w:sz w:val="20"/>
          <w:szCs w:val="20"/>
        </w:rPr>
        <w:t>UM</w:t>
      </w:r>
      <w:r w:rsidRPr="004662E7">
        <w:rPr>
          <w:rFonts w:ascii="Bookman Old Style" w:hAnsi="Bookman Old Style"/>
          <w:b/>
          <w:spacing w:val="1"/>
          <w:sz w:val="20"/>
          <w:szCs w:val="20"/>
        </w:rPr>
        <w:t xml:space="preserve"> </w:t>
      </w:r>
      <w:r w:rsidRPr="004662E7">
        <w:rPr>
          <w:rFonts w:ascii="Bookman Old Style" w:hAnsi="Bookman Old Style"/>
          <w:b/>
          <w:sz w:val="20"/>
          <w:szCs w:val="20"/>
        </w:rPr>
        <w:t>SISTEMA</w:t>
      </w:r>
      <w:r w:rsidRPr="004662E7">
        <w:rPr>
          <w:rFonts w:ascii="Bookman Old Style" w:hAnsi="Bookman Old Style"/>
          <w:b/>
          <w:spacing w:val="1"/>
          <w:sz w:val="20"/>
          <w:szCs w:val="20"/>
        </w:rPr>
        <w:t xml:space="preserve"> </w:t>
      </w:r>
      <w:r w:rsidRPr="004662E7">
        <w:rPr>
          <w:rFonts w:ascii="Bookman Old Style" w:hAnsi="Bookman Old Style"/>
          <w:b/>
          <w:sz w:val="20"/>
          <w:szCs w:val="20"/>
        </w:rPr>
        <w:t>INFORMATIZADO,</w:t>
      </w:r>
      <w:r w:rsidRPr="004662E7">
        <w:rPr>
          <w:rFonts w:ascii="Bookman Old Style" w:hAnsi="Bookman Old Style"/>
          <w:b/>
          <w:spacing w:val="1"/>
          <w:sz w:val="20"/>
          <w:szCs w:val="20"/>
        </w:rPr>
        <w:t xml:space="preserve"> </w:t>
      </w:r>
      <w:r w:rsidRPr="004662E7">
        <w:rPr>
          <w:rFonts w:ascii="Bookman Old Style" w:hAnsi="Bookman Old Style"/>
          <w:b/>
          <w:sz w:val="20"/>
          <w:szCs w:val="20"/>
        </w:rPr>
        <w:t>VIA</w:t>
      </w:r>
      <w:r w:rsidRPr="004662E7">
        <w:rPr>
          <w:rFonts w:ascii="Bookman Old Style" w:hAnsi="Bookman Old Style"/>
          <w:b/>
          <w:spacing w:val="1"/>
          <w:sz w:val="20"/>
          <w:szCs w:val="20"/>
        </w:rPr>
        <w:t xml:space="preserve"> </w:t>
      </w:r>
      <w:r w:rsidRPr="004662E7">
        <w:rPr>
          <w:rFonts w:ascii="Bookman Old Style" w:hAnsi="Bookman Old Style"/>
          <w:b/>
          <w:sz w:val="20"/>
          <w:szCs w:val="20"/>
        </w:rPr>
        <w:t>INTERNET,</w:t>
      </w:r>
      <w:r w:rsidRPr="004662E7">
        <w:rPr>
          <w:rFonts w:ascii="Bookman Old Style" w:hAnsi="Bookman Old Style"/>
          <w:b/>
          <w:spacing w:val="1"/>
          <w:sz w:val="20"/>
          <w:szCs w:val="20"/>
        </w:rPr>
        <w:t xml:space="preserve"> </w:t>
      </w:r>
      <w:r w:rsidRPr="004662E7">
        <w:rPr>
          <w:rFonts w:ascii="Bookman Old Style" w:hAnsi="Bookman Old Style"/>
          <w:b/>
          <w:sz w:val="20"/>
          <w:szCs w:val="20"/>
        </w:rPr>
        <w:t>INTEGRADO DE GESTÃO DE FROTA DE VEÍCULOS, COM VISTAS AO FORNECIMENTO</w:t>
      </w:r>
      <w:r w:rsidRPr="004662E7">
        <w:rPr>
          <w:rFonts w:ascii="Bookman Old Style" w:hAnsi="Bookman Old Style"/>
          <w:b/>
          <w:spacing w:val="1"/>
          <w:sz w:val="20"/>
          <w:szCs w:val="20"/>
        </w:rPr>
        <w:t xml:space="preserve"> </w:t>
      </w:r>
      <w:r w:rsidRPr="004662E7">
        <w:rPr>
          <w:rFonts w:ascii="Bookman Old Style" w:hAnsi="Bookman Old Style"/>
          <w:b/>
          <w:sz w:val="20"/>
          <w:szCs w:val="20"/>
        </w:rPr>
        <w:t>CONTÍNUO E ININTERRUPTO DE COMBUSTÍVEIS, ATRAVÉS</w:t>
      </w:r>
      <w:r w:rsidRPr="004662E7">
        <w:rPr>
          <w:rFonts w:ascii="Bookman Old Style" w:hAnsi="Bookman Old Style"/>
          <w:b/>
          <w:spacing w:val="1"/>
          <w:sz w:val="20"/>
          <w:szCs w:val="20"/>
        </w:rPr>
        <w:t xml:space="preserve"> </w:t>
      </w:r>
      <w:r w:rsidRPr="004662E7">
        <w:rPr>
          <w:rFonts w:ascii="Bookman Old Style" w:hAnsi="Bookman Old Style"/>
          <w:b/>
          <w:sz w:val="20"/>
          <w:szCs w:val="20"/>
        </w:rPr>
        <w:t>DA</w:t>
      </w:r>
      <w:r w:rsidRPr="004662E7">
        <w:rPr>
          <w:rFonts w:ascii="Bookman Old Style" w:hAnsi="Bookman Old Style"/>
          <w:b/>
          <w:spacing w:val="1"/>
          <w:sz w:val="20"/>
          <w:szCs w:val="20"/>
        </w:rPr>
        <w:t xml:space="preserve"> </w:t>
      </w:r>
      <w:r w:rsidRPr="004662E7">
        <w:rPr>
          <w:rFonts w:ascii="Bookman Old Style" w:hAnsi="Bookman Old Style"/>
          <w:b/>
          <w:sz w:val="20"/>
          <w:szCs w:val="20"/>
        </w:rPr>
        <w:t>TECNOLOGIA</w:t>
      </w:r>
      <w:r w:rsidRPr="004662E7">
        <w:rPr>
          <w:rFonts w:ascii="Bookman Old Style" w:hAnsi="Bookman Old Style"/>
          <w:b/>
          <w:spacing w:val="1"/>
          <w:sz w:val="20"/>
          <w:szCs w:val="20"/>
        </w:rPr>
        <w:t xml:space="preserve"> </w:t>
      </w:r>
      <w:r w:rsidRPr="004662E7">
        <w:rPr>
          <w:rFonts w:ascii="Bookman Old Style" w:hAnsi="Bookman Old Style"/>
          <w:b/>
          <w:sz w:val="20"/>
          <w:szCs w:val="20"/>
        </w:rPr>
        <w:t>DE</w:t>
      </w:r>
      <w:r w:rsidRPr="004662E7">
        <w:rPr>
          <w:rFonts w:ascii="Bookman Old Style" w:hAnsi="Bookman Old Style"/>
          <w:b/>
          <w:spacing w:val="1"/>
          <w:sz w:val="20"/>
          <w:szCs w:val="20"/>
        </w:rPr>
        <w:t xml:space="preserve"> </w:t>
      </w:r>
      <w:r w:rsidRPr="004662E7">
        <w:rPr>
          <w:rFonts w:ascii="Bookman Old Style" w:hAnsi="Bookman Old Style"/>
          <w:b/>
          <w:sz w:val="20"/>
          <w:szCs w:val="20"/>
        </w:rPr>
        <w:t>CARTÃO,</w:t>
      </w:r>
      <w:r w:rsidRPr="004662E7">
        <w:rPr>
          <w:rFonts w:ascii="Bookman Old Style" w:hAnsi="Bookman Old Style"/>
          <w:b/>
          <w:spacing w:val="1"/>
          <w:sz w:val="20"/>
          <w:szCs w:val="20"/>
        </w:rPr>
        <w:t xml:space="preserve"> </w:t>
      </w:r>
      <w:r w:rsidRPr="004662E7">
        <w:rPr>
          <w:rFonts w:ascii="Bookman Old Style" w:hAnsi="Bookman Old Style"/>
          <w:b/>
          <w:sz w:val="20"/>
          <w:szCs w:val="20"/>
        </w:rPr>
        <w:t>PARA</w:t>
      </w:r>
      <w:r w:rsidRPr="004662E7">
        <w:rPr>
          <w:rFonts w:ascii="Bookman Old Style" w:hAnsi="Bookman Old Style"/>
          <w:b/>
          <w:spacing w:val="1"/>
          <w:sz w:val="20"/>
          <w:szCs w:val="20"/>
        </w:rPr>
        <w:t xml:space="preserve"> </w:t>
      </w:r>
      <w:r w:rsidRPr="004662E7">
        <w:rPr>
          <w:rFonts w:ascii="Bookman Old Style" w:hAnsi="Bookman Old Style"/>
          <w:b/>
          <w:sz w:val="20"/>
          <w:szCs w:val="20"/>
        </w:rPr>
        <w:t>OS</w:t>
      </w:r>
      <w:r w:rsidRPr="004662E7">
        <w:rPr>
          <w:rFonts w:ascii="Bookman Old Style" w:hAnsi="Bookman Old Style"/>
          <w:b/>
          <w:spacing w:val="1"/>
          <w:sz w:val="20"/>
          <w:szCs w:val="20"/>
        </w:rPr>
        <w:t xml:space="preserve"> </w:t>
      </w:r>
      <w:r w:rsidRPr="004662E7">
        <w:rPr>
          <w:rFonts w:ascii="Bookman Old Style" w:hAnsi="Bookman Old Style"/>
          <w:b/>
          <w:sz w:val="20"/>
          <w:szCs w:val="20"/>
        </w:rPr>
        <w:t>VEÍCULOS</w:t>
      </w:r>
      <w:r w:rsidRPr="004662E7">
        <w:rPr>
          <w:rFonts w:ascii="Bookman Old Style" w:hAnsi="Bookman Old Style"/>
          <w:b/>
          <w:spacing w:val="1"/>
          <w:sz w:val="20"/>
          <w:szCs w:val="20"/>
        </w:rPr>
        <w:t xml:space="preserve"> </w:t>
      </w:r>
      <w:r w:rsidRPr="004662E7">
        <w:rPr>
          <w:rFonts w:ascii="Bookman Old Style" w:hAnsi="Bookman Old Style"/>
          <w:b/>
          <w:sz w:val="20"/>
          <w:szCs w:val="20"/>
        </w:rPr>
        <w:t>AUTOMOTORES</w:t>
      </w:r>
      <w:r w:rsidRPr="004662E7">
        <w:rPr>
          <w:rFonts w:ascii="Bookman Old Style" w:hAnsi="Bookman Old Style"/>
          <w:b/>
          <w:spacing w:val="1"/>
          <w:sz w:val="20"/>
          <w:szCs w:val="20"/>
        </w:rPr>
        <w:t xml:space="preserve"> </w:t>
      </w:r>
      <w:r w:rsidRPr="004662E7">
        <w:rPr>
          <w:rFonts w:ascii="Bookman Old Style" w:hAnsi="Bookman Old Style"/>
          <w:b/>
          <w:sz w:val="20"/>
          <w:szCs w:val="20"/>
        </w:rPr>
        <w:t>DA</w:t>
      </w:r>
      <w:r w:rsidRPr="004662E7">
        <w:rPr>
          <w:rFonts w:ascii="Bookman Old Style" w:hAnsi="Bookman Old Style"/>
          <w:b/>
          <w:spacing w:val="1"/>
          <w:sz w:val="20"/>
          <w:szCs w:val="20"/>
        </w:rPr>
        <w:t xml:space="preserve"> </w:t>
      </w:r>
      <w:r w:rsidRPr="004662E7">
        <w:rPr>
          <w:rFonts w:ascii="Bookman Old Style" w:hAnsi="Bookman Old Style"/>
          <w:b/>
          <w:sz w:val="20"/>
          <w:szCs w:val="20"/>
        </w:rPr>
        <w:t>FROTA</w:t>
      </w:r>
      <w:r w:rsidRPr="004662E7">
        <w:rPr>
          <w:rFonts w:ascii="Bookman Old Style" w:hAnsi="Bookman Old Style"/>
          <w:b/>
          <w:spacing w:val="1"/>
          <w:sz w:val="20"/>
          <w:szCs w:val="20"/>
        </w:rPr>
        <w:t xml:space="preserve"> </w:t>
      </w:r>
      <w:r w:rsidRPr="004662E7">
        <w:rPr>
          <w:rFonts w:ascii="Bookman Old Style" w:hAnsi="Bookman Old Style"/>
          <w:b/>
          <w:sz w:val="20"/>
          <w:szCs w:val="20"/>
        </w:rPr>
        <w:t>DA</w:t>
      </w:r>
      <w:r w:rsidRPr="004662E7">
        <w:rPr>
          <w:rFonts w:ascii="Bookman Old Style" w:hAnsi="Bookman Old Style"/>
          <w:b/>
          <w:spacing w:val="1"/>
          <w:sz w:val="20"/>
          <w:szCs w:val="20"/>
        </w:rPr>
        <w:t xml:space="preserve"> </w:t>
      </w:r>
      <w:r w:rsidRPr="004662E7">
        <w:rPr>
          <w:rFonts w:ascii="Bookman Old Style" w:hAnsi="Bookman Old Style"/>
          <w:b/>
          <w:sz w:val="20"/>
          <w:szCs w:val="20"/>
        </w:rPr>
        <w:t>CÂMARA</w:t>
      </w:r>
      <w:r w:rsidRPr="004662E7">
        <w:rPr>
          <w:rFonts w:ascii="Bookman Old Style" w:hAnsi="Bookman Old Style"/>
          <w:b/>
          <w:spacing w:val="1"/>
          <w:sz w:val="20"/>
          <w:szCs w:val="20"/>
        </w:rPr>
        <w:t xml:space="preserve"> </w:t>
      </w:r>
      <w:r w:rsidRPr="004662E7">
        <w:rPr>
          <w:rFonts w:ascii="Bookman Old Style" w:hAnsi="Bookman Old Style"/>
          <w:b/>
          <w:sz w:val="20"/>
          <w:szCs w:val="20"/>
        </w:rPr>
        <w:t>MUNICIPAL DE VEREADORES DE IBIMIRIM/PE POR UM PERÍODO DE 12 (DOZE) MESES</w:t>
      </w:r>
      <w:r w:rsidRPr="004662E7">
        <w:rPr>
          <w:rFonts w:ascii="Bookman Old Style" w:hAnsi="Bookman Old Style"/>
          <w:sz w:val="20"/>
          <w:szCs w:val="20"/>
        </w:rPr>
        <w:t>, com</w:t>
      </w:r>
      <w:r w:rsidRPr="004662E7">
        <w:rPr>
          <w:rFonts w:ascii="Bookman Old Style" w:hAnsi="Bookman Old Style"/>
          <w:spacing w:val="1"/>
          <w:sz w:val="20"/>
          <w:szCs w:val="20"/>
        </w:rPr>
        <w:t xml:space="preserve"> </w:t>
      </w:r>
      <w:r w:rsidRPr="004662E7">
        <w:rPr>
          <w:rFonts w:ascii="Bookman Old Style" w:hAnsi="Bookman Old Style"/>
          <w:sz w:val="20"/>
          <w:szCs w:val="20"/>
        </w:rPr>
        <w:t>rede de estabelecimentos credenciados de acordo com</w:t>
      </w:r>
      <w:r w:rsidRPr="004662E7">
        <w:rPr>
          <w:rFonts w:ascii="Bookman Old Style" w:hAnsi="Bookman Old Style"/>
          <w:spacing w:val="1"/>
          <w:sz w:val="20"/>
          <w:szCs w:val="20"/>
        </w:rPr>
        <w:t xml:space="preserve"> </w:t>
      </w:r>
      <w:r w:rsidRPr="004662E7">
        <w:rPr>
          <w:rFonts w:ascii="Bookman Old Style" w:hAnsi="Bookman Old Style"/>
          <w:sz w:val="20"/>
          <w:szCs w:val="20"/>
        </w:rPr>
        <w:t>as</w:t>
      </w:r>
      <w:r w:rsidRPr="004662E7">
        <w:rPr>
          <w:rFonts w:ascii="Bookman Old Style" w:hAnsi="Bookman Old Style"/>
          <w:spacing w:val="1"/>
          <w:sz w:val="20"/>
          <w:szCs w:val="20"/>
        </w:rPr>
        <w:t xml:space="preserve"> </w:t>
      </w:r>
      <w:r w:rsidRPr="004662E7">
        <w:rPr>
          <w:rFonts w:ascii="Bookman Old Style" w:hAnsi="Bookman Old Style"/>
          <w:sz w:val="20"/>
          <w:szCs w:val="20"/>
        </w:rPr>
        <w:t>especificações contidas neste Termo de Referência.</w:t>
      </w:r>
    </w:p>
    <w:p w14:paraId="241B7A30" w14:textId="77777777" w:rsidR="006F56C8" w:rsidRPr="004662E7" w:rsidRDefault="006F56C8" w:rsidP="006F56C8">
      <w:pPr>
        <w:pStyle w:val="PargrafodaLista"/>
        <w:widowControl w:val="0"/>
        <w:numPr>
          <w:ilvl w:val="1"/>
          <w:numId w:val="8"/>
        </w:numPr>
        <w:autoSpaceDE w:val="0"/>
        <w:autoSpaceDN w:val="0"/>
        <w:spacing w:line="276" w:lineRule="auto"/>
        <w:ind w:left="0" w:right="3" w:firstLine="0"/>
        <w:contextualSpacing w:val="0"/>
        <w:jc w:val="both"/>
        <w:rPr>
          <w:rFonts w:ascii="Bookman Old Style" w:hAnsi="Bookman Old Style"/>
          <w:sz w:val="20"/>
          <w:szCs w:val="20"/>
        </w:rPr>
      </w:pPr>
      <w:r>
        <w:rPr>
          <w:rFonts w:ascii="Bookman Old Style" w:hAnsi="Bookman Old Style"/>
          <w:sz w:val="20"/>
          <w:szCs w:val="20"/>
        </w:rPr>
        <w:t>O fornecimento do objeto desta contratação é de natureza comum, conforme justificado no Estudo Técnico Preliminar.</w:t>
      </w:r>
    </w:p>
    <w:p w14:paraId="4D2B5662" w14:textId="77777777" w:rsidR="006F56C8" w:rsidRPr="004662E7" w:rsidRDefault="006F56C8" w:rsidP="006F56C8">
      <w:pPr>
        <w:pStyle w:val="PargrafodaLista"/>
        <w:ind w:right="3"/>
        <w:rPr>
          <w:rFonts w:ascii="Bookman Old Style" w:hAnsi="Bookman Old Style"/>
          <w:sz w:val="20"/>
          <w:szCs w:val="20"/>
        </w:rPr>
      </w:pPr>
    </w:p>
    <w:p w14:paraId="129DCA5E" w14:textId="77777777" w:rsidR="006F56C8" w:rsidRPr="004662E7" w:rsidRDefault="006F56C8" w:rsidP="006F56C8">
      <w:pPr>
        <w:pStyle w:val="PargrafodaLista"/>
        <w:widowControl w:val="0"/>
        <w:numPr>
          <w:ilvl w:val="0"/>
          <w:numId w:val="8"/>
        </w:numPr>
        <w:autoSpaceDE w:val="0"/>
        <w:autoSpaceDN w:val="0"/>
        <w:spacing w:line="276" w:lineRule="auto"/>
        <w:ind w:left="0" w:right="3" w:firstLine="0"/>
        <w:contextualSpacing w:val="0"/>
        <w:jc w:val="both"/>
        <w:rPr>
          <w:rFonts w:ascii="Bookman Old Style" w:hAnsi="Bookman Old Style"/>
          <w:b/>
          <w:bCs/>
          <w:sz w:val="20"/>
          <w:szCs w:val="20"/>
        </w:rPr>
      </w:pPr>
      <w:r w:rsidRPr="004662E7">
        <w:rPr>
          <w:rFonts w:ascii="Bookman Old Style" w:hAnsi="Bookman Old Style"/>
          <w:b/>
          <w:bCs/>
          <w:sz w:val="20"/>
          <w:szCs w:val="20"/>
        </w:rPr>
        <w:t>DA MODALIDADE DE LICITAÇÃO E CRITÉRIO DE JULGAMENTO</w:t>
      </w:r>
    </w:p>
    <w:p w14:paraId="4A6926AE" w14:textId="77777777" w:rsidR="006F56C8" w:rsidRPr="004662E7" w:rsidRDefault="006F56C8" w:rsidP="006F56C8">
      <w:pPr>
        <w:pStyle w:val="PargrafodaLista"/>
        <w:widowControl w:val="0"/>
        <w:numPr>
          <w:ilvl w:val="1"/>
          <w:numId w:val="8"/>
        </w:numPr>
        <w:tabs>
          <w:tab w:val="left" w:pos="612"/>
        </w:tabs>
        <w:autoSpaceDE w:val="0"/>
        <w:autoSpaceDN w:val="0"/>
        <w:spacing w:line="276" w:lineRule="auto"/>
        <w:ind w:left="0" w:right="-1" w:firstLine="0"/>
        <w:contextualSpacing w:val="0"/>
        <w:jc w:val="both"/>
        <w:rPr>
          <w:rFonts w:ascii="Bookman Old Style" w:hAnsi="Bookman Old Style"/>
          <w:sz w:val="20"/>
          <w:szCs w:val="20"/>
        </w:rPr>
      </w:pPr>
      <w:r w:rsidRPr="004662E7">
        <w:rPr>
          <w:rFonts w:ascii="Bookman Old Style" w:hAnsi="Bookman Old Style"/>
          <w:sz w:val="20"/>
          <w:szCs w:val="20"/>
        </w:rPr>
        <w:t>Considerando a entrada em vigor do Decreto Nº 10.024 de 28 de outubro de 2019, que regulamenta a licitação na</w:t>
      </w:r>
      <w:r w:rsidRPr="004662E7">
        <w:rPr>
          <w:rFonts w:ascii="Bookman Old Style" w:hAnsi="Bookman Old Style"/>
          <w:spacing w:val="1"/>
          <w:sz w:val="20"/>
          <w:szCs w:val="20"/>
        </w:rPr>
        <w:t xml:space="preserve"> </w:t>
      </w:r>
      <w:r w:rsidRPr="004662E7">
        <w:rPr>
          <w:rFonts w:ascii="Bookman Old Style" w:hAnsi="Bookman Old Style"/>
          <w:sz w:val="20"/>
          <w:szCs w:val="20"/>
        </w:rPr>
        <w:t>modalidade pregão, na forma eletrônica, para aquisição de bens e a contratação de serviços comuns, incluídos os serviços</w:t>
      </w:r>
      <w:r w:rsidRPr="004662E7">
        <w:rPr>
          <w:rFonts w:ascii="Bookman Old Style" w:hAnsi="Bookman Old Style"/>
          <w:spacing w:val="1"/>
          <w:sz w:val="20"/>
          <w:szCs w:val="20"/>
        </w:rPr>
        <w:t xml:space="preserve"> </w:t>
      </w:r>
      <w:r w:rsidRPr="004662E7">
        <w:rPr>
          <w:rFonts w:ascii="Bookman Old Style" w:hAnsi="Bookman Old Style"/>
          <w:sz w:val="20"/>
          <w:szCs w:val="20"/>
        </w:rPr>
        <w:t>comuns de</w:t>
      </w:r>
      <w:r w:rsidRPr="004662E7">
        <w:rPr>
          <w:rFonts w:ascii="Bookman Old Style" w:hAnsi="Bookman Old Style"/>
          <w:spacing w:val="-1"/>
          <w:sz w:val="20"/>
          <w:szCs w:val="20"/>
        </w:rPr>
        <w:t xml:space="preserve"> </w:t>
      </w:r>
      <w:r w:rsidRPr="004662E7">
        <w:rPr>
          <w:rFonts w:ascii="Bookman Old Style" w:hAnsi="Bookman Old Style"/>
          <w:sz w:val="20"/>
          <w:szCs w:val="20"/>
        </w:rPr>
        <w:t>engenharia,</w:t>
      </w:r>
      <w:r w:rsidRPr="004662E7">
        <w:rPr>
          <w:rFonts w:ascii="Bookman Old Style" w:hAnsi="Bookman Old Style"/>
          <w:spacing w:val="-1"/>
          <w:sz w:val="20"/>
          <w:szCs w:val="20"/>
        </w:rPr>
        <w:t xml:space="preserve"> </w:t>
      </w:r>
      <w:r w:rsidRPr="004662E7">
        <w:rPr>
          <w:rFonts w:ascii="Bookman Old Style" w:hAnsi="Bookman Old Style"/>
          <w:sz w:val="20"/>
          <w:szCs w:val="20"/>
        </w:rPr>
        <w:t>e</w:t>
      </w:r>
      <w:r w:rsidRPr="004662E7">
        <w:rPr>
          <w:rFonts w:ascii="Bookman Old Style" w:hAnsi="Bookman Old Style"/>
          <w:spacing w:val="-1"/>
          <w:sz w:val="20"/>
          <w:szCs w:val="20"/>
        </w:rPr>
        <w:t xml:space="preserve"> </w:t>
      </w:r>
      <w:r w:rsidRPr="004662E7">
        <w:rPr>
          <w:rFonts w:ascii="Bookman Old Style" w:hAnsi="Bookman Old Style"/>
          <w:sz w:val="20"/>
          <w:szCs w:val="20"/>
        </w:rPr>
        <w:t>dispõe</w:t>
      </w:r>
      <w:r w:rsidRPr="004662E7">
        <w:rPr>
          <w:rFonts w:ascii="Bookman Old Style" w:hAnsi="Bookman Old Style"/>
          <w:spacing w:val="-1"/>
          <w:sz w:val="20"/>
          <w:szCs w:val="20"/>
        </w:rPr>
        <w:t xml:space="preserve"> </w:t>
      </w:r>
      <w:r w:rsidRPr="004662E7">
        <w:rPr>
          <w:rFonts w:ascii="Bookman Old Style" w:hAnsi="Bookman Old Style"/>
          <w:sz w:val="20"/>
          <w:szCs w:val="20"/>
        </w:rPr>
        <w:t>sobre</w:t>
      </w:r>
      <w:r w:rsidRPr="004662E7">
        <w:rPr>
          <w:rFonts w:ascii="Bookman Old Style" w:hAnsi="Bookman Old Style"/>
          <w:spacing w:val="-2"/>
          <w:sz w:val="20"/>
          <w:szCs w:val="20"/>
        </w:rPr>
        <w:t xml:space="preserve"> </w:t>
      </w:r>
      <w:r w:rsidRPr="004662E7">
        <w:rPr>
          <w:rFonts w:ascii="Bookman Old Style" w:hAnsi="Bookman Old Style"/>
          <w:sz w:val="20"/>
          <w:szCs w:val="20"/>
        </w:rPr>
        <w:t>o</w:t>
      </w:r>
      <w:r w:rsidRPr="004662E7">
        <w:rPr>
          <w:rFonts w:ascii="Bookman Old Style" w:hAnsi="Bookman Old Style"/>
          <w:spacing w:val="-3"/>
          <w:sz w:val="20"/>
          <w:szCs w:val="20"/>
        </w:rPr>
        <w:t xml:space="preserve"> </w:t>
      </w:r>
      <w:r w:rsidRPr="004662E7">
        <w:rPr>
          <w:rFonts w:ascii="Bookman Old Style" w:hAnsi="Bookman Old Style"/>
          <w:sz w:val="20"/>
          <w:szCs w:val="20"/>
        </w:rPr>
        <w:t>uso</w:t>
      </w:r>
      <w:r w:rsidRPr="004662E7">
        <w:rPr>
          <w:rFonts w:ascii="Bookman Old Style" w:hAnsi="Bookman Old Style"/>
          <w:spacing w:val="-4"/>
          <w:sz w:val="20"/>
          <w:szCs w:val="20"/>
        </w:rPr>
        <w:t xml:space="preserve"> </w:t>
      </w:r>
      <w:r w:rsidRPr="004662E7">
        <w:rPr>
          <w:rFonts w:ascii="Bookman Old Style" w:hAnsi="Bookman Old Style"/>
          <w:sz w:val="20"/>
          <w:szCs w:val="20"/>
        </w:rPr>
        <w:t>da</w:t>
      </w:r>
      <w:r w:rsidRPr="004662E7">
        <w:rPr>
          <w:rFonts w:ascii="Bookman Old Style" w:hAnsi="Bookman Old Style"/>
          <w:spacing w:val="4"/>
          <w:sz w:val="20"/>
          <w:szCs w:val="20"/>
        </w:rPr>
        <w:t xml:space="preserve"> </w:t>
      </w:r>
      <w:r w:rsidRPr="004662E7">
        <w:rPr>
          <w:rFonts w:ascii="Bookman Old Style" w:hAnsi="Bookman Old Style"/>
          <w:sz w:val="20"/>
          <w:szCs w:val="20"/>
        </w:rPr>
        <w:t>dispensa</w:t>
      </w:r>
      <w:r w:rsidRPr="004662E7">
        <w:rPr>
          <w:rFonts w:ascii="Bookman Old Style" w:hAnsi="Bookman Old Style"/>
          <w:spacing w:val="-1"/>
          <w:sz w:val="20"/>
          <w:szCs w:val="20"/>
        </w:rPr>
        <w:t xml:space="preserve"> </w:t>
      </w:r>
      <w:r w:rsidRPr="004662E7">
        <w:rPr>
          <w:rFonts w:ascii="Bookman Old Style" w:hAnsi="Bookman Old Style"/>
          <w:sz w:val="20"/>
          <w:szCs w:val="20"/>
        </w:rPr>
        <w:t>eletrônica,</w:t>
      </w:r>
      <w:r w:rsidRPr="004662E7">
        <w:rPr>
          <w:rFonts w:ascii="Bookman Old Style" w:hAnsi="Bookman Old Style"/>
          <w:spacing w:val="-6"/>
          <w:sz w:val="20"/>
          <w:szCs w:val="20"/>
        </w:rPr>
        <w:t xml:space="preserve"> </w:t>
      </w:r>
      <w:r w:rsidRPr="004662E7">
        <w:rPr>
          <w:rFonts w:ascii="Bookman Old Style" w:hAnsi="Bookman Old Style"/>
          <w:sz w:val="20"/>
          <w:szCs w:val="20"/>
        </w:rPr>
        <w:t>no</w:t>
      </w:r>
      <w:r w:rsidRPr="004662E7">
        <w:rPr>
          <w:rFonts w:ascii="Bookman Old Style" w:hAnsi="Bookman Old Style"/>
          <w:spacing w:val="-3"/>
          <w:sz w:val="20"/>
          <w:szCs w:val="20"/>
        </w:rPr>
        <w:t xml:space="preserve"> </w:t>
      </w:r>
      <w:r w:rsidRPr="004662E7">
        <w:rPr>
          <w:rFonts w:ascii="Bookman Old Style" w:hAnsi="Bookman Old Style"/>
          <w:sz w:val="20"/>
          <w:szCs w:val="20"/>
        </w:rPr>
        <w:t>âmbito</w:t>
      </w:r>
      <w:r w:rsidRPr="004662E7">
        <w:rPr>
          <w:rFonts w:ascii="Bookman Old Style" w:hAnsi="Bookman Old Style"/>
          <w:spacing w:val="-3"/>
          <w:sz w:val="20"/>
          <w:szCs w:val="20"/>
        </w:rPr>
        <w:t xml:space="preserve"> </w:t>
      </w:r>
      <w:r w:rsidRPr="004662E7">
        <w:rPr>
          <w:rFonts w:ascii="Bookman Old Style" w:hAnsi="Bookman Old Style"/>
          <w:sz w:val="20"/>
          <w:szCs w:val="20"/>
        </w:rPr>
        <w:t>da</w:t>
      </w:r>
      <w:r w:rsidRPr="004662E7">
        <w:rPr>
          <w:rFonts w:ascii="Bookman Old Style" w:hAnsi="Bookman Old Style"/>
          <w:spacing w:val="-7"/>
          <w:sz w:val="20"/>
          <w:szCs w:val="20"/>
        </w:rPr>
        <w:t xml:space="preserve"> </w:t>
      </w:r>
      <w:r w:rsidRPr="004662E7">
        <w:rPr>
          <w:rFonts w:ascii="Bookman Old Style" w:hAnsi="Bookman Old Style"/>
          <w:sz w:val="20"/>
          <w:szCs w:val="20"/>
        </w:rPr>
        <w:t>administração</w:t>
      </w:r>
      <w:r w:rsidRPr="004662E7">
        <w:rPr>
          <w:rFonts w:ascii="Bookman Old Style" w:hAnsi="Bookman Old Style"/>
          <w:spacing w:val="-3"/>
          <w:sz w:val="20"/>
          <w:szCs w:val="20"/>
        </w:rPr>
        <w:t xml:space="preserve"> </w:t>
      </w:r>
      <w:r w:rsidRPr="004662E7">
        <w:rPr>
          <w:rFonts w:ascii="Bookman Old Style" w:hAnsi="Bookman Old Style"/>
          <w:sz w:val="20"/>
          <w:szCs w:val="20"/>
        </w:rPr>
        <w:t>pública</w:t>
      </w:r>
      <w:r w:rsidRPr="004662E7">
        <w:rPr>
          <w:rFonts w:ascii="Bookman Old Style" w:hAnsi="Bookman Old Style"/>
          <w:spacing w:val="-2"/>
          <w:sz w:val="20"/>
          <w:szCs w:val="20"/>
        </w:rPr>
        <w:t xml:space="preserve"> </w:t>
      </w:r>
      <w:r w:rsidRPr="004662E7">
        <w:rPr>
          <w:rFonts w:ascii="Bookman Old Style" w:hAnsi="Bookman Old Style"/>
          <w:sz w:val="20"/>
          <w:szCs w:val="20"/>
        </w:rPr>
        <w:t>federal.</w:t>
      </w:r>
    </w:p>
    <w:p w14:paraId="3EFDB355" w14:textId="77777777" w:rsidR="006F56C8" w:rsidRPr="004662E7" w:rsidRDefault="006F56C8" w:rsidP="006F56C8">
      <w:pPr>
        <w:pStyle w:val="PargrafodaLista"/>
        <w:widowControl w:val="0"/>
        <w:numPr>
          <w:ilvl w:val="1"/>
          <w:numId w:val="8"/>
        </w:numPr>
        <w:tabs>
          <w:tab w:val="left" w:pos="588"/>
        </w:tabs>
        <w:autoSpaceDE w:val="0"/>
        <w:autoSpaceDN w:val="0"/>
        <w:spacing w:line="228" w:lineRule="exact"/>
        <w:ind w:left="0" w:right="-1" w:firstLine="0"/>
        <w:contextualSpacing w:val="0"/>
        <w:jc w:val="both"/>
        <w:rPr>
          <w:rFonts w:ascii="Bookman Old Style" w:hAnsi="Bookman Old Style"/>
          <w:sz w:val="20"/>
          <w:szCs w:val="20"/>
        </w:rPr>
      </w:pPr>
      <w:r w:rsidRPr="004662E7">
        <w:rPr>
          <w:rFonts w:ascii="Bookman Old Style" w:hAnsi="Bookman Old Style"/>
          <w:sz w:val="20"/>
          <w:szCs w:val="20"/>
        </w:rPr>
        <w:t>Diante</w:t>
      </w:r>
      <w:r w:rsidRPr="004662E7">
        <w:rPr>
          <w:rFonts w:ascii="Bookman Old Style" w:hAnsi="Bookman Old Style"/>
          <w:spacing w:val="-3"/>
          <w:sz w:val="20"/>
          <w:szCs w:val="20"/>
        </w:rPr>
        <w:t xml:space="preserve"> </w:t>
      </w:r>
      <w:r w:rsidRPr="004662E7">
        <w:rPr>
          <w:rFonts w:ascii="Bookman Old Style" w:hAnsi="Bookman Old Style"/>
          <w:sz w:val="20"/>
          <w:szCs w:val="20"/>
        </w:rPr>
        <w:t>do</w:t>
      </w:r>
      <w:r w:rsidRPr="004662E7">
        <w:rPr>
          <w:rFonts w:ascii="Bookman Old Style" w:hAnsi="Bookman Old Style"/>
          <w:spacing w:val="-4"/>
          <w:sz w:val="20"/>
          <w:szCs w:val="20"/>
        </w:rPr>
        <w:t xml:space="preserve"> </w:t>
      </w:r>
      <w:r w:rsidRPr="004662E7">
        <w:rPr>
          <w:rFonts w:ascii="Bookman Old Style" w:hAnsi="Bookman Old Style"/>
          <w:sz w:val="20"/>
          <w:szCs w:val="20"/>
        </w:rPr>
        <w:t>exposto</w:t>
      </w:r>
      <w:r w:rsidRPr="004662E7">
        <w:rPr>
          <w:rFonts w:ascii="Bookman Old Style" w:hAnsi="Bookman Old Style"/>
          <w:spacing w:val="-4"/>
          <w:sz w:val="20"/>
          <w:szCs w:val="20"/>
        </w:rPr>
        <w:t xml:space="preserve"> </w:t>
      </w:r>
      <w:r w:rsidRPr="004662E7">
        <w:rPr>
          <w:rFonts w:ascii="Bookman Old Style" w:hAnsi="Bookman Old Style"/>
          <w:sz w:val="20"/>
          <w:szCs w:val="20"/>
        </w:rPr>
        <w:t>no</w:t>
      </w:r>
      <w:r w:rsidRPr="004662E7">
        <w:rPr>
          <w:rFonts w:ascii="Bookman Old Style" w:hAnsi="Bookman Old Style"/>
          <w:spacing w:val="-4"/>
          <w:sz w:val="20"/>
          <w:szCs w:val="20"/>
        </w:rPr>
        <w:t xml:space="preserve"> </w:t>
      </w:r>
      <w:r w:rsidRPr="004662E7">
        <w:rPr>
          <w:rFonts w:ascii="Bookman Old Style" w:hAnsi="Bookman Old Style"/>
          <w:sz w:val="20"/>
          <w:szCs w:val="20"/>
        </w:rPr>
        <w:t>item</w:t>
      </w:r>
      <w:r w:rsidRPr="004662E7">
        <w:rPr>
          <w:rFonts w:ascii="Bookman Old Style" w:hAnsi="Bookman Old Style"/>
          <w:spacing w:val="-8"/>
          <w:sz w:val="20"/>
          <w:szCs w:val="20"/>
        </w:rPr>
        <w:t xml:space="preserve"> </w:t>
      </w:r>
      <w:r w:rsidRPr="004662E7">
        <w:rPr>
          <w:rFonts w:ascii="Bookman Old Style" w:hAnsi="Bookman Old Style"/>
          <w:sz w:val="20"/>
          <w:szCs w:val="20"/>
        </w:rPr>
        <w:t>anterior,</w:t>
      </w:r>
      <w:r w:rsidRPr="004662E7">
        <w:rPr>
          <w:rFonts w:ascii="Bookman Old Style" w:hAnsi="Bookman Old Style"/>
          <w:spacing w:val="-1"/>
          <w:sz w:val="20"/>
          <w:szCs w:val="20"/>
        </w:rPr>
        <w:t xml:space="preserve"> </w:t>
      </w:r>
      <w:r w:rsidRPr="004662E7">
        <w:rPr>
          <w:rFonts w:ascii="Bookman Old Style" w:hAnsi="Bookman Old Style"/>
          <w:sz w:val="20"/>
          <w:szCs w:val="20"/>
        </w:rPr>
        <w:t>esta</w:t>
      </w:r>
      <w:r w:rsidRPr="004662E7">
        <w:rPr>
          <w:rFonts w:ascii="Bookman Old Style" w:hAnsi="Bookman Old Style"/>
          <w:spacing w:val="-2"/>
          <w:sz w:val="20"/>
          <w:szCs w:val="20"/>
        </w:rPr>
        <w:t xml:space="preserve"> </w:t>
      </w:r>
      <w:r w:rsidRPr="004662E7">
        <w:rPr>
          <w:rFonts w:ascii="Bookman Old Style" w:hAnsi="Bookman Old Style"/>
          <w:sz w:val="20"/>
          <w:szCs w:val="20"/>
        </w:rPr>
        <w:t>licitação</w:t>
      </w:r>
      <w:r w:rsidRPr="004662E7">
        <w:rPr>
          <w:rFonts w:ascii="Bookman Old Style" w:hAnsi="Bookman Old Style"/>
          <w:spacing w:val="-4"/>
          <w:sz w:val="20"/>
          <w:szCs w:val="20"/>
        </w:rPr>
        <w:t xml:space="preserve"> </w:t>
      </w:r>
      <w:r w:rsidRPr="004662E7">
        <w:rPr>
          <w:rFonts w:ascii="Bookman Old Style" w:hAnsi="Bookman Old Style"/>
          <w:sz w:val="20"/>
          <w:szCs w:val="20"/>
        </w:rPr>
        <w:t>ocorrerá</w:t>
      </w:r>
      <w:r w:rsidRPr="004662E7">
        <w:rPr>
          <w:rFonts w:ascii="Bookman Old Style" w:hAnsi="Bookman Old Style"/>
          <w:spacing w:val="-3"/>
          <w:sz w:val="20"/>
          <w:szCs w:val="20"/>
        </w:rPr>
        <w:t xml:space="preserve"> </w:t>
      </w:r>
      <w:r w:rsidRPr="004662E7">
        <w:rPr>
          <w:rFonts w:ascii="Bookman Old Style" w:hAnsi="Bookman Old Style"/>
          <w:sz w:val="20"/>
          <w:szCs w:val="20"/>
        </w:rPr>
        <w:t>na</w:t>
      </w:r>
      <w:r w:rsidRPr="004662E7">
        <w:rPr>
          <w:rFonts w:ascii="Bookman Old Style" w:hAnsi="Bookman Old Style"/>
          <w:spacing w:val="-2"/>
          <w:sz w:val="20"/>
          <w:szCs w:val="20"/>
        </w:rPr>
        <w:t xml:space="preserve"> </w:t>
      </w:r>
      <w:r w:rsidRPr="004662E7">
        <w:rPr>
          <w:rFonts w:ascii="Bookman Old Style" w:hAnsi="Bookman Old Style"/>
          <w:sz w:val="20"/>
          <w:szCs w:val="20"/>
        </w:rPr>
        <w:t>modalidade</w:t>
      </w:r>
      <w:r w:rsidRPr="004662E7">
        <w:rPr>
          <w:rFonts w:ascii="Bookman Old Style" w:hAnsi="Bookman Old Style"/>
          <w:spacing w:val="-2"/>
          <w:sz w:val="20"/>
          <w:szCs w:val="20"/>
        </w:rPr>
        <w:t xml:space="preserve"> </w:t>
      </w:r>
      <w:r w:rsidRPr="004662E7">
        <w:rPr>
          <w:rFonts w:ascii="Bookman Old Style" w:hAnsi="Bookman Old Style"/>
          <w:sz w:val="20"/>
          <w:szCs w:val="20"/>
        </w:rPr>
        <w:t>Pregão</w:t>
      </w:r>
      <w:r w:rsidRPr="004662E7">
        <w:rPr>
          <w:rFonts w:ascii="Bookman Old Style" w:hAnsi="Bookman Old Style"/>
          <w:spacing w:val="-8"/>
          <w:sz w:val="20"/>
          <w:szCs w:val="20"/>
        </w:rPr>
        <w:t xml:space="preserve"> </w:t>
      </w:r>
      <w:r w:rsidRPr="004662E7">
        <w:rPr>
          <w:rFonts w:ascii="Bookman Old Style" w:hAnsi="Bookman Old Style"/>
          <w:sz w:val="20"/>
          <w:szCs w:val="20"/>
        </w:rPr>
        <w:t>Eletrônico.</w:t>
      </w:r>
    </w:p>
    <w:p w14:paraId="25D5A0B8" w14:textId="77777777" w:rsidR="006F56C8" w:rsidRPr="004662E7" w:rsidRDefault="006F56C8" w:rsidP="006F56C8">
      <w:pPr>
        <w:pStyle w:val="PargrafodaLista"/>
        <w:widowControl w:val="0"/>
        <w:numPr>
          <w:ilvl w:val="1"/>
          <w:numId w:val="8"/>
        </w:numPr>
        <w:tabs>
          <w:tab w:val="left" w:pos="593"/>
        </w:tabs>
        <w:autoSpaceDE w:val="0"/>
        <w:autoSpaceDN w:val="0"/>
        <w:spacing w:line="276" w:lineRule="auto"/>
        <w:ind w:left="0" w:right="-1" w:firstLine="0"/>
        <w:contextualSpacing w:val="0"/>
        <w:jc w:val="both"/>
        <w:rPr>
          <w:rFonts w:ascii="Bookman Old Style" w:hAnsi="Bookman Old Style"/>
          <w:sz w:val="20"/>
          <w:szCs w:val="20"/>
        </w:rPr>
      </w:pPr>
      <w:r w:rsidRPr="004662E7">
        <w:rPr>
          <w:rFonts w:ascii="Bookman Old Style" w:hAnsi="Bookman Old Style"/>
          <w:sz w:val="20"/>
          <w:szCs w:val="20"/>
        </w:rPr>
        <w:t>Será consagrada vencedora a licitante que apresentar a proposta mais vantajosa para a Administração, observando-se o</w:t>
      </w:r>
      <w:r w:rsidRPr="004662E7">
        <w:rPr>
          <w:rFonts w:ascii="Bookman Old Style" w:hAnsi="Bookman Old Style"/>
          <w:spacing w:val="1"/>
          <w:sz w:val="20"/>
          <w:szCs w:val="20"/>
        </w:rPr>
        <w:t xml:space="preserve"> </w:t>
      </w:r>
      <w:r w:rsidRPr="004662E7">
        <w:rPr>
          <w:rFonts w:ascii="Bookman Old Style" w:hAnsi="Bookman Old Style"/>
          <w:sz w:val="20"/>
          <w:szCs w:val="20"/>
        </w:rPr>
        <w:t xml:space="preserve">critério de </w:t>
      </w:r>
      <w:r w:rsidRPr="004662E7">
        <w:rPr>
          <w:rFonts w:ascii="Bookman Old Style" w:hAnsi="Bookman Old Style"/>
          <w:b/>
          <w:sz w:val="20"/>
          <w:szCs w:val="20"/>
        </w:rPr>
        <w:t xml:space="preserve">MENOR PERCENTUAL OFERTADO DECORRENTE DO SOMATÓRIO DA TAXA DE GERENCIAMENTO COBRADA DA ADMINISTRAÇÃO E DAS TAXAS COBRADAS DOS ESTABELECIMENTOS CREDENCIADOS </w:t>
      </w:r>
      <w:r w:rsidRPr="004662E7">
        <w:rPr>
          <w:rFonts w:ascii="Bookman Old Style" w:hAnsi="Bookman Old Style"/>
          <w:bCs/>
          <w:sz w:val="20"/>
          <w:szCs w:val="20"/>
        </w:rPr>
        <w:t>sobre o preço anual estimado</w:t>
      </w:r>
      <w:r w:rsidRPr="004662E7">
        <w:rPr>
          <w:rFonts w:ascii="Bookman Old Style" w:hAnsi="Bookman Old Style"/>
          <w:b/>
          <w:sz w:val="20"/>
          <w:szCs w:val="20"/>
        </w:rPr>
        <w:t xml:space="preserve">, </w:t>
      </w:r>
      <w:r w:rsidRPr="004662E7">
        <w:rPr>
          <w:rFonts w:ascii="Bookman Old Style" w:hAnsi="Bookman Old Style"/>
          <w:sz w:val="20"/>
          <w:szCs w:val="20"/>
        </w:rPr>
        <w:t>para prestar o serviço objeto do presente termo. Esta</w:t>
      </w:r>
      <w:r w:rsidRPr="004662E7">
        <w:rPr>
          <w:rFonts w:ascii="Bookman Old Style" w:hAnsi="Bookman Old Style"/>
          <w:spacing w:val="1"/>
          <w:sz w:val="20"/>
          <w:szCs w:val="20"/>
        </w:rPr>
        <w:t xml:space="preserve"> </w:t>
      </w:r>
      <w:r w:rsidRPr="004662E7">
        <w:rPr>
          <w:rFonts w:ascii="Bookman Old Style" w:hAnsi="Bookman Old Style"/>
          <w:sz w:val="20"/>
          <w:szCs w:val="20"/>
        </w:rPr>
        <w:t>representará a forma de retribuição pecuniária pela prestação do serviço e incidirá sobre o valor à vista dos serviços</w:t>
      </w:r>
      <w:r w:rsidRPr="004662E7">
        <w:rPr>
          <w:rFonts w:ascii="Bookman Old Style" w:hAnsi="Bookman Old Style"/>
          <w:spacing w:val="1"/>
          <w:sz w:val="20"/>
          <w:szCs w:val="20"/>
        </w:rPr>
        <w:t xml:space="preserve"> </w:t>
      </w:r>
      <w:r w:rsidRPr="004662E7">
        <w:rPr>
          <w:rFonts w:ascii="Bookman Old Style" w:hAnsi="Bookman Old Style"/>
          <w:sz w:val="20"/>
          <w:szCs w:val="20"/>
        </w:rPr>
        <w:t>prestados</w:t>
      </w:r>
      <w:r w:rsidRPr="004662E7">
        <w:rPr>
          <w:rFonts w:ascii="Bookman Old Style" w:hAnsi="Bookman Old Style"/>
          <w:spacing w:val="1"/>
          <w:sz w:val="20"/>
          <w:szCs w:val="20"/>
        </w:rPr>
        <w:t xml:space="preserve"> </w:t>
      </w:r>
      <w:r w:rsidRPr="004662E7">
        <w:rPr>
          <w:rFonts w:ascii="Bookman Old Style" w:hAnsi="Bookman Old Style"/>
          <w:sz w:val="20"/>
          <w:szCs w:val="20"/>
        </w:rPr>
        <w:t>pela</w:t>
      </w:r>
      <w:r w:rsidRPr="004662E7">
        <w:rPr>
          <w:rFonts w:ascii="Bookman Old Style" w:hAnsi="Bookman Old Style"/>
          <w:spacing w:val="-2"/>
          <w:sz w:val="20"/>
          <w:szCs w:val="20"/>
        </w:rPr>
        <w:t xml:space="preserve"> </w:t>
      </w:r>
      <w:r w:rsidRPr="004662E7">
        <w:rPr>
          <w:rFonts w:ascii="Bookman Old Style" w:hAnsi="Bookman Old Style"/>
          <w:sz w:val="20"/>
          <w:szCs w:val="20"/>
        </w:rPr>
        <w:t>rede</w:t>
      </w:r>
      <w:r w:rsidRPr="004662E7">
        <w:rPr>
          <w:rFonts w:ascii="Bookman Old Style" w:hAnsi="Bookman Old Style"/>
          <w:spacing w:val="-1"/>
          <w:sz w:val="20"/>
          <w:szCs w:val="20"/>
        </w:rPr>
        <w:t xml:space="preserve"> </w:t>
      </w:r>
      <w:r w:rsidRPr="004662E7">
        <w:rPr>
          <w:rFonts w:ascii="Bookman Old Style" w:hAnsi="Bookman Old Style"/>
          <w:sz w:val="20"/>
          <w:szCs w:val="20"/>
        </w:rPr>
        <w:t>credenciada</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4"/>
          <w:sz w:val="20"/>
          <w:szCs w:val="20"/>
        </w:rPr>
        <w:t xml:space="preserve"> </w:t>
      </w:r>
      <w:r w:rsidRPr="004662E7">
        <w:rPr>
          <w:rFonts w:ascii="Bookman Old Style" w:hAnsi="Bookman Old Style"/>
          <w:sz w:val="20"/>
          <w:szCs w:val="20"/>
        </w:rPr>
        <w:t>contratada.</w:t>
      </w:r>
    </w:p>
    <w:p w14:paraId="0F836859" w14:textId="77777777" w:rsidR="006F56C8" w:rsidRPr="004662E7" w:rsidRDefault="006F56C8" w:rsidP="006F56C8">
      <w:pPr>
        <w:pStyle w:val="PargrafodaLista"/>
        <w:widowControl w:val="0"/>
        <w:numPr>
          <w:ilvl w:val="1"/>
          <w:numId w:val="8"/>
        </w:numPr>
        <w:tabs>
          <w:tab w:val="left" w:pos="603"/>
        </w:tabs>
        <w:autoSpaceDE w:val="0"/>
        <w:autoSpaceDN w:val="0"/>
        <w:spacing w:line="276" w:lineRule="auto"/>
        <w:ind w:left="0" w:right="-1" w:firstLine="0"/>
        <w:contextualSpacing w:val="0"/>
        <w:jc w:val="both"/>
        <w:rPr>
          <w:rFonts w:ascii="Bookman Old Style" w:hAnsi="Bookman Old Style"/>
          <w:sz w:val="20"/>
          <w:szCs w:val="20"/>
        </w:rPr>
      </w:pPr>
      <w:r w:rsidRPr="004662E7">
        <w:rPr>
          <w:rFonts w:ascii="Bookman Old Style" w:hAnsi="Bookman Old Style"/>
          <w:sz w:val="20"/>
          <w:szCs w:val="20"/>
        </w:rPr>
        <w:t>Para efeito de julgamento das propostas serão aceitas taxas de administração de valor zero ou negativas, podendo ser</w:t>
      </w:r>
      <w:r w:rsidRPr="004662E7">
        <w:rPr>
          <w:rFonts w:ascii="Bookman Old Style" w:hAnsi="Bookman Old Style"/>
          <w:spacing w:val="1"/>
          <w:sz w:val="20"/>
          <w:szCs w:val="20"/>
        </w:rPr>
        <w:t xml:space="preserve"> </w:t>
      </w:r>
      <w:r w:rsidRPr="004662E7">
        <w:rPr>
          <w:rFonts w:ascii="Bookman Old Style" w:hAnsi="Bookman Old Style"/>
          <w:sz w:val="20"/>
          <w:szCs w:val="20"/>
        </w:rPr>
        <w:t>solicitada</w:t>
      </w:r>
      <w:r w:rsidRPr="004662E7">
        <w:rPr>
          <w:rFonts w:ascii="Bookman Old Style" w:hAnsi="Bookman Old Style"/>
          <w:spacing w:val="-2"/>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demonstração</w:t>
      </w:r>
      <w:r w:rsidRPr="004662E7">
        <w:rPr>
          <w:rFonts w:ascii="Bookman Old Style" w:hAnsi="Bookman Old Style"/>
          <w:spacing w:val="-3"/>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exequibilidade</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4"/>
          <w:sz w:val="20"/>
          <w:szCs w:val="20"/>
        </w:rPr>
        <w:t xml:space="preserve"> </w:t>
      </w:r>
      <w:r w:rsidRPr="004662E7">
        <w:rPr>
          <w:rFonts w:ascii="Bookman Old Style" w:hAnsi="Bookman Old Style"/>
          <w:sz w:val="20"/>
          <w:szCs w:val="20"/>
        </w:rPr>
        <w:t>proposta.</w:t>
      </w:r>
    </w:p>
    <w:p w14:paraId="3F46C5F8" w14:textId="77777777" w:rsidR="006F56C8" w:rsidRPr="004662E7" w:rsidRDefault="006F56C8" w:rsidP="006F56C8">
      <w:pPr>
        <w:pStyle w:val="PargrafodaLista"/>
        <w:widowControl w:val="0"/>
        <w:numPr>
          <w:ilvl w:val="1"/>
          <w:numId w:val="8"/>
        </w:numPr>
        <w:tabs>
          <w:tab w:val="left" w:pos="603"/>
        </w:tabs>
        <w:autoSpaceDE w:val="0"/>
        <w:autoSpaceDN w:val="0"/>
        <w:spacing w:line="276" w:lineRule="auto"/>
        <w:ind w:left="0" w:right="-1" w:firstLine="0"/>
        <w:contextualSpacing w:val="0"/>
        <w:jc w:val="both"/>
        <w:rPr>
          <w:rFonts w:ascii="Bookman Old Style" w:hAnsi="Bookman Old Style"/>
          <w:sz w:val="20"/>
          <w:szCs w:val="20"/>
        </w:rPr>
      </w:pPr>
      <w:r w:rsidRPr="004662E7">
        <w:rPr>
          <w:rFonts w:ascii="Bookman Old Style" w:hAnsi="Bookman Old Style"/>
          <w:sz w:val="20"/>
          <w:szCs w:val="20"/>
        </w:rPr>
        <w:t>A taxa de administração a ser cobrada pela Contratada, incidente sobre o montante referente aos que deverá ser apresentada em termos</w:t>
      </w:r>
      <w:r w:rsidRPr="004662E7">
        <w:rPr>
          <w:rFonts w:ascii="Bookman Old Style" w:hAnsi="Bookman Old Style"/>
          <w:spacing w:val="1"/>
          <w:sz w:val="20"/>
          <w:szCs w:val="20"/>
        </w:rPr>
        <w:t xml:space="preserve"> </w:t>
      </w:r>
      <w:r w:rsidRPr="004662E7">
        <w:rPr>
          <w:rFonts w:ascii="Bookman Old Style" w:hAnsi="Bookman Old Style"/>
          <w:sz w:val="20"/>
          <w:szCs w:val="20"/>
        </w:rPr>
        <w:t>percentuais com, no</w:t>
      </w:r>
      <w:r w:rsidRPr="004662E7">
        <w:rPr>
          <w:rFonts w:ascii="Bookman Old Style" w:hAnsi="Bookman Old Style"/>
          <w:spacing w:val="-7"/>
          <w:sz w:val="20"/>
          <w:szCs w:val="20"/>
        </w:rPr>
        <w:t xml:space="preserve"> </w:t>
      </w:r>
      <w:r w:rsidRPr="004662E7">
        <w:rPr>
          <w:rFonts w:ascii="Bookman Old Style" w:hAnsi="Bookman Old Style"/>
          <w:sz w:val="20"/>
          <w:szCs w:val="20"/>
        </w:rPr>
        <w:t>máximo,</w:t>
      </w:r>
      <w:r w:rsidRPr="004662E7">
        <w:rPr>
          <w:rFonts w:ascii="Bookman Old Style" w:hAnsi="Bookman Old Style"/>
          <w:spacing w:val="4"/>
          <w:sz w:val="20"/>
          <w:szCs w:val="20"/>
        </w:rPr>
        <w:t xml:space="preserve"> </w:t>
      </w:r>
      <w:r w:rsidRPr="004662E7">
        <w:rPr>
          <w:rFonts w:ascii="Bookman Old Style" w:hAnsi="Bookman Old Style"/>
          <w:sz w:val="20"/>
          <w:szCs w:val="20"/>
        </w:rPr>
        <w:t>duas</w:t>
      </w:r>
      <w:r w:rsidRPr="004662E7">
        <w:rPr>
          <w:rFonts w:ascii="Bookman Old Style" w:hAnsi="Bookman Old Style"/>
          <w:spacing w:val="1"/>
          <w:sz w:val="20"/>
          <w:szCs w:val="20"/>
        </w:rPr>
        <w:t xml:space="preserve"> </w:t>
      </w:r>
      <w:r w:rsidRPr="004662E7">
        <w:rPr>
          <w:rFonts w:ascii="Bookman Old Style" w:hAnsi="Bookman Old Style"/>
          <w:sz w:val="20"/>
          <w:szCs w:val="20"/>
        </w:rPr>
        <w:t>casas</w:t>
      </w:r>
      <w:r w:rsidRPr="004662E7">
        <w:rPr>
          <w:rFonts w:ascii="Bookman Old Style" w:hAnsi="Bookman Old Style"/>
          <w:spacing w:val="-4"/>
          <w:sz w:val="20"/>
          <w:szCs w:val="20"/>
        </w:rPr>
        <w:t xml:space="preserve"> </w:t>
      </w:r>
      <w:r w:rsidRPr="004662E7">
        <w:rPr>
          <w:rFonts w:ascii="Bookman Old Style" w:hAnsi="Bookman Old Style"/>
          <w:sz w:val="20"/>
          <w:szCs w:val="20"/>
        </w:rPr>
        <w:t>decimais.</w:t>
      </w:r>
    </w:p>
    <w:p w14:paraId="1925984F" w14:textId="77777777" w:rsidR="006F56C8" w:rsidRPr="004662E7" w:rsidRDefault="006F56C8" w:rsidP="006F56C8">
      <w:pPr>
        <w:pStyle w:val="PargrafodaLista"/>
        <w:widowControl w:val="0"/>
        <w:numPr>
          <w:ilvl w:val="1"/>
          <w:numId w:val="8"/>
        </w:numPr>
        <w:tabs>
          <w:tab w:val="left" w:pos="622"/>
        </w:tabs>
        <w:autoSpaceDE w:val="0"/>
        <w:autoSpaceDN w:val="0"/>
        <w:spacing w:line="276" w:lineRule="auto"/>
        <w:ind w:left="0" w:right="-1" w:firstLine="0"/>
        <w:contextualSpacing w:val="0"/>
        <w:jc w:val="both"/>
        <w:rPr>
          <w:rFonts w:ascii="Bookman Old Style" w:hAnsi="Bookman Old Style"/>
          <w:sz w:val="20"/>
          <w:szCs w:val="20"/>
        </w:rPr>
      </w:pPr>
      <w:r w:rsidRPr="004662E7">
        <w:rPr>
          <w:rFonts w:ascii="Bookman Old Style" w:hAnsi="Bookman Old Style"/>
          <w:sz w:val="20"/>
          <w:szCs w:val="20"/>
        </w:rPr>
        <w:t>Na taxa em comento deverão estar incluídas todas as despesas que direta ou indiretamente componham o objeto</w:t>
      </w:r>
      <w:r w:rsidRPr="004662E7">
        <w:rPr>
          <w:rFonts w:ascii="Bookman Old Style" w:hAnsi="Bookman Old Style"/>
          <w:spacing w:val="1"/>
          <w:sz w:val="20"/>
          <w:szCs w:val="20"/>
        </w:rPr>
        <w:t xml:space="preserve"> </w:t>
      </w:r>
      <w:r w:rsidRPr="004662E7">
        <w:rPr>
          <w:rFonts w:ascii="Bookman Old Style" w:hAnsi="Bookman Old Style"/>
          <w:sz w:val="20"/>
          <w:szCs w:val="20"/>
        </w:rPr>
        <w:t xml:space="preserve">licitado, a exemplo de: instalação ou </w:t>
      </w:r>
      <w:r w:rsidRPr="004662E7">
        <w:rPr>
          <w:rFonts w:ascii="Bookman Old Style" w:hAnsi="Bookman Old Style"/>
          <w:sz w:val="20"/>
          <w:szCs w:val="20"/>
        </w:rPr>
        <w:lastRenderedPageBreak/>
        <w:t>disponibilização de sistemas, instalação dos equipamentos de leitura, gravação e</w:t>
      </w:r>
      <w:r w:rsidRPr="004662E7">
        <w:rPr>
          <w:rFonts w:ascii="Bookman Old Style" w:hAnsi="Bookman Old Style"/>
          <w:spacing w:val="1"/>
          <w:sz w:val="20"/>
          <w:szCs w:val="20"/>
        </w:rPr>
        <w:t xml:space="preserve"> </w:t>
      </w:r>
      <w:r w:rsidRPr="004662E7">
        <w:rPr>
          <w:rFonts w:ascii="Bookman Old Style" w:hAnsi="Bookman Old Style"/>
          <w:sz w:val="20"/>
          <w:szCs w:val="20"/>
        </w:rPr>
        <w:t>transmissão de dados, dispositivos eletrônicos, magnéticos ou de tecnologia similar, credenciamento da rede de empresas</w:t>
      </w:r>
      <w:r w:rsidRPr="004662E7">
        <w:rPr>
          <w:rFonts w:ascii="Bookman Old Style" w:hAnsi="Bookman Old Style"/>
          <w:spacing w:val="1"/>
          <w:sz w:val="20"/>
          <w:szCs w:val="20"/>
        </w:rPr>
        <w:t xml:space="preserve"> </w:t>
      </w:r>
      <w:r w:rsidRPr="004662E7">
        <w:rPr>
          <w:rFonts w:ascii="Bookman Old Style" w:hAnsi="Bookman Old Style"/>
          <w:sz w:val="20"/>
          <w:szCs w:val="20"/>
        </w:rPr>
        <w:t>fornecedoras, manutenção do sistema, treinamento do pessoal, fornecimento de manuais de operação, demais insumos,</w:t>
      </w:r>
      <w:r w:rsidRPr="004662E7">
        <w:rPr>
          <w:rFonts w:ascii="Bookman Old Style" w:hAnsi="Bookman Old Style"/>
          <w:spacing w:val="1"/>
          <w:sz w:val="20"/>
          <w:szCs w:val="20"/>
        </w:rPr>
        <w:t xml:space="preserve"> </w:t>
      </w:r>
      <w:r w:rsidRPr="004662E7">
        <w:rPr>
          <w:rFonts w:ascii="Bookman Old Style" w:hAnsi="Bookman Old Style"/>
          <w:sz w:val="20"/>
          <w:szCs w:val="20"/>
        </w:rPr>
        <w:t>impostos,</w:t>
      </w:r>
      <w:r w:rsidRPr="004662E7">
        <w:rPr>
          <w:rFonts w:ascii="Bookman Old Style" w:hAnsi="Bookman Old Style"/>
          <w:spacing w:val="1"/>
          <w:sz w:val="20"/>
          <w:szCs w:val="20"/>
        </w:rPr>
        <w:t xml:space="preserve"> </w:t>
      </w:r>
      <w:r w:rsidRPr="004662E7">
        <w:rPr>
          <w:rFonts w:ascii="Bookman Old Style" w:hAnsi="Bookman Old Style"/>
          <w:sz w:val="20"/>
          <w:szCs w:val="20"/>
        </w:rPr>
        <w:t>transporte,</w:t>
      </w:r>
      <w:r w:rsidRPr="004662E7">
        <w:rPr>
          <w:rFonts w:ascii="Bookman Old Style" w:hAnsi="Bookman Old Style"/>
          <w:spacing w:val="-2"/>
          <w:sz w:val="20"/>
          <w:szCs w:val="20"/>
        </w:rPr>
        <w:t xml:space="preserve"> </w:t>
      </w:r>
      <w:r w:rsidRPr="004662E7">
        <w:rPr>
          <w:rFonts w:ascii="Bookman Old Style" w:hAnsi="Bookman Old Style"/>
          <w:sz w:val="20"/>
          <w:szCs w:val="20"/>
        </w:rPr>
        <w:t>mão-de-obra,</w:t>
      </w:r>
      <w:r w:rsidRPr="004662E7">
        <w:rPr>
          <w:rFonts w:ascii="Bookman Old Style" w:hAnsi="Bookman Old Style"/>
          <w:spacing w:val="-2"/>
          <w:sz w:val="20"/>
          <w:szCs w:val="20"/>
        </w:rPr>
        <w:t xml:space="preserve"> </w:t>
      </w:r>
      <w:r w:rsidRPr="004662E7">
        <w:rPr>
          <w:rFonts w:ascii="Bookman Old Style" w:hAnsi="Bookman Old Style"/>
          <w:sz w:val="20"/>
          <w:szCs w:val="20"/>
        </w:rPr>
        <w:t>enfim,</w:t>
      </w:r>
      <w:r w:rsidRPr="004662E7">
        <w:rPr>
          <w:rFonts w:ascii="Bookman Old Style" w:hAnsi="Bookman Old Style"/>
          <w:spacing w:val="-3"/>
          <w:sz w:val="20"/>
          <w:szCs w:val="20"/>
        </w:rPr>
        <w:t xml:space="preserve"> </w:t>
      </w:r>
      <w:r w:rsidRPr="004662E7">
        <w:rPr>
          <w:rFonts w:ascii="Bookman Old Style" w:hAnsi="Bookman Old Style"/>
          <w:sz w:val="20"/>
          <w:szCs w:val="20"/>
        </w:rPr>
        <w:t>demais</w:t>
      </w:r>
      <w:r w:rsidRPr="004662E7">
        <w:rPr>
          <w:rFonts w:ascii="Bookman Old Style" w:hAnsi="Bookman Old Style"/>
          <w:spacing w:val="-1"/>
          <w:sz w:val="20"/>
          <w:szCs w:val="20"/>
        </w:rPr>
        <w:t xml:space="preserve"> </w:t>
      </w:r>
      <w:r w:rsidRPr="004662E7">
        <w:rPr>
          <w:rFonts w:ascii="Bookman Old Style" w:hAnsi="Bookman Old Style"/>
          <w:sz w:val="20"/>
          <w:szCs w:val="20"/>
        </w:rPr>
        <w:t>despesas</w:t>
      </w:r>
      <w:r w:rsidRPr="004662E7">
        <w:rPr>
          <w:rFonts w:ascii="Bookman Old Style" w:hAnsi="Bookman Old Style"/>
          <w:spacing w:val="-1"/>
          <w:sz w:val="20"/>
          <w:szCs w:val="20"/>
        </w:rPr>
        <w:t xml:space="preserve"> </w:t>
      </w:r>
      <w:r w:rsidRPr="004662E7">
        <w:rPr>
          <w:rFonts w:ascii="Bookman Old Style" w:hAnsi="Bookman Old Style"/>
          <w:sz w:val="20"/>
          <w:szCs w:val="20"/>
        </w:rPr>
        <w:t>indispensáveis</w:t>
      </w:r>
      <w:r w:rsidRPr="004662E7">
        <w:rPr>
          <w:rFonts w:ascii="Bookman Old Style" w:hAnsi="Bookman Old Style"/>
          <w:spacing w:val="-2"/>
          <w:sz w:val="20"/>
          <w:szCs w:val="20"/>
        </w:rPr>
        <w:t xml:space="preserve"> </w:t>
      </w:r>
      <w:r w:rsidRPr="004662E7">
        <w:rPr>
          <w:rFonts w:ascii="Bookman Old Style" w:hAnsi="Bookman Old Style"/>
          <w:sz w:val="20"/>
          <w:szCs w:val="20"/>
        </w:rPr>
        <w:t>ao</w:t>
      </w:r>
      <w:r w:rsidRPr="004662E7">
        <w:rPr>
          <w:rFonts w:ascii="Bookman Old Style" w:hAnsi="Bookman Old Style"/>
          <w:spacing w:val="-5"/>
          <w:sz w:val="20"/>
          <w:szCs w:val="20"/>
        </w:rPr>
        <w:t xml:space="preserve"> </w:t>
      </w:r>
      <w:r w:rsidRPr="004662E7">
        <w:rPr>
          <w:rFonts w:ascii="Bookman Old Style" w:hAnsi="Bookman Old Style"/>
          <w:sz w:val="20"/>
          <w:szCs w:val="20"/>
        </w:rPr>
        <w:t>perfeito</w:t>
      </w:r>
      <w:r w:rsidRPr="004662E7">
        <w:rPr>
          <w:rFonts w:ascii="Bookman Old Style" w:hAnsi="Bookman Old Style"/>
          <w:spacing w:val="-5"/>
          <w:sz w:val="20"/>
          <w:szCs w:val="20"/>
        </w:rPr>
        <w:t xml:space="preserve"> </w:t>
      </w:r>
      <w:r w:rsidRPr="004662E7">
        <w:rPr>
          <w:rFonts w:ascii="Bookman Old Style" w:hAnsi="Bookman Old Style"/>
          <w:sz w:val="20"/>
          <w:szCs w:val="20"/>
        </w:rPr>
        <w:t>cumprimento</w:t>
      </w:r>
      <w:r w:rsidRPr="004662E7">
        <w:rPr>
          <w:rFonts w:ascii="Bookman Old Style" w:hAnsi="Bookman Old Style"/>
          <w:spacing w:val="-5"/>
          <w:sz w:val="20"/>
          <w:szCs w:val="20"/>
        </w:rPr>
        <w:t xml:space="preserve"> </w:t>
      </w:r>
      <w:r w:rsidRPr="004662E7">
        <w:rPr>
          <w:rFonts w:ascii="Bookman Old Style" w:hAnsi="Bookman Old Style"/>
          <w:sz w:val="20"/>
          <w:szCs w:val="20"/>
        </w:rPr>
        <w:t>do</w:t>
      </w:r>
      <w:r w:rsidRPr="004662E7">
        <w:rPr>
          <w:rFonts w:ascii="Bookman Old Style" w:hAnsi="Bookman Old Style"/>
          <w:spacing w:val="-5"/>
          <w:sz w:val="20"/>
          <w:szCs w:val="20"/>
        </w:rPr>
        <w:t xml:space="preserve"> </w:t>
      </w:r>
      <w:r w:rsidRPr="004662E7">
        <w:rPr>
          <w:rFonts w:ascii="Bookman Old Style" w:hAnsi="Bookman Old Style"/>
          <w:sz w:val="20"/>
          <w:szCs w:val="20"/>
        </w:rPr>
        <w:t>objeto</w:t>
      </w:r>
      <w:r w:rsidRPr="004662E7">
        <w:rPr>
          <w:rFonts w:ascii="Bookman Old Style" w:hAnsi="Bookman Old Style"/>
          <w:spacing w:val="-5"/>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licitação.</w:t>
      </w:r>
    </w:p>
    <w:p w14:paraId="5250C0AD" w14:textId="77777777" w:rsidR="006F56C8" w:rsidRPr="004662E7" w:rsidRDefault="006F56C8" w:rsidP="006F56C8">
      <w:pPr>
        <w:pStyle w:val="PargrafodaLista"/>
        <w:widowControl w:val="0"/>
        <w:numPr>
          <w:ilvl w:val="1"/>
          <w:numId w:val="8"/>
        </w:numPr>
        <w:tabs>
          <w:tab w:val="left" w:pos="632"/>
        </w:tabs>
        <w:autoSpaceDE w:val="0"/>
        <w:autoSpaceDN w:val="0"/>
        <w:spacing w:line="276" w:lineRule="auto"/>
        <w:ind w:left="0" w:right="-1" w:firstLine="0"/>
        <w:contextualSpacing w:val="0"/>
        <w:jc w:val="both"/>
        <w:rPr>
          <w:rFonts w:ascii="Bookman Old Style" w:hAnsi="Bookman Old Style"/>
          <w:sz w:val="20"/>
          <w:szCs w:val="20"/>
        </w:rPr>
      </w:pPr>
      <w:r w:rsidRPr="004662E7">
        <w:rPr>
          <w:rFonts w:ascii="Bookman Old Style" w:hAnsi="Bookman Old Style"/>
          <w:sz w:val="20"/>
          <w:szCs w:val="20"/>
        </w:rPr>
        <w:t>Não será permitida previsão de sinal, ou qualquer outra forma de antecipação de pagamento na formulação das</w:t>
      </w:r>
      <w:r w:rsidRPr="004662E7">
        <w:rPr>
          <w:rFonts w:ascii="Bookman Old Style" w:hAnsi="Bookman Old Style"/>
          <w:spacing w:val="1"/>
          <w:sz w:val="20"/>
          <w:szCs w:val="20"/>
        </w:rPr>
        <w:t xml:space="preserve"> </w:t>
      </w:r>
      <w:r w:rsidRPr="004662E7">
        <w:rPr>
          <w:rFonts w:ascii="Bookman Old Style" w:hAnsi="Bookman Old Style"/>
          <w:sz w:val="20"/>
          <w:szCs w:val="20"/>
        </w:rPr>
        <w:t>propostas,</w:t>
      </w:r>
      <w:r w:rsidRPr="004662E7">
        <w:rPr>
          <w:rFonts w:ascii="Bookman Old Style" w:hAnsi="Bookman Old Style"/>
          <w:spacing w:val="3"/>
          <w:sz w:val="20"/>
          <w:szCs w:val="20"/>
        </w:rPr>
        <w:t xml:space="preserve"> </w:t>
      </w:r>
      <w:r w:rsidRPr="004662E7">
        <w:rPr>
          <w:rFonts w:ascii="Bookman Old Style" w:hAnsi="Bookman Old Style"/>
          <w:sz w:val="20"/>
          <w:szCs w:val="20"/>
        </w:rPr>
        <w:t>sendo</w:t>
      </w:r>
      <w:r w:rsidRPr="004662E7">
        <w:rPr>
          <w:rFonts w:ascii="Bookman Old Style" w:hAnsi="Bookman Old Style"/>
          <w:spacing w:val="-1"/>
          <w:sz w:val="20"/>
          <w:szCs w:val="20"/>
        </w:rPr>
        <w:t xml:space="preserve"> </w:t>
      </w:r>
      <w:r w:rsidRPr="004662E7">
        <w:rPr>
          <w:rFonts w:ascii="Bookman Old Style" w:hAnsi="Bookman Old Style"/>
          <w:sz w:val="20"/>
          <w:szCs w:val="20"/>
        </w:rPr>
        <w:t>desclassificada,</w:t>
      </w:r>
      <w:r w:rsidRPr="004662E7">
        <w:rPr>
          <w:rFonts w:ascii="Bookman Old Style" w:hAnsi="Bookman Old Style"/>
          <w:spacing w:val="4"/>
          <w:sz w:val="20"/>
          <w:szCs w:val="20"/>
        </w:rPr>
        <w:t xml:space="preserve"> </w:t>
      </w:r>
      <w:r w:rsidRPr="004662E7">
        <w:rPr>
          <w:rFonts w:ascii="Bookman Old Style" w:hAnsi="Bookman Old Style"/>
          <w:sz w:val="20"/>
          <w:szCs w:val="20"/>
        </w:rPr>
        <w:t>de</w:t>
      </w:r>
      <w:r w:rsidRPr="004662E7">
        <w:rPr>
          <w:rFonts w:ascii="Bookman Old Style" w:hAnsi="Bookman Old Style"/>
          <w:spacing w:val="-7"/>
          <w:sz w:val="20"/>
          <w:szCs w:val="20"/>
        </w:rPr>
        <w:t xml:space="preserve"> </w:t>
      </w:r>
      <w:r w:rsidRPr="004662E7">
        <w:rPr>
          <w:rFonts w:ascii="Bookman Old Style" w:hAnsi="Bookman Old Style"/>
          <w:sz w:val="20"/>
          <w:szCs w:val="20"/>
        </w:rPr>
        <w:t>imediato,</w:t>
      </w:r>
      <w:r w:rsidRPr="004662E7">
        <w:rPr>
          <w:rFonts w:ascii="Bookman Old Style" w:hAnsi="Bookman Old Style"/>
          <w:spacing w:val="4"/>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proponente</w:t>
      </w:r>
      <w:r w:rsidRPr="004662E7">
        <w:rPr>
          <w:rFonts w:ascii="Bookman Old Style" w:hAnsi="Bookman Old Style"/>
          <w:spacing w:val="-1"/>
          <w:sz w:val="20"/>
          <w:szCs w:val="20"/>
        </w:rPr>
        <w:t xml:space="preserve"> </w:t>
      </w:r>
      <w:r w:rsidRPr="004662E7">
        <w:rPr>
          <w:rFonts w:ascii="Bookman Old Style" w:hAnsi="Bookman Old Style"/>
          <w:sz w:val="20"/>
          <w:szCs w:val="20"/>
        </w:rPr>
        <w:t>que</w:t>
      </w:r>
      <w:r w:rsidRPr="004662E7">
        <w:rPr>
          <w:rFonts w:ascii="Bookman Old Style" w:hAnsi="Bookman Old Style"/>
          <w:spacing w:val="-2"/>
          <w:sz w:val="20"/>
          <w:szCs w:val="20"/>
        </w:rPr>
        <w:t xml:space="preserve"> </w:t>
      </w:r>
      <w:r w:rsidRPr="004662E7">
        <w:rPr>
          <w:rFonts w:ascii="Bookman Old Style" w:hAnsi="Bookman Old Style"/>
          <w:sz w:val="20"/>
          <w:szCs w:val="20"/>
        </w:rPr>
        <w:t>assim</w:t>
      </w:r>
      <w:r w:rsidRPr="004662E7">
        <w:rPr>
          <w:rFonts w:ascii="Bookman Old Style" w:hAnsi="Bookman Old Style"/>
          <w:spacing w:val="-1"/>
          <w:sz w:val="20"/>
          <w:szCs w:val="20"/>
        </w:rPr>
        <w:t xml:space="preserve"> </w:t>
      </w:r>
      <w:r w:rsidRPr="004662E7">
        <w:rPr>
          <w:rFonts w:ascii="Bookman Old Style" w:hAnsi="Bookman Old Style"/>
          <w:sz w:val="20"/>
          <w:szCs w:val="20"/>
        </w:rPr>
        <w:t>o</w:t>
      </w:r>
      <w:r w:rsidRPr="004662E7">
        <w:rPr>
          <w:rFonts w:ascii="Bookman Old Style" w:hAnsi="Bookman Old Style"/>
          <w:spacing w:val="-3"/>
          <w:sz w:val="20"/>
          <w:szCs w:val="20"/>
        </w:rPr>
        <w:t xml:space="preserve"> </w:t>
      </w:r>
      <w:r w:rsidRPr="004662E7">
        <w:rPr>
          <w:rFonts w:ascii="Bookman Old Style" w:hAnsi="Bookman Old Style"/>
          <w:sz w:val="20"/>
          <w:szCs w:val="20"/>
        </w:rPr>
        <w:t>fizer.</w:t>
      </w:r>
    </w:p>
    <w:p w14:paraId="7EFC8C9A" w14:textId="77777777" w:rsidR="006F56C8" w:rsidRPr="004662E7" w:rsidRDefault="006F56C8" w:rsidP="006F56C8">
      <w:pPr>
        <w:pStyle w:val="PargrafodaLista"/>
        <w:ind w:left="0" w:right="226"/>
        <w:rPr>
          <w:rFonts w:ascii="Bookman Old Style" w:hAnsi="Bookman Old Style"/>
          <w:sz w:val="20"/>
          <w:szCs w:val="20"/>
        </w:rPr>
      </w:pPr>
    </w:p>
    <w:p w14:paraId="39AAF565" w14:textId="77777777" w:rsidR="006F56C8" w:rsidRPr="004662E7" w:rsidRDefault="006F56C8" w:rsidP="006F56C8">
      <w:pPr>
        <w:pStyle w:val="PargrafodaLista"/>
        <w:widowControl w:val="0"/>
        <w:numPr>
          <w:ilvl w:val="0"/>
          <w:numId w:val="8"/>
        </w:numPr>
        <w:autoSpaceDE w:val="0"/>
        <w:autoSpaceDN w:val="0"/>
        <w:spacing w:line="276" w:lineRule="auto"/>
        <w:ind w:left="0" w:right="3" w:firstLine="0"/>
        <w:contextualSpacing w:val="0"/>
        <w:jc w:val="both"/>
        <w:rPr>
          <w:rFonts w:ascii="Bookman Old Style" w:hAnsi="Bookman Old Style"/>
          <w:b/>
          <w:sz w:val="20"/>
          <w:szCs w:val="20"/>
        </w:rPr>
      </w:pPr>
      <w:r w:rsidRPr="004662E7">
        <w:rPr>
          <w:rFonts w:ascii="Bookman Old Style" w:hAnsi="Bookman Old Style"/>
          <w:b/>
          <w:sz w:val="20"/>
          <w:szCs w:val="20"/>
        </w:rPr>
        <w:t xml:space="preserve">DA JUSTIFICATIVA </w:t>
      </w:r>
    </w:p>
    <w:p w14:paraId="6E94EA7F" w14:textId="77777777" w:rsidR="006F56C8" w:rsidRPr="00DB2A41" w:rsidRDefault="006F56C8" w:rsidP="006F56C8">
      <w:pPr>
        <w:pStyle w:val="PargrafodaLista"/>
        <w:numPr>
          <w:ilvl w:val="1"/>
          <w:numId w:val="48"/>
        </w:numPr>
        <w:spacing w:line="259" w:lineRule="auto"/>
        <w:jc w:val="both"/>
        <w:rPr>
          <w:rFonts w:ascii="Bookman Old Style" w:hAnsi="Bookman Old Style"/>
          <w:spacing w:val="-14"/>
          <w:sz w:val="20"/>
          <w:szCs w:val="20"/>
        </w:rPr>
      </w:pPr>
      <w:r w:rsidRPr="00DB2A41">
        <w:rPr>
          <w:rFonts w:ascii="Bookman Old Style" w:hAnsi="Bookman Old Style"/>
          <w:spacing w:val="-14"/>
          <w:sz w:val="20"/>
          <w:szCs w:val="20"/>
        </w:rPr>
        <w:t>O fornecimento de combustível com vistas ao atendimento das necessidades de abastecimento da frota de veículos automotores da Câmara é imprescindível para execução e manutenção das funções exercidas pelos vereadores. A contratação da empresa especializada em fornecimento e gerenciamento de combustível através de dispositivos eletrônicos facilitará o gerenciamento e controle das despesas relativas ao abastecimento. Os serviços objeto deste Termo de referência têm como objetivos principais:</w:t>
      </w:r>
    </w:p>
    <w:p w14:paraId="61F4FCED" w14:textId="77777777" w:rsidR="006F56C8" w:rsidRPr="004662E7" w:rsidRDefault="006F56C8" w:rsidP="006F56C8">
      <w:pPr>
        <w:pStyle w:val="PargrafodaLista"/>
        <w:numPr>
          <w:ilvl w:val="0"/>
          <w:numId w:val="34"/>
        </w:numPr>
        <w:spacing w:line="259" w:lineRule="auto"/>
        <w:jc w:val="both"/>
        <w:rPr>
          <w:rFonts w:ascii="Bookman Old Style" w:hAnsi="Bookman Old Style"/>
          <w:spacing w:val="-14"/>
          <w:sz w:val="20"/>
          <w:szCs w:val="20"/>
        </w:rPr>
      </w:pPr>
      <w:r w:rsidRPr="004662E7">
        <w:rPr>
          <w:rFonts w:ascii="Bookman Old Style" w:hAnsi="Bookman Old Style"/>
          <w:spacing w:val="-14"/>
          <w:sz w:val="20"/>
          <w:szCs w:val="20"/>
        </w:rPr>
        <w:t>Redução de despesas com a frota, através de controles dinâmicos e eficazes.</w:t>
      </w:r>
    </w:p>
    <w:p w14:paraId="0E97F46E" w14:textId="77777777" w:rsidR="006F56C8" w:rsidRPr="004662E7" w:rsidRDefault="006F56C8" w:rsidP="006F56C8">
      <w:pPr>
        <w:pStyle w:val="PargrafodaLista"/>
        <w:numPr>
          <w:ilvl w:val="0"/>
          <w:numId w:val="34"/>
        </w:numPr>
        <w:spacing w:line="259" w:lineRule="auto"/>
        <w:jc w:val="both"/>
        <w:rPr>
          <w:rFonts w:ascii="Bookman Old Style" w:hAnsi="Bookman Old Style"/>
          <w:spacing w:val="-14"/>
          <w:sz w:val="20"/>
          <w:szCs w:val="20"/>
        </w:rPr>
      </w:pPr>
      <w:r w:rsidRPr="004662E7">
        <w:rPr>
          <w:rFonts w:ascii="Bookman Old Style" w:hAnsi="Bookman Old Style"/>
          <w:spacing w:val="-14"/>
          <w:sz w:val="20"/>
          <w:szCs w:val="20"/>
        </w:rPr>
        <w:t>Redução de despesas administrativas relativas à frota (coleta de dados, digitação, controle gerais).</w:t>
      </w:r>
    </w:p>
    <w:p w14:paraId="7688DBC0" w14:textId="77777777" w:rsidR="006F56C8" w:rsidRPr="004662E7" w:rsidRDefault="006F56C8" w:rsidP="006F56C8">
      <w:pPr>
        <w:pStyle w:val="PargrafodaLista"/>
        <w:numPr>
          <w:ilvl w:val="0"/>
          <w:numId w:val="34"/>
        </w:numPr>
        <w:spacing w:line="259" w:lineRule="auto"/>
        <w:jc w:val="both"/>
        <w:rPr>
          <w:rFonts w:ascii="Bookman Old Style" w:hAnsi="Bookman Old Style"/>
          <w:spacing w:val="-14"/>
          <w:sz w:val="20"/>
          <w:szCs w:val="20"/>
        </w:rPr>
      </w:pPr>
      <w:r w:rsidRPr="004662E7">
        <w:rPr>
          <w:rFonts w:ascii="Bookman Old Style" w:hAnsi="Bookman Old Style"/>
          <w:spacing w:val="-14"/>
          <w:sz w:val="20"/>
          <w:szCs w:val="20"/>
        </w:rPr>
        <w:t>Flexibilidade do sistema de abastecimento, por acesso facilitado a uma rede de serviços com qualidade e preços adequados.</w:t>
      </w:r>
    </w:p>
    <w:p w14:paraId="7B635300" w14:textId="77777777" w:rsidR="006F56C8" w:rsidRPr="004662E7" w:rsidRDefault="006F56C8" w:rsidP="006F56C8">
      <w:pPr>
        <w:pStyle w:val="PargrafodaLista"/>
        <w:numPr>
          <w:ilvl w:val="0"/>
          <w:numId w:val="34"/>
        </w:numPr>
        <w:spacing w:line="259" w:lineRule="auto"/>
        <w:jc w:val="both"/>
        <w:rPr>
          <w:rFonts w:ascii="Bookman Old Style" w:hAnsi="Bookman Old Style"/>
          <w:spacing w:val="-14"/>
          <w:sz w:val="20"/>
          <w:szCs w:val="20"/>
        </w:rPr>
      </w:pPr>
      <w:r w:rsidRPr="004662E7">
        <w:rPr>
          <w:rFonts w:ascii="Bookman Old Style" w:hAnsi="Bookman Old Style"/>
          <w:spacing w:val="-14"/>
          <w:sz w:val="20"/>
          <w:szCs w:val="20"/>
        </w:rPr>
        <w:t>Agilidade nos procedimentos</w:t>
      </w:r>
    </w:p>
    <w:p w14:paraId="2C7429C0" w14:textId="77777777" w:rsidR="006F56C8" w:rsidRPr="004662E7" w:rsidRDefault="006F56C8" w:rsidP="006F56C8">
      <w:pPr>
        <w:pStyle w:val="PargrafodaLista"/>
        <w:numPr>
          <w:ilvl w:val="0"/>
          <w:numId w:val="34"/>
        </w:numPr>
        <w:spacing w:line="259" w:lineRule="auto"/>
        <w:jc w:val="both"/>
        <w:rPr>
          <w:rFonts w:ascii="Bookman Old Style" w:hAnsi="Bookman Old Style"/>
          <w:spacing w:val="-14"/>
          <w:sz w:val="20"/>
          <w:szCs w:val="20"/>
        </w:rPr>
      </w:pPr>
      <w:r w:rsidRPr="004662E7">
        <w:rPr>
          <w:rFonts w:ascii="Bookman Old Style" w:hAnsi="Bookman Old Style"/>
          <w:spacing w:val="-14"/>
          <w:sz w:val="20"/>
          <w:szCs w:val="20"/>
        </w:rPr>
        <w:t>Evolução dos controles, veracidade das informações e redução do tempo de compilação e análise de dados.</w:t>
      </w:r>
    </w:p>
    <w:p w14:paraId="7F72833D" w14:textId="77777777" w:rsidR="006F56C8" w:rsidRPr="00DB2A41" w:rsidRDefault="006F56C8" w:rsidP="006F56C8">
      <w:pPr>
        <w:pStyle w:val="PargrafodaLista"/>
        <w:numPr>
          <w:ilvl w:val="1"/>
          <w:numId w:val="48"/>
        </w:numPr>
        <w:spacing w:line="259" w:lineRule="auto"/>
        <w:jc w:val="both"/>
        <w:rPr>
          <w:rFonts w:ascii="Bookman Old Style" w:hAnsi="Bookman Old Style"/>
          <w:spacing w:val="-14"/>
          <w:sz w:val="20"/>
          <w:szCs w:val="20"/>
        </w:rPr>
      </w:pPr>
      <w:r w:rsidRPr="00DB2A41">
        <w:rPr>
          <w:rFonts w:ascii="Bookman Old Style" w:hAnsi="Bookman Old Style"/>
          <w:b/>
          <w:bCs/>
          <w:spacing w:val="-14"/>
          <w:sz w:val="20"/>
          <w:szCs w:val="20"/>
        </w:rPr>
        <w:t>Deixa-se de aplicar a cota reservada de 25% do objeto para a contratação da ME/EPP, pois, se mostrou inconveniente e não eficiente a aplicação desta política na prestação desse serviço, que representaria prejuízo ao conjunto do objeto a ser contratado, nos termos do Art. 49 da Lei nº 123/2006</w:t>
      </w:r>
      <w:r w:rsidRPr="00DB2A41">
        <w:rPr>
          <w:rFonts w:ascii="Bookman Old Style" w:hAnsi="Bookman Old Style"/>
          <w:b/>
          <w:bCs/>
          <w:sz w:val="20"/>
          <w:szCs w:val="20"/>
        </w:rPr>
        <w:t>.</w:t>
      </w:r>
    </w:p>
    <w:p w14:paraId="6721A8DA" w14:textId="77777777" w:rsidR="006F56C8" w:rsidRPr="004662E7" w:rsidRDefault="006F56C8" w:rsidP="006F56C8">
      <w:pPr>
        <w:pStyle w:val="Corpodetexto"/>
        <w:spacing w:after="0"/>
        <w:rPr>
          <w:rFonts w:ascii="Bookman Old Style" w:hAnsi="Bookman Old Style"/>
          <w:b/>
          <w:bCs/>
          <w:sz w:val="20"/>
          <w:szCs w:val="20"/>
        </w:rPr>
      </w:pPr>
    </w:p>
    <w:p w14:paraId="1157B067" w14:textId="77777777" w:rsidR="006F56C8" w:rsidRPr="004662E7" w:rsidRDefault="006F56C8" w:rsidP="006F56C8">
      <w:pPr>
        <w:pStyle w:val="PargrafodaLista"/>
        <w:widowControl w:val="0"/>
        <w:numPr>
          <w:ilvl w:val="0"/>
          <w:numId w:val="8"/>
        </w:numPr>
        <w:autoSpaceDE w:val="0"/>
        <w:autoSpaceDN w:val="0"/>
        <w:ind w:left="0" w:right="3" w:firstLine="0"/>
        <w:contextualSpacing w:val="0"/>
        <w:jc w:val="both"/>
        <w:rPr>
          <w:rFonts w:ascii="Bookman Old Style" w:hAnsi="Bookman Old Style"/>
          <w:b/>
          <w:sz w:val="20"/>
          <w:szCs w:val="20"/>
        </w:rPr>
      </w:pPr>
      <w:r w:rsidRPr="004662E7">
        <w:rPr>
          <w:rFonts w:ascii="Bookman Old Style" w:hAnsi="Bookman Old Style"/>
          <w:b/>
          <w:sz w:val="20"/>
          <w:szCs w:val="20"/>
        </w:rPr>
        <w:t>DA ESPECIFICAÇÃO TÉCNICA DO SISTEMA</w:t>
      </w:r>
    </w:p>
    <w:p w14:paraId="6C1726E6" w14:textId="77777777" w:rsidR="006F56C8" w:rsidRDefault="006F56C8" w:rsidP="006F56C8">
      <w:pPr>
        <w:pStyle w:val="PargrafodaLista"/>
        <w:widowControl w:val="0"/>
        <w:numPr>
          <w:ilvl w:val="1"/>
          <w:numId w:val="49"/>
        </w:numPr>
        <w:tabs>
          <w:tab w:val="left" w:pos="426"/>
        </w:tabs>
        <w:autoSpaceDE w:val="0"/>
        <w:autoSpaceDN w:val="0"/>
        <w:contextualSpacing w:val="0"/>
        <w:jc w:val="both"/>
        <w:rPr>
          <w:rFonts w:ascii="Bookman Old Style" w:hAnsi="Bookman Old Style"/>
          <w:sz w:val="20"/>
          <w:szCs w:val="20"/>
        </w:rPr>
      </w:pPr>
      <w:r w:rsidRPr="004662E7">
        <w:rPr>
          <w:rFonts w:ascii="Bookman Old Style" w:hAnsi="Bookman Old Style"/>
          <w:sz w:val="20"/>
          <w:szCs w:val="20"/>
        </w:rPr>
        <w:t>Define-se</w:t>
      </w:r>
      <w:r w:rsidRPr="004662E7">
        <w:rPr>
          <w:rFonts w:ascii="Bookman Old Style" w:hAnsi="Bookman Old Style"/>
          <w:spacing w:val="1"/>
          <w:sz w:val="20"/>
          <w:szCs w:val="20"/>
        </w:rPr>
        <w:t xml:space="preserve"> </w:t>
      </w:r>
      <w:r w:rsidRPr="004662E7">
        <w:rPr>
          <w:rFonts w:ascii="Bookman Old Style" w:hAnsi="Bookman Old Style"/>
          <w:sz w:val="20"/>
          <w:szCs w:val="20"/>
        </w:rPr>
        <w:t>por</w:t>
      </w:r>
      <w:r w:rsidRPr="004662E7">
        <w:rPr>
          <w:rFonts w:ascii="Bookman Old Style" w:hAnsi="Bookman Old Style"/>
          <w:spacing w:val="1"/>
          <w:sz w:val="20"/>
          <w:szCs w:val="20"/>
        </w:rPr>
        <w:t xml:space="preserve"> </w:t>
      </w:r>
      <w:r w:rsidRPr="004662E7">
        <w:rPr>
          <w:rFonts w:ascii="Bookman Old Style" w:hAnsi="Bookman Old Style"/>
          <w:sz w:val="20"/>
          <w:szCs w:val="20"/>
        </w:rPr>
        <w:t>sistema</w:t>
      </w:r>
      <w:r w:rsidRPr="004662E7">
        <w:rPr>
          <w:rFonts w:ascii="Bookman Old Style" w:hAnsi="Bookman Old Style"/>
          <w:spacing w:val="1"/>
          <w:sz w:val="20"/>
          <w:szCs w:val="20"/>
        </w:rPr>
        <w:t xml:space="preserve"> </w:t>
      </w:r>
      <w:r w:rsidRPr="004662E7">
        <w:rPr>
          <w:rFonts w:ascii="Bookman Old Style" w:hAnsi="Bookman Old Style"/>
          <w:sz w:val="20"/>
          <w:szCs w:val="20"/>
        </w:rPr>
        <w:t>informatizado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gerenciamento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frota,</w:t>
      </w:r>
      <w:r w:rsidRPr="004662E7">
        <w:rPr>
          <w:rFonts w:ascii="Bookman Old Style" w:hAnsi="Bookman Old Style"/>
          <w:spacing w:val="1"/>
          <w:sz w:val="20"/>
          <w:szCs w:val="20"/>
        </w:rPr>
        <w:t xml:space="preserve"> </w:t>
      </w:r>
      <w:r w:rsidRPr="004662E7">
        <w:rPr>
          <w:rFonts w:ascii="Bookman Old Style" w:hAnsi="Bookman Old Style"/>
          <w:sz w:val="20"/>
          <w:szCs w:val="20"/>
        </w:rPr>
        <w:t>em</w:t>
      </w:r>
      <w:r w:rsidRPr="004662E7">
        <w:rPr>
          <w:rFonts w:ascii="Bookman Old Style" w:hAnsi="Bookman Old Style"/>
          <w:spacing w:val="1"/>
          <w:sz w:val="20"/>
          <w:szCs w:val="20"/>
        </w:rPr>
        <w:t xml:space="preserve"> </w:t>
      </w:r>
      <w:r w:rsidRPr="004662E7">
        <w:rPr>
          <w:rFonts w:ascii="Bookman Old Style" w:hAnsi="Bookman Old Style"/>
          <w:sz w:val="20"/>
          <w:szCs w:val="20"/>
        </w:rPr>
        <w:t>tempo</w:t>
      </w:r>
      <w:r w:rsidRPr="004662E7">
        <w:rPr>
          <w:rFonts w:ascii="Bookman Old Style" w:hAnsi="Bookman Old Style"/>
          <w:spacing w:val="1"/>
          <w:sz w:val="20"/>
          <w:szCs w:val="20"/>
        </w:rPr>
        <w:t xml:space="preserve"> </w:t>
      </w:r>
      <w:r w:rsidRPr="004662E7">
        <w:rPr>
          <w:rFonts w:ascii="Bookman Old Style" w:hAnsi="Bookman Old Style"/>
          <w:sz w:val="20"/>
          <w:szCs w:val="20"/>
        </w:rPr>
        <w:t>real,</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disponibilização e operação de sistema integrado de gerenciamento das despesas e informações</w:t>
      </w:r>
      <w:r w:rsidRPr="004662E7">
        <w:rPr>
          <w:rFonts w:ascii="Bookman Old Style" w:hAnsi="Bookman Old Style"/>
          <w:spacing w:val="1"/>
          <w:sz w:val="20"/>
          <w:szCs w:val="20"/>
        </w:rPr>
        <w:t xml:space="preserve"> </w:t>
      </w:r>
      <w:r w:rsidRPr="004662E7">
        <w:rPr>
          <w:rFonts w:ascii="Bookman Old Style" w:hAnsi="Bookman Old Style"/>
          <w:sz w:val="20"/>
          <w:szCs w:val="20"/>
        </w:rPr>
        <w:t>dos veículos pertencentes às frotas do órgão contratante, com captura eletrônica instantânea das</w:t>
      </w:r>
      <w:r w:rsidRPr="004662E7">
        <w:rPr>
          <w:rFonts w:ascii="Bookman Old Style" w:hAnsi="Bookman Old Style"/>
          <w:spacing w:val="1"/>
          <w:sz w:val="20"/>
          <w:szCs w:val="20"/>
        </w:rPr>
        <w:t xml:space="preserve"> </w:t>
      </w:r>
      <w:r w:rsidRPr="004662E7">
        <w:rPr>
          <w:rFonts w:ascii="Bookman Old Style" w:hAnsi="Bookman Old Style"/>
          <w:sz w:val="20"/>
          <w:szCs w:val="20"/>
        </w:rPr>
        <w:t>transações, com</w:t>
      </w:r>
      <w:r w:rsidRPr="004662E7">
        <w:rPr>
          <w:rFonts w:ascii="Bookman Old Style" w:hAnsi="Bookman Old Style"/>
          <w:spacing w:val="1"/>
          <w:sz w:val="20"/>
          <w:szCs w:val="20"/>
        </w:rPr>
        <w:t xml:space="preserve"> </w:t>
      </w:r>
      <w:r w:rsidRPr="004662E7">
        <w:rPr>
          <w:rFonts w:ascii="Bookman Old Style" w:hAnsi="Bookman Old Style"/>
          <w:sz w:val="20"/>
          <w:szCs w:val="20"/>
        </w:rPr>
        <w:t>fornecimento de produtos e serviços automotivos em rede</w:t>
      </w:r>
      <w:r w:rsidRPr="004662E7">
        <w:rPr>
          <w:rFonts w:ascii="Bookman Old Style" w:hAnsi="Bookman Old Style"/>
          <w:spacing w:val="1"/>
          <w:sz w:val="20"/>
          <w:szCs w:val="20"/>
        </w:rPr>
        <w:t xml:space="preserve"> </w:t>
      </w:r>
      <w:r w:rsidRPr="004662E7">
        <w:rPr>
          <w:rFonts w:ascii="Bookman Old Style" w:hAnsi="Bookman Old Style"/>
          <w:sz w:val="20"/>
          <w:szCs w:val="20"/>
        </w:rPr>
        <w:t>credenciada de</w:t>
      </w:r>
      <w:r w:rsidRPr="004662E7">
        <w:rPr>
          <w:rFonts w:ascii="Bookman Old Style" w:hAnsi="Bookman Old Style"/>
          <w:spacing w:val="1"/>
          <w:sz w:val="20"/>
          <w:szCs w:val="20"/>
        </w:rPr>
        <w:t xml:space="preserve"> </w:t>
      </w:r>
      <w:r w:rsidRPr="004662E7">
        <w:rPr>
          <w:rFonts w:ascii="Bookman Old Style" w:hAnsi="Bookman Old Style"/>
          <w:sz w:val="20"/>
          <w:szCs w:val="20"/>
        </w:rPr>
        <w:t>fornecedores, mediante ressarcimento, além</w:t>
      </w:r>
      <w:r w:rsidRPr="004662E7">
        <w:rPr>
          <w:rFonts w:ascii="Bookman Old Style" w:hAnsi="Bookman Old Style"/>
          <w:spacing w:val="1"/>
          <w:sz w:val="20"/>
          <w:szCs w:val="20"/>
        </w:rPr>
        <w:t xml:space="preserve"> </w:t>
      </w:r>
      <w:r w:rsidRPr="004662E7">
        <w:rPr>
          <w:rFonts w:ascii="Bookman Old Style" w:hAnsi="Bookman Old Style"/>
          <w:sz w:val="20"/>
          <w:szCs w:val="20"/>
        </w:rPr>
        <w:t>do fornecimento de</w:t>
      </w:r>
      <w:r w:rsidRPr="004662E7">
        <w:rPr>
          <w:rFonts w:ascii="Bookman Old Style" w:hAnsi="Bookman Old Style"/>
          <w:spacing w:val="1"/>
          <w:sz w:val="20"/>
          <w:szCs w:val="20"/>
        </w:rPr>
        <w:t xml:space="preserve"> </w:t>
      </w:r>
      <w:r w:rsidRPr="004662E7">
        <w:rPr>
          <w:rFonts w:ascii="Bookman Old Style" w:hAnsi="Bookman Old Style"/>
          <w:sz w:val="20"/>
          <w:szCs w:val="20"/>
        </w:rPr>
        <w:t>aplicativo gerencial</w:t>
      </w:r>
      <w:r w:rsidRPr="004662E7">
        <w:rPr>
          <w:rFonts w:ascii="Bookman Old Style" w:hAnsi="Bookman Old Style"/>
          <w:spacing w:val="1"/>
          <w:sz w:val="20"/>
          <w:szCs w:val="20"/>
        </w:rPr>
        <w:t xml:space="preserve"> </w:t>
      </w:r>
      <w:r w:rsidRPr="004662E7">
        <w:rPr>
          <w:rFonts w:ascii="Bookman Old Style" w:hAnsi="Bookman Old Style"/>
          <w:sz w:val="20"/>
          <w:szCs w:val="20"/>
        </w:rPr>
        <w:t>para</w:t>
      </w:r>
      <w:r w:rsidRPr="004662E7">
        <w:rPr>
          <w:rFonts w:ascii="Bookman Old Style" w:hAnsi="Bookman Old Style"/>
          <w:spacing w:val="70"/>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efetiva gestão</w:t>
      </w:r>
      <w:r w:rsidRPr="004662E7">
        <w:rPr>
          <w:rFonts w:ascii="Bookman Old Style" w:hAnsi="Bookman Old Style"/>
          <w:spacing w:val="-1"/>
          <w:sz w:val="20"/>
          <w:szCs w:val="20"/>
        </w:rPr>
        <w:t xml:space="preserve"> </w:t>
      </w:r>
      <w:r w:rsidRPr="004662E7">
        <w:rPr>
          <w:rFonts w:ascii="Bookman Old Style" w:hAnsi="Bookman Old Style"/>
          <w:sz w:val="20"/>
          <w:szCs w:val="20"/>
        </w:rPr>
        <w:t>e</w:t>
      </w:r>
      <w:r w:rsidRPr="004662E7">
        <w:rPr>
          <w:rFonts w:ascii="Bookman Old Style" w:hAnsi="Bookman Old Style"/>
          <w:spacing w:val="2"/>
          <w:sz w:val="20"/>
          <w:szCs w:val="20"/>
        </w:rPr>
        <w:t xml:space="preserve"> </w:t>
      </w:r>
      <w:r w:rsidRPr="004662E7">
        <w:rPr>
          <w:rFonts w:ascii="Bookman Old Style" w:hAnsi="Bookman Old Style"/>
          <w:sz w:val="20"/>
          <w:szCs w:val="20"/>
        </w:rPr>
        <w:t>controle.</w:t>
      </w:r>
    </w:p>
    <w:p w14:paraId="4F3C2A55" w14:textId="77777777" w:rsidR="006F56C8" w:rsidRPr="00DB2A41" w:rsidRDefault="006F56C8" w:rsidP="006F56C8">
      <w:pPr>
        <w:pStyle w:val="PargrafodaLista"/>
        <w:widowControl w:val="0"/>
        <w:numPr>
          <w:ilvl w:val="1"/>
          <w:numId w:val="49"/>
        </w:numPr>
        <w:tabs>
          <w:tab w:val="left" w:pos="426"/>
        </w:tabs>
        <w:autoSpaceDE w:val="0"/>
        <w:autoSpaceDN w:val="0"/>
        <w:contextualSpacing w:val="0"/>
        <w:jc w:val="both"/>
        <w:rPr>
          <w:rFonts w:ascii="Bookman Old Style" w:hAnsi="Bookman Old Style"/>
          <w:sz w:val="20"/>
          <w:szCs w:val="20"/>
        </w:rPr>
      </w:pPr>
      <w:r w:rsidRPr="00DB2A41">
        <w:rPr>
          <w:rFonts w:ascii="Bookman Old Style" w:hAnsi="Bookman Old Style"/>
          <w:sz w:val="20"/>
          <w:szCs w:val="20"/>
        </w:rPr>
        <w:t>O</w:t>
      </w:r>
      <w:r w:rsidRPr="00DB2A41">
        <w:rPr>
          <w:rFonts w:ascii="Bookman Old Style" w:hAnsi="Bookman Old Style"/>
          <w:spacing w:val="-3"/>
          <w:sz w:val="20"/>
          <w:szCs w:val="20"/>
        </w:rPr>
        <w:t xml:space="preserve"> </w:t>
      </w:r>
      <w:r w:rsidRPr="00DB2A41">
        <w:rPr>
          <w:rFonts w:ascii="Bookman Old Style" w:hAnsi="Bookman Old Style"/>
          <w:sz w:val="20"/>
          <w:szCs w:val="20"/>
        </w:rPr>
        <w:t>sistema</w:t>
      </w:r>
      <w:r w:rsidRPr="00DB2A41">
        <w:rPr>
          <w:rFonts w:ascii="Bookman Old Style" w:hAnsi="Bookman Old Style"/>
          <w:spacing w:val="-5"/>
          <w:sz w:val="20"/>
          <w:szCs w:val="20"/>
        </w:rPr>
        <w:t xml:space="preserve"> </w:t>
      </w:r>
      <w:r w:rsidRPr="00DB2A41">
        <w:rPr>
          <w:rFonts w:ascii="Bookman Old Style" w:hAnsi="Bookman Old Style"/>
          <w:sz w:val="20"/>
          <w:szCs w:val="20"/>
        </w:rPr>
        <w:t>deverá</w:t>
      </w:r>
      <w:r w:rsidRPr="00DB2A41">
        <w:rPr>
          <w:rFonts w:ascii="Bookman Old Style" w:hAnsi="Bookman Old Style"/>
          <w:spacing w:val="-2"/>
          <w:sz w:val="20"/>
          <w:szCs w:val="20"/>
        </w:rPr>
        <w:t xml:space="preserve"> </w:t>
      </w:r>
      <w:r w:rsidRPr="00DB2A41">
        <w:rPr>
          <w:rFonts w:ascii="Bookman Old Style" w:hAnsi="Bookman Old Style"/>
          <w:sz w:val="20"/>
          <w:szCs w:val="20"/>
        </w:rPr>
        <w:t>possuir</w:t>
      </w:r>
      <w:r w:rsidRPr="00DB2A41">
        <w:rPr>
          <w:rFonts w:ascii="Bookman Old Style" w:hAnsi="Bookman Old Style"/>
          <w:spacing w:val="-3"/>
          <w:sz w:val="20"/>
          <w:szCs w:val="20"/>
        </w:rPr>
        <w:t xml:space="preserve"> </w:t>
      </w:r>
      <w:r w:rsidRPr="00DB2A41">
        <w:rPr>
          <w:rFonts w:ascii="Bookman Old Style" w:hAnsi="Bookman Old Style"/>
          <w:sz w:val="20"/>
          <w:szCs w:val="20"/>
        </w:rPr>
        <w:t>as</w:t>
      </w:r>
      <w:r w:rsidRPr="00DB2A41">
        <w:rPr>
          <w:rFonts w:ascii="Bookman Old Style" w:hAnsi="Bookman Old Style"/>
          <w:spacing w:val="-5"/>
          <w:sz w:val="20"/>
          <w:szCs w:val="20"/>
        </w:rPr>
        <w:t xml:space="preserve"> </w:t>
      </w:r>
      <w:r w:rsidRPr="00DB2A41">
        <w:rPr>
          <w:rFonts w:ascii="Bookman Old Style" w:hAnsi="Bookman Old Style"/>
          <w:sz w:val="20"/>
          <w:szCs w:val="20"/>
        </w:rPr>
        <w:t>seguintes</w:t>
      </w:r>
      <w:r w:rsidRPr="00DB2A41">
        <w:rPr>
          <w:rFonts w:ascii="Bookman Old Style" w:hAnsi="Bookman Old Style"/>
          <w:spacing w:val="-2"/>
          <w:sz w:val="20"/>
          <w:szCs w:val="20"/>
        </w:rPr>
        <w:t xml:space="preserve"> </w:t>
      </w:r>
      <w:r w:rsidRPr="00DB2A41">
        <w:rPr>
          <w:rFonts w:ascii="Bookman Old Style" w:hAnsi="Bookman Old Style"/>
          <w:b/>
          <w:sz w:val="20"/>
          <w:szCs w:val="20"/>
        </w:rPr>
        <w:t>características</w:t>
      </w:r>
      <w:r w:rsidRPr="00DB2A41">
        <w:rPr>
          <w:rFonts w:ascii="Bookman Old Style" w:hAnsi="Bookman Old Style"/>
          <w:b/>
          <w:spacing w:val="-1"/>
          <w:sz w:val="20"/>
          <w:szCs w:val="20"/>
        </w:rPr>
        <w:t xml:space="preserve"> </w:t>
      </w:r>
      <w:r w:rsidRPr="00DB2A41">
        <w:rPr>
          <w:rFonts w:ascii="Bookman Old Style" w:hAnsi="Bookman Old Style"/>
          <w:b/>
          <w:sz w:val="20"/>
          <w:szCs w:val="20"/>
        </w:rPr>
        <w:t>mínimas</w:t>
      </w:r>
      <w:r w:rsidRPr="00DB2A41">
        <w:rPr>
          <w:rFonts w:ascii="Bookman Old Style" w:hAnsi="Bookman Old Style"/>
          <w:sz w:val="20"/>
          <w:szCs w:val="20"/>
        </w:rPr>
        <w:t>:</w:t>
      </w:r>
    </w:p>
    <w:p w14:paraId="5230E48E" w14:textId="77777777" w:rsidR="006F56C8" w:rsidRPr="004662E7" w:rsidRDefault="006F56C8" w:rsidP="006F56C8">
      <w:pPr>
        <w:pStyle w:val="PargrafodaLista"/>
        <w:widowControl w:val="0"/>
        <w:numPr>
          <w:ilvl w:val="2"/>
          <w:numId w:val="49"/>
        </w:numPr>
        <w:tabs>
          <w:tab w:val="left" w:pos="426"/>
          <w:tab w:val="left" w:pos="993"/>
          <w:tab w:val="left" w:pos="1134"/>
        </w:tabs>
        <w:autoSpaceDE w:val="0"/>
        <w:autoSpaceDN w:val="0"/>
        <w:spacing w:line="276" w:lineRule="auto"/>
        <w:ind w:right="-1" w:hanging="294"/>
        <w:contextualSpacing w:val="0"/>
        <w:jc w:val="both"/>
        <w:rPr>
          <w:rFonts w:ascii="Bookman Old Style" w:hAnsi="Bookman Old Style"/>
          <w:sz w:val="20"/>
          <w:szCs w:val="20"/>
        </w:rPr>
      </w:pPr>
      <w:r w:rsidRPr="004662E7">
        <w:rPr>
          <w:rFonts w:ascii="Bookman Old Style" w:hAnsi="Bookman Old Style"/>
          <w:sz w:val="20"/>
          <w:szCs w:val="20"/>
        </w:rPr>
        <w:t>Permitir</w:t>
      </w:r>
      <w:r w:rsidRPr="004662E7">
        <w:rPr>
          <w:rFonts w:ascii="Bookman Old Style" w:hAnsi="Bookman Old Style"/>
          <w:spacing w:val="1"/>
          <w:sz w:val="20"/>
          <w:szCs w:val="20"/>
        </w:rPr>
        <w:t xml:space="preserve"> </w:t>
      </w:r>
      <w:r w:rsidRPr="004662E7">
        <w:rPr>
          <w:rFonts w:ascii="Bookman Old Style" w:hAnsi="Bookman Old Style"/>
          <w:sz w:val="20"/>
          <w:szCs w:val="20"/>
        </w:rPr>
        <w:t>o</w:t>
      </w:r>
      <w:r w:rsidRPr="004662E7">
        <w:rPr>
          <w:rFonts w:ascii="Bookman Old Style" w:hAnsi="Bookman Old Style"/>
          <w:spacing w:val="1"/>
          <w:sz w:val="20"/>
          <w:szCs w:val="20"/>
        </w:rPr>
        <w:t xml:space="preserve"> </w:t>
      </w:r>
      <w:r w:rsidRPr="004662E7">
        <w:rPr>
          <w:rFonts w:ascii="Bookman Old Style" w:hAnsi="Bookman Old Style"/>
          <w:sz w:val="20"/>
          <w:szCs w:val="20"/>
        </w:rPr>
        <w:t>cadastramento,</w:t>
      </w:r>
      <w:r w:rsidRPr="004662E7">
        <w:rPr>
          <w:rFonts w:ascii="Bookman Old Style" w:hAnsi="Bookman Old Style"/>
          <w:spacing w:val="1"/>
          <w:sz w:val="20"/>
          <w:szCs w:val="20"/>
        </w:rPr>
        <w:t xml:space="preserve"> </w:t>
      </w:r>
      <w:r w:rsidRPr="004662E7">
        <w:rPr>
          <w:rFonts w:ascii="Bookman Old Style" w:hAnsi="Bookman Old Style"/>
          <w:sz w:val="20"/>
          <w:szCs w:val="20"/>
        </w:rPr>
        <w:t>parametrização</w:t>
      </w:r>
      <w:r w:rsidRPr="004662E7">
        <w:rPr>
          <w:rFonts w:ascii="Bookman Old Style" w:hAnsi="Bookman Old Style"/>
          <w:spacing w:val="1"/>
          <w:sz w:val="20"/>
          <w:szCs w:val="20"/>
        </w:rPr>
        <w:t xml:space="preserve"> </w:t>
      </w:r>
      <w:r w:rsidRPr="004662E7">
        <w:rPr>
          <w:rFonts w:ascii="Bookman Old Style" w:hAnsi="Bookman Old Style"/>
          <w:sz w:val="20"/>
          <w:szCs w:val="20"/>
        </w:rPr>
        <w:t>e</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integração</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rede</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fornecedores</w:t>
      </w:r>
      <w:r w:rsidRPr="004662E7">
        <w:rPr>
          <w:rFonts w:ascii="Bookman Old Style" w:hAnsi="Bookman Old Style"/>
          <w:spacing w:val="1"/>
          <w:sz w:val="20"/>
          <w:szCs w:val="20"/>
        </w:rPr>
        <w:t xml:space="preserve"> </w:t>
      </w:r>
      <w:r w:rsidRPr="004662E7">
        <w:rPr>
          <w:rFonts w:ascii="Bookman Old Style" w:hAnsi="Bookman Old Style"/>
          <w:sz w:val="20"/>
          <w:szCs w:val="20"/>
        </w:rPr>
        <w:t>credenciados, nos quais será feita a coleta eletrônica instantânea das despesas de produtos</w:t>
      </w:r>
      <w:r w:rsidRPr="004662E7">
        <w:rPr>
          <w:rFonts w:ascii="Bookman Old Style" w:hAnsi="Bookman Old Style"/>
          <w:spacing w:val="1"/>
          <w:sz w:val="20"/>
          <w:szCs w:val="20"/>
        </w:rPr>
        <w:t xml:space="preserve"> </w:t>
      </w:r>
      <w:r w:rsidRPr="004662E7">
        <w:rPr>
          <w:rFonts w:ascii="Bookman Old Style" w:hAnsi="Bookman Old Style"/>
          <w:sz w:val="20"/>
          <w:szCs w:val="20"/>
        </w:rPr>
        <w:t>fornecidos.</w:t>
      </w:r>
    </w:p>
    <w:p w14:paraId="38BD0815" w14:textId="77777777" w:rsidR="006F56C8" w:rsidRPr="004662E7" w:rsidRDefault="006F56C8" w:rsidP="006F56C8">
      <w:pPr>
        <w:pStyle w:val="PargrafodaLista"/>
        <w:widowControl w:val="0"/>
        <w:numPr>
          <w:ilvl w:val="2"/>
          <w:numId w:val="49"/>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20"/>
          <w:szCs w:val="20"/>
        </w:rPr>
      </w:pPr>
      <w:r w:rsidRPr="004662E7">
        <w:rPr>
          <w:rFonts w:ascii="Bookman Old Style" w:hAnsi="Bookman Old Style"/>
          <w:sz w:val="20"/>
          <w:szCs w:val="20"/>
        </w:rPr>
        <w:t xml:space="preserve"> Permitir o cadastramento do fiscal, bem como do gestor do contrato, os quais irão operar,</w:t>
      </w:r>
      <w:r w:rsidRPr="004662E7">
        <w:rPr>
          <w:rFonts w:ascii="Bookman Old Style" w:hAnsi="Bookman Old Style"/>
          <w:spacing w:val="1"/>
          <w:sz w:val="20"/>
          <w:szCs w:val="20"/>
        </w:rPr>
        <w:t xml:space="preserve"> </w:t>
      </w:r>
      <w:r w:rsidRPr="004662E7">
        <w:rPr>
          <w:rFonts w:ascii="Bookman Old Style" w:hAnsi="Bookman Old Style"/>
          <w:sz w:val="20"/>
          <w:szCs w:val="20"/>
        </w:rPr>
        <w:t>gerenciar</w:t>
      </w:r>
      <w:r w:rsidRPr="004662E7">
        <w:rPr>
          <w:rFonts w:ascii="Bookman Old Style" w:hAnsi="Bookman Old Style"/>
          <w:spacing w:val="-1"/>
          <w:sz w:val="20"/>
          <w:szCs w:val="20"/>
        </w:rPr>
        <w:t xml:space="preserve"> </w:t>
      </w:r>
      <w:r w:rsidRPr="004662E7">
        <w:rPr>
          <w:rFonts w:ascii="Bookman Old Style" w:hAnsi="Bookman Old Style"/>
          <w:sz w:val="20"/>
          <w:szCs w:val="20"/>
        </w:rPr>
        <w:t>e</w:t>
      </w:r>
      <w:r w:rsidRPr="004662E7">
        <w:rPr>
          <w:rFonts w:ascii="Bookman Old Style" w:hAnsi="Bookman Old Style"/>
          <w:spacing w:val="-2"/>
          <w:sz w:val="20"/>
          <w:szCs w:val="20"/>
        </w:rPr>
        <w:t xml:space="preserve"> </w:t>
      </w:r>
      <w:r w:rsidRPr="004662E7">
        <w:rPr>
          <w:rFonts w:ascii="Bookman Old Style" w:hAnsi="Bookman Old Style"/>
          <w:sz w:val="20"/>
          <w:szCs w:val="20"/>
        </w:rPr>
        <w:t>manter</w:t>
      </w:r>
      <w:r w:rsidRPr="004662E7">
        <w:rPr>
          <w:rFonts w:ascii="Bookman Old Style" w:hAnsi="Bookman Old Style"/>
          <w:spacing w:val="-4"/>
          <w:sz w:val="20"/>
          <w:szCs w:val="20"/>
        </w:rPr>
        <w:t xml:space="preserve"> </w:t>
      </w:r>
      <w:r w:rsidRPr="004662E7">
        <w:rPr>
          <w:rFonts w:ascii="Bookman Old Style" w:hAnsi="Bookman Old Style"/>
          <w:sz w:val="20"/>
          <w:szCs w:val="20"/>
        </w:rPr>
        <w:t>as</w:t>
      </w:r>
      <w:r w:rsidRPr="004662E7">
        <w:rPr>
          <w:rFonts w:ascii="Bookman Old Style" w:hAnsi="Bookman Old Style"/>
          <w:spacing w:val="-3"/>
          <w:sz w:val="20"/>
          <w:szCs w:val="20"/>
        </w:rPr>
        <w:t xml:space="preserve"> </w:t>
      </w:r>
      <w:r w:rsidRPr="004662E7">
        <w:rPr>
          <w:rFonts w:ascii="Bookman Old Style" w:hAnsi="Bookman Old Style"/>
          <w:sz w:val="20"/>
          <w:szCs w:val="20"/>
        </w:rPr>
        <w:t>informações</w:t>
      </w:r>
      <w:r w:rsidRPr="004662E7">
        <w:rPr>
          <w:rFonts w:ascii="Bookman Old Style" w:hAnsi="Bookman Old Style"/>
          <w:spacing w:val="1"/>
          <w:sz w:val="20"/>
          <w:szCs w:val="20"/>
        </w:rPr>
        <w:t xml:space="preserve"> </w:t>
      </w:r>
      <w:r w:rsidRPr="004662E7">
        <w:rPr>
          <w:rFonts w:ascii="Bookman Old Style" w:hAnsi="Bookman Old Style"/>
          <w:sz w:val="20"/>
          <w:szCs w:val="20"/>
        </w:rPr>
        <w:t>pertinentes</w:t>
      </w:r>
      <w:r w:rsidRPr="004662E7">
        <w:rPr>
          <w:rFonts w:ascii="Bookman Old Style" w:hAnsi="Bookman Old Style"/>
          <w:spacing w:val="-3"/>
          <w:sz w:val="20"/>
          <w:szCs w:val="20"/>
        </w:rPr>
        <w:t xml:space="preserve"> </w:t>
      </w:r>
      <w:r w:rsidRPr="004662E7">
        <w:rPr>
          <w:rFonts w:ascii="Bookman Old Style" w:hAnsi="Bookman Old Style"/>
          <w:sz w:val="20"/>
          <w:szCs w:val="20"/>
        </w:rPr>
        <w:t>ao</w:t>
      </w:r>
      <w:r w:rsidRPr="004662E7">
        <w:rPr>
          <w:rFonts w:ascii="Bookman Old Style" w:hAnsi="Bookman Old Style"/>
          <w:spacing w:val="-1"/>
          <w:sz w:val="20"/>
          <w:szCs w:val="20"/>
        </w:rPr>
        <w:t xml:space="preserve"> </w:t>
      </w:r>
      <w:r w:rsidRPr="004662E7">
        <w:rPr>
          <w:rFonts w:ascii="Bookman Old Style" w:hAnsi="Bookman Old Style"/>
          <w:sz w:val="20"/>
          <w:szCs w:val="20"/>
        </w:rPr>
        <w:t>uso</w:t>
      </w:r>
      <w:r w:rsidRPr="004662E7">
        <w:rPr>
          <w:rFonts w:ascii="Bookman Old Style" w:hAnsi="Bookman Old Style"/>
          <w:spacing w:val="-1"/>
          <w:sz w:val="20"/>
          <w:szCs w:val="20"/>
        </w:rPr>
        <w:t xml:space="preserve"> </w:t>
      </w:r>
      <w:r w:rsidRPr="004662E7">
        <w:rPr>
          <w:rFonts w:ascii="Bookman Old Style" w:hAnsi="Bookman Old Style"/>
          <w:sz w:val="20"/>
          <w:szCs w:val="20"/>
        </w:rPr>
        <w:t>do sistema.</w:t>
      </w:r>
    </w:p>
    <w:p w14:paraId="46EBE811" w14:textId="77777777" w:rsidR="006F56C8" w:rsidRPr="004662E7" w:rsidRDefault="006F56C8" w:rsidP="006F56C8">
      <w:pPr>
        <w:pStyle w:val="PargrafodaLista"/>
        <w:widowControl w:val="0"/>
        <w:numPr>
          <w:ilvl w:val="2"/>
          <w:numId w:val="49"/>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20"/>
          <w:szCs w:val="20"/>
        </w:rPr>
      </w:pPr>
      <w:r w:rsidRPr="004662E7">
        <w:rPr>
          <w:rFonts w:ascii="Bookman Old Style" w:hAnsi="Bookman Old Style"/>
          <w:sz w:val="20"/>
          <w:szCs w:val="20"/>
        </w:rPr>
        <w:t xml:space="preserve"> Permitir</w:t>
      </w:r>
      <w:r w:rsidRPr="004662E7">
        <w:rPr>
          <w:rFonts w:ascii="Bookman Old Style" w:hAnsi="Bookman Old Style"/>
          <w:spacing w:val="1"/>
          <w:sz w:val="20"/>
          <w:szCs w:val="20"/>
        </w:rPr>
        <w:t xml:space="preserve"> </w:t>
      </w:r>
      <w:r w:rsidRPr="004662E7">
        <w:rPr>
          <w:rFonts w:ascii="Bookman Old Style" w:hAnsi="Bookman Old Style"/>
          <w:sz w:val="20"/>
          <w:szCs w:val="20"/>
        </w:rPr>
        <w:t>o</w:t>
      </w:r>
      <w:r w:rsidRPr="004662E7">
        <w:rPr>
          <w:rFonts w:ascii="Bookman Old Style" w:hAnsi="Bookman Old Style"/>
          <w:spacing w:val="1"/>
          <w:sz w:val="20"/>
          <w:szCs w:val="20"/>
        </w:rPr>
        <w:t xml:space="preserve"> </w:t>
      </w:r>
      <w:r w:rsidRPr="004662E7">
        <w:rPr>
          <w:rFonts w:ascii="Bookman Old Style" w:hAnsi="Bookman Old Style"/>
          <w:sz w:val="20"/>
          <w:szCs w:val="20"/>
        </w:rPr>
        <w:t>cadastramento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usuários,</w:t>
      </w:r>
      <w:r w:rsidRPr="004662E7">
        <w:rPr>
          <w:rFonts w:ascii="Bookman Old Style" w:hAnsi="Bookman Old Style"/>
          <w:spacing w:val="1"/>
          <w:sz w:val="20"/>
          <w:szCs w:val="20"/>
        </w:rPr>
        <w:t xml:space="preserve"> </w:t>
      </w:r>
      <w:r w:rsidRPr="004662E7">
        <w:rPr>
          <w:rFonts w:ascii="Bookman Old Style" w:hAnsi="Bookman Old Style"/>
          <w:sz w:val="20"/>
          <w:szCs w:val="20"/>
        </w:rPr>
        <w:t>os</w:t>
      </w:r>
      <w:r w:rsidRPr="004662E7">
        <w:rPr>
          <w:rFonts w:ascii="Bookman Old Style" w:hAnsi="Bookman Old Style"/>
          <w:spacing w:val="1"/>
          <w:sz w:val="20"/>
          <w:szCs w:val="20"/>
        </w:rPr>
        <w:t xml:space="preserve"> </w:t>
      </w:r>
      <w:r w:rsidRPr="004662E7">
        <w:rPr>
          <w:rFonts w:ascii="Bookman Old Style" w:hAnsi="Bookman Old Style"/>
          <w:sz w:val="20"/>
          <w:szCs w:val="20"/>
        </w:rPr>
        <w:t>quais terão</w:t>
      </w:r>
      <w:r w:rsidRPr="004662E7">
        <w:rPr>
          <w:rFonts w:ascii="Bookman Old Style" w:hAnsi="Bookman Old Style"/>
          <w:spacing w:val="1"/>
          <w:sz w:val="20"/>
          <w:szCs w:val="20"/>
        </w:rPr>
        <w:t xml:space="preserve"> </w:t>
      </w:r>
      <w:r w:rsidRPr="004662E7">
        <w:rPr>
          <w:rFonts w:ascii="Bookman Old Style" w:hAnsi="Bookman Old Style"/>
          <w:sz w:val="20"/>
          <w:szCs w:val="20"/>
        </w:rPr>
        <w:t>acesso</w:t>
      </w:r>
      <w:r w:rsidRPr="004662E7">
        <w:rPr>
          <w:rFonts w:ascii="Bookman Old Style" w:hAnsi="Bookman Old Style"/>
          <w:spacing w:val="70"/>
          <w:sz w:val="20"/>
          <w:szCs w:val="20"/>
        </w:rPr>
        <w:t xml:space="preserve"> </w:t>
      </w:r>
      <w:r w:rsidRPr="004662E7">
        <w:rPr>
          <w:rFonts w:ascii="Bookman Old Style" w:hAnsi="Bookman Old Style"/>
          <w:sz w:val="20"/>
          <w:szCs w:val="20"/>
        </w:rPr>
        <w:t>apenas às informações</w:t>
      </w:r>
      <w:r w:rsidRPr="004662E7">
        <w:rPr>
          <w:rFonts w:ascii="Bookman Old Style" w:hAnsi="Bookman Old Style"/>
          <w:spacing w:val="1"/>
          <w:sz w:val="20"/>
          <w:szCs w:val="20"/>
        </w:rPr>
        <w:t xml:space="preserve"> </w:t>
      </w:r>
      <w:r w:rsidRPr="004662E7">
        <w:rPr>
          <w:rFonts w:ascii="Bookman Old Style" w:hAnsi="Bookman Old Style"/>
          <w:sz w:val="20"/>
          <w:szCs w:val="20"/>
        </w:rPr>
        <w:t>através de</w:t>
      </w:r>
      <w:r w:rsidRPr="004662E7">
        <w:rPr>
          <w:rFonts w:ascii="Bookman Old Style" w:hAnsi="Bookman Old Style"/>
          <w:spacing w:val="2"/>
          <w:sz w:val="20"/>
          <w:szCs w:val="20"/>
        </w:rPr>
        <w:t xml:space="preserve"> </w:t>
      </w:r>
      <w:r w:rsidRPr="004662E7">
        <w:rPr>
          <w:rFonts w:ascii="Bookman Old Style" w:hAnsi="Bookman Old Style"/>
          <w:sz w:val="20"/>
          <w:szCs w:val="20"/>
        </w:rPr>
        <w:t>relatórios</w:t>
      </w:r>
      <w:r w:rsidRPr="004662E7">
        <w:rPr>
          <w:rFonts w:ascii="Bookman Old Style" w:hAnsi="Bookman Old Style"/>
          <w:spacing w:val="-3"/>
          <w:sz w:val="20"/>
          <w:szCs w:val="20"/>
        </w:rPr>
        <w:t xml:space="preserve"> </w:t>
      </w:r>
      <w:r w:rsidRPr="004662E7">
        <w:rPr>
          <w:rFonts w:ascii="Bookman Old Style" w:hAnsi="Bookman Old Style"/>
          <w:sz w:val="20"/>
          <w:szCs w:val="20"/>
        </w:rPr>
        <w:t>e</w:t>
      </w:r>
      <w:r w:rsidRPr="004662E7">
        <w:rPr>
          <w:rFonts w:ascii="Bookman Old Style" w:hAnsi="Bookman Old Style"/>
          <w:spacing w:val="1"/>
          <w:sz w:val="20"/>
          <w:szCs w:val="20"/>
        </w:rPr>
        <w:t xml:space="preserve"> </w:t>
      </w:r>
      <w:r w:rsidRPr="004662E7">
        <w:rPr>
          <w:rFonts w:ascii="Bookman Old Style" w:hAnsi="Bookman Old Style"/>
          <w:sz w:val="20"/>
          <w:szCs w:val="20"/>
        </w:rPr>
        <w:t>telas</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2"/>
          <w:sz w:val="20"/>
          <w:szCs w:val="20"/>
        </w:rPr>
        <w:t xml:space="preserve"> </w:t>
      </w:r>
      <w:r w:rsidRPr="004662E7">
        <w:rPr>
          <w:rFonts w:ascii="Bookman Old Style" w:hAnsi="Bookman Old Style"/>
          <w:sz w:val="20"/>
          <w:szCs w:val="20"/>
        </w:rPr>
        <w:t>consultas.</w:t>
      </w:r>
    </w:p>
    <w:p w14:paraId="6332B73B" w14:textId="77777777" w:rsidR="006F56C8" w:rsidRPr="004662E7" w:rsidRDefault="006F56C8" w:rsidP="006F56C8">
      <w:pPr>
        <w:pStyle w:val="PargrafodaLista"/>
        <w:widowControl w:val="0"/>
        <w:numPr>
          <w:ilvl w:val="2"/>
          <w:numId w:val="49"/>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20"/>
          <w:szCs w:val="20"/>
        </w:rPr>
      </w:pPr>
      <w:r w:rsidRPr="004662E7">
        <w:rPr>
          <w:rFonts w:ascii="Bookman Old Style" w:hAnsi="Bookman Old Style"/>
          <w:sz w:val="20"/>
          <w:szCs w:val="20"/>
        </w:rPr>
        <w:t xml:space="preserve"> Disponibilizar,</w:t>
      </w:r>
      <w:r w:rsidRPr="004662E7">
        <w:rPr>
          <w:rFonts w:ascii="Bookman Old Style" w:hAnsi="Bookman Old Style"/>
          <w:spacing w:val="1"/>
          <w:sz w:val="20"/>
          <w:szCs w:val="20"/>
        </w:rPr>
        <w:t xml:space="preserve"> </w:t>
      </w:r>
      <w:r w:rsidRPr="004662E7">
        <w:rPr>
          <w:rFonts w:ascii="Bookman Old Style" w:hAnsi="Bookman Old Style"/>
          <w:sz w:val="20"/>
          <w:szCs w:val="20"/>
        </w:rPr>
        <w:t>por</w:t>
      </w:r>
      <w:r w:rsidRPr="004662E7">
        <w:rPr>
          <w:rFonts w:ascii="Bookman Old Style" w:hAnsi="Bookman Old Style"/>
          <w:spacing w:val="1"/>
          <w:sz w:val="20"/>
          <w:szCs w:val="20"/>
        </w:rPr>
        <w:t xml:space="preserve"> </w:t>
      </w:r>
      <w:r w:rsidRPr="004662E7">
        <w:rPr>
          <w:rFonts w:ascii="Bookman Old Style" w:hAnsi="Bookman Old Style"/>
          <w:sz w:val="20"/>
          <w:szCs w:val="20"/>
        </w:rPr>
        <w:t>meio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senha</w:t>
      </w:r>
      <w:r w:rsidRPr="004662E7">
        <w:rPr>
          <w:rFonts w:ascii="Bookman Old Style" w:hAnsi="Bookman Old Style"/>
          <w:spacing w:val="1"/>
          <w:sz w:val="20"/>
          <w:szCs w:val="20"/>
        </w:rPr>
        <w:t xml:space="preserve"> </w:t>
      </w:r>
      <w:r w:rsidRPr="004662E7">
        <w:rPr>
          <w:rFonts w:ascii="Bookman Old Style" w:hAnsi="Bookman Old Style"/>
          <w:sz w:val="20"/>
          <w:szCs w:val="20"/>
        </w:rPr>
        <w:t>administrativa</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CONTRATANTE,</w:t>
      </w:r>
      <w:r w:rsidRPr="004662E7">
        <w:rPr>
          <w:rFonts w:ascii="Bookman Old Style" w:hAnsi="Bookman Old Style"/>
          <w:spacing w:val="1"/>
          <w:sz w:val="20"/>
          <w:szCs w:val="20"/>
        </w:rPr>
        <w:t xml:space="preserve"> </w:t>
      </w:r>
      <w:r w:rsidRPr="004662E7">
        <w:rPr>
          <w:rFonts w:ascii="Bookman Old Style" w:hAnsi="Bookman Old Style"/>
          <w:sz w:val="20"/>
          <w:szCs w:val="20"/>
        </w:rPr>
        <w:t>possibilitando</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emissão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2"/>
          <w:sz w:val="20"/>
          <w:szCs w:val="20"/>
        </w:rPr>
        <w:t xml:space="preserve"> </w:t>
      </w:r>
      <w:r w:rsidRPr="004662E7">
        <w:rPr>
          <w:rFonts w:ascii="Bookman Old Style" w:hAnsi="Bookman Old Style"/>
          <w:sz w:val="20"/>
          <w:szCs w:val="20"/>
        </w:rPr>
        <w:t>relatórios, de abastecimento.</w:t>
      </w:r>
    </w:p>
    <w:p w14:paraId="2BAC3138" w14:textId="77777777" w:rsidR="006F56C8" w:rsidRPr="004662E7" w:rsidRDefault="006F56C8" w:rsidP="006F56C8">
      <w:pPr>
        <w:pStyle w:val="PargrafodaLista"/>
        <w:widowControl w:val="0"/>
        <w:numPr>
          <w:ilvl w:val="2"/>
          <w:numId w:val="49"/>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20"/>
          <w:szCs w:val="20"/>
        </w:rPr>
      </w:pPr>
      <w:r w:rsidRPr="004662E7">
        <w:rPr>
          <w:rFonts w:ascii="Bookman Old Style" w:hAnsi="Bookman Old Style"/>
          <w:sz w:val="20"/>
          <w:szCs w:val="20"/>
        </w:rPr>
        <w:t>Deverá possuir plataforma WEB e possuir banco de dados próprio capaz de comportar</w:t>
      </w:r>
      <w:r w:rsidRPr="004662E7">
        <w:rPr>
          <w:rFonts w:ascii="Bookman Old Style" w:hAnsi="Bookman Old Style"/>
          <w:spacing w:val="1"/>
          <w:sz w:val="20"/>
          <w:szCs w:val="20"/>
        </w:rPr>
        <w:t xml:space="preserve"> </w:t>
      </w:r>
      <w:r w:rsidRPr="004662E7">
        <w:rPr>
          <w:rFonts w:ascii="Bookman Old Style" w:hAnsi="Bookman Old Style"/>
          <w:sz w:val="20"/>
          <w:szCs w:val="20"/>
        </w:rPr>
        <w:t xml:space="preserve">todos os dados de todas as operações inerentes do contrato, </w:t>
      </w:r>
      <w:r w:rsidRPr="004662E7">
        <w:rPr>
          <w:rFonts w:ascii="Bookman Old Style" w:hAnsi="Bookman Old Style"/>
          <w:sz w:val="20"/>
          <w:szCs w:val="20"/>
        </w:rPr>
        <w:lastRenderedPageBreak/>
        <w:t>possibilitando o acesso de seus</w:t>
      </w:r>
      <w:r w:rsidRPr="004662E7">
        <w:rPr>
          <w:rFonts w:ascii="Bookman Old Style" w:hAnsi="Bookman Old Style"/>
          <w:spacing w:val="1"/>
          <w:sz w:val="20"/>
          <w:szCs w:val="20"/>
        </w:rPr>
        <w:t xml:space="preserve"> </w:t>
      </w:r>
      <w:r w:rsidRPr="004662E7">
        <w:rPr>
          <w:rFonts w:ascii="Bookman Old Style" w:hAnsi="Bookman Old Style"/>
          <w:sz w:val="20"/>
          <w:szCs w:val="20"/>
        </w:rPr>
        <w:t>dados a qualquer ente</w:t>
      </w:r>
      <w:r w:rsidRPr="004662E7">
        <w:rPr>
          <w:rFonts w:ascii="Bookman Old Style" w:hAnsi="Bookman Old Style"/>
          <w:spacing w:val="-7"/>
          <w:sz w:val="20"/>
          <w:szCs w:val="20"/>
        </w:rPr>
        <w:t xml:space="preserve"> </w:t>
      </w:r>
      <w:r w:rsidRPr="004662E7">
        <w:rPr>
          <w:rFonts w:ascii="Bookman Old Style" w:hAnsi="Bookman Old Style"/>
          <w:sz w:val="20"/>
          <w:szCs w:val="20"/>
        </w:rPr>
        <w:t>interessado em</w:t>
      </w:r>
      <w:r w:rsidRPr="004662E7">
        <w:rPr>
          <w:rFonts w:ascii="Bookman Old Style" w:hAnsi="Bookman Old Style"/>
          <w:spacing w:val="1"/>
          <w:sz w:val="20"/>
          <w:szCs w:val="20"/>
        </w:rPr>
        <w:t xml:space="preserve"> </w:t>
      </w:r>
      <w:r w:rsidRPr="004662E7">
        <w:rPr>
          <w:rFonts w:ascii="Bookman Old Style" w:hAnsi="Bookman Old Style"/>
          <w:sz w:val="20"/>
          <w:szCs w:val="20"/>
        </w:rPr>
        <w:t>conhecer as</w:t>
      </w:r>
      <w:r w:rsidRPr="004662E7">
        <w:rPr>
          <w:rFonts w:ascii="Bookman Old Style" w:hAnsi="Bookman Old Style"/>
          <w:spacing w:val="-4"/>
          <w:sz w:val="20"/>
          <w:szCs w:val="20"/>
        </w:rPr>
        <w:t xml:space="preserve"> </w:t>
      </w:r>
      <w:r w:rsidRPr="004662E7">
        <w:rPr>
          <w:rFonts w:ascii="Bookman Old Style" w:hAnsi="Bookman Old Style"/>
          <w:sz w:val="20"/>
          <w:szCs w:val="20"/>
        </w:rPr>
        <w:t>informações</w:t>
      </w:r>
      <w:r w:rsidRPr="004662E7">
        <w:rPr>
          <w:rFonts w:ascii="Bookman Old Style" w:hAnsi="Bookman Old Style"/>
          <w:spacing w:val="1"/>
          <w:sz w:val="20"/>
          <w:szCs w:val="20"/>
        </w:rPr>
        <w:t xml:space="preserve"> </w:t>
      </w:r>
      <w:r w:rsidRPr="004662E7">
        <w:rPr>
          <w:rFonts w:ascii="Bookman Old Style" w:hAnsi="Bookman Old Style"/>
          <w:sz w:val="20"/>
          <w:szCs w:val="20"/>
        </w:rPr>
        <w:t>nele</w:t>
      </w:r>
      <w:r w:rsidRPr="004662E7">
        <w:rPr>
          <w:rFonts w:ascii="Bookman Old Style" w:hAnsi="Bookman Old Style"/>
          <w:spacing w:val="4"/>
          <w:sz w:val="20"/>
          <w:szCs w:val="20"/>
        </w:rPr>
        <w:t xml:space="preserve"> </w:t>
      </w:r>
      <w:r w:rsidRPr="004662E7">
        <w:rPr>
          <w:rFonts w:ascii="Bookman Old Style" w:hAnsi="Bookman Old Style"/>
          <w:sz w:val="20"/>
          <w:szCs w:val="20"/>
        </w:rPr>
        <w:t>contidas.</w:t>
      </w:r>
    </w:p>
    <w:p w14:paraId="07E90292" w14:textId="77777777" w:rsidR="006F56C8" w:rsidRPr="004662E7" w:rsidRDefault="006F56C8" w:rsidP="006F56C8">
      <w:pPr>
        <w:pStyle w:val="PargrafodaLista"/>
        <w:widowControl w:val="0"/>
        <w:numPr>
          <w:ilvl w:val="2"/>
          <w:numId w:val="49"/>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20"/>
          <w:szCs w:val="20"/>
        </w:rPr>
      </w:pPr>
      <w:r w:rsidRPr="004662E7">
        <w:rPr>
          <w:rFonts w:ascii="Bookman Old Style" w:hAnsi="Bookman Old Style"/>
          <w:sz w:val="20"/>
          <w:szCs w:val="20"/>
        </w:rPr>
        <w:t>Permitir</w:t>
      </w:r>
      <w:r w:rsidRPr="004662E7">
        <w:rPr>
          <w:rFonts w:ascii="Bookman Old Style" w:hAnsi="Bookman Old Style"/>
          <w:spacing w:val="23"/>
          <w:sz w:val="20"/>
          <w:szCs w:val="20"/>
        </w:rPr>
        <w:t xml:space="preserve"> </w:t>
      </w:r>
      <w:r w:rsidRPr="004662E7">
        <w:rPr>
          <w:rFonts w:ascii="Bookman Old Style" w:hAnsi="Bookman Old Style"/>
          <w:sz w:val="20"/>
          <w:szCs w:val="20"/>
        </w:rPr>
        <w:t>o</w:t>
      </w:r>
      <w:r w:rsidRPr="004662E7">
        <w:rPr>
          <w:rFonts w:ascii="Bookman Old Style" w:hAnsi="Bookman Old Style"/>
          <w:spacing w:val="23"/>
          <w:sz w:val="20"/>
          <w:szCs w:val="20"/>
        </w:rPr>
        <w:t xml:space="preserve"> </w:t>
      </w:r>
      <w:r w:rsidRPr="004662E7">
        <w:rPr>
          <w:rFonts w:ascii="Bookman Old Style" w:hAnsi="Bookman Old Style"/>
          <w:sz w:val="20"/>
          <w:szCs w:val="20"/>
        </w:rPr>
        <w:t>cadastramento</w:t>
      </w:r>
      <w:r w:rsidRPr="004662E7">
        <w:rPr>
          <w:rFonts w:ascii="Bookman Old Style" w:hAnsi="Bookman Old Style"/>
          <w:spacing w:val="19"/>
          <w:sz w:val="20"/>
          <w:szCs w:val="20"/>
        </w:rPr>
        <w:t xml:space="preserve"> </w:t>
      </w:r>
      <w:r w:rsidRPr="004662E7">
        <w:rPr>
          <w:rFonts w:ascii="Bookman Old Style" w:hAnsi="Bookman Old Style"/>
          <w:sz w:val="20"/>
          <w:szCs w:val="20"/>
        </w:rPr>
        <w:t>ilimitado</w:t>
      </w:r>
      <w:r w:rsidRPr="004662E7">
        <w:rPr>
          <w:rFonts w:ascii="Bookman Old Style" w:hAnsi="Bookman Old Style"/>
          <w:spacing w:val="24"/>
          <w:sz w:val="20"/>
          <w:szCs w:val="20"/>
        </w:rPr>
        <w:t xml:space="preserve"> </w:t>
      </w:r>
      <w:r w:rsidRPr="004662E7">
        <w:rPr>
          <w:rFonts w:ascii="Bookman Old Style" w:hAnsi="Bookman Old Style"/>
          <w:sz w:val="20"/>
          <w:szCs w:val="20"/>
        </w:rPr>
        <w:t>de</w:t>
      </w:r>
      <w:r w:rsidRPr="004662E7">
        <w:rPr>
          <w:rFonts w:ascii="Bookman Old Style" w:hAnsi="Bookman Old Style"/>
          <w:spacing w:val="21"/>
          <w:sz w:val="20"/>
          <w:szCs w:val="20"/>
        </w:rPr>
        <w:t xml:space="preserve"> </w:t>
      </w:r>
      <w:r w:rsidRPr="004662E7">
        <w:rPr>
          <w:rFonts w:ascii="Bookman Old Style" w:hAnsi="Bookman Old Style"/>
          <w:sz w:val="20"/>
          <w:szCs w:val="20"/>
        </w:rPr>
        <w:t>empresas</w:t>
      </w:r>
      <w:r w:rsidRPr="004662E7">
        <w:rPr>
          <w:rFonts w:ascii="Bookman Old Style" w:hAnsi="Bookman Old Style"/>
          <w:spacing w:val="19"/>
          <w:sz w:val="20"/>
          <w:szCs w:val="20"/>
        </w:rPr>
        <w:t xml:space="preserve"> </w:t>
      </w:r>
      <w:r w:rsidRPr="004662E7">
        <w:rPr>
          <w:rFonts w:ascii="Bookman Old Style" w:hAnsi="Bookman Old Style"/>
          <w:sz w:val="20"/>
          <w:szCs w:val="20"/>
        </w:rPr>
        <w:t>interessadas</w:t>
      </w:r>
      <w:r w:rsidRPr="004662E7">
        <w:rPr>
          <w:rFonts w:ascii="Bookman Old Style" w:hAnsi="Bookman Old Style"/>
          <w:spacing w:val="25"/>
          <w:sz w:val="20"/>
          <w:szCs w:val="20"/>
        </w:rPr>
        <w:t xml:space="preserve"> </w:t>
      </w:r>
      <w:r w:rsidRPr="004662E7">
        <w:rPr>
          <w:rFonts w:ascii="Bookman Old Style" w:hAnsi="Bookman Old Style"/>
          <w:sz w:val="20"/>
          <w:szCs w:val="20"/>
        </w:rPr>
        <w:t>no</w:t>
      </w:r>
      <w:r w:rsidRPr="004662E7">
        <w:rPr>
          <w:rFonts w:ascii="Bookman Old Style" w:hAnsi="Bookman Old Style"/>
          <w:spacing w:val="19"/>
          <w:sz w:val="20"/>
          <w:szCs w:val="20"/>
        </w:rPr>
        <w:t xml:space="preserve"> </w:t>
      </w:r>
      <w:r w:rsidRPr="004662E7">
        <w:rPr>
          <w:rFonts w:ascii="Bookman Old Style" w:hAnsi="Bookman Old Style"/>
          <w:sz w:val="20"/>
          <w:szCs w:val="20"/>
        </w:rPr>
        <w:t>fornecimento</w:t>
      </w:r>
      <w:r w:rsidRPr="004662E7">
        <w:rPr>
          <w:rFonts w:ascii="Bookman Old Style" w:hAnsi="Bookman Old Style"/>
          <w:spacing w:val="19"/>
          <w:sz w:val="20"/>
          <w:szCs w:val="20"/>
        </w:rPr>
        <w:t xml:space="preserve"> </w:t>
      </w:r>
      <w:r w:rsidRPr="004662E7">
        <w:rPr>
          <w:rFonts w:ascii="Bookman Old Style" w:hAnsi="Bookman Old Style"/>
          <w:sz w:val="20"/>
          <w:szCs w:val="20"/>
        </w:rPr>
        <w:t>do</w:t>
      </w:r>
      <w:r w:rsidRPr="004662E7">
        <w:rPr>
          <w:rFonts w:ascii="Bookman Old Style" w:hAnsi="Bookman Old Style"/>
          <w:spacing w:val="24"/>
          <w:sz w:val="20"/>
          <w:szCs w:val="20"/>
        </w:rPr>
        <w:t xml:space="preserve"> </w:t>
      </w:r>
      <w:r w:rsidRPr="004662E7">
        <w:rPr>
          <w:rFonts w:ascii="Bookman Old Style" w:hAnsi="Bookman Old Style"/>
          <w:sz w:val="20"/>
          <w:szCs w:val="20"/>
        </w:rPr>
        <w:t>escopo</w:t>
      </w:r>
      <w:r w:rsidRPr="004662E7">
        <w:rPr>
          <w:rFonts w:ascii="Bookman Old Style" w:hAnsi="Bookman Old Style"/>
          <w:spacing w:val="-68"/>
          <w:sz w:val="20"/>
          <w:szCs w:val="20"/>
        </w:rPr>
        <w:t xml:space="preserve"> </w:t>
      </w:r>
      <w:r w:rsidRPr="004662E7">
        <w:rPr>
          <w:rFonts w:ascii="Bookman Old Style" w:hAnsi="Bookman Old Style"/>
          <w:sz w:val="20"/>
          <w:szCs w:val="20"/>
        </w:rPr>
        <w:t>do</w:t>
      </w:r>
      <w:r w:rsidRPr="004662E7">
        <w:rPr>
          <w:rFonts w:ascii="Bookman Old Style" w:hAnsi="Bookman Old Style"/>
          <w:spacing w:val="-1"/>
          <w:sz w:val="20"/>
          <w:szCs w:val="20"/>
        </w:rPr>
        <w:t xml:space="preserve"> </w:t>
      </w:r>
      <w:r w:rsidRPr="004662E7">
        <w:rPr>
          <w:rFonts w:ascii="Bookman Old Style" w:hAnsi="Bookman Old Style"/>
          <w:sz w:val="20"/>
          <w:szCs w:val="20"/>
        </w:rPr>
        <w:t>contrato.</w:t>
      </w:r>
    </w:p>
    <w:p w14:paraId="11144A9F" w14:textId="77777777" w:rsidR="006F56C8" w:rsidRDefault="006F56C8" w:rsidP="006F56C8">
      <w:pPr>
        <w:pStyle w:val="PargrafodaLista"/>
        <w:widowControl w:val="0"/>
        <w:numPr>
          <w:ilvl w:val="1"/>
          <w:numId w:val="49"/>
        </w:numPr>
        <w:tabs>
          <w:tab w:val="left" w:pos="426"/>
        </w:tabs>
        <w:autoSpaceDE w:val="0"/>
        <w:autoSpaceDN w:val="0"/>
        <w:contextualSpacing w:val="0"/>
        <w:jc w:val="both"/>
        <w:rPr>
          <w:rFonts w:ascii="Bookman Old Style" w:hAnsi="Bookman Old Style"/>
          <w:sz w:val="20"/>
          <w:szCs w:val="20"/>
        </w:rPr>
      </w:pPr>
      <w:r w:rsidRPr="004662E7">
        <w:rPr>
          <w:rFonts w:ascii="Bookman Old Style" w:hAnsi="Bookman Old Style"/>
          <w:sz w:val="20"/>
          <w:szCs w:val="20"/>
        </w:rPr>
        <w:t>Toda operação realizada no sistema pela CONTRATADA, se dará mediante identificação e senha pessoal. Cada ente da</w:t>
      </w:r>
      <w:r w:rsidRPr="004662E7">
        <w:rPr>
          <w:rFonts w:ascii="Bookman Old Style" w:hAnsi="Bookman Old Style"/>
          <w:spacing w:val="1"/>
          <w:sz w:val="20"/>
          <w:szCs w:val="20"/>
        </w:rPr>
        <w:t xml:space="preserve"> </w:t>
      </w:r>
      <w:r w:rsidRPr="004662E7">
        <w:rPr>
          <w:rFonts w:ascii="Bookman Old Style" w:hAnsi="Bookman Old Style"/>
          <w:sz w:val="20"/>
          <w:szCs w:val="20"/>
        </w:rPr>
        <w:t>Administração</w:t>
      </w:r>
      <w:r w:rsidRPr="004662E7">
        <w:rPr>
          <w:rFonts w:ascii="Bookman Old Style" w:hAnsi="Bookman Old Style"/>
          <w:spacing w:val="1"/>
          <w:sz w:val="20"/>
          <w:szCs w:val="20"/>
        </w:rPr>
        <w:t xml:space="preserve"> </w:t>
      </w:r>
      <w:r w:rsidRPr="004662E7">
        <w:rPr>
          <w:rFonts w:ascii="Bookman Old Style" w:hAnsi="Bookman Old Style"/>
          <w:sz w:val="20"/>
          <w:szCs w:val="20"/>
        </w:rPr>
        <w:t>Pública</w:t>
      </w:r>
      <w:r w:rsidRPr="004662E7">
        <w:rPr>
          <w:rFonts w:ascii="Bookman Old Style" w:hAnsi="Bookman Old Style"/>
          <w:spacing w:val="1"/>
          <w:sz w:val="20"/>
          <w:szCs w:val="20"/>
        </w:rPr>
        <w:t xml:space="preserve"> </w:t>
      </w:r>
      <w:r w:rsidRPr="004662E7">
        <w:rPr>
          <w:rFonts w:ascii="Bookman Old Style" w:hAnsi="Bookman Old Style"/>
          <w:sz w:val="20"/>
          <w:szCs w:val="20"/>
        </w:rPr>
        <w:t>Municipal</w:t>
      </w:r>
      <w:r w:rsidRPr="004662E7">
        <w:rPr>
          <w:rFonts w:ascii="Bookman Old Style" w:hAnsi="Bookman Old Style"/>
          <w:spacing w:val="1"/>
          <w:sz w:val="20"/>
          <w:szCs w:val="20"/>
        </w:rPr>
        <w:t xml:space="preserve"> </w:t>
      </w:r>
      <w:r w:rsidRPr="004662E7">
        <w:rPr>
          <w:rFonts w:ascii="Bookman Old Style" w:hAnsi="Bookman Old Style"/>
          <w:sz w:val="20"/>
          <w:szCs w:val="20"/>
        </w:rPr>
        <w:t>deverá</w:t>
      </w:r>
      <w:r w:rsidRPr="004662E7">
        <w:rPr>
          <w:rFonts w:ascii="Bookman Old Style" w:hAnsi="Bookman Old Style"/>
          <w:spacing w:val="1"/>
          <w:sz w:val="20"/>
          <w:szCs w:val="20"/>
        </w:rPr>
        <w:t xml:space="preserve"> </w:t>
      </w:r>
      <w:r w:rsidRPr="004662E7">
        <w:rPr>
          <w:rFonts w:ascii="Bookman Old Style" w:hAnsi="Bookman Old Style"/>
          <w:sz w:val="20"/>
          <w:szCs w:val="20"/>
        </w:rPr>
        <w:t>possuir</w:t>
      </w:r>
      <w:r w:rsidRPr="004662E7">
        <w:rPr>
          <w:rFonts w:ascii="Bookman Old Style" w:hAnsi="Bookman Old Style"/>
          <w:spacing w:val="1"/>
          <w:sz w:val="20"/>
          <w:szCs w:val="20"/>
        </w:rPr>
        <w:t xml:space="preserve"> </w:t>
      </w:r>
      <w:r w:rsidRPr="004662E7">
        <w:rPr>
          <w:rFonts w:ascii="Bookman Old Style" w:hAnsi="Bookman Old Style"/>
          <w:sz w:val="20"/>
          <w:szCs w:val="20"/>
        </w:rPr>
        <w:t>sua</w:t>
      </w:r>
      <w:r w:rsidRPr="004662E7">
        <w:rPr>
          <w:rFonts w:ascii="Bookman Old Style" w:hAnsi="Bookman Old Style"/>
          <w:spacing w:val="1"/>
          <w:sz w:val="20"/>
          <w:szCs w:val="20"/>
        </w:rPr>
        <w:t xml:space="preserve"> </w:t>
      </w:r>
      <w:r w:rsidRPr="004662E7">
        <w:rPr>
          <w:rFonts w:ascii="Bookman Old Style" w:hAnsi="Bookman Old Style"/>
          <w:sz w:val="20"/>
          <w:szCs w:val="20"/>
        </w:rPr>
        <w:t>própria</w:t>
      </w:r>
      <w:r w:rsidRPr="004662E7">
        <w:rPr>
          <w:rFonts w:ascii="Bookman Old Style" w:hAnsi="Bookman Old Style"/>
          <w:spacing w:val="1"/>
          <w:sz w:val="20"/>
          <w:szCs w:val="20"/>
        </w:rPr>
        <w:t xml:space="preserve"> </w:t>
      </w:r>
      <w:r w:rsidRPr="004662E7">
        <w:rPr>
          <w:rFonts w:ascii="Bookman Old Style" w:hAnsi="Bookman Old Style"/>
          <w:sz w:val="20"/>
          <w:szCs w:val="20"/>
        </w:rPr>
        <w:t>identificação validada através de senha, durante a execução de qualquer operação realizada na</w:t>
      </w:r>
      <w:r w:rsidRPr="004662E7">
        <w:rPr>
          <w:rFonts w:ascii="Bookman Old Style" w:hAnsi="Bookman Old Style"/>
          <w:spacing w:val="1"/>
          <w:sz w:val="20"/>
          <w:szCs w:val="20"/>
        </w:rPr>
        <w:t xml:space="preserve"> </w:t>
      </w:r>
      <w:r w:rsidRPr="004662E7">
        <w:rPr>
          <w:rFonts w:ascii="Bookman Old Style" w:hAnsi="Bookman Old Style"/>
          <w:sz w:val="20"/>
          <w:szCs w:val="20"/>
        </w:rPr>
        <w:t>rede</w:t>
      </w:r>
      <w:r w:rsidRPr="004662E7">
        <w:rPr>
          <w:rFonts w:ascii="Bookman Old Style" w:hAnsi="Bookman Old Style"/>
          <w:spacing w:val="1"/>
          <w:sz w:val="20"/>
          <w:szCs w:val="20"/>
        </w:rPr>
        <w:t xml:space="preserve"> </w:t>
      </w:r>
      <w:r w:rsidRPr="004662E7">
        <w:rPr>
          <w:rFonts w:ascii="Bookman Old Style" w:hAnsi="Bookman Old Style"/>
          <w:sz w:val="20"/>
          <w:szCs w:val="20"/>
        </w:rPr>
        <w:t>credenciada;</w:t>
      </w:r>
    </w:p>
    <w:p w14:paraId="527F7659" w14:textId="77777777" w:rsidR="006F56C8" w:rsidRPr="00DB2A41" w:rsidRDefault="006F56C8" w:rsidP="006F56C8">
      <w:pPr>
        <w:pStyle w:val="PargrafodaLista"/>
        <w:widowControl w:val="0"/>
        <w:numPr>
          <w:ilvl w:val="1"/>
          <w:numId w:val="49"/>
        </w:numPr>
        <w:tabs>
          <w:tab w:val="left" w:pos="426"/>
        </w:tabs>
        <w:autoSpaceDE w:val="0"/>
        <w:autoSpaceDN w:val="0"/>
        <w:contextualSpacing w:val="0"/>
        <w:jc w:val="both"/>
        <w:rPr>
          <w:rFonts w:ascii="Bookman Old Style" w:hAnsi="Bookman Old Style"/>
          <w:sz w:val="20"/>
          <w:szCs w:val="20"/>
        </w:rPr>
      </w:pPr>
      <w:r w:rsidRPr="00DB2A41">
        <w:rPr>
          <w:rFonts w:ascii="Bookman Old Style" w:hAnsi="Bookman Old Style"/>
          <w:sz w:val="20"/>
          <w:szCs w:val="20"/>
        </w:rPr>
        <w:t>A</w:t>
      </w:r>
      <w:r w:rsidRPr="00DB2A41">
        <w:rPr>
          <w:rFonts w:ascii="Bookman Old Style" w:hAnsi="Bookman Old Style"/>
          <w:spacing w:val="6"/>
          <w:sz w:val="20"/>
          <w:szCs w:val="20"/>
        </w:rPr>
        <w:t xml:space="preserve"> </w:t>
      </w:r>
      <w:r w:rsidRPr="00DB2A41">
        <w:rPr>
          <w:rFonts w:ascii="Bookman Old Style" w:hAnsi="Bookman Old Style"/>
          <w:sz w:val="20"/>
          <w:szCs w:val="20"/>
        </w:rPr>
        <w:t>prestação</w:t>
      </w:r>
      <w:r w:rsidRPr="00DB2A41">
        <w:rPr>
          <w:rFonts w:ascii="Bookman Old Style" w:hAnsi="Bookman Old Style"/>
          <w:spacing w:val="6"/>
          <w:sz w:val="20"/>
          <w:szCs w:val="20"/>
        </w:rPr>
        <w:t xml:space="preserve"> </w:t>
      </w:r>
      <w:r w:rsidRPr="00DB2A41">
        <w:rPr>
          <w:rFonts w:ascii="Bookman Old Style" w:hAnsi="Bookman Old Style"/>
          <w:sz w:val="20"/>
          <w:szCs w:val="20"/>
        </w:rPr>
        <w:t>dos</w:t>
      </w:r>
      <w:r w:rsidRPr="00DB2A41">
        <w:rPr>
          <w:rFonts w:ascii="Bookman Old Style" w:hAnsi="Bookman Old Style"/>
          <w:spacing w:val="8"/>
          <w:sz w:val="20"/>
          <w:szCs w:val="20"/>
        </w:rPr>
        <w:t xml:space="preserve"> </w:t>
      </w:r>
      <w:r w:rsidRPr="00DB2A41">
        <w:rPr>
          <w:rFonts w:ascii="Bookman Old Style" w:hAnsi="Bookman Old Style"/>
          <w:sz w:val="20"/>
          <w:szCs w:val="20"/>
        </w:rPr>
        <w:t>serviços</w:t>
      </w:r>
      <w:r w:rsidRPr="00DB2A41">
        <w:rPr>
          <w:rFonts w:ascii="Bookman Old Style" w:hAnsi="Bookman Old Style"/>
          <w:spacing w:val="7"/>
          <w:sz w:val="20"/>
          <w:szCs w:val="20"/>
        </w:rPr>
        <w:t xml:space="preserve"> </w:t>
      </w:r>
      <w:r w:rsidRPr="00DB2A41">
        <w:rPr>
          <w:rFonts w:ascii="Bookman Old Style" w:hAnsi="Bookman Old Style"/>
          <w:sz w:val="20"/>
          <w:szCs w:val="20"/>
        </w:rPr>
        <w:t>não</w:t>
      </w:r>
      <w:r w:rsidRPr="00DB2A41">
        <w:rPr>
          <w:rFonts w:ascii="Bookman Old Style" w:hAnsi="Bookman Old Style"/>
          <w:spacing w:val="5"/>
          <w:sz w:val="20"/>
          <w:szCs w:val="20"/>
        </w:rPr>
        <w:t xml:space="preserve"> </w:t>
      </w:r>
      <w:r w:rsidRPr="00DB2A41">
        <w:rPr>
          <w:rFonts w:ascii="Bookman Old Style" w:hAnsi="Bookman Old Style"/>
          <w:sz w:val="20"/>
          <w:szCs w:val="20"/>
        </w:rPr>
        <w:t>gera</w:t>
      </w:r>
      <w:r w:rsidRPr="00DB2A41">
        <w:rPr>
          <w:rFonts w:ascii="Bookman Old Style" w:hAnsi="Bookman Old Style"/>
          <w:spacing w:val="8"/>
          <w:sz w:val="20"/>
          <w:szCs w:val="20"/>
        </w:rPr>
        <w:t xml:space="preserve"> </w:t>
      </w:r>
      <w:r w:rsidRPr="00DB2A41">
        <w:rPr>
          <w:rFonts w:ascii="Bookman Old Style" w:hAnsi="Bookman Old Style"/>
          <w:sz w:val="20"/>
          <w:szCs w:val="20"/>
        </w:rPr>
        <w:t>vínculo</w:t>
      </w:r>
      <w:r w:rsidRPr="00DB2A41">
        <w:rPr>
          <w:rFonts w:ascii="Bookman Old Style" w:hAnsi="Bookman Old Style"/>
          <w:spacing w:val="2"/>
          <w:sz w:val="20"/>
          <w:szCs w:val="20"/>
        </w:rPr>
        <w:t xml:space="preserve"> </w:t>
      </w:r>
      <w:r w:rsidRPr="00DB2A41">
        <w:rPr>
          <w:rFonts w:ascii="Bookman Old Style" w:hAnsi="Bookman Old Style"/>
          <w:sz w:val="20"/>
          <w:szCs w:val="20"/>
        </w:rPr>
        <w:t>empregatício</w:t>
      </w:r>
      <w:r w:rsidRPr="00DB2A41">
        <w:rPr>
          <w:rFonts w:ascii="Bookman Old Style" w:hAnsi="Bookman Old Style"/>
          <w:spacing w:val="6"/>
          <w:sz w:val="20"/>
          <w:szCs w:val="20"/>
        </w:rPr>
        <w:t xml:space="preserve"> </w:t>
      </w:r>
      <w:r w:rsidRPr="00DB2A41">
        <w:rPr>
          <w:rFonts w:ascii="Bookman Old Style" w:hAnsi="Bookman Old Style"/>
          <w:sz w:val="20"/>
          <w:szCs w:val="20"/>
        </w:rPr>
        <w:t>entre</w:t>
      </w:r>
      <w:r w:rsidRPr="00DB2A41">
        <w:rPr>
          <w:rFonts w:ascii="Bookman Old Style" w:hAnsi="Bookman Old Style"/>
          <w:spacing w:val="9"/>
          <w:sz w:val="20"/>
          <w:szCs w:val="20"/>
        </w:rPr>
        <w:t xml:space="preserve"> </w:t>
      </w:r>
      <w:r w:rsidRPr="00DB2A41">
        <w:rPr>
          <w:rFonts w:ascii="Bookman Old Style" w:hAnsi="Bookman Old Style"/>
          <w:sz w:val="20"/>
          <w:szCs w:val="20"/>
        </w:rPr>
        <w:t>os</w:t>
      </w:r>
      <w:r w:rsidRPr="00DB2A41">
        <w:rPr>
          <w:rFonts w:ascii="Bookman Old Style" w:hAnsi="Bookman Old Style"/>
          <w:spacing w:val="7"/>
          <w:sz w:val="20"/>
          <w:szCs w:val="20"/>
        </w:rPr>
        <w:t xml:space="preserve"> </w:t>
      </w:r>
      <w:r w:rsidRPr="00DB2A41">
        <w:rPr>
          <w:rFonts w:ascii="Bookman Old Style" w:hAnsi="Bookman Old Style"/>
          <w:sz w:val="20"/>
          <w:szCs w:val="20"/>
        </w:rPr>
        <w:t>empregados</w:t>
      </w:r>
      <w:r w:rsidRPr="00DB2A41">
        <w:rPr>
          <w:rFonts w:ascii="Bookman Old Style" w:hAnsi="Bookman Old Style"/>
          <w:spacing w:val="7"/>
          <w:sz w:val="20"/>
          <w:szCs w:val="20"/>
        </w:rPr>
        <w:t xml:space="preserve"> </w:t>
      </w:r>
      <w:r w:rsidRPr="00DB2A41">
        <w:rPr>
          <w:rFonts w:ascii="Bookman Old Style" w:hAnsi="Bookman Old Style"/>
          <w:sz w:val="20"/>
          <w:szCs w:val="20"/>
        </w:rPr>
        <w:t>da</w:t>
      </w:r>
      <w:r w:rsidRPr="00DB2A41">
        <w:rPr>
          <w:rFonts w:ascii="Bookman Old Style" w:hAnsi="Bookman Old Style"/>
          <w:spacing w:val="8"/>
          <w:sz w:val="20"/>
          <w:szCs w:val="20"/>
        </w:rPr>
        <w:t xml:space="preserve"> </w:t>
      </w:r>
      <w:r w:rsidRPr="00DB2A41">
        <w:rPr>
          <w:rFonts w:ascii="Bookman Old Style" w:hAnsi="Bookman Old Style"/>
          <w:sz w:val="20"/>
          <w:szCs w:val="20"/>
        </w:rPr>
        <w:t>Contratada</w:t>
      </w:r>
      <w:r w:rsidRPr="00DB2A41">
        <w:rPr>
          <w:rFonts w:ascii="Bookman Old Style" w:hAnsi="Bookman Old Style"/>
          <w:spacing w:val="-68"/>
          <w:sz w:val="20"/>
          <w:szCs w:val="20"/>
        </w:rPr>
        <w:t xml:space="preserve">     </w:t>
      </w:r>
      <w:r w:rsidRPr="00DB2A41">
        <w:rPr>
          <w:rFonts w:ascii="Bookman Old Style" w:hAnsi="Bookman Old Style"/>
          <w:sz w:val="20"/>
          <w:szCs w:val="20"/>
        </w:rPr>
        <w:t>e das empresas credenciadas e a Administração, vedando-se qualquer relação entre estes que</w:t>
      </w:r>
      <w:r w:rsidRPr="00DB2A41">
        <w:rPr>
          <w:rFonts w:ascii="Bookman Old Style" w:hAnsi="Bookman Old Style"/>
          <w:spacing w:val="1"/>
          <w:sz w:val="20"/>
          <w:szCs w:val="20"/>
        </w:rPr>
        <w:t xml:space="preserve"> </w:t>
      </w:r>
      <w:r w:rsidRPr="00DB2A41">
        <w:rPr>
          <w:rFonts w:ascii="Bookman Old Style" w:hAnsi="Bookman Old Style"/>
          <w:sz w:val="20"/>
          <w:szCs w:val="20"/>
        </w:rPr>
        <w:t>caracterize</w:t>
      </w:r>
      <w:r w:rsidRPr="00DB2A41">
        <w:rPr>
          <w:rFonts w:ascii="Bookman Old Style" w:hAnsi="Bookman Old Style"/>
          <w:spacing w:val="1"/>
          <w:sz w:val="20"/>
          <w:szCs w:val="20"/>
        </w:rPr>
        <w:t xml:space="preserve"> </w:t>
      </w:r>
      <w:r w:rsidRPr="00DB2A41">
        <w:rPr>
          <w:rFonts w:ascii="Bookman Old Style" w:hAnsi="Bookman Old Style"/>
          <w:sz w:val="20"/>
          <w:szCs w:val="20"/>
        </w:rPr>
        <w:t>pessoalidade</w:t>
      </w:r>
      <w:r w:rsidRPr="00DB2A41">
        <w:rPr>
          <w:rFonts w:ascii="Bookman Old Style" w:hAnsi="Bookman Old Style"/>
          <w:spacing w:val="-2"/>
          <w:sz w:val="20"/>
          <w:szCs w:val="20"/>
        </w:rPr>
        <w:t xml:space="preserve"> </w:t>
      </w:r>
      <w:r w:rsidRPr="00DB2A41">
        <w:rPr>
          <w:rFonts w:ascii="Bookman Old Style" w:hAnsi="Bookman Old Style"/>
          <w:sz w:val="20"/>
          <w:szCs w:val="20"/>
        </w:rPr>
        <w:t>e</w:t>
      </w:r>
      <w:r w:rsidRPr="00DB2A41">
        <w:rPr>
          <w:rFonts w:ascii="Bookman Old Style" w:hAnsi="Bookman Old Style"/>
          <w:spacing w:val="2"/>
          <w:sz w:val="20"/>
          <w:szCs w:val="20"/>
        </w:rPr>
        <w:t xml:space="preserve"> </w:t>
      </w:r>
      <w:r w:rsidRPr="00DB2A41">
        <w:rPr>
          <w:rFonts w:ascii="Bookman Old Style" w:hAnsi="Bookman Old Style"/>
          <w:sz w:val="20"/>
          <w:szCs w:val="20"/>
        </w:rPr>
        <w:t>subordinação</w:t>
      </w:r>
      <w:r w:rsidRPr="00DB2A41">
        <w:rPr>
          <w:rFonts w:ascii="Bookman Old Style" w:hAnsi="Bookman Old Style"/>
          <w:spacing w:val="-4"/>
          <w:sz w:val="20"/>
          <w:szCs w:val="20"/>
        </w:rPr>
        <w:t xml:space="preserve"> </w:t>
      </w:r>
      <w:r w:rsidRPr="00DB2A41">
        <w:rPr>
          <w:rFonts w:ascii="Bookman Old Style" w:hAnsi="Bookman Old Style"/>
          <w:sz w:val="20"/>
          <w:szCs w:val="20"/>
        </w:rPr>
        <w:t>direta.</w:t>
      </w:r>
    </w:p>
    <w:p w14:paraId="7EEC2432" w14:textId="77777777" w:rsidR="006F56C8" w:rsidRPr="004662E7" w:rsidRDefault="006F56C8" w:rsidP="006F56C8">
      <w:pPr>
        <w:pStyle w:val="Corpodetexto"/>
        <w:spacing w:after="0"/>
        <w:rPr>
          <w:rFonts w:ascii="Bookman Old Style" w:hAnsi="Bookman Old Style"/>
          <w:b/>
          <w:sz w:val="20"/>
          <w:szCs w:val="20"/>
        </w:rPr>
      </w:pPr>
    </w:p>
    <w:p w14:paraId="443599A2" w14:textId="77777777" w:rsidR="006F56C8" w:rsidRDefault="006F56C8" w:rsidP="006F56C8">
      <w:pPr>
        <w:pStyle w:val="PargrafodaLista"/>
        <w:widowControl w:val="0"/>
        <w:numPr>
          <w:ilvl w:val="0"/>
          <w:numId w:val="8"/>
        </w:numPr>
        <w:autoSpaceDE w:val="0"/>
        <w:autoSpaceDN w:val="0"/>
        <w:spacing w:line="276" w:lineRule="auto"/>
        <w:ind w:left="0" w:right="3" w:firstLine="0"/>
        <w:contextualSpacing w:val="0"/>
        <w:jc w:val="both"/>
        <w:rPr>
          <w:rFonts w:ascii="Bookman Old Style" w:hAnsi="Bookman Old Style"/>
          <w:b/>
          <w:sz w:val="20"/>
          <w:szCs w:val="20"/>
        </w:rPr>
      </w:pPr>
      <w:r w:rsidRPr="004662E7">
        <w:rPr>
          <w:rFonts w:ascii="Bookman Old Style" w:hAnsi="Bookman Old Style"/>
          <w:b/>
          <w:sz w:val="20"/>
          <w:szCs w:val="20"/>
        </w:rPr>
        <w:t>DETALHAMENTO DO OBJETO</w:t>
      </w:r>
    </w:p>
    <w:p w14:paraId="5753C546" w14:textId="77777777" w:rsidR="006F56C8" w:rsidRPr="00DB2A41" w:rsidRDefault="006F56C8" w:rsidP="006F56C8">
      <w:pPr>
        <w:pStyle w:val="PargrafodaLista"/>
        <w:widowControl w:val="0"/>
        <w:numPr>
          <w:ilvl w:val="1"/>
          <w:numId w:val="50"/>
        </w:numPr>
        <w:autoSpaceDE w:val="0"/>
        <w:autoSpaceDN w:val="0"/>
        <w:spacing w:line="276" w:lineRule="auto"/>
        <w:ind w:right="3"/>
        <w:contextualSpacing w:val="0"/>
        <w:jc w:val="both"/>
        <w:rPr>
          <w:rFonts w:ascii="Bookman Old Style" w:hAnsi="Bookman Old Style"/>
          <w:b/>
          <w:sz w:val="20"/>
          <w:szCs w:val="20"/>
        </w:rPr>
      </w:pPr>
      <w:r w:rsidRPr="00DB2A41">
        <w:rPr>
          <w:rFonts w:ascii="Bookman Old Style" w:hAnsi="Bookman Old Style"/>
          <w:sz w:val="20"/>
          <w:szCs w:val="20"/>
        </w:rPr>
        <w:t>A</w:t>
      </w:r>
      <w:r w:rsidRPr="00DB2A41">
        <w:rPr>
          <w:rFonts w:ascii="Bookman Old Style" w:hAnsi="Bookman Old Style"/>
          <w:spacing w:val="-2"/>
          <w:sz w:val="20"/>
          <w:szCs w:val="20"/>
        </w:rPr>
        <w:t xml:space="preserve"> </w:t>
      </w:r>
      <w:r w:rsidRPr="00DB2A41">
        <w:rPr>
          <w:rFonts w:ascii="Bookman Old Style" w:hAnsi="Bookman Old Style"/>
          <w:b/>
          <w:sz w:val="20"/>
          <w:szCs w:val="20"/>
        </w:rPr>
        <w:t>CONTRATADA</w:t>
      </w:r>
      <w:r w:rsidRPr="00DB2A41">
        <w:rPr>
          <w:rFonts w:ascii="Bookman Old Style" w:hAnsi="Bookman Old Style"/>
          <w:b/>
          <w:spacing w:val="-1"/>
          <w:sz w:val="20"/>
          <w:szCs w:val="20"/>
        </w:rPr>
        <w:t xml:space="preserve"> </w:t>
      </w:r>
      <w:r w:rsidRPr="00DB2A41">
        <w:rPr>
          <w:rFonts w:ascii="Bookman Old Style" w:hAnsi="Bookman Old Style"/>
          <w:sz w:val="20"/>
          <w:szCs w:val="20"/>
        </w:rPr>
        <w:t>deverá</w:t>
      </w:r>
      <w:r w:rsidRPr="00DB2A41">
        <w:rPr>
          <w:rFonts w:ascii="Bookman Old Style" w:hAnsi="Bookman Old Style"/>
          <w:spacing w:val="-1"/>
          <w:sz w:val="20"/>
          <w:szCs w:val="20"/>
        </w:rPr>
        <w:t xml:space="preserve"> </w:t>
      </w:r>
      <w:r w:rsidRPr="00DB2A41">
        <w:rPr>
          <w:rFonts w:ascii="Bookman Old Style" w:hAnsi="Bookman Old Style"/>
          <w:sz w:val="20"/>
          <w:szCs w:val="20"/>
        </w:rPr>
        <w:t>prestar</w:t>
      </w:r>
      <w:r w:rsidRPr="00DB2A41">
        <w:rPr>
          <w:rFonts w:ascii="Bookman Old Style" w:hAnsi="Bookman Old Style"/>
          <w:spacing w:val="-3"/>
          <w:sz w:val="20"/>
          <w:szCs w:val="20"/>
        </w:rPr>
        <w:t xml:space="preserve"> </w:t>
      </w:r>
      <w:r w:rsidRPr="00DB2A41">
        <w:rPr>
          <w:rFonts w:ascii="Bookman Old Style" w:hAnsi="Bookman Old Style"/>
          <w:sz w:val="20"/>
          <w:szCs w:val="20"/>
        </w:rPr>
        <w:t>os</w:t>
      </w:r>
      <w:r w:rsidRPr="00DB2A41">
        <w:rPr>
          <w:rFonts w:ascii="Bookman Old Style" w:hAnsi="Bookman Old Style"/>
          <w:spacing w:val="-1"/>
          <w:sz w:val="20"/>
          <w:szCs w:val="20"/>
        </w:rPr>
        <w:t xml:space="preserve"> </w:t>
      </w:r>
      <w:r w:rsidRPr="00DB2A41">
        <w:rPr>
          <w:rFonts w:ascii="Bookman Old Style" w:hAnsi="Bookman Old Style"/>
          <w:sz w:val="20"/>
          <w:szCs w:val="20"/>
        </w:rPr>
        <w:t>serviços</w:t>
      </w:r>
      <w:r w:rsidRPr="00DB2A41">
        <w:rPr>
          <w:rFonts w:ascii="Bookman Old Style" w:hAnsi="Bookman Old Style"/>
          <w:spacing w:val="-1"/>
          <w:sz w:val="20"/>
          <w:szCs w:val="20"/>
        </w:rPr>
        <w:t xml:space="preserve"> </w:t>
      </w:r>
      <w:r w:rsidRPr="00DB2A41">
        <w:rPr>
          <w:rFonts w:ascii="Bookman Old Style" w:hAnsi="Bookman Old Style"/>
          <w:sz w:val="20"/>
          <w:szCs w:val="20"/>
        </w:rPr>
        <w:t>nas</w:t>
      </w:r>
      <w:r w:rsidRPr="00DB2A41">
        <w:rPr>
          <w:rFonts w:ascii="Bookman Old Style" w:hAnsi="Bookman Old Style"/>
          <w:spacing w:val="-5"/>
          <w:sz w:val="20"/>
          <w:szCs w:val="20"/>
        </w:rPr>
        <w:t xml:space="preserve"> </w:t>
      </w:r>
      <w:r w:rsidRPr="00DB2A41">
        <w:rPr>
          <w:rFonts w:ascii="Bookman Old Style" w:hAnsi="Bookman Old Style"/>
          <w:sz w:val="20"/>
          <w:szCs w:val="20"/>
        </w:rPr>
        <w:t>seguintes</w:t>
      </w:r>
      <w:r w:rsidRPr="00DB2A41">
        <w:rPr>
          <w:rFonts w:ascii="Bookman Old Style" w:hAnsi="Bookman Old Style"/>
          <w:spacing w:val="-5"/>
          <w:sz w:val="20"/>
          <w:szCs w:val="20"/>
        </w:rPr>
        <w:t xml:space="preserve"> </w:t>
      </w:r>
      <w:r w:rsidRPr="00DB2A41">
        <w:rPr>
          <w:rFonts w:ascii="Bookman Old Style" w:hAnsi="Bookman Old Style"/>
          <w:sz w:val="20"/>
          <w:szCs w:val="20"/>
        </w:rPr>
        <w:t>condições:</w:t>
      </w:r>
    </w:p>
    <w:p w14:paraId="43C3FE13" w14:textId="77777777" w:rsidR="006F56C8" w:rsidRPr="004662E7" w:rsidRDefault="006F56C8" w:rsidP="006F56C8">
      <w:pPr>
        <w:pStyle w:val="PargrafodaLista"/>
        <w:widowControl w:val="0"/>
        <w:numPr>
          <w:ilvl w:val="2"/>
          <w:numId w:val="50"/>
        </w:numPr>
        <w:tabs>
          <w:tab w:val="left" w:pos="1020"/>
        </w:tabs>
        <w:autoSpaceDE w:val="0"/>
        <w:autoSpaceDN w:val="0"/>
        <w:ind w:hanging="436"/>
        <w:contextualSpacing w:val="0"/>
        <w:jc w:val="both"/>
        <w:rPr>
          <w:rFonts w:ascii="Bookman Old Style" w:hAnsi="Bookman Old Style"/>
          <w:sz w:val="20"/>
          <w:szCs w:val="20"/>
        </w:rPr>
      </w:pPr>
      <w:r w:rsidRPr="004662E7">
        <w:rPr>
          <w:rFonts w:ascii="Bookman Old Style" w:hAnsi="Bookman Old Style"/>
          <w:sz w:val="20"/>
          <w:szCs w:val="20"/>
        </w:rPr>
        <w:t>Possibilitar por meio de um sistema informatizado via internet, o cadastramento de</w:t>
      </w:r>
      <w:r w:rsidRPr="004662E7">
        <w:rPr>
          <w:rFonts w:ascii="Bookman Old Style" w:hAnsi="Bookman Old Style"/>
          <w:spacing w:val="1"/>
          <w:sz w:val="20"/>
          <w:szCs w:val="20"/>
        </w:rPr>
        <w:t xml:space="preserve"> </w:t>
      </w:r>
      <w:r w:rsidRPr="004662E7">
        <w:rPr>
          <w:rFonts w:ascii="Bookman Old Style" w:hAnsi="Bookman Old Style"/>
          <w:sz w:val="20"/>
          <w:szCs w:val="20"/>
        </w:rPr>
        <w:t>veículos,</w:t>
      </w:r>
      <w:r w:rsidRPr="004662E7">
        <w:rPr>
          <w:rFonts w:ascii="Bookman Old Style" w:hAnsi="Bookman Old Style"/>
          <w:spacing w:val="1"/>
          <w:sz w:val="20"/>
          <w:szCs w:val="20"/>
        </w:rPr>
        <w:t xml:space="preserve"> </w:t>
      </w:r>
      <w:r w:rsidRPr="004662E7">
        <w:rPr>
          <w:rFonts w:ascii="Bookman Old Style" w:hAnsi="Bookman Old Style"/>
          <w:sz w:val="20"/>
          <w:szCs w:val="20"/>
        </w:rPr>
        <w:t>com</w:t>
      </w:r>
      <w:r w:rsidRPr="004662E7">
        <w:rPr>
          <w:rFonts w:ascii="Bookman Old Style" w:hAnsi="Bookman Old Style"/>
          <w:spacing w:val="1"/>
          <w:sz w:val="20"/>
          <w:szCs w:val="20"/>
        </w:rPr>
        <w:t xml:space="preserve"> </w:t>
      </w:r>
      <w:r w:rsidRPr="004662E7">
        <w:rPr>
          <w:rFonts w:ascii="Bookman Old Style" w:hAnsi="Bookman Old Style"/>
          <w:sz w:val="20"/>
          <w:szCs w:val="20"/>
        </w:rPr>
        <w:t>identificação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marca/modelo,</w:t>
      </w:r>
      <w:r w:rsidRPr="004662E7">
        <w:rPr>
          <w:rFonts w:ascii="Bookman Old Style" w:hAnsi="Bookman Old Style"/>
          <w:spacing w:val="1"/>
          <w:sz w:val="20"/>
          <w:szCs w:val="20"/>
        </w:rPr>
        <w:t xml:space="preserve"> </w:t>
      </w:r>
      <w:r w:rsidRPr="004662E7">
        <w:rPr>
          <w:rFonts w:ascii="Bookman Old Style" w:hAnsi="Bookman Old Style"/>
          <w:sz w:val="20"/>
          <w:szCs w:val="20"/>
        </w:rPr>
        <w:t>ano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fabricação,</w:t>
      </w:r>
      <w:r w:rsidRPr="004662E7">
        <w:rPr>
          <w:rFonts w:ascii="Bookman Old Style" w:hAnsi="Bookman Old Style"/>
          <w:spacing w:val="1"/>
          <w:sz w:val="20"/>
          <w:szCs w:val="20"/>
        </w:rPr>
        <w:t xml:space="preserve"> </w:t>
      </w:r>
      <w:r w:rsidRPr="004662E7">
        <w:rPr>
          <w:rFonts w:ascii="Bookman Old Style" w:hAnsi="Bookman Old Style"/>
          <w:sz w:val="20"/>
          <w:szCs w:val="20"/>
        </w:rPr>
        <w:t>chassi,</w:t>
      </w:r>
      <w:r w:rsidRPr="004662E7">
        <w:rPr>
          <w:rFonts w:ascii="Bookman Old Style" w:hAnsi="Bookman Old Style"/>
          <w:spacing w:val="1"/>
          <w:sz w:val="20"/>
          <w:szCs w:val="20"/>
        </w:rPr>
        <w:t xml:space="preserve"> </w:t>
      </w:r>
      <w:r w:rsidRPr="004662E7">
        <w:rPr>
          <w:rFonts w:ascii="Bookman Old Style" w:hAnsi="Bookman Old Style"/>
          <w:sz w:val="20"/>
          <w:szCs w:val="20"/>
        </w:rPr>
        <w:t>placa,</w:t>
      </w:r>
      <w:r w:rsidRPr="004662E7">
        <w:rPr>
          <w:rFonts w:ascii="Bookman Old Style" w:hAnsi="Bookman Old Style"/>
          <w:spacing w:val="1"/>
          <w:sz w:val="20"/>
          <w:szCs w:val="20"/>
        </w:rPr>
        <w:t xml:space="preserve"> </w:t>
      </w:r>
      <w:r w:rsidRPr="004662E7">
        <w:rPr>
          <w:rFonts w:ascii="Bookman Old Style" w:hAnsi="Bookman Old Style"/>
          <w:sz w:val="20"/>
          <w:szCs w:val="20"/>
        </w:rPr>
        <w:t>tipo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combustível, capacidade do tanque, autonomia de rodagem km/litro e outros do interesse do</w:t>
      </w:r>
      <w:r w:rsidRPr="004662E7">
        <w:rPr>
          <w:rFonts w:ascii="Bookman Old Style" w:hAnsi="Bookman Old Style"/>
          <w:spacing w:val="1"/>
          <w:sz w:val="20"/>
          <w:szCs w:val="20"/>
        </w:rPr>
        <w:t xml:space="preserve"> </w:t>
      </w:r>
      <w:r w:rsidRPr="004662E7">
        <w:rPr>
          <w:rFonts w:ascii="Bookman Old Style" w:hAnsi="Bookman Old Style"/>
          <w:sz w:val="20"/>
          <w:szCs w:val="20"/>
        </w:rPr>
        <w:t>CONTRATANTE;</w:t>
      </w:r>
    </w:p>
    <w:p w14:paraId="50F6EB1B" w14:textId="77777777" w:rsidR="006F56C8" w:rsidRPr="004662E7" w:rsidRDefault="006F56C8" w:rsidP="006F56C8">
      <w:pPr>
        <w:pStyle w:val="PargrafodaLista"/>
        <w:widowControl w:val="0"/>
        <w:numPr>
          <w:ilvl w:val="2"/>
          <w:numId w:val="50"/>
        </w:numPr>
        <w:tabs>
          <w:tab w:val="left" w:pos="1134"/>
        </w:tabs>
        <w:autoSpaceDE w:val="0"/>
        <w:autoSpaceDN w:val="0"/>
        <w:spacing w:line="243" w:lineRule="exact"/>
        <w:ind w:left="284" w:firstLine="0"/>
        <w:contextualSpacing w:val="0"/>
        <w:jc w:val="both"/>
        <w:rPr>
          <w:rFonts w:ascii="Bookman Old Style" w:hAnsi="Bookman Old Style"/>
          <w:sz w:val="20"/>
          <w:szCs w:val="20"/>
        </w:rPr>
      </w:pPr>
      <w:r w:rsidRPr="004662E7">
        <w:rPr>
          <w:rFonts w:ascii="Bookman Old Style" w:hAnsi="Bookman Old Style"/>
          <w:sz w:val="20"/>
          <w:szCs w:val="20"/>
        </w:rPr>
        <w:t>Disponibilizar</w:t>
      </w:r>
      <w:r w:rsidRPr="004662E7">
        <w:rPr>
          <w:rFonts w:ascii="Bookman Old Style" w:hAnsi="Bookman Old Style"/>
          <w:spacing w:val="-5"/>
          <w:sz w:val="20"/>
          <w:szCs w:val="20"/>
        </w:rPr>
        <w:t xml:space="preserve"> </w:t>
      </w:r>
      <w:r w:rsidRPr="004662E7">
        <w:rPr>
          <w:rFonts w:ascii="Bookman Old Style" w:hAnsi="Bookman Old Style"/>
          <w:sz w:val="20"/>
          <w:szCs w:val="20"/>
        </w:rPr>
        <w:t>controle</w:t>
      </w:r>
      <w:r w:rsidRPr="004662E7">
        <w:rPr>
          <w:rFonts w:ascii="Bookman Old Style" w:hAnsi="Bookman Old Style"/>
          <w:spacing w:val="-5"/>
          <w:sz w:val="20"/>
          <w:szCs w:val="20"/>
        </w:rPr>
        <w:t xml:space="preserve"> </w:t>
      </w:r>
      <w:r w:rsidRPr="004662E7">
        <w:rPr>
          <w:rFonts w:ascii="Bookman Old Style" w:hAnsi="Bookman Old Style"/>
          <w:sz w:val="20"/>
          <w:szCs w:val="20"/>
        </w:rPr>
        <w:t>de</w:t>
      </w:r>
      <w:r w:rsidRPr="004662E7">
        <w:rPr>
          <w:rFonts w:ascii="Bookman Old Style" w:hAnsi="Bookman Old Style"/>
          <w:spacing w:val="-5"/>
          <w:sz w:val="20"/>
          <w:szCs w:val="20"/>
        </w:rPr>
        <w:t xml:space="preserve"> </w:t>
      </w:r>
      <w:r w:rsidRPr="004662E7">
        <w:rPr>
          <w:rFonts w:ascii="Bookman Old Style" w:hAnsi="Bookman Old Style"/>
          <w:sz w:val="20"/>
          <w:szCs w:val="20"/>
        </w:rPr>
        <w:t>limite</w:t>
      </w:r>
      <w:r w:rsidRPr="004662E7">
        <w:rPr>
          <w:rFonts w:ascii="Bookman Old Style" w:hAnsi="Bookman Old Style"/>
          <w:spacing w:val="-5"/>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crédito</w:t>
      </w:r>
      <w:r w:rsidRPr="004662E7">
        <w:rPr>
          <w:rFonts w:ascii="Bookman Old Style" w:hAnsi="Bookman Old Style"/>
          <w:spacing w:val="-4"/>
          <w:sz w:val="20"/>
          <w:szCs w:val="20"/>
        </w:rPr>
        <w:t xml:space="preserve"> </w:t>
      </w:r>
      <w:r w:rsidRPr="004662E7">
        <w:rPr>
          <w:rFonts w:ascii="Bookman Old Style" w:hAnsi="Bookman Old Style"/>
          <w:sz w:val="20"/>
          <w:szCs w:val="20"/>
        </w:rPr>
        <w:t>mensal</w:t>
      </w:r>
      <w:r w:rsidRPr="004662E7">
        <w:rPr>
          <w:rFonts w:ascii="Bookman Old Style" w:hAnsi="Bookman Old Style"/>
          <w:spacing w:val="3"/>
          <w:sz w:val="20"/>
          <w:szCs w:val="20"/>
        </w:rPr>
        <w:t xml:space="preserve"> </w:t>
      </w:r>
      <w:r w:rsidRPr="004662E7">
        <w:rPr>
          <w:rFonts w:ascii="Bookman Old Style" w:hAnsi="Bookman Old Style"/>
          <w:sz w:val="20"/>
          <w:szCs w:val="20"/>
        </w:rPr>
        <w:t>para</w:t>
      </w:r>
      <w:r w:rsidRPr="004662E7">
        <w:rPr>
          <w:rFonts w:ascii="Bookman Old Style" w:hAnsi="Bookman Old Style"/>
          <w:spacing w:val="-2"/>
          <w:sz w:val="20"/>
          <w:szCs w:val="20"/>
        </w:rPr>
        <w:t xml:space="preserve"> </w:t>
      </w:r>
      <w:r w:rsidRPr="004662E7">
        <w:rPr>
          <w:rFonts w:ascii="Bookman Old Style" w:hAnsi="Bookman Old Style"/>
          <w:sz w:val="20"/>
          <w:szCs w:val="20"/>
        </w:rPr>
        <w:t>cada</w:t>
      </w:r>
      <w:r w:rsidRPr="004662E7">
        <w:rPr>
          <w:rFonts w:ascii="Bookman Old Style" w:hAnsi="Bookman Old Style"/>
          <w:spacing w:val="-6"/>
          <w:sz w:val="20"/>
          <w:szCs w:val="20"/>
        </w:rPr>
        <w:t xml:space="preserve"> </w:t>
      </w:r>
      <w:r w:rsidRPr="004662E7">
        <w:rPr>
          <w:rFonts w:ascii="Bookman Old Style" w:hAnsi="Bookman Old Style"/>
          <w:sz w:val="20"/>
          <w:szCs w:val="20"/>
        </w:rPr>
        <w:t>veículo;</w:t>
      </w:r>
    </w:p>
    <w:p w14:paraId="2BA63A3C" w14:textId="77777777" w:rsidR="006F56C8" w:rsidRPr="004662E7" w:rsidRDefault="006F56C8" w:rsidP="006F56C8">
      <w:pPr>
        <w:pStyle w:val="PargrafodaLista"/>
        <w:widowControl w:val="0"/>
        <w:numPr>
          <w:ilvl w:val="2"/>
          <w:numId w:val="50"/>
        </w:numPr>
        <w:tabs>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Controlar o abastecimento dos veículos com: data, hora, tipo de combustível, quantidade</w:t>
      </w:r>
      <w:r w:rsidRPr="004662E7">
        <w:rPr>
          <w:rFonts w:ascii="Bookman Old Style" w:hAnsi="Bookman Old Style"/>
          <w:spacing w:val="1"/>
          <w:sz w:val="20"/>
          <w:szCs w:val="20"/>
        </w:rPr>
        <w:t xml:space="preserve"> </w:t>
      </w:r>
      <w:r w:rsidRPr="004662E7">
        <w:rPr>
          <w:rFonts w:ascii="Bookman Old Style" w:hAnsi="Bookman Old Style"/>
          <w:sz w:val="20"/>
          <w:szCs w:val="20"/>
        </w:rPr>
        <w:t>de litros, valor total, local do abastecimento, hodômetro, estabelecimento, nome e matrícula do</w:t>
      </w:r>
      <w:r w:rsidRPr="004662E7">
        <w:rPr>
          <w:rFonts w:ascii="Bookman Old Style" w:hAnsi="Bookman Old Style"/>
          <w:spacing w:val="1"/>
          <w:sz w:val="20"/>
          <w:szCs w:val="20"/>
        </w:rPr>
        <w:t xml:space="preserve"> </w:t>
      </w:r>
      <w:r w:rsidRPr="004662E7">
        <w:rPr>
          <w:rFonts w:ascii="Bookman Old Style" w:hAnsi="Bookman Old Style"/>
          <w:sz w:val="20"/>
          <w:szCs w:val="20"/>
        </w:rPr>
        <w:t>motorista;</w:t>
      </w:r>
    </w:p>
    <w:p w14:paraId="2314D7F4" w14:textId="77777777" w:rsidR="006F56C8" w:rsidRPr="004662E7" w:rsidRDefault="006F56C8" w:rsidP="006F56C8">
      <w:pPr>
        <w:pStyle w:val="PargrafodaLista"/>
        <w:widowControl w:val="0"/>
        <w:numPr>
          <w:ilvl w:val="2"/>
          <w:numId w:val="50"/>
        </w:numPr>
        <w:tabs>
          <w:tab w:val="left" w:pos="960"/>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Escolher os combustíveis que cada veículo poderá utilizar, incluindo a permissão ou não</w:t>
      </w:r>
      <w:r w:rsidRPr="004662E7">
        <w:rPr>
          <w:rFonts w:ascii="Bookman Old Style" w:hAnsi="Bookman Old Style"/>
          <w:spacing w:val="1"/>
          <w:sz w:val="20"/>
          <w:szCs w:val="20"/>
        </w:rPr>
        <w:t xml:space="preserve"> </w:t>
      </w:r>
      <w:r w:rsidRPr="004662E7">
        <w:rPr>
          <w:rFonts w:ascii="Bookman Old Style" w:hAnsi="Bookman Old Style"/>
          <w:sz w:val="20"/>
          <w:szCs w:val="20"/>
        </w:rPr>
        <w:t>para a</w:t>
      </w:r>
      <w:r w:rsidRPr="004662E7">
        <w:rPr>
          <w:rFonts w:ascii="Bookman Old Style" w:hAnsi="Bookman Old Style"/>
          <w:spacing w:val="1"/>
          <w:sz w:val="20"/>
          <w:szCs w:val="20"/>
        </w:rPr>
        <w:t xml:space="preserve"> </w:t>
      </w:r>
      <w:r w:rsidRPr="004662E7">
        <w:rPr>
          <w:rFonts w:ascii="Bookman Old Style" w:hAnsi="Bookman Old Style"/>
          <w:sz w:val="20"/>
          <w:szCs w:val="20"/>
        </w:rPr>
        <w:t>utilização de</w:t>
      </w:r>
      <w:r w:rsidRPr="004662E7">
        <w:rPr>
          <w:rFonts w:ascii="Bookman Old Style" w:hAnsi="Bookman Old Style"/>
          <w:spacing w:val="1"/>
          <w:sz w:val="20"/>
          <w:szCs w:val="20"/>
        </w:rPr>
        <w:t xml:space="preserve"> </w:t>
      </w:r>
      <w:r w:rsidRPr="004662E7">
        <w:rPr>
          <w:rFonts w:ascii="Bookman Old Style" w:hAnsi="Bookman Old Style"/>
          <w:sz w:val="20"/>
          <w:szCs w:val="20"/>
        </w:rPr>
        <w:t>combustível</w:t>
      </w:r>
      <w:r w:rsidRPr="004662E7">
        <w:rPr>
          <w:rFonts w:ascii="Bookman Old Style" w:hAnsi="Bookman Old Style"/>
          <w:spacing w:val="2"/>
          <w:sz w:val="20"/>
          <w:szCs w:val="20"/>
        </w:rPr>
        <w:t xml:space="preserve"> </w:t>
      </w:r>
      <w:r w:rsidRPr="004662E7">
        <w:rPr>
          <w:rFonts w:ascii="Bookman Old Style" w:hAnsi="Bookman Old Style"/>
          <w:sz w:val="20"/>
          <w:szCs w:val="20"/>
        </w:rPr>
        <w:t>aditivado;</w:t>
      </w:r>
    </w:p>
    <w:p w14:paraId="71AD8268" w14:textId="77777777" w:rsidR="006F56C8" w:rsidRPr="004662E7" w:rsidRDefault="006F56C8" w:rsidP="006F56C8">
      <w:pPr>
        <w:pStyle w:val="PargrafodaLista"/>
        <w:widowControl w:val="0"/>
        <w:numPr>
          <w:ilvl w:val="2"/>
          <w:numId w:val="50"/>
        </w:numPr>
        <w:tabs>
          <w:tab w:val="left" w:pos="948"/>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Cadastrar restrições para número de horas entre transações, consumo (km/l – mínimo e</w:t>
      </w:r>
      <w:r w:rsidRPr="004662E7">
        <w:rPr>
          <w:rFonts w:ascii="Bookman Old Style" w:hAnsi="Bookman Old Style"/>
          <w:spacing w:val="1"/>
          <w:sz w:val="20"/>
          <w:szCs w:val="20"/>
        </w:rPr>
        <w:t xml:space="preserve"> </w:t>
      </w:r>
      <w:r w:rsidRPr="004662E7">
        <w:rPr>
          <w:rFonts w:ascii="Bookman Old Style" w:hAnsi="Bookman Old Style"/>
          <w:sz w:val="20"/>
          <w:szCs w:val="20"/>
        </w:rPr>
        <w:t>máximo)</w:t>
      </w:r>
      <w:r w:rsidRPr="004662E7">
        <w:rPr>
          <w:rFonts w:ascii="Bookman Old Style" w:hAnsi="Bookman Old Style"/>
          <w:spacing w:val="-3"/>
          <w:sz w:val="20"/>
          <w:szCs w:val="20"/>
        </w:rPr>
        <w:t xml:space="preserve"> </w:t>
      </w:r>
      <w:r w:rsidRPr="004662E7">
        <w:rPr>
          <w:rFonts w:ascii="Bookman Old Style" w:hAnsi="Bookman Old Style"/>
          <w:sz w:val="20"/>
          <w:szCs w:val="20"/>
        </w:rPr>
        <w:t>e</w:t>
      </w:r>
      <w:r w:rsidRPr="004662E7">
        <w:rPr>
          <w:rFonts w:ascii="Bookman Old Style" w:hAnsi="Bookman Old Style"/>
          <w:spacing w:val="2"/>
          <w:sz w:val="20"/>
          <w:szCs w:val="20"/>
        </w:rPr>
        <w:t xml:space="preserve"> </w:t>
      </w:r>
      <w:r w:rsidRPr="004662E7">
        <w:rPr>
          <w:rFonts w:ascii="Bookman Old Style" w:hAnsi="Bookman Old Style"/>
          <w:sz w:val="20"/>
          <w:szCs w:val="20"/>
        </w:rPr>
        <w:t>quilometragem</w:t>
      </w:r>
      <w:r w:rsidRPr="004662E7">
        <w:rPr>
          <w:rFonts w:ascii="Bookman Old Style" w:hAnsi="Bookman Old Style"/>
          <w:spacing w:val="-2"/>
          <w:sz w:val="20"/>
          <w:szCs w:val="20"/>
        </w:rPr>
        <w:t xml:space="preserve"> </w:t>
      </w:r>
      <w:r w:rsidRPr="004662E7">
        <w:rPr>
          <w:rFonts w:ascii="Bookman Old Style" w:hAnsi="Bookman Old Style"/>
          <w:sz w:val="20"/>
          <w:szCs w:val="20"/>
        </w:rPr>
        <w:t>menor que</w:t>
      </w:r>
      <w:r w:rsidRPr="004662E7">
        <w:rPr>
          <w:rFonts w:ascii="Bookman Old Style" w:hAnsi="Bookman Old Style"/>
          <w:spacing w:val="-2"/>
          <w:sz w:val="20"/>
          <w:szCs w:val="20"/>
        </w:rPr>
        <w:t xml:space="preserve"> </w:t>
      </w:r>
      <w:r w:rsidRPr="004662E7">
        <w:rPr>
          <w:rFonts w:ascii="Bookman Old Style" w:hAnsi="Bookman Old Style"/>
          <w:sz w:val="20"/>
          <w:szCs w:val="20"/>
        </w:rPr>
        <w:t>a</w:t>
      </w:r>
      <w:r w:rsidRPr="004662E7">
        <w:rPr>
          <w:rFonts w:ascii="Bookman Old Style" w:hAnsi="Bookman Old Style"/>
          <w:spacing w:val="-3"/>
          <w:sz w:val="20"/>
          <w:szCs w:val="20"/>
        </w:rPr>
        <w:t xml:space="preserve"> </w:t>
      </w:r>
      <w:r w:rsidRPr="004662E7">
        <w:rPr>
          <w:rFonts w:ascii="Bookman Old Style" w:hAnsi="Bookman Old Style"/>
          <w:sz w:val="20"/>
          <w:szCs w:val="20"/>
        </w:rPr>
        <w:t>anterior;</w:t>
      </w:r>
    </w:p>
    <w:p w14:paraId="2870B6A9" w14:textId="77777777" w:rsidR="006F56C8" w:rsidRPr="004662E7" w:rsidRDefault="006F56C8" w:rsidP="006F56C8">
      <w:pPr>
        <w:pStyle w:val="PargrafodaLista"/>
        <w:widowControl w:val="0"/>
        <w:numPr>
          <w:ilvl w:val="2"/>
          <w:numId w:val="50"/>
        </w:numPr>
        <w:tabs>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Enviar</w:t>
      </w:r>
      <w:r w:rsidRPr="004662E7">
        <w:rPr>
          <w:rFonts w:ascii="Bookman Old Style" w:hAnsi="Bookman Old Style"/>
          <w:spacing w:val="-7"/>
          <w:sz w:val="20"/>
          <w:szCs w:val="20"/>
        </w:rPr>
        <w:t xml:space="preserve"> </w:t>
      </w:r>
      <w:r w:rsidRPr="004662E7">
        <w:rPr>
          <w:rFonts w:ascii="Bookman Old Style" w:hAnsi="Bookman Old Style"/>
          <w:sz w:val="20"/>
          <w:szCs w:val="20"/>
        </w:rPr>
        <w:t>e-mail</w:t>
      </w:r>
      <w:r w:rsidRPr="004662E7">
        <w:rPr>
          <w:rFonts w:ascii="Bookman Old Style" w:hAnsi="Bookman Old Style"/>
          <w:spacing w:val="-2"/>
          <w:sz w:val="20"/>
          <w:szCs w:val="20"/>
        </w:rPr>
        <w:t xml:space="preserve"> </w:t>
      </w:r>
      <w:r w:rsidRPr="004662E7">
        <w:rPr>
          <w:rFonts w:ascii="Bookman Old Style" w:hAnsi="Bookman Old Style"/>
          <w:sz w:val="20"/>
          <w:szCs w:val="20"/>
        </w:rPr>
        <w:t>com</w:t>
      </w:r>
      <w:r w:rsidRPr="004662E7">
        <w:rPr>
          <w:rFonts w:ascii="Bookman Old Style" w:hAnsi="Bookman Old Style"/>
          <w:spacing w:val="-5"/>
          <w:sz w:val="20"/>
          <w:szCs w:val="20"/>
        </w:rPr>
        <w:t xml:space="preserve"> </w:t>
      </w:r>
      <w:r w:rsidRPr="004662E7">
        <w:rPr>
          <w:rFonts w:ascii="Bookman Old Style" w:hAnsi="Bookman Old Style"/>
          <w:sz w:val="20"/>
          <w:szCs w:val="20"/>
        </w:rPr>
        <w:t>alerta</w:t>
      </w:r>
      <w:r w:rsidRPr="004662E7">
        <w:rPr>
          <w:rFonts w:ascii="Bookman Old Style" w:hAnsi="Bookman Old Style"/>
          <w:spacing w:val="-2"/>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transações</w:t>
      </w:r>
      <w:r w:rsidRPr="004662E7">
        <w:rPr>
          <w:rFonts w:ascii="Bookman Old Style" w:hAnsi="Bookman Old Style"/>
          <w:spacing w:val="-2"/>
          <w:sz w:val="20"/>
          <w:szCs w:val="20"/>
        </w:rPr>
        <w:t xml:space="preserve"> </w:t>
      </w:r>
      <w:r w:rsidRPr="004662E7">
        <w:rPr>
          <w:rFonts w:ascii="Bookman Old Style" w:hAnsi="Bookman Old Style"/>
          <w:sz w:val="20"/>
          <w:szCs w:val="20"/>
        </w:rPr>
        <w:t>fora</w:t>
      </w:r>
      <w:r w:rsidRPr="004662E7">
        <w:rPr>
          <w:rFonts w:ascii="Bookman Old Style" w:hAnsi="Bookman Old Style"/>
          <w:spacing w:val="-2"/>
          <w:sz w:val="20"/>
          <w:szCs w:val="20"/>
        </w:rPr>
        <w:t xml:space="preserve"> </w:t>
      </w:r>
      <w:r w:rsidRPr="004662E7">
        <w:rPr>
          <w:rFonts w:ascii="Bookman Old Style" w:hAnsi="Bookman Old Style"/>
          <w:sz w:val="20"/>
          <w:szCs w:val="20"/>
        </w:rPr>
        <w:t>do</w:t>
      </w:r>
      <w:r w:rsidRPr="004662E7">
        <w:rPr>
          <w:rFonts w:ascii="Bookman Old Style" w:hAnsi="Bookman Old Style"/>
          <w:spacing w:val="-4"/>
          <w:sz w:val="20"/>
          <w:szCs w:val="20"/>
        </w:rPr>
        <w:t xml:space="preserve"> </w:t>
      </w:r>
      <w:r w:rsidRPr="004662E7">
        <w:rPr>
          <w:rFonts w:ascii="Bookman Old Style" w:hAnsi="Bookman Old Style"/>
          <w:sz w:val="20"/>
          <w:szCs w:val="20"/>
        </w:rPr>
        <w:t>padrão;</w:t>
      </w:r>
    </w:p>
    <w:p w14:paraId="071C3402" w14:textId="77777777" w:rsidR="006F56C8" w:rsidRPr="004662E7" w:rsidRDefault="006F56C8" w:rsidP="006F56C8">
      <w:pPr>
        <w:pStyle w:val="PargrafodaLista"/>
        <w:widowControl w:val="0"/>
        <w:numPr>
          <w:ilvl w:val="2"/>
          <w:numId w:val="50"/>
        </w:numPr>
        <w:tabs>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Liberar</w:t>
      </w:r>
      <w:r w:rsidRPr="004662E7">
        <w:rPr>
          <w:rFonts w:ascii="Bookman Old Style" w:hAnsi="Bookman Old Style"/>
          <w:spacing w:val="-5"/>
          <w:sz w:val="20"/>
          <w:szCs w:val="20"/>
        </w:rPr>
        <w:t xml:space="preserve"> </w:t>
      </w:r>
      <w:r w:rsidRPr="004662E7">
        <w:rPr>
          <w:rFonts w:ascii="Bookman Old Style" w:hAnsi="Bookman Old Style"/>
          <w:sz w:val="20"/>
          <w:szCs w:val="20"/>
        </w:rPr>
        <w:t>transações</w:t>
      </w:r>
      <w:r w:rsidRPr="004662E7">
        <w:rPr>
          <w:rFonts w:ascii="Bookman Old Style" w:hAnsi="Bookman Old Style"/>
          <w:spacing w:val="-6"/>
          <w:sz w:val="20"/>
          <w:szCs w:val="20"/>
        </w:rPr>
        <w:t xml:space="preserve"> </w:t>
      </w:r>
      <w:r w:rsidRPr="004662E7">
        <w:rPr>
          <w:rFonts w:ascii="Bookman Old Style" w:hAnsi="Bookman Old Style"/>
          <w:sz w:val="20"/>
          <w:szCs w:val="20"/>
        </w:rPr>
        <w:t>bloqueadas</w:t>
      </w:r>
      <w:r w:rsidRPr="004662E7">
        <w:rPr>
          <w:rFonts w:ascii="Bookman Old Style" w:hAnsi="Bookman Old Style"/>
          <w:spacing w:val="-3"/>
          <w:sz w:val="20"/>
          <w:szCs w:val="20"/>
        </w:rPr>
        <w:t xml:space="preserve"> </w:t>
      </w:r>
      <w:r w:rsidRPr="004662E7">
        <w:rPr>
          <w:rFonts w:ascii="Bookman Old Style" w:hAnsi="Bookman Old Style"/>
          <w:sz w:val="20"/>
          <w:szCs w:val="20"/>
        </w:rPr>
        <w:t>via</w:t>
      </w:r>
      <w:r w:rsidRPr="004662E7">
        <w:rPr>
          <w:rFonts w:ascii="Bookman Old Style" w:hAnsi="Bookman Old Style"/>
          <w:spacing w:val="-2"/>
          <w:sz w:val="20"/>
          <w:szCs w:val="20"/>
        </w:rPr>
        <w:t xml:space="preserve"> </w:t>
      </w:r>
      <w:r w:rsidRPr="004662E7">
        <w:rPr>
          <w:rFonts w:ascii="Bookman Old Style" w:hAnsi="Bookman Old Style"/>
          <w:sz w:val="20"/>
          <w:szCs w:val="20"/>
        </w:rPr>
        <w:t>web</w:t>
      </w:r>
      <w:r w:rsidRPr="004662E7">
        <w:rPr>
          <w:rFonts w:ascii="Bookman Old Style" w:hAnsi="Bookman Old Style"/>
          <w:spacing w:val="-3"/>
          <w:sz w:val="20"/>
          <w:szCs w:val="20"/>
        </w:rPr>
        <w:t xml:space="preserve"> </w:t>
      </w:r>
      <w:r w:rsidRPr="004662E7">
        <w:rPr>
          <w:rFonts w:ascii="Bookman Old Style" w:hAnsi="Bookman Old Style"/>
          <w:sz w:val="20"/>
          <w:szCs w:val="20"/>
        </w:rPr>
        <w:t>em</w:t>
      </w:r>
      <w:r w:rsidRPr="004662E7">
        <w:rPr>
          <w:rFonts w:ascii="Bookman Old Style" w:hAnsi="Bookman Old Style"/>
          <w:spacing w:val="-2"/>
          <w:sz w:val="20"/>
          <w:szCs w:val="20"/>
        </w:rPr>
        <w:t xml:space="preserve"> </w:t>
      </w:r>
      <w:r w:rsidRPr="004662E7">
        <w:rPr>
          <w:rFonts w:ascii="Bookman Old Style" w:hAnsi="Bookman Old Style"/>
          <w:sz w:val="20"/>
          <w:szCs w:val="20"/>
        </w:rPr>
        <w:t>tempo</w:t>
      </w:r>
      <w:r w:rsidRPr="004662E7">
        <w:rPr>
          <w:rFonts w:ascii="Bookman Old Style" w:hAnsi="Bookman Old Style"/>
          <w:spacing w:val="-3"/>
          <w:sz w:val="20"/>
          <w:szCs w:val="20"/>
        </w:rPr>
        <w:t xml:space="preserve"> </w:t>
      </w:r>
      <w:r w:rsidRPr="004662E7">
        <w:rPr>
          <w:rFonts w:ascii="Bookman Old Style" w:hAnsi="Bookman Old Style"/>
          <w:sz w:val="20"/>
          <w:szCs w:val="20"/>
        </w:rPr>
        <w:t>real;</w:t>
      </w:r>
    </w:p>
    <w:p w14:paraId="6003F68F" w14:textId="77777777" w:rsidR="006F56C8" w:rsidRPr="004662E7" w:rsidRDefault="006F56C8" w:rsidP="006F56C8">
      <w:pPr>
        <w:pStyle w:val="PargrafodaLista"/>
        <w:widowControl w:val="0"/>
        <w:numPr>
          <w:ilvl w:val="2"/>
          <w:numId w:val="50"/>
        </w:numPr>
        <w:tabs>
          <w:tab w:val="left" w:pos="948"/>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Emitir relatórios operacionais, gerenciais e financeiros, em planilhas editáveis (.</w:t>
      </w:r>
      <w:proofErr w:type="spellStart"/>
      <w:r w:rsidRPr="004662E7">
        <w:rPr>
          <w:rFonts w:ascii="Bookman Old Style" w:hAnsi="Bookman Old Style"/>
          <w:sz w:val="20"/>
          <w:szCs w:val="20"/>
        </w:rPr>
        <w:t>xls</w:t>
      </w:r>
      <w:proofErr w:type="spellEnd"/>
      <w:r w:rsidRPr="004662E7">
        <w:rPr>
          <w:rFonts w:ascii="Bookman Old Style" w:hAnsi="Bookman Old Style"/>
          <w:sz w:val="20"/>
          <w:szCs w:val="20"/>
        </w:rPr>
        <w:t>, .</w:t>
      </w:r>
      <w:proofErr w:type="spellStart"/>
      <w:proofErr w:type="gramStart"/>
      <w:r w:rsidRPr="004662E7">
        <w:rPr>
          <w:rFonts w:ascii="Bookman Old Style" w:hAnsi="Bookman Old Style"/>
          <w:sz w:val="20"/>
          <w:szCs w:val="20"/>
        </w:rPr>
        <w:t>ods</w:t>
      </w:r>
      <w:proofErr w:type="spellEnd"/>
      <w:r w:rsidRPr="004662E7">
        <w:rPr>
          <w:rFonts w:ascii="Bookman Old Style" w:hAnsi="Bookman Old Style"/>
          <w:sz w:val="20"/>
          <w:szCs w:val="20"/>
        </w:rPr>
        <w:t>,</w:t>
      </w:r>
      <w:r w:rsidRPr="004662E7">
        <w:rPr>
          <w:rFonts w:ascii="Bookman Old Style" w:hAnsi="Bookman Old Style"/>
          <w:spacing w:val="1"/>
          <w:sz w:val="20"/>
          <w:szCs w:val="20"/>
        </w:rPr>
        <w:t xml:space="preserve"> </w:t>
      </w:r>
      <w:r w:rsidRPr="004662E7">
        <w:rPr>
          <w:rFonts w:ascii="Bookman Old Style" w:hAnsi="Bookman Old Style"/>
          <w:sz w:val="20"/>
          <w:szCs w:val="20"/>
        </w:rPr>
        <w:t>etc.</w:t>
      </w:r>
      <w:proofErr w:type="gramEnd"/>
      <w:r w:rsidRPr="004662E7">
        <w:rPr>
          <w:rFonts w:ascii="Bookman Old Style" w:hAnsi="Bookman Old Style"/>
          <w:sz w:val="20"/>
          <w:szCs w:val="20"/>
        </w:rPr>
        <w:t>), de controle das despesas dos veículos da frota, individuais e globais, com possibilidade de</w:t>
      </w:r>
      <w:r w:rsidRPr="004662E7">
        <w:rPr>
          <w:rFonts w:ascii="Bookman Old Style" w:hAnsi="Bookman Old Style"/>
          <w:spacing w:val="1"/>
          <w:sz w:val="20"/>
          <w:szCs w:val="20"/>
        </w:rPr>
        <w:t xml:space="preserve"> </w:t>
      </w:r>
      <w:r w:rsidRPr="004662E7">
        <w:rPr>
          <w:rFonts w:ascii="Bookman Old Style" w:hAnsi="Bookman Old Style"/>
          <w:sz w:val="20"/>
          <w:szCs w:val="20"/>
        </w:rPr>
        <w:t>filtragem por: veículo, lotação, tipo ou utilização do veículo, tipo de combustível, estabelecimento ou</w:t>
      </w:r>
      <w:r w:rsidRPr="004662E7">
        <w:rPr>
          <w:rFonts w:ascii="Bookman Old Style" w:hAnsi="Bookman Old Style"/>
          <w:spacing w:val="-2"/>
          <w:sz w:val="20"/>
          <w:szCs w:val="20"/>
        </w:rPr>
        <w:t xml:space="preserve"> </w:t>
      </w:r>
      <w:r w:rsidRPr="004662E7">
        <w:rPr>
          <w:rFonts w:ascii="Bookman Old Style" w:hAnsi="Bookman Old Style"/>
          <w:sz w:val="20"/>
          <w:szCs w:val="20"/>
        </w:rPr>
        <w:t>usuário;</w:t>
      </w:r>
    </w:p>
    <w:p w14:paraId="1316B0E1" w14:textId="77777777" w:rsidR="006F56C8" w:rsidRPr="004662E7" w:rsidRDefault="006F56C8" w:rsidP="006F56C8">
      <w:pPr>
        <w:pStyle w:val="PargrafodaLista"/>
        <w:widowControl w:val="0"/>
        <w:numPr>
          <w:ilvl w:val="2"/>
          <w:numId w:val="50"/>
        </w:numPr>
        <w:tabs>
          <w:tab w:val="left" w:pos="944"/>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Fornecer cartões individuais para gerenciamento da frota, sendo um para cada veículo, e</w:t>
      </w:r>
      <w:r w:rsidRPr="004662E7">
        <w:rPr>
          <w:rFonts w:ascii="Bookman Old Style" w:hAnsi="Bookman Old Style"/>
          <w:spacing w:val="1"/>
          <w:sz w:val="20"/>
          <w:szCs w:val="20"/>
        </w:rPr>
        <w:t xml:space="preserve"> </w:t>
      </w:r>
      <w:r w:rsidRPr="004662E7">
        <w:rPr>
          <w:rFonts w:ascii="Bookman Old Style" w:hAnsi="Bookman Old Style"/>
          <w:sz w:val="20"/>
          <w:szCs w:val="20"/>
        </w:rPr>
        <w:t>um</w:t>
      </w:r>
      <w:r w:rsidRPr="004662E7">
        <w:rPr>
          <w:rFonts w:ascii="Bookman Old Style" w:hAnsi="Bookman Old Style"/>
          <w:spacing w:val="1"/>
          <w:sz w:val="20"/>
          <w:szCs w:val="20"/>
        </w:rPr>
        <w:t xml:space="preserve"> </w:t>
      </w:r>
      <w:r w:rsidRPr="004662E7">
        <w:rPr>
          <w:rFonts w:ascii="Bookman Old Style" w:hAnsi="Bookman Old Style"/>
          <w:sz w:val="20"/>
          <w:szCs w:val="20"/>
        </w:rPr>
        <w:t>para</w:t>
      </w:r>
      <w:r w:rsidRPr="004662E7">
        <w:rPr>
          <w:rFonts w:ascii="Bookman Old Style" w:hAnsi="Bookman Old Style"/>
          <w:spacing w:val="1"/>
          <w:sz w:val="20"/>
          <w:szCs w:val="20"/>
        </w:rPr>
        <w:t xml:space="preserve"> </w:t>
      </w:r>
      <w:r w:rsidRPr="004662E7">
        <w:rPr>
          <w:rFonts w:ascii="Bookman Old Style" w:hAnsi="Bookman Old Style"/>
          <w:sz w:val="20"/>
          <w:szCs w:val="20"/>
        </w:rPr>
        <w:t>abastecimento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equipamentos</w:t>
      </w:r>
      <w:r w:rsidRPr="004662E7">
        <w:rPr>
          <w:rFonts w:ascii="Bookman Old Style" w:hAnsi="Bookman Old Style"/>
          <w:spacing w:val="1"/>
          <w:sz w:val="20"/>
          <w:szCs w:val="20"/>
        </w:rPr>
        <w:t xml:space="preserve"> </w:t>
      </w:r>
      <w:r w:rsidRPr="004662E7">
        <w:rPr>
          <w:rFonts w:ascii="Bookman Old Style" w:hAnsi="Bookman Old Style"/>
          <w:sz w:val="20"/>
          <w:szCs w:val="20"/>
        </w:rPr>
        <w:t>do</w:t>
      </w:r>
      <w:r w:rsidRPr="004662E7">
        <w:rPr>
          <w:rFonts w:ascii="Bookman Old Style" w:hAnsi="Bookman Old Style"/>
          <w:spacing w:val="1"/>
          <w:sz w:val="20"/>
          <w:szCs w:val="20"/>
        </w:rPr>
        <w:t xml:space="preserve"> </w:t>
      </w:r>
      <w:r w:rsidRPr="004662E7">
        <w:rPr>
          <w:rFonts w:ascii="Bookman Old Style" w:hAnsi="Bookman Old Style"/>
          <w:sz w:val="20"/>
          <w:szCs w:val="20"/>
        </w:rPr>
        <w:t>CONTRATANTE</w:t>
      </w:r>
      <w:r w:rsidRPr="004662E7">
        <w:rPr>
          <w:rFonts w:ascii="Bookman Old Style" w:hAnsi="Bookman Old Style"/>
          <w:spacing w:val="1"/>
          <w:sz w:val="20"/>
          <w:szCs w:val="20"/>
        </w:rPr>
        <w:t xml:space="preserve"> </w:t>
      </w:r>
      <w:r w:rsidRPr="004662E7">
        <w:rPr>
          <w:rFonts w:ascii="Bookman Old Style" w:hAnsi="Bookman Old Style"/>
          <w:sz w:val="20"/>
          <w:szCs w:val="20"/>
        </w:rPr>
        <w:t>que</w:t>
      </w:r>
      <w:r w:rsidRPr="004662E7">
        <w:rPr>
          <w:rFonts w:ascii="Bookman Old Style" w:hAnsi="Bookman Old Style"/>
          <w:spacing w:val="1"/>
          <w:sz w:val="20"/>
          <w:szCs w:val="20"/>
        </w:rPr>
        <w:t xml:space="preserve"> </w:t>
      </w:r>
      <w:r w:rsidRPr="004662E7">
        <w:rPr>
          <w:rFonts w:ascii="Bookman Old Style" w:hAnsi="Bookman Old Style"/>
          <w:sz w:val="20"/>
          <w:szCs w:val="20"/>
        </w:rPr>
        <w:t>dependem</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combustível</w:t>
      </w:r>
      <w:r>
        <w:rPr>
          <w:rFonts w:ascii="Bookman Old Style" w:hAnsi="Bookman Old Style"/>
          <w:sz w:val="20"/>
          <w:szCs w:val="20"/>
        </w:rPr>
        <w:t xml:space="preserve"> </w:t>
      </w:r>
      <w:r w:rsidRPr="004662E7">
        <w:rPr>
          <w:rFonts w:ascii="Bookman Old Style" w:hAnsi="Bookman Old Style"/>
          <w:spacing w:val="-68"/>
          <w:sz w:val="20"/>
          <w:szCs w:val="20"/>
        </w:rPr>
        <w:t xml:space="preserve">  </w:t>
      </w:r>
      <w:r w:rsidRPr="004662E7">
        <w:rPr>
          <w:rFonts w:ascii="Bookman Old Style" w:hAnsi="Bookman Old Style"/>
          <w:sz w:val="20"/>
          <w:szCs w:val="20"/>
        </w:rPr>
        <w:t>transação</w:t>
      </w:r>
      <w:r w:rsidRPr="004662E7">
        <w:rPr>
          <w:rFonts w:ascii="Bookman Old Style" w:hAnsi="Bookman Old Style"/>
          <w:spacing w:val="-2"/>
          <w:sz w:val="20"/>
          <w:szCs w:val="20"/>
        </w:rPr>
        <w:t xml:space="preserve"> </w:t>
      </w:r>
      <w:r w:rsidRPr="004662E7">
        <w:rPr>
          <w:rFonts w:ascii="Bookman Old Style" w:hAnsi="Bookman Old Style"/>
          <w:sz w:val="20"/>
          <w:szCs w:val="20"/>
        </w:rPr>
        <w:t>seja</w:t>
      </w:r>
      <w:r w:rsidRPr="004662E7">
        <w:rPr>
          <w:rFonts w:ascii="Bookman Old Style" w:hAnsi="Bookman Old Style"/>
          <w:spacing w:val="1"/>
          <w:sz w:val="20"/>
          <w:szCs w:val="20"/>
        </w:rPr>
        <w:t xml:space="preserve"> </w:t>
      </w:r>
      <w:r w:rsidRPr="004662E7">
        <w:rPr>
          <w:rFonts w:ascii="Bookman Old Style" w:hAnsi="Bookman Old Style"/>
          <w:sz w:val="20"/>
          <w:szCs w:val="20"/>
        </w:rPr>
        <w:t>autorizada sem</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correta</w:t>
      </w:r>
      <w:r w:rsidRPr="004662E7">
        <w:rPr>
          <w:rFonts w:ascii="Bookman Old Style" w:hAnsi="Bookman Old Style"/>
          <w:spacing w:val="-4"/>
          <w:sz w:val="20"/>
          <w:szCs w:val="20"/>
        </w:rPr>
        <w:t xml:space="preserve"> </w:t>
      </w:r>
      <w:r w:rsidRPr="004662E7">
        <w:rPr>
          <w:rFonts w:ascii="Bookman Old Style" w:hAnsi="Bookman Old Style"/>
          <w:sz w:val="20"/>
          <w:szCs w:val="20"/>
        </w:rPr>
        <w:t>identificação</w:t>
      </w:r>
      <w:r w:rsidRPr="004662E7">
        <w:rPr>
          <w:rFonts w:ascii="Bookman Old Style" w:hAnsi="Bookman Old Style"/>
          <w:spacing w:val="-1"/>
          <w:sz w:val="20"/>
          <w:szCs w:val="20"/>
        </w:rPr>
        <w:t xml:space="preserve"> </w:t>
      </w:r>
      <w:r w:rsidRPr="004662E7">
        <w:rPr>
          <w:rFonts w:ascii="Bookman Old Style" w:hAnsi="Bookman Old Style"/>
          <w:sz w:val="20"/>
          <w:szCs w:val="20"/>
        </w:rPr>
        <w:t>do condutor;</w:t>
      </w:r>
    </w:p>
    <w:p w14:paraId="688C74EA" w14:textId="77777777" w:rsidR="006F56C8" w:rsidRPr="004662E7" w:rsidRDefault="006F56C8" w:rsidP="006F56C8">
      <w:pPr>
        <w:pStyle w:val="PargrafodaLista"/>
        <w:widowControl w:val="0"/>
        <w:numPr>
          <w:ilvl w:val="2"/>
          <w:numId w:val="50"/>
        </w:numPr>
        <w:tabs>
          <w:tab w:val="left" w:pos="1134"/>
          <w:tab w:val="left" w:pos="1172"/>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Fornecer o mínimo de 05 (cinco) cartões suplementares ao Gestor de</w:t>
      </w:r>
      <w:r w:rsidRPr="004662E7">
        <w:rPr>
          <w:rFonts w:ascii="Bookman Old Style" w:hAnsi="Bookman Old Style"/>
          <w:spacing w:val="1"/>
          <w:sz w:val="20"/>
          <w:szCs w:val="20"/>
        </w:rPr>
        <w:t xml:space="preserve"> </w:t>
      </w:r>
      <w:r w:rsidRPr="004662E7">
        <w:rPr>
          <w:rFonts w:ascii="Bookman Old Style" w:hAnsi="Bookman Old Style"/>
          <w:sz w:val="20"/>
          <w:szCs w:val="20"/>
        </w:rPr>
        <w:t>Transportes do</w:t>
      </w:r>
      <w:r w:rsidRPr="004662E7">
        <w:rPr>
          <w:rFonts w:ascii="Bookman Old Style" w:hAnsi="Bookman Old Style"/>
          <w:spacing w:val="-1"/>
          <w:sz w:val="20"/>
          <w:szCs w:val="20"/>
        </w:rPr>
        <w:t xml:space="preserve"> </w:t>
      </w:r>
      <w:r w:rsidRPr="004662E7">
        <w:rPr>
          <w:rFonts w:ascii="Bookman Old Style" w:hAnsi="Bookman Old Style"/>
          <w:sz w:val="20"/>
          <w:szCs w:val="20"/>
        </w:rPr>
        <w:t>CONTRATANTE,</w:t>
      </w:r>
      <w:r w:rsidRPr="004662E7">
        <w:rPr>
          <w:rFonts w:ascii="Bookman Old Style" w:hAnsi="Bookman Old Style"/>
          <w:spacing w:val="-1"/>
          <w:sz w:val="20"/>
          <w:szCs w:val="20"/>
        </w:rPr>
        <w:t xml:space="preserve"> </w:t>
      </w:r>
      <w:r w:rsidRPr="004662E7">
        <w:rPr>
          <w:rFonts w:ascii="Bookman Old Style" w:hAnsi="Bookman Old Style"/>
          <w:sz w:val="20"/>
          <w:szCs w:val="20"/>
        </w:rPr>
        <w:t>para eventual</w:t>
      </w:r>
      <w:r w:rsidRPr="004662E7">
        <w:rPr>
          <w:rFonts w:ascii="Bookman Old Style" w:hAnsi="Bookman Old Style"/>
          <w:spacing w:val="1"/>
          <w:sz w:val="20"/>
          <w:szCs w:val="20"/>
        </w:rPr>
        <w:t xml:space="preserve"> </w:t>
      </w:r>
      <w:r w:rsidRPr="004662E7">
        <w:rPr>
          <w:rFonts w:ascii="Bookman Old Style" w:hAnsi="Bookman Old Style"/>
          <w:sz w:val="20"/>
          <w:szCs w:val="20"/>
        </w:rPr>
        <w:t>necessidade</w:t>
      </w:r>
      <w:r w:rsidRPr="004662E7">
        <w:rPr>
          <w:rFonts w:ascii="Bookman Old Style" w:hAnsi="Bookman Old Style"/>
          <w:spacing w:val="1"/>
          <w:sz w:val="20"/>
          <w:szCs w:val="20"/>
        </w:rPr>
        <w:t xml:space="preserve"> </w:t>
      </w:r>
      <w:r w:rsidRPr="004662E7">
        <w:rPr>
          <w:rFonts w:ascii="Bookman Old Style" w:hAnsi="Bookman Old Style"/>
          <w:sz w:val="20"/>
          <w:szCs w:val="20"/>
        </w:rPr>
        <w:t>(cartão</w:t>
      </w:r>
      <w:r w:rsidRPr="004662E7">
        <w:rPr>
          <w:rFonts w:ascii="Bookman Old Style" w:hAnsi="Bookman Old Style"/>
          <w:spacing w:val="-2"/>
          <w:sz w:val="20"/>
          <w:szCs w:val="20"/>
        </w:rPr>
        <w:t xml:space="preserve"> </w:t>
      </w:r>
      <w:r w:rsidRPr="004662E7">
        <w:rPr>
          <w:rFonts w:ascii="Bookman Old Style" w:hAnsi="Bookman Old Style"/>
          <w:sz w:val="20"/>
          <w:szCs w:val="20"/>
        </w:rPr>
        <w:t>coringa);</w:t>
      </w:r>
    </w:p>
    <w:p w14:paraId="6F6E124A" w14:textId="77777777" w:rsidR="006F56C8" w:rsidRPr="004662E7" w:rsidRDefault="006F56C8" w:rsidP="006F56C8">
      <w:pPr>
        <w:pStyle w:val="PargrafodaLista"/>
        <w:widowControl w:val="0"/>
        <w:numPr>
          <w:ilvl w:val="2"/>
          <w:numId w:val="50"/>
        </w:numPr>
        <w:tabs>
          <w:tab w:val="left" w:pos="1064"/>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O licitante vencedor deverá comprovar no ato de assinatura do contrato, rede de postos</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abastecimento</w:t>
      </w:r>
      <w:r w:rsidRPr="004662E7">
        <w:rPr>
          <w:rFonts w:ascii="Bookman Old Style" w:hAnsi="Bookman Old Style"/>
          <w:spacing w:val="1"/>
          <w:sz w:val="20"/>
          <w:szCs w:val="20"/>
        </w:rPr>
        <w:t xml:space="preserve"> </w:t>
      </w:r>
      <w:r w:rsidRPr="004662E7">
        <w:rPr>
          <w:rFonts w:ascii="Bookman Old Style" w:hAnsi="Bookman Old Style"/>
          <w:sz w:val="20"/>
          <w:szCs w:val="20"/>
        </w:rPr>
        <w:t>(mínimo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01),</w:t>
      </w:r>
      <w:r w:rsidRPr="004662E7">
        <w:rPr>
          <w:rFonts w:ascii="Bookman Old Style" w:hAnsi="Bookman Old Style"/>
          <w:spacing w:val="1"/>
          <w:sz w:val="20"/>
          <w:szCs w:val="20"/>
        </w:rPr>
        <w:t xml:space="preserve"> </w:t>
      </w:r>
      <w:r w:rsidRPr="004662E7">
        <w:rPr>
          <w:rFonts w:ascii="Bookman Old Style" w:hAnsi="Bookman Old Style"/>
          <w:sz w:val="20"/>
          <w:szCs w:val="20"/>
        </w:rPr>
        <w:t>equipados</w:t>
      </w:r>
      <w:r w:rsidRPr="004662E7">
        <w:rPr>
          <w:rFonts w:ascii="Bookman Old Style" w:hAnsi="Bookman Old Style"/>
          <w:spacing w:val="1"/>
          <w:sz w:val="20"/>
          <w:szCs w:val="20"/>
        </w:rPr>
        <w:t xml:space="preserve"> </w:t>
      </w:r>
      <w:r w:rsidRPr="004662E7">
        <w:rPr>
          <w:rFonts w:ascii="Bookman Old Style" w:hAnsi="Bookman Old Style"/>
          <w:sz w:val="20"/>
          <w:szCs w:val="20"/>
        </w:rPr>
        <w:t>para</w:t>
      </w:r>
      <w:r w:rsidRPr="004662E7">
        <w:rPr>
          <w:rFonts w:ascii="Bookman Old Style" w:hAnsi="Bookman Old Style"/>
          <w:spacing w:val="1"/>
          <w:sz w:val="20"/>
          <w:szCs w:val="20"/>
        </w:rPr>
        <w:t xml:space="preserve"> </w:t>
      </w:r>
      <w:r w:rsidRPr="004662E7">
        <w:rPr>
          <w:rFonts w:ascii="Bookman Old Style" w:hAnsi="Bookman Old Style"/>
          <w:sz w:val="20"/>
          <w:szCs w:val="20"/>
        </w:rPr>
        <w:t>aceitar</w:t>
      </w:r>
      <w:r w:rsidRPr="004662E7">
        <w:rPr>
          <w:rFonts w:ascii="Bookman Old Style" w:hAnsi="Bookman Old Style"/>
          <w:spacing w:val="1"/>
          <w:sz w:val="20"/>
          <w:szCs w:val="20"/>
        </w:rPr>
        <w:t xml:space="preserve"> </w:t>
      </w:r>
      <w:r w:rsidRPr="004662E7">
        <w:rPr>
          <w:rFonts w:ascii="Bookman Old Style" w:hAnsi="Bookman Old Style"/>
          <w:sz w:val="20"/>
          <w:szCs w:val="20"/>
        </w:rPr>
        <w:t>transações</w:t>
      </w:r>
      <w:r w:rsidRPr="004662E7">
        <w:rPr>
          <w:rFonts w:ascii="Bookman Old Style" w:hAnsi="Bookman Old Style"/>
          <w:spacing w:val="1"/>
          <w:sz w:val="20"/>
          <w:szCs w:val="20"/>
        </w:rPr>
        <w:t xml:space="preserve"> </w:t>
      </w:r>
      <w:r w:rsidRPr="004662E7">
        <w:rPr>
          <w:rFonts w:ascii="Bookman Old Style" w:hAnsi="Bookman Old Style"/>
          <w:sz w:val="20"/>
          <w:szCs w:val="20"/>
        </w:rPr>
        <w:t>com</w:t>
      </w:r>
      <w:r w:rsidRPr="004662E7">
        <w:rPr>
          <w:rFonts w:ascii="Bookman Old Style" w:hAnsi="Bookman Old Style"/>
          <w:spacing w:val="1"/>
          <w:sz w:val="20"/>
          <w:szCs w:val="20"/>
        </w:rPr>
        <w:t xml:space="preserve"> </w:t>
      </w:r>
      <w:r w:rsidRPr="004662E7">
        <w:rPr>
          <w:rFonts w:ascii="Bookman Old Style" w:hAnsi="Bookman Old Style"/>
          <w:sz w:val="20"/>
          <w:szCs w:val="20"/>
        </w:rPr>
        <w:t>os</w:t>
      </w:r>
      <w:r w:rsidRPr="004662E7">
        <w:rPr>
          <w:rFonts w:ascii="Bookman Old Style" w:hAnsi="Bookman Old Style"/>
          <w:spacing w:val="1"/>
          <w:sz w:val="20"/>
          <w:szCs w:val="20"/>
        </w:rPr>
        <w:t xml:space="preserve"> </w:t>
      </w:r>
      <w:r w:rsidRPr="004662E7">
        <w:rPr>
          <w:rFonts w:ascii="Bookman Old Style" w:hAnsi="Bookman Old Style"/>
          <w:sz w:val="20"/>
          <w:szCs w:val="20"/>
        </w:rPr>
        <w:t xml:space="preserve">cartões dos </w:t>
      </w:r>
      <w:r w:rsidRPr="004662E7">
        <w:rPr>
          <w:rFonts w:ascii="Bookman Old Style" w:hAnsi="Bookman Old Style"/>
          <w:spacing w:val="-68"/>
          <w:sz w:val="20"/>
          <w:szCs w:val="20"/>
        </w:rPr>
        <w:t xml:space="preserve">           </w:t>
      </w:r>
      <w:r w:rsidRPr="004662E7">
        <w:rPr>
          <w:rFonts w:ascii="Bookman Old Style" w:hAnsi="Bookman Old Style"/>
          <w:sz w:val="20"/>
          <w:szCs w:val="20"/>
        </w:rPr>
        <w:t>usuários do sistema na Cidade de Ibimirim/PE ou num raio de no máximo 05 (cinco) Km da sede da Câmara Municipal de Ibimirim;</w:t>
      </w:r>
    </w:p>
    <w:p w14:paraId="6CC0A68D" w14:textId="77777777" w:rsidR="006F56C8" w:rsidRPr="004662E7" w:rsidRDefault="006F56C8" w:rsidP="006F56C8">
      <w:pPr>
        <w:pStyle w:val="PargrafodaLista"/>
        <w:widowControl w:val="0"/>
        <w:numPr>
          <w:ilvl w:val="2"/>
          <w:numId w:val="50"/>
        </w:numPr>
        <w:tabs>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Credenciar no prazo máximo de 15 (quinze dias), contados da assinatura do contrato,</w:t>
      </w:r>
      <w:r w:rsidRPr="004662E7">
        <w:rPr>
          <w:rFonts w:ascii="Bookman Old Style" w:hAnsi="Bookman Old Style"/>
          <w:spacing w:val="1"/>
          <w:sz w:val="20"/>
          <w:szCs w:val="20"/>
        </w:rPr>
        <w:t xml:space="preserve"> </w:t>
      </w:r>
      <w:r w:rsidRPr="004662E7">
        <w:rPr>
          <w:rFonts w:ascii="Bookman Old Style" w:hAnsi="Bookman Old Style"/>
          <w:sz w:val="20"/>
          <w:szCs w:val="20"/>
        </w:rPr>
        <w:t>caso não estejam ainda credenciados, rede de estabelecimentos de fornecedores de combustíveis</w:t>
      </w:r>
      <w:r w:rsidRPr="004662E7">
        <w:rPr>
          <w:rFonts w:ascii="Bookman Old Style" w:hAnsi="Bookman Old Style"/>
          <w:spacing w:val="1"/>
          <w:sz w:val="20"/>
          <w:szCs w:val="20"/>
        </w:rPr>
        <w:t xml:space="preserve"> </w:t>
      </w:r>
      <w:r w:rsidRPr="004662E7">
        <w:rPr>
          <w:rFonts w:ascii="Bookman Old Style" w:hAnsi="Bookman Old Style"/>
          <w:sz w:val="20"/>
          <w:szCs w:val="20"/>
        </w:rPr>
        <w:t>devidamente equipados com pontos eletrônicos de leitura e gravação de dados para cartão</w:t>
      </w:r>
      <w:r w:rsidRPr="004662E7">
        <w:rPr>
          <w:rFonts w:ascii="Bookman Old Style" w:hAnsi="Bookman Old Style"/>
          <w:spacing w:val="1"/>
          <w:sz w:val="20"/>
          <w:szCs w:val="20"/>
        </w:rPr>
        <w:t xml:space="preserve"> </w:t>
      </w:r>
      <w:r w:rsidRPr="004662E7">
        <w:rPr>
          <w:rFonts w:ascii="Bookman Old Style" w:hAnsi="Bookman Old Style"/>
          <w:sz w:val="20"/>
          <w:szCs w:val="20"/>
        </w:rPr>
        <w:t>individual,</w:t>
      </w:r>
      <w:r w:rsidRPr="004662E7">
        <w:rPr>
          <w:rFonts w:ascii="Bookman Old Style" w:hAnsi="Bookman Old Style"/>
          <w:spacing w:val="-1"/>
          <w:sz w:val="20"/>
          <w:szCs w:val="20"/>
        </w:rPr>
        <w:t xml:space="preserve"> </w:t>
      </w:r>
      <w:r w:rsidRPr="004662E7">
        <w:rPr>
          <w:rFonts w:ascii="Bookman Old Style" w:hAnsi="Bookman Old Style"/>
          <w:sz w:val="20"/>
          <w:szCs w:val="20"/>
        </w:rPr>
        <w:t>distribuídos</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seguinte</w:t>
      </w:r>
      <w:r w:rsidRPr="004662E7">
        <w:rPr>
          <w:rFonts w:ascii="Bookman Old Style" w:hAnsi="Bookman Old Style"/>
          <w:spacing w:val="1"/>
          <w:sz w:val="20"/>
          <w:szCs w:val="20"/>
        </w:rPr>
        <w:t xml:space="preserve"> </w:t>
      </w:r>
      <w:r w:rsidRPr="004662E7">
        <w:rPr>
          <w:rFonts w:ascii="Bookman Old Style" w:hAnsi="Bookman Old Style"/>
          <w:sz w:val="20"/>
          <w:szCs w:val="20"/>
        </w:rPr>
        <w:t>maneira:</w:t>
      </w:r>
    </w:p>
    <w:p w14:paraId="35C27139" w14:textId="77777777" w:rsidR="006F56C8" w:rsidRPr="004662E7" w:rsidRDefault="006F56C8" w:rsidP="006F56C8">
      <w:pPr>
        <w:pStyle w:val="PargrafodaLista"/>
        <w:widowControl w:val="0"/>
        <w:numPr>
          <w:ilvl w:val="0"/>
          <w:numId w:val="32"/>
        </w:numPr>
        <w:tabs>
          <w:tab w:val="left" w:pos="477"/>
          <w:tab w:val="left" w:pos="851"/>
        </w:tabs>
        <w:autoSpaceDE w:val="0"/>
        <w:autoSpaceDN w:val="0"/>
        <w:spacing w:line="237" w:lineRule="auto"/>
        <w:ind w:left="0" w:firstLine="0"/>
        <w:contextualSpacing w:val="0"/>
        <w:jc w:val="both"/>
        <w:rPr>
          <w:rFonts w:ascii="Bookman Old Style" w:hAnsi="Bookman Old Style"/>
          <w:sz w:val="20"/>
          <w:szCs w:val="20"/>
        </w:rPr>
      </w:pPr>
      <w:r w:rsidRPr="004662E7">
        <w:rPr>
          <w:rFonts w:ascii="Bookman Old Style" w:hAnsi="Bookman Old Style"/>
          <w:sz w:val="20"/>
          <w:szCs w:val="20"/>
        </w:rPr>
        <w:t>02</w:t>
      </w:r>
      <w:r w:rsidRPr="004662E7">
        <w:rPr>
          <w:rFonts w:ascii="Bookman Old Style" w:hAnsi="Bookman Old Style"/>
          <w:spacing w:val="16"/>
          <w:sz w:val="20"/>
          <w:szCs w:val="20"/>
        </w:rPr>
        <w:t xml:space="preserve"> </w:t>
      </w:r>
      <w:r w:rsidRPr="004662E7">
        <w:rPr>
          <w:rFonts w:ascii="Bookman Old Style" w:hAnsi="Bookman Old Style"/>
          <w:sz w:val="20"/>
          <w:szCs w:val="20"/>
        </w:rPr>
        <w:t>(dois)</w:t>
      </w:r>
      <w:r w:rsidRPr="004662E7">
        <w:rPr>
          <w:rFonts w:ascii="Bookman Old Style" w:hAnsi="Bookman Old Style"/>
          <w:spacing w:val="19"/>
          <w:sz w:val="20"/>
          <w:szCs w:val="20"/>
        </w:rPr>
        <w:t xml:space="preserve"> </w:t>
      </w:r>
      <w:r w:rsidRPr="004662E7">
        <w:rPr>
          <w:rFonts w:ascii="Bookman Old Style" w:hAnsi="Bookman Old Style"/>
          <w:sz w:val="20"/>
          <w:szCs w:val="20"/>
        </w:rPr>
        <w:t>postos,</w:t>
      </w:r>
      <w:r w:rsidRPr="004662E7">
        <w:rPr>
          <w:rFonts w:ascii="Bookman Old Style" w:hAnsi="Bookman Old Style"/>
          <w:spacing w:val="17"/>
          <w:sz w:val="20"/>
          <w:szCs w:val="20"/>
        </w:rPr>
        <w:t xml:space="preserve"> </w:t>
      </w:r>
      <w:r w:rsidRPr="004662E7">
        <w:rPr>
          <w:rFonts w:ascii="Bookman Old Style" w:hAnsi="Bookman Old Style"/>
          <w:sz w:val="20"/>
          <w:szCs w:val="20"/>
        </w:rPr>
        <w:t>no</w:t>
      </w:r>
      <w:r w:rsidRPr="004662E7">
        <w:rPr>
          <w:rFonts w:ascii="Bookman Old Style" w:hAnsi="Bookman Old Style"/>
          <w:spacing w:val="17"/>
          <w:sz w:val="20"/>
          <w:szCs w:val="20"/>
        </w:rPr>
        <w:t xml:space="preserve"> </w:t>
      </w:r>
      <w:r w:rsidRPr="004662E7">
        <w:rPr>
          <w:rFonts w:ascii="Bookman Old Style" w:hAnsi="Bookman Old Style"/>
          <w:sz w:val="20"/>
          <w:szCs w:val="20"/>
        </w:rPr>
        <w:t>mínimo,</w:t>
      </w:r>
      <w:r w:rsidRPr="004662E7">
        <w:rPr>
          <w:rFonts w:ascii="Bookman Old Style" w:hAnsi="Bookman Old Style"/>
          <w:spacing w:val="17"/>
          <w:sz w:val="20"/>
          <w:szCs w:val="20"/>
        </w:rPr>
        <w:t xml:space="preserve"> </w:t>
      </w:r>
      <w:r w:rsidRPr="004662E7">
        <w:rPr>
          <w:rFonts w:ascii="Bookman Old Style" w:hAnsi="Bookman Old Style"/>
          <w:sz w:val="20"/>
          <w:szCs w:val="20"/>
        </w:rPr>
        <w:t>equipados</w:t>
      </w:r>
      <w:r w:rsidRPr="004662E7">
        <w:rPr>
          <w:rFonts w:ascii="Bookman Old Style" w:hAnsi="Bookman Old Style"/>
          <w:spacing w:val="18"/>
          <w:sz w:val="20"/>
          <w:szCs w:val="20"/>
        </w:rPr>
        <w:t xml:space="preserve"> </w:t>
      </w:r>
      <w:r w:rsidRPr="004662E7">
        <w:rPr>
          <w:rFonts w:ascii="Bookman Old Style" w:hAnsi="Bookman Old Style"/>
          <w:sz w:val="20"/>
          <w:szCs w:val="20"/>
        </w:rPr>
        <w:t>para</w:t>
      </w:r>
      <w:r w:rsidRPr="004662E7">
        <w:rPr>
          <w:rFonts w:ascii="Bookman Old Style" w:hAnsi="Bookman Old Style"/>
          <w:spacing w:val="18"/>
          <w:sz w:val="20"/>
          <w:szCs w:val="20"/>
        </w:rPr>
        <w:t xml:space="preserve"> </w:t>
      </w:r>
      <w:r w:rsidRPr="004662E7">
        <w:rPr>
          <w:rFonts w:ascii="Bookman Old Style" w:hAnsi="Bookman Old Style"/>
          <w:sz w:val="20"/>
          <w:szCs w:val="20"/>
        </w:rPr>
        <w:t>aceitar</w:t>
      </w:r>
      <w:r w:rsidRPr="004662E7">
        <w:rPr>
          <w:rFonts w:ascii="Bookman Old Style" w:hAnsi="Bookman Old Style"/>
          <w:spacing w:val="12"/>
          <w:sz w:val="20"/>
          <w:szCs w:val="20"/>
        </w:rPr>
        <w:t xml:space="preserve"> </w:t>
      </w:r>
      <w:r w:rsidRPr="004662E7">
        <w:rPr>
          <w:rFonts w:ascii="Bookman Old Style" w:hAnsi="Bookman Old Style"/>
          <w:sz w:val="20"/>
          <w:szCs w:val="20"/>
        </w:rPr>
        <w:t>transações</w:t>
      </w:r>
      <w:r w:rsidRPr="004662E7">
        <w:rPr>
          <w:rFonts w:ascii="Bookman Old Style" w:hAnsi="Bookman Old Style"/>
          <w:spacing w:val="18"/>
          <w:sz w:val="20"/>
          <w:szCs w:val="20"/>
        </w:rPr>
        <w:t xml:space="preserve"> </w:t>
      </w:r>
      <w:r w:rsidRPr="004662E7">
        <w:rPr>
          <w:rFonts w:ascii="Bookman Old Style" w:hAnsi="Bookman Old Style"/>
          <w:sz w:val="20"/>
          <w:szCs w:val="20"/>
        </w:rPr>
        <w:t>com</w:t>
      </w:r>
      <w:r w:rsidRPr="004662E7">
        <w:rPr>
          <w:rFonts w:ascii="Bookman Old Style" w:hAnsi="Bookman Old Style"/>
          <w:spacing w:val="19"/>
          <w:sz w:val="20"/>
          <w:szCs w:val="20"/>
        </w:rPr>
        <w:t xml:space="preserve"> </w:t>
      </w:r>
      <w:r w:rsidRPr="004662E7">
        <w:rPr>
          <w:rFonts w:ascii="Bookman Old Style" w:hAnsi="Bookman Old Style"/>
          <w:sz w:val="20"/>
          <w:szCs w:val="20"/>
        </w:rPr>
        <w:t>os</w:t>
      </w:r>
      <w:r w:rsidRPr="004662E7">
        <w:rPr>
          <w:rFonts w:ascii="Bookman Old Style" w:hAnsi="Bookman Old Style"/>
          <w:spacing w:val="18"/>
          <w:sz w:val="20"/>
          <w:szCs w:val="20"/>
        </w:rPr>
        <w:t xml:space="preserve"> </w:t>
      </w:r>
      <w:r w:rsidRPr="004662E7">
        <w:rPr>
          <w:rFonts w:ascii="Bookman Old Style" w:hAnsi="Bookman Old Style"/>
          <w:sz w:val="20"/>
          <w:szCs w:val="20"/>
        </w:rPr>
        <w:t>cartões</w:t>
      </w:r>
      <w:r w:rsidRPr="004662E7">
        <w:rPr>
          <w:rFonts w:ascii="Bookman Old Style" w:hAnsi="Bookman Old Style"/>
          <w:spacing w:val="19"/>
          <w:sz w:val="20"/>
          <w:szCs w:val="20"/>
        </w:rPr>
        <w:t xml:space="preserve"> </w:t>
      </w:r>
      <w:r w:rsidRPr="004662E7">
        <w:rPr>
          <w:rFonts w:ascii="Bookman Old Style" w:hAnsi="Bookman Old Style"/>
          <w:sz w:val="20"/>
          <w:szCs w:val="20"/>
        </w:rPr>
        <w:t>dos</w:t>
      </w:r>
      <w:r w:rsidRPr="004662E7">
        <w:rPr>
          <w:rFonts w:ascii="Bookman Old Style" w:hAnsi="Bookman Old Style"/>
          <w:spacing w:val="18"/>
          <w:sz w:val="20"/>
          <w:szCs w:val="20"/>
        </w:rPr>
        <w:t xml:space="preserve"> </w:t>
      </w:r>
      <w:r w:rsidRPr="004662E7">
        <w:rPr>
          <w:rFonts w:ascii="Bookman Old Style" w:hAnsi="Bookman Old Style"/>
          <w:sz w:val="20"/>
          <w:szCs w:val="20"/>
        </w:rPr>
        <w:t xml:space="preserve">usuários </w:t>
      </w:r>
      <w:r w:rsidRPr="004662E7">
        <w:rPr>
          <w:rFonts w:ascii="Bookman Old Style" w:hAnsi="Bookman Old Style"/>
          <w:spacing w:val="-68"/>
          <w:sz w:val="20"/>
          <w:szCs w:val="20"/>
        </w:rPr>
        <w:t>do</w:t>
      </w:r>
      <w:r w:rsidRPr="004662E7">
        <w:rPr>
          <w:rFonts w:ascii="Bookman Old Style" w:hAnsi="Bookman Old Style"/>
          <w:spacing w:val="-1"/>
          <w:sz w:val="20"/>
          <w:szCs w:val="20"/>
        </w:rPr>
        <w:t xml:space="preserve"> </w:t>
      </w:r>
      <w:r w:rsidRPr="004662E7">
        <w:rPr>
          <w:rFonts w:ascii="Bookman Old Style" w:hAnsi="Bookman Old Style"/>
          <w:sz w:val="20"/>
          <w:szCs w:val="20"/>
        </w:rPr>
        <w:t>sistema</w:t>
      </w:r>
      <w:r w:rsidRPr="004662E7">
        <w:rPr>
          <w:rFonts w:ascii="Bookman Old Style" w:hAnsi="Bookman Old Style"/>
          <w:spacing w:val="-3"/>
          <w:sz w:val="20"/>
          <w:szCs w:val="20"/>
        </w:rPr>
        <w:t xml:space="preserve"> </w:t>
      </w:r>
      <w:r w:rsidRPr="004662E7">
        <w:rPr>
          <w:rFonts w:ascii="Bookman Old Style" w:hAnsi="Bookman Old Style"/>
          <w:sz w:val="20"/>
          <w:szCs w:val="20"/>
        </w:rPr>
        <w:t>no Município</w:t>
      </w:r>
      <w:r w:rsidRPr="004662E7">
        <w:rPr>
          <w:rFonts w:ascii="Bookman Old Style" w:hAnsi="Bookman Old Style"/>
          <w:spacing w:val="2"/>
          <w:sz w:val="20"/>
          <w:szCs w:val="20"/>
        </w:rPr>
        <w:t xml:space="preserve"> </w:t>
      </w:r>
      <w:r w:rsidRPr="004662E7">
        <w:rPr>
          <w:rFonts w:ascii="Bookman Old Style" w:hAnsi="Bookman Old Style"/>
          <w:sz w:val="20"/>
          <w:szCs w:val="20"/>
        </w:rPr>
        <w:t>de</w:t>
      </w:r>
      <w:r w:rsidRPr="004662E7">
        <w:rPr>
          <w:rFonts w:ascii="Bookman Old Style" w:hAnsi="Bookman Old Style"/>
          <w:spacing w:val="-2"/>
          <w:sz w:val="20"/>
          <w:szCs w:val="20"/>
        </w:rPr>
        <w:t xml:space="preserve"> </w:t>
      </w:r>
      <w:r w:rsidRPr="004662E7">
        <w:rPr>
          <w:rFonts w:ascii="Bookman Old Style" w:hAnsi="Bookman Old Style"/>
          <w:sz w:val="20"/>
          <w:szCs w:val="20"/>
        </w:rPr>
        <w:t>Ibimirim/PE, no raio máximo de 05 Km da sede da Câmara.</w:t>
      </w:r>
    </w:p>
    <w:p w14:paraId="7F7E773D" w14:textId="77777777" w:rsidR="006F56C8" w:rsidRPr="004662E7" w:rsidRDefault="006F56C8" w:rsidP="006F56C8">
      <w:pPr>
        <w:pStyle w:val="PargrafodaLista"/>
        <w:widowControl w:val="0"/>
        <w:numPr>
          <w:ilvl w:val="0"/>
          <w:numId w:val="32"/>
        </w:numPr>
        <w:tabs>
          <w:tab w:val="left" w:pos="477"/>
          <w:tab w:val="left" w:pos="851"/>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Mínimo de 05 (cinco) postos no Sertão de Moxotó.</w:t>
      </w:r>
    </w:p>
    <w:p w14:paraId="31B14FB4" w14:textId="77777777" w:rsidR="006F56C8" w:rsidRPr="004662E7" w:rsidRDefault="006F56C8" w:rsidP="006F56C8">
      <w:pPr>
        <w:pStyle w:val="PargrafodaLista"/>
        <w:widowControl w:val="0"/>
        <w:numPr>
          <w:ilvl w:val="0"/>
          <w:numId w:val="32"/>
        </w:numPr>
        <w:tabs>
          <w:tab w:val="left" w:pos="465"/>
          <w:tab w:val="left" w:pos="851"/>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 xml:space="preserve">Mínimo de 15 (quinze) postos no Estado de Pernambuco, estabelecidos nas cidades de Petrolina (02), Salgueiro (02), Arcoverde (02), Caruaru (02), Garanhuns (02) e Recife </w:t>
      </w:r>
      <w:r w:rsidRPr="004662E7">
        <w:rPr>
          <w:rFonts w:ascii="Bookman Old Style" w:hAnsi="Bookman Old Style"/>
          <w:sz w:val="20"/>
          <w:szCs w:val="20"/>
        </w:rPr>
        <w:lastRenderedPageBreak/>
        <w:t>(05);</w:t>
      </w:r>
    </w:p>
    <w:p w14:paraId="7A4B7FA2" w14:textId="77777777" w:rsidR="006F56C8" w:rsidRPr="004662E7" w:rsidRDefault="006F56C8" w:rsidP="006F56C8">
      <w:pPr>
        <w:pStyle w:val="PargrafodaLista"/>
        <w:widowControl w:val="0"/>
        <w:numPr>
          <w:ilvl w:val="0"/>
          <w:numId w:val="32"/>
        </w:numPr>
        <w:tabs>
          <w:tab w:val="left" w:pos="461"/>
          <w:tab w:val="left" w:pos="851"/>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Toda a rede credenciada do licitante vencedor, caso esta seja maior que a aqui solicitada, deve</w:t>
      </w:r>
      <w:r>
        <w:rPr>
          <w:rFonts w:ascii="Bookman Old Style" w:hAnsi="Bookman Old Style"/>
          <w:sz w:val="20"/>
          <w:szCs w:val="20"/>
        </w:rPr>
        <w:t xml:space="preserve"> </w:t>
      </w:r>
      <w:r w:rsidRPr="004662E7">
        <w:rPr>
          <w:rFonts w:ascii="Bookman Old Style" w:hAnsi="Bookman Old Style"/>
          <w:spacing w:val="-68"/>
          <w:sz w:val="20"/>
          <w:szCs w:val="20"/>
        </w:rPr>
        <w:t xml:space="preserve"> </w:t>
      </w:r>
      <w:r>
        <w:rPr>
          <w:rFonts w:ascii="Bookman Old Style" w:hAnsi="Bookman Old Style"/>
          <w:spacing w:val="-68"/>
          <w:sz w:val="20"/>
          <w:szCs w:val="20"/>
        </w:rPr>
        <w:t xml:space="preserve"> </w:t>
      </w:r>
      <w:r w:rsidRPr="004662E7">
        <w:rPr>
          <w:rFonts w:ascii="Bookman Old Style" w:hAnsi="Bookman Old Style"/>
          <w:sz w:val="20"/>
          <w:szCs w:val="20"/>
        </w:rPr>
        <w:t>ser</w:t>
      </w:r>
      <w:r w:rsidRPr="004662E7">
        <w:rPr>
          <w:rFonts w:ascii="Bookman Old Style" w:hAnsi="Bookman Old Style"/>
          <w:spacing w:val="-1"/>
          <w:sz w:val="20"/>
          <w:szCs w:val="20"/>
        </w:rPr>
        <w:t xml:space="preserve"> </w:t>
      </w:r>
      <w:r w:rsidRPr="004662E7">
        <w:rPr>
          <w:rFonts w:ascii="Bookman Old Style" w:hAnsi="Bookman Old Style"/>
          <w:sz w:val="20"/>
          <w:szCs w:val="20"/>
        </w:rPr>
        <w:t>disponibilizada</w:t>
      </w:r>
      <w:r w:rsidRPr="004662E7">
        <w:rPr>
          <w:rFonts w:ascii="Bookman Old Style" w:hAnsi="Bookman Old Style"/>
          <w:spacing w:val="1"/>
          <w:sz w:val="20"/>
          <w:szCs w:val="20"/>
        </w:rPr>
        <w:t xml:space="preserve"> </w:t>
      </w:r>
      <w:r w:rsidRPr="004662E7">
        <w:rPr>
          <w:rFonts w:ascii="Bookman Old Style" w:hAnsi="Bookman Old Style"/>
          <w:sz w:val="20"/>
          <w:szCs w:val="20"/>
        </w:rPr>
        <w:t>para utilização da</w:t>
      </w:r>
      <w:r w:rsidRPr="004662E7">
        <w:rPr>
          <w:rFonts w:ascii="Bookman Old Style" w:hAnsi="Bookman Old Style"/>
          <w:spacing w:val="-3"/>
          <w:sz w:val="20"/>
          <w:szCs w:val="20"/>
        </w:rPr>
        <w:t xml:space="preserve"> </w:t>
      </w:r>
      <w:r w:rsidRPr="004662E7">
        <w:rPr>
          <w:rFonts w:ascii="Bookman Old Style" w:hAnsi="Bookman Old Style"/>
          <w:sz w:val="20"/>
          <w:szCs w:val="20"/>
        </w:rPr>
        <w:t>frota da Câmara de Vereadores;</w:t>
      </w:r>
    </w:p>
    <w:p w14:paraId="3D6C627D" w14:textId="77777777" w:rsidR="006F56C8" w:rsidRPr="004662E7" w:rsidRDefault="006F56C8" w:rsidP="006F56C8">
      <w:pPr>
        <w:pStyle w:val="PargrafodaLista"/>
        <w:widowControl w:val="0"/>
        <w:numPr>
          <w:ilvl w:val="2"/>
          <w:numId w:val="50"/>
        </w:numPr>
        <w:tabs>
          <w:tab w:val="left" w:pos="1157"/>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A Câmara</w:t>
      </w:r>
      <w:r w:rsidRPr="004662E7">
        <w:rPr>
          <w:rFonts w:ascii="Bookman Old Style" w:hAnsi="Bookman Old Style"/>
          <w:spacing w:val="1"/>
          <w:sz w:val="20"/>
          <w:szCs w:val="20"/>
        </w:rPr>
        <w:t xml:space="preserve"> </w:t>
      </w:r>
      <w:r w:rsidRPr="004662E7">
        <w:rPr>
          <w:rFonts w:ascii="Bookman Old Style" w:hAnsi="Bookman Old Style"/>
          <w:sz w:val="20"/>
          <w:szCs w:val="20"/>
        </w:rPr>
        <w:t>poderá</w:t>
      </w:r>
      <w:r w:rsidRPr="004662E7">
        <w:rPr>
          <w:rFonts w:ascii="Bookman Old Style" w:hAnsi="Bookman Old Style"/>
          <w:spacing w:val="1"/>
          <w:sz w:val="20"/>
          <w:szCs w:val="20"/>
        </w:rPr>
        <w:t xml:space="preserve"> </w:t>
      </w:r>
      <w:r w:rsidRPr="004662E7">
        <w:rPr>
          <w:rFonts w:ascii="Bookman Old Style" w:hAnsi="Bookman Old Style"/>
          <w:sz w:val="20"/>
          <w:szCs w:val="20"/>
        </w:rPr>
        <w:t>solicitar</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qualquer</w:t>
      </w:r>
      <w:r w:rsidRPr="004662E7">
        <w:rPr>
          <w:rFonts w:ascii="Bookman Old Style" w:hAnsi="Bookman Old Style"/>
          <w:spacing w:val="1"/>
          <w:sz w:val="20"/>
          <w:szCs w:val="20"/>
        </w:rPr>
        <w:t xml:space="preserve"> </w:t>
      </w:r>
      <w:r w:rsidRPr="004662E7">
        <w:rPr>
          <w:rFonts w:ascii="Bookman Old Style" w:hAnsi="Bookman Old Style"/>
          <w:sz w:val="20"/>
          <w:szCs w:val="20"/>
        </w:rPr>
        <w:t>tempo</w:t>
      </w:r>
      <w:r w:rsidRPr="004662E7">
        <w:rPr>
          <w:rFonts w:ascii="Bookman Old Style" w:hAnsi="Bookman Old Style"/>
          <w:spacing w:val="1"/>
          <w:sz w:val="20"/>
          <w:szCs w:val="20"/>
        </w:rPr>
        <w:t xml:space="preserve"> </w:t>
      </w:r>
      <w:r w:rsidRPr="004662E7">
        <w:rPr>
          <w:rFonts w:ascii="Bookman Old Style" w:hAnsi="Bookman Old Style"/>
          <w:sz w:val="20"/>
          <w:szCs w:val="20"/>
        </w:rPr>
        <w:t>credenciamento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novos</w:t>
      </w:r>
      <w:r w:rsidRPr="004662E7">
        <w:rPr>
          <w:rFonts w:ascii="Bookman Old Style" w:hAnsi="Bookman Old Style"/>
          <w:spacing w:val="1"/>
          <w:sz w:val="20"/>
          <w:szCs w:val="20"/>
        </w:rPr>
        <w:t xml:space="preserve"> </w:t>
      </w:r>
      <w:r w:rsidRPr="004662E7">
        <w:rPr>
          <w:rFonts w:ascii="Bookman Old Style" w:hAnsi="Bookman Old Style"/>
          <w:sz w:val="20"/>
          <w:szCs w:val="20"/>
        </w:rPr>
        <w:t>estabelecimentos,</w:t>
      </w:r>
      <w:r w:rsidRPr="004662E7">
        <w:rPr>
          <w:rFonts w:ascii="Bookman Old Style" w:hAnsi="Bookman Old Style"/>
          <w:spacing w:val="-1"/>
          <w:sz w:val="20"/>
          <w:szCs w:val="20"/>
        </w:rPr>
        <w:t xml:space="preserve"> </w:t>
      </w:r>
      <w:r w:rsidRPr="004662E7">
        <w:rPr>
          <w:rFonts w:ascii="Bookman Old Style" w:hAnsi="Bookman Old Style"/>
          <w:sz w:val="20"/>
          <w:szCs w:val="20"/>
        </w:rPr>
        <w:t>que</w:t>
      </w:r>
      <w:r w:rsidRPr="004662E7">
        <w:rPr>
          <w:rFonts w:ascii="Bookman Old Style" w:hAnsi="Bookman Old Style"/>
          <w:spacing w:val="2"/>
          <w:sz w:val="20"/>
          <w:szCs w:val="20"/>
        </w:rPr>
        <w:t xml:space="preserve"> </w:t>
      </w:r>
      <w:r w:rsidRPr="004662E7">
        <w:rPr>
          <w:rFonts w:ascii="Bookman Old Style" w:hAnsi="Bookman Old Style"/>
          <w:sz w:val="20"/>
          <w:szCs w:val="20"/>
        </w:rPr>
        <w:t>atendam</w:t>
      </w:r>
      <w:r w:rsidRPr="004662E7">
        <w:rPr>
          <w:rFonts w:ascii="Bookman Old Style" w:hAnsi="Bookman Old Style"/>
          <w:spacing w:val="-3"/>
          <w:sz w:val="20"/>
          <w:szCs w:val="20"/>
        </w:rPr>
        <w:t xml:space="preserve"> </w:t>
      </w:r>
      <w:r w:rsidRPr="004662E7">
        <w:rPr>
          <w:rFonts w:ascii="Bookman Old Style" w:hAnsi="Bookman Old Style"/>
          <w:sz w:val="20"/>
          <w:szCs w:val="20"/>
        </w:rPr>
        <w:t>às</w:t>
      </w:r>
      <w:r w:rsidRPr="004662E7">
        <w:rPr>
          <w:rFonts w:ascii="Bookman Old Style" w:hAnsi="Bookman Old Style"/>
          <w:spacing w:val="1"/>
          <w:sz w:val="20"/>
          <w:szCs w:val="20"/>
        </w:rPr>
        <w:t xml:space="preserve"> </w:t>
      </w:r>
      <w:r w:rsidRPr="004662E7">
        <w:rPr>
          <w:rFonts w:ascii="Bookman Old Style" w:hAnsi="Bookman Old Style"/>
          <w:sz w:val="20"/>
          <w:szCs w:val="20"/>
        </w:rPr>
        <w:t>exigências deste</w:t>
      </w:r>
      <w:r w:rsidRPr="004662E7">
        <w:rPr>
          <w:rFonts w:ascii="Bookman Old Style" w:hAnsi="Bookman Old Style"/>
          <w:spacing w:val="7"/>
          <w:sz w:val="20"/>
          <w:szCs w:val="20"/>
        </w:rPr>
        <w:t xml:space="preserve"> </w:t>
      </w:r>
      <w:r w:rsidRPr="004662E7">
        <w:rPr>
          <w:rFonts w:ascii="Bookman Old Style" w:hAnsi="Bookman Old Style"/>
          <w:sz w:val="20"/>
          <w:szCs w:val="20"/>
        </w:rPr>
        <w:t>Termo de Referência;</w:t>
      </w:r>
    </w:p>
    <w:p w14:paraId="020B19F9" w14:textId="77777777" w:rsidR="006F56C8" w:rsidRPr="004662E7" w:rsidRDefault="006F56C8" w:rsidP="006F56C8">
      <w:pPr>
        <w:pStyle w:val="PargrafodaLista"/>
        <w:widowControl w:val="0"/>
        <w:numPr>
          <w:ilvl w:val="2"/>
          <w:numId w:val="50"/>
        </w:numPr>
        <w:tabs>
          <w:tab w:val="left" w:pos="1136"/>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Garantir o fornecimento de combustível para os veículos cadastrados no sistema de</w:t>
      </w:r>
      <w:r w:rsidRPr="004662E7">
        <w:rPr>
          <w:rFonts w:ascii="Bookman Old Style" w:hAnsi="Bookman Old Style"/>
          <w:spacing w:val="1"/>
          <w:sz w:val="20"/>
          <w:szCs w:val="20"/>
        </w:rPr>
        <w:t xml:space="preserve"> </w:t>
      </w:r>
      <w:r w:rsidRPr="004662E7">
        <w:rPr>
          <w:rFonts w:ascii="Bookman Old Style" w:hAnsi="Bookman Old Style"/>
          <w:sz w:val="20"/>
          <w:szCs w:val="20"/>
        </w:rPr>
        <w:t>gerenciamento eletrônico em rede de estabelecimentos credenciados: 24 horas, 7 (sete) dias da</w:t>
      </w:r>
      <w:r w:rsidRPr="004662E7">
        <w:rPr>
          <w:rFonts w:ascii="Bookman Old Style" w:hAnsi="Bookman Old Style"/>
          <w:spacing w:val="1"/>
          <w:sz w:val="20"/>
          <w:szCs w:val="20"/>
        </w:rPr>
        <w:t xml:space="preserve"> </w:t>
      </w:r>
      <w:r w:rsidRPr="004662E7">
        <w:rPr>
          <w:rFonts w:ascii="Bookman Old Style" w:hAnsi="Bookman Old Style"/>
          <w:sz w:val="20"/>
          <w:szCs w:val="20"/>
        </w:rPr>
        <w:t>semana;</w:t>
      </w:r>
    </w:p>
    <w:p w14:paraId="7EF020A6" w14:textId="77777777" w:rsidR="006F56C8" w:rsidRPr="004662E7" w:rsidRDefault="006F56C8" w:rsidP="006F56C8">
      <w:pPr>
        <w:pStyle w:val="PargrafodaLista"/>
        <w:widowControl w:val="0"/>
        <w:numPr>
          <w:ilvl w:val="2"/>
          <w:numId w:val="50"/>
        </w:numPr>
        <w:tabs>
          <w:tab w:val="left" w:pos="1140"/>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Fornecer treinamento para todos os gestores e usuários envolvidos na utilização da</w:t>
      </w:r>
      <w:r w:rsidRPr="004662E7">
        <w:rPr>
          <w:rFonts w:ascii="Bookman Old Style" w:hAnsi="Bookman Old Style"/>
          <w:spacing w:val="1"/>
          <w:sz w:val="20"/>
          <w:szCs w:val="20"/>
        </w:rPr>
        <w:t xml:space="preserve"> </w:t>
      </w:r>
      <w:r w:rsidRPr="004662E7">
        <w:rPr>
          <w:rFonts w:ascii="Bookman Old Style" w:hAnsi="Bookman Old Style"/>
          <w:sz w:val="20"/>
          <w:szCs w:val="20"/>
        </w:rPr>
        <w:t>solução</w:t>
      </w:r>
      <w:r w:rsidRPr="004662E7">
        <w:rPr>
          <w:rFonts w:ascii="Bookman Old Style" w:hAnsi="Bookman Old Style"/>
          <w:spacing w:val="1"/>
          <w:sz w:val="20"/>
          <w:szCs w:val="20"/>
        </w:rPr>
        <w:t xml:space="preserve"> </w:t>
      </w:r>
      <w:r w:rsidRPr="004662E7">
        <w:rPr>
          <w:rFonts w:ascii="Bookman Old Style" w:hAnsi="Bookman Old Style"/>
          <w:sz w:val="20"/>
          <w:szCs w:val="20"/>
        </w:rPr>
        <w:t>proposta,</w:t>
      </w:r>
      <w:r w:rsidRPr="004662E7">
        <w:rPr>
          <w:rFonts w:ascii="Bookman Old Style" w:hAnsi="Bookman Old Style"/>
          <w:spacing w:val="1"/>
          <w:sz w:val="20"/>
          <w:szCs w:val="20"/>
        </w:rPr>
        <w:t xml:space="preserve"> </w:t>
      </w:r>
      <w:r w:rsidRPr="004662E7">
        <w:rPr>
          <w:rFonts w:ascii="Bookman Old Style" w:hAnsi="Bookman Old Style"/>
          <w:sz w:val="20"/>
          <w:szCs w:val="20"/>
        </w:rPr>
        <w:t>na</w:t>
      </w:r>
      <w:r w:rsidRPr="004662E7">
        <w:rPr>
          <w:rFonts w:ascii="Bookman Old Style" w:hAnsi="Bookman Old Style"/>
          <w:spacing w:val="1"/>
          <w:sz w:val="20"/>
          <w:szCs w:val="20"/>
        </w:rPr>
        <w:t xml:space="preserve"> </w:t>
      </w:r>
      <w:r w:rsidRPr="004662E7">
        <w:rPr>
          <w:rFonts w:ascii="Bookman Old Style" w:hAnsi="Bookman Old Style"/>
          <w:sz w:val="20"/>
          <w:szCs w:val="20"/>
        </w:rPr>
        <w:t>cidade</w:t>
      </w:r>
      <w:r w:rsidRPr="004662E7">
        <w:rPr>
          <w:rFonts w:ascii="Bookman Old Style" w:hAnsi="Bookman Old Style"/>
          <w:spacing w:val="1"/>
          <w:sz w:val="20"/>
          <w:szCs w:val="20"/>
        </w:rPr>
        <w:t xml:space="preserve"> </w:t>
      </w:r>
      <w:r w:rsidRPr="004662E7">
        <w:rPr>
          <w:rFonts w:ascii="Bookman Old Style" w:hAnsi="Bookman Old Style"/>
          <w:sz w:val="20"/>
          <w:szCs w:val="20"/>
        </w:rPr>
        <w:t>de Ibimirim/PE,</w:t>
      </w:r>
      <w:r w:rsidRPr="004662E7">
        <w:rPr>
          <w:rFonts w:ascii="Bookman Old Style" w:hAnsi="Bookman Old Style"/>
          <w:spacing w:val="1"/>
          <w:sz w:val="20"/>
          <w:szCs w:val="20"/>
        </w:rPr>
        <w:t xml:space="preserve"> </w:t>
      </w:r>
      <w:r w:rsidRPr="004662E7">
        <w:rPr>
          <w:rFonts w:ascii="Bookman Old Style" w:hAnsi="Bookman Old Style"/>
          <w:sz w:val="20"/>
          <w:szCs w:val="20"/>
        </w:rPr>
        <w:t>num</w:t>
      </w:r>
      <w:r w:rsidRPr="004662E7">
        <w:rPr>
          <w:rFonts w:ascii="Bookman Old Style" w:hAnsi="Bookman Old Style"/>
          <w:spacing w:val="1"/>
          <w:sz w:val="20"/>
          <w:szCs w:val="20"/>
        </w:rPr>
        <w:t xml:space="preserve"> </w:t>
      </w:r>
      <w:r w:rsidRPr="004662E7">
        <w:rPr>
          <w:rFonts w:ascii="Bookman Old Style" w:hAnsi="Bookman Old Style"/>
          <w:sz w:val="20"/>
          <w:szCs w:val="20"/>
        </w:rPr>
        <w:t>prazo</w:t>
      </w:r>
      <w:r w:rsidRPr="004662E7">
        <w:rPr>
          <w:rFonts w:ascii="Bookman Old Style" w:hAnsi="Bookman Old Style"/>
          <w:spacing w:val="1"/>
          <w:sz w:val="20"/>
          <w:szCs w:val="20"/>
        </w:rPr>
        <w:t xml:space="preserve"> </w:t>
      </w:r>
      <w:r w:rsidRPr="004662E7">
        <w:rPr>
          <w:rFonts w:ascii="Bookman Old Style" w:hAnsi="Bookman Old Style"/>
          <w:sz w:val="20"/>
          <w:szCs w:val="20"/>
        </w:rPr>
        <w:t>máximo</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5 (cinco)</w:t>
      </w:r>
      <w:r w:rsidRPr="004662E7">
        <w:rPr>
          <w:rFonts w:ascii="Bookman Old Style" w:hAnsi="Bookman Old Style"/>
          <w:spacing w:val="1"/>
          <w:sz w:val="20"/>
          <w:szCs w:val="20"/>
        </w:rPr>
        <w:t xml:space="preserve"> </w:t>
      </w:r>
      <w:r w:rsidRPr="004662E7">
        <w:rPr>
          <w:rFonts w:ascii="Bookman Old Style" w:hAnsi="Bookman Old Style"/>
          <w:sz w:val="20"/>
          <w:szCs w:val="20"/>
        </w:rPr>
        <w:t>dias,</w:t>
      </w:r>
      <w:r w:rsidRPr="004662E7">
        <w:rPr>
          <w:rFonts w:ascii="Bookman Old Style" w:hAnsi="Bookman Old Style"/>
          <w:spacing w:val="1"/>
          <w:sz w:val="20"/>
          <w:szCs w:val="20"/>
        </w:rPr>
        <w:t xml:space="preserve"> </w:t>
      </w:r>
      <w:r w:rsidRPr="004662E7">
        <w:rPr>
          <w:rFonts w:ascii="Bookman Old Style" w:hAnsi="Bookman Old Style"/>
          <w:sz w:val="20"/>
          <w:szCs w:val="20"/>
        </w:rPr>
        <w:t>após</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assinatura do contrato;</w:t>
      </w:r>
    </w:p>
    <w:p w14:paraId="5D216D2D" w14:textId="77777777" w:rsidR="006F56C8" w:rsidRPr="004662E7" w:rsidRDefault="006F56C8" w:rsidP="006F56C8">
      <w:pPr>
        <w:pStyle w:val="PargrafodaLista"/>
        <w:widowControl w:val="0"/>
        <w:numPr>
          <w:ilvl w:val="2"/>
          <w:numId w:val="50"/>
        </w:numPr>
        <w:tabs>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 xml:space="preserve">Prestar assistência técnica e solucionar problemas relativos ao software em até 24 (vinte </w:t>
      </w:r>
      <w:r w:rsidRPr="004662E7">
        <w:rPr>
          <w:rFonts w:ascii="Bookman Old Style" w:hAnsi="Bookman Old Style"/>
          <w:spacing w:val="-68"/>
          <w:sz w:val="20"/>
          <w:szCs w:val="20"/>
        </w:rPr>
        <w:t xml:space="preserve">  </w:t>
      </w:r>
      <w:r w:rsidRPr="004662E7">
        <w:rPr>
          <w:rFonts w:ascii="Bookman Old Style" w:hAnsi="Bookman Old Style"/>
          <w:sz w:val="20"/>
          <w:szCs w:val="20"/>
        </w:rPr>
        <w:t>e</w:t>
      </w:r>
      <w:r w:rsidRPr="004662E7">
        <w:rPr>
          <w:rFonts w:ascii="Bookman Old Style" w:hAnsi="Bookman Old Style"/>
          <w:spacing w:val="1"/>
          <w:sz w:val="20"/>
          <w:szCs w:val="20"/>
        </w:rPr>
        <w:t xml:space="preserve"> </w:t>
      </w:r>
      <w:r w:rsidRPr="004662E7">
        <w:rPr>
          <w:rFonts w:ascii="Bookman Old Style" w:hAnsi="Bookman Old Style"/>
          <w:sz w:val="20"/>
          <w:szCs w:val="20"/>
        </w:rPr>
        <w:t>quatro)</w:t>
      </w:r>
      <w:r w:rsidRPr="004662E7">
        <w:rPr>
          <w:rFonts w:ascii="Bookman Old Style" w:hAnsi="Bookman Old Style"/>
          <w:spacing w:val="-2"/>
          <w:sz w:val="20"/>
          <w:szCs w:val="20"/>
        </w:rPr>
        <w:t xml:space="preserve"> </w:t>
      </w:r>
      <w:r w:rsidRPr="004662E7">
        <w:rPr>
          <w:rFonts w:ascii="Bookman Old Style" w:hAnsi="Bookman Old Style"/>
          <w:sz w:val="20"/>
          <w:szCs w:val="20"/>
        </w:rPr>
        <w:t>horas a</w:t>
      </w:r>
      <w:r w:rsidRPr="004662E7">
        <w:rPr>
          <w:rFonts w:ascii="Bookman Old Style" w:hAnsi="Bookman Old Style"/>
          <w:spacing w:val="1"/>
          <w:sz w:val="20"/>
          <w:szCs w:val="20"/>
        </w:rPr>
        <w:t xml:space="preserve"> </w:t>
      </w:r>
      <w:r w:rsidRPr="004662E7">
        <w:rPr>
          <w:rFonts w:ascii="Bookman Old Style" w:hAnsi="Bookman Old Style"/>
          <w:sz w:val="20"/>
          <w:szCs w:val="20"/>
        </w:rPr>
        <w:t>partir</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abertura</w:t>
      </w:r>
      <w:r w:rsidRPr="004662E7">
        <w:rPr>
          <w:rFonts w:ascii="Bookman Old Style" w:hAnsi="Bookman Old Style"/>
          <w:spacing w:val="1"/>
          <w:sz w:val="20"/>
          <w:szCs w:val="20"/>
        </w:rPr>
        <w:t xml:space="preserve"> </w:t>
      </w:r>
      <w:r w:rsidRPr="004662E7">
        <w:rPr>
          <w:rFonts w:ascii="Bookman Old Style" w:hAnsi="Bookman Old Style"/>
          <w:sz w:val="20"/>
          <w:szCs w:val="20"/>
        </w:rPr>
        <w:t>do</w:t>
      </w:r>
      <w:r w:rsidRPr="004662E7">
        <w:rPr>
          <w:rFonts w:ascii="Bookman Old Style" w:hAnsi="Bookman Old Style"/>
          <w:spacing w:val="-5"/>
          <w:sz w:val="20"/>
          <w:szCs w:val="20"/>
        </w:rPr>
        <w:t xml:space="preserve"> </w:t>
      </w:r>
      <w:r w:rsidRPr="004662E7">
        <w:rPr>
          <w:rFonts w:ascii="Bookman Old Style" w:hAnsi="Bookman Old Style"/>
          <w:sz w:val="20"/>
          <w:szCs w:val="20"/>
        </w:rPr>
        <w:t>chamado pelo</w:t>
      </w:r>
      <w:r w:rsidRPr="004662E7">
        <w:rPr>
          <w:rFonts w:ascii="Bookman Old Style" w:hAnsi="Bookman Old Style"/>
          <w:spacing w:val="-1"/>
          <w:sz w:val="20"/>
          <w:szCs w:val="20"/>
        </w:rPr>
        <w:t xml:space="preserve"> </w:t>
      </w:r>
      <w:r w:rsidRPr="004662E7">
        <w:rPr>
          <w:rFonts w:ascii="Bookman Old Style" w:hAnsi="Bookman Old Style"/>
          <w:sz w:val="20"/>
          <w:szCs w:val="20"/>
        </w:rPr>
        <w:t>CONTRATANTE;</w:t>
      </w:r>
    </w:p>
    <w:p w14:paraId="66664544" w14:textId="77777777" w:rsidR="006F56C8" w:rsidRPr="004662E7" w:rsidRDefault="006F56C8" w:rsidP="006F56C8">
      <w:pPr>
        <w:pStyle w:val="PargrafodaLista"/>
        <w:widowControl w:val="0"/>
        <w:numPr>
          <w:ilvl w:val="2"/>
          <w:numId w:val="50"/>
        </w:numPr>
        <w:tabs>
          <w:tab w:val="left" w:pos="1134"/>
        </w:tabs>
        <w:autoSpaceDE w:val="0"/>
        <w:autoSpaceDN w:val="0"/>
        <w:ind w:left="284" w:firstLine="0"/>
        <w:contextualSpacing w:val="0"/>
        <w:jc w:val="both"/>
        <w:rPr>
          <w:rFonts w:ascii="Bookman Old Style" w:hAnsi="Bookman Old Style"/>
          <w:sz w:val="20"/>
          <w:szCs w:val="20"/>
        </w:rPr>
      </w:pPr>
      <w:r w:rsidRPr="004662E7">
        <w:rPr>
          <w:rFonts w:ascii="Bookman Old Style" w:hAnsi="Bookman Old Style"/>
          <w:sz w:val="20"/>
          <w:szCs w:val="20"/>
        </w:rPr>
        <w:t>Durante a execução do contrato poderão ser incluídos ou excluídos veículos das frotas a</w:t>
      </w:r>
      <w:r w:rsidRPr="004662E7">
        <w:rPr>
          <w:rFonts w:ascii="Bookman Old Style" w:hAnsi="Bookman Old Style"/>
          <w:spacing w:val="1"/>
          <w:sz w:val="20"/>
          <w:szCs w:val="20"/>
        </w:rPr>
        <w:t xml:space="preserve"> </w:t>
      </w:r>
      <w:r w:rsidRPr="004662E7">
        <w:rPr>
          <w:rFonts w:ascii="Bookman Old Style" w:hAnsi="Bookman Old Style"/>
          <w:sz w:val="20"/>
          <w:szCs w:val="20"/>
        </w:rPr>
        <w:t>critério</w:t>
      </w:r>
      <w:r w:rsidRPr="004662E7">
        <w:rPr>
          <w:rFonts w:ascii="Bookman Old Style" w:hAnsi="Bookman Old Style"/>
          <w:spacing w:val="-1"/>
          <w:sz w:val="20"/>
          <w:szCs w:val="20"/>
        </w:rPr>
        <w:t xml:space="preserve"> </w:t>
      </w:r>
      <w:r w:rsidRPr="004662E7">
        <w:rPr>
          <w:rFonts w:ascii="Bookman Old Style" w:hAnsi="Bookman Old Style"/>
          <w:sz w:val="20"/>
          <w:szCs w:val="20"/>
        </w:rPr>
        <w:t>da Câmara.</w:t>
      </w:r>
    </w:p>
    <w:p w14:paraId="7C7C2D72" w14:textId="77777777" w:rsidR="006F56C8" w:rsidRPr="004662E7" w:rsidRDefault="006F56C8" w:rsidP="006F56C8">
      <w:pPr>
        <w:pStyle w:val="PargrafodaLista"/>
        <w:widowControl w:val="0"/>
        <w:numPr>
          <w:ilvl w:val="1"/>
          <w:numId w:val="50"/>
        </w:numPr>
        <w:tabs>
          <w:tab w:val="left" w:pos="652"/>
          <w:tab w:val="left" w:pos="993"/>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A empresa vencedora deverá garantir, no mínimo, os seguintes parâmetros de segurança do</w:t>
      </w:r>
      <w:r w:rsidRPr="004662E7">
        <w:rPr>
          <w:rFonts w:ascii="Bookman Old Style" w:hAnsi="Bookman Old Style"/>
          <w:spacing w:val="1"/>
          <w:sz w:val="20"/>
          <w:szCs w:val="20"/>
        </w:rPr>
        <w:t xml:space="preserve"> </w:t>
      </w:r>
      <w:r w:rsidRPr="004662E7">
        <w:rPr>
          <w:rFonts w:ascii="Bookman Old Style" w:hAnsi="Bookman Old Style"/>
          <w:sz w:val="20"/>
          <w:szCs w:val="20"/>
        </w:rPr>
        <w:t>sistema:</w:t>
      </w:r>
    </w:p>
    <w:p w14:paraId="42E87642" w14:textId="77777777" w:rsidR="006F56C8" w:rsidRPr="004662E7" w:rsidRDefault="006F56C8" w:rsidP="006F56C8">
      <w:pPr>
        <w:pStyle w:val="PargrafodaLista"/>
        <w:widowControl w:val="0"/>
        <w:numPr>
          <w:ilvl w:val="0"/>
          <w:numId w:val="31"/>
        </w:numPr>
        <w:tabs>
          <w:tab w:val="left" w:pos="461"/>
          <w:tab w:val="left" w:pos="851"/>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O uso do cartão para qualquer operação somente será possível após a digitação de uma senha</w:t>
      </w:r>
      <w:r w:rsidRPr="004662E7">
        <w:rPr>
          <w:rFonts w:ascii="Bookman Old Style" w:hAnsi="Bookman Old Style"/>
          <w:spacing w:val="1"/>
          <w:sz w:val="20"/>
          <w:szCs w:val="20"/>
        </w:rPr>
        <w:t xml:space="preserve"> </w:t>
      </w:r>
      <w:r w:rsidRPr="004662E7">
        <w:rPr>
          <w:rFonts w:ascii="Bookman Old Style" w:hAnsi="Bookman Old Style"/>
          <w:sz w:val="20"/>
          <w:szCs w:val="20"/>
        </w:rPr>
        <w:t>válida</w:t>
      </w:r>
      <w:r w:rsidRPr="004662E7">
        <w:rPr>
          <w:rFonts w:ascii="Bookman Old Style" w:hAnsi="Bookman Old Style"/>
          <w:spacing w:val="-1"/>
          <w:sz w:val="20"/>
          <w:szCs w:val="20"/>
        </w:rPr>
        <w:t xml:space="preserve"> </w:t>
      </w:r>
      <w:r w:rsidRPr="004662E7">
        <w:rPr>
          <w:rFonts w:ascii="Bookman Old Style" w:hAnsi="Bookman Old Style"/>
          <w:sz w:val="20"/>
          <w:szCs w:val="20"/>
        </w:rPr>
        <w:t>do</w:t>
      </w:r>
      <w:r w:rsidRPr="004662E7">
        <w:rPr>
          <w:rFonts w:ascii="Bookman Old Style" w:hAnsi="Bookman Old Style"/>
          <w:spacing w:val="-1"/>
          <w:sz w:val="20"/>
          <w:szCs w:val="20"/>
        </w:rPr>
        <w:t xml:space="preserve"> </w:t>
      </w:r>
      <w:r w:rsidRPr="004662E7">
        <w:rPr>
          <w:rFonts w:ascii="Bookman Old Style" w:hAnsi="Bookman Old Style"/>
          <w:sz w:val="20"/>
          <w:szCs w:val="20"/>
        </w:rPr>
        <w:t>condutor,</w:t>
      </w:r>
      <w:r w:rsidRPr="004662E7">
        <w:rPr>
          <w:rFonts w:ascii="Bookman Old Style" w:hAnsi="Bookman Old Style"/>
          <w:spacing w:val="-1"/>
          <w:sz w:val="20"/>
          <w:szCs w:val="20"/>
        </w:rPr>
        <w:t xml:space="preserve"> </w:t>
      </w:r>
      <w:r w:rsidRPr="004662E7">
        <w:rPr>
          <w:rFonts w:ascii="Bookman Old Style" w:hAnsi="Bookman Old Style"/>
          <w:sz w:val="20"/>
          <w:szCs w:val="20"/>
        </w:rPr>
        <w:t>individual</w:t>
      </w:r>
      <w:r w:rsidRPr="004662E7">
        <w:rPr>
          <w:rFonts w:ascii="Bookman Old Style" w:hAnsi="Bookman Old Style"/>
          <w:spacing w:val="1"/>
          <w:sz w:val="20"/>
          <w:szCs w:val="20"/>
        </w:rPr>
        <w:t xml:space="preserve"> </w:t>
      </w:r>
      <w:r w:rsidRPr="004662E7">
        <w:rPr>
          <w:rFonts w:ascii="Bookman Old Style" w:hAnsi="Bookman Old Style"/>
          <w:sz w:val="20"/>
          <w:szCs w:val="20"/>
        </w:rPr>
        <w:t>e</w:t>
      </w:r>
      <w:r w:rsidRPr="004662E7">
        <w:rPr>
          <w:rFonts w:ascii="Bookman Old Style" w:hAnsi="Bookman Old Style"/>
          <w:spacing w:val="-3"/>
          <w:sz w:val="20"/>
          <w:szCs w:val="20"/>
        </w:rPr>
        <w:t xml:space="preserve"> </w:t>
      </w:r>
      <w:r w:rsidRPr="004662E7">
        <w:rPr>
          <w:rFonts w:ascii="Bookman Old Style" w:hAnsi="Bookman Old Style"/>
          <w:sz w:val="20"/>
          <w:szCs w:val="20"/>
        </w:rPr>
        <w:t>intransferível,</w:t>
      </w:r>
      <w:r w:rsidRPr="004662E7">
        <w:rPr>
          <w:rFonts w:ascii="Bookman Old Style" w:hAnsi="Bookman Old Style"/>
          <w:spacing w:val="-6"/>
          <w:sz w:val="20"/>
          <w:szCs w:val="20"/>
        </w:rPr>
        <w:t xml:space="preserve"> </w:t>
      </w:r>
      <w:r w:rsidRPr="004662E7">
        <w:rPr>
          <w:rFonts w:ascii="Bookman Old Style" w:hAnsi="Bookman Old Style"/>
          <w:sz w:val="20"/>
          <w:szCs w:val="20"/>
        </w:rPr>
        <w:t>vinculando</w:t>
      </w:r>
      <w:r w:rsidRPr="004662E7">
        <w:rPr>
          <w:rFonts w:ascii="Bookman Old Style" w:hAnsi="Bookman Old Style"/>
          <w:spacing w:val="-1"/>
          <w:sz w:val="20"/>
          <w:szCs w:val="20"/>
        </w:rPr>
        <w:t xml:space="preserve"> </w:t>
      </w:r>
      <w:r w:rsidRPr="004662E7">
        <w:rPr>
          <w:rFonts w:ascii="Bookman Old Style" w:hAnsi="Bookman Old Style"/>
          <w:sz w:val="20"/>
          <w:szCs w:val="20"/>
        </w:rPr>
        <w:t>obrigatoriamente</w:t>
      </w:r>
      <w:r w:rsidRPr="004662E7">
        <w:rPr>
          <w:rFonts w:ascii="Bookman Old Style" w:hAnsi="Bookman Old Style"/>
          <w:spacing w:val="1"/>
          <w:sz w:val="20"/>
          <w:szCs w:val="20"/>
        </w:rPr>
        <w:t xml:space="preserve"> </w:t>
      </w:r>
      <w:r w:rsidRPr="004662E7">
        <w:rPr>
          <w:rFonts w:ascii="Bookman Old Style" w:hAnsi="Bookman Old Style"/>
          <w:sz w:val="20"/>
          <w:szCs w:val="20"/>
        </w:rPr>
        <w:t>ao</w:t>
      </w:r>
      <w:r w:rsidRPr="004662E7">
        <w:rPr>
          <w:rFonts w:ascii="Bookman Old Style" w:hAnsi="Bookman Old Style"/>
          <w:spacing w:val="-5"/>
          <w:sz w:val="20"/>
          <w:szCs w:val="20"/>
        </w:rPr>
        <w:t xml:space="preserve"> </w:t>
      </w:r>
      <w:r w:rsidRPr="004662E7">
        <w:rPr>
          <w:rFonts w:ascii="Bookman Old Style" w:hAnsi="Bookman Old Style"/>
          <w:sz w:val="20"/>
          <w:szCs w:val="20"/>
        </w:rPr>
        <w:t>CPF;</w:t>
      </w:r>
    </w:p>
    <w:p w14:paraId="6B0DA7F4" w14:textId="77777777" w:rsidR="006F56C8" w:rsidRPr="004662E7" w:rsidRDefault="006F56C8" w:rsidP="006F56C8">
      <w:pPr>
        <w:pStyle w:val="PargrafodaLista"/>
        <w:widowControl w:val="0"/>
        <w:numPr>
          <w:ilvl w:val="0"/>
          <w:numId w:val="31"/>
        </w:numPr>
        <w:tabs>
          <w:tab w:val="left" w:pos="489"/>
          <w:tab w:val="left" w:pos="851"/>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O bloqueio manual do cartão magnético deverá ser online, realizado pelo gestor da frota.</w:t>
      </w:r>
    </w:p>
    <w:p w14:paraId="05F11DA7" w14:textId="77777777" w:rsidR="006F56C8" w:rsidRPr="004662E7" w:rsidRDefault="006F56C8" w:rsidP="006F56C8">
      <w:pPr>
        <w:pStyle w:val="PargrafodaLista"/>
        <w:widowControl w:val="0"/>
        <w:numPr>
          <w:ilvl w:val="0"/>
          <w:numId w:val="31"/>
        </w:numPr>
        <w:tabs>
          <w:tab w:val="left" w:pos="489"/>
          <w:tab w:val="left" w:pos="851"/>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O</w:t>
      </w:r>
      <w:r w:rsidRPr="004662E7">
        <w:rPr>
          <w:rFonts w:ascii="Bookman Old Style" w:hAnsi="Bookman Old Style"/>
          <w:spacing w:val="1"/>
          <w:sz w:val="20"/>
          <w:szCs w:val="20"/>
        </w:rPr>
        <w:t xml:space="preserve"> </w:t>
      </w:r>
      <w:r w:rsidRPr="004662E7">
        <w:rPr>
          <w:rFonts w:ascii="Bookman Old Style" w:hAnsi="Bookman Old Style"/>
          <w:sz w:val="20"/>
          <w:szCs w:val="20"/>
        </w:rPr>
        <w:t>sistema deverá efetuar o bloqueio automático nos casos em que houver mais de 03 (três)</w:t>
      </w:r>
      <w:r w:rsidRPr="004662E7">
        <w:rPr>
          <w:rFonts w:ascii="Bookman Old Style" w:hAnsi="Bookman Old Style"/>
          <w:spacing w:val="1"/>
          <w:sz w:val="20"/>
          <w:szCs w:val="20"/>
        </w:rPr>
        <w:t xml:space="preserve"> </w:t>
      </w:r>
      <w:r w:rsidRPr="004662E7">
        <w:rPr>
          <w:rFonts w:ascii="Bookman Old Style" w:hAnsi="Bookman Old Style"/>
          <w:sz w:val="20"/>
          <w:szCs w:val="20"/>
        </w:rPr>
        <w:t>tentativas</w:t>
      </w:r>
      <w:r w:rsidRPr="004662E7">
        <w:rPr>
          <w:rFonts w:ascii="Bookman Old Style" w:hAnsi="Bookman Old Style"/>
          <w:spacing w:val="-4"/>
          <w:sz w:val="20"/>
          <w:szCs w:val="20"/>
        </w:rPr>
        <w:t xml:space="preserve"> </w:t>
      </w:r>
      <w:r w:rsidRPr="004662E7">
        <w:rPr>
          <w:rFonts w:ascii="Bookman Old Style" w:hAnsi="Bookman Old Style"/>
          <w:sz w:val="20"/>
          <w:szCs w:val="20"/>
        </w:rPr>
        <w:t>incorretas</w:t>
      </w:r>
      <w:r w:rsidRPr="004662E7">
        <w:rPr>
          <w:rFonts w:ascii="Bookman Old Style" w:hAnsi="Bookman Old Style"/>
          <w:spacing w:val="1"/>
          <w:sz w:val="20"/>
          <w:szCs w:val="20"/>
        </w:rPr>
        <w:t xml:space="preserve"> </w:t>
      </w:r>
      <w:r w:rsidRPr="004662E7">
        <w:rPr>
          <w:rFonts w:ascii="Bookman Old Style" w:hAnsi="Bookman Old Style"/>
          <w:sz w:val="20"/>
          <w:szCs w:val="20"/>
        </w:rPr>
        <w:t>de</w:t>
      </w:r>
      <w:r w:rsidRPr="004662E7">
        <w:rPr>
          <w:rFonts w:ascii="Bookman Old Style" w:hAnsi="Bookman Old Style"/>
          <w:spacing w:val="-2"/>
          <w:sz w:val="20"/>
          <w:szCs w:val="20"/>
        </w:rPr>
        <w:t xml:space="preserve"> </w:t>
      </w:r>
      <w:r w:rsidRPr="004662E7">
        <w:rPr>
          <w:rFonts w:ascii="Bookman Old Style" w:hAnsi="Bookman Old Style"/>
          <w:sz w:val="20"/>
          <w:szCs w:val="20"/>
        </w:rPr>
        <w:t>uso</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senha</w:t>
      </w:r>
      <w:r w:rsidRPr="004662E7">
        <w:rPr>
          <w:rFonts w:ascii="Bookman Old Style" w:hAnsi="Bookman Old Style"/>
          <w:spacing w:val="1"/>
          <w:sz w:val="20"/>
          <w:szCs w:val="20"/>
        </w:rPr>
        <w:t xml:space="preserve"> </w:t>
      </w:r>
      <w:r w:rsidRPr="004662E7">
        <w:rPr>
          <w:rFonts w:ascii="Bookman Old Style" w:hAnsi="Bookman Old Style"/>
          <w:sz w:val="20"/>
          <w:szCs w:val="20"/>
        </w:rPr>
        <w:t>pessoal.</w:t>
      </w:r>
    </w:p>
    <w:p w14:paraId="0E0B3343" w14:textId="77777777" w:rsidR="006F56C8" w:rsidRPr="004662E7" w:rsidRDefault="006F56C8" w:rsidP="006F56C8">
      <w:pPr>
        <w:tabs>
          <w:tab w:val="left" w:pos="0"/>
        </w:tabs>
        <w:jc w:val="both"/>
        <w:rPr>
          <w:rFonts w:ascii="Bookman Old Style" w:hAnsi="Bookman Old Style"/>
          <w:sz w:val="20"/>
          <w:szCs w:val="20"/>
        </w:rPr>
      </w:pPr>
    </w:p>
    <w:p w14:paraId="5EBA4F87" w14:textId="77777777" w:rsidR="006F56C8" w:rsidRPr="004662E7" w:rsidRDefault="006F56C8" w:rsidP="006F56C8">
      <w:pPr>
        <w:pStyle w:val="PargrafodaLista"/>
        <w:widowControl w:val="0"/>
        <w:numPr>
          <w:ilvl w:val="0"/>
          <w:numId w:val="8"/>
        </w:numPr>
        <w:tabs>
          <w:tab w:val="left" w:pos="284"/>
        </w:tabs>
        <w:autoSpaceDE w:val="0"/>
        <w:autoSpaceDN w:val="0"/>
        <w:ind w:left="0" w:right="3" w:firstLine="0"/>
        <w:contextualSpacing w:val="0"/>
        <w:jc w:val="both"/>
        <w:rPr>
          <w:rFonts w:ascii="Bookman Old Style" w:hAnsi="Bookman Old Style"/>
          <w:b/>
          <w:sz w:val="20"/>
          <w:szCs w:val="20"/>
        </w:rPr>
      </w:pPr>
      <w:r w:rsidRPr="004662E7">
        <w:rPr>
          <w:rFonts w:ascii="Bookman Old Style" w:hAnsi="Bookman Old Style"/>
          <w:b/>
          <w:sz w:val="20"/>
          <w:szCs w:val="20"/>
        </w:rPr>
        <w:t>DOS SERVIÇOS DE ABASTECIMENTO</w:t>
      </w:r>
    </w:p>
    <w:p w14:paraId="2C89E51B" w14:textId="77777777" w:rsidR="006F56C8" w:rsidRPr="004662E7" w:rsidRDefault="006F56C8" w:rsidP="006F56C8">
      <w:pPr>
        <w:pStyle w:val="Corpodetexto"/>
        <w:numPr>
          <w:ilvl w:val="1"/>
          <w:numId w:val="8"/>
        </w:numPr>
        <w:tabs>
          <w:tab w:val="left" w:pos="426"/>
        </w:tabs>
        <w:spacing w:after="0"/>
        <w:ind w:left="0" w:right="64" w:firstLine="0"/>
        <w:jc w:val="both"/>
        <w:rPr>
          <w:rFonts w:ascii="Bookman Old Style" w:hAnsi="Bookman Old Style"/>
          <w:sz w:val="20"/>
          <w:szCs w:val="20"/>
        </w:rPr>
      </w:pPr>
      <w:r w:rsidRPr="004662E7">
        <w:rPr>
          <w:rFonts w:ascii="Bookman Old Style" w:hAnsi="Bookman Old Style"/>
          <w:sz w:val="20"/>
          <w:szCs w:val="20"/>
        </w:rPr>
        <w:t>Os serviços de abastecimento deverão prever a utilização de software, via web, cartões</w:t>
      </w:r>
      <w:r w:rsidRPr="004662E7">
        <w:rPr>
          <w:rFonts w:ascii="Bookman Old Style" w:hAnsi="Bookman Old Style"/>
          <w:spacing w:val="1"/>
          <w:sz w:val="20"/>
          <w:szCs w:val="20"/>
        </w:rPr>
        <w:t xml:space="preserve"> </w:t>
      </w:r>
      <w:r w:rsidRPr="004662E7">
        <w:rPr>
          <w:rFonts w:ascii="Bookman Old Style" w:hAnsi="Bookman Old Style"/>
          <w:sz w:val="20"/>
          <w:szCs w:val="20"/>
        </w:rPr>
        <w:t>magnéticos e/ou eletrônicos e equipamentos necessários para a autorização e realização de</w:t>
      </w:r>
      <w:r w:rsidRPr="004662E7">
        <w:rPr>
          <w:rFonts w:ascii="Bookman Old Style" w:hAnsi="Bookman Old Style"/>
          <w:spacing w:val="1"/>
          <w:sz w:val="20"/>
          <w:szCs w:val="20"/>
        </w:rPr>
        <w:t xml:space="preserve"> </w:t>
      </w:r>
      <w:r w:rsidRPr="004662E7">
        <w:rPr>
          <w:rFonts w:ascii="Bookman Old Style" w:hAnsi="Bookman Old Style"/>
          <w:sz w:val="20"/>
          <w:szCs w:val="20"/>
        </w:rPr>
        <w:t>abastecimentos com gasolina e óleo diesel, em rede de postos de combustíveis credenciados pela</w:t>
      </w:r>
      <w:r w:rsidRPr="004662E7">
        <w:rPr>
          <w:rFonts w:ascii="Bookman Old Style" w:hAnsi="Bookman Old Style"/>
          <w:spacing w:val="1"/>
          <w:sz w:val="20"/>
          <w:szCs w:val="20"/>
        </w:rPr>
        <w:t xml:space="preserve"> </w:t>
      </w:r>
      <w:r w:rsidRPr="004662E7">
        <w:rPr>
          <w:rFonts w:ascii="Bookman Old Style" w:hAnsi="Bookman Old Style"/>
          <w:sz w:val="20"/>
          <w:szCs w:val="20"/>
        </w:rPr>
        <w:t>CONTRATADA, dos veículos da frota da CONTRATANTE, em todo o território nacional, em caráter</w:t>
      </w:r>
      <w:r w:rsidRPr="004662E7">
        <w:rPr>
          <w:rFonts w:ascii="Bookman Old Style" w:hAnsi="Bookman Old Style"/>
          <w:spacing w:val="1"/>
          <w:sz w:val="20"/>
          <w:szCs w:val="20"/>
        </w:rPr>
        <w:t xml:space="preserve"> </w:t>
      </w:r>
      <w:r w:rsidRPr="004662E7">
        <w:rPr>
          <w:rFonts w:ascii="Bookman Old Style" w:hAnsi="Bookman Old Style"/>
          <w:sz w:val="20"/>
          <w:szCs w:val="20"/>
        </w:rPr>
        <w:t>contínuo</w:t>
      </w:r>
      <w:r w:rsidRPr="004662E7">
        <w:rPr>
          <w:rFonts w:ascii="Bookman Old Style" w:hAnsi="Bookman Old Style"/>
          <w:spacing w:val="-5"/>
          <w:sz w:val="20"/>
          <w:szCs w:val="20"/>
        </w:rPr>
        <w:t xml:space="preserve"> </w:t>
      </w:r>
      <w:r w:rsidRPr="004662E7">
        <w:rPr>
          <w:rFonts w:ascii="Bookman Old Style" w:hAnsi="Bookman Old Style"/>
          <w:sz w:val="20"/>
          <w:szCs w:val="20"/>
        </w:rPr>
        <w:t>e</w:t>
      </w:r>
      <w:r w:rsidRPr="004662E7">
        <w:rPr>
          <w:rFonts w:ascii="Bookman Old Style" w:hAnsi="Bookman Old Style"/>
          <w:spacing w:val="-2"/>
          <w:sz w:val="20"/>
          <w:szCs w:val="20"/>
        </w:rPr>
        <w:t xml:space="preserve"> </w:t>
      </w:r>
      <w:r w:rsidRPr="004662E7">
        <w:rPr>
          <w:rFonts w:ascii="Bookman Old Style" w:hAnsi="Bookman Old Style"/>
          <w:sz w:val="20"/>
          <w:szCs w:val="20"/>
        </w:rPr>
        <w:t>ininterrupto.</w:t>
      </w:r>
    </w:p>
    <w:p w14:paraId="41270856" w14:textId="77777777" w:rsidR="006F56C8" w:rsidRPr="004662E7" w:rsidRDefault="006F56C8" w:rsidP="006F56C8">
      <w:pPr>
        <w:pStyle w:val="Corpodetexto"/>
        <w:spacing w:after="0"/>
        <w:ind w:left="360" w:right="64"/>
        <w:rPr>
          <w:rFonts w:ascii="Bookman Old Style" w:hAnsi="Bookman Old Style"/>
          <w:sz w:val="20"/>
          <w:szCs w:val="20"/>
        </w:rPr>
      </w:pPr>
    </w:p>
    <w:p w14:paraId="1177A8AE" w14:textId="77777777" w:rsidR="006F56C8" w:rsidRPr="004662E7" w:rsidRDefault="006F56C8" w:rsidP="006F56C8">
      <w:pPr>
        <w:pStyle w:val="PargrafodaLista"/>
        <w:widowControl w:val="0"/>
        <w:numPr>
          <w:ilvl w:val="0"/>
          <w:numId w:val="8"/>
        </w:numPr>
        <w:tabs>
          <w:tab w:val="left" w:pos="284"/>
        </w:tabs>
        <w:autoSpaceDE w:val="0"/>
        <w:autoSpaceDN w:val="0"/>
        <w:spacing w:line="276" w:lineRule="auto"/>
        <w:ind w:left="0" w:right="3" w:firstLine="0"/>
        <w:contextualSpacing w:val="0"/>
        <w:jc w:val="both"/>
        <w:rPr>
          <w:rFonts w:ascii="Bookman Old Style" w:hAnsi="Bookman Old Style"/>
          <w:b/>
          <w:sz w:val="20"/>
          <w:szCs w:val="20"/>
        </w:rPr>
      </w:pPr>
      <w:r w:rsidRPr="004662E7">
        <w:rPr>
          <w:rFonts w:ascii="Bookman Old Style" w:hAnsi="Bookman Old Style"/>
          <w:b/>
          <w:sz w:val="20"/>
          <w:szCs w:val="20"/>
        </w:rPr>
        <w:t>DA TAXA DE ADMINISTRAÇÃO, QUANTITATIVOS E VALORES ESTIMADOS</w:t>
      </w:r>
    </w:p>
    <w:p w14:paraId="368EE218" w14:textId="77777777" w:rsidR="006F56C8" w:rsidRPr="004662E7" w:rsidRDefault="006F56C8" w:rsidP="006F56C8">
      <w:pPr>
        <w:pStyle w:val="PargrafodaLista"/>
        <w:widowControl w:val="0"/>
        <w:numPr>
          <w:ilvl w:val="1"/>
          <w:numId w:val="35"/>
        </w:numPr>
        <w:tabs>
          <w:tab w:val="left" w:pos="426"/>
        </w:tabs>
        <w:autoSpaceDE w:val="0"/>
        <w:autoSpaceDN w:val="0"/>
        <w:ind w:right="-1"/>
        <w:contextualSpacing w:val="0"/>
        <w:jc w:val="both"/>
        <w:rPr>
          <w:rFonts w:ascii="Bookman Old Style" w:hAnsi="Bookman Old Style"/>
          <w:sz w:val="20"/>
          <w:szCs w:val="20"/>
        </w:rPr>
      </w:pPr>
      <w:r w:rsidRPr="004662E7">
        <w:rPr>
          <w:rFonts w:ascii="Bookman Old Style" w:hAnsi="Bookman Old Style"/>
          <w:sz w:val="20"/>
          <w:szCs w:val="20"/>
        </w:rPr>
        <w:t xml:space="preserve">Para a contratação será admitida uma Taxa de administração máxima de </w:t>
      </w:r>
      <w:r w:rsidRPr="004662E7">
        <w:rPr>
          <w:rFonts w:ascii="Bookman Old Style" w:hAnsi="Bookman Old Style"/>
          <w:b/>
          <w:sz w:val="20"/>
          <w:szCs w:val="20"/>
        </w:rPr>
        <w:t xml:space="preserve">0,00% (zero </w:t>
      </w:r>
      <w:proofErr w:type="gramStart"/>
      <w:r w:rsidRPr="004662E7">
        <w:rPr>
          <w:rFonts w:ascii="Bookman Old Style" w:hAnsi="Bookman Old Style"/>
          <w:b/>
          <w:sz w:val="20"/>
          <w:szCs w:val="20"/>
        </w:rPr>
        <w:t xml:space="preserve">por </w:t>
      </w:r>
      <w:r w:rsidRPr="004662E7">
        <w:rPr>
          <w:rFonts w:ascii="Bookman Old Style" w:hAnsi="Bookman Old Style"/>
          <w:b/>
          <w:spacing w:val="-66"/>
          <w:sz w:val="20"/>
          <w:szCs w:val="20"/>
        </w:rPr>
        <w:t xml:space="preserve"> </w:t>
      </w:r>
      <w:r w:rsidRPr="004662E7">
        <w:rPr>
          <w:rFonts w:ascii="Bookman Old Style" w:hAnsi="Bookman Old Style"/>
          <w:b/>
          <w:sz w:val="20"/>
          <w:szCs w:val="20"/>
        </w:rPr>
        <w:t>cento</w:t>
      </w:r>
      <w:proofErr w:type="gramEnd"/>
      <w:r w:rsidRPr="004662E7">
        <w:rPr>
          <w:rFonts w:ascii="Bookman Old Style" w:hAnsi="Bookman Old Style"/>
          <w:b/>
          <w:sz w:val="20"/>
          <w:szCs w:val="20"/>
        </w:rPr>
        <w:t>)</w:t>
      </w:r>
      <w:r w:rsidRPr="004662E7">
        <w:rPr>
          <w:rFonts w:ascii="Bookman Old Style" w:hAnsi="Bookman Old Style"/>
          <w:sz w:val="20"/>
          <w:szCs w:val="20"/>
        </w:rPr>
        <w:t xml:space="preserve">, podendo ser negativa (menor que zero). No caso </w:t>
      </w:r>
      <w:proofErr w:type="gramStart"/>
      <w:r w:rsidRPr="004662E7">
        <w:rPr>
          <w:rFonts w:ascii="Bookman Old Style" w:hAnsi="Bookman Old Style"/>
          <w:sz w:val="20"/>
          <w:szCs w:val="20"/>
        </w:rPr>
        <w:t>da</w:t>
      </w:r>
      <w:proofErr w:type="gramEnd"/>
      <w:r w:rsidRPr="004662E7">
        <w:rPr>
          <w:rFonts w:ascii="Bookman Old Style" w:hAnsi="Bookman Old Style"/>
          <w:sz w:val="20"/>
          <w:szCs w:val="20"/>
        </w:rPr>
        <w:t xml:space="preserve"> taxa de administração ser</w:t>
      </w:r>
      <w:r w:rsidRPr="004662E7">
        <w:rPr>
          <w:rFonts w:ascii="Bookman Old Style" w:hAnsi="Bookman Old Style"/>
          <w:spacing w:val="1"/>
          <w:sz w:val="20"/>
          <w:szCs w:val="20"/>
        </w:rPr>
        <w:t xml:space="preserve"> </w:t>
      </w:r>
      <w:r w:rsidRPr="004662E7">
        <w:rPr>
          <w:rFonts w:ascii="Bookman Old Style" w:hAnsi="Bookman Old Style"/>
          <w:sz w:val="20"/>
          <w:szCs w:val="20"/>
        </w:rPr>
        <w:t>negativa,</w:t>
      </w:r>
      <w:r w:rsidRPr="004662E7">
        <w:rPr>
          <w:rFonts w:ascii="Bookman Old Style" w:hAnsi="Bookman Old Style"/>
          <w:spacing w:val="-5"/>
          <w:sz w:val="20"/>
          <w:szCs w:val="20"/>
        </w:rPr>
        <w:t xml:space="preserve"> </w:t>
      </w:r>
      <w:r w:rsidRPr="004662E7">
        <w:rPr>
          <w:rFonts w:ascii="Bookman Old Style" w:hAnsi="Bookman Old Style"/>
          <w:sz w:val="20"/>
          <w:szCs w:val="20"/>
        </w:rPr>
        <w:t>será</w:t>
      </w:r>
      <w:r w:rsidRPr="004662E7">
        <w:rPr>
          <w:rFonts w:ascii="Bookman Old Style" w:hAnsi="Bookman Old Style"/>
          <w:spacing w:val="1"/>
          <w:sz w:val="20"/>
          <w:szCs w:val="20"/>
        </w:rPr>
        <w:t xml:space="preserve"> </w:t>
      </w:r>
      <w:r w:rsidRPr="004662E7">
        <w:rPr>
          <w:rFonts w:ascii="Bookman Old Style" w:hAnsi="Bookman Old Style"/>
          <w:sz w:val="20"/>
          <w:szCs w:val="20"/>
        </w:rPr>
        <w:t>convertido</w:t>
      </w:r>
      <w:r w:rsidRPr="004662E7">
        <w:rPr>
          <w:rFonts w:ascii="Bookman Old Style" w:hAnsi="Bookman Old Style"/>
          <w:spacing w:val="-3"/>
          <w:sz w:val="20"/>
          <w:szCs w:val="20"/>
        </w:rPr>
        <w:t xml:space="preserve"> </w:t>
      </w:r>
      <w:r w:rsidRPr="004662E7">
        <w:rPr>
          <w:rFonts w:ascii="Bookman Old Style" w:hAnsi="Bookman Old Style"/>
          <w:sz w:val="20"/>
          <w:szCs w:val="20"/>
        </w:rPr>
        <w:t>em</w:t>
      </w:r>
      <w:r w:rsidRPr="004662E7">
        <w:rPr>
          <w:rFonts w:ascii="Bookman Old Style" w:hAnsi="Bookman Old Style"/>
          <w:spacing w:val="-3"/>
          <w:sz w:val="20"/>
          <w:szCs w:val="20"/>
        </w:rPr>
        <w:t xml:space="preserve"> </w:t>
      </w:r>
      <w:r w:rsidRPr="004662E7">
        <w:rPr>
          <w:rFonts w:ascii="Bookman Old Style" w:hAnsi="Bookman Old Style"/>
          <w:sz w:val="20"/>
          <w:szCs w:val="20"/>
        </w:rPr>
        <w:t>percentual</w:t>
      </w:r>
      <w:r w:rsidRPr="004662E7">
        <w:rPr>
          <w:rFonts w:ascii="Bookman Old Style" w:hAnsi="Bookman Old Style"/>
          <w:spacing w:val="2"/>
          <w:sz w:val="20"/>
          <w:szCs w:val="20"/>
        </w:rPr>
        <w:t xml:space="preserve"> </w:t>
      </w:r>
      <w:r w:rsidRPr="004662E7">
        <w:rPr>
          <w:rFonts w:ascii="Bookman Old Style" w:hAnsi="Bookman Old Style"/>
          <w:sz w:val="20"/>
          <w:szCs w:val="20"/>
        </w:rPr>
        <w:t>de</w:t>
      </w:r>
      <w:r w:rsidRPr="004662E7">
        <w:rPr>
          <w:rFonts w:ascii="Bookman Old Style" w:hAnsi="Bookman Old Style"/>
          <w:spacing w:val="2"/>
          <w:sz w:val="20"/>
          <w:szCs w:val="20"/>
        </w:rPr>
        <w:t xml:space="preserve"> </w:t>
      </w:r>
      <w:r w:rsidRPr="004662E7">
        <w:rPr>
          <w:rFonts w:ascii="Bookman Old Style" w:hAnsi="Bookman Old Style"/>
          <w:sz w:val="20"/>
          <w:szCs w:val="20"/>
        </w:rPr>
        <w:t>DESCONTO</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ser aplicado</w:t>
      </w:r>
      <w:r w:rsidRPr="004662E7">
        <w:rPr>
          <w:rFonts w:ascii="Bookman Old Style" w:hAnsi="Bookman Old Style"/>
          <w:spacing w:val="-1"/>
          <w:sz w:val="20"/>
          <w:szCs w:val="20"/>
        </w:rPr>
        <w:t xml:space="preserve"> </w:t>
      </w:r>
      <w:r w:rsidRPr="004662E7">
        <w:rPr>
          <w:rFonts w:ascii="Bookman Old Style" w:hAnsi="Bookman Old Style"/>
          <w:sz w:val="20"/>
          <w:szCs w:val="20"/>
        </w:rPr>
        <w:t>na</w:t>
      </w:r>
      <w:r w:rsidRPr="004662E7">
        <w:rPr>
          <w:rFonts w:ascii="Bookman Old Style" w:hAnsi="Bookman Old Style"/>
          <w:spacing w:val="-3"/>
          <w:sz w:val="20"/>
          <w:szCs w:val="20"/>
        </w:rPr>
        <w:t xml:space="preserve"> </w:t>
      </w:r>
      <w:r w:rsidRPr="004662E7">
        <w:rPr>
          <w:rFonts w:ascii="Bookman Old Style" w:hAnsi="Bookman Old Style"/>
          <w:sz w:val="20"/>
          <w:szCs w:val="20"/>
        </w:rPr>
        <w:t>nota</w:t>
      </w:r>
      <w:r w:rsidRPr="004662E7">
        <w:rPr>
          <w:rFonts w:ascii="Bookman Old Style" w:hAnsi="Bookman Old Style"/>
          <w:spacing w:val="-3"/>
          <w:sz w:val="20"/>
          <w:szCs w:val="20"/>
        </w:rPr>
        <w:t xml:space="preserve"> </w:t>
      </w:r>
      <w:r w:rsidRPr="004662E7">
        <w:rPr>
          <w:rFonts w:ascii="Bookman Old Style" w:hAnsi="Bookman Old Style"/>
          <w:sz w:val="20"/>
          <w:szCs w:val="20"/>
        </w:rPr>
        <w:t>fiscal.</w:t>
      </w:r>
    </w:p>
    <w:tbl>
      <w:tblPr>
        <w:tblStyle w:val="TableNormal"/>
        <w:tblW w:w="10773"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28"/>
        <w:gridCol w:w="1701"/>
        <w:gridCol w:w="2267"/>
        <w:gridCol w:w="2977"/>
      </w:tblGrid>
      <w:tr w:rsidR="006F56C8" w:rsidRPr="004662E7" w14:paraId="2F229F71" w14:textId="77777777" w:rsidTr="0060599A">
        <w:trPr>
          <w:trHeight w:val="663"/>
        </w:trPr>
        <w:tc>
          <w:tcPr>
            <w:tcW w:w="3828" w:type="dxa"/>
            <w:shd w:val="clear" w:color="auto" w:fill="BEBEBE"/>
            <w:vAlign w:val="center"/>
          </w:tcPr>
          <w:p w14:paraId="2284861E" w14:textId="77777777" w:rsidR="006F56C8" w:rsidRPr="004662E7" w:rsidRDefault="006F56C8" w:rsidP="0060599A">
            <w:pPr>
              <w:pStyle w:val="TableParagraph"/>
              <w:ind w:left="134"/>
              <w:jc w:val="center"/>
              <w:rPr>
                <w:rFonts w:ascii="Bookman Old Style" w:hAnsi="Bookman Old Style" w:cs="Arial"/>
                <w:b/>
                <w:sz w:val="20"/>
                <w:szCs w:val="20"/>
              </w:rPr>
            </w:pPr>
            <w:r w:rsidRPr="004662E7">
              <w:rPr>
                <w:rFonts w:ascii="Bookman Old Style" w:hAnsi="Bookman Old Style" w:cs="Arial"/>
                <w:b/>
                <w:sz w:val="20"/>
                <w:szCs w:val="20"/>
              </w:rPr>
              <w:t>OBJETO</w:t>
            </w:r>
          </w:p>
        </w:tc>
        <w:tc>
          <w:tcPr>
            <w:tcW w:w="1701" w:type="dxa"/>
            <w:shd w:val="clear" w:color="auto" w:fill="BEBEBE"/>
          </w:tcPr>
          <w:p w14:paraId="5119E6BE" w14:textId="77777777" w:rsidR="006F56C8" w:rsidRPr="004662E7" w:rsidRDefault="006F56C8" w:rsidP="0060599A">
            <w:pPr>
              <w:pStyle w:val="TableParagraph"/>
              <w:jc w:val="center"/>
              <w:rPr>
                <w:rFonts w:ascii="Bookman Old Style" w:hAnsi="Bookman Old Style" w:cs="Arial"/>
                <w:sz w:val="20"/>
                <w:szCs w:val="20"/>
              </w:rPr>
            </w:pPr>
          </w:p>
          <w:p w14:paraId="69B5E98D" w14:textId="77777777" w:rsidR="006F56C8" w:rsidRPr="004662E7" w:rsidRDefault="006F56C8" w:rsidP="0060599A">
            <w:pPr>
              <w:pStyle w:val="TableParagraph"/>
              <w:spacing w:line="242" w:lineRule="auto"/>
              <w:ind w:right="29" w:hanging="5"/>
              <w:jc w:val="center"/>
              <w:rPr>
                <w:rFonts w:ascii="Bookman Old Style" w:hAnsi="Bookman Old Style" w:cs="Arial"/>
                <w:b/>
                <w:sz w:val="20"/>
                <w:szCs w:val="20"/>
              </w:rPr>
            </w:pPr>
            <w:r w:rsidRPr="004662E7">
              <w:rPr>
                <w:rFonts w:ascii="Bookman Old Style" w:hAnsi="Bookman Old Style" w:cs="Arial"/>
                <w:b/>
                <w:sz w:val="20"/>
                <w:szCs w:val="20"/>
              </w:rPr>
              <w:t>VALOR ANUAL</w:t>
            </w:r>
            <w:r w:rsidRPr="004662E7">
              <w:rPr>
                <w:rFonts w:ascii="Bookman Old Style" w:hAnsi="Bookman Old Style" w:cs="Arial"/>
                <w:b/>
                <w:spacing w:val="1"/>
                <w:sz w:val="20"/>
                <w:szCs w:val="20"/>
              </w:rPr>
              <w:t xml:space="preserve"> </w:t>
            </w:r>
            <w:r w:rsidRPr="004662E7">
              <w:rPr>
                <w:rFonts w:ascii="Bookman Old Style" w:hAnsi="Bookman Old Style" w:cs="Arial"/>
                <w:b/>
                <w:sz w:val="20"/>
                <w:szCs w:val="20"/>
              </w:rPr>
              <w:t>PARA</w:t>
            </w:r>
            <w:r w:rsidRPr="004662E7">
              <w:rPr>
                <w:rFonts w:ascii="Bookman Old Style" w:hAnsi="Bookman Old Style" w:cs="Arial"/>
                <w:b/>
                <w:spacing w:val="-3"/>
                <w:sz w:val="20"/>
                <w:szCs w:val="20"/>
              </w:rPr>
              <w:t xml:space="preserve"> </w:t>
            </w:r>
            <w:r w:rsidRPr="004662E7">
              <w:rPr>
                <w:rFonts w:ascii="Bookman Old Style" w:hAnsi="Bookman Old Style" w:cs="Arial"/>
                <w:b/>
                <w:sz w:val="20"/>
                <w:szCs w:val="20"/>
              </w:rPr>
              <w:t>12</w:t>
            </w:r>
            <w:r w:rsidRPr="004662E7">
              <w:rPr>
                <w:rFonts w:ascii="Bookman Old Style" w:hAnsi="Bookman Old Style" w:cs="Arial"/>
                <w:b/>
                <w:spacing w:val="-3"/>
                <w:sz w:val="20"/>
                <w:szCs w:val="20"/>
              </w:rPr>
              <w:t xml:space="preserve"> </w:t>
            </w:r>
            <w:r w:rsidRPr="004662E7">
              <w:rPr>
                <w:rFonts w:ascii="Bookman Old Style" w:hAnsi="Bookman Old Style" w:cs="Arial"/>
                <w:b/>
                <w:sz w:val="20"/>
                <w:szCs w:val="20"/>
              </w:rPr>
              <w:t>MESES</w:t>
            </w:r>
          </w:p>
        </w:tc>
        <w:tc>
          <w:tcPr>
            <w:tcW w:w="2267" w:type="dxa"/>
            <w:shd w:val="clear" w:color="auto" w:fill="BEBEBE"/>
          </w:tcPr>
          <w:p w14:paraId="02CDC0F6" w14:textId="77777777" w:rsidR="006F56C8" w:rsidRPr="004662E7" w:rsidRDefault="006F56C8" w:rsidP="0060599A">
            <w:pPr>
              <w:pStyle w:val="TableParagraph"/>
              <w:ind w:left="110" w:right="79" w:hanging="7"/>
              <w:jc w:val="center"/>
              <w:rPr>
                <w:rFonts w:ascii="Bookman Old Style" w:hAnsi="Bookman Old Style" w:cs="Arial"/>
                <w:b/>
                <w:sz w:val="20"/>
                <w:szCs w:val="20"/>
              </w:rPr>
            </w:pPr>
            <w:r w:rsidRPr="004662E7">
              <w:rPr>
                <w:rFonts w:ascii="Bookman Old Style" w:hAnsi="Bookman Old Style" w:cs="Arial"/>
                <w:b/>
                <w:sz w:val="20"/>
                <w:szCs w:val="20"/>
              </w:rPr>
              <w:t>PERCENTUAL DA TAXA DE</w:t>
            </w:r>
            <w:r w:rsidRPr="004662E7">
              <w:rPr>
                <w:rFonts w:ascii="Bookman Old Style" w:hAnsi="Bookman Old Style" w:cs="Arial"/>
                <w:b/>
                <w:spacing w:val="1"/>
                <w:sz w:val="20"/>
                <w:szCs w:val="20"/>
              </w:rPr>
              <w:t xml:space="preserve"> </w:t>
            </w:r>
            <w:r w:rsidRPr="004662E7">
              <w:rPr>
                <w:rFonts w:ascii="Bookman Old Style" w:hAnsi="Bookman Old Style" w:cs="Arial"/>
                <w:b/>
                <w:sz w:val="20"/>
                <w:szCs w:val="20"/>
              </w:rPr>
              <w:t>ADMINISTRAÇÃO</w:t>
            </w:r>
            <w:r w:rsidRPr="004662E7">
              <w:rPr>
                <w:rFonts w:ascii="Bookman Old Style" w:hAnsi="Bookman Old Style" w:cs="Arial"/>
                <w:b/>
                <w:spacing w:val="1"/>
                <w:sz w:val="20"/>
                <w:szCs w:val="20"/>
              </w:rPr>
              <w:t xml:space="preserve"> </w:t>
            </w:r>
            <w:r w:rsidRPr="004662E7">
              <w:rPr>
                <w:rFonts w:ascii="Bookman Old Style" w:hAnsi="Bookman Old Style" w:cs="Arial"/>
                <w:b/>
                <w:spacing w:val="-1"/>
                <w:sz w:val="20"/>
                <w:szCs w:val="20"/>
              </w:rPr>
              <w:t xml:space="preserve">MÁXIMA </w:t>
            </w:r>
            <w:r w:rsidRPr="004662E7">
              <w:rPr>
                <w:rFonts w:ascii="Bookman Old Style" w:hAnsi="Bookman Old Style" w:cs="Arial"/>
                <w:b/>
                <w:sz w:val="20"/>
                <w:szCs w:val="20"/>
              </w:rPr>
              <w:t>ACEITAVEL</w:t>
            </w:r>
          </w:p>
        </w:tc>
        <w:tc>
          <w:tcPr>
            <w:tcW w:w="2977" w:type="dxa"/>
            <w:shd w:val="clear" w:color="auto" w:fill="BEBEBE"/>
          </w:tcPr>
          <w:p w14:paraId="2A703EB6" w14:textId="77777777" w:rsidR="006F56C8" w:rsidRPr="004662E7" w:rsidRDefault="006F56C8" w:rsidP="0060599A">
            <w:pPr>
              <w:pStyle w:val="TableParagraph"/>
              <w:ind w:left="110" w:right="79" w:hanging="7"/>
              <w:jc w:val="center"/>
              <w:rPr>
                <w:rFonts w:ascii="Bookman Old Style" w:hAnsi="Bookman Old Style" w:cs="Arial"/>
                <w:b/>
                <w:sz w:val="20"/>
                <w:szCs w:val="20"/>
              </w:rPr>
            </w:pPr>
            <w:r w:rsidRPr="004662E7">
              <w:rPr>
                <w:rFonts w:ascii="Bookman Old Style" w:hAnsi="Bookman Old Style" w:cs="Arial"/>
                <w:b/>
                <w:sz w:val="20"/>
                <w:szCs w:val="20"/>
              </w:rPr>
              <w:t>PERCENTUAL DA TAXA COBRADA DOS ESTABELECIMENTOS CREDENCIADOS MÁXIMA ACEITÁVEL</w:t>
            </w:r>
          </w:p>
        </w:tc>
      </w:tr>
      <w:tr w:rsidR="006F56C8" w:rsidRPr="004662E7" w14:paraId="4BF70E3E" w14:textId="77777777" w:rsidTr="0060599A">
        <w:trPr>
          <w:trHeight w:val="941"/>
        </w:trPr>
        <w:tc>
          <w:tcPr>
            <w:tcW w:w="3828" w:type="dxa"/>
          </w:tcPr>
          <w:p w14:paraId="5E4B7BEE" w14:textId="77777777" w:rsidR="006F56C8" w:rsidRPr="004662E7" w:rsidRDefault="006F56C8" w:rsidP="0060599A">
            <w:pPr>
              <w:pStyle w:val="TableParagraph"/>
              <w:spacing w:after="0"/>
              <w:ind w:left="73" w:right="43"/>
              <w:jc w:val="both"/>
              <w:rPr>
                <w:rFonts w:ascii="Bookman Old Style" w:hAnsi="Bookman Old Style" w:cs="Arial"/>
                <w:sz w:val="20"/>
                <w:szCs w:val="20"/>
              </w:rPr>
            </w:pPr>
            <w:r w:rsidRPr="004662E7">
              <w:rPr>
                <w:rFonts w:ascii="Bookman Old Style" w:hAnsi="Bookman Old Style" w:cs="Arial"/>
                <w:sz w:val="20"/>
                <w:szCs w:val="20"/>
              </w:rPr>
              <w:t xml:space="preserve">Contratação de empresa para gerenciamento da frota de veículos, para prestar serviços de implantação e operação de um sistema informatizado via internet e integrado de gestão de frotas de veículos, com vistas ao fornecimento contínuo e ininterrupto de combustíveis, através </w:t>
            </w:r>
            <w:r w:rsidRPr="004662E7">
              <w:rPr>
                <w:rFonts w:ascii="Bookman Old Style" w:hAnsi="Bookman Old Style" w:cs="Arial"/>
                <w:sz w:val="20"/>
                <w:szCs w:val="20"/>
              </w:rPr>
              <w:lastRenderedPageBreak/>
              <w:t>da tecnologia de cartão, para veículos automotores da frota da Câmara Municipal de Ibimirim/PE</w:t>
            </w:r>
          </w:p>
        </w:tc>
        <w:tc>
          <w:tcPr>
            <w:tcW w:w="1701" w:type="dxa"/>
            <w:vAlign w:val="center"/>
          </w:tcPr>
          <w:p w14:paraId="10DE370D" w14:textId="77777777" w:rsidR="006F56C8" w:rsidRPr="004662E7" w:rsidRDefault="006F56C8" w:rsidP="0060599A">
            <w:pPr>
              <w:pStyle w:val="TableParagraph"/>
              <w:spacing w:after="0"/>
              <w:ind w:right="55"/>
              <w:jc w:val="center"/>
              <w:rPr>
                <w:rFonts w:ascii="Bookman Old Style" w:hAnsi="Bookman Old Style" w:cs="Arial"/>
                <w:sz w:val="20"/>
                <w:szCs w:val="20"/>
              </w:rPr>
            </w:pPr>
            <w:r w:rsidRPr="004662E7">
              <w:rPr>
                <w:rFonts w:ascii="Bookman Old Style" w:hAnsi="Bookman Old Style" w:cs="Arial"/>
                <w:sz w:val="20"/>
                <w:szCs w:val="20"/>
              </w:rPr>
              <w:lastRenderedPageBreak/>
              <w:t xml:space="preserve">R$ </w:t>
            </w:r>
            <w:r>
              <w:rPr>
                <w:rFonts w:ascii="Bookman Old Style" w:hAnsi="Bookman Old Style" w:cs="Arial"/>
                <w:sz w:val="20"/>
                <w:szCs w:val="20"/>
              </w:rPr>
              <w:t>179.999,63</w:t>
            </w:r>
          </w:p>
        </w:tc>
        <w:tc>
          <w:tcPr>
            <w:tcW w:w="2267" w:type="dxa"/>
            <w:vAlign w:val="center"/>
          </w:tcPr>
          <w:p w14:paraId="37F29C2E" w14:textId="77777777" w:rsidR="006F56C8" w:rsidRPr="004662E7" w:rsidRDefault="006F56C8" w:rsidP="0060599A">
            <w:pPr>
              <w:pStyle w:val="TableParagraph"/>
              <w:jc w:val="center"/>
              <w:rPr>
                <w:rFonts w:ascii="Bookman Old Style" w:hAnsi="Bookman Old Style" w:cs="Arial"/>
                <w:sz w:val="20"/>
                <w:szCs w:val="20"/>
              </w:rPr>
            </w:pPr>
            <w:r w:rsidRPr="004662E7">
              <w:rPr>
                <w:rFonts w:ascii="Bookman Old Style" w:hAnsi="Bookman Old Style" w:cs="Arial"/>
                <w:sz w:val="20"/>
                <w:szCs w:val="20"/>
              </w:rPr>
              <w:t>0,00%</w:t>
            </w:r>
          </w:p>
        </w:tc>
        <w:tc>
          <w:tcPr>
            <w:tcW w:w="2977" w:type="dxa"/>
            <w:vAlign w:val="center"/>
          </w:tcPr>
          <w:p w14:paraId="715E5BDD" w14:textId="77777777" w:rsidR="006F56C8" w:rsidRPr="004662E7" w:rsidRDefault="006F56C8" w:rsidP="0060599A">
            <w:pPr>
              <w:pStyle w:val="TableParagraph"/>
              <w:jc w:val="center"/>
              <w:rPr>
                <w:rFonts w:ascii="Bookman Old Style" w:hAnsi="Bookman Old Style" w:cs="Arial"/>
                <w:sz w:val="20"/>
                <w:szCs w:val="20"/>
              </w:rPr>
            </w:pPr>
            <w:r>
              <w:rPr>
                <w:rFonts w:ascii="Bookman Old Style" w:hAnsi="Bookman Old Style" w:cs="Arial"/>
                <w:sz w:val="20"/>
                <w:szCs w:val="20"/>
              </w:rPr>
              <w:t>1,29%</w:t>
            </w:r>
          </w:p>
        </w:tc>
      </w:tr>
    </w:tbl>
    <w:p w14:paraId="5FEA3C29" w14:textId="77777777" w:rsidR="006F56C8" w:rsidRDefault="006F56C8" w:rsidP="006F56C8">
      <w:pPr>
        <w:pStyle w:val="PargrafodaLista"/>
        <w:tabs>
          <w:tab w:val="left" w:pos="753"/>
        </w:tabs>
        <w:ind w:left="426" w:right="164"/>
        <w:rPr>
          <w:rFonts w:ascii="Bookman Old Style" w:hAnsi="Bookman Old Style"/>
          <w:sz w:val="20"/>
          <w:szCs w:val="20"/>
        </w:rPr>
      </w:pPr>
    </w:p>
    <w:tbl>
      <w:tblPr>
        <w:tblStyle w:val="Tabelacomgrade"/>
        <w:tblW w:w="0" w:type="auto"/>
        <w:tblInd w:w="426" w:type="dxa"/>
        <w:tblLook w:val="04A0" w:firstRow="1" w:lastRow="0" w:firstColumn="1" w:lastColumn="0" w:noHBand="0" w:noVBand="1"/>
      </w:tblPr>
      <w:tblGrid>
        <w:gridCol w:w="2589"/>
        <w:gridCol w:w="2723"/>
        <w:gridCol w:w="2756"/>
      </w:tblGrid>
      <w:tr w:rsidR="006F56C8" w:rsidRPr="0017553A" w14:paraId="7D3D907A" w14:textId="77777777" w:rsidTr="0060599A">
        <w:tc>
          <w:tcPr>
            <w:tcW w:w="2589" w:type="dxa"/>
            <w:vAlign w:val="center"/>
          </w:tcPr>
          <w:p w14:paraId="3812D05B" w14:textId="77777777" w:rsidR="006F56C8" w:rsidRPr="0017553A" w:rsidRDefault="006F56C8" w:rsidP="0060599A">
            <w:pPr>
              <w:pStyle w:val="PargrafodaLista"/>
              <w:tabs>
                <w:tab w:val="left" w:pos="753"/>
              </w:tabs>
              <w:ind w:left="0" w:right="164"/>
              <w:jc w:val="center"/>
              <w:rPr>
                <w:rFonts w:ascii="Bookman Old Style" w:hAnsi="Bookman Old Style"/>
                <w:b/>
                <w:bCs/>
                <w:sz w:val="20"/>
                <w:szCs w:val="20"/>
              </w:rPr>
            </w:pPr>
            <w:r w:rsidRPr="0017553A">
              <w:rPr>
                <w:rFonts w:ascii="Bookman Old Style" w:hAnsi="Bookman Old Style"/>
                <w:b/>
                <w:bCs/>
                <w:sz w:val="20"/>
                <w:szCs w:val="20"/>
              </w:rPr>
              <w:t>MUNICÍPIO</w:t>
            </w:r>
          </w:p>
        </w:tc>
        <w:tc>
          <w:tcPr>
            <w:tcW w:w="2723" w:type="dxa"/>
            <w:vAlign w:val="center"/>
          </w:tcPr>
          <w:p w14:paraId="44CFF645" w14:textId="77777777" w:rsidR="006F56C8" w:rsidRPr="0017553A" w:rsidRDefault="006F56C8" w:rsidP="0060599A">
            <w:pPr>
              <w:pStyle w:val="PargrafodaLista"/>
              <w:tabs>
                <w:tab w:val="left" w:pos="753"/>
              </w:tabs>
              <w:ind w:left="0" w:right="164"/>
              <w:jc w:val="center"/>
              <w:rPr>
                <w:rFonts w:ascii="Bookman Old Style" w:hAnsi="Bookman Old Style"/>
                <w:b/>
                <w:bCs/>
                <w:sz w:val="20"/>
                <w:szCs w:val="20"/>
              </w:rPr>
            </w:pPr>
            <w:r w:rsidRPr="0017553A">
              <w:rPr>
                <w:rFonts w:ascii="Bookman Old Style" w:hAnsi="Bookman Old Style"/>
                <w:b/>
                <w:bCs/>
                <w:sz w:val="20"/>
                <w:szCs w:val="20"/>
              </w:rPr>
              <w:t>TAXA ADMINISTRATIVA (%)</w:t>
            </w:r>
          </w:p>
        </w:tc>
        <w:tc>
          <w:tcPr>
            <w:tcW w:w="2756" w:type="dxa"/>
            <w:vAlign w:val="center"/>
          </w:tcPr>
          <w:p w14:paraId="79278C48" w14:textId="77777777" w:rsidR="006F56C8" w:rsidRPr="0017553A" w:rsidRDefault="006F56C8" w:rsidP="0060599A">
            <w:pPr>
              <w:pStyle w:val="PargrafodaLista"/>
              <w:tabs>
                <w:tab w:val="left" w:pos="753"/>
              </w:tabs>
              <w:ind w:left="0" w:right="164"/>
              <w:jc w:val="center"/>
              <w:rPr>
                <w:rFonts w:ascii="Bookman Old Style" w:hAnsi="Bookman Old Style"/>
                <w:b/>
                <w:bCs/>
                <w:sz w:val="20"/>
                <w:szCs w:val="20"/>
              </w:rPr>
            </w:pPr>
            <w:r w:rsidRPr="0017553A">
              <w:rPr>
                <w:rFonts w:ascii="Bookman Old Style" w:hAnsi="Bookman Old Style"/>
                <w:b/>
                <w:bCs/>
                <w:sz w:val="20"/>
                <w:szCs w:val="20"/>
              </w:rPr>
              <w:t>TAXA DE CREDENCIAMENTO (%)</w:t>
            </w:r>
          </w:p>
        </w:tc>
      </w:tr>
      <w:tr w:rsidR="006F56C8" w14:paraId="29353628" w14:textId="77777777" w:rsidTr="0060599A">
        <w:tc>
          <w:tcPr>
            <w:tcW w:w="2589" w:type="dxa"/>
          </w:tcPr>
          <w:p w14:paraId="3DDC8EEF" w14:textId="77777777" w:rsidR="006F56C8" w:rsidRDefault="006F56C8" w:rsidP="0060599A">
            <w:pPr>
              <w:pStyle w:val="PargrafodaLista"/>
              <w:tabs>
                <w:tab w:val="left" w:pos="753"/>
              </w:tabs>
              <w:ind w:left="0" w:right="164"/>
              <w:jc w:val="center"/>
              <w:rPr>
                <w:rFonts w:ascii="Bookman Old Style" w:hAnsi="Bookman Old Style"/>
                <w:sz w:val="20"/>
                <w:szCs w:val="20"/>
              </w:rPr>
            </w:pPr>
            <w:r>
              <w:rPr>
                <w:rFonts w:ascii="Bookman Old Style" w:hAnsi="Bookman Old Style"/>
                <w:sz w:val="20"/>
                <w:szCs w:val="20"/>
              </w:rPr>
              <w:t xml:space="preserve">Câmara </w:t>
            </w:r>
            <w:proofErr w:type="spellStart"/>
            <w:r>
              <w:rPr>
                <w:rFonts w:ascii="Bookman Old Style" w:hAnsi="Bookman Old Style"/>
                <w:sz w:val="20"/>
                <w:szCs w:val="20"/>
              </w:rPr>
              <w:t>Ibimirim</w:t>
            </w:r>
            <w:proofErr w:type="spellEnd"/>
          </w:p>
        </w:tc>
        <w:tc>
          <w:tcPr>
            <w:tcW w:w="2723" w:type="dxa"/>
          </w:tcPr>
          <w:p w14:paraId="51642EFB" w14:textId="77777777" w:rsidR="006F56C8" w:rsidRDefault="006F56C8" w:rsidP="0060599A">
            <w:pPr>
              <w:pStyle w:val="PargrafodaLista"/>
              <w:tabs>
                <w:tab w:val="left" w:pos="753"/>
              </w:tabs>
              <w:ind w:left="0" w:right="164"/>
              <w:jc w:val="center"/>
              <w:rPr>
                <w:rFonts w:ascii="Bookman Old Style" w:hAnsi="Bookman Old Style"/>
                <w:sz w:val="20"/>
                <w:szCs w:val="20"/>
              </w:rPr>
            </w:pPr>
            <w:r>
              <w:rPr>
                <w:rFonts w:ascii="Bookman Old Style" w:hAnsi="Bookman Old Style"/>
                <w:sz w:val="20"/>
                <w:szCs w:val="20"/>
              </w:rPr>
              <w:t>0,00%</w:t>
            </w:r>
          </w:p>
        </w:tc>
        <w:tc>
          <w:tcPr>
            <w:tcW w:w="2756" w:type="dxa"/>
          </w:tcPr>
          <w:p w14:paraId="0B6B29F4" w14:textId="77777777" w:rsidR="006F56C8" w:rsidRDefault="006F56C8" w:rsidP="0060599A">
            <w:pPr>
              <w:pStyle w:val="PargrafodaLista"/>
              <w:tabs>
                <w:tab w:val="left" w:pos="753"/>
              </w:tabs>
              <w:ind w:left="0" w:right="164"/>
              <w:jc w:val="center"/>
              <w:rPr>
                <w:rFonts w:ascii="Bookman Old Style" w:hAnsi="Bookman Old Style"/>
                <w:sz w:val="20"/>
                <w:szCs w:val="20"/>
              </w:rPr>
            </w:pPr>
            <w:r>
              <w:rPr>
                <w:rFonts w:ascii="Bookman Old Style" w:hAnsi="Bookman Old Style"/>
                <w:sz w:val="20"/>
                <w:szCs w:val="20"/>
              </w:rPr>
              <w:t>3,78%</w:t>
            </w:r>
          </w:p>
        </w:tc>
      </w:tr>
      <w:tr w:rsidR="006F56C8" w14:paraId="2C5B3444" w14:textId="77777777" w:rsidTr="0060599A">
        <w:tc>
          <w:tcPr>
            <w:tcW w:w="2589" w:type="dxa"/>
          </w:tcPr>
          <w:p w14:paraId="796B5F10" w14:textId="77777777" w:rsidR="006F56C8" w:rsidRDefault="006F56C8" w:rsidP="0060599A">
            <w:pPr>
              <w:pStyle w:val="PargrafodaLista"/>
              <w:tabs>
                <w:tab w:val="left" w:pos="753"/>
              </w:tabs>
              <w:ind w:left="0" w:right="164"/>
              <w:jc w:val="center"/>
              <w:rPr>
                <w:rFonts w:ascii="Bookman Old Style" w:hAnsi="Bookman Old Style"/>
                <w:sz w:val="20"/>
                <w:szCs w:val="20"/>
              </w:rPr>
            </w:pPr>
            <w:proofErr w:type="spellStart"/>
            <w:r>
              <w:rPr>
                <w:rFonts w:ascii="Bookman Old Style" w:hAnsi="Bookman Old Style"/>
                <w:sz w:val="20"/>
                <w:szCs w:val="20"/>
              </w:rPr>
              <w:t>Prefeitura</w:t>
            </w:r>
            <w:proofErr w:type="spellEnd"/>
            <w:r>
              <w:rPr>
                <w:rFonts w:ascii="Bookman Old Style" w:hAnsi="Bookman Old Style"/>
                <w:sz w:val="20"/>
                <w:szCs w:val="20"/>
              </w:rPr>
              <w:t xml:space="preserve"> </w:t>
            </w:r>
            <w:proofErr w:type="spellStart"/>
            <w:r>
              <w:rPr>
                <w:rFonts w:ascii="Bookman Old Style" w:hAnsi="Bookman Old Style"/>
                <w:sz w:val="20"/>
                <w:szCs w:val="20"/>
              </w:rPr>
              <w:t>Ibimirim</w:t>
            </w:r>
            <w:proofErr w:type="spellEnd"/>
          </w:p>
        </w:tc>
        <w:tc>
          <w:tcPr>
            <w:tcW w:w="2723" w:type="dxa"/>
          </w:tcPr>
          <w:p w14:paraId="272AF468" w14:textId="77777777" w:rsidR="006F56C8" w:rsidRDefault="006F56C8" w:rsidP="0060599A">
            <w:pPr>
              <w:pStyle w:val="PargrafodaLista"/>
              <w:tabs>
                <w:tab w:val="left" w:pos="753"/>
              </w:tabs>
              <w:ind w:left="0" w:right="164"/>
              <w:jc w:val="center"/>
              <w:rPr>
                <w:rFonts w:ascii="Bookman Old Style" w:hAnsi="Bookman Old Style"/>
                <w:sz w:val="20"/>
                <w:szCs w:val="20"/>
              </w:rPr>
            </w:pPr>
            <w:r>
              <w:rPr>
                <w:rFonts w:ascii="Bookman Old Style" w:hAnsi="Bookman Old Style"/>
                <w:sz w:val="20"/>
                <w:szCs w:val="20"/>
              </w:rPr>
              <w:t>0,00%</w:t>
            </w:r>
          </w:p>
        </w:tc>
        <w:tc>
          <w:tcPr>
            <w:tcW w:w="2756" w:type="dxa"/>
          </w:tcPr>
          <w:p w14:paraId="35EEFC8B" w14:textId="77777777" w:rsidR="006F56C8" w:rsidRDefault="006F56C8" w:rsidP="0060599A">
            <w:pPr>
              <w:pStyle w:val="PargrafodaLista"/>
              <w:tabs>
                <w:tab w:val="left" w:pos="753"/>
              </w:tabs>
              <w:ind w:left="0" w:right="164"/>
              <w:jc w:val="center"/>
              <w:rPr>
                <w:rFonts w:ascii="Bookman Old Style" w:hAnsi="Bookman Old Style"/>
                <w:sz w:val="20"/>
                <w:szCs w:val="20"/>
              </w:rPr>
            </w:pPr>
            <w:r>
              <w:rPr>
                <w:rFonts w:ascii="Bookman Old Style" w:hAnsi="Bookman Old Style"/>
                <w:sz w:val="20"/>
                <w:szCs w:val="20"/>
              </w:rPr>
              <w:t>0,01%</w:t>
            </w:r>
          </w:p>
        </w:tc>
      </w:tr>
      <w:tr w:rsidR="006F56C8" w14:paraId="78236404" w14:textId="77777777" w:rsidTr="0060599A">
        <w:tc>
          <w:tcPr>
            <w:tcW w:w="2589" w:type="dxa"/>
          </w:tcPr>
          <w:p w14:paraId="41F0F164" w14:textId="77777777" w:rsidR="006F56C8" w:rsidRDefault="006F56C8" w:rsidP="0060599A">
            <w:pPr>
              <w:pStyle w:val="PargrafodaLista"/>
              <w:tabs>
                <w:tab w:val="left" w:pos="753"/>
              </w:tabs>
              <w:ind w:left="0" w:right="164"/>
              <w:jc w:val="center"/>
              <w:rPr>
                <w:rFonts w:ascii="Bookman Old Style" w:hAnsi="Bookman Old Style"/>
                <w:sz w:val="20"/>
                <w:szCs w:val="20"/>
              </w:rPr>
            </w:pPr>
            <w:proofErr w:type="spellStart"/>
            <w:r>
              <w:rPr>
                <w:rFonts w:ascii="Bookman Old Style" w:hAnsi="Bookman Old Style"/>
                <w:sz w:val="20"/>
                <w:szCs w:val="20"/>
              </w:rPr>
              <w:t>Prefeitura</w:t>
            </w:r>
            <w:proofErr w:type="spellEnd"/>
            <w:r>
              <w:rPr>
                <w:rFonts w:ascii="Bookman Old Style" w:hAnsi="Bookman Old Style"/>
                <w:sz w:val="20"/>
                <w:szCs w:val="20"/>
              </w:rPr>
              <w:t xml:space="preserve"> de </w:t>
            </w:r>
            <w:proofErr w:type="spellStart"/>
            <w:r>
              <w:rPr>
                <w:rFonts w:ascii="Bookman Old Style" w:hAnsi="Bookman Old Style"/>
                <w:sz w:val="20"/>
                <w:szCs w:val="20"/>
              </w:rPr>
              <w:t>Toritama</w:t>
            </w:r>
            <w:proofErr w:type="spellEnd"/>
          </w:p>
        </w:tc>
        <w:tc>
          <w:tcPr>
            <w:tcW w:w="2723" w:type="dxa"/>
          </w:tcPr>
          <w:p w14:paraId="53695741" w14:textId="77777777" w:rsidR="006F56C8" w:rsidRDefault="006F56C8" w:rsidP="0060599A">
            <w:pPr>
              <w:pStyle w:val="PargrafodaLista"/>
              <w:tabs>
                <w:tab w:val="left" w:pos="753"/>
              </w:tabs>
              <w:ind w:left="0" w:right="164"/>
              <w:jc w:val="center"/>
              <w:rPr>
                <w:rFonts w:ascii="Bookman Old Style" w:hAnsi="Bookman Old Style"/>
                <w:sz w:val="20"/>
                <w:szCs w:val="20"/>
              </w:rPr>
            </w:pPr>
            <w:r>
              <w:rPr>
                <w:rFonts w:ascii="Bookman Old Style" w:hAnsi="Bookman Old Style"/>
                <w:sz w:val="20"/>
                <w:szCs w:val="20"/>
              </w:rPr>
              <w:t>0,00%</w:t>
            </w:r>
          </w:p>
        </w:tc>
        <w:tc>
          <w:tcPr>
            <w:tcW w:w="2756" w:type="dxa"/>
          </w:tcPr>
          <w:p w14:paraId="0B452EDC" w14:textId="77777777" w:rsidR="006F56C8" w:rsidRDefault="006F56C8" w:rsidP="0060599A">
            <w:pPr>
              <w:pStyle w:val="PargrafodaLista"/>
              <w:tabs>
                <w:tab w:val="left" w:pos="753"/>
              </w:tabs>
              <w:ind w:left="0" w:right="164"/>
              <w:jc w:val="center"/>
              <w:rPr>
                <w:rFonts w:ascii="Bookman Old Style" w:hAnsi="Bookman Old Style"/>
                <w:sz w:val="20"/>
                <w:szCs w:val="20"/>
              </w:rPr>
            </w:pPr>
            <w:r>
              <w:rPr>
                <w:rFonts w:ascii="Bookman Old Style" w:hAnsi="Bookman Old Style"/>
                <w:sz w:val="20"/>
                <w:szCs w:val="20"/>
              </w:rPr>
              <w:t>0,09%</w:t>
            </w:r>
          </w:p>
        </w:tc>
      </w:tr>
      <w:tr w:rsidR="006F56C8" w:rsidRPr="0017553A" w14:paraId="376AC446" w14:textId="77777777" w:rsidTr="0060599A">
        <w:tc>
          <w:tcPr>
            <w:tcW w:w="2589" w:type="dxa"/>
          </w:tcPr>
          <w:p w14:paraId="00C0F334" w14:textId="77777777" w:rsidR="006F56C8" w:rsidRPr="0017553A" w:rsidRDefault="006F56C8" w:rsidP="0060599A">
            <w:pPr>
              <w:pStyle w:val="PargrafodaLista"/>
              <w:tabs>
                <w:tab w:val="left" w:pos="753"/>
              </w:tabs>
              <w:ind w:left="0" w:right="164"/>
              <w:jc w:val="center"/>
              <w:rPr>
                <w:rFonts w:ascii="Bookman Old Style" w:hAnsi="Bookman Old Style"/>
                <w:b/>
                <w:bCs/>
                <w:sz w:val="20"/>
                <w:szCs w:val="20"/>
              </w:rPr>
            </w:pPr>
            <w:r w:rsidRPr="0017553A">
              <w:rPr>
                <w:rFonts w:ascii="Bookman Old Style" w:hAnsi="Bookman Old Style"/>
                <w:b/>
                <w:bCs/>
                <w:sz w:val="20"/>
                <w:szCs w:val="20"/>
              </w:rPr>
              <w:t>TOTAL</w:t>
            </w:r>
          </w:p>
        </w:tc>
        <w:tc>
          <w:tcPr>
            <w:tcW w:w="2723" w:type="dxa"/>
          </w:tcPr>
          <w:p w14:paraId="053ECE36" w14:textId="77777777" w:rsidR="006F56C8" w:rsidRPr="0017553A" w:rsidRDefault="006F56C8" w:rsidP="0060599A">
            <w:pPr>
              <w:pStyle w:val="PargrafodaLista"/>
              <w:tabs>
                <w:tab w:val="left" w:pos="753"/>
              </w:tabs>
              <w:ind w:left="0" w:right="164"/>
              <w:jc w:val="center"/>
              <w:rPr>
                <w:rFonts w:ascii="Bookman Old Style" w:hAnsi="Bookman Old Style"/>
                <w:b/>
                <w:bCs/>
                <w:sz w:val="20"/>
                <w:szCs w:val="20"/>
              </w:rPr>
            </w:pPr>
            <w:r w:rsidRPr="0017553A">
              <w:rPr>
                <w:rFonts w:ascii="Bookman Old Style" w:hAnsi="Bookman Old Style"/>
                <w:b/>
                <w:bCs/>
                <w:sz w:val="20"/>
                <w:szCs w:val="20"/>
              </w:rPr>
              <w:t>0,00%</w:t>
            </w:r>
          </w:p>
        </w:tc>
        <w:tc>
          <w:tcPr>
            <w:tcW w:w="2756" w:type="dxa"/>
          </w:tcPr>
          <w:p w14:paraId="5579A98F" w14:textId="77777777" w:rsidR="006F56C8" w:rsidRPr="0017553A" w:rsidRDefault="006F56C8" w:rsidP="0060599A">
            <w:pPr>
              <w:pStyle w:val="PargrafodaLista"/>
              <w:tabs>
                <w:tab w:val="left" w:pos="753"/>
              </w:tabs>
              <w:ind w:left="0" w:right="164"/>
              <w:jc w:val="center"/>
              <w:rPr>
                <w:rFonts w:ascii="Bookman Old Style" w:hAnsi="Bookman Old Style"/>
                <w:b/>
                <w:bCs/>
                <w:sz w:val="20"/>
                <w:szCs w:val="20"/>
              </w:rPr>
            </w:pPr>
            <w:r w:rsidRPr="0017553A">
              <w:rPr>
                <w:rFonts w:ascii="Bookman Old Style" w:hAnsi="Bookman Old Style"/>
                <w:b/>
                <w:bCs/>
                <w:sz w:val="20"/>
                <w:szCs w:val="20"/>
              </w:rPr>
              <w:t>1,29%</w:t>
            </w:r>
          </w:p>
        </w:tc>
      </w:tr>
    </w:tbl>
    <w:p w14:paraId="15F88C8C" w14:textId="77777777" w:rsidR="006F56C8" w:rsidRDefault="006F56C8" w:rsidP="006F56C8">
      <w:pPr>
        <w:pStyle w:val="PargrafodaLista"/>
        <w:tabs>
          <w:tab w:val="left" w:pos="753"/>
        </w:tabs>
        <w:ind w:left="426" w:right="164"/>
        <w:jc w:val="right"/>
        <w:rPr>
          <w:rFonts w:ascii="Bookman Old Style" w:hAnsi="Bookman Old Style"/>
          <w:b/>
          <w:bCs/>
          <w:sz w:val="14"/>
          <w:szCs w:val="14"/>
        </w:rPr>
      </w:pPr>
      <w:r w:rsidRPr="00F744CA">
        <w:rPr>
          <w:rFonts w:ascii="Bookman Old Style" w:hAnsi="Bookman Old Style"/>
          <w:b/>
          <w:bCs/>
          <w:sz w:val="14"/>
          <w:szCs w:val="14"/>
        </w:rPr>
        <w:t>Pesquisa realizada no Tome Conta PE</w:t>
      </w:r>
    </w:p>
    <w:p w14:paraId="7B348589" w14:textId="77777777" w:rsidR="006F56C8" w:rsidRPr="00F744CA" w:rsidRDefault="006F56C8" w:rsidP="006F56C8">
      <w:pPr>
        <w:pStyle w:val="PargrafodaLista"/>
        <w:tabs>
          <w:tab w:val="left" w:pos="753"/>
        </w:tabs>
        <w:ind w:left="426" w:right="164"/>
        <w:jc w:val="right"/>
        <w:rPr>
          <w:rFonts w:ascii="Bookman Old Style" w:hAnsi="Bookman Old Style"/>
          <w:b/>
          <w:bCs/>
          <w:sz w:val="14"/>
          <w:szCs w:val="14"/>
        </w:rPr>
      </w:pPr>
    </w:p>
    <w:p w14:paraId="28F3DF31" w14:textId="77777777" w:rsidR="006F56C8" w:rsidRPr="00AC446E" w:rsidRDefault="006F56C8" w:rsidP="006F56C8">
      <w:pPr>
        <w:pStyle w:val="PargrafodaLista"/>
        <w:widowControl w:val="0"/>
        <w:numPr>
          <w:ilvl w:val="1"/>
          <w:numId w:val="35"/>
        </w:numPr>
        <w:tabs>
          <w:tab w:val="left" w:pos="753"/>
        </w:tabs>
        <w:autoSpaceDE w:val="0"/>
        <w:autoSpaceDN w:val="0"/>
        <w:spacing w:line="276" w:lineRule="auto"/>
        <w:ind w:right="164"/>
        <w:jc w:val="both"/>
        <w:rPr>
          <w:rFonts w:ascii="Bookman Old Style" w:hAnsi="Bookman Old Style"/>
          <w:sz w:val="20"/>
          <w:szCs w:val="20"/>
        </w:rPr>
      </w:pPr>
      <w:r w:rsidRPr="00AC446E">
        <w:rPr>
          <w:rFonts w:ascii="Bookman Old Style" w:hAnsi="Bookman Old Style"/>
          <w:sz w:val="20"/>
          <w:szCs w:val="20"/>
        </w:rPr>
        <w:t>Para</w:t>
      </w:r>
      <w:r w:rsidRPr="00AC446E">
        <w:rPr>
          <w:rFonts w:ascii="Bookman Old Style" w:hAnsi="Bookman Old Style"/>
          <w:spacing w:val="1"/>
          <w:sz w:val="20"/>
          <w:szCs w:val="20"/>
        </w:rPr>
        <w:t xml:space="preserve"> </w:t>
      </w:r>
      <w:r w:rsidRPr="00AC446E">
        <w:rPr>
          <w:rFonts w:ascii="Bookman Old Style" w:hAnsi="Bookman Old Style"/>
          <w:sz w:val="20"/>
          <w:szCs w:val="20"/>
        </w:rPr>
        <w:t>a</w:t>
      </w:r>
      <w:r w:rsidRPr="00AC446E">
        <w:rPr>
          <w:rFonts w:ascii="Bookman Old Style" w:hAnsi="Bookman Old Style"/>
          <w:spacing w:val="1"/>
          <w:sz w:val="20"/>
          <w:szCs w:val="20"/>
        </w:rPr>
        <w:t xml:space="preserve"> </w:t>
      </w:r>
      <w:r w:rsidRPr="00AC446E">
        <w:rPr>
          <w:rFonts w:ascii="Bookman Old Style" w:hAnsi="Bookman Old Style"/>
          <w:sz w:val="20"/>
          <w:szCs w:val="20"/>
        </w:rPr>
        <w:t>execução</w:t>
      </w:r>
      <w:r w:rsidRPr="00AC446E">
        <w:rPr>
          <w:rFonts w:ascii="Bookman Old Style" w:hAnsi="Bookman Old Style"/>
          <w:spacing w:val="1"/>
          <w:sz w:val="20"/>
          <w:szCs w:val="20"/>
        </w:rPr>
        <w:t xml:space="preserve"> </w:t>
      </w:r>
      <w:r w:rsidRPr="00AC446E">
        <w:rPr>
          <w:rFonts w:ascii="Bookman Old Style" w:hAnsi="Bookman Old Style"/>
          <w:sz w:val="20"/>
          <w:szCs w:val="20"/>
        </w:rPr>
        <w:t>contratual</w:t>
      </w:r>
      <w:r w:rsidRPr="00AC446E">
        <w:rPr>
          <w:rFonts w:ascii="Bookman Old Style" w:hAnsi="Bookman Old Style"/>
          <w:spacing w:val="1"/>
          <w:sz w:val="20"/>
          <w:szCs w:val="20"/>
        </w:rPr>
        <w:t xml:space="preserve"> </w:t>
      </w:r>
      <w:r w:rsidRPr="00AC446E">
        <w:rPr>
          <w:rFonts w:ascii="Bookman Old Style" w:hAnsi="Bookman Old Style"/>
          <w:sz w:val="20"/>
          <w:szCs w:val="20"/>
        </w:rPr>
        <w:t>tem-se</w:t>
      </w:r>
      <w:r w:rsidRPr="00AC446E">
        <w:rPr>
          <w:rFonts w:ascii="Bookman Old Style" w:hAnsi="Bookman Old Style"/>
          <w:spacing w:val="1"/>
          <w:sz w:val="20"/>
          <w:szCs w:val="20"/>
        </w:rPr>
        <w:t xml:space="preserve"> </w:t>
      </w:r>
      <w:r w:rsidRPr="00AC446E">
        <w:rPr>
          <w:rFonts w:ascii="Bookman Old Style" w:hAnsi="Bookman Old Style"/>
          <w:sz w:val="20"/>
          <w:szCs w:val="20"/>
        </w:rPr>
        <w:t>a</w:t>
      </w:r>
      <w:r w:rsidRPr="00AC446E">
        <w:rPr>
          <w:rFonts w:ascii="Bookman Old Style" w:hAnsi="Bookman Old Style"/>
          <w:spacing w:val="1"/>
          <w:sz w:val="20"/>
          <w:szCs w:val="20"/>
        </w:rPr>
        <w:t xml:space="preserve"> </w:t>
      </w:r>
      <w:r w:rsidRPr="00AC446E">
        <w:rPr>
          <w:rFonts w:ascii="Bookman Old Style" w:hAnsi="Bookman Old Style"/>
          <w:sz w:val="20"/>
          <w:szCs w:val="20"/>
        </w:rPr>
        <w:t>previsão</w:t>
      </w:r>
      <w:r w:rsidRPr="00AC446E">
        <w:rPr>
          <w:rFonts w:ascii="Bookman Old Style" w:hAnsi="Bookman Old Style"/>
          <w:spacing w:val="1"/>
          <w:sz w:val="20"/>
          <w:szCs w:val="20"/>
        </w:rPr>
        <w:t xml:space="preserve"> </w:t>
      </w:r>
      <w:r w:rsidRPr="00AC446E">
        <w:rPr>
          <w:rFonts w:ascii="Bookman Old Style" w:hAnsi="Bookman Old Style"/>
          <w:sz w:val="20"/>
          <w:szCs w:val="20"/>
        </w:rPr>
        <w:t>de</w:t>
      </w:r>
      <w:r w:rsidRPr="00AC446E">
        <w:rPr>
          <w:rFonts w:ascii="Bookman Old Style" w:hAnsi="Bookman Old Style"/>
          <w:spacing w:val="1"/>
          <w:sz w:val="20"/>
          <w:szCs w:val="20"/>
        </w:rPr>
        <w:t xml:space="preserve"> </w:t>
      </w:r>
      <w:r w:rsidRPr="00AC446E">
        <w:rPr>
          <w:rFonts w:ascii="Bookman Old Style" w:hAnsi="Bookman Old Style"/>
          <w:sz w:val="20"/>
          <w:szCs w:val="20"/>
        </w:rPr>
        <w:t>gastos</w:t>
      </w:r>
      <w:r w:rsidRPr="00AC446E">
        <w:rPr>
          <w:rFonts w:ascii="Bookman Old Style" w:hAnsi="Bookman Old Style"/>
          <w:spacing w:val="1"/>
          <w:sz w:val="20"/>
          <w:szCs w:val="20"/>
        </w:rPr>
        <w:t xml:space="preserve"> </w:t>
      </w:r>
      <w:r w:rsidRPr="00AC446E">
        <w:rPr>
          <w:rFonts w:ascii="Bookman Old Style" w:hAnsi="Bookman Old Style"/>
          <w:sz w:val="20"/>
          <w:szCs w:val="20"/>
        </w:rPr>
        <w:t>para</w:t>
      </w:r>
      <w:r w:rsidRPr="00AC446E">
        <w:rPr>
          <w:rFonts w:ascii="Bookman Old Style" w:hAnsi="Bookman Old Style"/>
          <w:spacing w:val="1"/>
          <w:sz w:val="20"/>
          <w:szCs w:val="20"/>
        </w:rPr>
        <w:t xml:space="preserve"> </w:t>
      </w:r>
      <w:r w:rsidRPr="00AC446E">
        <w:rPr>
          <w:rFonts w:ascii="Bookman Old Style" w:hAnsi="Bookman Old Style"/>
          <w:sz w:val="20"/>
          <w:szCs w:val="20"/>
        </w:rPr>
        <w:t>o</w:t>
      </w:r>
      <w:r w:rsidRPr="00AC446E">
        <w:rPr>
          <w:rFonts w:ascii="Bookman Old Style" w:hAnsi="Bookman Old Style"/>
          <w:spacing w:val="1"/>
          <w:sz w:val="20"/>
          <w:szCs w:val="20"/>
        </w:rPr>
        <w:t xml:space="preserve"> </w:t>
      </w:r>
      <w:r w:rsidRPr="00AC446E">
        <w:rPr>
          <w:rFonts w:ascii="Bookman Old Style" w:hAnsi="Bookman Old Style"/>
          <w:sz w:val="20"/>
          <w:szCs w:val="20"/>
        </w:rPr>
        <w:t>Município,</w:t>
      </w:r>
      <w:r w:rsidRPr="00AC446E">
        <w:rPr>
          <w:rFonts w:ascii="Bookman Old Style" w:hAnsi="Bookman Old Style"/>
          <w:spacing w:val="1"/>
          <w:sz w:val="20"/>
          <w:szCs w:val="20"/>
        </w:rPr>
        <w:t xml:space="preserve"> </w:t>
      </w:r>
      <w:r w:rsidRPr="00AC446E">
        <w:rPr>
          <w:rFonts w:ascii="Bookman Old Style" w:hAnsi="Bookman Old Style"/>
          <w:sz w:val="20"/>
          <w:szCs w:val="20"/>
        </w:rPr>
        <w:t xml:space="preserve">conforme </w:t>
      </w:r>
      <w:r w:rsidRPr="00AC446E">
        <w:rPr>
          <w:rFonts w:ascii="Bookman Old Style" w:hAnsi="Bookman Old Style"/>
          <w:spacing w:val="-68"/>
          <w:sz w:val="20"/>
          <w:szCs w:val="20"/>
        </w:rPr>
        <w:t xml:space="preserve">         </w:t>
      </w:r>
      <w:r w:rsidRPr="00AC446E">
        <w:rPr>
          <w:rFonts w:ascii="Bookman Old Style" w:hAnsi="Bookman Old Style"/>
          <w:sz w:val="20"/>
          <w:szCs w:val="20"/>
        </w:rPr>
        <w:t>demonstrativo</w:t>
      </w:r>
      <w:r w:rsidRPr="00AC446E">
        <w:rPr>
          <w:rFonts w:ascii="Bookman Old Style" w:hAnsi="Bookman Old Style"/>
          <w:spacing w:val="-1"/>
          <w:sz w:val="20"/>
          <w:szCs w:val="20"/>
        </w:rPr>
        <w:t xml:space="preserve"> </w:t>
      </w:r>
      <w:r w:rsidRPr="00AC446E">
        <w:rPr>
          <w:rFonts w:ascii="Bookman Old Style" w:hAnsi="Bookman Old Style"/>
          <w:sz w:val="20"/>
          <w:szCs w:val="20"/>
        </w:rPr>
        <w:t>abaixo:</w:t>
      </w:r>
    </w:p>
    <w:tbl>
      <w:tblPr>
        <w:tblStyle w:val="Tabelacomgrade"/>
        <w:tblW w:w="0" w:type="auto"/>
        <w:tblInd w:w="360" w:type="dxa"/>
        <w:tblLook w:val="04A0" w:firstRow="1" w:lastRow="0" w:firstColumn="1" w:lastColumn="0" w:noHBand="0" w:noVBand="1"/>
      </w:tblPr>
      <w:tblGrid>
        <w:gridCol w:w="4074"/>
        <w:gridCol w:w="4060"/>
      </w:tblGrid>
      <w:tr w:rsidR="006F56C8" w:rsidRPr="00AC17B2" w14:paraId="13F8D514" w14:textId="77777777" w:rsidTr="0060599A">
        <w:tc>
          <w:tcPr>
            <w:tcW w:w="4074" w:type="dxa"/>
            <w:shd w:val="clear" w:color="auto" w:fill="D9D9D9" w:themeFill="background1" w:themeFillShade="D9"/>
          </w:tcPr>
          <w:p w14:paraId="2EC62F8C" w14:textId="77777777" w:rsidR="006F56C8" w:rsidRPr="00AC17B2" w:rsidRDefault="006F56C8" w:rsidP="0060599A">
            <w:pPr>
              <w:pStyle w:val="PargrafodaLista"/>
              <w:tabs>
                <w:tab w:val="left" w:pos="753"/>
              </w:tabs>
              <w:ind w:left="0" w:right="164"/>
              <w:jc w:val="center"/>
              <w:rPr>
                <w:rFonts w:ascii="Bookman Old Style" w:hAnsi="Bookman Old Style"/>
                <w:b/>
                <w:bCs/>
                <w:color w:val="000000" w:themeColor="text1"/>
                <w:sz w:val="20"/>
                <w:szCs w:val="20"/>
              </w:rPr>
            </w:pPr>
            <w:r w:rsidRPr="00AC17B2">
              <w:rPr>
                <w:rFonts w:ascii="Bookman Old Style" w:hAnsi="Bookman Old Style"/>
                <w:b/>
                <w:bCs/>
                <w:sz w:val="20"/>
                <w:szCs w:val="20"/>
              </w:rPr>
              <w:br w:type="page"/>
            </w:r>
            <w:r w:rsidRPr="00AC17B2">
              <w:rPr>
                <w:rFonts w:ascii="Bookman Old Style" w:hAnsi="Bookman Old Style"/>
                <w:b/>
                <w:bCs/>
                <w:color w:val="000000" w:themeColor="text1"/>
                <w:sz w:val="20"/>
                <w:szCs w:val="20"/>
              </w:rPr>
              <w:t>ORGÃO</w:t>
            </w:r>
          </w:p>
        </w:tc>
        <w:tc>
          <w:tcPr>
            <w:tcW w:w="4060" w:type="dxa"/>
            <w:shd w:val="clear" w:color="auto" w:fill="D9D9D9" w:themeFill="background1" w:themeFillShade="D9"/>
          </w:tcPr>
          <w:p w14:paraId="041AD20C" w14:textId="77777777" w:rsidR="006F56C8" w:rsidRPr="00AC17B2" w:rsidRDefault="006F56C8" w:rsidP="0060599A">
            <w:pPr>
              <w:pStyle w:val="PargrafodaLista"/>
              <w:tabs>
                <w:tab w:val="left" w:pos="753"/>
              </w:tabs>
              <w:ind w:left="0" w:right="164"/>
              <w:jc w:val="center"/>
              <w:rPr>
                <w:rFonts w:ascii="Bookman Old Style" w:hAnsi="Bookman Old Style"/>
                <w:b/>
                <w:bCs/>
                <w:color w:val="000000" w:themeColor="text1"/>
                <w:sz w:val="20"/>
                <w:szCs w:val="20"/>
              </w:rPr>
            </w:pPr>
            <w:r w:rsidRPr="00AC17B2">
              <w:rPr>
                <w:rFonts w:ascii="Bookman Old Style" w:hAnsi="Bookman Old Style"/>
                <w:b/>
                <w:bCs/>
                <w:color w:val="000000" w:themeColor="text1"/>
                <w:sz w:val="20"/>
                <w:szCs w:val="20"/>
              </w:rPr>
              <w:t>QUANTIDADE DE VEÍCULOS</w:t>
            </w:r>
          </w:p>
        </w:tc>
      </w:tr>
      <w:tr w:rsidR="006F56C8" w:rsidRPr="004662E7" w14:paraId="69D15B31" w14:textId="77777777" w:rsidTr="0060599A">
        <w:trPr>
          <w:trHeight w:val="285"/>
        </w:trPr>
        <w:tc>
          <w:tcPr>
            <w:tcW w:w="4074" w:type="dxa"/>
          </w:tcPr>
          <w:p w14:paraId="4C131504" w14:textId="77777777" w:rsidR="006F56C8" w:rsidRPr="004662E7" w:rsidRDefault="006F56C8" w:rsidP="0060599A">
            <w:pPr>
              <w:pStyle w:val="PargrafodaLista"/>
              <w:tabs>
                <w:tab w:val="left" w:pos="753"/>
              </w:tabs>
              <w:ind w:left="0" w:right="164"/>
              <w:jc w:val="center"/>
              <w:rPr>
                <w:rFonts w:ascii="Bookman Old Style" w:hAnsi="Bookman Old Style"/>
                <w:sz w:val="20"/>
                <w:szCs w:val="20"/>
              </w:rPr>
            </w:pPr>
            <w:r w:rsidRPr="004662E7">
              <w:rPr>
                <w:rFonts w:ascii="Bookman Old Style" w:hAnsi="Bookman Old Style"/>
                <w:sz w:val="20"/>
                <w:szCs w:val="20"/>
              </w:rPr>
              <w:t>CÂMARA DE VEREADORES</w:t>
            </w:r>
          </w:p>
        </w:tc>
        <w:tc>
          <w:tcPr>
            <w:tcW w:w="4060" w:type="dxa"/>
          </w:tcPr>
          <w:p w14:paraId="131A0F80" w14:textId="77777777" w:rsidR="006F56C8" w:rsidRPr="004662E7" w:rsidRDefault="006F56C8" w:rsidP="0060599A">
            <w:pPr>
              <w:pStyle w:val="PargrafodaLista"/>
              <w:tabs>
                <w:tab w:val="left" w:pos="753"/>
              </w:tabs>
              <w:ind w:left="0" w:right="164"/>
              <w:jc w:val="center"/>
              <w:rPr>
                <w:rFonts w:ascii="Bookman Old Style" w:hAnsi="Bookman Old Style"/>
                <w:sz w:val="20"/>
                <w:szCs w:val="20"/>
              </w:rPr>
            </w:pPr>
            <w:r w:rsidRPr="004662E7">
              <w:rPr>
                <w:rFonts w:ascii="Bookman Old Style" w:eastAsia="Times New Roman" w:hAnsi="Bookman Old Style"/>
                <w:sz w:val="20"/>
                <w:szCs w:val="20"/>
              </w:rPr>
              <w:t>1</w:t>
            </w:r>
            <w:r>
              <w:rPr>
                <w:rFonts w:ascii="Bookman Old Style" w:eastAsia="Times New Roman" w:hAnsi="Bookman Old Style"/>
                <w:sz w:val="20"/>
                <w:szCs w:val="20"/>
              </w:rPr>
              <w:t>5</w:t>
            </w:r>
          </w:p>
        </w:tc>
      </w:tr>
    </w:tbl>
    <w:p w14:paraId="1FA461C3" w14:textId="77777777" w:rsidR="006F56C8" w:rsidRPr="001278A9" w:rsidRDefault="006F56C8" w:rsidP="006F56C8">
      <w:pPr>
        <w:pStyle w:val="PargrafodaLista"/>
        <w:widowControl w:val="0"/>
        <w:numPr>
          <w:ilvl w:val="1"/>
          <w:numId w:val="35"/>
        </w:numPr>
        <w:tabs>
          <w:tab w:val="left" w:pos="284"/>
        </w:tabs>
        <w:autoSpaceDE w:val="0"/>
        <w:autoSpaceDN w:val="0"/>
        <w:spacing w:line="276" w:lineRule="auto"/>
        <w:ind w:right="-1"/>
        <w:contextualSpacing w:val="0"/>
        <w:jc w:val="both"/>
        <w:rPr>
          <w:rFonts w:ascii="Bookman Old Style" w:hAnsi="Bookman Old Style"/>
          <w:sz w:val="20"/>
          <w:szCs w:val="20"/>
        </w:rPr>
      </w:pPr>
      <w:r w:rsidRPr="004662E7">
        <w:rPr>
          <w:rFonts w:ascii="Bookman Old Style" w:hAnsi="Bookman Old Style"/>
          <w:sz w:val="20"/>
          <w:szCs w:val="20"/>
        </w:rPr>
        <w:t xml:space="preserve">Em atendimento ao Acórdão TCE/PE nº 1327/18, para efeito do julgamento do vencedor da licitação será considerado o menor </w:t>
      </w:r>
      <w:r w:rsidRPr="001278A9">
        <w:rPr>
          <w:rFonts w:ascii="Bookman Old Style" w:hAnsi="Bookman Old Style"/>
          <w:sz w:val="20"/>
          <w:szCs w:val="20"/>
        </w:rPr>
        <w:t xml:space="preserve">percentual considerado o somatório da taxa administrativa com a taxa total de credenciamento ofertado pela licitante participante. </w:t>
      </w:r>
    </w:p>
    <w:p w14:paraId="00472C18" w14:textId="77777777" w:rsidR="006F56C8" w:rsidRPr="004662E7" w:rsidRDefault="006F56C8" w:rsidP="006F56C8">
      <w:pPr>
        <w:pStyle w:val="PargrafodaLista"/>
        <w:widowControl w:val="0"/>
        <w:numPr>
          <w:ilvl w:val="1"/>
          <w:numId w:val="35"/>
        </w:numPr>
        <w:tabs>
          <w:tab w:val="left" w:pos="284"/>
        </w:tabs>
        <w:autoSpaceDE w:val="0"/>
        <w:autoSpaceDN w:val="0"/>
        <w:spacing w:line="276" w:lineRule="auto"/>
        <w:ind w:left="0" w:right="-1" w:firstLine="0"/>
        <w:contextualSpacing w:val="0"/>
        <w:jc w:val="both"/>
        <w:rPr>
          <w:rFonts w:ascii="Bookman Old Style" w:hAnsi="Bookman Old Style"/>
          <w:sz w:val="20"/>
          <w:szCs w:val="20"/>
        </w:rPr>
      </w:pPr>
      <w:r w:rsidRPr="004662E7">
        <w:rPr>
          <w:rFonts w:ascii="Bookman Old Style" w:hAnsi="Bookman Old Style"/>
          <w:sz w:val="20"/>
          <w:szCs w:val="20"/>
        </w:rPr>
        <w:t xml:space="preserve">Os valores estimados acima não obrigam a Câmara de IBIMIRIM/PE à execução de despesa </w:t>
      </w:r>
      <w:proofErr w:type="gramStart"/>
      <w:r w:rsidRPr="004662E7">
        <w:rPr>
          <w:rFonts w:ascii="Bookman Old Style" w:hAnsi="Bookman Old Style"/>
          <w:sz w:val="20"/>
          <w:szCs w:val="20"/>
        </w:rPr>
        <w:t xml:space="preserve">de </w:t>
      </w:r>
      <w:r w:rsidRPr="004662E7">
        <w:rPr>
          <w:rFonts w:ascii="Bookman Old Style" w:hAnsi="Bookman Old Style"/>
          <w:spacing w:val="-68"/>
          <w:sz w:val="20"/>
          <w:szCs w:val="20"/>
        </w:rPr>
        <w:t xml:space="preserve"> </w:t>
      </w:r>
      <w:r w:rsidRPr="004662E7">
        <w:rPr>
          <w:rFonts w:ascii="Bookman Old Style" w:hAnsi="Bookman Old Style"/>
          <w:sz w:val="20"/>
          <w:szCs w:val="20"/>
        </w:rPr>
        <w:t>igual</w:t>
      </w:r>
      <w:proofErr w:type="gramEnd"/>
      <w:r w:rsidRPr="004662E7">
        <w:rPr>
          <w:rFonts w:ascii="Bookman Old Style" w:hAnsi="Bookman Old Style"/>
          <w:sz w:val="20"/>
          <w:szCs w:val="20"/>
        </w:rPr>
        <w:t xml:space="preserve"> valor, tratando-se apenas de valor de referência com base nas solicitações encaminhadas pelos vereadores. </w:t>
      </w:r>
    </w:p>
    <w:p w14:paraId="45733550" w14:textId="77777777" w:rsidR="006F56C8" w:rsidRPr="004662E7" w:rsidRDefault="006F56C8" w:rsidP="006F56C8">
      <w:pPr>
        <w:pStyle w:val="PargrafodaLista"/>
        <w:tabs>
          <w:tab w:val="left" w:pos="284"/>
        </w:tabs>
        <w:ind w:left="0" w:right="-1"/>
        <w:rPr>
          <w:rFonts w:ascii="Bookman Old Style" w:hAnsi="Bookman Old Style"/>
          <w:sz w:val="20"/>
          <w:szCs w:val="20"/>
        </w:rPr>
      </w:pPr>
    </w:p>
    <w:p w14:paraId="6FD1186D" w14:textId="77777777" w:rsidR="006F56C8" w:rsidRPr="004662E7" w:rsidRDefault="006F56C8" w:rsidP="006F56C8">
      <w:pPr>
        <w:pStyle w:val="PargrafodaLista"/>
        <w:widowControl w:val="0"/>
        <w:numPr>
          <w:ilvl w:val="0"/>
          <w:numId w:val="8"/>
        </w:numPr>
        <w:tabs>
          <w:tab w:val="left" w:pos="284"/>
        </w:tabs>
        <w:autoSpaceDE w:val="0"/>
        <w:autoSpaceDN w:val="0"/>
        <w:spacing w:line="276" w:lineRule="auto"/>
        <w:ind w:left="0" w:right="172" w:firstLine="0"/>
        <w:contextualSpacing w:val="0"/>
        <w:jc w:val="both"/>
        <w:rPr>
          <w:rFonts w:ascii="Bookman Old Style" w:hAnsi="Bookman Old Style"/>
          <w:sz w:val="20"/>
          <w:szCs w:val="20"/>
        </w:rPr>
      </w:pPr>
      <w:r w:rsidRPr="004662E7">
        <w:rPr>
          <w:rFonts w:ascii="Bookman Old Style" w:hAnsi="Bookman Old Style"/>
          <w:b/>
          <w:sz w:val="20"/>
          <w:szCs w:val="20"/>
        </w:rPr>
        <w:t>DOS QUANTITATIVOS E MODELOS DOS VEÍCULOS DA FROTA</w:t>
      </w:r>
    </w:p>
    <w:tbl>
      <w:tblPr>
        <w:tblStyle w:val="Tabelacomgrade"/>
        <w:tblW w:w="7785" w:type="dxa"/>
        <w:tblInd w:w="421" w:type="dxa"/>
        <w:tblLook w:val="04A0" w:firstRow="1" w:lastRow="0" w:firstColumn="1" w:lastColumn="0" w:noHBand="0" w:noVBand="1"/>
      </w:tblPr>
      <w:tblGrid>
        <w:gridCol w:w="692"/>
        <w:gridCol w:w="2664"/>
        <w:gridCol w:w="1329"/>
        <w:gridCol w:w="1327"/>
        <w:gridCol w:w="1773"/>
      </w:tblGrid>
      <w:tr w:rsidR="006F56C8" w:rsidRPr="00FB0BB4" w14:paraId="2A91544B" w14:textId="77777777" w:rsidTr="0060599A">
        <w:tc>
          <w:tcPr>
            <w:tcW w:w="692" w:type="dxa"/>
          </w:tcPr>
          <w:p w14:paraId="43A2F812" w14:textId="77777777" w:rsidR="006F56C8" w:rsidRPr="00FB0BB4" w:rsidRDefault="006F56C8" w:rsidP="0060599A">
            <w:pPr>
              <w:widowControl w:val="0"/>
              <w:tabs>
                <w:tab w:val="left" w:pos="567"/>
              </w:tabs>
              <w:spacing w:line="242" w:lineRule="auto"/>
              <w:ind w:left="-101" w:right="-45"/>
              <w:jc w:val="center"/>
              <w:rPr>
                <w:rFonts w:ascii="Bookman Old Style" w:hAnsi="Bookman Old Style"/>
                <w:b/>
                <w:bCs/>
                <w:color w:val="000000" w:themeColor="text1"/>
                <w:sz w:val="20"/>
                <w:szCs w:val="20"/>
              </w:rPr>
            </w:pPr>
            <w:r w:rsidRPr="00FB0BB4">
              <w:rPr>
                <w:rFonts w:ascii="Bookman Old Style" w:hAnsi="Bookman Old Style"/>
                <w:b/>
                <w:bCs/>
                <w:color w:val="000000" w:themeColor="text1"/>
                <w:sz w:val="20"/>
                <w:szCs w:val="20"/>
              </w:rPr>
              <w:t>Nº</w:t>
            </w:r>
          </w:p>
        </w:tc>
        <w:tc>
          <w:tcPr>
            <w:tcW w:w="2664" w:type="dxa"/>
          </w:tcPr>
          <w:p w14:paraId="5E13A8B9" w14:textId="77777777" w:rsidR="006F56C8" w:rsidRPr="00FB0BB4" w:rsidRDefault="006F56C8" w:rsidP="0060599A">
            <w:pPr>
              <w:widowControl w:val="0"/>
              <w:tabs>
                <w:tab w:val="left" w:pos="567"/>
              </w:tabs>
              <w:spacing w:line="242" w:lineRule="auto"/>
              <w:ind w:right="-45"/>
              <w:jc w:val="center"/>
              <w:rPr>
                <w:rFonts w:ascii="Bookman Old Style" w:hAnsi="Bookman Old Style"/>
                <w:b/>
                <w:bCs/>
                <w:color w:val="000000" w:themeColor="text1"/>
                <w:sz w:val="20"/>
                <w:szCs w:val="20"/>
              </w:rPr>
            </w:pPr>
            <w:r w:rsidRPr="00FB0BB4">
              <w:rPr>
                <w:rFonts w:ascii="Bookman Old Style" w:hAnsi="Bookman Old Style"/>
                <w:b/>
                <w:bCs/>
                <w:color w:val="000000" w:themeColor="text1"/>
                <w:sz w:val="20"/>
                <w:szCs w:val="20"/>
              </w:rPr>
              <w:t>VEÍCULO/MODELO</w:t>
            </w:r>
          </w:p>
        </w:tc>
        <w:tc>
          <w:tcPr>
            <w:tcW w:w="1329" w:type="dxa"/>
          </w:tcPr>
          <w:p w14:paraId="333CA769" w14:textId="77777777" w:rsidR="006F56C8" w:rsidRPr="00FB0BB4" w:rsidRDefault="006F56C8" w:rsidP="0060599A">
            <w:pPr>
              <w:widowControl w:val="0"/>
              <w:tabs>
                <w:tab w:val="left" w:pos="567"/>
              </w:tabs>
              <w:spacing w:line="242" w:lineRule="auto"/>
              <w:ind w:right="-45"/>
              <w:jc w:val="center"/>
              <w:rPr>
                <w:rFonts w:ascii="Bookman Old Style" w:hAnsi="Bookman Old Style"/>
                <w:b/>
                <w:bCs/>
                <w:color w:val="000000" w:themeColor="text1"/>
                <w:sz w:val="20"/>
                <w:szCs w:val="20"/>
              </w:rPr>
            </w:pPr>
            <w:r w:rsidRPr="00FB0BB4">
              <w:rPr>
                <w:rFonts w:ascii="Bookman Old Style" w:hAnsi="Bookman Old Style"/>
                <w:b/>
                <w:bCs/>
                <w:color w:val="000000" w:themeColor="text1"/>
                <w:sz w:val="20"/>
                <w:szCs w:val="20"/>
              </w:rPr>
              <w:t>ANO</w:t>
            </w:r>
          </w:p>
        </w:tc>
        <w:tc>
          <w:tcPr>
            <w:tcW w:w="1327" w:type="dxa"/>
          </w:tcPr>
          <w:p w14:paraId="38EF37B1" w14:textId="77777777" w:rsidR="006F56C8" w:rsidRPr="00FB0BB4" w:rsidRDefault="006F56C8" w:rsidP="0060599A">
            <w:pPr>
              <w:widowControl w:val="0"/>
              <w:tabs>
                <w:tab w:val="left" w:pos="567"/>
              </w:tabs>
              <w:spacing w:line="242" w:lineRule="auto"/>
              <w:ind w:right="-45"/>
              <w:jc w:val="center"/>
              <w:rPr>
                <w:rFonts w:ascii="Bookman Old Style" w:hAnsi="Bookman Old Style"/>
                <w:b/>
                <w:bCs/>
                <w:color w:val="000000" w:themeColor="text1"/>
                <w:sz w:val="20"/>
                <w:szCs w:val="20"/>
              </w:rPr>
            </w:pPr>
            <w:r w:rsidRPr="00FB0BB4">
              <w:rPr>
                <w:rFonts w:ascii="Bookman Old Style" w:hAnsi="Bookman Old Style"/>
                <w:b/>
                <w:bCs/>
                <w:color w:val="000000" w:themeColor="text1"/>
                <w:sz w:val="20"/>
                <w:szCs w:val="20"/>
              </w:rPr>
              <w:t>PLACA</w:t>
            </w:r>
          </w:p>
        </w:tc>
        <w:tc>
          <w:tcPr>
            <w:tcW w:w="1773" w:type="dxa"/>
          </w:tcPr>
          <w:p w14:paraId="4C386541" w14:textId="77777777" w:rsidR="006F56C8" w:rsidRPr="00FB0BB4" w:rsidRDefault="006F56C8" w:rsidP="0060599A">
            <w:pPr>
              <w:widowControl w:val="0"/>
              <w:tabs>
                <w:tab w:val="left" w:pos="567"/>
              </w:tabs>
              <w:spacing w:line="242" w:lineRule="auto"/>
              <w:ind w:right="-45"/>
              <w:jc w:val="center"/>
              <w:rPr>
                <w:rFonts w:ascii="Bookman Old Style" w:hAnsi="Bookman Old Style"/>
                <w:b/>
                <w:bCs/>
                <w:color w:val="000000" w:themeColor="text1"/>
                <w:sz w:val="20"/>
                <w:szCs w:val="20"/>
              </w:rPr>
            </w:pPr>
            <w:r w:rsidRPr="00FB0BB4">
              <w:rPr>
                <w:rFonts w:ascii="Bookman Old Style" w:hAnsi="Bookman Old Style"/>
                <w:b/>
                <w:bCs/>
                <w:color w:val="000000" w:themeColor="text1"/>
                <w:sz w:val="20"/>
                <w:szCs w:val="20"/>
              </w:rPr>
              <w:t>COMBUSTÍVEL</w:t>
            </w:r>
          </w:p>
        </w:tc>
      </w:tr>
      <w:tr w:rsidR="006F56C8" w14:paraId="69F3F3FA" w14:textId="77777777" w:rsidTr="0060599A">
        <w:tc>
          <w:tcPr>
            <w:tcW w:w="692" w:type="dxa"/>
          </w:tcPr>
          <w:p w14:paraId="245B8762" w14:textId="77777777" w:rsidR="006F56C8" w:rsidRDefault="006F56C8" w:rsidP="0060599A">
            <w:pPr>
              <w:widowControl w:val="0"/>
              <w:tabs>
                <w:tab w:val="left" w:pos="567"/>
              </w:tabs>
              <w:spacing w:line="242" w:lineRule="auto"/>
              <w:ind w:left="-101"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01</w:t>
            </w:r>
          </w:p>
        </w:tc>
        <w:tc>
          <w:tcPr>
            <w:tcW w:w="2664" w:type="dxa"/>
          </w:tcPr>
          <w:p w14:paraId="66656EAD"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Fiat Toro</w:t>
            </w:r>
          </w:p>
        </w:tc>
        <w:tc>
          <w:tcPr>
            <w:tcW w:w="1329" w:type="dxa"/>
          </w:tcPr>
          <w:p w14:paraId="5C53C5E7"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2021/2022</w:t>
            </w:r>
          </w:p>
        </w:tc>
        <w:tc>
          <w:tcPr>
            <w:tcW w:w="1327" w:type="dxa"/>
          </w:tcPr>
          <w:p w14:paraId="14DC0DB5"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QYX3J72</w:t>
            </w:r>
          </w:p>
        </w:tc>
        <w:tc>
          <w:tcPr>
            <w:tcW w:w="1773" w:type="dxa"/>
          </w:tcPr>
          <w:p w14:paraId="5906839D"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proofErr w:type="spellStart"/>
            <w:r>
              <w:rPr>
                <w:rFonts w:ascii="Bookman Old Style" w:hAnsi="Bookman Old Style"/>
                <w:color w:val="000000" w:themeColor="text1"/>
                <w:sz w:val="20"/>
                <w:szCs w:val="20"/>
              </w:rPr>
              <w:t>Gasolina</w:t>
            </w:r>
            <w:proofErr w:type="spellEnd"/>
          </w:p>
        </w:tc>
      </w:tr>
      <w:tr w:rsidR="006F56C8" w14:paraId="05353518" w14:textId="77777777" w:rsidTr="0060599A">
        <w:tc>
          <w:tcPr>
            <w:tcW w:w="692" w:type="dxa"/>
          </w:tcPr>
          <w:p w14:paraId="4EE3A4C5"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02</w:t>
            </w:r>
          </w:p>
        </w:tc>
        <w:tc>
          <w:tcPr>
            <w:tcW w:w="2664" w:type="dxa"/>
          </w:tcPr>
          <w:p w14:paraId="0E350970"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Jeep Compass</w:t>
            </w:r>
          </w:p>
        </w:tc>
        <w:tc>
          <w:tcPr>
            <w:tcW w:w="1329" w:type="dxa"/>
          </w:tcPr>
          <w:p w14:paraId="23B7C86F"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2022/2022</w:t>
            </w:r>
          </w:p>
        </w:tc>
        <w:tc>
          <w:tcPr>
            <w:tcW w:w="1327" w:type="dxa"/>
          </w:tcPr>
          <w:p w14:paraId="5C910D62"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RZNC44</w:t>
            </w:r>
          </w:p>
        </w:tc>
        <w:tc>
          <w:tcPr>
            <w:tcW w:w="1773" w:type="dxa"/>
          </w:tcPr>
          <w:p w14:paraId="43BB583F"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Diesel S10</w:t>
            </w:r>
          </w:p>
        </w:tc>
      </w:tr>
      <w:tr w:rsidR="006F56C8" w14:paraId="5621F02B" w14:textId="77777777" w:rsidTr="0060599A">
        <w:tc>
          <w:tcPr>
            <w:tcW w:w="692" w:type="dxa"/>
          </w:tcPr>
          <w:p w14:paraId="654282C7"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03</w:t>
            </w:r>
          </w:p>
        </w:tc>
        <w:tc>
          <w:tcPr>
            <w:tcW w:w="2664" w:type="dxa"/>
          </w:tcPr>
          <w:p w14:paraId="439FFAD0"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Fiat Strada</w:t>
            </w:r>
          </w:p>
        </w:tc>
        <w:tc>
          <w:tcPr>
            <w:tcW w:w="1329" w:type="dxa"/>
          </w:tcPr>
          <w:p w14:paraId="6B65D454"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2018/2019</w:t>
            </w:r>
          </w:p>
        </w:tc>
        <w:tc>
          <w:tcPr>
            <w:tcW w:w="1327" w:type="dxa"/>
          </w:tcPr>
          <w:p w14:paraId="3C8F8165"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PDX2465</w:t>
            </w:r>
          </w:p>
        </w:tc>
        <w:tc>
          <w:tcPr>
            <w:tcW w:w="1773" w:type="dxa"/>
          </w:tcPr>
          <w:p w14:paraId="6863C24D"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proofErr w:type="spellStart"/>
            <w:r>
              <w:rPr>
                <w:rFonts w:ascii="Bookman Old Style" w:hAnsi="Bookman Old Style"/>
                <w:color w:val="000000" w:themeColor="text1"/>
                <w:sz w:val="20"/>
                <w:szCs w:val="20"/>
              </w:rPr>
              <w:t>Gasolina</w:t>
            </w:r>
            <w:proofErr w:type="spellEnd"/>
          </w:p>
        </w:tc>
      </w:tr>
      <w:tr w:rsidR="006F56C8" w14:paraId="67DF37CE" w14:textId="77777777" w:rsidTr="0060599A">
        <w:tc>
          <w:tcPr>
            <w:tcW w:w="692" w:type="dxa"/>
            <w:vAlign w:val="center"/>
          </w:tcPr>
          <w:p w14:paraId="6F07868C"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04</w:t>
            </w:r>
          </w:p>
        </w:tc>
        <w:tc>
          <w:tcPr>
            <w:tcW w:w="2664" w:type="dxa"/>
          </w:tcPr>
          <w:p w14:paraId="0EC19C67"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Nissan Frontier</w:t>
            </w:r>
          </w:p>
        </w:tc>
        <w:tc>
          <w:tcPr>
            <w:tcW w:w="1329" w:type="dxa"/>
            <w:vAlign w:val="center"/>
          </w:tcPr>
          <w:p w14:paraId="3499D27E"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2012/2013</w:t>
            </w:r>
          </w:p>
        </w:tc>
        <w:tc>
          <w:tcPr>
            <w:tcW w:w="1327" w:type="dxa"/>
            <w:vAlign w:val="center"/>
          </w:tcPr>
          <w:p w14:paraId="0C2CF2A9"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PEW5B52</w:t>
            </w:r>
          </w:p>
        </w:tc>
        <w:tc>
          <w:tcPr>
            <w:tcW w:w="1773" w:type="dxa"/>
            <w:vAlign w:val="center"/>
          </w:tcPr>
          <w:p w14:paraId="3365EA6D"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Diesel S10</w:t>
            </w:r>
          </w:p>
        </w:tc>
      </w:tr>
      <w:tr w:rsidR="006F56C8" w14:paraId="7C7649B7" w14:textId="77777777" w:rsidTr="0060599A">
        <w:tc>
          <w:tcPr>
            <w:tcW w:w="692" w:type="dxa"/>
          </w:tcPr>
          <w:p w14:paraId="796CBC5D"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05</w:t>
            </w:r>
          </w:p>
        </w:tc>
        <w:tc>
          <w:tcPr>
            <w:tcW w:w="2664" w:type="dxa"/>
          </w:tcPr>
          <w:p w14:paraId="5B833684"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GM S10</w:t>
            </w:r>
          </w:p>
        </w:tc>
        <w:tc>
          <w:tcPr>
            <w:tcW w:w="1329" w:type="dxa"/>
          </w:tcPr>
          <w:p w14:paraId="53CF542C"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2011/2011</w:t>
            </w:r>
          </w:p>
        </w:tc>
        <w:tc>
          <w:tcPr>
            <w:tcW w:w="1327" w:type="dxa"/>
          </w:tcPr>
          <w:p w14:paraId="53DCFD3E"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PFG5D77</w:t>
            </w:r>
          </w:p>
        </w:tc>
        <w:tc>
          <w:tcPr>
            <w:tcW w:w="1773" w:type="dxa"/>
          </w:tcPr>
          <w:p w14:paraId="5FEC0485"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Diesel S10</w:t>
            </w:r>
          </w:p>
        </w:tc>
      </w:tr>
      <w:tr w:rsidR="006F56C8" w14:paraId="6DE3CF21" w14:textId="77777777" w:rsidTr="0060599A">
        <w:tc>
          <w:tcPr>
            <w:tcW w:w="692" w:type="dxa"/>
          </w:tcPr>
          <w:p w14:paraId="60F6E4CB"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06</w:t>
            </w:r>
          </w:p>
        </w:tc>
        <w:tc>
          <w:tcPr>
            <w:tcW w:w="2664" w:type="dxa"/>
          </w:tcPr>
          <w:p w14:paraId="7AB42E90"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Toyota Corolla</w:t>
            </w:r>
          </w:p>
        </w:tc>
        <w:tc>
          <w:tcPr>
            <w:tcW w:w="1329" w:type="dxa"/>
          </w:tcPr>
          <w:p w14:paraId="6D6B3CF3"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2014/2015</w:t>
            </w:r>
          </w:p>
        </w:tc>
        <w:tc>
          <w:tcPr>
            <w:tcW w:w="1327" w:type="dxa"/>
          </w:tcPr>
          <w:p w14:paraId="460E332F"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PDQ6J19</w:t>
            </w:r>
          </w:p>
        </w:tc>
        <w:tc>
          <w:tcPr>
            <w:tcW w:w="1773" w:type="dxa"/>
          </w:tcPr>
          <w:p w14:paraId="29CE641F"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proofErr w:type="spellStart"/>
            <w:r>
              <w:rPr>
                <w:rFonts w:ascii="Bookman Old Style" w:hAnsi="Bookman Old Style"/>
                <w:color w:val="000000" w:themeColor="text1"/>
                <w:sz w:val="20"/>
                <w:szCs w:val="20"/>
              </w:rPr>
              <w:t>Gasolina</w:t>
            </w:r>
            <w:proofErr w:type="spellEnd"/>
          </w:p>
        </w:tc>
      </w:tr>
      <w:tr w:rsidR="006F56C8" w14:paraId="726EE35A" w14:textId="77777777" w:rsidTr="0060599A">
        <w:tc>
          <w:tcPr>
            <w:tcW w:w="692" w:type="dxa"/>
          </w:tcPr>
          <w:p w14:paraId="578E04F8"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07</w:t>
            </w:r>
          </w:p>
        </w:tc>
        <w:tc>
          <w:tcPr>
            <w:tcW w:w="2664" w:type="dxa"/>
          </w:tcPr>
          <w:p w14:paraId="7E619227"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Toyota Hilux</w:t>
            </w:r>
          </w:p>
        </w:tc>
        <w:tc>
          <w:tcPr>
            <w:tcW w:w="1329" w:type="dxa"/>
          </w:tcPr>
          <w:p w14:paraId="0030F03C"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2016/2017</w:t>
            </w:r>
          </w:p>
        </w:tc>
        <w:tc>
          <w:tcPr>
            <w:tcW w:w="1327" w:type="dxa"/>
          </w:tcPr>
          <w:p w14:paraId="707CF041"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PCQ5B20</w:t>
            </w:r>
          </w:p>
        </w:tc>
        <w:tc>
          <w:tcPr>
            <w:tcW w:w="1773" w:type="dxa"/>
          </w:tcPr>
          <w:p w14:paraId="0419F23E"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Diesel S10</w:t>
            </w:r>
          </w:p>
        </w:tc>
      </w:tr>
      <w:tr w:rsidR="006F56C8" w14:paraId="0AADFA74" w14:textId="77777777" w:rsidTr="0060599A">
        <w:tc>
          <w:tcPr>
            <w:tcW w:w="692" w:type="dxa"/>
          </w:tcPr>
          <w:p w14:paraId="2314E1B1"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08</w:t>
            </w:r>
          </w:p>
        </w:tc>
        <w:tc>
          <w:tcPr>
            <w:tcW w:w="2664" w:type="dxa"/>
          </w:tcPr>
          <w:p w14:paraId="73230FA6"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Fiat Strada</w:t>
            </w:r>
          </w:p>
        </w:tc>
        <w:tc>
          <w:tcPr>
            <w:tcW w:w="1329" w:type="dxa"/>
          </w:tcPr>
          <w:p w14:paraId="231C5708"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2023/2023</w:t>
            </w:r>
          </w:p>
        </w:tc>
        <w:tc>
          <w:tcPr>
            <w:tcW w:w="1327" w:type="dxa"/>
          </w:tcPr>
          <w:p w14:paraId="11438DF9"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RZW9H72</w:t>
            </w:r>
          </w:p>
        </w:tc>
        <w:tc>
          <w:tcPr>
            <w:tcW w:w="1773" w:type="dxa"/>
          </w:tcPr>
          <w:p w14:paraId="67AA488B"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proofErr w:type="spellStart"/>
            <w:r>
              <w:rPr>
                <w:rFonts w:ascii="Bookman Old Style" w:hAnsi="Bookman Old Style"/>
                <w:color w:val="000000" w:themeColor="text1"/>
                <w:sz w:val="20"/>
                <w:szCs w:val="20"/>
              </w:rPr>
              <w:t>Gasolina</w:t>
            </w:r>
            <w:proofErr w:type="spellEnd"/>
          </w:p>
        </w:tc>
      </w:tr>
      <w:tr w:rsidR="006F56C8" w14:paraId="14B2A118" w14:textId="77777777" w:rsidTr="0060599A">
        <w:tc>
          <w:tcPr>
            <w:tcW w:w="692" w:type="dxa"/>
          </w:tcPr>
          <w:p w14:paraId="4F6DF494"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09</w:t>
            </w:r>
          </w:p>
        </w:tc>
        <w:tc>
          <w:tcPr>
            <w:tcW w:w="2664" w:type="dxa"/>
          </w:tcPr>
          <w:p w14:paraId="484CB3B2"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Ford Pampa</w:t>
            </w:r>
          </w:p>
        </w:tc>
        <w:tc>
          <w:tcPr>
            <w:tcW w:w="1329" w:type="dxa"/>
          </w:tcPr>
          <w:p w14:paraId="41969D03"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1995/1995</w:t>
            </w:r>
          </w:p>
        </w:tc>
        <w:tc>
          <w:tcPr>
            <w:tcW w:w="1327" w:type="dxa"/>
          </w:tcPr>
          <w:p w14:paraId="4A1264C4"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KIB1725</w:t>
            </w:r>
          </w:p>
        </w:tc>
        <w:tc>
          <w:tcPr>
            <w:tcW w:w="1773" w:type="dxa"/>
          </w:tcPr>
          <w:p w14:paraId="3EB08387"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proofErr w:type="spellStart"/>
            <w:r>
              <w:rPr>
                <w:rFonts w:ascii="Bookman Old Style" w:hAnsi="Bookman Old Style"/>
                <w:color w:val="000000" w:themeColor="text1"/>
                <w:sz w:val="20"/>
                <w:szCs w:val="20"/>
              </w:rPr>
              <w:t>Gasolina</w:t>
            </w:r>
            <w:proofErr w:type="spellEnd"/>
          </w:p>
        </w:tc>
      </w:tr>
      <w:tr w:rsidR="006F56C8" w14:paraId="05AB5B14" w14:textId="77777777" w:rsidTr="0060599A">
        <w:tc>
          <w:tcPr>
            <w:tcW w:w="692" w:type="dxa"/>
          </w:tcPr>
          <w:p w14:paraId="23DAE166"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10</w:t>
            </w:r>
          </w:p>
        </w:tc>
        <w:tc>
          <w:tcPr>
            <w:tcW w:w="2664" w:type="dxa"/>
          </w:tcPr>
          <w:p w14:paraId="1F05CB11"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MMC Triton Sport</w:t>
            </w:r>
          </w:p>
        </w:tc>
        <w:tc>
          <w:tcPr>
            <w:tcW w:w="1329" w:type="dxa"/>
          </w:tcPr>
          <w:p w14:paraId="3C4C09D1"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2016/2017</w:t>
            </w:r>
          </w:p>
        </w:tc>
        <w:tc>
          <w:tcPr>
            <w:tcW w:w="1327" w:type="dxa"/>
          </w:tcPr>
          <w:p w14:paraId="4C216B12"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PDG3762</w:t>
            </w:r>
          </w:p>
        </w:tc>
        <w:tc>
          <w:tcPr>
            <w:tcW w:w="1773" w:type="dxa"/>
          </w:tcPr>
          <w:p w14:paraId="39156AB4"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Diesel S10</w:t>
            </w:r>
          </w:p>
        </w:tc>
      </w:tr>
      <w:tr w:rsidR="006F56C8" w14:paraId="3AC7D70F" w14:textId="77777777" w:rsidTr="0060599A">
        <w:tc>
          <w:tcPr>
            <w:tcW w:w="692" w:type="dxa"/>
          </w:tcPr>
          <w:p w14:paraId="19D1C005"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11</w:t>
            </w:r>
          </w:p>
        </w:tc>
        <w:tc>
          <w:tcPr>
            <w:tcW w:w="2664" w:type="dxa"/>
          </w:tcPr>
          <w:p w14:paraId="1EC04AAC"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VW Gol</w:t>
            </w:r>
          </w:p>
        </w:tc>
        <w:tc>
          <w:tcPr>
            <w:tcW w:w="1329" w:type="dxa"/>
          </w:tcPr>
          <w:p w14:paraId="51FD6D91"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2011/2012</w:t>
            </w:r>
          </w:p>
        </w:tc>
        <w:tc>
          <w:tcPr>
            <w:tcW w:w="1327" w:type="dxa"/>
          </w:tcPr>
          <w:p w14:paraId="02613FA7"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PEX5210</w:t>
            </w:r>
          </w:p>
        </w:tc>
        <w:tc>
          <w:tcPr>
            <w:tcW w:w="1773" w:type="dxa"/>
          </w:tcPr>
          <w:p w14:paraId="67D39353"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proofErr w:type="spellStart"/>
            <w:r>
              <w:rPr>
                <w:rFonts w:ascii="Bookman Old Style" w:hAnsi="Bookman Old Style"/>
                <w:color w:val="000000" w:themeColor="text1"/>
                <w:sz w:val="20"/>
                <w:szCs w:val="20"/>
              </w:rPr>
              <w:t>Gasolina</w:t>
            </w:r>
            <w:proofErr w:type="spellEnd"/>
          </w:p>
        </w:tc>
      </w:tr>
      <w:tr w:rsidR="006F56C8" w14:paraId="14E73BCC" w14:textId="77777777" w:rsidTr="0060599A">
        <w:tc>
          <w:tcPr>
            <w:tcW w:w="692" w:type="dxa"/>
          </w:tcPr>
          <w:p w14:paraId="1F922741"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12</w:t>
            </w:r>
          </w:p>
        </w:tc>
        <w:tc>
          <w:tcPr>
            <w:tcW w:w="2664" w:type="dxa"/>
          </w:tcPr>
          <w:p w14:paraId="44F8A30F"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Toyota Corolla</w:t>
            </w:r>
          </w:p>
        </w:tc>
        <w:tc>
          <w:tcPr>
            <w:tcW w:w="1329" w:type="dxa"/>
          </w:tcPr>
          <w:p w14:paraId="11944401"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2018/2019</w:t>
            </w:r>
          </w:p>
        </w:tc>
        <w:tc>
          <w:tcPr>
            <w:tcW w:w="1327" w:type="dxa"/>
          </w:tcPr>
          <w:p w14:paraId="00018DC5"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PCX8D39</w:t>
            </w:r>
          </w:p>
        </w:tc>
        <w:tc>
          <w:tcPr>
            <w:tcW w:w="1773" w:type="dxa"/>
          </w:tcPr>
          <w:p w14:paraId="56A862E8"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proofErr w:type="spellStart"/>
            <w:r>
              <w:rPr>
                <w:rFonts w:ascii="Bookman Old Style" w:hAnsi="Bookman Old Style"/>
                <w:color w:val="000000" w:themeColor="text1"/>
                <w:sz w:val="20"/>
                <w:szCs w:val="20"/>
              </w:rPr>
              <w:t>Gasolina</w:t>
            </w:r>
            <w:proofErr w:type="spellEnd"/>
          </w:p>
        </w:tc>
      </w:tr>
      <w:tr w:rsidR="006F56C8" w14:paraId="50FAD488" w14:textId="77777777" w:rsidTr="0060599A">
        <w:tc>
          <w:tcPr>
            <w:tcW w:w="692" w:type="dxa"/>
          </w:tcPr>
          <w:p w14:paraId="05EDB676"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13</w:t>
            </w:r>
          </w:p>
        </w:tc>
        <w:tc>
          <w:tcPr>
            <w:tcW w:w="2664" w:type="dxa"/>
          </w:tcPr>
          <w:p w14:paraId="0B7D8CEF"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Toyota Hilux</w:t>
            </w:r>
          </w:p>
        </w:tc>
        <w:tc>
          <w:tcPr>
            <w:tcW w:w="1329" w:type="dxa"/>
          </w:tcPr>
          <w:p w14:paraId="6A946BE9"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2017/2017</w:t>
            </w:r>
          </w:p>
        </w:tc>
        <w:tc>
          <w:tcPr>
            <w:tcW w:w="1327" w:type="dxa"/>
          </w:tcPr>
          <w:p w14:paraId="5AFCC799"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QLD1D17</w:t>
            </w:r>
          </w:p>
        </w:tc>
        <w:tc>
          <w:tcPr>
            <w:tcW w:w="1773" w:type="dxa"/>
          </w:tcPr>
          <w:p w14:paraId="2E821F63"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proofErr w:type="spellStart"/>
            <w:r>
              <w:rPr>
                <w:rFonts w:ascii="Bookman Old Style" w:hAnsi="Bookman Old Style"/>
                <w:color w:val="000000" w:themeColor="text1"/>
                <w:sz w:val="20"/>
                <w:szCs w:val="20"/>
              </w:rPr>
              <w:t>Diesell</w:t>
            </w:r>
            <w:proofErr w:type="spellEnd"/>
            <w:r>
              <w:rPr>
                <w:rFonts w:ascii="Bookman Old Style" w:hAnsi="Bookman Old Style"/>
                <w:color w:val="000000" w:themeColor="text1"/>
                <w:sz w:val="20"/>
                <w:szCs w:val="20"/>
              </w:rPr>
              <w:t xml:space="preserve"> S10</w:t>
            </w:r>
          </w:p>
        </w:tc>
      </w:tr>
      <w:tr w:rsidR="006F56C8" w14:paraId="09E2DFF7" w14:textId="77777777" w:rsidTr="0060599A">
        <w:tc>
          <w:tcPr>
            <w:tcW w:w="692" w:type="dxa"/>
          </w:tcPr>
          <w:p w14:paraId="41B84EC1"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14</w:t>
            </w:r>
          </w:p>
        </w:tc>
        <w:tc>
          <w:tcPr>
            <w:tcW w:w="2664" w:type="dxa"/>
          </w:tcPr>
          <w:p w14:paraId="56B22AC9"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Toyota Hilux</w:t>
            </w:r>
          </w:p>
        </w:tc>
        <w:tc>
          <w:tcPr>
            <w:tcW w:w="1329" w:type="dxa"/>
          </w:tcPr>
          <w:p w14:paraId="0C2057B6"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2017/2018</w:t>
            </w:r>
          </w:p>
        </w:tc>
        <w:tc>
          <w:tcPr>
            <w:tcW w:w="1327" w:type="dxa"/>
          </w:tcPr>
          <w:p w14:paraId="4FD189CD"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PED1E93</w:t>
            </w:r>
          </w:p>
        </w:tc>
        <w:tc>
          <w:tcPr>
            <w:tcW w:w="1773" w:type="dxa"/>
          </w:tcPr>
          <w:p w14:paraId="34A06F84"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Diesel S10</w:t>
            </w:r>
          </w:p>
        </w:tc>
      </w:tr>
      <w:tr w:rsidR="006F56C8" w14:paraId="5642516A" w14:textId="77777777" w:rsidTr="0060599A">
        <w:tc>
          <w:tcPr>
            <w:tcW w:w="692" w:type="dxa"/>
          </w:tcPr>
          <w:p w14:paraId="5FB6C55E"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15</w:t>
            </w:r>
          </w:p>
        </w:tc>
        <w:tc>
          <w:tcPr>
            <w:tcW w:w="2664" w:type="dxa"/>
          </w:tcPr>
          <w:p w14:paraId="01BEA1A9"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Chevrolet S10</w:t>
            </w:r>
          </w:p>
        </w:tc>
        <w:tc>
          <w:tcPr>
            <w:tcW w:w="1329" w:type="dxa"/>
          </w:tcPr>
          <w:p w14:paraId="094C8333"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2022/2023</w:t>
            </w:r>
          </w:p>
        </w:tc>
        <w:tc>
          <w:tcPr>
            <w:tcW w:w="1327" w:type="dxa"/>
          </w:tcPr>
          <w:p w14:paraId="5751F4D9"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RZN8B11</w:t>
            </w:r>
          </w:p>
        </w:tc>
        <w:tc>
          <w:tcPr>
            <w:tcW w:w="1773" w:type="dxa"/>
          </w:tcPr>
          <w:p w14:paraId="7E2B17F0" w14:textId="77777777" w:rsidR="006F56C8" w:rsidRDefault="006F56C8" w:rsidP="0060599A">
            <w:pPr>
              <w:widowControl w:val="0"/>
              <w:tabs>
                <w:tab w:val="left" w:pos="567"/>
              </w:tabs>
              <w:spacing w:line="242" w:lineRule="auto"/>
              <w:ind w:right="-45"/>
              <w:jc w:val="center"/>
              <w:rPr>
                <w:rFonts w:ascii="Bookman Old Style" w:hAnsi="Bookman Old Style"/>
                <w:color w:val="000000" w:themeColor="text1"/>
                <w:sz w:val="20"/>
                <w:szCs w:val="20"/>
              </w:rPr>
            </w:pPr>
            <w:r>
              <w:rPr>
                <w:rFonts w:ascii="Bookman Old Style" w:hAnsi="Bookman Old Style"/>
                <w:color w:val="000000" w:themeColor="text1"/>
                <w:sz w:val="20"/>
                <w:szCs w:val="20"/>
              </w:rPr>
              <w:t>Diesel S10</w:t>
            </w:r>
          </w:p>
        </w:tc>
      </w:tr>
    </w:tbl>
    <w:p w14:paraId="1FEFB8B3" w14:textId="354B5B83" w:rsidR="006F56C8" w:rsidRDefault="006F56C8" w:rsidP="006F56C8">
      <w:pPr>
        <w:widowControl w:val="0"/>
        <w:tabs>
          <w:tab w:val="left" w:pos="1226"/>
          <w:tab w:val="left" w:pos="3890"/>
          <w:tab w:val="left" w:pos="5219"/>
          <w:tab w:val="left" w:pos="6546"/>
        </w:tabs>
        <w:spacing w:line="242" w:lineRule="auto"/>
        <w:ind w:left="534" w:right="-45"/>
        <w:rPr>
          <w:rFonts w:ascii="Bookman Old Style" w:hAnsi="Bookman Old Style"/>
          <w:color w:val="000000" w:themeColor="text1"/>
          <w:sz w:val="20"/>
          <w:szCs w:val="20"/>
        </w:rPr>
      </w:pPr>
      <w:r>
        <w:rPr>
          <w:rFonts w:ascii="Bookman Old Style" w:hAnsi="Bookman Old Style"/>
          <w:color w:val="000000" w:themeColor="text1"/>
          <w:sz w:val="20"/>
          <w:szCs w:val="20"/>
        </w:rPr>
        <w:tab/>
      </w:r>
      <w:r>
        <w:rPr>
          <w:rFonts w:ascii="Bookman Old Style" w:hAnsi="Bookman Old Style"/>
          <w:color w:val="000000" w:themeColor="text1"/>
          <w:sz w:val="20"/>
          <w:szCs w:val="20"/>
        </w:rPr>
        <w:tab/>
      </w:r>
    </w:p>
    <w:tbl>
      <w:tblPr>
        <w:tblStyle w:val="Tabelacomgrade"/>
        <w:tblW w:w="7785" w:type="dxa"/>
        <w:tblInd w:w="421" w:type="dxa"/>
        <w:tblLook w:val="04A0" w:firstRow="1" w:lastRow="0" w:firstColumn="1" w:lastColumn="0" w:noHBand="0" w:noVBand="1"/>
      </w:tblPr>
      <w:tblGrid>
        <w:gridCol w:w="2080"/>
        <w:gridCol w:w="3888"/>
        <w:gridCol w:w="1817"/>
      </w:tblGrid>
      <w:tr w:rsidR="006F56C8" w:rsidRPr="004662E7" w14:paraId="412B83EB" w14:textId="77777777" w:rsidTr="0060599A">
        <w:tc>
          <w:tcPr>
            <w:tcW w:w="988" w:type="dxa"/>
          </w:tcPr>
          <w:p w14:paraId="4A8D7EF2"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ITEM</w:t>
            </w:r>
          </w:p>
        </w:tc>
        <w:tc>
          <w:tcPr>
            <w:tcW w:w="1847" w:type="dxa"/>
          </w:tcPr>
          <w:p w14:paraId="314BF48A"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DESCRITIVO</w:t>
            </w:r>
          </w:p>
        </w:tc>
        <w:tc>
          <w:tcPr>
            <w:tcW w:w="863" w:type="dxa"/>
          </w:tcPr>
          <w:p w14:paraId="49F117D1"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UND</w:t>
            </w:r>
          </w:p>
        </w:tc>
      </w:tr>
      <w:tr w:rsidR="006F56C8" w:rsidRPr="004662E7" w14:paraId="76B638B0" w14:textId="77777777" w:rsidTr="0060599A">
        <w:tc>
          <w:tcPr>
            <w:tcW w:w="988" w:type="dxa"/>
          </w:tcPr>
          <w:p w14:paraId="3D70A3CA"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1</w:t>
            </w:r>
          </w:p>
        </w:tc>
        <w:tc>
          <w:tcPr>
            <w:tcW w:w="1847" w:type="dxa"/>
          </w:tcPr>
          <w:p w14:paraId="254858EC"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Diesel</w:t>
            </w:r>
          </w:p>
        </w:tc>
        <w:tc>
          <w:tcPr>
            <w:tcW w:w="863" w:type="dxa"/>
          </w:tcPr>
          <w:p w14:paraId="638815B9"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L</w:t>
            </w:r>
          </w:p>
        </w:tc>
      </w:tr>
      <w:tr w:rsidR="006F56C8" w:rsidRPr="004662E7" w14:paraId="1C79C960" w14:textId="77777777" w:rsidTr="0060599A">
        <w:tc>
          <w:tcPr>
            <w:tcW w:w="988" w:type="dxa"/>
          </w:tcPr>
          <w:p w14:paraId="47A9BA03"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2</w:t>
            </w:r>
          </w:p>
        </w:tc>
        <w:tc>
          <w:tcPr>
            <w:tcW w:w="1847" w:type="dxa"/>
          </w:tcPr>
          <w:p w14:paraId="5551EB84" w14:textId="77777777" w:rsidR="006F56C8" w:rsidRPr="004662E7" w:rsidRDefault="006F56C8" w:rsidP="0060599A">
            <w:pPr>
              <w:pStyle w:val="Corpodetexto"/>
              <w:spacing w:after="0"/>
              <w:jc w:val="center"/>
              <w:rPr>
                <w:rFonts w:ascii="Bookman Old Style" w:hAnsi="Bookman Old Style"/>
                <w:sz w:val="20"/>
                <w:szCs w:val="20"/>
              </w:rPr>
            </w:pPr>
            <w:proofErr w:type="spellStart"/>
            <w:r w:rsidRPr="004662E7">
              <w:rPr>
                <w:rFonts w:ascii="Bookman Old Style" w:hAnsi="Bookman Old Style"/>
                <w:sz w:val="20"/>
                <w:szCs w:val="20"/>
              </w:rPr>
              <w:t>Gasolina</w:t>
            </w:r>
            <w:proofErr w:type="spellEnd"/>
          </w:p>
        </w:tc>
        <w:tc>
          <w:tcPr>
            <w:tcW w:w="863" w:type="dxa"/>
          </w:tcPr>
          <w:p w14:paraId="42C50C68"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L</w:t>
            </w:r>
          </w:p>
        </w:tc>
      </w:tr>
    </w:tbl>
    <w:p w14:paraId="072F2851" w14:textId="77777777" w:rsidR="006F56C8" w:rsidRPr="004662E7" w:rsidRDefault="006F56C8" w:rsidP="006F56C8">
      <w:pPr>
        <w:pStyle w:val="Corpodetexto"/>
        <w:spacing w:after="0"/>
        <w:rPr>
          <w:rFonts w:ascii="Bookman Old Style" w:hAnsi="Bookman Old Style"/>
          <w:sz w:val="20"/>
          <w:szCs w:val="20"/>
        </w:rPr>
      </w:pPr>
    </w:p>
    <w:tbl>
      <w:tblPr>
        <w:tblStyle w:val="Tabelacomgrade"/>
        <w:tblW w:w="7698" w:type="dxa"/>
        <w:tblInd w:w="480" w:type="dxa"/>
        <w:tblLook w:val="04A0" w:firstRow="1" w:lastRow="0" w:firstColumn="1" w:lastColumn="0" w:noHBand="0" w:noVBand="1"/>
      </w:tblPr>
      <w:tblGrid>
        <w:gridCol w:w="769"/>
        <w:gridCol w:w="1957"/>
        <w:gridCol w:w="668"/>
        <w:gridCol w:w="1213"/>
        <w:gridCol w:w="1272"/>
        <w:gridCol w:w="1819"/>
      </w:tblGrid>
      <w:tr w:rsidR="006F56C8" w:rsidRPr="004662E7" w14:paraId="4E225DC3" w14:textId="77777777" w:rsidTr="0060599A">
        <w:trPr>
          <w:trHeight w:val="681"/>
        </w:trPr>
        <w:tc>
          <w:tcPr>
            <w:tcW w:w="769" w:type="dxa"/>
            <w:vAlign w:val="center"/>
          </w:tcPr>
          <w:p w14:paraId="372A66FF"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lastRenderedPageBreak/>
              <w:t>ITEM</w:t>
            </w:r>
          </w:p>
        </w:tc>
        <w:tc>
          <w:tcPr>
            <w:tcW w:w="1957" w:type="dxa"/>
            <w:vAlign w:val="center"/>
          </w:tcPr>
          <w:p w14:paraId="70BE079F"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ESPECIFICAÇÃO</w:t>
            </w:r>
          </w:p>
        </w:tc>
        <w:tc>
          <w:tcPr>
            <w:tcW w:w="668" w:type="dxa"/>
            <w:vAlign w:val="center"/>
          </w:tcPr>
          <w:p w14:paraId="45374770"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UND</w:t>
            </w:r>
          </w:p>
        </w:tc>
        <w:tc>
          <w:tcPr>
            <w:tcW w:w="1213" w:type="dxa"/>
            <w:vAlign w:val="center"/>
          </w:tcPr>
          <w:p w14:paraId="74BC6415"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QUANT MENSAL</w:t>
            </w:r>
          </w:p>
        </w:tc>
        <w:tc>
          <w:tcPr>
            <w:tcW w:w="1272" w:type="dxa"/>
            <w:vAlign w:val="center"/>
          </w:tcPr>
          <w:p w14:paraId="7A587602"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VALOR UNITÁRIO</w:t>
            </w:r>
          </w:p>
        </w:tc>
        <w:tc>
          <w:tcPr>
            <w:tcW w:w="1819" w:type="dxa"/>
            <w:vAlign w:val="center"/>
          </w:tcPr>
          <w:p w14:paraId="2EB418A6"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VALOR TOTAL MENSAL</w:t>
            </w:r>
            <w:r>
              <w:rPr>
                <w:rFonts w:ascii="Bookman Old Style" w:hAnsi="Bookman Old Style"/>
                <w:b/>
                <w:bCs/>
                <w:sz w:val="20"/>
                <w:szCs w:val="20"/>
              </w:rPr>
              <w:t xml:space="preserve"> (R$)</w:t>
            </w:r>
          </w:p>
        </w:tc>
      </w:tr>
      <w:tr w:rsidR="006F56C8" w:rsidRPr="004662E7" w14:paraId="22D53A5C" w14:textId="77777777" w:rsidTr="0060599A">
        <w:tc>
          <w:tcPr>
            <w:tcW w:w="769" w:type="dxa"/>
          </w:tcPr>
          <w:p w14:paraId="1773EA4B"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1</w:t>
            </w:r>
          </w:p>
        </w:tc>
        <w:tc>
          <w:tcPr>
            <w:tcW w:w="1957" w:type="dxa"/>
          </w:tcPr>
          <w:p w14:paraId="54EFFAAA"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Diesel S10</w:t>
            </w:r>
          </w:p>
        </w:tc>
        <w:tc>
          <w:tcPr>
            <w:tcW w:w="668" w:type="dxa"/>
          </w:tcPr>
          <w:p w14:paraId="1570272C"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L</w:t>
            </w:r>
          </w:p>
        </w:tc>
        <w:tc>
          <w:tcPr>
            <w:tcW w:w="1213" w:type="dxa"/>
          </w:tcPr>
          <w:p w14:paraId="0A9B8D8B"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1.913.042</w:t>
            </w:r>
          </w:p>
        </w:tc>
        <w:tc>
          <w:tcPr>
            <w:tcW w:w="1272" w:type="dxa"/>
          </w:tcPr>
          <w:p w14:paraId="0C91B6B6"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5,75</w:t>
            </w:r>
          </w:p>
        </w:tc>
        <w:tc>
          <w:tcPr>
            <w:tcW w:w="1819" w:type="dxa"/>
          </w:tcPr>
          <w:p w14:paraId="4D1B13D9"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10.999,99</w:t>
            </w:r>
          </w:p>
        </w:tc>
      </w:tr>
      <w:tr w:rsidR="006F56C8" w:rsidRPr="004662E7" w14:paraId="24FC4955" w14:textId="77777777" w:rsidTr="0060599A">
        <w:tc>
          <w:tcPr>
            <w:tcW w:w="769" w:type="dxa"/>
          </w:tcPr>
          <w:p w14:paraId="692C9CAF"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2</w:t>
            </w:r>
          </w:p>
        </w:tc>
        <w:tc>
          <w:tcPr>
            <w:tcW w:w="1957" w:type="dxa"/>
          </w:tcPr>
          <w:p w14:paraId="6F83C76E" w14:textId="77777777" w:rsidR="006F56C8" w:rsidRPr="004662E7" w:rsidRDefault="006F56C8" w:rsidP="0060599A">
            <w:pPr>
              <w:pStyle w:val="Corpodetexto"/>
              <w:spacing w:after="0"/>
              <w:jc w:val="center"/>
              <w:rPr>
                <w:rFonts w:ascii="Bookman Old Style" w:hAnsi="Bookman Old Style"/>
                <w:sz w:val="20"/>
                <w:szCs w:val="20"/>
              </w:rPr>
            </w:pPr>
            <w:proofErr w:type="spellStart"/>
            <w:r w:rsidRPr="004662E7">
              <w:rPr>
                <w:rFonts w:ascii="Bookman Old Style" w:hAnsi="Bookman Old Style"/>
                <w:sz w:val="20"/>
                <w:szCs w:val="20"/>
              </w:rPr>
              <w:t>Gasolina</w:t>
            </w:r>
            <w:proofErr w:type="spellEnd"/>
            <w:r w:rsidRPr="004662E7">
              <w:rPr>
                <w:rFonts w:ascii="Bookman Old Style" w:hAnsi="Bookman Old Style"/>
                <w:sz w:val="20"/>
                <w:szCs w:val="20"/>
              </w:rPr>
              <w:t xml:space="preserve"> Comum</w:t>
            </w:r>
          </w:p>
        </w:tc>
        <w:tc>
          <w:tcPr>
            <w:tcW w:w="668" w:type="dxa"/>
          </w:tcPr>
          <w:p w14:paraId="2D86A958"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L</w:t>
            </w:r>
          </w:p>
        </w:tc>
        <w:tc>
          <w:tcPr>
            <w:tcW w:w="1213" w:type="dxa"/>
          </w:tcPr>
          <w:p w14:paraId="221B5B7A"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702.984</w:t>
            </w:r>
          </w:p>
        </w:tc>
        <w:tc>
          <w:tcPr>
            <w:tcW w:w="1272" w:type="dxa"/>
          </w:tcPr>
          <w:p w14:paraId="0E912E3E"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5,69</w:t>
            </w:r>
          </w:p>
        </w:tc>
        <w:tc>
          <w:tcPr>
            <w:tcW w:w="1819" w:type="dxa"/>
          </w:tcPr>
          <w:p w14:paraId="72A7A89B"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3.999,98</w:t>
            </w:r>
          </w:p>
        </w:tc>
      </w:tr>
    </w:tbl>
    <w:p w14:paraId="7D9601A4" w14:textId="77777777" w:rsidR="006F56C8" w:rsidRPr="00367EB0" w:rsidRDefault="006F56C8" w:rsidP="006F56C8">
      <w:pPr>
        <w:pStyle w:val="Corpodetexto"/>
        <w:spacing w:after="0"/>
        <w:jc w:val="right"/>
        <w:rPr>
          <w:rFonts w:ascii="Bookman Old Style" w:hAnsi="Bookman Old Style"/>
          <w:sz w:val="12"/>
          <w:szCs w:val="12"/>
        </w:rPr>
      </w:pPr>
      <w:r w:rsidRPr="00367EB0">
        <w:rPr>
          <w:rFonts w:ascii="Bookman Old Style" w:hAnsi="Bookman Old Style"/>
          <w:b/>
          <w:bCs/>
          <w:sz w:val="12"/>
          <w:szCs w:val="12"/>
        </w:rPr>
        <w:t>Valor de Referência ANP – 04.02.2024 à 10.02.2024</w:t>
      </w:r>
    </w:p>
    <w:p w14:paraId="7EC9E084" w14:textId="77777777" w:rsidR="006F56C8" w:rsidRDefault="006F56C8" w:rsidP="006F56C8">
      <w:pPr>
        <w:pStyle w:val="Corpodetexto"/>
        <w:spacing w:after="0"/>
        <w:rPr>
          <w:rFonts w:ascii="Bookman Old Style" w:hAnsi="Bookman Old Style"/>
          <w:sz w:val="20"/>
          <w:szCs w:val="20"/>
        </w:rPr>
      </w:pPr>
    </w:p>
    <w:tbl>
      <w:tblPr>
        <w:tblStyle w:val="Tabelacomgrade"/>
        <w:tblW w:w="7698" w:type="dxa"/>
        <w:tblInd w:w="480" w:type="dxa"/>
        <w:tblLook w:val="04A0" w:firstRow="1" w:lastRow="0" w:firstColumn="1" w:lastColumn="0" w:noHBand="0" w:noVBand="1"/>
      </w:tblPr>
      <w:tblGrid>
        <w:gridCol w:w="769"/>
        <w:gridCol w:w="1957"/>
        <w:gridCol w:w="668"/>
        <w:gridCol w:w="1337"/>
        <w:gridCol w:w="1222"/>
        <w:gridCol w:w="1745"/>
      </w:tblGrid>
      <w:tr w:rsidR="006F56C8" w:rsidRPr="004662E7" w14:paraId="0A5E1E7B" w14:textId="77777777" w:rsidTr="0060599A">
        <w:trPr>
          <w:trHeight w:val="681"/>
        </w:trPr>
        <w:tc>
          <w:tcPr>
            <w:tcW w:w="769" w:type="dxa"/>
            <w:vAlign w:val="center"/>
          </w:tcPr>
          <w:p w14:paraId="21B7368B"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ITEM</w:t>
            </w:r>
          </w:p>
        </w:tc>
        <w:tc>
          <w:tcPr>
            <w:tcW w:w="1957" w:type="dxa"/>
            <w:vAlign w:val="center"/>
          </w:tcPr>
          <w:p w14:paraId="0CB43F73"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ESPECIFICAÇÃO</w:t>
            </w:r>
          </w:p>
        </w:tc>
        <w:tc>
          <w:tcPr>
            <w:tcW w:w="668" w:type="dxa"/>
            <w:vAlign w:val="center"/>
          </w:tcPr>
          <w:p w14:paraId="79F2E728"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UND</w:t>
            </w:r>
          </w:p>
        </w:tc>
        <w:tc>
          <w:tcPr>
            <w:tcW w:w="1213" w:type="dxa"/>
            <w:vAlign w:val="center"/>
          </w:tcPr>
          <w:p w14:paraId="769AD533"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 xml:space="preserve">QUANT </w:t>
            </w:r>
            <w:r>
              <w:rPr>
                <w:rFonts w:ascii="Bookman Old Style" w:hAnsi="Bookman Old Style"/>
                <w:b/>
                <w:bCs/>
                <w:sz w:val="20"/>
                <w:szCs w:val="20"/>
              </w:rPr>
              <w:t>ANUAL/ LITROS</w:t>
            </w:r>
          </w:p>
        </w:tc>
        <w:tc>
          <w:tcPr>
            <w:tcW w:w="1272" w:type="dxa"/>
            <w:vAlign w:val="center"/>
          </w:tcPr>
          <w:p w14:paraId="2CF2067B"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 xml:space="preserve">VALOR </w:t>
            </w:r>
            <w:r>
              <w:rPr>
                <w:rFonts w:ascii="Bookman Old Style" w:hAnsi="Bookman Old Style"/>
                <w:b/>
                <w:bCs/>
                <w:sz w:val="20"/>
                <w:szCs w:val="20"/>
              </w:rPr>
              <w:t>POR LITRO</w:t>
            </w:r>
          </w:p>
        </w:tc>
        <w:tc>
          <w:tcPr>
            <w:tcW w:w="1819" w:type="dxa"/>
            <w:vAlign w:val="center"/>
          </w:tcPr>
          <w:p w14:paraId="5BEF6763" w14:textId="77777777" w:rsidR="006F56C8" w:rsidRPr="004662E7" w:rsidRDefault="006F56C8" w:rsidP="0060599A">
            <w:pPr>
              <w:pStyle w:val="Corpodetexto"/>
              <w:spacing w:after="0"/>
              <w:jc w:val="center"/>
              <w:rPr>
                <w:rFonts w:ascii="Bookman Old Style" w:hAnsi="Bookman Old Style"/>
                <w:b/>
                <w:bCs/>
                <w:sz w:val="20"/>
                <w:szCs w:val="20"/>
              </w:rPr>
            </w:pPr>
            <w:r w:rsidRPr="004662E7">
              <w:rPr>
                <w:rFonts w:ascii="Bookman Old Style" w:hAnsi="Bookman Old Style"/>
                <w:b/>
                <w:bCs/>
                <w:sz w:val="20"/>
                <w:szCs w:val="20"/>
              </w:rPr>
              <w:t xml:space="preserve">VALOR TOTAL </w:t>
            </w:r>
            <w:r>
              <w:rPr>
                <w:rFonts w:ascii="Bookman Old Style" w:hAnsi="Bookman Old Style"/>
                <w:b/>
                <w:bCs/>
                <w:sz w:val="20"/>
                <w:szCs w:val="20"/>
              </w:rPr>
              <w:t>ANUAL (R$)</w:t>
            </w:r>
          </w:p>
        </w:tc>
      </w:tr>
      <w:tr w:rsidR="006F56C8" w:rsidRPr="004662E7" w14:paraId="00EE0BB1" w14:textId="77777777" w:rsidTr="0060599A">
        <w:tc>
          <w:tcPr>
            <w:tcW w:w="769" w:type="dxa"/>
          </w:tcPr>
          <w:p w14:paraId="57C3FC2B"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1</w:t>
            </w:r>
          </w:p>
        </w:tc>
        <w:tc>
          <w:tcPr>
            <w:tcW w:w="1957" w:type="dxa"/>
          </w:tcPr>
          <w:p w14:paraId="14ADF343"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Diesel S10</w:t>
            </w:r>
          </w:p>
        </w:tc>
        <w:tc>
          <w:tcPr>
            <w:tcW w:w="668" w:type="dxa"/>
          </w:tcPr>
          <w:p w14:paraId="705A0B8E"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L</w:t>
            </w:r>
          </w:p>
        </w:tc>
        <w:tc>
          <w:tcPr>
            <w:tcW w:w="1213" w:type="dxa"/>
          </w:tcPr>
          <w:p w14:paraId="497A4BF5"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22.956.504</w:t>
            </w:r>
          </w:p>
        </w:tc>
        <w:tc>
          <w:tcPr>
            <w:tcW w:w="1272" w:type="dxa"/>
          </w:tcPr>
          <w:p w14:paraId="73C0DC21"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5,75</w:t>
            </w:r>
          </w:p>
        </w:tc>
        <w:tc>
          <w:tcPr>
            <w:tcW w:w="1819" w:type="dxa"/>
          </w:tcPr>
          <w:p w14:paraId="48C9CDEE"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131.999,89</w:t>
            </w:r>
          </w:p>
        </w:tc>
      </w:tr>
      <w:tr w:rsidR="006F56C8" w:rsidRPr="004662E7" w14:paraId="1F4F70B2" w14:textId="77777777" w:rsidTr="0060599A">
        <w:tc>
          <w:tcPr>
            <w:tcW w:w="769" w:type="dxa"/>
          </w:tcPr>
          <w:p w14:paraId="47432BD0"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2</w:t>
            </w:r>
          </w:p>
        </w:tc>
        <w:tc>
          <w:tcPr>
            <w:tcW w:w="1957" w:type="dxa"/>
          </w:tcPr>
          <w:p w14:paraId="76F4B256" w14:textId="77777777" w:rsidR="006F56C8" w:rsidRPr="004662E7" w:rsidRDefault="006F56C8" w:rsidP="0060599A">
            <w:pPr>
              <w:pStyle w:val="Corpodetexto"/>
              <w:spacing w:after="0"/>
              <w:jc w:val="center"/>
              <w:rPr>
                <w:rFonts w:ascii="Bookman Old Style" w:hAnsi="Bookman Old Style"/>
                <w:sz w:val="20"/>
                <w:szCs w:val="20"/>
              </w:rPr>
            </w:pPr>
            <w:proofErr w:type="spellStart"/>
            <w:r w:rsidRPr="004662E7">
              <w:rPr>
                <w:rFonts w:ascii="Bookman Old Style" w:hAnsi="Bookman Old Style"/>
                <w:sz w:val="20"/>
                <w:szCs w:val="20"/>
              </w:rPr>
              <w:t>Gasolina</w:t>
            </w:r>
            <w:proofErr w:type="spellEnd"/>
            <w:r w:rsidRPr="004662E7">
              <w:rPr>
                <w:rFonts w:ascii="Bookman Old Style" w:hAnsi="Bookman Old Style"/>
                <w:sz w:val="20"/>
                <w:szCs w:val="20"/>
              </w:rPr>
              <w:t xml:space="preserve"> Comum</w:t>
            </w:r>
          </w:p>
        </w:tc>
        <w:tc>
          <w:tcPr>
            <w:tcW w:w="668" w:type="dxa"/>
          </w:tcPr>
          <w:p w14:paraId="246A8880" w14:textId="77777777" w:rsidR="006F56C8" w:rsidRPr="004662E7" w:rsidRDefault="006F56C8" w:rsidP="0060599A">
            <w:pPr>
              <w:pStyle w:val="Corpodetexto"/>
              <w:spacing w:after="0"/>
              <w:jc w:val="center"/>
              <w:rPr>
                <w:rFonts w:ascii="Bookman Old Style" w:hAnsi="Bookman Old Style"/>
                <w:sz w:val="20"/>
                <w:szCs w:val="20"/>
              </w:rPr>
            </w:pPr>
            <w:r w:rsidRPr="004662E7">
              <w:rPr>
                <w:rFonts w:ascii="Bookman Old Style" w:hAnsi="Bookman Old Style"/>
                <w:sz w:val="20"/>
                <w:szCs w:val="20"/>
              </w:rPr>
              <w:t>L</w:t>
            </w:r>
          </w:p>
        </w:tc>
        <w:tc>
          <w:tcPr>
            <w:tcW w:w="1213" w:type="dxa"/>
          </w:tcPr>
          <w:p w14:paraId="260368B3"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8.435.808</w:t>
            </w:r>
          </w:p>
        </w:tc>
        <w:tc>
          <w:tcPr>
            <w:tcW w:w="1272" w:type="dxa"/>
          </w:tcPr>
          <w:p w14:paraId="6BD45877"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5,69</w:t>
            </w:r>
          </w:p>
        </w:tc>
        <w:tc>
          <w:tcPr>
            <w:tcW w:w="1819" w:type="dxa"/>
          </w:tcPr>
          <w:p w14:paraId="4C52CB56" w14:textId="77777777" w:rsidR="006F56C8" w:rsidRPr="004662E7" w:rsidRDefault="006F56C8" w:rsidP="0060599A">
            <w:pPr>
              <w:pStyle w:val="Corpodetexto"/>
              <w:spacing w:after="0"/>
              <w:jc w:val="center"/>
              <w:rPr>
                <w:rFonts w:ascii="Bookman Old Style" w:hAnsi="Bookman Old Style"/>
                <w:sz w:val="20"/>
                <w:szCs w:val="20"/>
              </w:rPr>
            </w:pPr>
            <w:r>
              <w:rPr>
                <w:rFonts w:ascii="Bookman Old Style" w:hAnsi="Bookman Old Style"/>
                <w:sz w:val="20"/>
                <w:szCs w:val="20"/>
              </w:rPr>
              <w:t>47.999,74</w:t>
            </w:r>
          </w:p>
        </w:tc>
      </w:tr>
    </w:tbl>
    <w:p w14:paraId="45A316F5" w14:textId="77777777" w:rsidR="006F56C8" w:rsidRPr="004662E7" w:rsidRDefault="006F56C8" w:rsidP="006F56C8">
      <w:pPr>
        <w:pStyle w:val="Corpodetexto"/>
        <w:spacing w:after="0"/>
        <w:rPr>
          <w:rFonts w:ascii="Bookman Old Style" w:hAnsi="Bookman Old Style"/>
          <w:sz w:val="20"/>
          <w:szCs w:val="20"/>
        </w:rPr>
      </w:pPr>
    </w:p>
    <w:p w14:paraId="1CB49AFC" w14:textId="77777777" w:rsidR="006F56C8" w:rsidRPr="004662E7" w:rsidRDefault="006F56C8" w:rsidP="006F56C8">
      <w:pPr>
        <w:pStyle w:val="PargrafodaLista"/>
        <w:widowControl w:val="0"/>
        <w:numPr>
          <w:ilvl w:val="0"/>
          <w:numId w:val="8"/>
        </w:numPr>
        <w:tabs>
          <w:tab w:val="left" w:pos="284"/>
        </w:tabs>
        <w:autoSpaceDE w:val="0"/>
        <w:autoSpaceDN w:val="0"/>
        <w:spacing w:line="276" w:lineRule="auto"/>
        <w:ind w:left="0" w:right="172" w:firstLine="0"/>
        <w:contextualSpacing w:val="0"/>
        <w:jc w:val="both"/>
        <w:rPr>
          <w:rFonts w:ascii="Bookman Old Style" w:hAnsi="Bookman Old Style"/>
          <w:b/>
          <w:sz w:val="20"/>
          <w:szCs w:val="20"/>
        </w:rPr>
      </w:pPr>
      <w:r w:rsidRPr="004662E7">
        <w:rPr>
          <w:rFonts w:ascii="Bookman Old Style" w:hAnsi="Bookman Old Style"/>
          <w:b/>
          <w:sz w:val="20"/>
          <w:szCs w:val="20"/>
        </w:rPr>
        <w:t>DO PRAZO DA ENTREGA DOS CARTÕES</w:t>
      </w:r>
    </w:p>
    <w:p w14:paraId="57AA7130" w14:textId="77777777" w:rsidR="006F56C8" w:rsidRDefault="006F56C8" w:rsidP="006F56C8">
      <w:pPr>
        <w:pStyle w:val="PargrafodaLista"/>
        <w:widowControl w:val="0"/>
        <w:numPr>
          <w:ilvl w:val="1"/>
          <w:numId w:val="36"/>
        </w:numPr>
        <w:tabs>
          <w:tab w:val="left" w:pos="949"/>
        </w:tabs>
        <w:autoSpaceDE w:val="0"/>
        <w:autoSpaceDN w:val="0"/>
        <w:spacing w:line="276" w:lineRule="auto"/>
        <w:ind w:right="-1"/>
        <w:jc w:val="both"/>
        <w:rPr>
          <w:rFonts w:ascii="Bookman Old Style" w:hAnsi="Bookman Old Style"/>
          <w:sz w:val="20"/>
          <w:szCs w:val="20"/>
        </w:rPr>
      </w:pPr>
      <w:r w:rsidRPr="00AC446E">
        <w:rPr>
          <w:rFonts w:ascii="Bookman Old Style" w:hAnsi="Bookman Old Style"/>
          <w:sz w:val="20"/>
          <w:szCs w:val="20"/>
        </w:rPr>
        <w:t xml:space="preserve">Os cartões magnéticos ou </w:t>
      </w:r>
      <w:proofErr w:type="gramStart"/>
      <w:r w:rsidRPr="00AC446E">
        <w:rPr>
          <w:rFonts w:ascii="Bookman Old Style" w:hAnsi="Bookman Old Style"/>
          <w:sz w:val="20"/>
          <w:szCs w:val="20"/>
        </w:rPr>
        <w:t>micro processados</w:t>
      </w:r>
      <w:proofErr w:type="gramEnd"/>
      <w:r w:rsidRPr="00AC446E">
        <w:rPr>
          <w:rFonts w:ascii="Bookman Old Style" w:hAnsi="Bookman Old Style"/>
          <w:sz w:val="20"/>
          <w:szCs w:val="20"/>
        </w:rPr>
        <w:t xml:space="preserve"> deverão ser entregues no prazo máximo de</w:t>
      </w:r>
      <w:r w:rsidRPr="00AC446E">
        <w:rPr>
          <w:rFonts w:ascii="Bookman Old Style" w:hAnsi="Bookman Old Style"/>
          <w:spacing w:val="1"/>
          <w:sz w:val="20"/>
          <w:szCs w:val="20"/>
        </w:rPr>
        <w:t xml:space="preserve"> </w:t>
      </w:r>
      <w:r w:rsidRPr="00AC446E">
        <w:rPr>
          <w:rFonts w:ascii="Bookman Old Style" w:hAnsi="Bookman Old Style"/>
          <w:sz w:val="20"/>
          <w:szCs w:val="20"/>
        </w:rPr>
        <w:t>até</w:t>
      </w:r>
      <w:r w:rsidRPr="00AC446E">
        <w:rPr>
          <w:rFonts w:ascii="Bookman Old Style" w:hAnsi="Bookman Old Style"/>
          <w:spacing w:val="1"/>
          <w:sz w:val="20"/>
          <w:szCs w:val="20"/>
        </w:rPr>
        <w:t xml:space="preserve"> </w:t>
      </w:r>
      <w:r w:rsidRPr="00AC446E">
        <w:rPr>
          <w:rFonts w:ascii="Bookman Old Style" w:hAnsi="Bookman Old Style"/>
          <w:sz w:val="20"/>
          <w:szCs w:val="20"/>
        </w:rPr>
        <w:t>20 (vinte)</w:t>
      </w:r>
      <w:r w:rsidRPr="00AC446E">
        <w:rPr>
          <w:rFonts w:ascii="Bookman Old Style" w:hAnsi="Bookman Old Style"/>
          <w:spacing w:val="1"/>
          <w:sz w:val="20"/>
          <w:szCs w:val="20"/>
        </w:rPr>
        <w:t xml:space="preserve"> </w:t>
      </w:r>
      <w:r w:rsidRPr="00AC446E">
        <w:rPr>
          <w:rFonts w:ascii="Bookman Old Style" w:hAnsi="Bookman Old Style"/>
          <w:sz w:val="20"/>
          <w:szCs w:val="20"/>
        </w:rPr>
        <w:t>dias</w:t>
      </w:r>
      <w:r w:rsidRPr="00AC446E">
        <w:rPr>
          <w:rFonts w:ascii="Bookman Old Style" w:hAnsi="Bookman Old Style"/>
          <w:spacing w:val="1"/>
          <w:sz w:val="20"/>
          <w:szCs w:val="20"/>
        </w:rPr>
        <w:t xml:space="preserve"> </w:t>
      </w:r>
      <w:r w:rsidRPr="00AC446E">
        <w:rPr>
          <w:rFonts w:ascii="Bookman Old Style" w:hAnsi="Bookman Old Style"/>
          <w:sz w:val="20"/>
          <w:szCs w:val="20"/>
        </w:rPr>
        <w:t>corridos,</w:t>
      </w:r>
      <w:r w:rsidRPr="00AC446E">
        <w:rPr>
          <w:rFonts w:ascii="Bookman Old Style" w:hAnsi="Bookman Old Style"/>
          <w:spacing w:val="1"/>
          <w:sz w:val="20"/>
          <w:szCs w:val="20"/>
        </w:rPr>
        <w:t xml:space="preserve"> </w:t>
      </w:r>
      <w:r w:rsidRPr="00AC446E">
        <w:rPr>
          <w:rFonts w:ascii="Bookman Old Style" w:hAnsi="Bookman Old Style"/>
          <w:sz w:val="20"/>
          <w:szCs w:val="20"/>
        </w:rPr>
        <w:t>contados</w:t>
      </w:r>
      <w:r w:rsidRPr="00AC446E">
        <w:rPr>
          <w:rFonts w:ascii="Bookman Old Style" w:hAnsi="Bookman Old Style"/>
          <w:spacing w:val="1"/>
          <w:sz w:val="20"/>
          <w:szCs w:val="20"/>
        </w:rPr>
        <w:t xml:space="preserve"> </w:t>
      </w:r>
      <w:r w:rsidRPr="00AC446E">
        <w:rPr>
          <w:rFonts w:ascii="Bookman Old Style" w:hAnsi="Bookman Old Style"/>
          <w:sz w:val="20"/>
          <w:szCs w:val="20"/>
        </w:rPr>
        <w:t>a</w:t>
      </w:r>
      <w:r w:rsidRPr="00AC446E">
        <w:rPr>
          <w:rFonts w:ascii="Bookman Old Style" w:hAnsi="Bookman Old Style"/>
          <w:spacing w:val="1"/>
          <w:sz w:val="20"/>
          <w:szCs w:val="20"/>
        </w:rPr>
        <w:t xml:space="preserve"> </w:t>
      </w:r>
      <w:r w:rsidRPr="00AC446E">
        <w:rPr>
          <w:rFonts w:ascii="Bookman Old Style" w:hAnsi="Bookman Old Style"/>
          <w:sz w:val="20"/>
          <w:szCs w:val="20"/>
        </w:rPr>
        <w:t>partir</w:t>
      </w:r>
      <w:r w:rsidRPr="00AC446E">
        <w:rPr>
          <w:rFonts w:ascii="Bookman Old Style" w:hAnsi="Bookman Old Style"/>
          <w:spacing w:val="1"/>
          <w:sz w:val="20"/>
          <w:szCs w:val="20"/>
        </w:rPr>
        <w:t xml:space="preserve"> </w:t>
      </w:r>
      <w:r w:rsidRPr="00AC446E">
        <w:rPr>
          <w:rFonts w:ascii="Bookman Old Style" w:hAnsi="Bookman Old Style"/>
          <w:sz w:val="20"/>
          <w:szCs w:val="20"/>
        </w:rPr>
        <w:t>da</w:t>
      </w:r>
      <w:r w:rsidRPr="00AC446E">
        <w:rPr>
          <w:rFonts w:ascii="Bookman Old Style" w:hAnsi="Bookman Old Style"/>
          <w:spacing w:val="1"/>
          <w:sz w:val="20"/>
          <w:szCs w:val="20"/>
        </w:rPr>
        <w:t xml:space="preserve"> </w:t>
      </w:r>
      <w:r w:rsidRPr="00AC446E">
        <w:rPr>
          <w:rFonts w:ascii="Bookman Old Style" w:hAnsi="Bookman Old Style"/>
          <w:sz w:val="20"/>
          <w:szCs w:val="20"/>
        </w:rPr>
        <w:t>notificação</w:t>
      </w:r>
      <w:r w:rsidRPr="00AC446E">
        <w:rPr>
          <w:rFonts w:ascii="Bookman Old Style" w:hAnsi="Bookman Old Style"/>
          <w:spacing w:val="1"/>
          <w:sz w:val="20"/>
          <w:szCs w:val="20"/>
        </w:rPr>
        <w:t xml:space="preserve"> </w:t>
      </w:r>
      <w:r w:rsidRPr="00AC446E">
        <w:rPr>
          <w:rFonts w:ascii="Bookman Old Style" w:hAnsi="Bookman Old Style"/>
          <w:sz w:val="20"/>
          <w:szCs w:val="20"/>
        </w:rPr>
        <w:t>de</w:t>
      </w:r>
      <w:r w:rsidRPr="00AC446E">
        <w:rPr>
          <w:rFonts w:ascii="Bookman Old Style" w:hAnsi="Bookman Old Style"/>
          <w:spacing w:val="1"/>
          <w:sz w:val="20"/>
          <w:szCs w:val="20"/>
        </w:rPr>
        <w:t xml:space="preserve"> </w:t>
      </w:r>
      <w:r w:rsidRPr="00AC446E">
        <w:rPr>
          <w:rFonts w:ascii="Bookman Old Style" w:hAnsi="Bookman Old Style"/>
          <w:sz w:val="20"/>
          <w:szCs w:val="20"/>
        </w:rPr>
        <w:t>fornecimento,</w:t>
      </w:r>
      <w:r w:rsidRPr="00AC446E">
        <w:rPr>
          <w:rFonts w:ascii="Bookman Old Style" w:hAnsi="Bookman Old Style"/>
          <w:spacing w:val="1"/>
          <w:sz w:val="20"/>
          <w:szCs w:val="20"/>
        </w:rPr>
        <w:t xml:space="preserve"> </w:t>
      </w:r>
      <w:r w:rsidRPr="00AC446E">
        <w:rPr>
          <w:rFonts w:ascii="Bookman Old Style" w:hAnsi="Bookman Old Style"/>
          <w:sz w:val="20"/>
          <w:szCs w:val="20"/>
        </w:rPr>
        <w:t>a</w:t>
      </w:r>
      <w:r w:rsidRPr="00AC446E">
        <w:rPr>
          <w:rFonts w:ascii="Bookman Old Style" w:hAnsi="Bookman Old Style"/>
          <w:spacing w:val="70"/>
          <w:sz w:val="20"/>
          <w:szCs w:val="20"/>
        </w:rPr>
        <w:t xml:space="preserve"> </w:t>
      </w:r>
      <w:r w:rsidRPr="00AC446E">
        <w:rPr>
          <w:rFonts w:ascii="Bookman Old Style" w:hAnsi="Bookman Old Style"/>
          <w:sz w:val="20"/>
          <w:szCs w:val="20"/>
        </w:rPr>
        <w:t>ser</w:t>
      </w:r>
      <w:r w:rsidRPr="00AC446E">
        <w:rPr>
          <w:rFonts w:ascii="Bookman Old Style" w:hAnsi="Bookman Old Style"/>
          <w:spacing w:val="1"/>
          <w:sz w:val="20"/>
          <w:szCs w:val="20"/>
        </w:rPr>
        <w:t xml:space="preserve"> </w:t>
      </w:r>
      <w:r w:rsidRPr="00AC446E">
        <w:rPr>
          <w:rFonts w:ascii="Bookman Old Style" w:hAnsi="Bookman Old Style"/>
          <w:sz w:val="20"/>
          <w:szCs w:val="20"/>
        </w:rPr>
        <w:t>encaminhada pela Câmara através do setor responsável, para</w:t>
      </w:r>
      <w:r w:rsidRPr="00AC446E">
        <w:rPr>
          <w:rFonts w:ascii="Bookman Old Style" w:hAnsi="Bookman Old Style"/>
          <w:spacing w:val="1"/>
          <w:sz w:val="20"/>
          <w:szCs w:val="20"/>
        </w:rPr>
        <w:t xml:space="preserve"> </w:t>
      </w:r>
      <w:r w:rsidRPr="00AC446E">
        <w:rPr>
          <w:rFonts w:ascii="Bookman Old Style" w:hAnsi="Bookman Old Style"/>
          <w:sz w:val="20"/>
          <w:szCs w:val="20"/>
        </w:rPr>
        <w:t>a</w:t>
      </w:r>
      <w:r w:rsidRPr="00AC446E">
        <w:rPr>
          <w:rFonts w:ascii="Bookman Old Style" w:hAnsi="Bookman Old Style"/>
          <w:spacing w:val="1"/>
          <w:sz w:val="20"/>
          <w:szCs w:val="20"/>
        </w:rPr>
        <w:t xml:space="preserve"> </w:t>
      </w:r>
      <w:r w:rsidRPr="00AC446E">
        <w:rPr>
          <w:rFonts w:ascii="Bookman Old Style" w:hAnsi="Bookman Old Style"/>
          <w:sz w:val="20"/>
          <w:szCs w:val="20"/>
        </w:rPr>
        <w:t>contratada;</w:t>
      </w:r>
    </w:p>
    <w:p w14:paraId="40C52EC1" w14:textId="77777777" w:rsidR="006F56C8" w:rsidRPr="00AC446E" w:rsidRDefault="006F56C8" w:rsidP="006F56C8">
      <w:pPr>
        <w:pStyle w:val="PargrafodaLista"/>
        <w:widowControl w:val="0"/>
        <w:numPr>
          <w:ilvl w:val="1"/>
          <w:numId w:val="36"/>
        </w:numPr>
        <w:tabs>
          <w:tab w:val="left" w:pos="949"/>
        </w:tabs>
        <w:autoSpaceDE w:val="0"/>
        <w:autoSpaceDN w:val="0"/>
        <w:spacing w:line="276" w:lineRule="auto"/>
        <w:ind w:right="-1"/>
        <w:jc w:val="both"/>
        <w:rPr>
          <w:rFonts w:ascii="Bookman Old Style" w:hAnsi="Bookman Old Style"/>
          <w:sz w:val="20"/>
          <w:szCs w:val="20"/>
        </w:rPr>
      </w:pPr>
      <w:r w:rsidRPr="00AC446E">
        <w:rPr>
          <w:rFonts w:ascii="Bookman Old Style" w:hAnsi="Bookman Old Style"/>
          <w:sz w:val="20"/>
          <w:szCs w:val="20"/>
        </w:rPr>
        <w:t>A</w:t>
      </w:r>
      <w:r w:rsidRPr="00AC446E">
        <w:rPr>
          <w:rFonts w:ascii="Bookman Old Style" w:hAnsi="Bookman Old Style"/>
          <w:spacing w:val="18"/>
          <w:sz w:val="20"/>
          <w:szCs w:val="20"/>
        </w:rPr>
        <w:t xml:space="preserve"> </w:t>
      </w:r>
      <w:r w:rsidRPr="00AC446E">
        <w:rPr>
          <w:rFonts w:ascii="Bookman Old Style" w:hAnsi="Bookman Old Style"/>
          <w:sz w:val="20"/>
          <w:szCs w:val="20"/>
        </w:rPr>
        <w:t>notificação</w:t>
      </w:r>
      <w:r w:rsidRPr="00AC446E">
        <w:rPr>
          <w:rFonts w:ascii="Bookman Old Style" w:hAnsi="Bookman Old Style"/>
          <w:spacing w:val="17"/>
          <w:sz w:val="20"/>
          <w:szCs w:val="20"/>
        </w:rPr>
        <w:t xml:space="preserve"> </w:t>
      </w:r>
      <w:r w:rsidRPr="00AC446E">
        <w:rPr>
          <w:rFonts w:ascii="Bookman Old Style" w:hAnsi="Bookman Old Style"/>
          <w:sz w:val="20"/>
          <w:szCs w:val="20"/>
        </w:rPr>
        <w:t>de</w:t>
      </w:r>
      <w:r w:rsidRPr="00AC446E">
        <w:rPr>
          <w:rFonts w:ascii="Bookman Old Style" w:hAnsi="Bookman Old Style"/>
          <w:spacing w:val="16"/>
          <w:sz w:val="20"/>
          <w:szCs w:val="20"/>
        </w:rPr>
        <w:t xml:space="preserve"> </w:t>
      </w:r>
      <w:r w:rsidRPr="00AC446E">
        <w:rPr>
          <w:rFonts w:ascii="Bookman Old Style" w:hAnsi="Bookman Old Style"/>
          <w:sz w:val="20"/>
          <w:szCs w:val="20"/>
        </w:rPr>
        <w:t>fornecimento</w:t>
      </w:r>
      <w:r w:rsidRPr="00AC446E">
        <w:rPr>
          <w:rFonts w:ascii="Bookman Old Style" w:hAnsi="Bookman Old Style"/>
          <w:spacing w:val="19"/>
          <w:sz w:val="20"/>
          <w:szCs w:val="20"/>
        </w:rPr>
        <w:t xml:space="preserve"> </w:t>
      </w:r>
      <w:r w:rsidRPr="00AC446E">
        <w:rPr>
          <w:rFonts w:ascii="Bookman Old Style" w:hAnsi="Bookman Old Style"/>
          <w:sz w:val="20"/>
          <w:szCs w:val="20"/>
        </w:rPr>
        <w:t>será</w:t>
      </w:r>
      <w:r w:rsidRPr="00AC446E">
        <w:rPr>
          <w:rFonts w:ascii="Bookman Old Style" w:hAnsi="Bookman Old Style"/>
          <w:spacing w:val="19"/>
          <w:sz w:val="20"/>
          <w:szCs w:val="20"/>
        </w:rPr>
        <w:t xml:space="preserve"> </w:t>
      </w:r>
      <w:r w:rsidRPr="00AC446E">
        <w:rPr>
          <w:rFonts w:ascii="Bookman Old Style" w:hAnsi="Bookman Old Style"/>
          <w:sz w:val="20"/>
          <w:szCs w:val="20"/>
        </w:rPr>
        <w:t>enviada</w:t>
      </w:r>
      <w:r w:rsidRPr="00AC446E">
        <w:rPr>
          <w:rFonts w:ascii="Bookman Old Style" w:hAnsi="Bookman Old Style"/>
          <w:spacing w:val="19"/>
          <w:sz w:val="20"/>
          <w:szCs w:val="20"/>
        </w:rPr>
        <w:t xml:space="preserve"> </w:t>
      </w:r>
      <w:r w:rsidRPr="00AC446E">
        <w:rPr>
          <w:rFonts w:ascii="Bookman Old Style" w:hAnsi="Bookman Old Style"/>
          <w:sz w:val="20"/>
          <w:szCs w:val="20"/>
        </w:rPr>
        <w:t>via</w:t>
      </w:r>
      <w:r w:rsidRPr="00AC446E">
        <w:rPr>
          <w:rFonts w:ascii="Bookman Old Style" w:hAnsi="Bookman Old Style"/>
          <w:spacing w:val="19"/>
          <w:sz w:val="20"/>
          <w:szCs w:val="20"/>
        </w:rPr>
        <w:t xml:space="preserve"> </w:t>
      </w:r>
      <w:r w:rsidRPr="00AC446E">
        <w:rPr>
          <w:rFonts w:ascii="Bookman Old Style" w:hAnsi="Bookman Old Style"/>
          <w:sz w:val="20"/>
          <w:szCs w:val="20"/>
        </w:rPr>
        <w:t>ofício,</w:t>
      </w:r>
      <w:r w:rsidRPr="00AC446E">
        <w:rPr>
          <w:rFonts w:ascii="Bookman Old Style" w:hAnsi="Bookman Old Style"/>
          <w:spacing w:val="14"/>
          <w:sz w:val="20"/>
          <w:szCs w:val="20"/>
        </w:rPr>
        <w:t xml:space="preserve"> </w:t>
      </w:r>
      <w:r w:rsidRPr="00AC446E">
        <w:rPr>
          <w:rFonts w:ascii="Bookman Old Style" w:hAnsi="Bookman Old Style"/>
          <w:sz w:val="20"/>
          <w:szCs w:val="20"/>
        </w:rPr>
        <w:t>fax,</w:t>
      </w:r>
      <w:r w:rsidRPr="00AC446E">
        <w:rPr>
          <w:rFonts w:ascii="Bookman Old Style" w:hAnsi="Bookman Old Style"/>
          <w:spacing w:val="19"/>
          <w:sz w:val="20"/>
          <w:szCs w:val="20"/>
        </w:rPr>
        <w:t xml:space="preserve"> </w:t>
      </w:r>
      <w:r w:rsidRPr="00AC446E">
        <w:rPr>
          <w:rFonts w:ascii="Bookman Old Style" w:hAnsi="Bookman Old Style"/>
          <w:sz w:val="20"/>
          <w:szCs w:val="20"/>
        </w:rPr>
        <w:t>e-mail</w:t>
      </w:r>
      <w:r w:rsidRPr="00AC446E">
        <w:rPr>
          <w:rFonts w:ascii="Bookman Old Style" w:hAnsi="Bookman Old Style"/>
          <w:spacing w:val="20"/>
          <w:sz w:val="20"/>
          <w:szCs w:val="20"/>
        </w:rPr>
        <w:t xml:space="preserve"> </w:t>
      </w:r>
      <w:r w:rsidRPr="00AC446E">
        <w:rPr>
          <w:rFonts w:ascii="Bookman Old Style" w:hAnsi="Bookman Old Style"/>
          <w:sz w:val="20"/>
          <w:szCs w:val="20"/>
        </w:rPr>
        <w:t>ou</w:t>
      </w:r>
      <w:r w:rsidRPr="00AC446E">
        <w:rPr>
          <w:rFonts w:ascii="Bookman Old Style" w:hAnsi="Bookman Old Style"/>
          <w:spacing w:val="20"/>
          <w:sz w:val="20"/>
          <w:szCs w:val="20"/>
        </w:rPr>
        <w:t xml:space="preserve"> </w:t>
      </w:r>
      <w:r w:rsidRPr="00AC446E">
        <w:rPr>
          <w:rFonts w:ascii="Bookman Old Style" w:hAnsi="Bookman Old Style"/>
          <w:sz w:val="20"/>
          <w:szCs w:val="20"/>
        </w:rPr>
        <w:t>por</w:t>
      </w:r>
      <w:r w:rsidRPr="00AC446E">
        <w:rPr>
          <w:rFonts w:ascii="Bookman Old Style" w:hAnsi="Bookman Old Style"/>
          <w:spacing w:val="18"/>
          <w:sz w:val="20"/>
          <w:szCs w:val="20"/>
        </w:rPr>
        <w:t xml:space="preserve"> </w:t>
      </w:r>
      <w:r w:rsidRPr="00AC446E">
        <w:rPr>
          <w:rFonts w:ascii="Bookman Old Style" w:hAnsi="Bookman Old Style"/>
          <w:sz w:val="20"/>
          <w:szCs w:val="20"/>
        </w:rPr>
        <w:t>correspondência</w:t>
      </w:r>
      <w:r w:rsidRPr="00AC446E">
        <w:rPr>
          <w:rFonts w:ascii="Bookman Old Style" w:hAnsi="Bookman Old Style"/>
          <w:spacing w:val="-68"/>
          <w:sz w:val="20"/>
          <w:szCs w:val="20"/>
        </w:rPr>
        <w:t xml:space="preserve"> </w:t>
      </w:r>
      <w:r w:rsidRPr="00AC446E">
        <w:rPr>
          <w:rFonts w:ascii="Bookman Old Style" w:hAnsi="Bookman Old Style"/>
          <w:sz w:val="20"/>
          <w:szCs w:val="20"/>
        </w:rPr>
        <w:t>da</w:t>
      </w:r>
      <w:r w:rsidRPr="00AC446E">
        <w:rPr>
          <w:rFonts w:ascii="Bookman Old Style" w:hAnsi="Bookman Old Style"/>
          <w:spacing w:val="1"/>
          <w:sz w:val="20"/>
          <w:szCs w:val="20"/>
        </w:rPr>
        <w:t xml:space="preserve"> </w:t>
      </w:r>
      <w:r w:rsidRPr="00AC446E">
        <w:rPr>
          <w:rFonts w:ascii="Bookman Old Style" w:hAnsi="Bookman Old Style"/>
          <w:sz w:val="20"/>
          <w:szCs w:val="20"/>
        </w:rPr>
        <w:t>Empresa</w:t>
      </w:r>
      <w:r w:rsidRPr="00AC446E">
        <w:rPr>
          <w:rFonts w:ascii="Bookman Old Style" w:hAnsi="Bookman Old Style"/>
          <w:spacing w:val="1"/>
          <w:sz w:val="20"/>
          <w:szCs w:val="20"/>
        </w:rPr>
        <w:t xml:space="preserve"> </w:t>
      </w:r>
      <w:r w:rsidRPr="00AC446E">
        <w:rPr>
          <w:rFonts w:ascii="Bookman Old Style" w:hAnsi="Bookman Old Style"/>
          <w:sz w:val="20"/>
          <w:szCs w:val="20"/>
        </w:rPr>
        <w:t>Brasileira</w:t>
      </w:r>
      <w:r w:rsidRPr="00AC446E">
        <w:rPr>
          <w:rFonts w:ascii="Bookman Old Style" w:hAnsi="Bookman Old Style"/>
          <w:spacing w:val="1"/>
          <w:sz w:val="20"/>
          <w:szCs w:val="20"/>
        </w:rPr>
        <w:t xml:space="preserve"> </w:t>
      </w:r>
      <w:r w:rsidRPr="00AC446E">
        <w:rPr>
          <w:rFonts w:ascii="Bookman Old Style" w:hAnsi="Bookman Old Style"/>
          <w:sz w:val="20"/>
          <w:szCs w:val="20"/>
        </w:rPr>
        <w:t>de</w:t>
      </w:r>
      <w:r w:rsidRPr="00AC446E">
        <w:rPr>
          <w:rFonts w:ascii="Bookman Old Style" w:hAnsi="Bookman Old Style"/>
          <w:spacing w:val="1"/>
          <w:sz w:val="20"/>
          <w:szCs w:val="20"/>
        </w:rPr>
        <w:t xml:space="preserve"> </w:t>
      </w:r>
      <w:r w:rsidRPr="00AC446E">
        <w:rPr>
          <w:rFonts w:ascii="Bookman Old Style" w:hAnsi="Bookman Old Style"/>
          <w:sz w:val="20"/>
          <w:szCs w:val="20"/>
        </w:rPr>
        <w:t>Correios</w:t>
      </w:r>
      <w:r w:rsidRPr="00AC446E">
        <w:rPr>
          <w:rFonts w:ascii="Bookman Old Style" w:hAnsi="Bookman Old Style"/>
          <w:spacing w:val="1"/>
          <w:sz w:val="20"/>
          <w:szCs w:val="20"/>
        </w:rPr>
        <w:t xml:space="preserve"> </w:t>
      </w:r>
      <w:r w:rsidRPr="00AC446E">
        <w:rPr>
          <w:rFonts w:ascii="Bookman Old Style" w:hAnsi="Bookman Old Style"/>
          <w:sz w:val="20"/>
          <w:szCs w:val="20"/>
        </w:rPr>
        <w:t>e</w:t>
      </w:r>
      <w:r w:rsidRPr="00AC446E">
        <w:rPr>
          <w:rFonts w:ascii="Bookman Old Style" w:hAnsi="Bookman Old Style"/>
          <w:spacing w:val="1"/>
          <w:sz w:val="20"/>
          <w:szCs w:val="20"/>
        </w:rPr>
        <w:t xml:space="preserve"> </w:t>
      </w:r>
      <w:r w:rsidRPr="00AC446E">
        <w:rPr>
          <w:rFonts w:ascii="Bookman Old Style" w:hAnsi="Bookman Old Style"/>
          <w:sz w:val="20"/>
          <w:szCs w:val="20"/>
        </w:rPr>
        <w:t>Telégrafos</w:t>
      </w:r>
      <w:r w:rsidRPr="00AC446E">
        <w:rPr>
          <w:rFonts w:ascii="Bookman Old Style" w:hAnsi="Bookman Old Style"/>
          <w:spacing w:val="1"/>
          <w:sz w:val="20"/>
          <w:szCs w:val="20"/>
        </w:rPr>
        <w:t xml:space="preserve"> </w:t>
      </w:r>
      <w:r w:rsidRPr="00AC446E">
        <w:rPr>
          <w:rFonts w:ascii="Bookman Old Style" w:hAnsi="Bookman Old Style"/>
          <w:sz w:val="20"/>
          <w:szCs w:val="20"/>
        </w:rPr>
        <w:t>com</w:t>
      </w:r>
      <w:r w:rsidRPr="00AC446E">
        <w:rPr>
          <w:rFonts w:ascii="Bookman Old Style" w:hAnsi="Bookman Old Style"/>
          <w:spacing w:val="1"/>
          <w:sz w:val="20"/>
          <w:szCs w:val="20"/>
        </w:rPr>
        <w:t xml:space="preserve"> </w:t>
      </w:r>
      <w:r w:rsidRPr="00AC446E">
        <w:rPr>
          <w:rFonts w:ascii="Bookman Old Style" w:hAnsi="Bookman Old Style"/>
          <w:sz w:val="20"/>
          <w:szCs w:val="20"/>
        </w:rPr>
        <w:t>A.R.</w:t>
      </w:r>
      <w:r w:rsidRPr="00AC446E">
        <w:rPr>
          <w:rFonts w:ascii="Bookman Old Style" w:hAnsi="Bookman Old Style"/>
          <w:spacing w:val="1"/>
          <w:sz w:val="20"/>
          <w:szCs w:val="20"/>
        </w:rPr>
        <w:t xml:space="preserve"> </w:t>
      </w:r>
      <w:r w:rsidRPr="00AC446E">
        <w:rPr>
          <w:rFonts w:ascii="Bookman Old Style" w:hAnsi="Bookman Old Style"/>
          <w:sz w:val="20"/>
          <w:szCs w:val="20"/>
        </w:rPr>
        <w:t>(Aviso</w:t>
      </w:r>
      <w:r w:rsidRPr="00AC446E">
        <w:rPr>
          <w:rFonts w:ascii="Bookman Old Style" w:hAnsi="Bookman Old Style"/>
          <w:spacing w:val="1"/>
          <w:sz w:val="20"/>
          <w:szCs w:val="20"/>
        </w:rPr>
        <w:t xml:space="preserve"> </w:t>
      </w:r>
      <w:r w:rsidRPr="00AC446E">
        <w:rPr>
          <w:rFonts w:ascii="Bookman Old Style" w:hAnsi="Bookman Old Style"/>
          <w:sz w:val="20"/>
          <w:szCs w:val="20"/>
        </w:rPr>
        <w:t>de</w:t>
      </w:r>
      <w:r w:rsidRPr="00AC446E">
        <w:rPr>
          <w:rFonts w:ascii="Bookman Old Style" w:hAnsi="Bookman Old Style"/>
          <w:spacing w:val="1"/>
          <w:sz w:val="20"/>
          <w:szCs w:val="20"/>
        </w:rPr>
        <w:t xml:space="preserve"> </w:t>
      </w:r>
      <w:r w:rsidRPr="00AC446E">
        <w:rPr>
          <w:rFonts w:ascii="Bookman Old Style" w:hAnsi="Bookman Old Style"/>
          <w:sz w:val="20"/>
          <w:szCs w:val="20"/>
        </w:rPr>
        <w:t>Recebimento)</w:t>
      </w:r>
      <w:r w:rsidRPr="00AC446E">
        <w:rPr>
          <w:rFonts w:ascii="Bookman Old Style" w:hAnsi="Bookman Old Style"/>
          <w:spacing w:val="1"/>
          <w:sz w:val="20"/>
          <w:szCs w:val="20"/>
        </w:rPr>
        <w:t xml:space="preserve"> </w:t>
      </w:r>
      <w:r w:rsidRPr="00AC446E">
        <w:rPr>
          <w:rFonts w:ascii="Bookman Old Style" w:hAnsi="Bookman Old Style"/>
          <w:sz w:val="20"/>
          <w:szCs w:val="20"/>
        </w:rPr>
        <w:t>pela Câmara de Vereadores,</w:t>
      </w:r>
      <w:r w:rsidRPr="00AC446E">
        <w:rPr>
          <w:rFonts w:ascii="Bookman Old Style" w:hAnsi="Bookman Old Style"/>
          <w:spacing w:val="-1"/>
          <w:sz w:val="20"/>
          <w:szCs w:val="20"/>
        </w:rPr>
        <w:t xml:space="preserve"> pelo setor responsável </w:t>
      </w:r>
      <w:r w:rsidRPr="00AC446E">
        <w:rPr>
          <w:rFonts w:ascii="Bookman Old Style" w:hAnsi="Bookman Old Style"/>
          <w:sz w:val="20"/>
          <w:szCs w:val="20"/>
        </w:rPr>
        <w:t>contendo</w:t>
      </w:r>
      <w:r w:rsidRPr="00AC446E">
        <w:rPr>
          <w:rFonts w:ascii="Bookman Old Style" w:hAnsi="Bookman Old Style"/>
          <w:spacing w:val="-4"/>
          <w:sz w:val="20"/>
          <w:szCs w:val="20"/>
        </w:rPr>
        <w:t xml:space="preserve"> </w:t>
      </w:r>
      <w:r w:rsidRPr="00AC446E">
        <w:rPr>
          <w:rFonts w:ascii="Bookman Old Style" w:hAnsi="Bookman Old Style"/>
          <w:sz w:val="20"/>
          <w:szCs w:val="20"/>
        </w:rPr>
        <w:t>a</w:t>
      </w:r>
      <w:r w:rsidRPr="00AC446E">
        <w:rPr>
          <w:rFonts w:ascii="Bookman Old Style" w:hAnsi="Bookman Old Style"/>
          <w:spacing w:val="1"/>
          <w:sz w:val="20"/>
          <w:szCs w:val="20"/>
        </w:rPr>
        <w:t xml:space="preserve"> </w:t>
      </w:r>
      <w:r w:rsidRPr="00AC446E">
        <w:rPr>
          <w:rFonts w:ascii="Bookman Old Style" w:hAnsi="Bookman Old Style"/>
          <w:sz w:val="20"/>
          <w:szCs w:val="20"/>
        </w:rPr>
        <w:t>respectiva</w:t>
      </w:r>
      <w:r w:rsidRPr="00AC446E">
        <w:rPr>
          <w:rFonts w:ascii="Bookman Old Style" w:hAnsi="Bookman Old Style"/>
          <w:spacing w:val="-4"/>
          <w:sz w:val="20"/>
          <w:szCs w:val="20"/>
        </w:rPr>
        <w:t xml:space="preserve"> </w:t>
      </w:r>
      <w:r w:rsidRPr="00AC446E">
        <w:rPr>
          <w:rFonts w:ascii="Bookman Old Style" w:hAnsi="Bookman Old Style"/>
          <w:sz w:val="20"/>
          <w:szCs w:val="20"/>
        </w:rPr>
        <w:t>cópia</w:t>
      </w:r>
      <w:r w:rsidRPr="00AC446E">
        <w:rPr>
          <w:rFonts w:ascii="Bookman Old Style" w:hAnsi="Bookman Old Style"/>
          <w:spacing w:val="-3"/>
          <w:sz w:val="20"/>
          <w:szCs w:val="20"/>
        </w:rPr>
        <w:t xml:space="preserve"> </w:t>
      </w:r>
      <w:r w:rsidRPr="00AC446E">
        <w:rPr>
          <w:rFonts w:ascii="Bookman Old Style" w:hAnsi="Bookman Old Style"/>
          <w:sz w:val="20"/>
          <w:szCs w:val="20"/>
        </w:rPr>
        <w:t>do</w:t>
      </w:r>
      <w:r w:rsidRPr="00AC446E">
        <w:rPr>
          <w:rFonts w:ascii="Bookman Old Style" w:hAnsi="Bookman Old Style"/>
          <w:spacing w:val="-1"/>
          <w:sz w:val="20"/>
          <w:szCs w:val="20"/>
        </w:rPr>
        <w:t xml:space="preserve"> </w:t>
      </w:r>
      <w:r w:rsidRPr="00AC446E">
        <w:rPr>
          <w:rFonts w:ascii="Bookman Old Style" w:hAnsi="Bookman Old Style"/>
          <w:sz w:val="20"/>
          <w:szCs w:val="20"/>
        </w:rPr>
        <w:t>empenho dos</w:t>
      </w:r>
      <w:r w:rsidRPr="00AC446E">
        <w:rPr>
          <w:rFonts w:ascii="Bookman Old Style" w:hAnsi="Bookman Old Style"/>
          <w:spacing w:val="-3"/>
          <w:sz w:val="20"/>
          <w:szCs w:val="20"/>
        </w:rPr>
        <w:t xml:space="preserve"> </w:t>
      </w:r>
      <w:r w:rsidRPr="00AC446E">
        <w:rPr>
          <w:rFonts w:ascii="Bookman Old Style" w:hAnsi="Bookman Old Style"/>
          <w:sz w:val="20"/>
          <w:szCs w:val="20"/>
        </w:rPr>
        <w:t>itens</w:t>
      </w:r>
      <w:r w:rsidRPr="00AC446E">
        <w:rPr>
          <w:rFonts w:ascii="Bookman Old Style" w:hAnsi="Bookman Old Style"/>
          <w:spacing w:val="-4"/>
          <w:sz w:val="20"/>
          <w:szCs w:val="20"/>
        </w:rPr>
        <w:t xml:space="preserve"> </w:t>
      </w:r>
      <w:r w:rsidRPr="00AC446E">
        <w:rPr>
          <w:rFonts w:ascii="Bookman Old Style" w:hAnsi="Bookman Old Style"/>
          <w:sz w:val="20"/>
          <w:szCs w:val="20"/>
        </w:rPr>
        <w:t>licitados.</w:t>
      </w:r>
    </w:p>
    <w:p w14:paraId="679F86AA" w14:textId="77777777" w:rsidR="006F56C8" w:rsidRPr="004662E7" w:rsidRDefault="006F56C8" w:rsidP="006F56C8">
      <w:pPr>
        <w:pStyle w:val="PargrafodaLista"/>
        <w:tabs>
          <w:tab w:val="left" w:pos="949"/>
          <w:tab w:val="left" w:pos="10206"/>
        </w:tabs>
        <w:ind w:left="360" w:right="171"/>
        <w:rPr>
          <w:rFonts w:ascii="Bookman Old Style" w:hAnsi="Bookman Old Style"/>
          <w:sz w:val="20"/>
          <w:szCs w:val="20"/>
        </w:rPr>
      </w:pPr>
    </w:p>
    <w:p w14:paraId="6DFE1ED1" w14:textId="77777777" w:rsidR="006F56C8" w:rsidRPr="004662E7" w:rsidRDefault="006F56C8" w:rsidP="006F56C8">
      <w:pPr>
        <w:pStyle w:val="Corpodetexto"/>
        <w:widowControl w:val="0"/>
        <w:numPr>
          <w:ilvl w:val="0"/>
          <w:numId w:val="8"/>
        </w:numPr>
        <w:tabs>
          <w:tab w:val="left" w:pos="284"/>
        </w:tabs>
        <w:autoSpaceDE w:val="0"/>
        <w:autoSpaceDN w:val="0"/>
        <w:spacing w:after="0" w:line="240" w:lineRule="auto"/>
        <w:ind w:left="0" w:firstLine="0"/>
        <w:rPr>
          <w:rFonts w:ascii="Bookman Old Style" w:hAnsi="Bookman Old Style"/>
          <w:b/>
          <w:bCs/>
          <w:sz w:val="20"/>
          <w:szCs w:val="20"/>
        </w:rPr>
      </w:pPr>
      <w:r w:rsidRPr="004662E7">
        <w:rPr>
          <w:rFonts w:ascii="Bookman Old Style" w:hAnsi="Bookman Old Style"/>
          <w:b/>
          <w:bCs/>
          <w:sz w:val="20"/>
          <w:szCs w:val="20"/>
        </w:rPr>
        <w:t>AFERIÇÃO DE PREÇO DE MERCADO</w:t>
      </w:r>
    </w:p>
    <w:p w14:paraId="48F129D1" w14:textId="77777777" w:rsidR="006F56C8" w:rsidRPr="005C62D3" w:rsidRDefault="006F56C8" w:rsidP="006F56C8">
      <w:pPr>
        <w:pStyle w:val="PargrafodaLista"/>
        <w:widowControl w:val="0"/>
        <w:numPr>
          <w:ilvl w:val="1"/>
          <w:numId w:val="37"/>
        </w:numPr>
        <w:tabs>
          <w:tab w:val="left" w:pos="949"/>
        </w:tabs>
        <w:autoSpaceDE w:val="0"/>
        <w:autoSpaceDN w:val="0"/>
        <w:spacing w:line="276" w:lineRule="auto"/>
        <w:ind w:right="-1"/>
        <w:jc w:val="both"/>
        <w:rPr>
          <w:rFonts w:ascii="Bookman Old Style" w:hAnsi="Bookman Old Style"/>
          <w:sz w:val="20"/>
          <w:szCs w:val="20"/>
        </w:rPr>
      </w:pPr>
      <w:r w:rsidRPr="005C62D3">
        <w:rPr>
          <w:rFonts w:ascii="Bookman Old Style" w:hAnsi="Bookman Old Style"/>
          <w:sz w:val="20"/>
          <w:szCs w:val="20"/>
        </w:rPr>
        <w:t>Para os serviços de abastecimento será observada a faixa de preços da Agência Nacional do Petróleo – ANP dos preços mínimos e máximos do período.</w:t>
      </w:r>
    </w:p>
    <w:p w14:paraId="66DE145C" w14:textId="77777777" w:rsidR="006F56C8" w:rsidRPr="004662E7" w:rsidRDefault="006F56C8" w:rsidP="006F56C8">
      <w:pPr>
        <w:pStyle w:val="Corpodetexto"/>
        <w:spacing w:after="0"/>
        <w:rPr>
          <w:rFonts w:ascii="Bookman Old Style" w:hAnsi="Bookman Old Style"/>
          <w:sz w:val="20"/>
          <w:szCs w:val="20"/>
        </w:rPr>
      </w:pPr>
    </w:p>
    <w:p w14:paraId="70BFFAAA" w14:textId="77777777" w:rsidR="006F56C8" w:rsidRPr="004662E7" w:rsidRDefault="006F56C8" w:rsidP="006F56C8">
      <w:pPr>
        <w:pStyle w:val="Corpodetexto"/>
        <w:widowControl w:val="0"/>
        <w:numPr>
          <w:ilvl w:val="0"/>
          <w:numId w:val="8"/>
        </w:numPr>
        <w:tabs>
          <w:tab w:val="left" w:pos="284"/>
        </w:tabs>
        <w:autoSpaceDE w:val="0"/>
        <w:autoSpaceDN w:val="0"/>
        <w:spacing w:after="0" w:line="240" w:lineRule="auto"/>
        <w:ind w:left="0" w:firstLine="0"/>
        <w:jc w:val="both"/>
        <w:rPr>
          <w:rFonts w:ascii="Bookman Old Style" w:hAnsi="Bookman Old Style"/>
          <w:b/>
          <w:bCs/>
          <w:sz w:val="20"/>
          <w:szCs w:val="20"/>
        </w:rPr>
      </w:pPr>
      <w:r w:rsidRPr="004662E7">
        <w:rPr>
          <w:rFonts w:ascii="Bookman Old Style" w:hAnsi="Bookman Old Style"/>
          <w:b/>
          <w:bCs/>
          <w:sz w:val="20"/>
          <w:szCs w:val="20"/>
        </w:rPr>
        <w:t>DO REAJUSTE</w:t>
      </w:r>
    </w:p>
    <w:p w14:paraId="10004585" w14:textId="77777777" w:rsidR="006F56C8" w:rsidRDefault="006F56C8" w:rsidP="006F56C8">
      <w:pPr>
        <w:pStyle w:val="PargrafodaLista"/>
        <w:widowControl w:val="0"/>
        <w:numPr>
          <w:ilvl w:val="1"/>
          <w:numId w:val="38"/>
        </w:numPr>
        <w:tabs>
          <w:tab w:val="left" w:pos="949"/>
        </w:tabs>
        <w:autoSpaceDE w:val="0"/>
        <w:autoSpaceDN w:val="0"/>
        <w:spacing w:line="276" w:lineRule="auto"/>
        <w:ind w:right="-1"/>
        <w:jc w:val="both"/>
        <w:rPr>
          <w:rFonts w:ascii="Bookman Old Style" w:hAnsi="Bookman Old Style"/>
          <w:sz w:val="20"/>
          <w:szCs w:val="20"/>
        </w:rPr>
      </w:pPr>
      <w:r w:rsidRPr="005C62D3">
        <w:rPr>
          <w:rFonts w:ascii="Bookman Old Style" w:hAnsi="Bookman Old Style"/>
          <w:sz w:val="20"/>
          <w:szCs w:val="20"/>
        </w:rPr>
        <w:t>O preço consignado no contrato será corrigido anualmente, observado o interregno mínimo de 1 (um) ano, contado a partir da data limite para a apresentação da proposta, pela variação do Índice Nacional de Preços ao Consumidor Amplo – IPCA, na ausência de índice de reajuste específico.</w:t>
      </w:r>
    </w:p>
    <w:p w14:paraId="7577B93C" w14:textId="77777777" w:rsidR="006F56C8" w:rsidRPr="005C62D3" w:rsidRDefault="006F56C8" w:rsidP="006F56C8">
      <w:pPr>
        <w:pStyle w:val="PargrafodaLista"/>
        <w:widowControl w:val="0"/>
        <w:numPr>
          <w:ilvl w:val="1"/>
          <w:numId w:val="38"/>
        </w:numPr>
        <w:tabs>
          <w:tab w:val="left" w:pos="949"/>
        </w:tabs>
        <w:autoSpaceDE w:val="0"/>
        <w:autoSpaceDN w:val="0"/>
        <w:spacing w:line="276" w:lineRule="auto"/>
        <w:ind w:right="-1"/>
        <w:jc w:val="both"/>
        <w:rPr>
          <w:rFonts w:ascii="Bookman Old Style" w:hAnsi="Bookman Old Style"/>
          <w:sz w:val="20"/>
          <w:szCs w:val="20"/>
        </w:rPr>
      </w:pPr>
      <w:r w:rsidRPr="005C62D3">
        <w:rPr>
          <w:rFonts w:ascii="Bookman Old Style" w:hAnsi="Bookman Old Style"/>
          <w:sz w:val="20"/>
          <w:szCs w:val="20"/>
        </w:rPr>
        <w:t>Nos reajustes subsequentes ao primeiro, o interregno mínimo de 1 (um) ano será contado a partir dos efeitos financeiros do último reajuste.</w:t>
      </w:r>
    </w:p>
    <w:p w14:paraId="0D0A1C4D" w14:textId="77777777" w:rsidR="006F56C8" w:rsidRPr="004662E7" w:rsidRDefault="006F56C8" w:rsidP="006F56C8">
      <w:pPr>
        <w:pStyle w:val="Corpodetexto"/>
        <w:tabs>
          <w:tab w:val="left" w:pos="284"/>
        </w:tabs>
        <w:spacing w:after="0"/>
        <w:rPr>
          <w:rFonts w:ascii="Bookman Old Style" w:hAnsi="Bookman Old Style"/>
          <w:sz w:val="20"/>
          <w:szCs w:val="20"/>
        </w:rPr>
      </w:pPr>
    </w:p>
    <w:p w14:paraId="57EC5FDB" w14:textId="77777777" w:rsidR="006F56C8" w:rsidRPr="004662E7" w:rsidRDefault="006F56C8" w:rsidP="006F56C8">
      <w:pPr>
        <w:pStyle w:val="Corpodetexto"/>
        <w:widowControl w:val="0"/>
        <w:numPr>
          <w:ilvl w:val="0"/>
          <w:numId w:val="8"/>
        </w:numPr>
        <w:tabs>
          <w:tab w:val="left" w:pos="284"/>
        </w:tabs>
        <w:autoSpaceDE w:val="0"/>
        <w:autoSpaceDN w:val="0"/>
        <w:spacing w:after="0" w:line="240" w:lineRule="auto"/>
        <w:ind w:left="0" w:firstLine="0"/>
        <w:rPr>
          <w:rFonts w:ascii="Bookman Old Style" w:hAnsi="Bookman Old Style"/>
          <w:b/>
          <w:sz w:val="20"/>
          <w:szCs w:val="20"/>
        </w:rPr>
      </w:pPr>
      <w:r w:rsidRPr="004662E7">
        <w:rPr>
          <w:rFonts w:ascii="Bookman Old Style" w:hAnsi="Bookman Old Style"/>
          <w:b/>
          <w:sz w:val="20"/>
          <w:szCs w:val="20"/>
        </w:rPr>
        <w:t>DOS PRAZOS E VIGÊNCIAS</w:t>
      </w:r>
    </w:p>
    <w:p w14:paraId="22264301" w14:textId="77777777" w:rsidR="006F56C8" w:rsidRPr="005C62D3" w:rsidRDefault="006F56C8" w:rsidP="006F56C8">
      <w:pPr>
        <w:numPr>
          <w:ilvl w:val="1"/>
          <w:numId w:val="39"/>
        </w:numPr>
        <w:spacing w:line="276" w:lineRule="auto"/>
        <w:jc w:val="both"/>
        <w:rPr>
          <w:rFonts w:ascii="Bookman Old Style" w:hAnsi="Bookman Old Style" w:cs="Arial"/>
          <w:sz w:val="20"/>
          <w:szCs w:val="20"/>
        </w:rPr>
      </w:pPr>
      <w:r w:rsidRPr="005C62D3">
        <w:rPr>
          <w:rFonts w:ascii="Bookman Old Style" w:hAnsi="Bookman Old Style" w:cs="Arial"/>
          <w:sz w:val="20"/>
          <w:szCs w:val="20"/>
        </w:rPr>
        <w:t xml:space="preserve">A vigência do contrato proveniente do processo regido por este Termo de Referência será de 12 (doze) meses. </w:t>
      </w:r>
    </w:p>
    <w:p w14:paraId="30E54D2A" w14:textId="77777777" w:rsidR="006F56C8" w:rsidRPr="005C62D3" w:rsidRDefault="006F56C8" w:rsidP="006F56C8">
      <w:pPr>
        <w:numPr>
          <w:ilvl w:val="1"/>
          <w:numId w:val="39"/>
        </w:numPr>
        <w:spacing w:line="276" w:lineRule="auto"/>
        <w:jc w:val="both"/>
        <w:rPr>
          <w:rFonts w:ascii="Bookman Old Style" w:hAnsi="Bookman Old Style" w:cs="Arial"/>
          <w:sz w:val="20"/>
          <w:szCs w:val="20"/>
        </w:rPr>
      </w:pPr>
      <w:r w:rsidRPr="005C62D3">
        <w:rPr>
          <w:rFonts w:ascii="Bookman Old Style" w:hAnsi="Bookman Old Style" w:cs="Arial"/>
          <w:sz w:val="20"/>
          <w:szCs w:val="20"/>
        </w:rPr>
        <w:t>Após esses 12 (doze) meses iniciais, havendo renovação do contrato, a vigência será de 12 (doze) meses, sendo seu valor mensal baseado nos valores mensais correspondentes a licença de uso e sustentação.</w:t>
      </w:r>
    </w:p>
    <w:p w14:paraId="67CE08E4" w14:textId="77777777" w:rsidR="006F56C8" w:rsidRPr="005C62D3" w:rsidRDefault="006F56C8" w:rsidP="006F56C8">
      <w:pPr>
        <w:numPr>
          <w:ilvl w:val="1"/>
          <w:numId w:val="39"/>
        </w:numPr>
        <w:spacing w:line="276" w:lineRule="auto"/>
        <w:jc w:val="both"/>
        <w:rPr>
          <w:rFonts w:ascii="Bookman Old Style" w:hAnsi="Bookman Old Style" w:cs="Arial"/>
          <w:sz w:val="20"/>
          <w:szCs w:val="20"/>
        </w:rPr>
      </w:pPr>
      <w:r w:rsidRPr="005C62D3">
        <w:rPr>
          <w:rFonts w:ascii="Bookman Old Style" w:hAnsi="Bookman Old Style" w:cs="Arial"/>
          <w:sz w:val="20"/>
          <w:szCs w:val="20"/>
        </w:rPr>
        <w:t>Quando da renovação do contrato deverão ser observados os serviços que serão efetivamente executados e a legislação em vigor em conformidade com a Lei Federal nº 14.133/2021</w:t>
      </w:r>
      <w:r>
        <w:rPr>
          <w:rFonts w:ascii="Bookman Old Style" w:hAnsi="Bookman Old Style" w:cs="Arial"/>
          <w:sz w:val="20"/>
          <w:szCs w:val="20"/>
        </w:rPr>
        <w:t>.</w:t>
      </w:r>
    </w:p>
    <w:p w14:paraId="6637FB5A" w14:textId="77777777" w:rsidR="006F56C8" w:rsidRPr="005C62D3" w:rsidRDefault="006F56C8" w:rsidP="006F56C8">
      <w:pPr>
        <w:pStyle w:val="PargrafodaLista"/>
        <w:widowControl w:val="0"/>
        <w:numPr>
          <w:ilvl w:val="1"/>
          <w:numId w:val="39"/>
        </w:numPr>
        <w:tabs>
          <w:tab w:val="left" w:pos="0"/>
        </w:tabs>
        <w:autoSpaceDE w:val="0"/>
        <w:autoSpaceDN w:val="0"/>
        <w:spacing w:line="276" w:lineRule="auto"/>
        <w:ind w:right="42"/>
        <w:jc w:val="both"/>
        <w:rPr>
          <w:rFonts w:ascii="Bookman Old Style" w:hAnsi="Bookman Old Style"/>
          <w:sz w:val="20"/>
          <w:szCs w:val="20"/>
        </w:rPr>
      </w:pPr>
      <w:r w:rsidRPr="005C62D3">
        <w:rPr>
          <w:rFonts w:ascii="Bookman Old Style" w:hAnsi="Bookman Old Style"/>
          <w:sz w:val="20"/>
          <w:szCs w:val="20"/>
        </w:rPr>
        <w:t>O início da execução do objeto licitado deverá se dar no prazo de até 20 (vinte) dias corridos, contados da emissão da</w:t>
      </w:r>
      <w:r w:rsidRPr="005C62D3">
        <w:rPr>
          <w:rFonts w:ascii="Bookman Old Style" w:hAnsi="Bookman Old Style"/>
          <w:spacing w:val="1"/>
          <w:sz w:val="20"/>
          <w:szCs w:val="20"/>
        </w:rPr>
        <w:t xml:space="preserve"> </w:t>
      </w:r>
      <w:r w:rsidRPr="005C62D3">
        <w:rPr>
          <w:rFonts w:ascii="Bookman Old Style" w:hAnsi="Bookman Old Style"/>
          <w:sz w:val="20"/>
          <w:szCs w:val="20"/>
        </w:rPr>
        <w:t>Ordem</w:t>
      </w:r>
      <w:r w:rsidRPr="005C62D3">
        <w:rPr>
          <w:rFonts w:ascii="Bookman Old Style" w:hAnsi="Bookman Old Style"/>
          <w:spacing w:val="-1"/>
          <w:sz w:val="20"/>
          <w:szCs w:val="20"/>
        </w:rPr>
        <w:t xml:space="preserve"> </w:t>
      </w:r>
      <w:r w:rsidRPr="005C62D3">
        <w:rPr>
          <w:rFonts w:ascii="Bookman Old Style" w:hAnsi="Bookman Old Style"/>
          <w:sz w:val="20"/>
          <w:szCs w:val="20"/>
        </w:rPr>
        <w:t>de</w:t>
      </w:r>
      <w:r w:rsidRPr="005C62D3">
        <w:rPr>
          <w:rFonts w:ascii="Bookman Old Style" w:hAnsi="Bookman Old Style"/>
          <w:spacing w:val="-5"/>
          <w:sz w:val="20"/>
          <w:szCs w:val="20"/>
        </w:rPr>
        <w:t xml:space="preserve"> </w:t>
      </w:r>
      <w:r w:rsidRPr="005C62D3">
        <w:rPr>
          <w:rFonts w:ascii="Bookman Old Style" w:hAnsi="Bookman Old Style"/>
          <w:sz w:val="20"/>
          <w:szCs w:val="20"/>
        </w:rPr>
        <w:t>Serviço</w:t>
      </w:r>
      <w:r w:rsidRPr="005C62D3">
        <w:rPr>
          <w:rFonts w:ascii="Bookman Old Style" w:hAnsi="Bookman Old Style"/>
          <w:spacing w:val="-3"/>
          <w:sz w:val="20"/>
          <w:szCs w:val="20"/>
        </w:rPr>
        <w:t xml:space="preserve"> </w:t>
      </w:r>
      <w:r w:rsidRPr="005C62D3">
        <w:rPr>
          <w:rFonts w:ascii="Bookman Old Style" w:hAnsi="Bookman Old Style"/>
          <w:sz w:val="20"/>
          <w:szCs w:val="20"/>
        </w:rPr>
        <w:t>(OS).</w:t>
      </w:r>
    </w:p>
    <w:p w14:paraId="0CB29473" w14:textId="77777777" w:rsidR="006F56C8" w:rsidRPr="005C62D3" w:rsidRDefault="006F56C8" w:rsidP="006F56C8">
      <w:pPr>
        <w:pStyle w:val="PargrafodaLista"/>
        <w:widowControl w:val="0"/>
        <w:numPr>
          <w:ilvl w:val="1"/>
          <w:numId w:val="39"/>
        </w:numPr>
        <w:tabs>
          <w:tab w:val="left" w:pos="0"/>
        </w:tabs>
        <w:autoSpaceDE w:val="0"/>
        <w:autoSpaceDN w:val="0"/>
        <w:spacing w:line="276" w:lineRule="auto"/>
        <w:ind w:right="42"/>
        <w:jc w:val="both"/>
        <w:rPr>
          <w:rFonts w:ascii="Bookman Old Style" w:hAnsi="Bookman Old Style"/>
          <w:sz w:val="20"/>
          <w:szCs w:val="20"/>
        </w:rPr>
      </w:pPr>
      <w:r w:rsidRPr="005C62D3">
        <w:rPr>
          <w:rFonts w:ascii="Bookman Old Style" w:hAnsi="Bookman Old Style"/>
          <w:sz w:val="20"/>
          <w:szCs w:val="20"/>
        </w:rPr>
        <w:t xml:space="preserve">A Contratada deverá realizar a execução dos serviços em estrita conformidade </w:t>
      </w:r>
      <w:r w:rsidRPr="005C62D3">
        <w:rPr>
          <w:rFonts w:ascii="Bookman Old Style" w:hAnsi="Bookman Old Style"/>
          <w:sz w:val="20"/>
          <w:szCs w:val="20"/>
        </w:rPr>
        <w:lastRenderedPageBreak/>
        <w:t>com as especificações técnicas exigidas</w:t>
      </w:r>
      <w:r w:rsidRPr="005C62D3">
        <w:rPr>
          <w:rFonts w:ascii="Bookman Old Style" w:hAnsi="Bookman Old Style"/>
          <w:spacing w:val="1"/>
          <w:sz w:val="20"/>
          <w:szCs w:val="20"/>
        </w:rPr>
        <w:t xml:space="preserve"> </w:t>
      </w:r>
      <w:r w:rsidRPr="005C62D3">
        <w:rPr>
          <w:rFonts w:ascii="Bookman Old Style" w:hAnsi="Bookman Old Style"/>
          <w:sz w:val="20"/>
          <w:szCs w:val="20"/>
        </w:rPr>
        <w:t>pela</w:t>
      </w:r>
      <w:r w:rsidRPr="005C62D3">
        <w:rPr>
          <w:rFonts w:ascii="Bookman Old Style" w:hAnsi="Bookman Old Style"/>
          <w:spacing w:val="3"/>
          <w:sz w:val="20"/>
          <w:szCs w:val="20"/>
        </w:rPr>
        <w:t xml:space="preserve"> </w:t>
      </w:r>
      <w:r w:rsidRPr="005C62D3">
        <w:rPr>
          <w:rFonts w:ascii="Bookman Old Style" w:hAnsi="Bookman Old Style"/>
          <w:sz w:val="20"/>
          <w:szCs w:val="20"/>
        </w:rPr>
        <w:t>Contratante,</w:t>
      </w:r>
      <w:r w:rsidRPr="005C62D3">
        <w:rPr>
          <w:rFonts w:ascii="Bookman Old Style" w:hAnsi="Bookman Old Style"/>
          <w:spacing w:val="-5"/>
          <w:sz w:val="20"/>
          <w:szCs w:val="20"/>
        </w:rPr>
        <w:t xml:space="preserve"> </w:t>
      </w:r>
      <w:r w:rsidRPr="005C62D3">
        <w:rPr>
          <w:rFonts w:ascii="Bookman Old Style" w:hAnsi="Bookman Old Style"/>
          <w:sz w:val="20"/>
          <w:szCs w:val="20"/>
        </w:rPr>
        <w:t>nos</w:t>
      </w:r>
      <w:r w:rsidRPr="005C62D3">
        <w:rPr>
          <w:rFonts w:ascii="Bookman Old Style" w:hAnsi="Bookman Old Style"/>
          <w:spacing w:val="1"/>
          <w:sz w:val="20"/>
          <w:szCs w:val="20"/>
        </w:rPr>
        <w:t xml:space="preserve"> </w:t>
      </w:r>
      <w:r w:rsidRPr="005C62D3">
        <w:rPr>
          <w:rFonts w:ascii="Bookman Old Style" w:hAnsi="Bookman Old Style"/>
          <w:sz w:val="20"/>
          <w:szCs w:val="20"/>
        </w:rPr>
        <w:t>locais</w:t>
      </w:r>
      <w:r w:rsidRPr="005C62D3">
        <w:rPr>
          <w:rFonts w:ascii="Bookman Old Style" w:hAnsi="Bookman Old Style"/>
          <w:spacing w:val="1"/>
          <w:sz w:val="20"/>
          <w:szCs w:val="20"/>
        </w:rPr>
        <w:t xml:space="preserve"> </w:t>
      </w:r>
      <w:r w:rsidRPr="005C62D3">
        <w:rPr>
          <w:rFonts w:ascii="Bookman Old Style" w:hAnsi="Bookman Old Style"/>
          <w:sz w:val="20"/>
          <w:szCs w:val="20"/>
        </w:rPr>
        <w:t>especificados</w:t>
      </w:r>
      <w:r w:rsidRPr="005C62D3">
        <w:rPr>
          <w:rFonts w:ascii="Bookman Old Style" w:hAnsi="Bookman Old Style"/>
          <w:spacing w:val="1"/>
          <w:sz w:val="20"/>
          <w:szCs w:val="20"/>
        </w:rPr>
        <w:t xml:space="preserve"> </w:t>
      </w:r>
      <w:r w:rsidRPr="005C62D3">
        <w:rPr>
          <w:rFonts w:ascii="Bookman Old Style" w:hAnsi="Bookman Old Style"/>
          <w:sz w:val="20"/>
          <w:szCs w:val="20"/>
        </w:rPr>
        <w:t>neste</w:t>
      </w:r>
      <w:r w:rsidRPr="005C62D3">
        <w:rPr>
          <w:rFonts w:ascii="Bookman Old Style" w:hAnsi="Bookman Old Style"/>
          <w:spacing w:val="-2"/>
          <w:sz w:val="20"/>
          <w:szCs w:val="20"/>
        </w:rPr>
        <w:t xml:space="preserve"> </w:t>
      </w:r>
      <w:r w:rsidRPr="005C62D3">
        <w:rPr>
          <w:rFonts w:ascii="Bookman Old Style" w:hAnsi="Bookman Old Style"/>
          <w:sz w:val="20"/>
          <w:szCs w:val="20"/>
        </w:rPr>
        <w:t>Termo</w:t>
      </w:r>
      <w:r w:rsidRPr="005C62D3">
        <w:rPr>
          <w:rFonts w:ascii="Bookman Old Style" w:hAnsi="Bookman Old Style"/>
          <w:spacing w:val="-3"/>
          <w:sz w:val="20"/>
          <w:szCs w:val="20"/>
        </w:rPr>
        <w:t xml:space="preserve"> </w:t>
      </w:r>
      <w:r w:rsidRPr="005C62D3">
        <w:rPr>
          <w:rFonts w:ascii="Bookman Old Style" w:hAnsi="Bookman Old Style"/>
          <w:sz w:val="20"/>
          <w:szCs w:val="20"/>
        </w:rPr>
        <w:t>de</w:t>
      </w:r>
      <w:r w:rsidRPr="005C62D3">
        <w:rPr>
          <w:rFonts w:ascii="Bookman Old Style" w:hAnsi="Bookman Old Style"/>
          <w:spacing w:val="-5"/>
          <w:sz w:val="20"/>
          <w:szCs w:val="20"/>
        </w:rPr>
        <w:t xml:space="preserve"> </w:t>
      </w:r>
      <w:r w:rsidRPr="005C62D3">
        <w:rPr>
          <w:rFonts w:ascii="Bookman Old Style" w:hAnsi="Bookman Old Style"/>
          <w:sz w:val="20"/>
          <w:szCs w:val="20"/>
        </w:rPr>
        <w:t>Referência.</w:t>
      </w:r>
    </w:p>
    <w:p w14:paraId="39F5B0B5" w14:textId="77777777" w:rsidR="006F56C8" w:rsidRDefault="006F56C8" w:rsidP="006F56C8">
      <w:pPr>
        <w:pStyle w:val="PargrafodaLista"/>
        <w:widowControl w:val="0"/>
        <w:numPr>
          <w:ilvl w:val="1"/>
          <w:numId w:val="39"/>
        </w:numPr>
        <w:tabs>
          <w:tab w:val="left" w:pos="0"/>
        </w:tabs>
        <w:autoSpaceDE w:val="0"/>
        <w:autoSpaceDN w:val="0"/>
        <w:spacing w:line="276" w:lineRule="auto"/>
        <w:ind w:right="42"/>
        <w:jc w:val="both"/>
        <w:rPr>
          <w:rFonts w:ascii="Bookman Old Style" w:hAnsi="Bookman Old Style"/>
          <w:sz w:val="20"/>
          <w:szCs w:val="20"/>
        </w:rPr>
      </w:pPr>
      <w:r w:rsidRPr="005C62D3">
        <w:rPr>
          <w:rFonts w:ascii="Bookman Old Style" w:hAnsi="Bookman Old Style"/>
          <w:sz w:val="20"/>
          <w:szCs w:val="20"/>
        </w:rPr>
        <w:t>Qualquer solicitação de prorrogação de prazo para início da execução dos serviços do objeto licitado, somente será</w:t>
      </w:r>
      <w:r w:rsidRPr="005C62D3">
        <w:rPr>
          <w:rFonts w:ascii="Bookman Old Style" w:hAnsi="Bookman Old Style"/>
          <w:spacing w:val="1"/>
          <w:sz w:val="20"/>
          <w:szCs w:val="20"/>
        </w:rPr>
        <w:t xml:space="preserve"> </w:t>
      </w:r>
      <w:r w:rsidRPr="005C62D3">
        <w:rPr>
          <w:rFonts w:ascii="Bookman Old Style" w:hAnsi="Bookman Old Style"/>
          <w:sz w:val="20"/>
          <w:szCs w:val="20"/>
        </w:rPr>
        <w:t>analisada,</w:t>
      </w:r>
      <w:r w:rsidRPr="005C62D3">
        <w:rPr>
          <w:rFonts w:ascii="Bookman Old Style" w:hAnsi="Bookman Old Style"/>
          <w:spacing w:val="3"/>
          <w:sz w:val="20"/>
          <w:szCs w:val="20"/>
        </w:rPr>
        <w:t xml:space="preserve"> </w:t>
      </w:r>
      <w:r w:rsidRPr="005C62D3">
        <w:rPr>
          <w:rFonts w:ascii="Bookman Old Style" w:hAnsi="Bookman Old Style"/>
          <w:sz w:val="20"/>
          <w:szCs w:val="20"/>
        </w:rPr>
        <w:t>se</w:t>
      </w:r>
      <w:r w:rsidRPr="005C62D3">
        <w:rPr>
          <w:rFonts w:ascii="Bookman Old Style" w:hAnsi="Bookman Old Style"/>
          <w:spacing w:val="-6"/>
          <w:sz w:val="20"/>
          <w:szCs w:val="20"/>
        </w:rPr>
        <w:t xml:space="preserve"> </w:t>
      </w:r>
      <w:r w:rsidRPr="005C62D3">
        <w:rPr>
          <w:rFonts w:ascii="Bookman Old Style" w:hAnsi="Bookman Old Style"/>
          <w:sz w:val="20"/>
          <w:szCs w:val="20"/>
        </w:rPr>
        <w:t>apresentada</w:t>
      </w:r>
      <w:r w:rsidRPr="005C62D3">
        <w:rPr>
          <w:rFonts w:ascii="Bookman Old Style" w:hAnsi="Bookman Old Style"/>
          <w:spacing w:val="-6"/>
          <w:sz w:val="20"/>
          <w:szCs w:val="20"/>
        </w:rPr>
        <w:t xml:space="preserve"> </w:t>
      </w:r>
      <w:r w:rsidRPr="005C62D3">
        <w:rPr>
          <w:rFonts w:ascii="Bookman Old Style" w:hAnsi="Bookman Old Style"/>
          <w:sz w:val="20"/>
          <w:szCs w:val="20"/>
        </w:rPr>
        <w:t>antes</w:t>
      </w:r>
      <w:r w:rsidRPr="005C62D3">
        <w:rPr>
          <w:rFonts w:ascii="Bookman Old Style" w:hAnsi="Bookman Old Style"/>
          <w:spacing w:val="1"/>
          <w:sz w:val="20"/>
          <w:szCs w:val="20"/>
        </w:rPr>
        <w:t xml:space="preserve"> </w:t>
      </w:r>
      <w:r w:rsidRPr="005C62D3">
        <w:rPr>
          <w:rFonts w:ascii="Bookman Old Style" w:hAnsi="Bookman Old Style"/>
          <w:sz w:val="20"/>
          <w:szCs w:val="20"/>
        </w:rPr>
        <w:t>do</w:t>
      </w:r>
      <w:r w:rsidRPr="005C62D3">
        <w:rPr>
          <w:rFonts w:ascii="Bookman Old Style" w:hAnsi="Bookman Old Style"/>
          <w:spacing w:val="-3"/>
          <w:sz w:val="20"/>
          <w:szCs w:val="20"/>
        </w:rPr>
        <w:t xml:space="preserve"> </w:t>
      </w:r>
      <w:r w:rsidRPr="005C62D3">
        <w:rPr>
          <w:rFonts w:ascii="Bookman Old Style" w:hAnsi="Bookman Old Style"/>
          <w:sz w:val="20"/>
          <w:szCs w:val="20"/>
        </w:rPr>
        <w:t>decurso</w:t>
      </w:r>
      <w:r w:rsidRPr="005C62D3">
        <w:rPr>
          <w:rFonts w:ascii="Bookman Old Style" w:hAnsi="Bookman Old Style"/>
          <w:spacing w:val="-3"/>
          <w:sz w:val="20"/>
          <w:szCs w:val="20"/>
        </w:rPr>
        <w:t xml:space="preserve"> </w:t>
      </w:r>
      <w:r w:rsidRPr="005C62D3">
        <w:rPr>
          <w:rFonts w:ascii="Bookman Old Style" w:hAnsi="Bookman Old Style"/>
          <w:sz w:val="20"/>
          <w:szCs w:val="20"/>
        </w:rPr>
        <w:t>do</w:t>
      </w:r>
      <w:r w:rsidRPr="005C62D3">
        <w:rPr>
          <w:rFonts w:ascii="Bookman Old Style" w:hAnsi="Bookman Old Style"/>
          <w:spacing w:val="-3"/>
          <w:sz w:val="20"/>
          <w:szCs w:val="20"/>
        </w:rPr>
        <w:t xml:space="preserve"> </w:t>
      </w:r>
      <w:r w:rsidRPr="005C62D3">
        <w:rPr>
          <w:rFonts w:ascii="Bookman Old Style" w:hAnsi="Bookman Old Style"/>
          <w:sz w:val="20"/>
          <w:szCs w:val="20"/>
        </w:rPr>
        <w:t>prazo</w:t>
      </w:r>
      <w:r w:rsidRPr="005C62D3">
        <w:rPr>
          <w:rFonts w:ascii="Bookman Old Style" w:hAnsi="Bookman Old Style"/>
          <w:spacing w:val="-3"/>
          <w:sz w:val="20"/>
          <w:szCs w:val="20"/>
        </w:rPr>
        <w:t xml:space="preserve"> </w:t>
      </w:r>
      <w:r w:rsidRPr="005C62D3">
        <w:rPr>
          <w:rFonts w:ascii="Bookman Old Style" w:hAnsi="Bookman Old Style"/>
          <w:sz w:val="20"/>
          <w:szCs w:val="20"/>
        </w:rPr>
        <w:t>para</w:t>
      </w:r>
      <w:r w:rsidRPr="005C62D3">
        <w:rPr>
          <w:rFonts w:ascii="Bookman Old Style" w:hAnsi="Bookman Old Style"/>
          <w:spacing w:val="-1"/>
          <w:sz w:val="20"/>
          <w:szCs w:val="20"/>
        </w:rPr>
        <w:t xml:space="preserve"> </w:t>
      </w:r>
      <w:r w:rsidRPr="005C62D3">
        <w:rPr>
          <w:rFonts w:ascii="Bookman Old Style" w:hAnsi="Bookman Old Style"/>
          <w:sz w:val="20"/>
          <w:szCs w:val="20"/>
        </w:rPr>
        <w:t>tal</w:t>
      </w:r>
      <w:r w:rsidRPr="005C62D3">
        <w:rPr>
          <w:rFonts w:ascii="Bookman Old Style" w:hAnsi="Bookman Old Style"/>
          <w:spacing w:val="-6"/>
          <w:sz w:val="20"/>
          <w:szCs w:val="20"/>
        </w:rPr>
        <w:t xml:space="preserve"> </w:t>
      </w:r>
      <w:r w:rsidRPr="005C62D3">
        <w:rPr>
          <w:rFonts w:ascii="Bookman Old Style" w:hAnsi="Bookman Old Style"/>
          <w:sz w:val="20"/>
          <w:szCs w:val="20"/>
        </w:rPr>
        <w:t>e</w:t>
      </w:r>
      <w:r w:rsidRPr="005C62D3">
        <w:rPr>
          <w:rFonts w:ascii="Bookman Old Style" w:hAnsi="Bookman Old Style"/>
          <w:spacing w:val="-1"/>
          <w:sz w:val="20"/>
          <w:szCs w:val="20"/>
        </w:rPr>
        <w:t xml:space="preserve"> </w:t>
      </w:r>
      <w:r w:rsidRPr="005C62D3">
        <w:rPr>
          <w:rFonts w:ascii="Bookman Old Style" w:hAnsi="Bookman Old Style"/>
          <w:sz w:val="20"/>
          <w:szCs w:val="20"/>
        </w:rPr>
        <w:t>devidamente</w:t>
      </w:r>
      <w:r w:rsidRPr="005C62D3">
        <w:rPr>
          <w:rFonts w:ascii="Bookman Old Style" w:hAnsi="Bookman Old Style"/>
          <w:spacing w:val="-3"/>
          <w:sz w:val="20"/>
          <w:szCs w:val="20"/>
        </w:rPr>
        <w:t xml:space="preserve"> </w:t>
      </w:r>
      <w:r w:rsidRPr="005C62D3">
        <w:rPr>
          <w:rFonts w:ascii="Bookman Old Style" w:hAnsi="Bookman Old Style"/>
          <w:sz w:val="20"/>
          <w:szCs w:val="20"/>
        </w:rPr>
        <w:t>fundamentada.</w:t>
      </w:r>
    </w:p>
    <w:p w14:paraId="2188DAAF" w14:textId="77777777" w:rsidR="006F56C8" w:rsidRPr="004662E7" w:rsidRDefault="006F56C8" w:rsidP="006F56C8">
      <w:pPr>
        <w:pStyle w:val="Corpodetexto"/>
        <w:spacing w:after="0"/>
        <w:rPr>
          <w:rFonts w:ascii="Bookman Old Style" w:hAnsi="Bookman Old Style"/>
          <w:sz w:val="20"/>
          <w:szCs w:val="20"/>
        </w:rPr>
      </w:pPr>
    </w:p>
    <w:p w14:paraId="1A3A37A1" w14:textId="77777777" w:rsidR="006F56C8" w:rsidRPr="004662E7" w:rsidRDefault="006F56C8" w:rsidP="006F56C8">
      <w:pPr>
        <w:pStyle w:val="Corpodetexto"/>
        <w:widowControl w:val="0"/>
        <w:numPr>
          <w:ilvl w:val="0"/>
          <w:numId w:val="8"/>
        </w:numPr>
        <w:tabs>
          <w:tab w:val="left" w:pos="284"/>
        </w:tabs>
        <w:autoSpaceDE w:val="0"/>
        <w:autoSpaceDN w:val="0"/>
        <w:spacing w:after="0"/>
        <w:ind w:left="0" w:firstLine="0"/>
        <w:rPr>
          <w:rFonts w:ascii="Bookman Old Style" w:hAnsi="Bookman Old Style"/>
          <w:b/>
          <w:sz w:val="20"/>
          <w:szCs w:val="20"/>
        </w:rPr>
      </w:pPr>
      <w:r w:rsidRPr="004662E7">
        <w:rPr>
          <w:rFonts w:ascii="Bookman Old Style" w:hAnsi="Bookman Old Style"/>
          <w:b/>
          <w:sz w:val="20"/>
          <w:szCs w:val="20"/>
        </w:rPr>
        <w:t xml:space="preserve">DA PROPOSTA DE PREÇOS </w:t>
      </w:r>
    </w:p>
    <w:p w14:paraId="4674DCFA" w14:textId="77777777" w:rsidR="006F56C8" w:rsidRDefault="006F56C8" w:rsidP="006F56C8">
      <w:pPr>
        <w:pStyle w:val="Corpodetexto"/>
        <w:widowControl w:val="0"/>
        <w:numPr>
          <w:ilvl w:val="1"/>
          <w:numId w:val="40"/>
        </w:numPr>
        <w:autoSpaceDE w:val="0"/>
        <w:autoSpaceDN w:val="0"/>
        <w:spacing w:after="0"/>
        <w:ind w:right="-1"/>
        <w:jc w:val="both"/>
        <w:rPr>
          <w:rFonts w:ascii="Bookman Old Style" w:hAnsi="Bookman Old Style"/>
          <w:sz w:val="20"/>
          <w:szCs w:val="20"/>
        </w:rPr>
      </w:pPr>
      <w:r w:rsidRPr="004662E7">
        <w:rPr>
          <w:rFonts w:ascii="Bookman Old Style" w:hAnsi="Bookman Old Style"/>
          <w:sz w:val="20"/>
          <w:szCs w:val="20"/>
        </w:rPr>
        <w:t>A proposta de preços a ser apresentada em 01 (uma) via, com folhas numeradas e rubricadas, de forma clara, sem</w:t>
      </w:r>
      <w:r w:rsidRPr="004662E7">
        <w:rPr>
          <w:rFonts w:ascii="Bookman Old Style" w:hAnsi="Bookman Old Style"/>
          <w:spacing w:val="1"/>
          <w:sz w:val="20"/>
          <w:szCs w:val="20"/>
        </w:rPr>
        <w:t xml:space="preserve"> </w:t>
      </w:r>
      <w:r w:rsidRPr="004662E7">
        <w:rPr>
          <w:rFonts w:ascii="Bookman Old Style" w:hAnsi="Bookman Old Style"/>
          <w:sz w:val="20"/>
          <w:szCs w:val="20"/>
        </w:rPr>
        <w:t>emendas,</w:t>
      </w:r>
      <w:r w:rsidRPr="004662E7">
        <w:rPr>
          <w:rFonts w:ascii="Bookman Old Style" w:hAnsi="Bookman Old Style"/>
          <w:spacing w:val="-1"/>
          <w:sz w:val="20"/>
          <w:szCs w:val="20"/>
        </w:rPr>
        <w:t xml:space="preserve"> </w:t>
      </w:r>
      <w:r w:rsidRPr="004662E7">
        <w:rPr>
          <w:rFonts w:ascii="Bookman Old Style" w:hAnsi="Bookman Old Style"/>
          <w:sz w:val="20"/>
          <w:szCs w:val="20"/>
        </w:rPr>
        <w:t>rasuras</w:t>
      </w:r>
      <w:r w:rsidRPr="004662E7">
        <w:rPr>
          <w:rFonts w:ascii="Bookman Old Style" w:hAnsi="Bookman Old Style"/>
          <w:spacing w:val="1"/>
          <w:sz w:val="20"/>
          <w:szCs w:val="20"/>
        </w:rPr>
        <w:t xml:space="preserve"> </w:t>
      </w:r>
      <w:r w:rsidRPr="004662E7">
        <w:rPr>
          <w:rFonts w:ascii="Bookman Old Style" w:hAnsi="Bookman Old Style"/>
          <w:sz w:val="20"/>
          <w:szCs w:val="20"/>
        </w:rPr>
        <w:t>ou</w:t>
      </w:r>
      <w:r w:rsidRPr="004662E7">
        <w:rPr>
          <w:rFonts w:ascii="Bookman Old Style" w:hAnsi="Bookman Old Style"/>
          <w:spacing w:val="2"/>
          <w:sz w:val="20"/>
          <w:szCs w:val="20"/>
        </w:rPr>
        <w:t xml:space="preserve"> </w:t>
      </w:r>
      <w:r w:rsidRPr="004662E7">
        <w:rPr>
          <w:rFonts w:ascii="Bookman Old Style" w:hAnsi="Bookman Old Style"/>
          <w:sz w:val="20"/>
          <w:szCs w:val="20"/>
        </w:rPr>
        <w:t>entrelinhas,</w:t>
      </w:r>
      <w:r w:rsidRPr="004662E7">
        <w:rPr>
          <w:rFonts w:ascii="Bookman Old Style" w:hAnsi="Bookman Old Style"/>
          <w:spacing w:val="-1"/>
          <w:sz w:val="20"/>
          <w:szCs w:val="20"/>
        </w:rPr>
        <w:t xml:space="preserve"> </w:t>
      </w:r>
      <w:r w:rsidRPr="004662E7">
        <w:rPr>
          <w:rFonts w:ascii="Bookman Old Style" w:hAnsi="Bookman Old Style"/>
          <w:sz w:val="20"/>
          <w:szCs w:val="20"/>
        </w:rPr>
        <w:t>datada</w:t>
      </w:r>
      <w:r w:rsidRPr="004662E7">
        <w:rPr>
          <w:rFonts w:ascii="Bookman Old Style" w:hAnsi="Bookman Old Style"/>
          <w:spacing w:val="4"/>
          <w:sz w:val="20"/>
          <w:szCs w:val="20"/>
        </w:rPr>
        <w:t xml:space="preserve"> </w:t>
      </w:r>
      <w:r w:rsidRPr="004662E7">
        <w:rPr>
          <w:rFonts w:ascii="Bookman Old Style" w:hAnsi="Bookman Old Style"/>
          <w:sz w:val="20"/>
          <w:szCs w:val="20"/>
        </w:rPr>
        <w:t>e</w:t>
      </w:r>
      <w:r w:rsidRPr="004662E7">
        <w:rPr>
          <w:rFonts w:ascii="Bookman Old Style" w:hAnsi="Bookman Old Style"/>
          <w:spacing w:val="-6"/>
          <w:sz w:val="20"/>
          <w:szCs w:val="20"/>
        </w:rPr>
        <w:t xml:space="preserve"> </w:t>
      </w:r>
      <w:r w:rsidRPr="004662E7">
        <w:rPr>
          <w:rFonts w:ascii="Bookman Old Style" w:hAnsi="Bookman Old Style"/>
          <w:sz w:val="20"/>
          <w:szCs w:val="20"/>
        </w:rPr>
        <w:t>assinada</w:t>
      </w:r>
      <w:r w:rsidRPr="004662E7">
        <w:rPr>
          <w:rFonts w:ascii="Bookman Old Style" w:hAnsi="Bookman Old Style"/>
          <w:spacing w:val="-1"/>
          <w:sz w:val="20"/>
          <w:szCs w:val="20"/>
        </w:rPr>
        <w:t xml:space="preserve"> </w:t>
      </w:r>
      <w:r w:rsidRPr="004662E7">
        <w:rPr>
          <w:rFonts w:ascii="Bookman Old Style" w:hAnsi="Bookman Old Style"/>
          <w:sz w:val="20"/>
          <w:szCs w:val="20"/>
        </w:rPr>
        <w:t>pelo</w:t>
      </w:r>
      <w:r w:rsidRPr="004662E7">
        <w:rPr>
          <w:rFonts w:ascii="Bookman Old Style" w:hAnsi="Bookman Old Style"/>
          <w:spacing w:val="-7"/>
          <w:sz w:val="20"/>
          <w:szCs w:val="20"/>
        </w:rPr>
        <w:t xml:space="preserve"> </w:t>
      </w:r>
      <w:r w:rsidRPr="004662E7">
        <w:rPr>
          <w:rFonts w:ascii="Bookman Old Style" w:hAnsi="Bookman Old Style"/>
          <w:sz w:val="20"/>
          <w:szCs w:val="20"/>
        </w:rPr>
        <w:t>representante</w:t>
      </w:r>
      <w:r w:rsidRPr="004662E7">
        <w:rPr>
          <w:rFonts w:ascii="Bookman Old Style" w:hAnsi="Bookman Old Style"/>
          <w:spacing w:val="-7"/>
          <w:sz w:val="20"/>
          <w:szCs w:val="20"/>
        </w:rPr>
        <w:t xml:space="preserve"> </w:t>
      </w:r>
      <w:r w:rsidRPr="004662E7">
        <w:rPr>
          <w:rFonts w:ascii="Bookman Old Style" w:hAnsi="Bookman Old Style"/>
          <w:sz w:val="20"/>
          <w:szCs w:val="20"/>
        </w:rPr>
        <w:t>legal</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4"/>
          <w:sz w:val="20"/>
          <w:szCs w:val="20"/>
        </w:rPr>
        <w:t xml:space="preserve"> </w:t>
      </w:r>
      <w:r w:rsidRPr="004662E7">
        <w:rPr>
          <w:rFonts w:ascii="Bookman Old Style" w:hAnsi="Bookman Old Style"/>
          <w:sz w:val="20"/>
          <w:szCs w:val="20"/>
        </w:rPr>
        <w:t>empresa.</w:t>
      </w:r>
    </w:p>
    <w:p w14:paraId="0C4E3339" w14:textId="77777777" w:rsidR="006F56C8" w:rsidRPr="002C4A56" w:rsidRDefault="006F56C8" w:rsidP="006F56C8">
      <w:pPr>
        <w:pStyle w:val="Corpodetexto"/>
        <w:widowControl w:val="0"/>
        <w:numPr>
          <w:ilvl w:val="1"/>
          <w:numId w:val="40"/>
        </w:numPr>
        <w:autoSpaceDE w:val="0"/>
        <w:autoSpaceDN w:val="0"/>
        <w:spacing w:after="0"/>
        <w:ind w:right="-1"/>
        <w:jc w:val="both"/>
        <w:rPr>
          <w:rFonts w:ascii="Bookman Old Style" w:hAnsi="Bookman Old Style"/>
          <w:sz w:val="20"/>
          <w:szCs w:val="20"/>
        </w:rPr>
      </w:pPr>
      <w:r w:rsidRPr="002C4A56">
        <w:rPr>
          <w:rFonts w:ascii="Bookman Old Style" w:hAnsi="Bookman Old Style"/>
          <w:sz w:val="20"/>
          <w:szCs w:val="20"/>
        </w:rPr>
        <w:t>A</w:t>
      </w:r>
      <w:r w:rsidRPr="002C4A56">
        <w:rPr>
          <w:rFonts w:ascii="Bookman Old Style" w:hAnsi="Bookman Old Style"/>
          <w:spacing w:val="-7"/>
          <w:sz w:val="20"/>
          <w:szCs w:val="20"/>
        </w:rPr>
        <w:t xml:space="preserve"> </w:t>
      </w:r>
      <w:r w:rsidRPr="002C4A56">
        <w:rPr>
          <w:rFonts w:ascii="Bookman Old Style" w:hAnsi="Bookman Old Style"/>
          <w:sz w:val="20"/>
          <w:szCs w:val="20"/>
        </w:rPr>
        <w:t>proposta</w:t>
      </w:r>
      <w:r w:rsidRPr="002C4A56">
        <w:rPr>
          <w:rFonts w:ascii="Bookman Old Style" w:hAnsi="Bookman Old Style"/>
          <w:spacing w:val="1"/>
          <w:sz w:val="20"/>
          <w:szCs w:val="20"/>
        </w:rPr>
        <w:t xml:space="preserve"> </w:t>
      </w:r>
      <w:r w:rsidRPr="002C4A56">
        <w:rPr>
          <w:rFonts w:ascii="Bookman Old Style" w:hAnsi="Bookman Old Style"/>
          <w:sz w:val="20"/>
          <w:szCs w:val="20"/>
        </w:rPr>
        <w:t>de</w:t>
      </w:r>
      <w:r w:rsidRPr="002C4A56">
        <w:rPr>
          <w:rFonts w:ascii="Bookman Old Style" w:hAnsi="Bookman Old Style"/>
          <w:spacing w:val="-3"/>
          <w:sz w:val="20"/>
          <w:szCs w:val="20"/>
        </w:rPr>
        <w:t xml:space="preserve"> </w:t>
      </w:r>
      <w:r w:rsidRPr="002C4A56">
        <w:rPr>
          <w:rFonts w:ascii="Bookman Old Style" w:hAnsi="Bookman Old Style"/>
          <w:sz w:val="20"/>
          <w:szCs w:val="20"/>
        </w:rPr>
        <w:t>preços</w:t>
      </w:r>
      <w:r w:rsidRPr="002C4A56">
        <w:rPr>
          <w:rFonts w:ascii="Bookman Old Style" w:hAnsi="Bookman Old Style"/>
          <w:spacing w:val="-2"/>
          <w:sz w:val="20"/>
          <w:szCs w:val="20"/>
        </w:rPr>
        <w:t xml:space="preserve"> </w:t>
      </w:r>
      <w:r w:rsidRPr="002C4A56">
        <w:rPr>
          <w:rFonts w:ascii="Bookman Old Style" w:hAnsi="Bookman Old Style"/>
          <w:sz w:val="20"/>
          <w:szCs w:val="20"/>
        </w:rPr>
        <w:t>deverá</w:t>
      </w:r>
      <w:r w:rsidRPr="002C4A56">
        <w:rPr>
          <w:rFonts w:ascii="Bookman Old Style" w:hAnsi="Bookman Old Style"/>
          <w:spacing w:val="1"/>
          <w:sz w:val="20"/>
          <w:szCs w:val="20"/>
        </w:rPr>
        <w:t xml:space="preserve"> </w:t>
      </w:r>
      <w:r w:rsidRPr="002C4A56">
        <w:rPr>
          <w:rFonts w:ascii="Bookman Old Style" w:hAnsi="Bookman Old Style"/>
          <w:sz w:val="20"/>
          <w:szCs w:val="20"/>
        </w:rPr>
        <w:t>conter as</w:t>
      </w:r>
      <w:r w:rsidRPr="002C4A56">
        <w:rPr>
          <w:rFonts w:ascii="Bookman Old Style" w:hAnsi="Bookman Old Style"/>
          <w:spacing w:val="-7"/>
          <w:sz w:val="20"/>
          <w:szCs w:val="20"/>
        </w:rPr>
        <w:t xml:space="preserve"> </w:t>
      </w:r>
      <w:r w:rsidRPr="002C4A56">
        <w:rPr>
          <w:rFonts w:ascii="Bookman Old Style" w:hAnsi="Bookman Old Style"/>
          <w:sz w:val="20"/>
          <w:szCs w:val="20"/>
        </w:rPr>
        <w:t>seguintes</w:t>
      </w:r>
      <w:r w:rsidRPr="002C4A56">
        <w:rPr>
          <w:rFonts w:ascii="Bookman Old Style" w:hAnsi="Bookman Old Style"/>
          <w:spacing w:val="-6"/>
          <w:sz w:val="20"/>
          <w:szCs w:val="20"/>
        </w:rPr>
        <w:t xml:space="preserve"> </w:t>
      </w:r>
      <w:r w:rsidRPr="002C4A56">
        <w:rPr>
          <w:rFonts w:ascii="Bookman Old Style" w:hAnsi="Bookman Old Style"/>
          <w:sz w:val="20"/>
          <w:szCs w:val="20"/>
        </w:rPr>
        <w:t>indicações:</w:t>
      </w:r>
    </w:p>
    <w:p w14:paraId="2F0FC15D" w14:textId="77777777" w:rsidR="006F56C8" w:rsidRPr="004662E7" w:rsidRDefault="006F56C8" w:rsidP="006F56C8">
      <w:pPr>
        <w:pStyle w:val="PargrafodaLista"/>
        <w:widowControl w:val="0"/>
        <w:numPr>
          <w:ilvl w:val="0"/>
          <w:numId w:val="33"/>
        </w:numPr>
        <w:tabs>
          <w:tab w:val="left" w:pos="444"/>
        </w:tabs>
        <w:autoSpaceDE w:val="0"/>
        <w:autoSpaceDN w:val="0"/>
        <w:ind w:right="-1"/>
        <w:contextualSpacing w:val="0"/>
        <w:jc w:val="both"/>
        <w:rPr>
          <w:rFonts w:ascii="Bookman Old Style" w:hAnsi="Bookman Old Style"/>
          <w:sz w:val="20"/>
          <w:szCs w:val="20"/>
        </w:rPr>
      </w:pPr>
      <w:r w:rsidRPr="004662E7">
        <w:rPr>
          <w:rFonts w:ascii="Bookman Old Style" w:hAnsi="Bookman Old Style"/>
          <w:sz w:val="20"/>
          <w:szCs w:val="20"/>
        </w:rPr>
        <w:t>Razão</w:t>
      </w:r>
      <w:r w:rsidRPr="004662E7">
        <w:rPr>
          <w:rFonts w:ascii="Bookman Old Style" w:hAnsi="Bookman Old Style"/>
          <w:spacing w:val="-6"/>
          <w:sz w:val="20"/>
          <w:szCs w:val="20"/>
        </w:rPr>
        <w:t xml:space="preserve"> </w:t>
      </w:r>
      <w:r w:rsidRPr="004662E7">
        <w:rPr>
          <w:rFonts w:ascii="Bookman Old Style" w:hAnsi="Bookman Old Style"/>
          <w:sz w:val="20"/>
          <w:szCs w:val="20"/>
        </w:rPr>
        <w:t>Social</w:t>
      </w:r>
      <w:r w:rsidRPr="004662E7">
        <w:rPr>
          <w:rFonts w:ascii="Bookman Old Style" w:hAnsi="Bookman Old Style"/>
          <w:spacing w:val="1"/>
          <w:sz w:val="20"/>
          <w:szCs w:val="20"/>
        </w:rPr>
        <w:t xml:space="preserve"> </w:t>
      </w:r>
      <w:r w:rsidRPr="004662E7">
        <w:rPr>
          <w:rFonts w:ascii="Bookman Old Style" w:hAnsi="Bookman Old Style"/>
          <w:sz w:val="20"/>
          <w:szCs w:val="20"/>
        </w:rPr>
        <w:t>e</w:t>
      </w:r>
      <w:r w:rsidRPr="004662E7">
        <w:rPr>
          <w:rFonts w:ascii="Bookman Old Style" w:hAnsi="Bookman Old Style"/>
          <w:spacing w:val="-4"/>
          <w:sz w:val="20"/>
          <w:szCs w:val="20"/>
        </w:rPr>
        <w:t xml:space="preserve"> </w:t>
      </w:r>
      <w:r w:rsidRPr="004662E7">
        <w:rPr>
          <w:rFonts w:ascii="Bookman Old Style" w:hAnsi="Bookman Old Style"/>
          <w:sz w:val="20"/>
          <w:szCs w:val="20"/>
        </w:rPr>
        <w:t>CNPJ,</w:t>
      </w:r>
      <w:r w:rsidRPr="004662E7">
        <w:rPr>
          <w:rFonts w:ascii="Bookman Old Style" w:hAnsi="Bookman Old Style"/>
          <w:spacing w:val="1"/>
          <w:sz w:val="20"/>
          <w:szCs w:val="20"/>
        </w:rPr>
        <w:t xml:space="preserve"> </w:t>
      </w:r>
      <w:r w:rsidRPr="004662E7">
        <w:rPr>
          <w:rFonts w:ascii="Bookman Old Style" w:hAnsi="Bookman Old Style"/>
          <w:sz w:val="20"/>
          <w:szCs w:val="20"/>
        </w:rPr>
        <w:t>endereço</w:t>
      </w:r>
      <w:r w:rsidRPr="004662E7">
        <w:rPr>
          <w:rFonts w:ascii="Bookman Old Style" w:hAnsi="Bookman Old Style"/>
          <w:spacing w:val="-6"/>
          <w:sz w:val="20"/>
          <w:szCs w:val="20"/>
        </w:rPr>
        <w:t xml:space="preserve"> </w:t>
      </w:r>
      <w:r w:rsidRPr="004662E7">
        <w:rPr>
          <w:rFonts w:ascii="Bookman Old Style" w:hAnsi="Bookman Old Style"/>
          <w:sz w:val="20"/>
          <w:szCs w:val="20"/>
        </w:rPr>
        <w:t>físico</w:t>
      </w:r>
      <w:r w:rsidRPr="004662E7">
        <w:rPr>
          <w:rFonts w:ascii="Bookman Old Style" w:hAnsi="Bookman Old Style"/>
          <w:spacing w:val="-6"/>
          <w:sz w:val="20"/>
          <w:szCs w:val="20"/>
        </w:rPr>
        <w:t xml:space="preserve"> </w:t>
      </w:r>
      <w:r w:rsidRPr="004662E7">
        <w:rPr>
          <w:rFonts w:ascii="Bookman Old Style" w:hAnsi="Bookman Old Style"/>
          <w:sz w:val="20"/>
          <w:szCs w:val="20"/>
        </w:rPr>
        <w:t>e</w:t>
      </w:r>
      <w:r w:rsidRPr="004662E7">
        <w:rPr>
          <w:rFonts w:ascii="Bookman Old Style" w:hAnsi="Bookman Old Style"/>
          <w:spacing w:val="-3"/>
          <w:sz w:val="20"/>
          <w:szCs w:val="20"/>
        </w:rPr>
        <w:t xml:space="preserve"> </w:t>
      </w:r>
      <w:r w:rsidRPr="004662E7">
        <w:rPr>
          <w:rFonts w:ascii="Bookman Old Style" w:hAnsi="Bookman Old Style"/>
          <w:sz w:val="20"/>
          <w:szCs w:val="20"/>
        </w:rPr>
        <w:t>endereço</w:t>
      </w:r>
      <w:r w:rsidRPr="004662E7">
        <w:rPr>
          <w:rFonts w:ascii="Bookman Old Style" w:hAnsi="Bookman Old Style"/>
          <w:spacing w:val="-6"/>
          <w:sz w:val="20"/>
          <w:szCs w:val="20"/>
        </w:rPr>
        <w:t xml:space="preserve"> </w:t>
      </w:r>
      <w:r w:rsidRPr="004662E7">
        <w:rPr>
          <w:rFonts w:ascii="Bookman Old Style" w:hAnsi="Bookman Old Style"/>
          <w:sz w:val="20"/>
          <w:szCs w:val="20"/>
        </w:rPr>
        <w:t>eletrônico,</w:t>
      </w:r>
      <w:r w:rsidRPr="004662E7">
        <w:rPr>
          <w:rFonts w:ascii="Bookman Old Style" w:hAnsi="Bookman Old Style"/>
          <w:spacing w:val="1"/>
          <w:sz w:val="20"/>
          <w:szCs w:val="20"/>
        </w:rPr>
        <w:t xml:space="preserve"> </w:t>
      </w:r>
      <w:r w:rsidRPr="004662E7">
        <w:rPr>
          <w:rFonts w:ascii="Bookman Old Style" w:hAnsi="Bookman Old Style"/>
          <w:sz w:val="20"/>
          <w:szCs w:val="20"/>
        </w:rPr>
        <w:t>telefone</w:t>
      </w:r>
    </w:p>
    <w:p w14:paraId="0A79D458" w14:textId="77777777" w:rsidR="006F56C8" w:rsidRPr="004662E7" w:rsidRDefault="006F56C8" w:rsidP="006F56C8">
      <w:pPr>
        <w:pStyle w:val="PargrafodaLista"/>
        <w:widowControl w:val="0"/>
        <w:numPr>
          <w:ilvl w:val="0"/>
          <w:numId w:val="33"/>
        </w:numPr>
        <w:tabs>
          <w:tab w:val="left" w:pos="449"/>
        </w:tabs>
        <w:autoSpaceDE w:val="0"/>
        <w:autoSpaceDN w:val="0"/>
        <w:ind w:left="449" w:right="-1" w:hanging="216"/>
        <w:contextualSpacing w:val="0"/>
        <w:jc w:val="both"/>
        <w:rPr>
          <w:rFonts w:ascii="Bookman Old Style" w:hAnsi="Bookman Old Style"/>
          <w:sz w:val="20"/>
          <w:szCs w:val="20"/>
        </w:rPr>
      </w:pPr>
      <w:r w:rsidRPr="004662E7">
        <w:rPr>
          <w:rFonts w:ascii="Bookman Old Style" w:hAnsi="Bookman Old Style"/>
          <w:sz w:val="20"/>
          <w:szCs w:val="20"/>
        </w:rPr>
        <w:t>Número</w:t>
      </w:r>
      <w:r w:rsidRPr="004662E7">
        <w:rPr>
          <w:rFonts w:ascii="Bookman Old Style" w:hAnsi="Bookman Old Style"/>
          <w:spacing w:val="-3"/>
          <w:sz w:val="20"/>
          <w:szCs w:val="20"/>
        </w:rPr>
        <w:t xml:space="preserve"> </w:t>
      </w:r>
      <w:r w:rsidRPr="004662E7">
        <w:rPr>
          <w:rFonts w:ascii="Bookman Old Style" w:hAnsi="Bookman Old Style"/>
          <w:sz w:val="20"/>
          <w:szCs w:val="20"/>
        </w:rPr>
        <w:t>do</w:t>
      </w:r>
      <w:r w:rsidRPr="004662E7">
        <w:rPr>
          <w:rFonts w:ascii="Bookman Old Style" w:hAnsi="Bookman Old Style"/>
          <w:spacing w:val="-2"/>
          <w:sz w:val="20"/>
          <w:szCs w:val="20"/>
        </w:rPr>
        <w:t xml:space="preserve"> </w:t>
      </w:r>
      <w:r w:rsidRPr="004662E7">
        <w:rPr>
          <w:rFonts w:ascii="Bookman Old Style" w:hAnsi="Bookman Old Style"/>
          <w:sz w:val="20"/>
          <w:szCs w:val="20"/>
        </w:rPr>
        <w:t>Processo</w:t>
      </w:r>
      <w:r w:rsidRPr="004662E7">
        <w:rPr>
          <w:rFonts w:ascii="Bookman Old Style" w:hAnsi="Bookman Old Style"/>
          <w:spacing w:val="-2"/>
          <w:sz w:val="20"/>
          <w:szCs w:val="20"/>
        </w:rPr>
        <w:t xml:space="preserve"> </w:t>
      </w:r>
      <w:r w:rsidRPr="004662E7">
        <w:rPr>
          <w:rFonts w:ascii="Bookman Old Style" w:hAnsi="Bookman Old Style"/>
          <w:sz w:val="20"/>
          <w:szCs w:val="20"/>
        </w:rPr>
        <w:t>Licitatório</w:t>
      </w:r>
      <w:r w:rsidRPr="004662E7">
        <w:rPr>
          <w:rFonts w:ascii="Bookman Old Style" w:hAnsi="Bookman Old Style"/>
          <w:spacing w:val="-2"/>
          <w:sz w:val="20"/>
          <w:szCs w:val="20"/>
        </w:rPr>
        <w:t xml:space="preserve"> </w:t>
      </w:r>
      <w:r w:rsidRPr="004662E7">
        <w:rPr>
          <w:rFonts w:ascii="Bookman Old Style" w:hAnsi="Bookman Old Style"/>
          <w:sz w:val="20"/>
          <w:szCs w:val="20"/>
        </w:rPr>
        <w:t>e</w:t>
      </w:r>
      <w:r w:rsidRPr="004662E7">
        <w:rPr>
          <w:rFonts w:ascii="Bookman Old Style" w:hAnsi="Bookman Old Style"/>
          <w:spacing w:val="-1"/>
          <w:sz w:val="20"/>
          <w:szCs w:val="20"/>
        </w:rPr>
        <w:t xml:space="preserve"> </w:t>
      </w:r>
      <w:r w:rsidRPr="004662E7">
        <w:rPr>
          <w:rFonts w:ascii="Bookman Old Style" w:hAnsi="Bookman Old Style"/>
          <w:sz w:val="20"/>
          <w:szCs w:val="20"/>
        </w:rPr>
        <w:t>do</w:t>
      </w:r>
      <w:r w:rsidRPr="004662E7">
        <w:rPr>
          <w:rFonts w:ascii="Bookman Old Style" w:hAnsi="Bookman Old Style"/>
          <w:spacing w:val="-2"/>
          <w:sz w:val="20"/>
          <w:szCs w:val="20"/>
        </w:rPr>
        <w:t xml:space="preserve"> </w:t>
      </w:r>
      <w:r w:rsidRPr="004662E7">
        <w:rPr>
          <w:rFonts w:ascii="Bookman Old Style" w:hAnsi="Bookman Old Style"/>
          <w:sz w:val="20"/>
          <w:szCs w:val="20"/>
        </w:rPr>
        <w:t>Pregão</w:t>
      </w:r>
    </w:p>
    <w:p w14:paraId="7ED3F959" w14:textId="77777777" w:rsidR="006F56C8" w:rsidRPr="004662E7" w:rsidRDefault="006F56C8" w:rsidP="006F56C8">
      <w:pPr>
        <w:pStyle w:val="PargrafodaLista"/>
        <w:widowControl w:val="0"/>
        <w:numPr>
          <w:ilvl w:val="0"/>
          <w:numId w:val="33"/>
        </w:numPr>
        <w:tabs>
          <w:tab w:val="left" w:pos="440"/>
        </w:tabs>
        <w:autoSpaceDE w:val="0"/>
        <w:autoSpaceDN w:val="0"/>
        <w:spacing w:line="276" w:lineRule="auto"/>
        <w:ind w:left="233" w:right="-1" w:firstLine="0"/>
        <w:contextualSpacing w:val="0"/>
        <w:jc w:val="both"/>
        <w:rPr>
          <w:rFonts w:ascii="Bookman Old Style" w:hAnsi="Bookman Old Style"/>
          <w:sz w:val="20"/>
          <w:szCs w:val="20"/>
        </w:rPr>
      </w:pPr>
      <w:r w:rsidRPr="004662E7">
        <w:rPr>
          <w:rFonts w:ascii="Bookman Old Style" w:hAnsi="Bookman Old Style"/>
          <w:sz w:val="20"/>
          <w:szCs w:val="20"/>
        </w:rPr>
        <w:t>Percentual da Taxa de Administração e Preço Global, expressos em real, em algarismo e por extenso, considerando todos</w:t>
      </w:r>
      <w:r w:rsidRPr="004662E7">
        <w:rPr>
          <w:rFonts w:ascii="Bookman Old Style" w:hAnsi="Bookman Old Style"/>
          <w:spacing w:val="-48"/>
          <w:sz w:val="20"/>
          <w:szCs w:val="20"/>
        </w:rPr>
        <w:t xml:space="preserve"> </w:t>
      </w:r>
      <w:r w:rsidRPr="004662E7">
        <w:rPr>
          <w:rFonts w:ascii="Bookman Old Style" w:hAnsi="Bookman Old Style"/>
          <w:sz w:val="20"/>
          <w:szCs w:val="20"/>
        </w:rPr>
        <w:t>os</w:t>
      </w:r>
      <w:r w:rsidRPr="004662E7">
        <w:rPr>
          <w:rFonts w:ascii="Bookman Old Style" w:hAnsi="Bookman Old Style"/>
          <w:spacing w:val="-1"/>
          <w:sz w:val="20"/>
          <w:szCs w:val="20"/>
        </w:rPr>
        <w:t xml:space="preserve"> </w:t>
      </w:r>
      <w:r w:rsidRPr="004662E7">
        <w:rPr>
          <w:rFonts w:ascii="Bookman Old Style" w:hAnsi="Bookman Old Style"/>
          <w:sz w:val="20"/>
          <w:szCs w:val="20"/>
        </w:rPr>
        <w:t>serviços</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2"/>
          <w:sz w:val="20"/>
          <w:szCs w:val="20"/>
        </w:rPr>
        <w:t xml:space="preserve"> </w:t>
      </w:r>
      <w:r w:rsidRPr="004662E7">
        <w:rPr>
          <w:rFonts w:ascii="Bookman Old Style" w:hAnsi="Bookman Old Style"/>
          <w:sz w:val="20"/>
          <w:szCs w:val="20"/>
        </w:rPr>
        <w:t>serem</w:t>
      </w:r>
      <w:r w:rsidRPr="004662E7">
        <w:rPr>
          <w:rFonts w:ascii="Bookman Old Style" w:hAnsi="Bookman Old Style"/>
          <w:spacing w:val="-3"/>
          <w:sz w:val="20"/>
          <w:szCs w:val="20"/>
        </w:rPr>
        <w:t xml:space="preserve"> </w:t>
      </w:r>
      <w:r w:rsidRPr="004662E7">
        <w:rPr>
          <w:rFonts w:ascii="Bookman Old Style" w:hAnsi="Bookman Old Style"/>
          <w:sz w:val="20"/>
          <w:szCs w:val="20"/>
        </w:rPr>
        <w:t>prestados,</w:t>
      </w:r>
      <w:r w:rsidRPr="004662E7">
        <w:rPr>
          <w:rFonts w:ascii="Bookman Old Style" w:hAnsi="Bookman Old Style"/>
          <w:spacing w:val="3"/>
          <w:sz w:val="20"/>
          <w:szCs w:val="20"/>
        </w:rPr>
        <w:t xml:space="preserve"> </w:t>
      </w:r>
      <w:r w:rsidRPr="004662E7">
        <w:rPr>
          <w:rFonts w:ascii="Bookman Old Style" w:hAnsi="Bookman Old Style"/>
          <w:sz w:val="20"/>
          <w:szCs w:val="20"/>
        </w:rPr>
        <w:t>incluindo</w:t>
      </w:r>
      <w:r w:rsidRPr="004662E7">
        <w:rPr>
          <w:rFonts w:ascii="Bookman Old Style" w:hAnsi="Bookman Old Style"/>
          <w:spacing w:val="-5"/>
          <w:sz w:val="20"/>
          <w:szCs w:val="20"/>
        </w:rPr>
        <w:t xml:space="preserve"> </w:t>
      </w:r>
      <w:r w:rsidRPr="004662E7">
        <w:rPr>
          <w:rFonts w:ascii="Bookman Old Style" w:hAnsi="Bookman Old Style"/>
          <w:sz w:val="20"/>
          <w:szCs w:val="20"/>
        </w:rPr>
        <w:t>impostos</w:t>
      </w:r>
      <w:r w:rsidRPr="004662E7">
        <w:rPr>
          <w:rFonts w:ascii="Bookman Old Style" w:hAnsi="Bookman Old Style"/>
          <w:spacing w:val="-1"/>
          <w:sz w:val="20"/>
          <w:szCs w:val="20"/>
        </w:rPr>
        <w:t xml:space="preserve"> </w:t>
      </w:r>
      <w:r w:rsidRPr="004662E7">
        <w:rPr>
          <w:rFonts w:ascii="Bookman Old Style" w:hAnsi="Bookman Old Style"/>
          <w:sz w:val="20"/>
          <w:szCs w:val="20"/>
        </w:rPr>
        <w:t>e</w:t>
      </w:r>
      <w:r w:rsidRPr="004662E7">
        <w:rPr>
          <w:rFonts w:ascii="Bookman Old Style" w:hAnsi="Bookman Old Style"/>
          <w:spacing w:val="-2"/>
          <w:sz w:val="20"/>
          <w:szCs w:val="20"/>
        </w:rPr>
        <w:t xml:space="preserve"> </w:t>
      </w:r>
      <w:r w:rsidRPr="004662E7">
        <w:rPr>
          <w:rFonts w:ascii="Bookman Old Style" w:hAnsi="Bookman Old Style"/>
          <w:sz w:val="20"/>
          <w:szCs w:val="20"/>
        </w:rPr>
        <w:t>demais</w:t>
      </w:r>
      <w:r w:rsidRPr="004662E7">
        <w:rPr>
          <w:rFonts w:ascii="Bookman Old Style" w:hAnsi="Bookman Old Style"/>
          <w:spacing w:val="-6"/>
          <w:sz w:val="20"/>
          <w:szCs w:val="20"/>
        </w:rPr>
        <w:t xml:space="preserve"> </w:t>
      </w:r>
      <w:r w:rsidRPr="004662E7">
        <w:rPr>
          <w:rFonts w:ascii="Bookman Old Style" w:hAnsi="Bookman Old Style"/>
          <w:sz w:val="20"/>
          <w:szCs w:val="20"/>
        </w:rPr>
        <w:t>despesas</w:t>
      </w:r>
      <w:r w:rsidRPr="004662E7">
        <w:rPr>
          <w:rFonts w:ascii="Bookman Old Style" w:hAnsi="Bookman Old Style"/>
          <w:spacing w:val="-1"/>
          <w:sz w:val="20"/>
          <w:szCs w:val="20"/>
        </w:rPr>
        <w:t xml:space="preserve"> </w:t>
      </w:r>
      <w:r w:rsidRPr="004662E7">
        <w:rPr>
          <w:rFonts w:ascii="Bookman Old Style" w:hAnsi="Bookman Old Style"/>
          <w:sz w:val="20"/>
          <w:szCs w:val="20"/>
        </w:rPr>
        <w:t>necessárias</w:t>
      </w:r>
      <w:r w:rsidRPr="004662E7">
        <w:rPr>
          <w:rFonts w:ascii="Bookman Old Style" w:hAnsi="Bookman Old Style"/>
          <w:spacing w:val="-5"/>
          <w:sz w:val="20"/>
          <w:szCs w:val="20"/>
        </w:rPr>
        <w:t xml:space="preserve"> </w:t>
      </w:r>
      <w:r w:rsidRPr="004662E7">
        <w:rPr>
          <w:rFonts w:ascii="Bookman Old Style" w:hAnsi="Bookman Old Style"/>
          <w:sz w:val="20"/>
          <w:szCs w:val="20"/>
        </w:rPr>
        <w:t>à</w:t>
      </w:r>
      <w:r w:rsidRPr="004662E7">
        <w:rPr>
          <w:rFonts w:ascii="Bookman Old Style" w:hAnsi="Bookman Old Style"/>
          <w:spacing w:val="-3"/>
          <w:sz w:val="20"/>
          <w:szCs w:val="20"/>
        </w:rPr>
        <w:t xml:space="preserve"> </w:t>
      </w:r>
      <w:r w:rsidRPr="004662E7">
        <w:rPr>
          <w:rFonts w:ascii="Bookman Old Style" w:hAnsi="Bookman Old Style"/>
          <w:sz w:val="20"/>
          <w:szCs w:val="20"/>
        </w:rPr>
        <w:t>execução</w:t>
      </w:r>
      <w:r w:rsidRPr="004662E7">
        <w:rPr>
          <w:rFonts w:ascii="Bookman Old Style" w:hAnsi="Bookman Old Style"/>
          <w:spacing w:val="-5"/>
          <w:sz w:val="20"/>
          <w:szCs w:val="20"/>
        </w:rPr>
        <w:t xml:space="preserve"> </w:t>
      </w:r>
      <w:r w:rsidRPr="004662E7">
        <w:rPr>
          <w:rFonts w:ascii="Bookman Old Style" w:hAnsi="Bookman Old Style"/>
          <w:sz w:val="20"/>
          <w:szCs w:val="20"/>
        </w:rPr>
        <w:t>do</w:t>
      </w:r>
      <w:r w:rsidRPr="004662E7">
        <w:rPr>
          <w:rFonts w:ascii="Bookman Old Style" w:hAnsi="Bookman Old Style"/>
          <w:spacing w:val="-4"/>
          <w:sz w:val="20"/>
          <w:szCs w:val="20"/>
        </w:rPr>
        <w:t xml:space="preserve"> </w:t>
      </w:r>
      <w:r w:rsidRPr="004662E7">
        <w:rPr>
          <w:rFonts w:ascii="Bookman Old Style" w:hAnsi="Bookman Old Style"/>
          <w:sz w:val="20"/>
          <w:szCs w:val="20"/>
        </w:rPr>
        <w:t>objeto</w:t>
      </w:r>
      <w:r w:rsidRPr="004662E7">
        <w:rPr>
          <w:rFonts w:ascii="Bookman Old Style" w:hAnsi="Bookman Old Style"/>
          <w:spacing w:val="-5"/>
          <w:sz w:val="20"/>
          <w:szCs w:val="20"/>
        </w:rPr>
        <w:t xml:space="preserve"> </w:t>
      </w:r>
      <w:r w:rsidRPr="004662E7">
        <w:rPr>
          <w:rFonts w:ascii="Bookman Old Style" w:hAnsi="Bookman Old Style"/>
          <w:sz w:val="20"/>
          <w:szCs w:val="20"/>
        </w:rPr>
        <w:t>desta</w:t>
      </w:r>
      <w:r w:rsidRPr="004662E7">
        <w:rPr>
          <w:rFonts w:ascii="Bookman Old Style" w:hAnsi="Bookman Old Style"/>
          <w:spacing w:val="2"/>
          <w:sz w:val="20"/>
          <w:szCs w:val="20"/>
        </w:rPr>
        <w:t xml:space="preserve"> </w:t>
      </w:r>
      <w:r w:rsidRPr="004662E7">
        <w:rPr>
          <w:rFonts w:ascii="Bookman Old Style" w:hAnsi="Bookman Old Style"/>
          <w:sz w:val="20"/>
          <w:szCs w:val="20"/>
        </w:rPr>
        <w:t>contratação.</w:t>
      </w:r>
    </w:p>
    <w:p w14:paraId="2511D32E" w14:textId="77777777" w:rsidR="006F56C8" w:rsidRPr="004662E7" w:rsidRDefault="006F56C8" w:rsidP="006F56C8">
      <w:pPr>
        <w:pStyle w:val="PargrafodaLista"/>
        <w:widowControl w:val="0"/>
        <w:numPr>
          <w:ilvl w:val="0"/>
          <w:numId w:val="33"/>
        </w:numPr>
        <w:tabs>
          <w:tab w:val="left" w:pos="473"/>
        </w:tabs>
        <w:autoSpaceDE w:val="0"/>
        <w:autoSpaceDN w:val="0"/>
        <w:spacing w:line="278" w:lineRule="auto"/>
        <w:ind w:left="233" w:right="-1" w:firstLine="0"/>
        <w:contextualSpacing w:val="0"/>
        <w:jc w:val="both"/>
        <w:rPr>
          <w:rFonts w:ascii="Bookman Old Style" w:hAnsi="Bookman Old Style"/>
          <w:sz w:val="20"/>
          <w:szCs w:val="20"/>
        </w:rPr>
      </w:pPr>
      <w:r w:rsidRPr="004662E7">
        <w:rPr>
          <w:rFonts w:ascii="Bookman Old Style" w:hAnsi="Bookman Old Style"/>
          <w:sz w:val="20"/>
          <w:szCs w:val="20"/>
        </w:rPr>
        <w:t>A proposta de preços deverá vir acompanhada da planilha de execução dos custos, tendo em vista que para efeito de</w:t>
      </w:r>
      <w:r w:rsidRPr="004662E7">
        <w:rPr>
          <w:rFonts w:ascii="Bookman Old Style" w:hAnsi="Bookman Old Style"/>
          <w:spacing w:val="1"/>
          <w:sz w:val="20"/>
          <w:szCs w:val="20"/>
        </w:rPr>
        <w:t xml:space="preserve"> </w:t>
      </w:r>
      <w:r w:rsidRPr="004662E7">
        <w:rPr>
          <w:rFonts w:ascii="Bookman Old Style" w:hAnsi="Bookman Old Style"/>
          <w:sz w:val="20"/>
          <w:szCs w:val="20"/>
        </w:rPr>
        <w:t>julgamento das</w:t>
      </w:r>
      <w:r w:rsidRPr="004662E7">
        <w:rPr>
          <w:rFonts w:ascii="Bookman Old Style" w:hAnsi="Bookman Old Style"/>
          <w:spacing w:val="1"/>
          <w:sz w:val="20"/>
          <w:szCs w:val="20"/>
        </w:rPr>
        <w:t xml:space="preserve"> </w:t>
      </w:r>
      <w:r w:rsidRPr="004662E7">
        <w:rPr>
          <w:rFonts w:ascii="Bookman Old Style" w:hAnsi="Bookman Old Style"/>
          <w:sz w:val="20"/>
          <w:szCs w:val="20"/>
        </w:rPr>
        <w:t>propostas</w:t>
      </w:r>
      <w:r w:rsidRPr="004662E7">
        <w:rPr>
          <w:rFonts w:ascii="Bookman Old Style" w:hAnsi="Bookman Old Style"/>
          <w:spacing w:val="1"/>
          <w:sz w:val="20"/>
          <w:szCs w:val="20"/>
        </w:rPr>
        <w:t xml:space="preserve"> </w:t>
      </w:r>
      <w:r w:rsidRPr="004662E7">
        <w:rPr>
          <w:rFonts w:ascii="Bookman Old Style" w:hAnsi="Bookman Old Style"/>
          <w:sz w:val="20"/>
          <w:szCs w:val="20"/>
        </w:rPr>
        <w:t>serão aceitas taxas de administração de valor</w:t>
      </w:r>
      <w:r w:rsidRPr="004662E7">
        <w:rPr>
          <w:rFonts w:ascii="Bookman Old Style" w:hAnsi="Bookman Old Style"/>
          <w:spacing w:val="1"/>
          <w:sz w:val="20"/>
          <w:szCs w:val="20"/>
        </w:rPr>
        <w:t xml:space="preserve"> </w:t>
      </w:r>
      <w:r w:rsidRPr="004662E7">
        <w:rPr>
          <w:rFonts w:ascii="Bookman Old Style" w:hAnsi="Bookman Old Style"/>
          <w:sz w:val="20"/>
          <w:szCs w:val="20"/>
        </w:rPr>
        <w:t>zero ou</w:t>
      </w:r>
      <w:r w:rsidRPr="004662E7">
        <w:rPr>
          <w:rFonts w:ascii="Bookman Old Style" w:hAnsi="Bookman Old Style"/>
          <w:spacing w:val="1"/>
          <w:sz w:val="20"/>
          <w:szCs w:val="20"/>
        </w:rPr>
        <w:t xml:space="preserve"> </w:t>
      </w:r>
      <w:r w:rsidRPr="004662E7">
        <w:rPr>
          <w:rFonts w:ascii="Bookman Old Style" w:hAnsi="Bookman Old Style"/>
          <w:sz w:val="20"/>
          <w:szCs w:val="20"/>
        </w:rPr>
        <w:t>negativas,</w:t>
      </w:r>
      <w:r w:rsidRPr="004662E7">
        <w:rPr>
          <w:rFonts w:ascii="Bookman Old Style" w:hAnsi="Bookman Old Style"/>
          <w:spacing w:val="1"/>
          <w:sz w:val="20"/>
          <w:szCs w:val="20"/>
        </w:rPr>
        <w:t xml:space="preserve"> </w:t>
      </w:r>
      <w:r w:rsidRPr="004662E7">
        <w:rPr>
          <w:rFonts w:ascii="Bookman Old Style" w:hAnsi="Bookman Old Style"/>
          <w:sz w:val="20"/>
          <w:szCs w:val="20"/>
        </w:rPr>
        <w:t>podendo ser</w:t>
      </w:r>
      <w:r w:rsidRPr="004662E7">
        <w:rPr>
          <w:rFonts w:ascii="Bookman Old Style" w:hAnsi="Bookman Old Style"/>
          <w:spacing w:val="1"/>
          <w:sz w:val="20"/>
          <w:szCs w:val="20"/>
        </w:rPr>
        <w:t xml:space="preserve"> </w:t>
      </w:r>
      <w:r w:rsidRPr="004662E7">
        <w:rPr>
          <w:rFonts w:ascii="Bookman Old Style" w:hAnsi="Bookman Old Style"/>
          <w:sz w:val="20"/>
          <w:szCs w:val="20"/>
        </w:rPr>
        <w:t>solicitada a</w:t>
      </w:r>
      <w:r w:rsidRPr="004662E7">
        <w:rPr>
          <w:rFonts w:ascii="Bookman Old Style" w:hAnsi="Bookman Old Style"/>
          <w:spacing w:val="1"/>
          <w:sz w:val="20"/>
          <w:szCs w:val="20"/>
        </w:rPr>
        <w:t xml:space="preserve"> </w:t>
      </w:r>
      <w:r w:rsidRPr="004662E7">
        <w:rPr>
          <w:rFonts w:ascii="Bookman Old Style" w:hAnsi="Bookman Old Style"/>
          <w:sz w:val="20"/>
          <w:szCs w:val="20"/>
        </w:rPr>
        <w:t>demonstração</w:t>
      </w:r>
      <w:r w:rsidRPr="004662E7">
        <w:rPr>
          <w:rFonts w:ascii="Bookman Old Style" w:hAnsi="Bookman Old Style"/>
          <w:spacing w:val="-4"/>
          <w:sz w:val="20"/>
          <w:szCs w:val="20"/>
        </w:rPr>
        <w:t xml:space="preserve"> </w:t>
      </w:r>
      <w:r w:rsidRPr="004662E7">
        <w:rPr>
          <w:rFonts w:ascii="Bookman Old Style" w:hAnsi="Bookman Old Style"/>
          <w:sz w:val="20"/>
          <w:szCs w:val="20"/>
        </w:rPr>
        <w:t>de</w:t>
      </w:r>
      <w:r w:rsidRPr="004662E7">
        <w:rPr>
          <w:rFonts w:ascii="Bookman Old Style" w:hAnsi="Bookman Old Style"/>
          <w:spacing w:val="-6"/>
          <w:sz w:val="20"/>
          <w:szCs w:val="20"/>
        </w:rPr>
        <w:t xml:space="preserve"> </w:t>
      </w:r>
      <w:r w:rsidRPr="004662E7">
        <w:rPr>
          <w:rFonts w:ascii="Bookman Old Style" w:hAnsi="Bookman Old Style"/>
          <w:sz w:val="20"/>
          <w:szCs w:val="20"/>
        </w:rPr>
        <w:t>exequibilidade</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4"/>
          <w:sz w:val="20"/>
          <w:szCs w:val="20"/>
        </w:rPr>
        <w:t xml:space="preserve"> </w:t>
      </w:r>
      <w:r w:rsidRPr="004662E7">
        <w:rPr>
          <w:rFonts w:ascii="Bookman Old Style" w:hAnsi="Bookman Old Style"/>
          <w:sz w:val="20"/>
          <w:szCs w:val="20"/>
        </w:rPr>
        <w:t>proposta.</w:t>
      </w:r>
    </w:p>
    <w:p w14:paraId="37DF4B53" w14:textId="77777777" w:rsidR="006F56C8" w:rsidRPr="002C4A56" w:rsidRDefault="006F56C8" w:rsidP="006F56C8">
      <w:pPr>
        <w:pStyle w:val="PargrafodaLista"/>
        <w:widowControl w:val="0"/>
        <w:numPr>
          <w:ilvl w:val="1"/>
          <w:numId w:val="40"/>
        </w:numPr>
        <w:tabs>
          <w:tab w:val="left" w:pos="473"/>
        </w:tabs>
        <w:autoSpaceDE w:val="0"/>
        <w:autoSpaceDN w:val="0"/>
        <w:spacing w:line="278" w:lineRule="auto"/>
        <w:ind w:right="-1"/>
        <w:jc w:val="both"/>
        <w:rPr>
          <w:rFonts w:ascii="Bookman Old Style" w:hAnsi="Bookman Old Style"/>
          <w:sz w:val="20"/>
          <w:szCs w:val="20"/>
        </w:rPr>
      </w:pPr>
      <w:r w:rsidRPr="002C4A56">
        <w:rPr>
          <w:rFonts w:ascii="Bookman Old Style" w:hAnsi="Bookman Old Style"/>
          <w:sz w:val="20"/>
          <w:szCs w:val="20"/>
        </w:rPr>
        <w:t>Na</w:t>
      </w:r>
      <w:r w:rsidRPr="002C4A56">
        <w:rPr>
          <w:rFonts w:ascii="Bookman Old Style" w:hAnsi="Bookman Old Style"/>
          <w:spacing w:val="13"/>
          <w:sz w:val="20"/>
          <w:szCs w:val="20"/>
        </w:rPr>
        <w:t xml:space="preserve"> </w:t>
      </w:r>
      <w:r w:rsidRPr="002C4A56">
        <w:rPr>
          <w:rFonts w:ascii="Bookman Old Style" w:hAnsi="Bookman Old Style"/>
          <w:sz w:val="20"/>
          <w:szCs w:val="20"/>
        </w:rPr>
        <w:t>proposta</w:t>
      </w:r>
      <w:r w:rsidRPr="002C4A56">
        <w:rPr>
          <w:rFonts w:ascii="Bookman Old Style" w:hAnsi="Bookman Old Style"/>
          <w:spacing w:val="17"/>
          <w:sz w:val="20"/>
          <w:szCs w:val="20"/>
        </w:rPr>
        <w:t xml:space="preserve"> </w:t>
      </w:r>
      <w:r w:rsidRPr="002C4A56">
        <w:rPr>
          <w:rFonts w:ascii="Bookman Old Style" w:hAnsi="Bookman Old Style"/>
          <w:sz w:val="20"/>
          <w:szCs w:val="20"/>
        </w:rPr>
        <w:t>de</w:t>
      </w:r>
      <w:r w:rsidRPr="002C4A56">
        <w:rPr>
          <w:rFonts w:ascii="Bookman Old Style" w:hAnsi="Bookman Old Style"/>
          <w:spacing w:val="12"/>
          <w:sz w:val="20"/>
          <w:szCs w:val="20"/>
        </w:rPr>
        <w:t xml:space="preserve"> </w:t>
      </w:r>
      <w:r w:rsidRPr="002C4A56">
        <w:rPr>
          <w:rFonts w:ascii="Bookman Old Style" w:hAnsi="Bookman Old Style"/>
          <w:sz w:val="20"/>
          <w:szCs w:val="20"/>
        </w:rPr>
        <w:t>preço,</w:t>
      </w:r>
      <w:r w:rsidRPr="002C4A56">
        <w:rPr>
          <w:rFonts w:ascii="Bookman Old Style" w:hAnsi="Bookman Old Style"/>
          <w:spacing w:val="18"/>
          <w:sz w:val="20"/>
          <w:szCs w:val="20"/>
        </w:rPr>
        <w:t xml:space="preserve"> </w:t>
      </w:r>
      <w:r w:rsidRPr="002C4A56">
        <w:rPr>
          <w:rFonts w:ascii="Bookman Old Style" w:hAnsi="Bookman Old Style"/>
          <w:sz w:val="20"/>
          <w:szCs w:val="20"/>
        </w:rPr>
        <w:t>deve</w:t>
      </w:r>
      <w:r w:rsidRPr="002C4A56">
        <w:rPr>
          <w:rFonts w:ascii="Bookman Old Style" w:hAnsi="Bookman Old Style"/>
          <w:spacing w:val="12"/>
          <w:sz w:val="20"/>
          <w:szCs w:val="20"/>
        </w:rPr>
        <w:t xml:space="preserve"> </w:t>
      </w:r>
      <w:r w:rsidRPr="002C4A56">
        <w:rPr>
          <w:rFonts w:ascii="Bookman Old Style" w:hAnsi="Bookman Old Style"/>
          <w:sz w:val="20"/>
          <w:szCs w:val="20"/>
        </w:rPr>
        <w:t>constar</w:t>
      </w:r>
      <w:r w:rsidRPr="002C4A56">
        <w:rPr>
          <w:rFonts w:ascii="Bookman Old Style" w:hAnsi="Bookman Old Style"/>
          <w:spacing w:val="15"/>
          <w:sz w:val="20"/>
          <w:szCs w:val="20"/>
        </w:rPr>
        <w:t xml:space="preserve"> </w:t>
      </w:r>
      <w:r w:rsidRPr="002C4A56">
        <w:rPr>
          <w:rFonts w:ascii="Bookman Old Style" w:hAnsi="Bookman Old Style"/>
          <w:sz w:val="20"/>
          <w:szCs w:val="20"/>
        </w:rPr>
        <w:t>declaração</w:t>
      </w:r>
      <w:r w:rsidRPr="002C4A56">
        <w:rPr>
          <w:rFonts w:ascii="Bookman Old Style" w:hAnsi="Bookman Old Style"/>
          <w:spacing w:val="11"/>
          <w:sz w:val="20"/>
          <w:szCs w:val="20"/>
        </w:rPr>
        <w:t xml:space="preserve"> </w:t>
      </w:r>
      <w:r w:rsidRPr="002C4A56">
        <w:rPr>
          <w:rFonts w:ascii="Bookman Old Style" w:hAnsi="Bookman Old Style"/>
          <w:sz w:val="20"/>
          <w:szCs w:val="20"/>
        </w:rPr>
        <w:t>de</w:t>
      </w:r>
      <w:r w:rsidRPr="002C4A56">
        <w:rPr>
          <w:rFonts w:ascii="Bookman Old Style" w:hAnsi="Bookman Old Style"/>
          <w:spacing w:val="12"/>
          <w:sz w:val="20"/>
          <w:szCs w:val="20"/>
        </w:rPr>
        <w:t xml:space="preserve"> </w:t>
      </w:r>
      <w:r w:rsidRPr="002C4A56">
        <w:rPr>
          <w:rFonts w:ascii="Bookman Old Style" w:hAnsi="Bookman Old Style"/>
          <w:sz w:val="20"/>
          <w:szCs w:val="20"/>
        </w:rPr>
        <w:t>que</w:t>
      </w:r>
      <w:r w:rsidRPr="002C4A56">
        <w:rPr>
          <w:rFonts w:ascii="Bookman Old Style" w:hAnsi="Bookman Old Style"/>
          <w:spacing w:val="9"/>
          <w:sz w:val="20"/>
          <w:szCs w:val="20"/>
        </w:rPr>
        <w:t xml:space="preserve"> </w:t>
      </w:r>
      <w:r w:rsidRPr="002C4A56">
        <w:rPr>
          <w:rFonts w:ascii="Bookman Old Style" w:hAnsi="Bookman Old Style"/>
          <w:sz w:val="20"/>
          <w:szCs w:val="20"/>
        </w:rPr>
        <w:t>no</w:t>
      </w:r>
      <w:r w:rsidRPr="002C4A56">
        <w:rPr>
          <w:rFonts w:ascii="Bookman Old Style" w:hAnsi="Bookman Old Style"/>
          <w:spacing w:val="11"/>
          <w:sz w:val="20"/>
          <w:szCs w:val="20"/>
        </w:rPr>
        <w:t xml:space="preserve"> </w:t>
      </w:r>
      <w:r w:rsidRPr="002C4A56">
        <w:rPr>
          <w:rFonts w:ascii="Bookman Old Style" w:hAnsi="Bookman Old Style"/>
          <w:sz w:val="20"/>
          <w:szCs w:val="20"/>
        </w:rPr>
        <w:t>preço</w:t>
      </w:r>
      <w:r w:rsidRPr="002C4A56">
        <w:rPr>
          <w:rFonts w:ascii="Bookman Old Style" w:hAnsi="Bookman Old Style"/>
          <w:spacing w:val="11"/>
          <w:sz w:val="20"/>
          <w:szCs w:val="20"/>
        </w:rPr>
        <w:t xml:space="preserve"> </w:t>
      </w:r>
      <w:r w:rsidRPr="002C4A56">
        <w:rPr>
          <w:rFonts w:ascii="Bookman Old Style" w:hAnsi="Bookman Old Style"/>
          <w:sz w:val="20"/>
          <w:szCs w:val="20"/>
        </w:rPr>
        <w:t>praticado,</w:t>
      </w:r>
      <w:r w:rsidRPr="002C4A56">
        <w:rPr>
          <w:rFonts w:ascii="Bookman Old Style" w:hAnsi="Bookman Old Style"/>
          <w:spacing w:val="18"/>
          <w:sz w:val="20"/>
          <w:szCs w:val="20"/>
        </w:rPr>
        <w:t xml:space="preserve"> </w:t>
      </w:r>
      <w:r w:rsidRPr="002C4A56">
        <w:rPr>
          <w:rFonts w:ascii="Bookman Old Style" w:hAnsi="Bookman Old Style"/>
          <w:sz w:val="20"/>
          <w:szCs w:val="20"/>
        </w:rPr>
        <w:t>estão</w:t>
      </w:r>
      <w:r w:rsidRPr="002C4A56">
        <w:rPr>
          <w:rFonts w:ascii="Bookman Old Style" w:hAnsi="Bookman Old Style"/>
          <w:spacing w:val="11"/>
          <w:sz w:val="20"/>
          <w:szCs w:val="20"/>
        </w:rPr>
        <w:t xml:space="preserve"> </w:t>
      </w:r>
      <w:r w:rsidRPr="002C4A56">
        <w:rPr>
          <w:rFonts w:ascii="Bookman Old Style" w:hAnsi="Bookman Old Style"/>
          <w:sz w:val="20"/>
          <w:szCs w:val="20"/>
        </w:rPr>
        <w:t>incluídas</w:t>
      </w:r>
      <w:r w:rsidRPr="002C4A56">
        <w:rPr>
          <w:rFonts w:ascii="Bookman Old Style" w:hAnsi="Bookman Old Style"/>
          <w:spacing w:val="14"/>
          <w:sz w:val="20"/>
          <w:szCs w:val="20"/>
        </w:rPr>
        <w:t xml:space="preserve"> </w:t>
      </w:r>
      <w:r w:rsidRPr="002C4A56">
        <w:rPr>
          <w:rFonts w:ascii="Bookman Old Style" w:hAnsi="Bookman Old Style"/>
          <w:sz w:val="20"/>
          <w:szCs w:val="20"/>
        </w:rPr>
        <w:t>todas</w:t>
      </w:r>
      <w:r w:rsidRPr="002C4A56">
        <w:rPr>
          <w:rFonts w:ascii="Bookman Old Style" w:hAnsi="Bookman Old Style"/>
          <w:spacing w:val="9"/>
          <w:sz w:val="20"/>
          <w:szCs w:val="20"/>
        </w:rPr>
        <w:t xml:space="preserve"> </w:t>
      </w:r>
      <w:r w:rsidRPr="002C4A56">
        <w:rPr>
          <w:rFonts w:ascii="Bookman Old Style" w:hAnsi="Bookman Old Style"/>
          <w:sz w:val="20"/>
          <w:szCs w:val="20"/>
        </w:rPr>
        <w:t>as</w:t>
      </w:r>
      <w:r w:rsidRPr="002C4A56">
        <w:rPr>
          <w:rFonts w:ascii="Bookman Old Style" w:hAnsi="Bookman Old Style"/>
          <w:spacing w:val="14"/>
          <w:sz w:val="20"/>
          <w:szCs w:val="20"/>
        </w:rPr>
        <w:t xml:space="preserve"> </w:t>
      </w:r>
      <w:r w:rsidRPr="002C4A56">
        <w:rPr>
          <w:rFonts w:ascii="Bookman Old Style" w:hAnsi="Bookman Old Style"/>
          <w:sz w:val="20"/>
          <w:szCs w:val="20"/>
        </w:rPr>
        <w:t>despesas</w:t>
      </w:r>
      <w:r w:rsidRPr="002C4A56">
        <w:rPr>
          <w:rFonts w:ascii="Bookman Old Style" w:hAnsi="Bookman Old Style"/>
          <w:spacing w:val="15"/>
          <w:sz w:val="20"/>
          <w:szCs w:val="20"/>
        </w:rPr>
        <w:t xml:space="preserve"> </w:t>
      </w:r>
      <w:r w:rsidRPr="002C4A56">
        <w:rPr>
          <w:rFonts w:ascii="Bookman Old Style" w:hAnsi="Bookman Old Style"/>
          <w:sz w:val="20"/>
          <w:szCs w:val="20"/>
        </w:rPr>
        <w:t>diretas</w:t>
      </w:r>
      <w:r w:rsidRPr="002C4A56">
        <w:rPr>
          <w:rFonts w:ascii="Bookman Old Style" w:hAnsi="Bookman Old Style"/>
          <w:spacing w:val="14"/>
          <w:sz w:val="20"/>
          <w:szCs w:val="20"/>
        </w:rPr>
        <w:t xml:space="preserve"> </w:t>
      </w:r>
      <w:r w:rsidRPr="002C4A56">
        <w:rPr>
          <w:rFonts w:ascii="Bookman Old Style" w:hAnsi="Bookman Old Style"/>
          <w:sz w:val="20"/>
          <w:szCs w:val="20"/>
        </w:rPr>
        <w:t>e</w:t>
      </w:r>
      <w:r w:rsidRPr="002C4A56">
        <w:rPr>
          <w:rFonts w:ascii="Bookman Old Style" w:hAnsi="Bookman Old Style"/>
          <w:spacing w:val="-47"/>
          <w:sz w:val="20"/>
          <w:szCs w:val="20"/>
        </w:rPr>
        <w:t xml:space="preserve"> </w:t>
      </w:r>
      <w:r w:rsidRPr="002C4A56">
        <w:rPr>
          <w:rFonts w:ascii="Bookman Old Style" w:hAnsi="Bookman Old Style"/>
          <w:sz w:val="20"/>
          <w:szCs w:val="20"/>
        </w:rPr>
        <w:t>indiretas</w:t>
      </w:r>
      <w:r w:rsidRPr="002C4A56">
        <w:rPr>
          <w:rFonts w:ascii="Bookman Old Style" w:hAnsi="Bookman Old Style"/>
          <w:spacing w:val="-5"/>
          <w:sz w:val="20"/>
          <w:szCs w:val="20"/>
        </w:rPr>
        <w:t xml:space="preserve"> </w:t>
      </w:r>
      <w:r w:rsidRPr="002C4A56">
        <w:rPr>
          <w:rFonts w:ascii="Bookman Old Style" w:hAnsi="Bookman Old Style"/>
          <w:sz w:val="20"/>
          <w:szCs w:val="20"/>
        </w:rPr>
        <w:t>incidentes</w:t>
      </w:r>
      <w:r w:rsidRPr="002C4A56">
        <w:rPr>
          <w:rFonts w:ascii="Bookman Old Style" w:hAnsi="Bookman Old Style"/>
          <w:spacing w:val="1"/>
          <w:sz w:val="20"/>
          <w:szCs w:val="20"/>
        </w:rPr>
        <w:t xml:space="preserve"> </w:t>
      </w:r>
      <w:r w:rsidRPr="002C4A56">
        <w:rPr>
          <w:rFonts w:ascii="Bookman Old Style" w:hAnsi="Bookman Old Style"/>
          <w:sz w:val="20"/>
          <w:szCs w:val="20"/>
        </w:rPr>
        <w:t>sobre</w:t>
      </w:r>
      <w:r w:rsidRPr="002C4A56">
        <w:rPr>
          <w:rFonts w:ascii="Bookman Old Style" w:hAnsi="Bookman Old Style"/>
          <w:spacing w:val="-1"/>
          <w:sz w:val="20"/>
          <w:szCs w:val="20"/>
        </w:rPr>
        <w:t xml:space="preserve"> </w:t>
      </w:r>
      <w:r w:rsidRPr="002C4A56">
        <w:rPr>
          <w:rFonts w:ascii="Bookman Old Style" w:hAnsi="Bookman Old Style"/>
          <w:sz w:val="20"/>
          <w:szCs w:val="20"/>
        </w:rPr>
        <w:t>o</w:t>
      </w:r>
      <w:r w:rsidRPr="002C4A56">
        <w:rPr>
          <w:rFonts w:ascii="Bookman Old Style" w:hAnsi="Bookman Old Style"/>
          <w:spacing w:val="-3"/>
          <w:sz w:val="20"/>
          <w:szCs w:val="20"/>
        </w:rPr>
        <w:t xml:space="preserve"> </w:t>
      </w:r>
      <w:r w:rsidRPr="002C4A56">
        <w:rPr>
          <w:rFonts w:ascii="Bookman Old Style" w:hAnsi="Bookman Old Style"/>
          <w:sz w:val="20"/>
          <w:szCs w:val="20"/>
        </w:rPr>
        <w:t>objeto</w:t>
      </w:r>
      <w:r w:rsidRPr="002C4A56">
        <w:rPr>
          <w:rFonts w:ascii="Bookman Old Style" w:hAnsi="Bookman Old Style"/>
          <w:spacing w:val="-3"/>
          <w:sz w:val="20"/>
          <w:szCs w:val="20"/>
        </w:rPr>
        <w:t xml:space="preserve"> </w:t>
      </w:r>
      <w:r w:rsidRPr="002C4A56">
        <w:rPr>
          <w:rFonts w:ascii="Bookman Old Style" w:hAnsi="Bookman Old Style"/>
          <w:sz w:val="20"/>
          <w:szCs w:val="20"/>
        </w:rPr>
        <w:t>especificado</w:t>
      </w:r>
      <w:r w:rsidRPr="002C4A56">
        <w:rPr>
          <w:rFonts w:ascii="Bookman Old Style" w:hAnsi="Bookman Old Style"/>
          <w:spacing w:val="-3"/>
          <w:sz w:val="20"/>
          <w:szCs w:val="20"/>
        </w:rPr>
        <w:t xml:space="preserve"> </w:t>
      </w:r>
      <w:r w:rsidRPr="002C4A56">
        <w:rPr>
          <w:rFonts w:ascii="Bookman Old Style" w:hAnsi="Bookman Old Style"/>
          <w:sz w:val="20"/>
          <w:szCs w:val="20"/>
        </w:rPr>
        <w:t>no</w:t>
      </w:r>
      <w:r w:rsidRPr="002C4A56">
        <w:rPr>
          <w:rFonts w:ascii="Bookman Old Style" w:hAnsi="Bookman Old Style"/>
          <w:spacing w:val="-3"/>
          <w:sz w:val="20"/>
          <w:szCs w:val="20"/>
        </w:rPr>
        <w:t xml:space="preserve"> </w:t>
      </w:r>
      <w:r w:rsidRPr="002C4A56">
        <w:rPr>
          <w:rFonts w:ascii="Bookman Old Style" w:hAnsi="Bookman Old Style"/>
          <w:sz w:val="20"/>
          <w:szCs w:val="20"/>
        </w:rPr>
        <w:t>item</w:t>
      </w:r>
      <w:r w:rsidRPr="002C4A56">
        <w:rPr>
          <w:rFonts w:ascii="Bookman Old Style" w:hAnsi="Bookman Old Style"/>
          <w:spacing w:val="4"/>
          <w:sz w:val="20"/>
          <w:szCs w:val="20"/>
        </w:rPr>
        <w:t xml:space="preserve"> </w:t>
      </w:r>
      <w:r w:rsidRPr="002C4A56">
        <w:rPr>
          <w:rFonts w:ascii="Bookman Old Style" w:hAnsi="Bookman Old Style"/>
          <w:sz w:val="20"/>
          <w:szCs w:val="20"/>
        </w:rPr>
        <w:t>1</w:t>
      </w:r>
      <w:r w:rsidRPr="002C4A56">
        <w:rPr>
          <w:rFonts w:ascii="Bookman Old Style" w:hAnsi="Bookman Old Style"/>
          <w:spacing w:val="-4"/>
          <w:sz w:val="20"/>
          <w:szCs w:val="20"/>
        </w:rPr>
        <w:t xml:space="preserve"> </w:t>
      </w:r>
      <w:r w:rsidRPr="002C4A56">
        <w:rPr>
          <w:rFonts w:ascii="Bookman Old Style" w:hAnsi="Bookman Old Style"/>
          <w:sz w:val="20"/>
          <w:szCs w:val="20"/>
        </w:rPr>
        <w:t>deste</w:t>
      </w:r>
      <w:r w:rsidRPr="002C4A56">
        <w:rPr>
          <w:rFonts w:ascii="Bookman Old Style" w:hAnsi="Bookman Old Style"/>
          <w:spacing w:val="-1"/>
          <w:sz w:val="20"/>
          <w:szCs w:val="20"/>
        </w:rPr>
        <w:t xml:space="preserve"> </w:t>
      </w:r>
      <w:r w:rsidRPr="002C4A56">
        <w:rPr>
          <w:rFonts w:ascii="Bookman Old Style" w:hAnsi="Bookman Old Style"/>
          <w:sz w:val="20"/>
          <w:szCs w:val="20"/>
        </w:rPr>
        <w:t>Termo</w:t>
      </w:r>
      <w:r w:rsidRPr="002C4A56">
        <w:rPr>
          <w:rFonts w:ascii="Bookman Old Style" w:hAnsi="Bookman Old Style"/>
          <w:spacing w:val="-3"/>
          <w:sz w:val="20"/>
          <w:szCs w:val="20"/>
        </w:rPr>
        <w:t xml:space="preserve"> </w:t>
      </w:r>
      <w:r w:rsidRPr="002C4A56">
        <w:rPr>
          <w:rFonts w:ascii="Bookman Old Style" w:hAnsi="Bookman Old Style"/>
          <w:sz w:val="20"/>
          <w:szCs w:val="20"/>
        </w:rPr>
        <w:t>de</w:t>
      </w:r>
      <w:r w:rsidRPr="002C4A56">
        <w:rPr>
          <w:rFonts w:ascii="Bookman Old Style" w:hAnsi="Bookman Old Style"/>
          <w:spacing w:val="-1"/>
          <w:sz w:val="20"/>
          <w:szCs w:val="20"/>
        </w:rPr>
        <w:t xml:space="preserve"> </w:t>
      </w:r>
      <w:r w:rsidRPr="002C4A56">
        <w:rPr>
          <w:rFonts w:ascii="Bookman Old Style" w:hAnsi="Bookman Old Style"/>
          <w:sz w:val="20"/>
          <w:szCs w:val="20"/>
        </w:rPr>
        <w:t>Referência</w:t>
      </w:r>
      <w:r w:rsidRPr="002C4A56">
        <w:rPr>
          <w:rFonts w:ascii="Bookman Old Style" w:hAnsi="Bookman Old Style"/>
          <w:spacing w:val="-1"/>
          <w:sz w:val="20"/>
          <w:szCs w:val="20"/>
        </w:rPr>
        <w:t xml:space="preserve"> </w:t>
      </w:r>
      <w:r w:rsidRPr="002C4A56">
        <w:rPr>
          <w:rFonts w:ascii="Bookman Old Style" w:hAnsi="Bookman Old Style"/>
          <w:sz w:val="20"/>
          <w:szCs w:val="20"/>
        </w:rPr>
        <w:t>(TR).</w:t>
      </w:r>
    </w:p>
    <w:p w14:paraId="0C599129" w14:textId="77777777" w:rsidR="006F56C8" w:rsidRPr="004662E7" w:rsidRDefault="006F56C8" w:rsidP="006F56C8">
      <w:pPr>
        <w:pStyle w:val="PargrafodaLista"/>
        <w:widowControl w:val="0"/>
        <w:numPr>
          <w:ilvl w:val="1"/>
          <w:numId w:val="40"/>
        </w:numPr>
        <w:tabs>
          <w:tab w:val="left" w:pos="473"/>
        </w:tabs>
        <w:autoSpaceDE w:val="0"/>
        <w:autoSpaceDN w:val="0"/>
        <w:spacing w:line="278" w:lineRule="auto"/>
        <w:ind w:right="-1"/>
        <w:contextualSpacing w:val="0"/>
        <w:jc w:val="both"/>
        <w:rPr>
          <w:rFonts w:ascii="Bookman Old Style" w:hAnsi="Bookman Old Style"/>
          <w:sz w:val="20"/>
          <w:szCs w:val="20"/>
        </w:rPr>
      </w:pPr>
      <w:r w:rsidRPr="004662E7">
        <w:rPr>
          <w:rFonts w:ascii="Bookman Old Style" w:hAnsi="Bookman Old Style"/>
          <w:sz w:val="20"/>
          <w:szCs w:val="20"/>
        </w:rPr>
        <w:t xml:space="preserve"> Prazo</w:t>
      </w:r>
      <w:r w:rsidRPr="004662E7">
        <w:rPr>
          <w:rFonts w:ascii="Bookman Old Style" w:hAnsi="Bookman Old Style"/>
          <w:spacing w:val="-4"/>
          <w:sz w:val="20"/>
          <w:szCs w:val="20"/>
        </w:rPr>
        <w:t xml:space="preserve"> </w:t>
      </w:r>
      <w:r w:rsidRPr="004662E7">
        <w:rPr>
          <w:rFonts w:ascii="Bookman Old Style" w:hAnsi="Bookman Old Style"/>
          <w:sz w:val="20"/>
          <w:szCs w:val="20"/>
        </w:rPr>
        <w:t>de</w:t>
      </w:r>
      <w:r w:rsidRPr="004662E7">
        <w:rPr>
          <w:rFonts w:ascii="Bookman Old Style" w:hAnsi="Bookman Old Style"/>
          <w:spacing w:val="-2"/>
          <w:sz w:val="20"/>
          <w:szCs w:val="20"/>
        </w:rPr>
        <w:t xml:space="preserve"> </w:t>
      </w:r>
      <w:r w:rsidRPr="004662E7">
        <w:rPr>
          <w:rFonts w:ascii="Bookman Old Style" w:hAnsi="Bookman Old Style"/>
          <w:sz w:val="20"/>
          <w:szCs w:val="20"/>
        </w:rPr>
        <w:t>validade</w:t>
      </w:r>
      <w:r w:rsidRPr="004662E7">
        <w:rPr>
          <w:rFonts w:ascii="Bookman Old Style" w:hAnsi="Bookman Old Style"/>
          <w:spacing w:val="-2"/>
          <w:sz w:val="20"/>
          <w:szCs w:val="20"/>
        </w:rPr>
        <w:t xml:space="preserve"> </w:t>
      </w:r>
      <w:r w:rsidRPr="004662E7">
        <w:rPr>
          <w:rFonts w:ascii="Bookman Old Style" w:hAnsi="Bookman Old Style"/>
          <w:sz w:val="20"/>
          <w:szCs w:val="20"/>
        </w:rPr>
        <w:t>da</w:t>
      </w:r>
      <w:r w:rsidRPr="004662E7">
        <w:rPr>
          <w:rFonts w:ascii="Bookman Old Style" w:hAnsi="Bookman Old Style"/>
          <w:spacing w:val="-2"/>
          <w:sz w:val="20"/>
          <w:szCs w:val="20"/>
        </w:rPr>
        <w:t xml:space="preserve"> </w:t>
      </w:r>
      <w:r w:rsidRPr="004662E7">
        <w:rPr>
          <w:rFonts w:ascii="Bookman Old Style" w:hAnsi="Bookman Old Style"/>
          <w:sz w:val="20"/>
          <w:szCs w:val="20"/>
        </w:rPr>
        <w:t>proposta</w:t>
      </w:r>
      <w:r w:rsidRPr="004662E7">
        <w:rPr>
          <w:rFonts w:ascii="Bookman Old Style" w:hAnsi="Bookman Old Style"/>
          <w:spacing w:val="-2"/>
          <w:sz w:val="20"/>
          <w:szCs w:val="20"/>
        </w:rPr>
        <w:t xml:space="preserve"> </w:t>
      </w:r>
      <w:r w:rsidRPr="004662E7">
        <w:rPr>
          <w:rFonts w:ascii="Bookman Old Style" w:hAnsi="Bookman Old Style"/>
          <w:sz w:val="20"/>
          <w:szCs w:val="20"/>
        </w:rPr>
        <w:t>não</w:t>
      </w:r>
      <w:r w:rsidRPr="004662E7">
        <w:rPr>
          <w:rFonts w:ascii="Bookman Old Style" w:hAnsi="Bookman Old Style"/>
          <w:spacing w:val="-8"/>
          <w:sz w:val="20"/>
          <w:szCs w:val="20"/>
        </w:rPr>
        <w:t xml:space="preserve"> </w:t>
      </w:r>
      <w:r w:rsidRPr="004662E7">
        <w:rPr>
          <w:rFonts w:ascii="Bookman Old Style" w:hAnsi="Bookman Old Style"/>
          <w:sz w:val="20"/>
          <w:szCs w:val="20"/>
        </w:rPr>
        <w:t>inferior</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4"/>
          <w:sz w:val="20"/>
          <w:szCs w:val="20"/>
        </w:rPr>
        <w:t xml:space="preserve"> </w:t>
      </w:r>
      <w:r w:rsidRPr="004662E7">
        <w:rPr>
          <w:rFonts w:ascii="Bookman Old Style" w:hAnsi="Bookman Old Style"/>
          <w:b/>
          <w:sz w:val="20"/>
          <w:szCs w:val="20"/>
        </w:rPr>
        <w:t>60</w:t>
      </w:r>
      <w:r w:rsidRPr="004662E7">
        <w:rPr>
          <w:rFonts w:ascii="Bookman Old Style" w:hAnsi="Bookman Old Style"/>
          <w:b/>
          <w:spacing w:val="-4"/>
          <w:sz w:val="20"/>
          <w:szCs w:val="20"/>
        </w:rPr>
        <w:t xml:space="preserve"> </w:t>
      </w:r>
      <w:r w:rsidRPr="004662E7">
        <w:rPr>
          <w:rFonts w:ascii="Bookman Old Style" w:hAnsi="Bookman Old Style"/>
          <w:b/>
          <w:sz w:val="20"/>
          <w:szCs w:val="20"/>
        </w:rPr>
        <w:t>(sessenta</w:t>
      </w:r>
      <w:r w:rsidRPr="004662E7">
        <w:rPr>
          <w:rFonts w:ascii="Bookman Old Style" w:hAnsi="Bookman Old Style"/>
          <w:sz w:val="20"/>
          <w:szCs w:val="20"/>
        </w:rPr>
        <w:t>)</w:t>
      </w:r>
      <w:r w:rsidRPr="004662E7">
        <w:rPr>
          <w:rFonts w:ascii="Bookman Old Style" w:hAnsi="Bookman Old Style"/>
          <w:spacing w:val="1"/>
          <w:sz w:val="20"/>
          <w:szCs w:val="20"/>
        </w:rPr>
        <w:t xml:space="preserve"> </w:t>
      </w:r>
      <w:r w:rsidRPr="004662E7">
        <w:rPr>
          <w:rFonts w:ascii="Bookman Old Style" w:hAnsi="Bookman Old Style"/>
          <w:sz w:val="20"/>
          <w:szCs w:val="20"/>
        </w:rPr>
        <w:t>dias contados da</w:t>
      </w:r>
      <w:r w:rsidRPr="004662E7">
        <w:rPr>
          <w:rFonts w:ascii="Bookman Old Style" w:hAnsi="Bookman Old Style"/>
          <w:spacing w:val="-2"/>
          <w:sz w:val="20"/>
          <w:szCs w:val="20"/>
        </w:rPr>
        <w:t xml:space="preserve"> </w:t>
      </w:r>
      <w:r w:rsidRPr="004662E7">
        <w:rPr>
          <w:rFonts w:ascii="Bookman Old Style" w:hAnsi="Bookman Old Style"/>
          <w:sz w:val="20"/>
          <w:szCs w:val="20"/>
        </w:rPr>
        <w:t>data</w:t>
      </w:r>
      <w:r w:rsidRPr="004662E7">
        <w:rPr>
          <w:rFonts w:ascii="Bookman Old Style" w:hAnsi="Bookman Old Style"/>
          <w:spacing w:val="3"/>
          <w:sz w:val="20"/>
          <w:szCs w:val="20"/>
        </w:rPr>
        <w:t xml:space="preserve"> </w:t>
      </w:r>
      <w:r w:rsidRPr="004662E7">
        <w:rPr>
          <w:rFonts w:ascii="Bookman Old Style" w:hAnsi="Bookman Old Style"/>
          <w:sz w:val="20"/>
          <w:szCs w:val="20"/>
        </w:rPr>
        <w:t>de</w:t>
      </w:r>
      <w:r w:rsidRPr="004662E7">
        <w:rPr>
          <w:rFonts w:ascii="Bookman Old Style" w:hAnsi="Bookman Old Style"/>
          <w:spacing w:val="-7"/>
          <w:sz w:val="20"/>
          <w:szCs w:val="20"/>
        </w:rPr>
        <w:t xml:space="preserve"> </w:t>
      </w:r>
      <w:r w:rsidRPr="004662E7">
        <w:rPr>
          <w:rFonts w:ascii="Bookman Old Style" w:hAnsi="Bookman Old Style"/>
          <w:sz w:val="20"/>
          <w:szCs w:val="20"/>
        </w:rPr>
        <w:t>sua</w:t>
      </w:r>
      <w:r w:rsidRPr="004662E7">
        <w:rPr>
          <w:rFonts w:ascii="Bookman Old Style" w:hAnsi="Bookman Old Style"/>
          <w:spacing w:val="-2"/>
          <w:sz w:val="20"/>
          <w:szCs w:val="20"/>
        </w:rPr>
        <w:t xml:space="preserve"> </w:t>
      </w:r>
      <w:r w:rsidRPr="004662E7">
        <w:rPr>
          <w:rFonts w:ascii="Bookman Old Style" w:hAnsi="Bookman Old Style"/>
          <w:sz w:val="20"/>
          <w:szCs w:val="20"/>
        </w:rPr>
        <w:t>apresentação.</w:t>
      </w:r>
    </w:p>
    <w:p w14:paraId="63229BD9" w14:textId="77777777" w:rsidR="006F56C8" w:rsidRDefault="006F56C8" w:rsidP="006F56C8">
      <w:pPr>
        <w:tabs>
          <w:tab w:val="left" w:pos="473"/>
        </w:tabs>
        <w:spacing w:line="278" w:lineRule="auto"/>
        <w:ind w:right="-1"/>
        <w:rPr>
          <w:rFonts w:ascii="Bookman Old Style" w:hAnsi="Bookman Old Style"/>
          <w:sz w:val="20"/>
          <w:szCs w:val="20"/>
        </w:rPr>
      </w:pPr>
    </w:p>
    <w:p w14:paraId="41C1B863" w14:textId="77777777" w:rsidR="006F56C8" w:rsidRPr="00827647" w:rsidRDefault="006F56C8" w:rsidP="006F56C8">
      <w:pPr>
        <w:pStyle w:val="PargrafodaLista"/>
        <w:widowControl w:val="0"/>
        <w:numPr>
          <w:ilvl w:val="0"/>
          <w:numId w:val="8"/>
        </w:numPr>
        <w:tabs>
          <w:tab w:val="left" w:pos="473"/>
        </w:tabs>
        <w:autoSpaceDE w:val="0"/>
        <w:autoSpaceDN w:val="0"/>
        <w:spacing w:line="278" w:lineRule="auto"/>
        <w:ind w:left="0" w:right="-1" w:firstLine="0"/>
        <w:rPr>
          <w:rFonts w:ascii="Bookman Old Style" w:hAnsi="Bookman Old Style"/>
          <w:sz w:val="20"/>
          <w:szCs w:val="20"/>
          <w:u w:val="single"/>
        </w:rPr>
      </w:pPr>
      <w:r w:rsidRPr="00827647">
        <w:rPr>
          <w:rFonts w:ascii="Bookman Old Style" w:hAnsi="Bookman Old Style"/>
          <w:b/>
          <w:bCs/>
          <w:sz w:val="20"/>
          <w:szCs w:val="20"/>
        </w:rPr>
        <w:t xml:space="preserve">DOS DOCUMENTOS DE HABILITAÇÃO. </w:t>
      </w:r>
      <w:r w:rsidRPr="00827647">
        <w:rPr>
          <w:rFonts w:ascii="Bookman Old Style" w:hAnsi="Bookman Old Style"/>
          <w:b/>
          <w:bCs/>
          <w:sz w:val="20"/>
          <w:szCs w:val="20"/>
        </w:rPr>
        <w:br/>
      </w:r>
      <w:r w:rsidRPr="00827647">
        <w:rPr>
          <w:rFonts w:ascii="Bookman Old Style" w:hAnsi="Bookman Old Style"/>
          <w:sz w:val="20"/>
          <w:szCs w:val="20"/>
          <w:u w:val="single"/>
        </w:rPr>
        <w:t>15.1 Da habilitação Jurídica</w:t>
      </w:r>
    </w:p>
    <w:p w14:paraId="3FCB7EAA" w14:textId="77777777" w:rsidR="006F56C8" w:rsidRPr="00827647"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27647">
        <w:rPr>
          <w:rFonts w:ascii="Bookman Old Style" w:hAnsi="Bookman Old Style"/>
          <w:sz w:val="20"/>
          <w:szCs w:val="20"/>
        </w:rPr>
        <w:t>No caso de empresário individual: inscrição no Registro Público de Empresas Mercantis, a cargo da Junta Comercial da respectiva sede;</w:t>
      </w:r>
    </w:p>
    <w:p w14:paraId="7CC70B48"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27647">
        <w:rPr>
          <w:rFonts w:ascii="Bookman Old Style" w:hAnsi="Bookman Old Style"/>
          <w:sz w:val="20"/>
          <w:szCs w:val="20"/>
        </w:rPr>
        <w:t xml:space="preserve">Em se tratando de microempreendedor individual – MEI: </w:t>
      </w:r>
      <w:r w:rsidRPr="00827647">
        <w:rPr>
          <w:rFonts w:ascii="Bookman Old Style" w:hAnsi="Bookman Old Style"/>
          <w:sz w:val="20"/>
          <w:szCs w:val="20"/>
        </w:rPr>
        <w:br/>
        <w:t>a)</w:t>
      </w:r>
      <w:r w:rsidRPr="00827647">
        <w:rPr>
          <w:rFonts w:ascii="Bookman Old Style" w:hAnsi="Bookman Old Style"/>
          <w:sz w:val="20"/>
          <w:szCs w:val="20"/>
        </w:rPr>
        <w:tab/>
        <w:t xml:space="preserve">Certificado da Condição de Microempreendedor Individual - CCMEI, cuja aceitação ficará condicionada à verificação da autenticidade no sítio </w:t>
      </w:r>
      <w:hyperlink r:id="rId50">
        <w:r w:rsidRPr="00827647">
          <w:rPr>
            <w:rFonts w:ascii="Bookman Old Style" w:hAnsi="Bookman Old Style"/>
            <w:sz w:val="20"/>
            <w:szCs w:val="20"/>
          </w:rPr>
          <w:t>www.portaldoempreendedor.gov.br</w:t>
        </w:r>
      </w:hyperlink>
      <w:r w:rsidRPr="00827647">
        <w:rPr>
          <w:rFonts w:ascii="Bookman Old Style" w:hAnsi="Bookman Old Style"/>
          <w:sz w:val="20"/>
          <w:szCs w:val="20"/>
        </w:rPr>
        <w:t>;</w:t>
      </w:r>
    </w:p>
    <w:p w14:paraId="7B08CCF4" w14:textId="77777777" w:rsidR="006F56C8" w:rsidRPr="00827647"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27647">
        <w:rPr>
          <w:rFonts w:ascii="Bookman Old Style" w:hAnsi="Bookman Old Style"/>
          <w:sz w:val="20"/>
          <w:szCs w:val="20"/>
        </w:rPr>
        <w:t xml:space="preserve">No caso de sociedade empresária ou empresa individual de responsabilidade limitada - EIRELI: </w:t>
      </w:r>
    </w:p>
    <w:p w14:paraId="1BAB99F7" w14:textId="77777777" w:rsidR="006F56C8" w:rsidRPr="00827647" w:rsidRDefault="006F56C8" w:rsidP="006F56C8">
      <w:pPr>
        <w:rPr>
          <w:rFonts w:ascii="Bookman Old Style" w:hAnsi="Bookman Old Style"/>
          <w:sz w:val="20"/>
          <w:szCs w:val="20"/>
        </w:rPr>
      </w:pPr>
      <w:r w:rsidRPr="00827647">
        <w:rPr>
          <w:rFonts w:ascii="Bookman Old Style" w:hAnsi="Bookman Old Style"/>
          <w:sz w:val="20"/>
          <w:szCs w:val="20"/>
        </w:rPr>
        <w:t>a)</w:t>
      </w:r>
      <w:r w:rsidRPr="00827647">
        <w:rPr>
          <w:rFonts w:ascii="Bookman Old Style" w:hAnsi="Bookman Old Style"/>
          <w:sz w:val="20"/>
          <w:szCs w:val="20"/>
        </w:rPr>
        <w:tab/>
        <w:t>Ato constitutivo, estatuto ou contrato social em vigor, devidamente registrado na Junta Comercial da respectiva sede, acompanhado de documento comprobatório de seus administradores;</w:t>
      </w:r>
    </w:p>
    <w:p w14:paraId="213E4CCF"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27647">
        <w:rPr>
          <w:rFonts w:ascii="Bookman Old Style" w:hAnsi="Bookman Old Style"/>
          <w:sz w:val="20"/>
          <w:szCs w:val="20"/>
        </w:rPr>
        <w:t>Inscrição no Registro Público de Empresas Mercantis onde opera, com averbação no Registro onde tem sede a matriz, no caso de ser o participante sucursal, filial ou agência;</w:t>
      </w:r>
    </w:p>
    <w:p w14:paraId="6E155DE3" w14:textId="77777777" w:rsidR="006F56C8" w:rsidRPr="00827647"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27647">
        <w:rPr>
          <w:rFonts w:ascii="Bookman Old Style" w:hAnsi="Bookman Old Style"/>
          <w:sz w:val="20"/>
          <w:szCs w:val="20"/>
        </w:rPr>
        <w:t>No caso de sociedade simples:</w:t>
      </w:r>
    </w:p>
    <w:p w14:paraId="44BFD29D" w14:textId="77777777" w:rsidR="006F56C8" w:rsidRPr="00827647" w:rsidRDefault="006F56C8" w:rsidP="006F56C8">
      <w:pPr>
        <w:rPr>
          <w:rFonts w:ascii="Bookman Old Style" w:hAnsi="Bookman Old Style"/>
          <w:sz w:val="20"/>
          <w:szCs w:val="20"/>
        </w:rPr>
      </w:pPr>
      <w:r w:rsidRPr="00827647">
        <w:rPr>
          <w:rFonts w:ascii="Bookman Old Style" w:hAnsi="Bookman Old Style"/>
          <w:sz w:val="20"/>
          <w:szCs w:val="20"/>
        </w:rPr>
        <w:t>a)</w:t>
      </w:r>
      <w:r w:rsidRPr="00827647">
        <w:rPr>
          <w:rFonts w:ascii="Bookman Old Style" w:hAnsi="Bookman Old Style"/>
          <w:sz w:val="20"/>
          <w:szCs w:val="20"/>
        </w:rPr>
        <w:tab/>
        <w:t>Inscrição do ato constitutivo no Registro Civil das Pessoas Jurídicas do local de sua sede, acompanhada de prova da indicação dos seus administradores;</w:t>
      </w:r>
    </w:p>
    <w:p w14:paraId="0DFFA256" w14:textId="77777777" w:rsidR="006F56C8" w:rsidRPr="00827647"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27647">
        <w:rPr>
          <w:rFonts w:ascii="Bookman Old Style" w:hAnsi="Bookman Old Style"/>
          <w:sz w:val="20"/>
          <w:szCs w:val="20"/>
        </w:rPr>
        <w:t xml:space="preserve">No caso de empresa ou sociedade estrangeira em funcionamento no País: </w:t>
      </w:r>
    </w:p>
    <w:p w14:paraId="230373CB" w14:textId="77777777" w:rsidR="006F56C8" w:rsidRPr="00827647" w:rsidRDefault="006F56C8" w:rsidP="006F56C8">
      <w:pPr>
        <w:rPr>
          <w:rFonts w:ascii="Bookman Old Style" w:hAnsi="Bookman Old Style"/>
          <w:sz w:val="20"/>
          <w:szCs w:val="20"/>
        </w:rPr>
      </w:pPr>
      <w:r w:rsidRPr="00827647">
        <w:rPr>
          <w:rFonts w:ascii="Bookman Old Style" w:hAnsi="Bookman Old Style"/>
          <w:sz w:val="20"/>
          <w:szCs w:val="20"/>
        </w:rPr>
        <w:t>a)</w:t>
      </w:r>
      <w:r w:rsidRPr="00827647">
        <w:rPr>
          <w:rFonts w:ascii="Bookman Old Style" w:hAnsi="Bookman Old Style"/>
          <w:sz w:val="20"/>
          <w:szCs w:val="20"/>
        </w:rPr>
        <w:tab/>
        <w:t>Decreto de autorização;</w:t>
      </w:r>
    </w:p>
    <w:p w14:paraId="567DEF36" w14:textId="77777777" w:rsidR="006F56C8" w:rsidRPr="00827647"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27647">
        <w:rPr>
          <w:rFonts w:ascii="Bookman Old Style" w:hAnsi="Bookman Old Style"/>
          <w:sz w:val="20"/>
          <w:szCs w:val="20"/>
        </w:rPr>
        <w:lastRenderedPageBreak/>
        <w:t>Os documentos acima deverão estar acompanhados de todas as alterações ou da consolidação respectiva.</w:t>
      </w:r>
    </w:p>
    <w:p w14:paraId="384EDADC" w14:textId="77777777" w:rsidR="006F56C8" w:rsidRPr="00887FAB" w:rsidRDefault="006F56C8" w:rsidP="006F56C8">
      <w:pPr>
        <w:pStyle w:val="PargrafodaLista"/>
        <w:numPr>
          <w:ilvl w:val="1"/>
          <w:numId w:val="45"/>
        </w:numPr>
        <w:spacing w:line="276" w:lineRule="auto"/>
        <w:rPr>
          <w:rFonts w:ascii="Bookman Old Style" w:hAnsi="Bookman Old Style"/>
          <w:sz w:val="20"/>
          <w:szCs w:val="20"/>
          <w:u w:val="single"/>
        </w:rPr>
      </w:pPr>
      <w:r w:rsidRPr="00887FAB">
        <w:rPr>
          <w:rFonts w:ascii="Bookman Old Style" w:hAnsi="Bookman Old Style"/>
          <w:sz w:val="20"/>
          <w:szCs w:val="20"/>
          <w:u w:val="single"/>
        </w:rPr>
        <w:t>Da regularidade fiscal e trabalhista.</w:t>
      </w:r>
    </w:p>
    <w:p w14:paraId="442F0782" w14:textId="77777777" w:rsidR="006F56C8" w:rsidRPr="00887FAB"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Prova de inscrição no Cadastro Nacional de Pessoas Jurídicas ou no Cadastro de Pessoas Físicas, conforme o caso;</w:t>
      </w:r>
    </w:p>
    <w:p w14:paraId="5B3FDB0B"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BC32683"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Prova de regularidade com o Fundo de Garantia do Tempo de Serviço (FGTS);</w:t>
      </w:r>
    </w:p>
    <w:p w14:paraId="48A9508C"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83E659"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 xml:space="preserve">Prova de regularidade com a Fazenda Estadual e Municipal do domicílio ou sede do licitante, relativa à atividade em cujo exercício contrata ou concorre; </w:t>
      </w:r>
    </w:p>
    <w:p w14:paraId="3928B5DB"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9D55E02" w14:textId="77777777" w:rsidR="006F56C8" w:rsidRPr="00887FAB"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9846F8F" w14:textId="77777777" w:rsidR="006F56C8" w:rsidRPr="00887FAB" w:rsidRDefault="006F56C8" w:rsidP="006F56C8">
      <w:pPr>
        <w:pStyle w:val="PargrafodaLista"/>
        <w:numPr>
          <w:ilvl w:val="1"/>
          <w:numId w:val="45"/>
        </w:numPr>
        <w:spacing w:line="276" w:lineRule="auto"/>
        <w:rPr>
          <w:rFonts w:ascii="Bookman Old Style" w:hAnsi="Bookman Old Style"/>
          <w:sz w:val="20"/>
          <w:szCs w:val="20"/>
          <w:u w:val="single"/>
        </w:rPr>
      </w:pPr>
      <w:r w:rsidRPr="00887FAB">
        <w:rPr>
          <w:rFonts w:ascii="Bookman Old Style" w:hAnsi="Bookman Old Style"/>
          <w:sz w:val="20"/>
          <w:szCs w:val="20"/>
          <w:u w:val="single"/>
        </w:rPr>
        <w:t>Da qualificação econômico-financeira</w:t>
      </w:r>
    </w:p>
    <w:p w14:paraId="28B88BF4" w14:textId="77777777" w:rsidR="006F56C8" w:rsidRPr="00887FAB"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Certidão negativa de falência expedida pelo distribuidor da sede da pessoa jurídica, INCLUSIVE, processos eletrônicos (</w:t>
      </w:r>
      <w:proofErr w:type="spellStart"/>
      <w:r w:rsidRPr="00887FAB">
        <w:rPr>
          <w:rFonts w:ascii="Bookman Old Style" w:hAnsi="Bookman Old Style"/>
          <w:sz w:val="20"/>
          <w:szCs w:val="20"/>
        </w:rPr>
        <w:t>PJ-e</w:t>
      </w:r>
      <w:proofErr w:type="spellEnd"/>
      <w:r w:rsidRPr="00887FAB">
        <w:rPr>
          <w:rFonts w:ascii="Bookman Old Style" w:hAnsi="Bookman Old Style"/>
          <w:sz w:val="20"/>
          <w:szCs w:val="20"/>
        </w:rPr>
        <w:t xml:space="preserve">) de 1º e 2º graus; com data de expedição ou revalidação dos últimos 30 (trinta dias) anteriores à data da realização da licitação, prevista no </w:t>
      </w:r>
      <w:r>
        <w:rPr>
          <w:rFonts w:ascii="Bookman Old Style" w:hAnsi="Bookman Old Style"/>
          <w:sz w:val="20"/>
          <w:szCs w:val="20"/>
        </w:rPr>
        <w:t>preambulo do edital</w:t>
      </w:r>
      <w:r w:rsidRPr="00887FAB">
        <w:rPr>
          <w:rFonts w:ascii="Bookman Old Style" w:hAnsi="Bookman Old Style"/>
          <w:sz w:val="20"/>
          <w:szCs w:val="20"/>
        </w:rPr>
        <w:t>, caso o documento não consigne prazo de validade.</w:t>
      </w:r>
    </w:p>
    <w:p w14:paraId="4ADDE2A9"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Nas comarcas onde não houver Processo Judicial Eletrônico (</w:t>
      </w:r>
      <w:proofErr w:type="spellStart"/>
      <w:r w:rsidRPr="00887FAB">
        <w:rPr>
          <w:rFonts w:ascii="Bookman Old Style" w:hAnsi="Bookman Old Style"/>
          <w:sz w:val="20"/>
          <w:szCs w:val="20"/>
        </w:rPr>
        <w:t>PJ-e</w:t>
      </w:r>
      <w:proofErr w:type="spellEnd"/>
      <w:r w:rsidRPr="00887FAB">
        <w:rPr>
          <w:rFonts w:ascii="Bookman Old Style" w:hAnsi="Bookman Old Style"/>
          <w:sz w:val="20"/>
          <w:szCs w:val="20"/>
        </w:rPr>
        <w:t>), o licitante deverá apresentar declaração comprobatória expedida pelo distribuidor da sede da pessoa jurídica, sob pena de inabilitação.</w:t>
      </w:r>
    </w:p>
    <w:p w14:paraId="3D4D5120"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 xml:space="preserve">Balanço patrimonial e demonstrações contábeis </w:t>
      </w:r>
      <w:r w:rsidRPr="00887FAB">
        <w:rPr>
          <w:rFonts w:ascii="Bookman Old Style" w:hAnsi="Bookman Old Style"/>
          <w:sz w:val="20"/>
          <w:szCs w:val="20"/>
          <w:highlight w:val="white"/>
        </w:rPr>
        <w:t>dos dois últimos exercícios sociais, neste caso 202</w:t>
      </w:r>
      <w:r>
        <w:rPr>
          <w:rFonts w:ascii="Bookman Old Style" w:hAnsi="Bookman Old Style"/>
          <w:sz w:val="20"/>
          <w:szCs w:val="20"/>
          <w:highlight w:val="white"/>
        </w:rPr>
        <w:t>2</w:t>
      </w:r>
      <w:r w:rsidRPr="00887FAB">
        <w:rPr>
          <w:rFonts w:ascii="Bookman Old Style" w:hAnsi="Bookman Old Style"/>
          <w:sz w:val="20"/>
          <w:szCs w:val="20"/>
          <w:highlight w:val="white"/>
        </w:rPr>
        <w:t xml:space="preserve"> e 202</w:t>
      </w:r>
      <w:r>
        <w:rPr>
          <w:rFonts w:ascii="Bookman Old Style" w:hAnsi="Bookman Old Style"/>
          <w:sz w:val="20"/>
          <w:szCs w:val="20"/>
          <w:highlight w:val="white"/>
        </w:rPr>
        <w:t>3</w:t>
      </w:r>
      <w:r w:rsidRPr="00887FAB">
        <w:rPr>
          <w:rFonts w:ascii="Bookman Old Style" w:hAnsi="Bookman Old Style"/>
          <w:sz w:val="20"/>
          <w:szCs w:val="20"/>
          <w:highlight w:val="white"/>
        </w:rPr>
        <w:t xml:space="preserve">, como determina o inciso I do </w:t>
      </w:r>
      <w:proofErr w:type="spellStart"/>
      <w:r w:rsidRPr="00887FAB">
        <w:rPr>
          <w:rFonts w:ascii="Bookman Old Style" w:hAnsi="Bookman Old Style"/>
          <w:sz w:val="20"/>
          <w:szCs w:val="20"/>
          <w:highlight w:val="white"/>
        </w:rPr>
        <w:t>Art</w:t>
      </w:r>
      <w:proofErr w:type="spellEnd"/>
      <w:r w:rsidRPr="00887FAB">
        <w:rPr>
          <w:rFonts w:ascii="Bookman Old Style" w:hAnsi="Bookman Old Style"/>
          <w:sz w:val="20"/>
          <w:szCs w:val="20"/>
          <w:highlight w:val="white"/>
        </w:rPr>
        <w:t xml:space="preserve"> 69 da Lei 14.133/2021,</w:t>
      </w:r>
      <w:r w:rsidRPr="00887FAB">
        <w:rPr>
          <w:rFonts w:ascii="Bookman Old Style" w:hAnsi="Bookman Old Style"/>
          <w:sz w:val="20"/>
          <w:szCs w:val="20"/>
        </w:rPr>
        <w:t xml:space="preserve">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p>
    <w:p w14:paraId="5A2E0965"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no caso de empresa constituída no exercício social vigente, admite-se a apresentação de balanço patrimonial e demonstrações contábeis referentes ao período de existência da sociedade;</w:t>
      </w:r>
    </w:p>
    <w:p w14:paraId="332B608D"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 xml:space="preserve">É admissível o balanço intermediário, se decorrer de lei ou contrato </w:t>
      </w:r>
      <w:r w:rsidRPr="00887FAB">
        <w:rPr>
          <w:rFonts w:ascii="Bookman Old Style" w:hAnsi="Bookman Old Style"/>
          <w:sz w:val="20"/>
          <w:szCs w:val="20"/>
        </w:rPr>
        <w:lastRenderedPageBreak/>
        <w:t>social/estatuto social.</w:t>
      </w:r>
    </w:p>
    <w:p w14:paraId="2223DA8A" w14:textId="77777777" w:rsidR="006F56C8"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 xml:space="preserve">Caso o licitante seja </w:t>
      </w:r>
      <w:proofErr w:type="gramStart"/>
      <w:r w:rsidRPr="00887FAB">
        <w:rPr>
          <w:rFonts w:ascii="Bookman Old Style" w:hAnsi="Bookman Old Style"/>
          <w:sz w:val="20"/>
          <w:szCs w:val="20"/>
        </w:rPr>
        <w:t>cooperativa</w:t>
      </w:r>
      <w:proofErr w:type="gramEnd"/>
      <w:r w:rsidRPr="00887FAB">
        <w:rPr>
          <w:rFonts w:ascii="Bookman Old Style" w:hAnsi="Bookman Old Style"/>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5483A764" w14:textId="77777777" w:rsidR="006F56C8" w:rsidRPr="00887FAB"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87FAB">
        <w:rPr>
          <w:rFonts w:ascii="Bookman Old Style" w:hAnsi="Bookman Old Style"/>
          <w:sz w:val="20"/>
          <w:szCs w:val="20"/>
        </w:rPr>
        <w:t xml:space="preserve">A comprovação da situação financeira da empresa será constatada mediante obtenção de índices de Liquidez Geral (LG), Solvência Geral (SG) e Liquidez Corrente (LC), superiores a 1 </w:t>
      </w:r>
      <w:proofErr w:type="gramStart"/>
      <w:r w:rsidRPr="00887FAB">
        <w:rPr>
          <w:rFonts w:ascii="Bookman Old Style" w:hAnsi="Bookman Old Style"/>
          <w:sz w:val="20"/>
          <w:szCs w:val="20"/>
        </w:rPr>
        <w:t>( um</w:t>
      </w:r>
      <w:proofErr w:type="gramEnd"/>
      <w:r w:rsidRPr="00887FAB">
        <w:rPr>
          <w:rFonts w:ascii="Bookman Old Style" w:hAnsi="Bookman Old Style"/>
          <w:sz w:val="20"/>
          <w:szCs w:val="20"/>
        </w:rPr>
        <w:t>) resultantes da aplicação das fórmulas:</w:t>
      </w:r>
    </w:p>
    <w:p w14:paraId="59B97733" w14:textId="77777777" w:rsidR="006F56C8" w:rsidRPr="00827647" w:rsidRDefault="006F56C8" w:rsidP="006F56C8">
      <w:pPr>
        <w:jc w:val="center"/>
        <w:rPr>
          <w:rFonts w:ascii="Bookman Old Style" w:hAnsi="Bookman Old Style"/>
          <w:sz w:val="20"/>
          <w:szCs w:val="20"/>
        </w:rPr>
      </w:pPr>
      <w:r w:rsidRPr="00827647">
        <w:rPr>
          <w:rFonts w:ascii="Bookman Old Style" w:hAnsi="Bookman Old Style"/>
          <w:sz w:val="20"/>
          <w:szCs w:val="20"/>
        </w:rPr>
        <w:t>LG =</w:t>
      </w:r>
      <w:r w:rsidRPr="00827647">
        <w:rPr>
          <w:rFonts w:ascii="Bookman Old Style" w:hAnsi="Bookman Old Style"/>
          <w:sz w:val="20"/>
          <w:szCs w:val="20"/>
        </w:rPr>
        <w:tab/>
        <w:t>Ativo Circulante + Realizável a Longo Prazo</w:t>
      </w:r>
    </w:p>
    <w:p w14:paraId="3B1ED17E" w14:textId="77777777" w:rsidR="006F56C8" w:rsidRPr="00827647" w:rsidRDefault="006F56C8" w:rsidP="006F56C8">
      <w:pPr>
        <w:jc w:val="center"/>
        <w:rPr>
          <w:rFonts w:ascii="Bookman Old Style" w:hAnsi="Bookman Old Style"/>
          <w:sz w:val="20"/>
          <w:szCs w:val="20"/>
        </w:rPr>
      </w:pPr>
      <w:r w:rsidRPr="00827647">
        <w:rPr>
          <w:rFonts w:ascii="Bookman Old Style" w:hAnsi="Bookman Old Style"/>
          <w:sz w:val="20"/>
          <w:szCs w:val="20"/>
        </w:rPr>
        <w:t>Passivo Circulante + Passivo Não Circulante</w:t>
      </w:r>
    </w:p>
    <w:p w14:paraId="2857B32E" w14:textId="77777777" w:rsidR="006F56C8" w:rsidRPr="00827647" w:rsidRDefault="006F56C8" w:rsidP="006F56C8">
      <w:pPr>
        <w:jc w:val="center"/>
        <w:rPr>
          <w:rFonts w:ascii="Bookman Old Style" w:hAnsi="Bookman Old Style"/>
          <w:sz w:val="20"/>
          <w:szCs w:val="20"/>
        </w:rPr>
      </w:pPr>
      <w:r w:rsidRPr="00827647">
        <w:rPr>
          <w:rFonts w:ascii="Bookman Old Style" w:hAnsi="Bookman Old Style"/>
          <w:sz w:val="20"/>
          <w:szCs w:val="20"/>
        </w:rPr>
        <w:t>SG =</w:t>
      </w:r>
      <w:r w:rsidRPr="00827647">
        <w:rPr>
          <w:rFonts w:ascii="Bookman Old Style" w:hAnsi="Bookman Old Style"/>
          <w:sz w:val="20"/>
          <w:szCs w:val="20"/>
        </w:rPr>
        <w:tab/>
        <w:t>Ativo Total</w:t>
      </w:r>
    </w:p>
    <w:p w14:paraId="4781AE79" w14:textId="77777777" w:rsidR="006F56C8" w:rsidRPr="00827647" w:rsidRDefault="006F56C8" w:rsidP="006F56C8">
      <w:pPr>
        <w:jc w:val="center"/>
        <w:rPr>
          <w:rFonts w:ascii="Bookman Old Style" w:hAnsi="Bookman Old Style"/>
          <w:sz w:val="20"/>
          <w:szCs w:val="20"/>
        </w:rPr>
      </w:pPr>
      <w:r w:rsidRPr="00827647">
        <w:rPr>
          <w:rFonts w:ascii="Bookman Old Style" w:hAnsi="Bookman Old Style"/>
          <w:sz w:val="20"/>
          <w:szCs w:val="20"/>
        </w:rPr>
        <w:t>Passivo Circulante + Passivo Não Circulante</w:t>
      </w:r>
    </w:p>
    <w:p w14:paraId="550F2BBA" w14:textId="77777777" w:rsidR="006F56C8" w:rsidRPr="00827647" w:rsidRDefault="006F56C8" w:rsidP="006F56C8">
      <w:pPr>
        <w:jc w:val="center"/>
        <w:rPr>
          <w:rFonts w:ascii="Bookman Old Style" w:hAnsi="Bookman Old Style"/>
          <w:sz w:val="20"/>
          <w:szCs w:val="20"/>
        </w:rPr>
      </w:pPr>
      <w:r w:rsidRPr="00827647">
        <w:rPr>
          <w:rFonts w:ascii="Bookman Old Style" w:hAnsi="Bookman Old Style"/>
          <w:sz w:val="20"/>
          <w:szCs w:val="20"/>
        </w:rPr>
        <w:t>LC =</w:t>
      </w:r>
      <w:r w:rsidRPr="00827647">
        <w:rPr>
          <w:rFonts w:ascii="Bookman Old Style" w:hAnsi="Bookman Old Style"/>
          <w:sz w:val="20"/>
          <w:szCs w:val="20"/>
        </w:rPr>
        <w:tab/>
        <w:t>Ativo Circulante</w:t>
      </w:r>
    </w:p>
    <w:p w14:paraId="420D5B42" w14:textId="77777777" w:rsidR="006F56C8" w:rsidRPr="00827647" w:rsidRDefault="006F56C8" w:rsidP="006F56C8">
      <w:pPr>
        <w:jc w:val="center"/>
        <w:rPr>
          <w:rFonts w:ascii="Bookman Old Style" w:hAnsi="Bookman Old Style"/>
          <w:sz w:val="20"/>
          <w:szCs w:val="20"/>
        </w:rPr>
      </w:pPr>
      <w:r w:rsidRPr="00827647">
        <w:rPr>
          <w:rFonts w:ascii="Bookman Old Style" w:hAnsi="Bookman Old Style"/>
          <w:sz w:val="20"/>
          <w:szCs w:val="20"/>
        </w:rPr>
        <w:t>Passivo Circulante</w:t>
      </w:r>
    </w:p>
    <w:p w14:paraId="1572C0E8" w14:textId="77777777" w:rsidR="006F56C8" w:rsidRPr="00827647" w:rsidRDefault="006F56C8" w:rsidP="006F56C8">
      <w:pPr>
        <w:pStyle w:val="PargrafodaLista"/>
        <w:widowControl w:val="0"/>
        <w:numPr>
          <w:ilvl w:val="2"/>
          <w:numId w:val="45"/>
        </w:numPr>
        <w:tabs>
          <w:tab w:val="left" w:pos="473"/>
        </w:tabs>
        <w:autoSpaceDE w:val="0"/>
        <w:autoSpaceDN w:val="0"/>
        <w:spacing w:line="278" w:lineRule="auto"/>
        <w:ind w:right="-1"/>
        <w:jc w:val="both"/>
        <w:rPr>
          <w:rFonts w:ascii="Bookman Old Style" w:hAnsi="Bookman Old Style"/>
          <w:sz w:val="20"/>
          <w:szCs w:val="20"/>
        </w:rPr>
      </w:pPr>
      <w:r w:rsidRPr="00827647">
        <w:rPr>
          <w:rFonts w:ascii="Bookman Old Style" w:hAnsi="Bookman Old Style"/>
          <w:sz w:val="20"/>
          <w:szCs w:val="20"/>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 10% (dez por </w:t>
      </w:r>
      <w:proofErr w:type="gramStart"/>
      <w:r w:rsidRPr="00827647">
        <w:rPr>
          <w:rFonts w:ascii="Bookman Old Style" w:hAnsi="Bookman Old Style"/>
          <w:sz w:val="20"/>
          <w:szCs w:val="20"/>
        </w:rPr>
        <w:t>cento  do</w:t>
      </w:r>
      <w:proofErr w:type="gramEnd"/>
      <w:r w:rsidRPr="00827647">
        <w:rPr>
          <w:rFonts w:ascii="Bookman Old Style" w:hAnsi="Bookman Old Style"/>
          <w:sz w:val="20"/>
          <w:szCs w:val="20"/>
        </w:rPr>
        <w:t xml:space="preserve"> valor estimado da contratação ou do item pertinente.</w:t>
      </w:r>
    </w:p>
    <w:p w14:paraId="6E5F3428" w14:textId="77777777" w:rsidR="006F56C8" w:rsidRPr="00887FAB" w:rsidRDefault="006F56C8" w:rsidP="006F56C8">
      <w:pPr>
        <w:pStyle w:val="PargrafodaLista"/>
        <w:numPr>
          <w:ilvl w:val="1"/>
          <w:numId w:val="45"/>
        </w:numPr>
        <w:spacing w:line="276" w:lineRule="auto"/>
        <w:rPr>
          <w:rFonts w:ascii="Bookman Old Style" w:hAnsi="Bookman Old Style"/>
          <w:sz w:val="20"/>
          <w:szCs w:val="20"/>
          <w:u w:val="single"/>
        </w:rPr>
      </w:pPr>
      <w:r w:rsidRPr="00887FAB">
        <w:rPr>
          <w:rFonts w:ascii="Bookman Old Style" w:hAnsi="Bookman Old Style"/>
          <w:sz w:val="20"/>
          <w:szCs w:val="20"/>
          <w:u w:val="single"/>
        </w:rPr>
        <w:t xml:space="preserve">Da qualificação técnica </w:t>
      </w:r>
    </w:p>
    <w:p w14:paraId="5560E55B" w14:textId="77777777" w:rsidR="006F56C8" w:rsidRDefault="006F56C8" w:rsidP="006F56C8">
      <w:pPr>
        <w:pStyle w:val="PargrafodaLista"/>
        <w:widowControl w:val="0"/>
        <w:numPr>
          <w:ilvl w:val="2"/>
          <w:numId w:val="45"/>
        </w:numPr>
        <w:tabs>
          <w:tab w:val="left" w:pos="567"/>
        </w:tabs>
        <w:autoSpaceDE w:val="0"/>
        <w:autoSpaceDN w:val="0"/>
        <w:spacing w:line="276" w:lineRule="auto"/>
        <w:ind w:right="-1"/>
        <w:jc w:val="both"/>
        <w:rPr>
          <w:rFonts w:ascii="Bookman Old Style" w:hAnsi="Bookman Old Style"/>
          <w:sz w:val="20"/>
          <w:szCs w:val="20"/>
        </w:rPr>
      </w:pPr>
      <w:bookmarkStart w:id="29" w:name="_Hlk89876135"/>
      <w:r w:rsidRPr="00887FAB">
        <w:rPr>
          <w:rFonts w:ascii="Bookman Old Style" w:hAnsi="Bookman Old Style"/>
          <w:sz w:val="20"/>
          <w:szCs w:val="20"/>
        </w:rPr>
        <w:t>Comprovação de aptidão para desempenho da atividade pertinente e compatível em</w:t>
      </w:r>
      <w:r w:rsidRPr="00887FAB">
        <w:rPr>
          <w:rFonts w:ascii="Bookman Old Style" w:hAnsi="Bookman Old Style"/>
          <w:spacing w:val="1"/>
          <w:sz w:val="20"/>
          <w:szCs w:val="20"/>
        </w:rPr>
        <w:t xml:space="preserve"> </w:t>
      </w:r>
      <w:r w:rsidRPr="00887FAB">
        <w:rPr>
          <w:rFonts w:ascii="Bookman Old Style" w:hAnsi="Bookman Old Style"/>
          <w:sz w:val="20"/>
          <w:szCs w:val="20"/>
        </w:rPr>
        <w:t>características,</w:t>
      </w:r>
      <w:r w:rsidRPr="00887FAB">
        <w:rPr>
          <w:rFonts w:ascii="Bookman Old Style" w:hAnsi="Bookman Old Style"/>
          <w:spacing w:val="1"/>
          <w:sz w:val="20"/>
          <w:szCs w:val="20"/>
        </w:rPr>
        <w:t xml:space="preserve"> </w:t>
      </w:r>
      <w:r w:rsidRPr="00887FAB">
        <w:rPr>
          <w:rFonts w:ascii="Bookman Old Style" w:hAnsi="Bookman Old Style"/>
          <w:sz w:val="20"/>
          <w:szCs w:val="20"/>
        </w:rPr>
        <w:t>quantidades</w:t>
      </w:r>
      <w:r w:rsidRPr="00887FAB">
        <w:rPr>
          <w:rFonts w:ascii="Bookman Old Style" w:hAnsi="Bookman Old Style"/>
          <w:spacing w:val="1"/>
          <w:sz w:val="20"/>
          <w:szCs w:val="20"/>
        </w:rPr>
        <w:t xml:space="preserve"> </w:t>
      </w:r>
      <w:r w:rsidRPr="00887FAB">
        <w:rPr>
          <w:rFonts w:ascii="Bookman Old Style" w:hAnsi="Bookman Old Style"/>
          <w:sz w:val="20"/>
          <w:szCs w:val="20"/>
        </w:rPr>
        <w:t>e</w:t>
      </w:r>
      <w:r w:rsidRPr="00887FAB">
        <w:rPr>
          <w:rFonts w:ascii="Bookman Old Style" w:hAnsi="Bookman Old Style"/>
          <w:spacing w:val="1"/>
          <w:sz w:val="20"/>
          <w:szCs w:val="20"/>
        </w:rPr>
        <w:t xml:space="preserve"> </w:t>
      </w:r>
      <w:r w:rsidRPr="00887FAB">
        <w:rPr>
          <w:rFonts w:ascii="Bookman Old Style" w:hAnsi="Bookman Old Style"/>
          <w:sz w:val="20"/>
          <w:szCs w:val="20"/>
        </w:rPr>
        <w:t>prazos,</w:t>
      </w:r>
      <w:r w:rsidRPr="00887FAB">
        <w:rPr>
          <w:rFonts w:ascii="Bookman Old Style" w:hAnsi="Bookman Old Style"/>
          <w:spacing w:val="1"/>
          <w:sz w:val="20"/>
          <w:szCs w:val="20"/>
        </w:rPr>
        <w:t xml:space="preserve"> </w:t>
      </w:r>
      <w:r w:rsidRPr="00887FAB">
        <w:rPr>
          <w:rFonts w:ascii="Bookman Old Style" w:hAnsi="Bookman Old Style"/>
          <w:sz w:val="20"/>
          <w:szCs w:val="20"/>
        </w:rPr>
        <w:t>com</w:t>
      </w:r>
      <w:r w:rsidRPr="00887FAB">
        <w:rPr>
          <w:rFonts w:ascii="Bookman Old Style" w:hAnsi="Bookman Old Style"/>
          <w:spacing w:val="1"/>
          <w:sz w:val="20"/>
          <w:szCs w:val="20"/>
        </w:rPr>
        <w:t xml:space="preserve"> </w:t>
      </w:r>
      <w:r w:rsidRPr="00887FAB">
        <w:rPr>
          <w:rFonts w:ascii="Bookman Old Style" w:hAnsi="Bookman Old Style"/>
          <w:sz w:val="20"/>
          <w:szCs w:val="20"/>
        </w:rPr>
        <w:t>o</w:t>
      </w:r>
      <w:r w:rsidRPr="00887FAB">
        <w:rPr>
          <w:rFonts w:ascii="Bookman Old Style" w:hAnsi="Bookman Old Style"/>
          <w:spacing w:val="1"/>
          <w:sz w:val="20"/>
          <w:szCs w:val="20"/>
        </w:rPr>
        <w:t xml:space="preserve"> </w:t>
      </w:r>
      <w:r w:rsidRPr="00887FAB">
        <w:rPr>
          <w:rFonts w:ascii="Bookman Old Style" w:hAnsi="Bookman Old Style"/>
          <w:sz w:val="20"/>
          <w:szCs w:val="20"/>
        </w:rPr>
        <w:t>objeto</w:t>
      </w:r>
      <w:r w:rsidRPr="00887FAB">
        <w:rPr>
          <w:rFonts w:ascii="Bookman Old Style" w:hAnsi="Bookman Old Style"/>
          <w:spacing w:val="1"/>
          <w:sz w:val="20"/>
          <w:szCs w:val="20"/>
        </w:rPr>
        <w:t xml:space="preserve"> </w:t>
      </w:r>
      <w:r w:rsidRPr="00887FAB">
        <w:rPr>
          <w:rFonts w:ascii="Bookman Old Style" w:hAnsi="Bookman Old Style"/>
          <w:sz w:val="20"/>
          <w:szCs w:val="20"/>
        </w:rPr>
        <w:t>da</w:t>
      </w:r>
      <w:r w:rsidRPr="00887FAB">
        <w:rPr>
          <w:rFonts w:ascii="Bookman Old Style" w:hAnsi="Bookman Old Style"/>
          <w:spacing w:val="1"/>
          <w:sz w:val="20"/>
          <w:szCs w:val="20"/>
        </w:rPr>
        <w:t xml:space="preserve"> </w:t>
      </w:r>
      <w:r w:rsidRPr="00887FAB">
        <w:rPr>
          <w:rFonts w:ascii="Bookman Old Style" w:hAnsi="Bookman Old Style"/>
          <w:sz w:val="20"/>
          <w:szCs w:val="20"/>
        </w:rPr>
        <w:t>licitação,</w:t>
      </w:r>
      <w:r w:rsidRPr="00887FAB">
        <w:rPr>
          <w:rFonts w:ascii="Bookman Old Style" w:hAnsi="Bookman Old Style"/>
          <w:spacing w:val="1"/>
          <w:sz w:val="20"/>
          <w:szCs w:val="20"/>
        </w:rPr>
        <w:t xml:space="preserve"> </w:t>
      </w:r>
      <w:r w:rsidRPr="00887FAB">
        <w:rPr>
          <w:rFonts w:ascii="Bookman Old Style" w:hAnsi="Bookman Old Style"/>
          <w:sz w:val="20"/>
          <w:szCs w:val="20"/>
        </w:rPr>
        <w:t>mediante</w:t>
      </w:r>
      <w:r w:rsidRPr="00887FAB">
        <w:rPr>
          <w:rFonts w:ascii="Bookman Old Style" w:hAnsi="Bookman Old Style"/>
          <w:spacing w:val="70"/>
          <w:sz w:val="20"/>
          <w:szCs w:val="20"/>
        </w:rPr>
        <w:t xml:space="preserve"> </w:t>
      </w:r>
      <w:r w:rsidRPr="00887FAB">
        <w:rPr>
          <w:rFonts w:ascii="Bookman Old Style" w:hAnsi="Bookman Old Style"/>
          <w:sz w:val="20"/>
          <w:szCs w:val="20"/>
        </w:rPr>
        <w:t>atestado(s)</w:t>
      </w:r>
      <w:r w:rsidRPr="00887FAB">
        <w:rPr>
          <w:rFonts w:ascii="Bookman Old Style" w:hAnsi="Bookman Old Style"/>
          <w:spacing w:val="1"/>
          <w:sz w:val="20"/>
          <w:szCs w:val="20"/>
        </w:rPr>
        <w:t xml:space="preserve"> </w:t>
      </w:r>
      <w:r w:rsidRPr="00887FAB">
        <w:rPr>
          <w:rFonts w:ascii="Bookman Old Style" w:hAnsi="Bookman Old Style"/>
          <w:sz w:val="20"/>
          <w:szCs w:val="20"/>
        </w:rPr>
        <w:t>fornecido(s) por pessoa(s) de direito público ou privado, demonstrando que o licitante executou o</w:t>
      </w:r>
      <w:r w:rsidRPr="00887FAB">
        <w:rPr>
          <w:rFonts w:ascii="Bookman Old Style" w:hAnsi="Bookman Old Style"/>
          <w:spacing w:val="-68"/>
          <w:sz w:val="20"/>
          <w:szCs w:val="20"/>
        </w:rPr>
        <w:t xml:space="preserve"> </w:t>
      </w:r>
      <w:r w:rsidRPr="00887FAB">
        <w:rPr>
          <w:rFonts w:ascii="Bookman Old Style" w:hAnsi="Bookman Old Style"/>
          <w:sz w:val="20"/>
          <w:szCs w:val="20"/>
        </w:rPr>
        <w:t>serviço</w:t>
      </w:r>
      <w:r w:rsidRPr="00887FAB">
        <w:rPr>
          <w:rFonts w:ascii="Bookman Old Style" w:hAnsi="Bookman Old Style"/>
          <w:spacing w:val="-2"/>
          <w:sz w:val="20"/>
          <w:szCs w:val="20"/>
        </w:rPr>
        <w:t xml:space="preserve"> </w:t>
      </w:r>
      <w:r w:rsidRPr="00887FAB">
        <w:rPr>
          <w:rFonts w:ascii="Bookman Old Style" w:hAnsi="Bookman Old Style"/>
          <w:sz w:val="20"/>
          <w:szCs w:val="20"/>
        </w:rPr>
        <w:t>de</w:t>
      </w:r>
      <w:r w:rsidRPr="00887FAB">
        <w:rPr>
          <w:rFonts w:ascii="Bookman Old Style" w:hAnsi="Bookman Old Style"/>
          <w:spacing w:val="2"/>
          <w:sz w:val="20"/>
          <w:szCs w:val="20"/>
        </w:rPr>
        <w:t xml:space="preserve"> </w:t>
      </w:r>
      <w:r w:rsidRPr="00887FAB">
        <w:rPr>
          <w:rFonts w:ascii="Bookman Old Style" w:hAnsi="Bookman Old Style"/>
          <w:sz w:val="20"/>
          <w:szCs w:val="20"/>
        </w:rPr>
        <w:t>gerenciamento.</w:t>
      </w:r>
    </w:p>
    <w:p w14:paraId="014BB399" w14:textId="77777777" w:rsidR="006F56C8" w:rsidRDefault="006F56C8" w:rsidP="006F56C8">
      <w:pPr>
        <w:pStyle w:val="PargrafodaLista"/>
        <w:widowControl w:val="0"/>
        <w:numPr>
          <w:ilvl w:val="2"/>
          <w:numId w:val="45"/>
        </w:numPr>
        <w:tabs>
          <w:tab w:val="left" w:pos="567"/>
        </w:tabs>
        <w:autoSpaceDE w:val="0"/>
        <w:autoSpaceDN w:val="0"/>
        <w:spacing w:line="276" w:lineRule="auto"/>
        <w:ind w:right="-1"/>
        <w:jc w:val="both"/>
        <w:rPr>
          <w:rFonts w:ascii="Bookman Old Style" w:hAnsi="Bookman Old Style"/>
          <w:sz w:val="20"/>
          <w:szCs w:val="20"/>
        </w:rPr>
      </w:pPr>
      <w:r w:rsidRPr="0051375E">
        <w:rPr>
          <w:rFonts w:ascii="Bookman Old Style" w:hAnsi="Bookman Old Style"/>
          <w:sz w:val="20"/>
          <w:szCs w:val="20"/>
        </w:rPr>
        <w:t>Será</w:t>
      </w:r>
      <w:r w:rsidRPr="0051375E">
        <w:rPr>
          <w:rFonts w:ascii="Bookman Old Style" w:hAnsi="Bookman Old Style"/>
          <w:spacing w:val="22"/>
          <w:sz w:val="20"/>
          <w:szCs w:val="20"/>
        </w:rPr>
        <w:t xml:space="preserve"> </w:t>
      </w:r>
      <w:r w:rsidRPr="0051375E">
        <w:rPr>
          <w:rFonts w:ascii="Bookman Old Style" w:hAnsi="Bookman Old Style"/>
          <w:sz w:val="20"/>
          <w:szCs w:val="20"/>
        </w:rPr>
        <w:t>considerado</w:t>
      </w:r>
      <w:r w:rsidRPr="0051375E">
        <w:rPr>
          <w:rFonts w:ascii="Bookman Old Style" w:hAnsi="Bookman Old Style"/>
          <w:spacing w:val="21"/>
          <w:sz w:val="20"/>
          <w:szCs w:val="20"/>
        </w:rPr>
        <w:t xml:space="preserve"> </w:t>
      </w:r>
      <w:r w:rsidRPr="0051375E">
        <w:rPr>
          <w:rFonts w:ascii="Bookman Old Style" w:hAnsi="Bookman Old Style"/>
          <w:sz w:val="20"/>
          <w:szCs w:val="20"/>
        </w:rPr>
        <w:t>compatível,</w:t>
      </w:r>
      <w:r w:rsidRPr="0051375E">
        <w:rPr>
          <w:rFonts w:ascii="Bookman Old Style" w:hAnsi="Bookman Old Style"/>
          <w:spacing w:val="23"/>
          <w:sz w:val="20"/>
          <w:szCs w:val="20"/>
        </w:rPr>
        <w:t xml:space="preserve"> </w:t>
      </w:r>
      <w:r w:rsidRPr="0051375E">
        <w:rPr>
          <w:rFonts w:ascii="Bookman Old Style" w:hAnsi="Bookman Old Style"/>
          <w:sz w:val="20"/>
          <w:szCs w:val="20"/>
        </w:rPr>
        <w:t>a</w:t>
      </w:r>
      <w:r w:rsidRPr="0051375E">
        <w:rPr>
          <w:rFonts w:ascii="Bookman Old Style" w:hAnsi="Bookman Old Style"/>
          <w:spacing w:val="15"/>
          <w:sz w:val="20"/>
          <w:szCs w:val="20"/>
        </w:rPr>
        <w:t xml:space="preserve"> </w:t>
      </w:r>
      <w:r w:rsidRPr="0051375E">
        <w:rPr>
          <w:rFonts w:ascii="Bookman Old Style" w:hAnsi="Bookman Old Style"/>
          <w:sz w:val="20"/>
          <w:szCs w:val="20"/>
        </w:rPr>
        <w:t>quantidade</w:t>
      </w:r>
      <w:r w:rsidRPr="0051375E">
        <w:rPr>
          <w:rFonts w:ascii="Bookman Old Style" w:hAnsi="Bookman Old Style"/>
          <w:spacing w:val="17"/>
          <w:sz w:val="20"/>
          <w:szCs w:val="20"/>
        </w:rPr>
        <w:t xml:space="preserve"> d</w:t>
      </w:r>
      <w:r w:rsidRPr="0051375E">
        <w:rPr>
          <w:rFonts w:ascii="Bookman Old Style" w:hAnsi="Bookman Old Style"/>
          <w:sz w:val="20"/>
          <w:szCs w:val="20"/>
        </w:rPr>
        <w:t>o(s)</w:t>
      </w:r>
      <w:r w:rsidRPr="0051375E">
        <w:rPr>
          <w:rFonts w:ascii="Bookman Old Style" w:hAnsi="Bookman Old Style"/>
          <w:spacing w:val="19"/>
          <w:sz w:val="20"/>
          <w:szCs w:val="20"/>
        </w:rPr>
        <w:t xml:space="preserve"> </w:t>
      </w:r>
      <w:r w:rsidRPr="0051375E">
        <w:rPr>
          <w:rFonts w:ascii="Bookman Old Style" w:hAnsi="Bookman Old Style"/>
          <w:sz w:val="20"/>
          <w:szCs w:val="20"/>
        </w:rPr>
        <w:t>atestado(s)</w:t>
      </w:r>
      <w:r w:rsidRPr="0051375E">
        <w:rPr>
          <w:rFonts w:ascii="Bookman Old Style" w:hAnsi="Bookman Old Style"/>
          <w:spacing w:val="19"/>
          <w:sz w:val="20"/>
          <w:szCs w:val="20"/>
        </w:rPr>
        <w:t xml:space="preserve"> </w:t>
      </w:r>
      <w:r w:rsidRPr="0051375E">
        <w:rPr>
          <w:rFonts w:ascii="Bookman Old Style" w:hAnsi="Bookman Old Style"/>
          <w:sz w:val="20"/>
          <w:szCs w:val="20"/>
        </w:rPr>
        <w:t>que</w:t>
      </w:r>
      <w:r w:rsidRPr="0051375E">
        <w:rPr>
          <w:rFonts w:ascii="Bookman Old Style" w:hAnsi="Bookman Old Style"/>
          <w:spacing w:val="20"/>
          <w:sz w:val="20"/>
          <w:szCs w:val="20"/>
        </w:rPr>
        <w:t xml:space="preserve"> </w:t>
      </w:r>
      <w:r w:rsidRPr="0051375E">
        <w:rPr>
          <w:rFonts w:ascii="Bookman Old Style" w:hAnsi="Bookman Old Style"/>
          <w:sz w:val="20"/>
          <w:szCs w:val="20"/>
        </w:rPr>
        <w:t>apresentar</w:t>
      </w:r>
      <w:r w:rsidRPr="0051375E">
        <w:rPr>
          <w:rFonts w:ascii="Bookman Old Style" w:hAnsi="Bookman Old Style"/>
          <w:spacing w:val="16"/>
          <w:sz w:val="20"/>
          <w:szCs w:val="20"/>
        </w:rPr>
        <w:t xml:space="preserve"> </w:t>
      </w:r>
      <w:r w:rsidRPr="0051375E">
        <w:rPr>
          <w:rFonts w:ascii="Bookman Old Style" w:hAnsi="Bookman Old Style"/>
          <w:sz w:val="20"/>
          <w:szCs w:val="20"/>
        </w:rPr>
        <w:t>(em),</w:t>
      </w:r>
      <w:r w:rsidRPr="0051375E">
        <w:rPr>
          <w:rFonts w:ascii="Bookman Old Style" w:hAnsi="Bookman Old Style"/>
          <w:spacing w:val="-68"/>
          <w:sz w:val="20"/>
          <w:szCs w:val="20"/>
        </w:rPr>
        <w:t xml:space="preserve"> </w:t>
      </w:r>
      <w:r w:rsidRPr="0051375E">
        <w:rPr>
          <w:rFonts w:ascii="Bookman Old Style" w:hAnsi="Bookman Old Style"/>
          <w:sz w:val="20"/>
          <w:szCs w:val="20"/>
        </w:rPr>
        <w:t xml:space="preserve">no mínimo em torno de </w:t>
      </w:r>
      <w:r w:rsidRPr="0051375E">
        <w:rPr>
          <w:rFonts w:ascii="Bookman Old Style" w:hAnsi="Bookman Old Style"/>
          <w:b/>
          <w:sz w:val="20"/>
          <w:szCs w:val="20"/>
        </w:rPr>
        <w:t>30% da</w:t>
      </w:r>
      <w:r w:rsidRPr="0051375E">
        <w:rPr>
          <w:rFonts w:ascii="Bookman Old Style" w:hAnsi="Bookman Old Style"/>
          <w:b/>
          <w:spacing w:val="1"/>
          <w:sz w:val="20"/>
          <w:szCs w:val="20"/>
        </w:rPr>
        <w:t xml:space="preserve"> </w:t>
      </w:r>
      <w:r w:rsidRPr="0051375E">
        <w:rPr>
          <w:rFonts w:ascii="Bookman Old Style" w:hAnsi="Bookman Old Style"/>
          <w:b/>
          <w:sz w:val="20"/>
          <w:szCs w:val="20"/>
        </w:rPr>
        <w:t>Frota</w:t>
      </w:r>
      <w:r w:rsidRPr="0051375E">
        <w:rPr>
          <w:rFonts w:ascii="Bookman Old Style" w:hAnsi="Bookman Old Style"/>
          <w:b/>
          <w:spacing w:val="-3"/>
          <w:sz w:val="20"/>
          <w:szCs w:val="20"/>
        </w:rPr>
        <w:t xml:space="preserve"> </w:t>
      </w:r>
      <w:r w:rsidRPr="0051375E">
        <w:rPr>
          <w:rFonts w:ascii="Bookman Old Style" w:hAnsi="Bookman Old Style"/>
          <w:b/>
          <w:sz w:val="20"/>
          <w:szCs w:val="20"/>
        </w:rPr>
        <w:t>da Câmara (5 veículos)</w:t>
      </w:r>
      <w:r w:rsidRPr="0051375E">
        <w:rPr>
          <w:rFonts w:ascii="Bookman Old Style" w:hAnsi="Bookman Old Style"/>
          <w:sz w:val="20"/>
          <w:szCs w:val="20"/>
        </w:rPr>
        <w:t>, indicada</w:t>
      </w:r>
      <w:r w:rsidRPr="0051375E">
        <w:rPr>
          <w:rFonts w:ascii="Bookman Old Style" w:hAnsi="Bookman Old Style"/>
          <w:spacing w:val="-4"/>
          <w:sz w:val="20"/>
          <w:szCs w:val="20"/>
        </w:rPr>
        <w:t xml:space="preserve"> </w:t>
      </w:r>
      <w:r w:rsidRPr="0051375E">
        <w:rPr>
          <w:rFonts w:ascii="Bookman Old Style" w:hAnsi="Bookman Old Style"/>
          <w:sz w:val="20"/>
          <w:szCs w:val="20"/>
        </w:rPr>
        <w:t>no</w:t>
      </w:r>
      <w:r w:rsidRPr="0051375E">
        <w:rPr>
          <w:rFonts w:ascii="Bookman Old Style" w:hAnsi="Bookman Old Style"/>
          <w:spacing w:val="-4"/>
          <w:sz w:val="20"/>
          <w:szCs w:val="20"/>
        </w:rPr>
        <w:t xml:space="preserve"> </w:t>
      </w:r>
      <w:r w:rsidRPr="0051375E">
        <w:rPr>
          <w:rFonts w:ascii="Bookman Old Style" w:hAnsi="Bookman Old Style"/>
          <w:sz w:val="20"/>
          <w:szCs w:val="20"/>
        </w:rPr>
        <w:t>item</w:t>
      </w:r>
      <w:r w:rsidRPr="0051375E">
        <w:rPr>
          <w:rFonts w:ascii="Bookman Old Style" w:hAnsi="Bookman Old Style"/>
          <w:spacing w:val="5"/>
          <w:sz w:val="20"/>
          <w:szCs w:val="20"/>
        </w:rPr>
        <w:t xml:space="preserve"> </w:t>
      </w:r>
      <w:r w:rsidRPr="0051375E">
        <w:rPr>
          <w:rFonts w:ascii="Bookman Old Style" w:hAnsi="Bookman Old Style"/>
          <w:sz w:val="20"/>
          <w:szCs w:val="20"/>
        </w:rPr>
        <w:t>7.2</w:t>
      </w:r>
      <w:r w:rsidRPr="0051375E">
        <w:rPr>
          <w:rFonts w:ascii="Bookman Old Style" w:hAnsi="Bookman Old Style"/>
          <w:spacing w:val="1"/>
          <w:sz w:val="20"/>
          <w:szCs w:val="20"/>
        </w:rPr>
        <w:t xml:space="preserve"> </w:t>
      </w:r>
      <w:r w:rsidRPr="0051375E">
        <w:rPr>
          <w:rFonts w:ascii="Bookman Old Style" w:hAnsi="Bookman Old Style"/>
          <w:sz w:val="20"/>
          <w:szCs w:val="20"/>
        </w:rPr>
        <w:t>deste</w:t>
      </w:r>
      <w:r w:rsidRPr="0051375E">
        <w:rPr>
          <w:rFonts w:ascii="Bookman Old Style" w:hAnsi="Bookman Old Style"/>
          <w:spacing w:val="-2"/>
          <w:sz w:val="20"/>
          <w:szCs w:val="20"/>
        </w:rPr>
        <w:t xml:space="preserve"> </w:t>
      </w:r>
      <w:r w:rsidRPr="0051375E">
        <w:rPr>
          <w:rFonts w:ascii="Bookman Old Style" w:hAnsi="Bookman Old Style"/>
          <w:sz w:val="20"/>
          <w:szCs w:val="20"/>
        </w:rPr>
        <w:t>Termo de</w:t>
      </w:r>
      <w:r w:rsidRPr="0051375E">
        <w:rPr>
          <w:rFonts w:ascii="Bookman Old Style" w:hAnsi="Bookman Old Style"/>
          <w:spacing w:val="-2"/>
          <w:sz w:val="20"/>
          <w:szCs w:val="20"/>
        </w:rPr>
        <w:t xml:space="preserve"> </w:t>
      </w:r>
      <w:r w:rsidRPr="0051375E">
        <w:rPr>
          <w:rFonts w:ascii="Bookman Old Style" w:hAnsi="Bookman Old Style"/>
          <w:sz w:val="20"/>
          <w:szCs w:val="20"/>
        </w:rPr>
        <w:t>Referência.</w:t>
      </w:r>
    </w:p>
    <w:p w14:paraId="50359866" w14:textId="77777777" w:rsidR="006F56C8" w:rsidRDefault="006F56C8" w:rsidP="006F56C8">
      <w:pPr>
        <w:pStyle w:val="PargrafodaLista"/>
        <w:widowControl w:val="0"/>
        <w:numPr>
          <w:ilvl w:val="2"/>
          <w:numId w:val="45"/>
        </w:numPr>
        <w:tabs>
          <w:tab w:val="left" w:pos="567"/>
        </w:tabs>
        <w:autoSpaceDE w:val="0"/>
        <w:autoSpaceDN w:val="0"/>
        <w:spacing w:line="276" w:lineRule="auto"/>
        <w:ind w:right="-1"/>
        <w:jc w:val="both"/>
        <w:rPr>
          <w:rFonts w:ascii="Bookman Old Style" w:hAnsi="Bookman Old Style"/>
          <w:sz w:val="20"/>
          <w:szCs w:val="20"/>
        </w:rPr>
      </w:pPr>
      <w:r w:rsidRPr="0051375E">
        <w:rPr>
          <w:rFonts w:ascii="Bookman Old Style" w:hAnsi="Bookman Old Style"/>
          <w:sz w:val="20"/>
          <w:szCs w:val="20"/>
        </w:rPr>
        <w:t>Para</w:t>
      </w:r>
      <w:r w:rsidRPr="0051375E">
        <w:rPr>
          <w:rFonts w:ascii="Bookman Old Style" w:hAnsi="Bookman Old Style"/>
          <w:spacing w:val="14"/>
          <w:sz w:val="20"/>
          <w:szCs w:val="20"/>
        </w:rPr>
        <w:t xml:space="preserve"> </w:t>
      </w:r>
      <w:r w:rsidRPr="0051375E">
        <w:rPr>
          <w:rFonts w:ascii="Bookman Old Style" w:hAnsi="Bookman Old Style"/>
          <w:sz w:val="20"/>
          <w:szCs w:val="20"/>
        </w:rPr>
        <w:t>efeito</w:t>
      </w:r>
      <w:r w:rsidRPr="0051375E">
        <w:rPr>
          <w:rFonts w:ascii="Bookman Old Style" w:hAnsi="Bookman Old Style"/>
          <w:spacing w:val="15"/>
          <w:sz w:val="20"/>
          <w:szCs w:val="20"/>
        </w:rPr>
        <w:t xml:space="preserve"> </w:t>
      </w:r>
      <w:r w:rsidRPr="0051375E">
        <w:rPr>
          <w:rFonts w:ascii="Bookman Old Style" w:hAnsi="Bookman Old Style"/>
          <w:sz w:val="20"/>
          <w:szCs w:val="20"/>
        </w:rPr>
        <w:t>do</w:t>
      </w:r>
      <w:r w:rsidRPr="0051375E">
        <w:rPr>
          <w:rFonts w:ascii="Bookman Old Style" w:hAnsi="Bookman Old Style"/>
          <w:spacing w:val="6"/>
          <w:sz w:val="20"/>
          <w:szCs w:val="20"/>
        </w:rPr>
        <w:t xml:space="preserve"> </w:t>
      </w:r>
      <w:r w:rsidRPr="0051375E">
        <w:rPr>
          <w:rFonts w:ascii="Bookman Old Style" w:hAnsi="Bookman Old Style"/>
          <w:sz w:val="20"/>
          <w:szCs w:val="20"/>
        </w:rPr>
        <w:t>item</w:t>
      </w:r>
      <w:r w:rsidRPr="0051375E">
        <w:rPr>
          <w:rFonts w:ascii="Bookman Old Style" w:hAnsi="Bookman Old Style"/>
          <w:spacing w:val="12"/>
          <w:sz w:val="20"/>
          <w:szCs w:val="20"/>
        </w:rPr>
        <w:t xml:space="preserve"> </w:t>
      </w:r>
      <w:r w:rsidRPr="0051375E">
        <w:rPr>
          <w:rFonts w:ascii="Bookman Old Style" w:hAnsi="Bookman Old Style"/>
          <w:sz w:val="20"/>
          <w:szCs w:val="20"/>
        </w:rPr>
        <w:t>será</w:t>
      </w:r>
      <w:r w:rsidRPr="0051375E">
        <w:rPr>
          <w:rFonts w:ascii="Bookman Old Style" w:hAnsi="Bookman Old Style"/>
          <w:spacing w:val="15"/>
          <w:sz w:val="20"/>
          <w:szCs w:val="20"/>
        </w:rPr>
        <w:t xml:space="preserve"> </w:t>
      </w:r>
      <w:r w:rsidRPr="0051375E">
        <w:rPr>
          <w:rFonts w:ascii="Bookman Old Style" w:hAnsi="Bookman Old Style"/>
          <w:sz w:val="20"/>
          <w:szCs w:val="20"/>
        </w:rPr>
        <w:t>admitido</w:t>
      </w:r>
      <w:r w:rsidRPr="0051375E">
        <w:rPr>
          <w:rFonts w:ascii="Bookman Old Style" w:hAnsi="Bookman Old Style"/>
          <w:spacing w:val="10"/>
          <w:sz w:val="20"/>
          <w:szCs w:val="20"/>
        </w:rPr>
        <w:t xml:space="preserve"> </w:t>
      </w:r>
      <w:r w:rsidRPr="0051375E">
        <w:rPr>
          <w:rFonts w:ascii="Bookman Old Style" w:hAnsi="Bookman Old Style"/>
          <w:sz w:val="20"/>
          <w:szCs w:val="20"/>
        </w:rPr>
        <w:t>o</w:t>
      </w:r>
      <w:r w:rsidRPr="0051375E">
        <w:rPr>
          <w:rFonts w:ascii="Bookman Old Style" w:hAnsi="Bookman Old Style"/>
          <w:spacing w:val="14"/>
          <w:sz w:val="20"/>
          <w:szCs w:val="20"/>
        </w:rPr>
        <w:t xml:space="preserve"> </w:t>
      </w:r>
      <w:r w:rsidRPr="0051375E">
        <w:rPr>
          <w:rFonts w:ascii="Bookman Old Style" w:hAnsi="Bookman Old Style"/>
          <w:sz w:val="20"/>
          <w:szCs w:val="20"/>
        </w:rPr>
        <w:t>somatório</w:t>
      </w:r>
      <w:r w:rsidRPr="0051375E">
        <w:rPr>
          <w:rFonts w:ascii="Bookman Old Style" w:hAnsi="Bookman Old Style"/>
          <w:spacing w:val="10"/>
          <w:sz w:val="20"/>
          <w:szCs w:val="20"/>
        </w:rPr>
        <w:t xml:space="preserve"> </w:t>
      </w:r>
      <w:r w:rsidRPr="0051375E">
        <w:rPr>
          <w:rFonts w:ascii="Bookman Old Style" w:hAnsi="Bookman Old Style"/>
          <w:sz w:val="20"/>
          <w:szCs w:val="20"/>
        </w:rPr>
        <w:t>das</w:t>
      </w:r>
      <w:r w:rsidRPr="0051375E">
        <w:rPr>
          <w:rFonts w:ascii="Bookman Old Style" w:hAnsi="Bookman Old Style"/>
          <w:spacing w:val="15"/>
          <w:sz w:val="20"/>
          <w:szCs w:val="20"/>
        </w:rPr>
        <w:t xml:space="preserve"> </w:t>
      </w:r>
      <w:r w:rsidRPr="0051375E">
        <w:rPr>
          <w:rFonts w:ascii="Bookman Old Style" w:hAnsi="Bookman Old Style"/>
          <w:sz w:val="20"/>
          <w:szCs w:val="20"/>
        </w:rPr>
        <w:t>quantidades</w:t>
      </w:r>
      <w:r w:rsidRPr="0051375E">
        <w:rPr>
          <w:rFonts w:ascii="Bookman Old Style" w:hAnsi="Bookman Old Style"/>
          <w:spacing w:val="11"/>
          <w:sz w:val="20"/>
          <w:szCs w:val="20"/>
        </w:rPr>
        <w:t xml:space="preserve"> </w:t>
      </w:r>
      <w:r w:rsidRPr="0051375E">
        <w:rPr>
          <w:rFonts w:ascii="Bookman Old Style" w:hAnsi="Bookman Old Style"/>
          <w:sz w:val="20"/>
          <w:szCs w:val="20"/>
        </w:rPr>
        <w:t>descritas</w:t>
      </w:r>
      <w:r w:rsidRPr="0051375E">
        <w:rPr>
          <w:rFonts w:ascii="Bookman Old Style" w:hAnsi="Bookman Old Style"/>
          <w:spacing w:val="11"/>
          <w:sz w:val="20"/>
          <w:szCs w:val="20"/>
        </w:rPr>
        <w:t xml:space="preserve"> </w:t>
      </w:r>
      <w:r w:rsidRPr="0051375E">
        <w:rPr>
          <w:rFonts w:ascii="Bookman Old Style" w:hAnsi="Bookman Old Style"/>
          <w:sz w:val="20"/>
          <w:szCs w:val="20"/>
        </w:rPr>
        <w:t>em</w:t>
      </w:r>
      <w:r w:rsidRPr="0051375E">
        <w:rPr>
          <w:rFonts w:ascii="Bookman Old Style" w:hAnsi="Bookman Old Style"/>
          <w:spacing w:val="8"/>
          <w:sz w:val="20"/>
          <w:szCs w:val="20"/>
        </w:rPr>
        <w:t xml:space="preserve"> </w:t>
      </w:r>
      <w:r w:rsidRPr="0051375E">
        <w:rPr>
          <w:rFonts w:ascii="Bookman Old Style" w:hAnsi="Bookman Old Style"/>
          <w:sz w:val="20"/>
          <w:szCs w:val="20"/>
        </w:rPr>
        <w:t>um</w:t>
      </w:r>
      <w:r w:rsidRPr="0051375E">
        <w:rPr>
          <w:rFonts w:ascii="Bookman Old Style" w:hAnsi="Bookman Old Style"/>
          <w:spacing w:val="16"/>
          <w:sz w:val="20"/>
          <w:szCs w:val="20"/>
        </w:rPr>
        <w:t xml:space="preserve"> </w:t>
      </w:r>
      <w:r w:rsidRPr="0051375E">
        <w:rPr>
          <w:rFonts w:ascii="Bookman Old Style" w:hAnsi="Bookman Old Style"/>
          <w:sz w:val="20"/>
          <w:szCs w:val="20"/>
        </w:rPr>
        <w:t>ou</w:t>
      </w:r>
      <w:r w:rsidRPr="0051375E">
        <w:rPr>
          <w:rFonts w:ascii="Bookman Old Style" w:hAnsi="Bookman Old Style"/>
          <w:spacing w:val="12"/>
          <w:sz w:val="20"/>
          <w:szCs w:val="20"/>
        </w:rPr>
        <w:t xml:space="preserve"> </w:t>
      </w:r>
      <w:r w:rsidRPr="0051375E">
        <w:rPr>
          <w:rFonts w:ascii="Bookman Old Style" w:hAnsi="Bookman Old Style"/>
          <w:sz w:val="20"/>
          <w:szCs w:val="20"/>
        </w:rPr>
        <w:t xml:space="preserve">mais </w:t>
      </w:r>
      <w:r w:rsidRPr="0051375E">
        <w:rPr>
          <w:rFonts w:ascii="Bookman Old Style" w:hAnsi="Bookman Old Style"/>
          <w:spacing w:val="-67"/>
          <w:sz w:val="20"/>
          <w:szCs w:val="20"/>
        </w:rPr>
        <w:t>atestados</w:t>
      </w:r>
      <w:r w:rsidRPr="0051375E">
        <w:rPr>
          <w:rFonts w:ascii="Bookman Old Style" w:hAnsi="Bookman Old Style"/>
          <w:sz w:val="20"/>
          <w:szCs w:val="20"/>
        </w:rPr>
        <w:t xml:space="preserve"> apresentados;</w:t>
      </w:r>
    </w:p>
    <w:p w14:paraId="33245427" w14:textId="77777777" w:rsidR="006F56C8" w:rsidRPr="0051375E" w:rsidRDefault="006F56C8" w:rsidP="006F56C8">
      <w:pPr>
        <w:pStyle w:val="PargrafodaLista"/>
        <w:widowControl w:val="0"/>
        <w:numPr>
          <w:ilvl w:val="2"/>
          <w:numId w:val="45"/>
        </w:numPr>
        <w:tabs>
          <w:tab w:val="left" w:pos="567"/>
        </w:tabs>
        <w:autoSpaceDE w:val="0"/>
        <w:autoSpaceDN w:val="0"/>
        <w:spacing w:line="276" w:lineRule="auto"/>
        <w:ind w:right="-1"/>
        <w:jc w:val="both"/>
        <w:rPr>
          <w:rFonts w:ascii="Bookman Old Style" w:hAnsi="Bookman Old Style"/>
          <w:sz w:val="20"/>
          <w:szCs w:val="20"/>
        </w:rPr>
      </w:pPr>
      <w:r w:rsidRPr="0051375E">
        <w:rPr>
          <w:rFonts w:ascii="Bookman Old Style" w:hAnsi="Bookman Old Style"/>
          <w:sz w:val="20"/>
          <w:szCs w:val="20"/>
        </w:rPr>
        <w:t>Não</w:t>
      </w:r>
      <w:r w:rsidRPr="0051375E">
        <w:rPr>
          <w:rFonts w:ascii="Bookman Old Style" w:hAnsi="Bookman Old Style"/>
          <w:spacing w:val="8"/>
          <w:sz w:val="20"/>
          <w:szCs w:val="20"/>
        </w:rPr>
        <w:t xml:space="preserve"> </w:t>
      </w:r>
      <w:r w:rsidRPr="0051375E">
        <w:rPr>
          <w:rFonts w:ascii="Bookman Old Style" w:hAnsi="Bookman Old Style"/>
          <w:sz w:val="20"/>
          <w:szCs w:val="20"/>
        </w:rPr>
        <w:t>serão</w:t>
      </w:r>
      <w:r w:rsidRPr="0051375E">
        <w:rPr>
          <w:rFonts w:ascii="Bookman Old Style" w:hAnsi="Bookman Old Style"/>
          <w:spacing w:val="9"/>
          <w:sz w:val="20"/>
          <w:szCs w:val="20"/>
        </w:rPr>
        <w:t xml:space="preserve"> </w:t>
      </w:r>
      <w:r w:rsidRPr="0051375E">
        <w:rPr>
          <w:rFonts w:ascii="Bookman Old Style" w:hAnsi="Bookman Old Style"/>
          <w:sz w:val="20"/>
          <w:szCs w:val="20"/>
        </w:rPr>
        <w:t>aceitos,</w:t>
      </w:r>
      <w:r w:rsidRPr="0051375E">
        <w:rPr>
          <w:rFonts w:ascii="Bookman Old Style" w:hAnsi="Bookman Old Style"/>
          <w:spacing w:val="10"/>
          <w:sz w:val="20"/>
          <w:szCs w:val="20"/>
        </w:rPr>
        <w:t xml:space="preserve"> </w:t>
      </w:r>
      <w:r w:rsidRPr="0051375E">
        <w:rPr>
          <w:rFonts w:ascii="Bookman Old Style" w:hAnsi="Bookman Old Style"/>
          <w:sz w:val="20"/>
          <w:szCs w:val="20"/>
        </w:rPr>
        <w:t>atestados</w:t>
      </w:r>
      <w:r w:rsidRPr="0051375E">
        <w:rPr>
          <w:rFonts w:ascii="Bookman Old Style" w:hAnsi="Bookman Old Style"/>
          <w:spacing w:val="11"/>
          <w:sz w:val="20"/>
          <w:szCs w:val="20"/>
        </w:rPr>
        <w:t xml:space="preserve"> </w:t>
      </w:r>
      <w:r w:rsidRPr="0051375E">
        <w:rPr>
          <w:rFonts w:ascii="Bookman Old Style" w:hAnsi="Bookman Old Style"/>
          <w:sz w:val="20"/>
          <w:szCs w:val="20"/>
        </w:rPr>
        <w:t>emitidos</w:t>
      </w:r>
      <w:r w:rsidRPr="0051375E">
        <w:rPr>
          <w:rFonts w:ascii="Bookman Old Style" w:hAnsi="Bookman Old Style"/>
          <w:spacing w:val="7"/>
          <w:sz w:val="20"/>
          <w:szCs w:val="20"/>
        </w:rPr>
        <w:t xml:space="preserve"> </w:t>
      </w:r>
      <w:r w:rsidRPr="0051375E">
        <w:rPr>
          <w:rFonts w:ascii="Bookman Old Style" w:hAnsi="Bookman Old Style"/>
          <w:sz w:val="20"/>
          <w:szCs w:val="20"/>
        </w:rPr>
        <w:t>pelo</w:t>
      </w:r>
      <w:r w:rsidRPr="0051375E">
        <w:rPr>
          <w:rFonts w:ascii="Bookman Old Style" w:hAnsi="Bookman Old Style"/>
          <w:spacing w:val="2"/>
          <w:sz w:val="20"/>
          <w:szCs w:val="20"/>
        </w:rPr>
        <w:t xml:space="preserve"> </w:t>
      </w:r>
      <w:r w:rsidRPr="0051375E">
        <w:rPr>
          <w:rFonts w:ascii="Bookman Old Style" w:hAnsi="Bookman Old Style"/>
          <w:sz w:val="20"/>
          <w:szCs w:val="20"/>
        </w:rPr>
        <w:t>licitante,</w:t>
      </w:r>
      <w:r w:rsidRPr="0051375E">
        <w:rPr>
          <w:rFonts w:ascii="Bookman Old Style" w:hAnsi="Bookman Old Style"/>
          <w:spacing w:val="5"/>
          <w:sz w:val="20"/>
          <w:szCs w:val="20"/>
        </w:rPr>
        <w:t xml:space="preserve"> </w:t>
      </w:r>
      <w:r w:rsidRPr="0051375E">
        <w:rPr>
          <w:rFonts w:ascii="Bookman Old Style" w:hAnsi="Bookman Old Style"/>
          <w:sz w:val="20"/>
          <w:szCs w:val="20"/>
        </w:rPr>
        <w:t>em</w:t>
      </w:r>
      <w:r w:rsidRPr="0051375E">
        <w:rPr>
          <w:rFonts w:ascii="Bookman Old Style" w:hAnsi="Bookman Old Style"/>
          <w:spacing w:val="8"/>
          <w:sz w:val="20"/>
          <w:szCs w:val="20"/>
        </w:rPr>
        <w:t xml:space="preserve"> </w:t>
      </w:r>
      <w:r w:rsidRPr="0051375E">
        <w:rPr>
          <w:rFonts w:ascii="Bookman Old Style" w:hAnsi="Bookman Old Style"/>
          <w:sz w:val="20"/>
          <w:szCs w:val="20"/>
        </w:rPr>
        <w:t>seu</w:t>
      </w:r>
      <w:r w:rsidRPr="0051375E">
        <w:rPr>
          <w:rFonts w:ascii="Bookman Old Style" w:hAnsi="Bookman Old Style"/>
          <w:spacing w:val="12"/>
          <w:sz w:val="20"/>
          <w:szCs w:val="20"/>
        </w:rPr>
        <w:t xml:space="preserve"> </w:t>
      </w:r>
      <w:r w:rsidRPr="0051375E">
        <w:rPr>
          <w:rFonts w:ascii="Bookman Old Style" w:hAnsi="Bookman Old Style"/>
          <w:sz w:val="20"/>
          <w:szCs w:val="20"/>
        </w:rPr>
        <w:t>próprio</w:t>
      </w:r>
      <w:r w:rsidRPr="0051375E">
        <w:rPr>
          <w:rFonts w:ascii="Bookman Old Style" w:hAnsi="Bookman Old Style"/>
          <w:spacing w:val="6"/>
          <w:sz w:val="20"/>
          <w:szCs w:val="20"/>
        </w:rPr>
        <w:t xml:space="preserve"> </w:t>
      </w:r>
      <w:r w:rsidRPr="0051375E">
        <w:rPr>
          <w:rFonts w:ascii="Bookman Old Style" w:hAnsi="Bookman Old Style"/>
          <w:sz w:val="20"/>
          <w:szCs w:val="20"/>
        </w:rPr>
        <w:t>nome,</w:t>
      </w:r>
      <w:r w:rsidRPr="0051375E">
        <w:rPr>
          <w:rFonts w:ascii="Bookman Old Style" w:hAnsi="Bookman Old Style"/>
          <w:spacing w:val="6"/>
          <w:sz w:val="20"/>
          <w:szCs w:val="20"/>
        </w:rPr>
        <w:t xml:space="preserve"> </w:t>
      </w:r>
      <w:r w:rsidRPr="0051375E">
        <w:rPr>
          <w:rFonts w:ascii="Bookman Old Style" w:hAnsi="Bookman Old Style"/>
          <w:sz w:val="20"/>
          <w:szCs w:val="20"/>
        </w:rPr>
        <w:t>nem</w:t>
      </w:r>
      <w:r w:rsidRPr="0051375E">
        <w:rPr>
          <w:rFonts w:ascii="Bookman Old Style" w:hAnsi="Bookman Old Style"/>
          <w:spacing w:val="12"/>
          <w:sz w:val="20"/>
          <w:szCs w:val="20"/>
        </w:rPr>
        <w:t xml:space="preserve"> </w:t>
      </w:r>
      <w:r w:rsidRPr="0051375E">
        <w:rPr>
          <w:rFonts w:ascii="Bookman Old Style" w:hAnsi="Bookman Old Style"/>
          <w:sz w:val="20"/>
          <w:szCs w:val="20"/>
        </w:rPr>
        <w:t>qualquer</w:t>
      </w:r>
      <w:r w:rsidRPr="0051375E">
        <w:rPr>
          <w:rFonts w:ascii="Bookman Old Style" w:hAnsi="Bookman Old Style"/>
          <w:spacing w:val="-68"/>
          <w:sz w:val="20"/>
          <w:szCs w:val="20"/>
        </w:rPr>
        <w:t xml:space="preserve">     </w:t>
      </w:r>
      <w:r w:rsidRPr="0051375E">
        <w:rPr>
          <w:rFonts w:ascii="Bookman Old Style" w:hAnsi="Bookman Old Style"/>
          <w:sz w:val="20"/>
          <w:szCs w:val="20"/>
        </w:rPr>
        <w:t>outro,</w:t>
      </w:r>
      <w:r w:rsidRPr="0051375E">
        <w:rPr>
          <w:rFonts w:ascii="Bookman Old Style" w:hAnsi="Bookman Old Style"/>
          <w:spacing w:val="-1"/>
          <w:sz w:val="20"/>
          <w:szCs w:val="20"/>
        </w:rPr>
        <w:t xml:space="preserve"> </w:t>
      </w:r>
      <w:r w:rsidRPr="0051375E">
        <w:rPr>
          <w:rFonts w:ascii="Bookman Old Style" w:hAnsi="Bookman Old Style"/>
          <w:sz w:val="20"/>
          <w:szCs w:val="20"/>
        </w:rPr>
        <w:t>em</w:t>
      </w:r>
      <w:r w:rsidRPr="0051375E">
        <w:rPr>
          <w:rFonts w:ascii="Bookman Old Style" w:hAnsi="Bookman Old Style"/>
          <w:spacing w:val="2"/>
          <w:sz w:val="20"/>
          <w:szCs w:val="20"/>
        </w:rPr>
        <w:t xml:space="preserve"> </w:t>
      </w:r>
      <w:r w:rsidRPr="0051375E">
        <w:rPr>
          <w:rFonts w:ascii="Bookman Old Style" w:hAnsi="Bookman Old Style"/>
          <w:sz w:val="20"/>
          <w:szCs w:val="20"/>
        </w:rPr>
        <w:t>desacordo com</w:t>
      </w:r>
      <w:r w:rsidRPr="0051375E">
        <w:rPr>
          <w:rFonts w:ascii="Bookman Old Style" w:hAnsi="Bookman Old Style"/>
          <w:spacing w:val="2"/>
          <w:sz w:val="20"/>
          <w:szCs w:val="20"/>
        </w:rPr>
        <w:t xml:space="preserve"> </w:t>
      </w:r>
      <w:r w:rsidRPr="0051375E">
        <w:rPr>
          <w:rFonts w:ascii="Bookman Old Style" w:hAnsi="Bookman Old Style"/>
          <w:sz w:val="20"/>
          <w:szCs w:val="20"/>
        </w:rPr>
        <w:t>as exigências</w:t>
      </w:r>
      <w:r w:rsidRPr="0051375E">
        <w:rPr>
          <w:rFonts w:ascii="Bookman Old Style" w:hAnsi="Bookman Old Style"/>
          <w:spacing w:val="-7"/>
          <w:sz w:val="20"/>
          <w:szCs w:val="20"/>
        </w:rPr>
        <w:t xml:space="preserve"> </w:t>
      </w:r>
      <w:r w:rsidRPr="0051375E">
        <w:rPr>
          <w:rFonts w:ascii="Bookman Old Style" w:hAnsi="Bookman Old Style"/>
          <w:sz w:val="20"/>
          <w:szCs w:val="20"/>
        </w:rPr>
        <w:t>do edital</w:t>
      </w:r>
      <w:bookmarkEnd w:id="29"/>
      <w:r w:rsidRPr="0051375E">
        <w:rPr>
          <w:rFonts w:ascii="Bookman Old Style" w:hAnsi="Bookman Old Style"/>
          <w:sz w:val="20"/>
          <w:szCs w:val="20"/>
        </w:rPr>
        <w:t xml:space="preserve">. </w:t>
      </w:r>
    </w:p>
    <w:p w14:paraId="13BD2BF8" w14:textId="77777777" w:rsidR="006F56C8" w:rsidRPr="004662E7" w:rsidRDefault="006F56C8" w:rsidP="006F56C8">
      <w:pPr>
        <w:pStyle w:val="PargrafodaLista"/>
        <w:tabs>
          <w:tab w:val="left" w:pos="567"/>
        </w:tabs>
        <w:ind w:left="375" w:right="-1"/>
        <w:rPr>
          <w:rFonts w:ascii="Bookman Old Style" w:hAnsi="Bookman Old Style"/>
          <w:sz w:val="20"/>
          <w:szCs w:val="20"/>
        </w:rPr>
      </w:pPr>
    </w:p>
    <w:p w14:paraId="5B4C8DBA" w14:textId="77777777" w:rsidR="006F56C8" w:rsidRPr="004662E7" w:rsidRDefault="006F56C8" w:rsidP="006F56C8">
      <w:pPr>
        <w:pStyle w:val="Corpodetexto"/>
        <w:widowControl w:val="0"/>
        <w:numPr>
          <w:ilvl w:val="0"/>
          <w:numId w:val="8"/>
        </w:numPr>
        <w:tabs>
          <w:tab w:val="left" w:pos="284"/>
        </w:tabs>
        <w:autoSpaceDE w:val="0"/>
        <w:autoSpaceDN w:val="0"/>
        <w:spacing w:after="0"/>
        <w:ind w:left="0" w:firstLine="0"/>
        <w:rPr>
          <w:rFonts w:ascii="Bookman Old Style" w:hAnsi="Bookman Old Style"/>
          <w:b/>
          <w:sz w:val="20"/>
          <w:szCs w:val="20"/>
        </w:rPr>
      </w:pPr>
      <w:r w:rsidRPr="004662E7">
        <w:rPr>
          <w:rFonts w:ascii="Bookman Old Style" w:hAnsi="Bookman Old Style"/>
          <w:b/>
          <w:sz w:val="20"/>
          <w:szCs w:val="20"/>
        </w:rPr>
        <w:t>DO RECEBIMENTO</w:t>
      </w:r>
    </w:p>
    <w:p w14:paraId="22E60119" w14:textId="77777777" w:rsidR="006F56C8" w:rsidRPr="00F75368" w:rsidRDefault="006F56C8" w:rsidP="006F56C8">
      <w:pPr>
        <w:pStyle w:val="PargrafodaLista"/>
        <w:widowControl w:val="0"/>
        <w:numPr>
          <w:ilvl w:val="1"/>
          <w:numId w:val="41"/>
        </w:numPr>
        <w:tabs>
          <w:tab w:val="left" w:pos="567"/>
        </w:tabs>
        <w:autoSpaceDE w:val="0"/>
        <w:autoSpaceDN w:val="0"/>
        <w:spacing w:line="276" w:lineRule="auto"/>
        <w:ind w:right="-1"/>
        <w:jc w:val="both"/>
        <w:rPr>
          <w:rFonts w:ascii="Bookman Old Style" w:hAnsi="Bookman Old Style"/>
          <w:spacing w:val="7"/>
          <w:sz w:val="20"/>
          <w:szCs w:val="20"/>
        </w:rPr>
      </w:pPr>
      <w:r w:rsidRPr="00F75368">
        <w:rPr>
          <w:rFonts w:ascii="Bookman Old Style" w:hAnsi="Bookman Old Style"/>
          <w:sz w:val="20"/>
          <w:szCs w:val="20"/>
        </w:rPr>
        <w:t>O setor responsável</w:t>
      </w:r>
      <w:r w:rsidRPr="00F75368">
        <w:rPr>
          <w:rFonts w:ascii="Bookman Old Style" w:hAnsi="Bookman Old Style"/>
          <w:spacing w:val="7"/>
          <w:sz w:val="20"/>
          <w:szCs w:val="20"/>
        </w:rPr>
        <w:t xml:space="preserve"> </w:t>
      </w:r>
      <w:r w:rsidRPr="00F75368">
        <w:rPr>
          <w:rFonts w:ascii="Bookman Old Style" w:hAnsi="Bookman Old Style"/>
          <w:sz w:val="20"/>
          <w:szCs w:val="20"/>
        </w:rPr>
        <w:t>do</w:t>
      </w:r>
      <w:r w:rsidRPr="00F75368">
        <w:rPr>
          <w:rFonts w:ascii="Bookman Old Style" w:hAnsi="Bookman Old Style"/>
          <w:spacing w:val="6"/>
          <w:sz w:val="20"/>
          <w:szCs w:val="20"/>
        </w:rPr>
        <w:t xml:space="preserve"> </w:t>
      </w:r>
      <w:r w:rsidRPr="00F75368">
        <w:rPr>
          <w:rFonts w:ascii="Bookman Old Style" w:hAnsi="Bookman Old Style"/>
          <w:sz w:val="20"/>
          <w:szCs w:val="20"/>
        </w:rPr>
        <w:t>CONTRATANTE</w:t>
      </w:r>
      <w:r w:rsidRPr="00F75368">
        <w:rPr>
          <w:rFonts w:ascii="Bookman Old Style" w:hAnsi="Bookman Old Style"/>
          <w:spacing w:val="3"/>
          <w:sz w:val="20"/>
          <w:szCs w:val="20"/>
        </w:rPr>
        <w:t xml:space="preserve"> </w:t>
      </w:r>
      <w:r w:rsidRPr="00F75368">
        <w:rPr>
          <w:rFonts w:ascii="Bookman Old Style" w:hAnsi="Bookman Old Style"/>
          <w:sz w:val="20"/>
          <w:szCs w:val="20"/>
        </w:rPr>
        <w:t>indicará</w:t>
      </w:r>
      <w:r w:rsidRPr="00F75368">
        <w:rPr>
          <w:rFonts w:ascii="Bookman Old Style" w:hAnsi="Bookman Old Style"/>
          <w:spacing w:val="6"/>
          <w:sz w:val="20"/>
          <w:szCs w:val="20"/>
        </w:rPr>
        <w:t xml:space="preserve"> </w:t>
      </w:r>
      <w:r w:rsidRPr="00F75368">
        <w:rPr>
          <w:rFonts w:ascii="Bookman Old Style" w:hAnsi="Bookman Old Style"/>
          <w:sz w:val="20"/>
          <w:szCs w:val="20"/>
        </w:rPr>
        <w:t>servidor</w:t>
      </w:r>
      <w:r w:rsidRPr="00F75368">
        <w:rPr>
          <w:rFonts w:ascii="Bookman Old Style" w:hAnsi="Bookman Old Style"/>
          <w:spacing w:val="6"/>
          <w:sz w:val="20"/>
          <w:szCs w:val="20"/>
        </w:rPr>
        <w:t xml:space="preserve"> </w:t>
      </w:r>
      <w:r w:rsidRPr="00F75368">
        <w:rPr>
          <w:rFonts w:ascii="Bookman Old Style" w:hAnsi="Bookman Old Style"/>
          <w:sz w:val="20"/>
          <w:szCs w:val="20"/>
        </w:rPr>
        <w:t>para</w:t>
      </w:r>
      <w:r w:rsidRPr="00F75368">
        <w:rPr>
          <w:rFonts w:ascii="Bookman Old Style" w:hAnsi="Bookman Old Style"/>
          <w:spacing w:val="6"/>
          <w:sz w:val="20"/>
          <w:szCs w:val="20"/>
        </w:rPr>
        <w:t xml:space="preserve"> </w:t>
      </w:r>
      <w:r w:rsidRPr="00F75368">
        <w:rPr>
          <w:rFonts w:ascii="Bookman Old Style" w:hAnsi="Bookman Old Style"/>
          <w:sz w:val="20"/>
          <w:szCs w:val="20"/>
        </w:rPr>
        <w:t>acompanhar</w:t>
      </w:r>
      <w:r w:rsidRPr="00F75368">
        <w:rPr>
          <w:rFonts w:ascii="Bookman Old Style" w:hAnsi="Bookman Old Style"/>
          <w:spacing w:val="4"/>
          <w:sz w:val="20"/>
          <w:szCs w:val="20"/>
        </w:rPr>
        <w:t xml:space="preserve"> </w:t>
      </w:r>
      <w:r w:rsidRPr="00F75368">
        <w:rPr>
          <w:rFonts w:ascii="Bookman Old Style" w:hAnsi="Bookman Old Style"/>
          <w:sz w:val="20"/>
          <w:szCs w:val="20"/>
        </w:rPr>
        <w:t>a</w:t>
      </w:r>
      <w:r w:rsidRPr="00F75368">
        <w:rPr>
          <w:rFonts w:ascii="Bookman Old Style" w:hAnsi="Bookman Old Style"/>
          <w:spacing w:val="7"/>
          <w:sz w:val="20"/>
          <w:szCs w:val="20"/>
        </w:rPr>
        <w:t xml:space="preserve"> </w:t>
      </w:r>
      <w:r w:rsidRPr="00F75368">
        <w:rPr>
          <w:rFonts w:ascii="Bookman Old Style" w:hAnsi="Bookman Old Style"/>
          <w:sz w:val="20"/>
          <w:szCs w:val="20"/>
        </w:rPr>
        <w:t xml:space="preserve">execução </w:t>
      </w:r>
      <w:r w:rsidRPr="00F75368">
        <w:rPr>
          <w:rFonts w:ascii="Bookman Old Style" w:hAnsi="Bookman Old Style"/>
          <w:spacing w:val="-68"/>
          <w:sz w:val="20"/>
          <w:szCs w:val="20"/>
        </w:rPr>
        <w:t xml:space="preserve">    </w:t>
      </w:r>
      <w:r w:rsidRPr="00F75368">
        <w:rPr>
          <w:rFonts w:ascii="Bookman Old Style" w:hAnsi="Bookman Old Style"/>
          <w:sz w:val="20"/>
          <w:szCs w:val="20"/>
        </w:rPr>
        <w:t>do</w:t>
      </w:r>
      <w:r w:rsidRPr="00F75368">
        <w:rPr>
          <w:rFonts w:ascii="Bookman Old Style" w:hAnsi="Bookman Old Style"/>
          <w:spacing w:val="-2"/>
          <w:sz w:val="20"/>
          <w:szCs w:val="20"/>
        </w:rPr>
        <w:t xml:space="preserve"> </w:t>
      </w:r>
      <w:r w:rsidRPr="00F75368">
        <w:rPr>
          <w:rFonts w:ascii="Bookman Old Style" w:hAnsi="Bookman Old Style"/>
          <w:sz w:val="20"/>
          <w:szCs w:val="20"/>
        </w:rPr>
        <w:t>contrato,</w:t>
      </w:r>
      <w:r w:rsidRPr="00F75368">
        <w:rPr>
          <w:rFonts w:ascii="Bookman Old Style" w:hAnsi="Bookman Old Style"/>
          <w:spacing w:val="-1"/>
          <w:sz w:val="20"/>
          <w:szCs w:val="20"/>
        </w:rPr>
        <w:t xml:space="preserve"> </w:t>
      </w:r>
      <w:r w:rsidRPr="00F75368">
        <w:rPr>
          <w:rFonts w:ascii="Bookman Old Style" w:hAnsi="Bookman Old Style"/>
          <w:sz w:val="20"/>
          <w:szCs w:val="20"/>
        </w:rPr>
        <w:t>que atestará o</w:t>
      </w:r>
      <w:r w:rsidRPr="00F75368">
        <w:rPr>
          <w:rFonts w:ascii="Bookman Old Style" w:hAnsi="Bookman Old Style"/>
          <w:spacing w:val="-1"/>
          <w:sz w:val="20"/>
          <w:szCs w:val="20"/>
        </w:rPr>
        <w:t xml:space="preserve"> </w:t>
      </w:r>
      <w:r w:rsidRPr="00F75368">
        <w:rPr>
          <w:rFonts w:ascii="Bookman Old Style" w:hAnsi="Bookman Old Style"/>
          <w:sz w:val="20"/>
          <w:szCs w:val="20"/>
        </w:rPr>
        <w:t>recebimento</w:t>
      </w:r>
      <w:r w:rsidRPr="00F75368">
        <w:rPr>
          <w:rFonts w:ascii="Bookman Old Style" w:hAnsi="Bookman Old Style"/>
          <w:spacing w:val="-6"/>
          <w:sz w:val="20"/>
          <w:szCs w:val="20"/>
        </w:rPr>
        <w:t xml:space="preserve"> </w:t>
      </w:r>
      <w:r w:rsidRPr="00F75368">
        <w:rPr>
          <w:rFonts w:ascii="Bookman Old Style" w:hAnsi="Bookman Old Style"/>
          <w:sz w:val="20"/>
          <w:szCs w:val="20"/>
        </w:rPr>
        <w:t>provisório</w:t>
      </w:r>
      <w:r w:rsidRPr="00F75368">
        <w:rPr>
          <w:rFonts w:ascii="Bookman Old Style" w:hAnsi="Bookman Old Style"/>
          <w:spacing w:val="-1"/>
          <w:sz w:val="20"/>
          <w:szCs w:val="20"/>
        </w:rPr>
        <w:t xml:space="preserve"> </w:t>
      </w:r>
      <w:r w:rsidRPr="00F75368">
        <w:rPr>
          <w:rFonts w:ascii="Bookman Old Style" w:hAnsi="Bookman Old Style"/>
          <w:sz w:val="20"/>
          <w:szCs w:val="20"/>
        </w:rPr>
        <w:t>e</w:t>
      </w:r>
      <w:r w:rsidRPr="00F75368">
        <w:rPr>
          <w:rFonts w:ascii="Bookman Old Style" w:hAnsi="Bookman Old Style"/>
          <w:spacing w:val="-3"/>
          <w:sz w:val="20"/>
          <w:szCs w:val="20"/>
        </w:rPr>
        <w:t xml:space="preserve"> </w:t>
      </w:r>
      <w:r w:rsidRPr="00F75368">
        <w:rPr>
          <w:rFonts w:ascii="Bookman Old Style" w:hAnsi="Bookman Old Style"/>
          <w:sz w:val="20"/>
          <w:szCs w:val="20"/>
        </w:rPr>
        <w:t>definitivo</w:t>
      </w:r>
      <w:r w:rsidRPr="00F75368">
        <w:rPr>
          <w:rFonts w:ascii="Bookman Old Style" w:hAnsi="Bookman Old Style"/>
          <w:spacing w:val="-2"/>
          <w:sz w:val="20"/>
          <w:szCs w:val="20"/>
        </w:rPr>
        <w:t xml:space="preserve"> </w:t>
      </w:r>
      <w:r w:rsidRPr="00F75368">
        <w:rPr>
          <w:rFonts w:ascii="Bookman Old Style" w:hAnsi="Bookman Old Style"/>
          <w:sz w:val="20"/>
          <w:szCs w:val="20"/>
        </w:rPr>
        <w:t>dos serviços prestados.</w:t>
      </w:r>
    </w:p>
    <w:p w14:paraId="6CC4DE77" w14:textId="77777777" w:rsidR="006F56C8" w:rsidRPr="00F75368" w:rsidRDefault="006F56C8" w:rsidP="006F56C8">
      <w:pPr>
        <w:pStyle w:val="PargrafodaLista"/>
        <w:widowControl w:val="0"/>
        <w:numPr>
          <w:ilvl w:val="1"/>
          <w:numId w:val="41"/>
        </w:numPr>
        <w:tabs>
          <w:tab w:val="left" w:pos="567"/>
        </w:tabs>
        <w:autoSpaceDE w:val="0"/>
        <w:autoSpaceDN w:val="0"/>
        <w:spacing w:line="276" w:lineRule="auto"/>
        <w:ind w:right="-1"/>
        <w:jc w:val="both"/>
        <w:rPr>
          <w:rFonts w:ascii="Bookman Old Style" w:hAnsi="Bookman Old Style"/>
          <w:spacing w:val="7"/>
          <w:sz w:val="20"/>
          <w:szCs w:val="20"/>
        </w:rPr>
      </w:pPr>
      <w:r w:rsidRPr="00F75368">
        <w:rPr>
          <w:rFonts w:ascii="Bookman Old Style" w:hAnsi="Bookman Old Style"/>
          <w:sz w:val="20"/>
          <w:szCs w:val="20"/>
        </w:rPr>
        <w:t>O</w:t>
      </w:r>
      <w:r w:rsidRPr="00F75368">
        <w:rPr>
          <w:rFonts w:ascii="Bookman Old Style" w:hAnsi="Bookman Old Style"/>
          <w:spacing w:val="1"/>
          <w:sz w:val="20"/>
          <w:szCs w:val="20"/>
        </w:rPr>
        <w:t xml:space="preserve"> </w:t>
      </w:r>
      <w:r w:rsidRPr="00F75368">
        <w:rPr>
          <w:rFonts w:ascii="Bookman Old Style" w:hAnsi="Bookman Old Style"/>
          <w:sz w:val="20"/>
          <w:szCs w:val="20"/>
        </w:rPr>
        <w:t>representante</w:t>
      </w:r>
      <w:r w:rsidRPr="00F75368">
        <w:rPr>
          <w:rFonts w:ascii="Bookman Old Style" w:hAnsi="Bookman Old Style"/>
          <w:spacing w:val="1"/>
          <w:sz w:val="20"/>
          <w:szCs w:val="20"/>
        </w:rPr>
        <w:t xml:space="preserve"> </w:t>
      </w:r>
      <w:r w:rsidRPr="00F75368">
        <w:rPr>
          <w:rFonts w:ascii="Bookman Old Style" w:hAnsi="Bookman Old Style"/>
          <w:sz w:val="20"/>
          <w:szCs w:val="20"/>
        </w:rPr>
        <w:t>do</w:t>
      </w:r>
      <w:r w:rsidRPr="00F75368">
        <w:rPr>
          <w:rFonts w:ascii="Bookman Old Style" w:hAnsi="Bookman Old Style"/>
          <w:spacing w:val="1"/>
          <w:sz w:val="20"/>
          <w:szCs w:val="20"/>
        </w:rPr>
        <w:t xml:space="preserve"> </w:t>
      </w:r>
      <w:r w:rsidRPr="00F75368">
        <w:rPr>
          <w:rFonts w:ascii="Bookman Old Style" w:hAnsi="Bookman Old Style"/>
          <w:sz w:val="20"/>
          <w:szCs w:val="20"/>
        </w:rPr>
        <w:t>CONTRATANTE,</w:t>
      </w:r>
      <w:r w:rsidRPr="00F75368">
        <w:rPr>
          <w:rFonts w:ascii="Bookman Old Style" w:hAnsi="Bookman Old Style"/>
          <w:spacing w:val="1"/>
          <w:sz w:val="20"/>
          <w:szCs w:val="20"/>
        </w:rPr>
        <w:t xml:space="preserve"> </w:t>
      </w:r>
      <w:r w:rsidRPr="00F75368">
        <w:rPr>
          <w:rFonts w:ascii="Bookman Old Style" w:hAnsi="Bookman Old Style"/>
          <w:sz w:val="20"/>
          <w:szCs w:val="20"/>
        </w:rPr>
        <w:t>sob</w:t>
      </w:r>
      <w:r w:rsidRPr="00F75368">
        <w:rPr>
          <w:rFonts w:ascii="Bookman Old Style" w:hAnsi="Bookman Old Style"/>
          <w:spacing w:val="1"/>
          <w:sz w:val="20"/>
          <w:szCs w:val="20"/>
        </w:rPr>
        <w:t xml:space="preserve"> </w:t>
      </w:r>
      <w:r w:rsidRPr="00F75368">
        <w:rPr>
          <w:rFonts w:ascii="Bookman Old Style" w:hAnsi="Bookman Old Style"/>
          <w:sz w:val="20"/>
          <w:szCs w:val="20"/>
        </w:rPr>
        <w:t>pena</w:t>
      </w:r>
      <w:r w:rsidRPr="00F75368">
        <w:rPr>
          <w:rFonts w:ascii="Bookman Old Style" w:hAnsi="Bookman Old Style"/>
          <w:spacing w:val="1"/>
          <w:sz w:val="20"/>
          <w:szCs w:val="20"/>
        </w:rPr>
        <w:t xml:space="preserve"> </w:t>
      </w:r>
      <w:r w:rsidRPr="00F75368">
        <w:rPr>
          <w:rFonts w:ascii="Bookman Old Style" w:hAnsi="Bookman Old Style"/>
          <w:sz w:val="20"/>
          <w:szCs w:val="20"/>
        </w:rPr>
        <w:t>de</w:t>
      </w:r>
      <w:r w:rsidRPr="00F75368">
        <w:rPr>
          <w:rFonts w:ascii="Bookman Old Style" w:hAnsi="Bookman Old Style"/>
          <w:spacing w:val="71"/>
          <w:sz w:val="20"/>
          <w:szCs w:val="20"/>
        </w:rPr>
        <w:t xml:space="preserve"> </w:t>
      </w:r>
      <w:r w:rsidRPr="00F75368">
        <w:rPr>
          <w:rFonts w:ascii="Bookman Old Style" w:hAnsi="Bookman Old Style"/>
          <w:sz w:val="20"/>
          <w:szCs w:val="20"/>
        </w:rPr>
        <w:t>responsabilização</w:t>
      </w:r>
      <w:r w:rsidRPr="00F75368">
        <w:rPr>
          <w:rFonts w:ascii="Bookman Old Style" w:hAnsi="Bookman Old Style"/>
          <w:spacing w:val="1"/>
          <w:sz w:val="20"/>
          <w:szCs w:val="20"/>
        </w:rPr>
        <w:t xml:space="preserve"> </w:t>
      </w:r>
      <w:r w:rsidRPr="00F75368">
        <w:rPr>
          <w:rFonts w:ascii="Bookman Old Style" w:hAnsi="Bookman Old Style"/>
          <w:sz w:val="20"/>
          <w:szCs w:val="20"/>
        </w:rPr>
        <w:t>administrativa, registrará em sistema próprio todas as ocorrências relacionadas com a execução</w:t>
      </w:r>
      <w:r w:rsidRPr="00F75368">
        <w:rPr>
          <w:rFonts w:ascii="Bookman Old Style" w:hAnsi="Bookman Old Style"/>
          <w:spacing w:val="1"/>
          <w:sz w:val="20"/>
          <w:szCs w:val="20"/>
        </w:rPr>
        <w:t xml:space="preserve"> </w:t>
      </w:r>
      <w:r w:rsidRPr="00F75368">
        <w:rPr>
          <w:rFonts w:ascii="Bookman Old Style" w:hAnsi="Bookman Old Style"/>
          <w:sz w:val="20"/>
          <w:szCs w:val="20"/>
        </w:rPr>
        <w:t>do contrato, determinando o que for necessário à regularização das faltas ou defeitos observados.</w:t>
      </w:r>
      <w:r w:rsidRPr="00F75368">
        <w:rPr>
          <w:rFonts w:ascii="Bookman Old Style" w:hAnsi="Bookman Old Style"/>
          <w:spacing w:val="-68"/>
          <w:sz w:val="20"/>
          <w:szCs w:val="20"/>
        </w:rPr>
        <w:t xml:space="preserve"> </w:t>
      </w:r>
      <w:r w:rsidRPr="00F75368">
        <w:rPr>
          <w:rFonts w:ascii="Bookman Old Style" w:hAnsi="Bookman Old Style"/>
          <w:sz w:val="20"/>
          <w:szCs w:val="20"/>
        </w:rPr>
        <w:t>As decisões e providências que ultrapassarem a competência do representante deverão ser</w:t>
      </w:r>
      <w:r w:rsidRPr="00F75368">
        <w:rPr>
          <w:rFonts w:ascii="Bookman Old Style" w:hAnsi="Bookman Old Style"/>
          <w:spacing w:val="1"/>
          <w:sz w:val="20"/>
          <w:szCs w:val="20"/>
        </w:rPr>
        <w:t xml:space="preserve"> </w:t>
      </w:r>
      <w:r w:rsidRPr="00F75368">
        <w:rPr>
          <w:rFonts w:ascii="Bookman Old Style" w:hAnsi="Bookman Old Style"/>
          <w:sz w:val="20"/>
          <w:szCs w:val="20"/>
        </w:rPr>
        <w:t>solicitadas</w:t>
      </w:r>
      <w:r w:rsidRPr="00F75368">
        <w:rPr>
          <w:rFonts w:ascii="Bookman Old Style" w:hAnsi="Bookman Old Style"/>
          <w:spacing w:val="-2"/>
          <w:sz w:val="20"/>
          <w:szCs w:val="20"/>
        </w:rPr>
        <w:t xml:space="preserve"> </w:t>
      </w:r>
      <w:r w:rsidRPr="00F75368">
        <w:rPr>
          <w:rFonts w:ascii="Bookman Old Style" w:hAnsi="Bookman Old Style"/>
          <w:sz w:val="20"/>
          <w:szCs w:val="20"/>
        </w:rPr>
        <w:t>a</w:t>
      </w:r>
      <w:r w:rsidRPr="00F75368">
        <w:rPr>
          <w:rFonts w:ascii="Bookman Old Style" w:hAnsi="Bookman Old Style"/>
          <w:spacing w:val="-1"/>
          <w:sz w:val="20"/>
          <w:szCs w:val="20"/>
        </w:rPr>
        <w:t xml:space="preserve"> </w:t>
      </w:r>
      <w:r w:rsidRPr="00F75368">
        <w:rPr>
          <w:rFonts w:ascii="Bookman Old Style" w:hAnsi="Bookman Old Style"/>
          <w:sz w:val="20"/>
          <w:szCs w:val="20"/>
        </w:rPr>
        <w:t>seus</w:t>
      </w:r>
      <w:r w:rsidRPr="00F75368">
        <w:rPr>
          <w:rFonts w:ascii="Bookman Old Style" w:hAnsi="Bookman Old Style"/>
          <w:spacing w:val="-2"/>
          <w:sz w:val="20"/>
          <w:szCs w:val="20"/>
        </w:rPr>
        <w:t xml:space="preserve"> </w:t>
      </w:r>
      <w:r w:rsidRPr="00F75368">
        <w:rPr>
          <w:rFonts w:ascii="Bookman Old Style" w:hAnsi="Bookman Old Style"/>
          <w:sz w:val="20"/>
          <w:szCs w:val="20"/>
        </w:rPr>
        <w:t>superiores</w:t>
      </w:r>
      <w:r w:rsidRPr="00F75368">
        <w:rPr>
          <w:rFonts w:ascii="Bookman Old Style" w:hAnsi="Bookman Old Style"/>
          <w:spacing w:val="-5"/>
          <w:sz w:val="20"/>
          <w:szCs w:val="20"/>
        </w:rPr>
        <w:t xml:space="preserve"> </w:t>
      </w:r>
      <w:r w:rsidRPr="00F75368">
        <w:rPr>
          <w:rFonts w:ascii="Bookman Old Style" w:hAnsi="Bookman Old Style"/>
          <w:sz w:val="20"/>
          <w:szCs w:val="20"/>
        </w:rPr>
        <w:t>em</w:t>
      </w:r>
      <w:r w:rsidRPr="00F75368">
        <w:rPr>
          <w:rFonts w:ascii="Bookman Old Style" w:hAnsi="Bookman Old Style"/>
          <w:spacing w:val="-4"/>
          <w:sz w:val="20"/>
          <w:szCs w:val="20"/>
        </w:rPr>
        <w:t xml:space="preserve"> </w:t>
      </w:r>
      <w:r w:rsidRPr="00F75368">
        <w:rPr>
          <w:rFonts w:ascii="Bookman Old Style" w:hAnsi="Bookman Old Style"/>
          <w:sz w:val="20"/>
          <w:szCs w:val="20"/>
        </w:rPr>
        <w:t>10</w:t>
      </w:r>
      <w:r w:rsidRPr="00F75368">
        <w:rPr>
          <w:rFonts w:ascii="Bookman Old Style" w:hAnsi="Bookman Old Style"/>
          <w:spacing w:val="-4"/>
          <w:sz w:val="20"/>
          <w:szCs w:val="20"/>
        </w:rPr>
        <w:t xml:space="preserve"> </w:t>
      </w:r>
      <w:r w:rsidRPr="00F75368">
        <w:rPr>
          <w:rFonts w:ascii="Bookman Old Style" w:hAnsi="Bookman Old Style"/>
          <w:sz w:val="20"/>
          <w:szCs w:val="20"/>
        </w:rPr>
        <w:t>(dez)</w:t>
      </w:r>
      <w:r w:rsidRPr="00F75368">
        <w:rPr>
          <w:rFonts w:ascii="Bookman Old Style" w:hAnsi="Bookman Old Style"/>
          <w:spacing w:val="-1"/>
          <w:sz w:val="20"/>
          <w:szCs w:val="20"/>
        </w:rPr>
        <w:t xml:space="preserve"> </w:t>
      </w:r>
      <w:r w:rsidRPr="00F75368">
        <w:rPr>
          <w:rFonts w:ascii="Bookman Old Style" w:hAnsi="Bookman Old Style"/>
          <w:sz w:val="20"/>
          <w:szCs w:val="20"/>
        </w:rPr>
        <w:t>dias</w:t>
      </w:r>
      <w:r w:rsidRPr="00F75368">
        <w:rPr>
          <w:rFonts w:ascii="Bookman Old Style" w:hAnsi="Bookman Old Style"/>
          <w:spacing w:val="-1"/>
          <w:sz w:val="20"/>
          <w:szCs w:val="20"/>
        </w:rPr>
        <w:t xml:space="preserve"> </w:t>
      </w:r>
      <w:r w:rsidRPr="00F75368">
        <w:rPr>
          <w:rFonts w:ascii="Bookman Old Style" w:hAnsi="Bookman Old Style"/>
          <w:sz w:val="20"/>
          <w:szCs w:val="20"/>
        </w:rPr>
        <w:t>corridos</w:t>
      </w:r>
      <w:r w:rsidRPr="00F75368">
        <w:rPr>
          <w:rFonts w:ascii="Bookman Old Style" w:hAnsi="Bookman Old Style"/>
          <w:spacing w:val="-2"/>
          <w:sz w:val="20"/>
          <w:szCs w:val="20"/>
        </w:rPr>
        <w:t xml:space="preserve"> </w:t>
      </w:r>
      <w:r w:rsidRPr="00F75368">
        <w:rPr>
          <w:rFonts w:ascii="Bookman Old Style" w:hAnsi="Bookman Old Style"/>
          <w:sz w:val="20"/>
          <w:szCs w:val="20"/>
        </w:rPr>
        <w:t>para</w:t>
      </w:r>
      <w:r w:rsidRPr="00F75368">
        <w:rPr>
          <w:rFonts w:ascii="Bookman Old Style" w:hAnsi="Bookman Old Style"/>
          <w:spacing w:val="-1"/>
          <w:sz w:val="20"/>
          <w:szCs w:val="20"/>
        </w:rPr>
        <w:t xml:space="preserve"> </w:t>
      </w:r>
      <w:r w:rsidRPr="00F75368">
        <w:rPr>
          <w:rFonts w:ascii="Bookman Old Style" w:hAnsi="Bookman Old Style"/>
          <w:sz w:val="20"/>
          <w:szCs w:val="20"/>
        </w:rPr>
        <w:t>a</w:t>
      </w:r>
      <w:r w:rsidRPr="00F75368">
        <w:rPr>
          <w:rFonts w:ascii="Bookman Old Style" w:hAnsi="Bookman Old Style"/>
          <w:spacing w:val="-5"/>
          <w:sz w:val="20"/>
          <w:szCs w:val="20"/>
        </w:rPr>
        <w:t xml:space="preserve"> </w:t>
      </w:r>
      <w:r w:rsidRPr="00F75368">
        <w:rPr>
          <w:rFonts w:ascii="Bookman Old Style" w:hAnsi="Bookman Old Style"/>
          <w:sz w:val="20"/>
          <w:szCs w:val="20"/>
        </w:rPr>
        <w:t>adoção</w:t>
      </w:r>
      <w:r w:rsidRPr="00F75368">
        <w:rPr>
          <w:rFonts w:ascii="Bookman Old Style" w:hAnsi="Bookman Old Style"/>
          <w:spacing w:val="-4"/>
          <w:sz w:val="20"/>
          <w:szCs w:val="20"/>
        </w:rPr>
        <w:t xml:space="preserve"> </w:t>
      </w:r>
      <w:r w:rsidRPr="00F75368">
        <w:rPr>
          <w:rFonts w:ascii="Bookman Old Style" w:hAnsi="Bookman Old Style"/>
          <w:sz w:val="20"/>
          <w:szCs w:val="20"/>
        </w:rPr>
        <w:t>das</w:t>
      </w:r>
      <w:r w:rsidRPr="00F75368">
        <w:rPr>
          <w:rFonts w:ascii="Bookman Old Style" w:hAnsi="Bookman Old Style"/>
          <w:spacing w:val="-1"/>
          <w:sz w:val="20"/>
          <w:szCs w:val="20"/>
        </w:rPr>
        <w:t xml:space="preserve"> </w:t>
      </w:r>
      <w:r w:rsidRPr="00F75368">
        <w:rPr>
          <w:rFonts w:ascii="Bookman Old Style" w:hAnsi="Bookman Old Style"/>
          <w:sz w:val="20"/>
          <w:szCs w:val="20"/>
        </w:rPr>
        <w:t>medidas</w:t>
      </w:r>
      <w:r w:rsidRPr="00F75368">
        <w:rPr>
          <w:rFonts w:ascii="Bookman Old Style" w:hAnsi="Bookman Old Style"/>
          <w:spacing w:val="-1"/>
          <w:sz w:val="20"/>
          <w:szCs w:val="20"/>
        </w:rPr>
        <w:t xml:space="preserve"> </w:t>
      </w:r>
      <w:r w:rsidRPr="00F75368">
        <w:rPr>
          <w:rFonts w:ascii="Bookman Old Style" w:hAnsi="Bookman Old Style"/>
          <w:sz w:val="20"/>
          <w:szCs w:val="20"/>
        </w:rPr>
        <w:t>convenientes.</w:t>
      </w:r>
    </w:p>
    <w:p w14:paraId="579778E2" w14:textId="77777777" w:rsidR="006F56C8" w:rsidRPr="00F75368" w:rsidRDefault="006F56C8" w:rsidP="006F56C8">
      <w:pPr>
        <w:pStyle w:val="PargrafodaLista"/>
        <w:widowControl w:val="0"/>
        <w:numPr>
          <w:ilvl w:val="1"/>
          <w:numId w:val="41"/>
        </w:numPr>
        <w:tabs>
          <w:tab w:val="left" w:pos="567"/>
        </w:tabs>
        <w:autoSpaceDE w:val="0"/>
        <w:autoSpaceDN w:val="0"/>
        <w:spacing w:line="276" w:lineRule="auto"/>
        <w:ind w:right="-1"/>
        <w:jc w:val="both"/>
        <w:rPr>
          <w:rFonts w:ascii="Bookman Old Style" w:hAnsi="Bookman Old Style"/>
          <w:spacing w:val="7"/>
          <w:sz w:val="20"/>
          <w:szCs w:val="20"/>
        </w:rPr>
      </w:pPr>
      <w:r w:rsidRPr="00F75368">
        <w:rPr>
          <w:rFonts w:ascii="Bookman Old Style" w:hAnsi="Bookman Old Style"/>
          <w:sz w:val="20"/>
          <w:szCs w:val="20"/>
        </w:rPr>
        <w:t>A CONTRATADA é responsável pelos danos causados diretamente ao CONTRATANTE ou a</w:t>
      </w:r>
      <w:r w:rsidRPr="00F75368">
        <w:rPr>
          <w:rFonts w:ascii="Bookman Old Style" w:hAnsi="Bookman Old Style"/>
          <w:spacing w:val="1"/>
          <w:sz w:val="20"/>
          <w:szCs w:val="20"/>
        </w:rPr>
        <w:t xml:space="preserve"> </w:t>
      </w:r>
      <w:r w:rsidRPr="00F75368">
        <w:rPr>
          <w:rFonts w:ascii="Bookman Old Style" w:hAnsi="Bookman Old Style"/>
          <w:sz w:val="20"/>
          <w:szCs w:val="20"/>
        </w:rPr>
        <w:t>terceiros decorrentes de sua culpa ou dolo na execução do contrato, não excluindo ou reduzindo</w:t>
      </w:r>
      <w:r w:rsidRPr="00F75368">
        <w:rPr>
          <w:rFonts w:ascii="Bookman Old Style" w:hAnsi="Bookman Old Style"/>
          <w:spacing w:val="1"/>
          <w:sz w:val="20"/>
          <w:szCs w:val="20"/>
        </w:rPr>
        <w:t xml:space="preserve"> </w:t>
      </w:r>
      <w:r w:rsidRPr="00F75368">
        <w:rPr>
          <w:rFonts w:ascii="Bookman Old Style" w:hAnsi="Bookman Old Style"/>
          <w:sz w:val="20"/>
          <w:szCs w:val="20"/>
        </w:rPr>
        <w:t>essa</w:t>
      </w:r>
      <w:r w:rsidRPr="00F75368">
        <w:rPr>
          <w:rFonts w:ascii="Bookman Old Style" w:hAnsi="Bookman Old Style"/>
          <w:spacing w:val="-1"/>
          <w:sz w:val="20"/>
          <w:szCs w:val="20"/>
        </w:rPr>
        <w:t xml:space="preserve"> </w:t>
      </w:r>
      <w:r w:rsidRPr="00F75368">
        <w:rPr>
          <w:rFonts w:ascii="Bookman Old Style" w:hAnsi="Bookman Old Style"/>
          <w:sz w:val="20"/>
          <w:szCs w:val="20"/>
        </w:rPr>
        <w:t>responsabilidade</w:t>
      </w:r>
      <w:r w:rsidRPr="00F75368">
        <w:rPr>
          <w:rFonts w:ascii="Bookman Old Style" w:hAnsi="Bookman Old Style"/>
          <w:spacing w:val="1"/>
          <w:sz w:val="20"/>
          <w:szCs w:val="20"/>
        </w:rPr>
        <w:t xml:space="preserve"> </w:t>
      </w:r>
      <w:r w:rsidRPr="00F75368">
        <w:rPr>
          <w:rFonts w:ascii="Bookman Old Style" w:hAnsi="Bookman Old Style"/>
          <w:sz w:val="20"/>
          <w:szCs w:val="20"/>
        </w:rPr>
        <w:t>a</w:t>
      </w:r>
      <w:r w:rsidRPr="00F75368">
        <w:rPr>
          <w:rFonts w:ascii="Bookman Old Style" w:hAnsi="Bookman Old Style"/>
          <w:spacing w:val="-4"/>
          <w:sz w:val="20"/>
          <w:szCs w:val="20"/>
        </w:rPr>
        <w:t xml:space="preserve"> </w:t>
      </w:r>
      <w:r w:rsidRPr="00F75368">
        <w:rPr>
          <w:rFonts w:ascii="Bookman Old Style" w:hAnsi="Bookman Old Style"/>
          <w:sz w:val="20"/>
          <w:szCs w:val="20"/>
        </w:rPr>
        <w:t>fiscalização ou</w:t>
      </w:r>
      <w:r w:rsidRPr="00F75368">
        <w:rPr>
          <w:rFonts w:ascii="Bookman Old Style" w:hAnsi="Bookman Old Style"/>
          <w:spacing w:val="-6"/>
          <w:sz w:val="20"/>
          <w:szCs w:val="20"/>
        </w:rPr>
        <w:t xml:space="preserve"> </w:t>
      </w:r>
      <w:r w:rsidRPr="00F75368">
        <w:rPr>
          <w:rFonts w:ascii="Bookman Old Style" w:hAnsi="Bookman Old Style"/>
          <w:sz w:val="20"/>
          <w:szCs w:val="20"/>
        </w:rPr>
        <w:t>o</w:t>
      </w:r>
      <w:r w:rsidRPr="00F75368">
        <w:rPr>
          <w:rFonts w:ascii="Bookman Old Style" w:hAnsi="Bookman Old Style"/>
          <w:spacing w:val="-1"/>
          <w:sz w:val="20"/>
          <w:szCs w:val="20"/>
        </w:rPr>
        <w:t xml:space="preserve"> </w:t>
      </w:r>
      <w:r w:rsidRPr="00F75368">
        <w:rPr>
          <w:rFonts w:ascii="Bookman Old Style" w:hAnsi="Bookman Old Style"/>
          <w:sz w:val="20"/>
          <w:szCs w:val="20"/>
        </w:rPr>
        <w:t>acompanhamento pelo</w:t>
      </w:r>
      <w:r w:rsidRPr="00F75368">
        <w:rPr>
          <w:rFonts w:ascii="Bookman Old Style" w:hAnsi="Bookman Old Style"/>
          <w:spacing w:val="-1"/>
          <w:sz w:val="20"/>
          <w:szCs w:val="20"/>
        </w:rPr>
        <w:t xml:space="preserve"> </w:t>
      </w:r>
      <w:r w:rsidRPr="00F75368">
        <w:rPr>
          <w:rFonts w:ascii="Bookman Old Style" w:hAnsi="Bookman Old Style"/>
          <w:sz w:val="20"/>
          <w:szCs w:val="20"/>
        </w:rPr>
        <w:t>órgão</w:t>
      </w:r>
      <w:r w:rsidRPr="00F75368">
        <w:rPr>
          <w:rFonts w:ascii="Bookman Old Style" w:hAnsi="Bookman Old Style"/>
          <w:spacing w:val="-2"/>
          <w:sz w:val="20"/>
          <w:szCs w:val="20"/>
        </w:rPr>
        <w:t xml:space="preserve"> </w:t>
      </w:r>
      <w:r w:rsidRPr="00F75368">
        <w:rPr>
          <w:rFonts w:ascii="Bookman Old Style" w:hAnsi="Bookman Old Style"/>
          <w:sz w:val="20"/>
          <w:szCs w:val="20"/>
        </w:rPr>
        <w:t>competente.</w:t>
      </w:r>
    </w:p>
    <w:p w14:paraId="69056777" w14:textId="77777777" w:rsidR="006F56C8" w:rsidRDefault="006F56C8" w:rsidP="006F56C8">
      <w:pPr>
        <w:pStyle w:val="Corpodetexto"/>
        <w:spacing w:after="0"/>
        <w:ind w:right="166"/>
        <w:rPr>
          <w:rFonts w:ascii="Bookman Old Style" w:hAnsi="Bookman Old Style"/>
          <w:sz w:val="20"/>
          <w:szCs w:val="20"/>
        </w:rPr>
      </w:pPr>
    </w:p>
    <w:p w14:paraId="0F5F399E" w14:textId="77777777" w:rsidR="006F56C8" w:rsidRPr="00F75368" w:rsidRDefault="006F56C8" w:rsidP="006F56C8">
      <w:pPr>
        <w:pStyle w:val="PargrafodaLista"/>
        <w:numPr>
          <w:ilvl w:val="0"/>
          <w:numId w:val="8"/>
        </w:numPr>
        <w:tabs>
          <w:tab w:val="left" w:pos="284"/>
        </w:tabs>
        <w:suppressAutoHyphens/>
        <w:spacing w:line="276" w:lineRule="auto"/>
        <w:ind w:hanging="720"/>
        <w:contextualSpacing w:val="0"/>
        <w:jc w:val="both"/>
        <w:rPr>
          <w:rFonts w:ascii="Bookman Old Style" w:hAnsi="Bookman Old Style"/>
          <w:b/>
          <w:sz w:val="20"/>
          <w:szCs w:val="20"/>
        </w:rPr>
      </w:pPr>
      <w:r w:rsidRPr="00F75368">
        <w:rPr>
          <w:rFonts w:ascii="Bookman Old Style" w:hAnsi="Bookman Old Style"/>
          <w:b/>
          <w:sz w:val="20"/>
          <w:szCs w:val="20"/>
        </w:rPr>
        <w:lastRenderedPageBreak/>
        <w:t>DO FISCAL DO CONTRATO</w:t>
      </w:r>
    </w:p>
    <w:p w14:paraId="53321FC4"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Cumprir e fazer cumprir as disposições regulamentares do serviço e as cláusulas constantes no instrumento contratual pactuado;</w:t>
      </w:r>
    </w:p>
    <w:p w14:paraId="44F972FA"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Acompanhar e fiscalizar as condições de execução do contrato de modo a fomentar seu cumprimento na estrita legalidade;</w:t>
      </w:r>
    </w:p>
    <w:p w14:paraId="30BCB351"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Registrar todas as ocorrências qualitativas e/ou quantitativas, informando ao Gestor do contrato sobre infrações e/ou discrepâncias que necessitem de ajustes no pacto para tomada de providências, quando o objeto não for cumprido ou não suprir a necessidade tendo como referência o Termo de Referência;</w:t>
      </w:r>
    </w:p>
    <w:p w14:paraId="523803BD"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Avaliar os produtos entregues de acordo com o contrato assinado e a nota fiscal apresentada;</w:t>
      </w:r>
    </w:p>
    <w:p w14:paraId="49F45748"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Atestar a Nota Fiscal e demais informações que se fizerem necessárias;</w:t>
      </w:r>
    </w:p>
    <w:p w14:paraId="3DC53508"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Manter permanente vigilância sobre as obrigações da Contratada, definidas nos dispositivos contratuais;</w:t>
      </w:r>
    </w:p>
    <w:p w14:paraId="51903F82"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Receber e examinar as críticas, sugestões e reclamações dos usuários;</w:t>
      </w:r>
    </w:p>
    <w:p w14:paraId="25E142A2"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Relatar as ocorrências que exijam a comunicação às autoridades de fiscalização, levando ao conhecimento do poder público as irregularidades de que tenham conhecimento referentes ao serviço prestado;</w:t>
      </w:r>
    </w:p>
    <w:p w14:paraId="4DC6039D" w14:textId="77777777" w:rsidR="006F56C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Intervir na prestação do serviço, nos casos e condições previstos em lei;</w:t>
      </w:r>
    </w:p>
    <w:p w14:paraId="408571CE" w14:textId="77777777" w:rsidR="006F56C8" w:rsidRPr="00F75368" w:rsidRDefault="006F56C8" w:rsidP="006F56C8">
      <w:pPr>
        <w:pStyle w:val="PargrafodaLista"/>
        <w:numPr>
          <w:ilvl w:val="1"/>
          <w:numId w:val="42"/>
        </w:numPr>
        <w:spacing w:line="276" w:lineRule="auto"/>
        <w:jc w:val="both"/>
        <w:rPr>
          <w:rFonts w:ascii="Bookman Old Style" w:hAnsi="Bookman Old Style"/>
          <w:sz w:val="20"/>
          <w:szCs w:val="20"/>
        </w:rPr>
      </w:pPr>
      <w:r w:rsidRPr="00F75368">
        <w:rPr>
          <w:rFonts w:ascii="Bookman Old Style" w:hAnsi="Bookman Old Style"/>
          <w:sz w:val="20"/>
          <w:szCs w:val="20"/>
        </w:rPr>
        <w:t>Zelar pela boa qualidade do serviço, receber, apurar e solucionar queixas e reclamações dos usuários, que serão cientificados, em até 30 (trinta) dias, das providências tomadas;</w:t>
      </w:r>
    </w:p>
    <w:p w14:paraId="5A6BC885" w14:textId="77777777" w:rsidR="006F56C8" w:rsidRPr="00F75368" w:rsidRDefault="006F56C8" w:rsidP="006F56C8">
      <w:pPr>
        <w:spacing w:line="276" w:lineRule="auto"/>
        <w:jc w:val="both"/>
        <w:rPr>
          <w:rFonts w:ascii="Bookman Old Style" w:hAnsi="Bookman Old Style"/>
          <w:b/>
          <w:bCs/>
          <w:sz w:val="20"/>
          <w:szCs w:val="20"/>
        </w:rPr>
      </w:pPr>
      <w:r w:rsidRPr="00F75368">
        <w:rPr>
          <w:rFonts w:ascii="Bookman Old Style" w:hAnsi="Bookman Old Style"/>
          <w:b/>
          <w:bCs/>
          <w:sz w:val="20"/>
          <w:szCs w:val="20"/>
        </w:rPr>
        <w:t>Fiscal do Contrato: Maria Francicleide Pereira da Silva</w:t>
      </w:r>
    </w:p>
    <w:p w14:paraId="73F88A9A" w14:textId="77777777" w:rsidR="006F56C8" w:rsidRPr="00F75368" w:rsidRDefault="006F56C8" w:rsidP="006F56C8">
      <w:pPr>
        <w:spacing w:line="360" w:lineRule="auto"/>
        <w:ind w:left="375"/>
        <w:jc w:val="both"/>
        <w:rPr>
          <w:rFonts w:ascii="Bookman Old Style" w:hAnsi="Bookman Old Style"/>
          <w:sz w:val="20"/>
          <w:szCs w:val="20"/>
        </w:rPr>
      </w:pPr>
    </w:p>
    <w:p w14:paraId="20EA328E" w14:textId="77777777" w:rsidR="006F56C8" w:rsidRPr="00F75368" w:rsidRDefault="006F56C8" w:rsidP="006F56C8">
      <w:pPr>
        <w:pStyle w:val="PargrafodaLista"/>
        <w:numPr>
          <w:ilvl w:val="0"/>
          <w:numId w:val="8"/>
        </w:numPr>
        <w:tabs>
          <w:tab w:val="left" w:pos="426"/>
        </w:tabs>
        <w:suppressAutoHyphens/>
        <w:spacing w:line="276" w:lineRule="auto"/>
        <w:ind w:left="0" w:firstLine="0"/>
        <w:contextualSpacing w:val="0"/>
        <w:jc w:val="both"/>
        <w:rPr>
          <w:rFonts w:ascii="Bookman Old Style" w:hAnsi="Bookman Old Style"/>
          <w:b/>
          <w:sz w:val="20"/>
          <w:szCs w:val="20"/>
        </w:rPr>
      </w:pPr>
      <w:r w:rsidRPr="00F75368">
        <w:rPr>
          <w:rFonts w:ascii="Bookman Old Style" w:hAnsi="Bookman Old Style"/>
          <w:b/>
          <w:sz w:val="20"/>
          <w:szCs w:val="20"/>
        </w:rPr>
        <w:t>DO GESTOR DO CONTRATO</w:t>
      </w:r>
    </w:p>
    <w:p w14:paraId="53A227C2" w14:textId="77777777" w:rsidR="006F56C8" w:rsidRDefault="006F56C8" w:rsidP="006F56C8">
      <w:pPr>
        <w:pStyle w:val="PargrafodaLista"/>
        <w:numPr>
          <w:ilvl w:val="1"/>
          <w:numId w:val="43"/>
        </w:numPr>
        <w:spacing w:line="276" w:lineRule="auto"/>
        <w:jc w:val="both"/>
        <w:rPr>
          <w:rFonts w:ascii="Bookman Old Style" w:hAnsi="Bookman Old Style"/>
          <w:sz w:val="20"/>
          <w:szCs w:val="20"/>
        </w:rPr>
      </w:pPr>
      <w:bookmarkStart w:id="30" w:name="_Hlk154424575"/>
      <w:r w:rsidRPr="00F75368">
        <w:rPr>
          <w:rFonts w:ascii="Bookman Old Style" w:hAnsi="Bookman Old Style"/>
          <w:sz w:val="20"/>
          <w:szCs w:val="20"/>
        </w:rPr>
        <w:t>Acompanhar, junto ao(s) Fiscal(s), o cumprimento das obrigações estabelecidas neste contrato;</w:t>
      </w:r>
    </w:p>
    <w:p w14:paraId="0EDC23D5" w14:textId="77777777" w:rsidR="006F56C8" w:rsidRDefault="006F56C8" w:rsidP="006F56C8">
      <w:pPr>
        <w:pStyle w:val="PargrafodaLista"/>
        <w:numPr>
          <w:ilvl w:val="1"/>
          <w:numId w:val="43"/>
        </w:numPr>
        <w:spacing w:line="276" w:lineRule="auto"/>
        <w:jc w:val="both"/>
        <w:rPr>
          <w:rFonts w:ascii="Bookman Old Style" w:hAnsi="Bookman Old Style"/>
          <w:sz w:val="20"/>
          <w:szCs w:val="20"/>
        </w:rPr>
      </w:pPr>
      <w:r w:rsidRPr="00F75368">
        <w:rPr>
          <w:rFonts w:ascii="Bookman Old Style" w:hAnsi="Bookman Old Style"/>
          <w:sz w:val="20"/>
          <w:szCs w:val="20"/>
        </w:rPr>
        <w:t>Encaminhar a Nota Fiscal/Fatura atestada pelo(s) Fiscal(</w:t>
      </w:r>
      <w:proofErr w:type="spellStart"/>
      <w:r w:rsidRPr="00F75368">
        <w:rPr>
          <w:rFonts w:ascii="Bookman Old Style" w:hAnsi="Bookman Old Style"/>
          <w:sz w:val="20"/>
          <w:szCs w:val="20"/>
        </w:rPr>
        <w:t>is</w:t>
      </w:r>
      <w:proofErr w:type="spellEnd"/>
      <w:r w:rsidRPr="00F75368">
        <w:rPr>
          <w:rFonts w:ascii="Bookman Old Style" w:hAnsi="Bookman Old Style"/>
          <w:sz w:val="20"/>
          <w:szCs w:val="20"/>
        </w:rPr>
        <w:t>) para o devido pagamento;</w:t>
      </w:r>
    </w:p>
    <w:p w14:paraId="2E575A80" w14:textId="77777777" w:rsidR="006F56C8" w:rsidRDefault="006F56C8" w:rsidP="006F56C8">
      <w:pPr>
        <w:pStyle w:val="PargrafodaLista"/>
        <w:numPr>
          <w:ilvl w:val="1"/>
          <w:numId w:val="43"/>
        </w:numPr>
        <w:spacing w:line="276" w:lineRule="auto"/>
        <w:jc w:val="both"/>
        <w:rPr>
          <w:rFonts w:ascii="Bookman Old Style" w:hAnsi="Bookman Old Style"/>
          <w:sz w:val="20"/>
          <w:szCs w:val="20"/>
        </w:rPr>
      </w:pPr>
      <w:r w:rsidRPr="00F75368">
        <w:rPr>
          <w:rFonts w:ascii="Bookman Old Style" w:hAnsi="Bookman Old Style"/>
          <w:sz w:val="20"/>
          <w:szCs w:val="20"/>
        </w:rPr>
        <w:t>Apoiar o(s) Fiscal(</w:t>
      </w:r>
      <w:proofErr w:type="spellStart"/>
      <w:r w:rsidRPr="00F75368">
        <w:rPr>
          <w:rFonts w:ascii="Bookman Old Style" w:hAnsi="Bookman Old Style"/>
          <w:sz w:val="20"/>
          <w:szCs w:val="20"/>
        </w:rPr>
        <w:t>la</w:t>
      </w:r>
      <w:proofErr w:type="spellEnd"/>
      <w:r w:rsidRPr="00F75368">
        <w:rPr>
          <w:rFonts w:ascii="Bookman Old Style" w:hAnsi="Bookman Old Style"/>
          <w:sz w:val="20"/>
          <w:szCs w:val="20"/>
        </w:rPr>
        <w:t xml:space="preserve">) no controle e análise da documentação deste Contrato, mantendo o processo a que se refere atualizado, com todos os documentos necessários </w:t>
      </w:r>
      <w:proofErr w:type="spellStart"/>
      <w:r w:rsidRPr="00F75368">
        <w:rPr>
          <w:rFonts w:ascii="Bookman Old Style" w:hAnsi="Bookman Old Style"/>
          <w:sz w:val="20"/>
          <w:szCs w:val="20"/>
        </w:rPr>
        <w:t>á</w:t>
      </w:r>
      <w:proofErr w:type="spellEnd"/>
      <w:r w:rsidRPr="00F75368">
        <w:rPr>
          <w:rFonts w:ascii="Bookman Old Style" w:hAnsi="Bookman Old Style"/>
          <w:sz w:val="20"/>
          <w:szCs w:val="20"/>
        </w:rPr>
        <w:t xml:space="preserve"> sua regular instrução;</w:t>
      </w:r>
    </w:p>
    <w:p w14:paraId="6837BC36" w14:textId="77777777" w:rsidR="006F56C8" w:rsidRDefault="006F56C8" w:rsidP="006F56C8">
      <w:pPr>
        <w:pStyle w:val="PargrafodaLista"/>
        <w:numPr>
          <w:ilvl w:val="1"/>
          <w:numId w:val="43"/>
        </w:numPr>
        <w:spacing w:line="276" w:lineRule="auto"/>
        <w:jc w:val="both"/>
        <w:rPr>
          <w:rFonts w:ascii="Bookman Old Style" w:hAnsi="Bookman Old Style"/>
          <w:sz w:val="20"/>
          <w:szCs w:val="20"/>
        </w:rPr>
      </w:pPr>
      <w:r w:rsidRPr="00F75368">
        <w:rPr>
          <w:rFonts w:ascii="Bookman Old Style" w:hAnsi="Bookman Old Style"/>
          <w:sz w:val="20"/>
          <w:szCs w:val="20"/>
        </w:rPr>
        <w:t>Prestar as informações e os esclarecimentos que venham a ser solicitados pela CONTRATADA;</w:t>
      </w:r>
    </w:p>
    <w:p w14:paraId="3D3C4A0B" w14:textId="77777777" w:rsidR="006F56C8" w:rsidRDefault="006F56C8" w:rsidP="006F56C8">
      <w:pPr>
        <w:pStyle w:val="PargrafodaLista"/>
        <w:numPr>
          <w:ilvl w:val="1"/>
          <w:numId w:val="43"/>
        </w:numPr>
        <w:spacing w:line="276" w:lineRule="auto"/>
        <w:jc w:val="both"/>
        <w:rPr>
          <w:rFonts w:ascii="Bookman Old Style" w:hAnsi="Bookman Old Style"/>
          <w:sz w:val="20"/>
          <w:szCs w:val="20"/>
        </w:rPr>
      </w:pPr>
      <w:r w:rsidRPr="00F75368">
        <w:rPr>
          <w:rFonts w:ascii="Bookman Old Style" w:hAnsi="Bookman Old Style"/>
          <w:sz w:val="20"/>
          <w:szCs w:val="20"/>
        </w:rPr>
        <w:t>Aplicar as penalidades previstas de acordo com as informações prestadas pelo(s) Fiscal(</w:t>
      </w:r>
      <w:proofErr w:type="spellStart"/>
      <w:r w:rsidRPr="00F75368">
        <w:rPr>
          <w:rFonts w:ascii="Bookman Old Style" w:hAnsi="Bookman Old Style"/>
          <w:sz w:val="20"/>
          <w:szCs w:val="20"/>
        </w:rPr>
        <w:t>is</w:t>
      </w:r>
      <w:proofErr w:type="spellEnd"/>
      <w:r w:rsidRPr="00F75368">
        <w:rPr>
          <w:rFonts w:ascii="Bookman Old Style" w:hAnsi="Bookman Old Style"/>
          <w:sz w:val="20"/>
          <w:szCs w:val="20"/>
        </w:rPr>
        <w:t>) e o estabelecido neste Contrato.</w:t>
      </w:r>
    </w:p>
    <w:p w14:paraId="4CF16D73" w14:textId="77777777" w:rsidR="006F56C8" w:rsidRDefault="006F56C8" w:rsidP="006F56C8">
      <w:pPr>
        <w:pStyle w:val="PargrafodaLista"/>
        <w:numPr>
          <w:ilvl w:val="1"/>
          <w:numId w:val="43"/>
        </w:numPr>
        <w:spacing w:line="276" w:lineRule="auto"/>
        <w:jc w:val="both"/>
        <w:rPr>
          <w:rFonts w:ascii="Bookman Old Style" w:hAnsi="Bookman Old Style"/>
          <w:sz w:val="20"/>
          <w:szCs w:val="20"/>
        </w:rPr>
      </w:pPr>
      <w:r w:rsidRPr="00F75368">
        <w:rPr>
          <w:rFonts w:ascii="Bookman Old Style" w:hAnsi="Bookman Old Style"/>
          <w:sz w:val="20"/>
          <w:szCs w:val="20"/>
        </w:rPr>
        <w:t>A existência e a atuação da fiscalização pela CONTRATANTE em nada restringem as responsabilidades técnicas e gerenciais únicas, integrais e exclusivas da CONTRATADA, no que concerne a execução do objeto contratado.</w:t>
      </w:r>
    </w:p>
    <w:p w14:paraId="6500AC5E" w14:textId="77777777" w:rsidR="006F56C8" w:rsidRDefault="006F56C8" w:rsidP="006F56C8">
      <w:pPr>
        <w:pStyle w:val="PargrafodaLista"/>
        <w:numPr>
          <w:ilvl w:val="1"/>
          <w:numId w:val="43"/>
        </w:numPr>
        <w:spacing w:line="276" w:lineRule="auto"/>
        <w:jc w:val="both"/>
        <w:rPr>
          <w:rFonts w:ascii="Bookman Old Style" w:hAnsi="Bookman Old Style"/>
          <w:sz w:val="20"/>
          <w:szCs w:val="20"/>
        </w:rPr>
      </w:pPr>
      <w:r w:rsidRPr="00F75368">
        <w:rPr>
          <w:rFonts w:ascii="Bookman Old Style" w:hAnsi="Bookman Old Style"/>
          <w:sz w:val="20"/>
          <w:szCs w:val="20"/>
        </w:rPr>
        <w:t>A fiscalização será exercida no interesse da CONTRATRANTE e não exclui nem reduz a responsabilidade da CONTRATADA, inclusive perante terceiros, por quaisquer irregularidades e, na sua ocorrência, não implicará corresponsabilidade da CONTRATANTE.</w:t>
      </w:r>
    </w:p>
    <w:p w14:paraId="65E178F3" w14:textId="77777777" w:rsidR="006F56C8" w:rsidRDefault="006F56C8" w:rsidP="006F56C8">
      <w:pPr>
        <w:pStyle w:val="PargrafodaLista"/>
        <w:numPr>
          <w:ilvl w:val="1"/>
          <w:numId w:val="43"/>
        </w:numPr>
        <w:spacing w:line="276" w:lineRule="auto"/>
        <w:jc w:val="both"/>
        <w:rPr>
          <w:rFonts w:ascii="Bookman Old Style" w:hAnsi="Bookman Old Style"/>
          <w:sz w:val="20"/>
          <w:szCs w:val="20"/>
        </w:rPr>
      </w:pPr>
      <w:r w:rsidRPr="00F75368">
        <w:rPr>
          <w:rFonts w:ascii="Bookman Old Style" w:hAnsi="Bookman Old Style"/>
          <w:sz w:val="20"/>
          <w:szCs w:val="20"/>
        </w:rPr>
        <w:t>Quaisquer exigências da fiscalização, inerentes aos objetos deste Contrato. deverão ser prontamente atendidas pela CONTRATADA, sem ônus para a CONTRATANTE.</w:t>
      </w:r>
    </w:p>
    <w:p w14:paraId="15E9E436" w14:textId="77777777" w:rsidR="006F56C8" w:rsidRPr="00F75368" w:rsidRDefault="006F56C8" w:rsidP="006F56C8">
      <w:pPr>
        <w:pStyle w:val="PargrafodaLista"/>
        <w:numPr>
          <w:ilvl w:val="1"/>
          <w:numId w:val="43"/>
        </w:numPr>
        <w:spacing w:line="276" w:lineRule="auto"/>
        <w:jc w:val="both"/>
        <w:rPr>
          <w:rFonts w:ascii="Bookman Old Style" w:hAnsi="Bookman Old Style"/>
          <w:sz w:val="20"/>
          <w:szCs w:val="20"/>
        </w:rPr>
      </w:pPr>
      <w:r w:rsidRPr="00F75368">
        <w:rPr>
          <w:rFonts w:ascii="Bookman Old Style" w:hAnsi="Bookman Old Style"/>
          <w:sz w:val="20"/>
          <w:szCs w:val="20"/>
        </w:rPr>
        <w:lastRenderedPageBreak/>
        <w:t>A CONTRATADA deverá sujeitar-se a mais ampla e irrestrita fiscalização por parte da CONTRATANTE. prestando-lhe todos os esclarecimentos solicitados, obrigando-se a atender prontamente às reclamações formuladas.</w:t>
      </w:r>
    </w:p>
    <w:p w14:paraId="48E4AE9A" w14:textId="77777777" w:rsidR="006F56C8" w:rsidRPr="00F75368" w:rsidRDefault="006F56C8" w:rsidP="006F56C8">
      <w:pPr>
        <w:tabs>
          <w:tab w:val="left" w:pos="284"/>
        </w:tabs>
        <w:spacing w:line="276" w:lineRule="auto"/>
        <w:jc w:val="both"/>
        <w:rPr>
          <w:rFonts w:ascii="Bookman Old Style" w:hAnsi="Bookman Old Style"/>
          <w:sz w:val="20"/>
          <w:szCs w:val="20"/>
          <w:highlight w:val="yellow"/>
        </w:rPr>
      </w:pPr>
      <w:r w:rsidRPr="00F75368">
        <w:rPr>
          <w:rFonts w:ascii="Bookman Old Style" w:hAnsi="Bookman Old Style"/>
          <w:b/>
          <w:sz w:val="20"/>
          <w:szCs w:val="20"/>
        </w:rPr>
        <w:t>Gestor do Contrato – Felipe Luan Bezerra Lima</w:t>
      </w:r>
      <w:bookmarkEnd w:id="30"/>
    </w:p>
    <w:p w14:paraId="080B32A0" w14:textId="77777777" w:rsidR="006F56C8" w:rsidRPr="004662E7" w:rsidRDefault="006F56C8" w:rsidP="006F56C8">
      <w:pPr>
        <w:pStyle w:val="PargrafodaLista"/>
        <w:tabs>
          <w:tab w:val="left" w:pos="426"/>
          <w:tab w:val="left" w:pos="877"/>
        </w:tabs>
        <w:ind w:left="0" w:right="166"/>
        <w:rPr>
          <w:rFonts w:ascii="Bookman Old Style" w:hAnsi="Bookman Old Style"/>
          <w:sz w:val="20"/>
          <w:szCs w:val="20"/>
        </w:rPr>
      </w:pPr>
    </w:p>
    <w:p w14:paraId="30A1CE16" w14:textId="77777777" w:rsidR="006F56C8" w:rsidRPr="004662E7" w:rsidRDefault="006F56C8" w:rsidP="006F56C8">
      <w:pPr>
        <w:pStyle w:val="Corpodetexto"/>
        <w:widowControl w:val="0"/>
        <w:numPr>
          <w:ilvl w:val="0"/>
          <w:numId w:val="8"/>
        </w:numPr>
        <w:autoSpaceDE w:val="0"/>
        <w:autoSpaceDN w:val="0"/>
        <w:spacing w:after="0"/>
        <w:ind w:left="0" w:firstLine="0"/>
        <w:rPr>
          <w:rFonts w:ascii="Bookman Old Style" w:hAnsi="Bookman Old Style"/>
          <w:b/>
          <w:sz w:val="20"/>
          <w:szCs w:val="20"/>
        </w:rPr>
      </w:pPr>
      <w:r w:rsidRPr="004662E7">
        <w:rPr>
          <w:rFonts w:ascii="Bookman Old Style" w:hAnsi="Bookman Old Style"/>
          <w:b/>
          <w:sz w:val="20"/>
          <w:szCs w:val="20"/>
        </w:rPr>
        <w:t>DAS OBRIGAÇÕES DA CONTRATADA</w:t>
      </w:r>
    </w:p>
    <w:p w14:paraId="4A6BF10B" w14:textId="77777777" w:rsidR="006F56C8" w:rsidRPr="004662E7" w:rsidRDefault="006F56C8" w:rsidP="006F56C8">
      <w:pPr>
        <w:pStyle w:val="PargrafodaLista"/>
        <w:widowControl w:val="0"/>
        <w:numPr>
          <w:ilvl w:val="1"/>
          <w:numId w:val="8"/>
        </w:numPr>
        <w:tabs>
          <w:tab w:val="left" w:pos="880"/>
          <w:tab w:val="left" w:pos="881"/>
        </w:tabs>
        <w:autoSpaceDE w:val="0"/>
        <w:autoSpaceDN w:val="0"/>
        <w:spacing w:line="276" w:lineRule="auto"/>
        <w:ind w:left="0" w:firstLine="0"/>
        <w:contextualSpacing w:val="0"/>
        <w:jc w:val="both"/>
        <w:rPr>
          <w:rFonts w:ascii="Bookman Old Style" w:hAnsi="Bookman Old Style"/>
          <w:sz w:val="20"/>
          <w:szCs w:val="20"/>
        </w:rPr>
      </w:pPr>
      <w:r w:rsidRPr="004662E7">
        <w:rPr>
          <w:rFonts w:ascii="Bookman Old Style" w:hAnsi="Bookman Old Style"/>
          <w:sz w:val="20"/>
          <w:szCs w:val="20"/>
        </w:rPr>
        <w:t>São</w:t>
      </w:r>
      <w:r w:rsidRPr="004662E7">
        <w:rPr>
          <w:rFonts w:ascii="Bookman Old Style" w:hAnsi="Bookman Old Style"/>
          <w:spacing w:val="-4"/>
          <w:sz w:val="20"/>
          <w:szCs w:val="20"/>
        </w:rPr>
        <w:t xml:space="preserve"> </w:t>
      </w:r>
      <w:r w:rsidRPr="004662E7">
        <w:rPr>
          <w:rFonts w:ascii="Bookman Old Style" w:hAnsi="Bookman Old Style"/>
          <w:sz w:val="20"/>
          <w:szCs w:val="20"/>
        </w:rPr>
        <w:t>obrigações</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empresa</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5"/>
          <w:sz w:val="20"/>
          <w:szCs w:val="20"/>
        </w:rPr>
        <w:t xml:space="preserve"> </w:t>
      </w:r>
      <w:r w:rsidRPr="004662E7">
        <w:rPr>
          <w:rFonts w:ascii="Bookman Old Style" w:hAnsi="Bookman Old Style"/>
          <w:sz w:val="20"/>
          <w:szCs w:val="20"/>
        </w:rPr>
        <w:t>ser</w:t>
      </w:r>
      <w:r w:rsidRPr="004662E7">
        <w:rPr>
          <w:rFonts w:ascii="Bookman Old Style" w:hAnsi="Bookman Old Style"/>
          <w:spacing w:val="-2"/>
          <w:sz w:val="20"/>
          <w:szCs w:val="20"/>
        </w:rPr>
        <w:t xml:space="preserve"> </w:t>
      </w:r>
      <w:r w:rsidRPr="004662E7">
        <w:rPr>
          <w:rFonts w:ascii="Bookman Old Style" w:hAnsi="Bookman Old Style"/>
          <w:sz w:val="20"/>
          <w:szCs w:val="20"/>
        </w:rPr>
        <w:t>contratada:</w:t>
      </w:r>
    </w:p>
    <w:p w14:paraId="2A0AFEAD"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4662E7">
        <w:rPr>
          <w:rFonts w:ascii="Bookman Old Style" w:hAnsi="Bookman Old Style"/>
          <w:sz w:val="20"/>
          <w:szCs w:val="20"/>
        </w:rPr>
        <w:t>Executar o objeto contratual de acordo com as especificações e exigências constantes de suas propostas e do edital deste processo licitatório;</w:t>
      </w:r>
    </w:p>
    <w:p w14:paraId="02D8F7DC"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Aceitar, nas mesmas condições contratuais, os acréscimos ou supressões que se fizerem necessários, nos termos do art. 125 da Lei nº 14.133/2021.</w:t>
      </w:r>
    </w:p>
    <w:p w14:paraId="58A97190"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Fornecer mediante solicitação por parte da Câmara, todas as informações julgadas relevantes pelo Contratante;</w:t>
      </w:r>
    </w:p>
    <w:p w14:paraId="77767575"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Comunicar ao Contratante qualquer anormalidade de caráter urgente e prestar os esclarecimentos julgados necessários;</w:t>
      </w:r>
    </w:p>
    <w:p w14:paraId="1684F9AD"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Responder por quaisquer danos causados diretamente aos equipamentos e a outros bens de propriedade do Contratante, quando esses tenham sido ocasionados por seus técnicos durante e em decorrência da execução contratual;</w:t>
      </w:r>
    </w:p>
    <w:p w14:paraId="066B122E"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Responder em relação aos seus técnicos por todas as despesas decorrentes da execução contratual;</w:t>
      </w:r>
    </w:p>
    <w:p w14:paraId="54A52841"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Responsabilizar-se pelos encargos trabalhistas, previdenciários, fiscais e comerciais resultantes da execução do contrato. A inadimplência da CONTRATADA com referência aos encargos trabalhistas, fiscais e comerciais não transfere ao Contratante a responsabilidade por seu pagamento. O Contratante poderá a qualquer tempo, exigir a comprovação do cumprimento de tais encargos como condição do pagamento dos créditos da Contratada;</w:t>
      </w:r>
    </w:p>
    <w:p w14:paraId="5F0632A2"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b/>
          <w:bCs/>
          <w:sz w:val="20"/>
          <w:szCs w:val="20"/>
        </w:rPr>
        <w:t>Garantir que os preços cobrados na rede credenciada para pagamento através do sistema informatizado tenham como limite o preço de mercado</w:t>
      </w:r>
      <w:r w:rsidRPr="00E149B6">
        <w:rPr>
          <w:rFonts w:ascii="Bookman Old Style" w:hAnsi="Bookman Old Style"/>
          <w:sz w:val="20"/>
          <w:szCs w:val="20"/>
        </w:rPr>
        <w:t>;</w:t>
      </w:r>
    </w:p>
    <w:p w14:paraId="0BD155B5"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Ceder sem ônus a Câmara os equipamentos de gravação</w:t>
      </w:r>
      <w:r w:rsidRPr="00E149B6">
        <w:rPr>
          <w:rFonts w:ascii="Bookman Old Style" w:hAnsi="Bookman Old Style"/>
          <w:spacing w:val="1"/>
          <w:sz w:val="20"/>
          <w:szCs w:val="20"/>
        </w:rPr>
        <w:t xml:space="preserve"> </w:t>
      </w:r>
      <w:r w:rsidRPr="00E149B6">
        <w:rPr>
          <w:rFonts w:ascii="Bookman Old Style" w:hAnsi="Bookman Old Style"/>
          <w:sz w:val="20"/>
          <w:szCs w:val="20"/>
        </w:rPr>
        <w:t>e transmissão de dados</w:t>
      </w:r>
      <w:r w:rsidRPr="00E149B6">
        <w:rPr>
          <w:rFonts w:ascii="Bookman Old Style" w:hAnsi="Bookman Old Style"/>
          <w:spacing w:val="1"/>
          <w:sz w:val="20"/>
          <w:szCs w:val="20"/>
        </w:rPr>
        <w:t xml:space="preserve"> </w:t>
      </w:r>
      <w:r w:rsidRPr="00E149B6">
        <w:rPr>
          <w:rFonts w:ascii="Bookman Old Style" w:hAnsi="Bookman Old Style"/>
          <w:sz w:val="20"/>
          <w:szCs w:val="20"/>
        </w:rPr>
        <w:t>necessários ao</w:t>
      </w:r>
      <w:r w:rsidRPr="00E149B6">
        <w:rPr>
          <w:rFonts w:ascii="Bookman Old Style" w:hAnsi="Bookman Old Style"/>
          <w:spacing w:val="-1"/>
          <w:sz w:val="20"/>
          <w:szCs w:val="20"/>
        </w:rPr>
        <w:t xml:space="preserve"> </w:t>
      </w:r>
      <w:r w:rsidRPr="00E149B6">
        <w:rPr>
          <w:rFonts w:ascii="Bookman Old Style" w:hAnsi="Bookman Old Style"/>
          <w:sz w:val="20"/>
          <w:szCs w:val="20"/>
        </w:rPr>
        <w:t>gerenciamento do sistema;</w:t>
      </w:r>
    </w:p>
    <w:p w14:paraId="78D1C6F5"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Fornecer sistema que viabilize o gerenciamento de informações da frota para cada um dos</w:t>
      </w:r>
      <w:r w:rsidRPr="00E149B6">
        <w:rPr>
          <w:rFonts w:ascii="Bookman Old Style" w:hAnsi="Bookman Old Style"/>
          <w:spacing w:val="1"/>
          <w:sz w:val="20"/>
          <w:szCs w:val="20"/>
        </w:rPr>
        <w:t xml:space="preserve"> </w:t>
      </w:r>
      <w:r w:rsidRPr="00E149B6">
        <w:rPr>
          <w:rFonts w:ascii="Bookman Old Style" w:hAnsi="Bookman Old Style"/>
          <w:sz w:val="20"/>
          <w:szCs w:val="20"/>
        </w:rPr>
        <w:t>veículos</w:t>
      </w:r>
      <w:r w:rsidRPr="00E149B6">
        <w:rPr>
          <w:rFonts w:ascii="Bookman Old Style" w:hAnsi="Bookman Old Style"/>
          <w:spacing w:val="-4"/>
          <w:sz w:val="20"/>
          <w:szCs w:val="20"/>
        </w:rPr>
        <w:t xml:space="preserve"> </w:t>
      </w:r>
      <w:r w:rsidRPr="00E149B6">
        <w:rPr>
          <w:rFonts w:ascii="Bookman Old Style" w:hAnsi="Bookman Old Style"/>
          <w:sz w:val="20"/>
          <w:szCs w:val="20"/>
        </w:rPr>
        <w:t>relacionados</w:t>
      </w:r>
      <w:r w:rsidRPr="00E149B6">
        <w:rPr>
          <w:rFonts w:ascii="Bookman Old Style" w:hAnsi="Bookman Old Style"/>
          <w:spacing w:val="1"/>
          <w:sz w:val="20"/>
          <w:szCs w:val="20"/>
        </w:rPr>
        <w:t xml:space="preserve"> </w:t>
      </w:r>
      <w:r w:rsidRPr="00E149B6">
        <w:rPr>
          <w:rFonts w:ascii="Bookman Old Style" w:hAnsi="Bookman Old Style"/>
          <w:sz w:val="20"/>
          <w:szCs w:val="20"/>
        </w:rPr>
        <w:t>no item</w:t>
      </w:r>
      <w:r w:rsidRPr="00E149B6">
        <w:rPr>
          <w:rFonts w:ascii="Bookman Old Style" w:hAnsi="Bookman Old Style"/>
          <w:spacing w:val="2"/>
          <w:sz w:val="20"/>
          <w:szCs w:val="20"/>
        </w:rPr>
        <w:t xml:space="preserve"> 9</w:t>
      </w:r>
      <w:r w:rsidRPr="00E149B6">
        <w:rPr>
          <w:rFonts w:ascii="Bookman Old Style" w:hAnsi="Bookman Old Style"/>
          <w:sz w:val="20"/>
          <w:szCs w:val="20"/>
        </w:rPr>
        <w:t>;</w:t>
      </w:r>
    </w:p>
    <w:p w14:paraId="22CAACC7"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Importante destacar que o preço de mercado será condição inafastável</w:t>
      </w:r>
      <w:r w:rsidRPr="00E149B6">
        <w:rPr>
          <w:rFonts w:ascii="Bookman Old Style" w:hAnsi="Bookman Old Style"/>
          <w:spacing w:val="70"/>
          <w:sz w:val="20"/>
          <w:szCs w:val="20"/>
        </w:rPr>
        <w:t xml:space="preserve"> </w:t>
      </w:r>
      <w:r w:rsidRPr="00E149B6">
        <w:rPr>
          <w:rFonts w:ascii="Bookman Old Style" w:hAnsi="Bookman Old Style"/>
          <w:sz w:val="20"/>
          <w:szCs w:val="20"/>
        </w:rPr>
        <w:t>para o consumo</w:t>
      </w:r>
      <w:r w:rsidRPr="00E149B6">
        <w:rPr>
          <w:rFonts w:ascii="Bookman Old Style" w:hAnsi="Bookman Old Style"/>
          <w:spacing w:val="1"/>
          <w:sz w:val="20"/>
          <w:szCs w:val="20"/>
        </w:rPr>
        <w:t xml:space="preserve"> </w:t>
      </w:r>
      <w:r w:rsidRPr="00E149B6">
        <w:rPr>
          <w:rFonts w:ascii="Bookman Old Style" w:hAnsi="Bookman Old Style"/>
          <w:sz w:val="20"/>
          <w:szCs w:val="20"/>
        </w:rPr>
        <w:t>dos combustíveis</w:t>
      </w:r>
      <w:r w:rsidRPr="00E149B6">
        <w:rPr>
          <w:rFonts w:ascii="Bookman Old Style" w:hAnsi="Bookman Old Style"/>
          <w:spacing w:val="-4"/>
          <w:sz w:val="20"/>
          <w:szCs w:val="20"/>
        </w:rPr>
        <w:t xml:space="preserve"> </w:t>
      </w:r>
      <w:r w:rsidRPr="00E149B6">
        <w:rPr>
          <w:rFonts w:ascii="Bookman Old Style" w:hAnsi="Bookman Old Style"/>
          <w:sz w:val="20"/>
          <w:szCs w:val="20"/>
        </w:rPr>
        <w:t>dos</w:t>
      </w:r>
      <w:r w:rsidRPr="00E149B6">
        <w:rPr>
          <w:rFonts w:ascii="Bookman Old Style" w:hAnsi="Bookman Old Style"/>
          <w:spacing w:val="1"/>
          <w:sz w:val="20"/>
          <w:szCs w:val="20"/>
        </w:rPr>
        <w:t xml:space="preserve"> </w:t>
      </w:r>
      <w:r w:rsidRPr="00E149B6">
        <w:rPr>
          <w:rFonts w:ascii="Bookman Old Style" w:hAnsi="Bookman Old Style"/>
          <w:sz w:val="20"/>
          <w:szCs w:val="20"/>
        </w:rPr>
        <w:t>veículos,</w:t>
      </w:r>
      <w:r w:rsidRPr="00E149B6">
        <w:rPr>
          <w:rFonts w:ascii="Bookman Old Style" w:hAnsi="Bookman Old Style"/>
          <w:spacing w:val="-1"/>
          <w:sz w:val="20"/>
          <w:szCs w:val="20"/>
        </w:rPr>
        <w:t xml:space="preserve"> </w:t>
      </w:r>
      <w:r w:rsidRPr="00E149B6">
        <w:rPr>
          <w:rFonts w:ascii="Bookman Old Style" w:hAnsi="Bookman Old Style"/>
          <w:sz w:val="20"/>
          <w:szCs w:val="20"/>
        </w:rPr>
        <w:t>durante</w:t>
      </w:r>
      <w:r w:rsidRPr="00E149B6">
        <w:rPr>
          <w:rFonts w:ascii="Bookman Old Style" w:hAnsi="Bookman Old Style"/>
          <w:spacing w:val="-3"/>
          <w:sz w:val="20"/>
          <w:szCs w:val="20"/>
        </w:rPr>
        <w:t xml:space="preserve"> </w:t>
      </w:r>
      <w:r w:rsidRPr="00E149B6">
        <w:rPr>
          <w:rFonts w:ascii="Bookman Old Style" w:hAnsi="Bookman Old Style"/>
          <w:sz w:val="20"/>
          <w:szCs w:val="20"/>
        </w:rPr>
        <w:t>todo o</w:t>
      </w:r>
      <w:r w:rsidRPr="00E149B6">
        <w:rPr>
          <w:rFonts w:ascii="Bookman Old Style" w:hAnsi="Bookman Old Style"/>
          <w:spacing w:val="-1"/>
          <w:sz w:val="20"/>
          <w:szCs w:val="20"/>
        </w:rPr>
        <w:t xml:space="preserve"> </w:t>
      </w:r>
      <w:r w:rsidRPr="00E149B6">
        <w:rPr>
          <w:rFonts w:ascii="Bookman Old Style" w:hAnsi="Bookman Old Style"/>
          <w:sz w:val="20"/>
          <w:szCs w:val="20"/>
        </w:rPr>
        <w:t>período</w:t>
      </w:r>
      <w:r w:rsidRPr="00E149B6">
        <w:rPr>
          <w:rFonts w:ascii="Bookman Old Style" w:hAnsi="Bookman Old Style"/>
          <w:spacing w:val="-1"/>
          <w:sz w:val="20"/>
          <w:szCs w:val="20"/>
        </w:rPr>
        <w:t xml:space="preserve"> </w:t>
      </w:r>
      <w:r w:rsidRPr="00E149B6">
        <w:rPr>
          <w:rFonts w:ascii="Bookman Old Style" w:hAnsi="Bookman Old Style"/>
          <w:sz w:val="20"/>
          <w:szCs w:val="20"/>
        </w:rPr>
        <w:t>de</w:t>
      </w:r>
      <w:r w:rsidRPr="00E149B6">
        <w:rPr>
          <w:rFonts w:ascii="Bookman Old Style" w:hAnsi="Bookman Old Style"/>
          <w:spacing w:val="1"/>
          <w:sz w:val="20"/>
          <w:szCs w:val="20"/>
        </w:rPr>
        <w:t xml:space="preserve"> </w:t>
      </w:r>
      <w:r w:rsidRPr="00E149B6">
        <w:rPr>
          <w:rFonts w:ascii="Bookman Old Style" w:hAnsi="Bookman Old Style"/>
          <w:sz w:val="20"/>
          <w:szCs w:val="20"/>
        </w:rPr>
        <w:t>execução</w:t>
      </w:r>
      <w:r w:rsidRPr="00E149B6">
        <w:rPr>
          <w:rFonts w:ascii="Bookman Old Style" w:hAnsi="Bookman Old Style"/>
          <w:spacing w:val="-1"/>
          <w:sz w:val="20"/>
          <w:szCs w:val="20"/>
        </w:rPr>
        <w:t xml:space="preserve"> </w:t>
      </w:r>
      <w:r w:rsidRPr="00E149B6">
        <w:rPr>
          <w:rFonts w:ascii="Bookman Old Style" w:hAnsi="Bookman Old Style"/>
          <w:sz w:val="20"/>
          <w:szCs w:val="20"/>
        </w:rPr>
        <w:t>do</w:t>
      </w:r>
      <w:r w:rsidRPr="00E149B6">
        <w:rPr>
          <w:rFonts w:ascii="Bookman Old Style" w:hAnsi="Bookman Old Style"/>
          <w:spacing w:val="-1"/>
          <w:sz w:val="20"/>
          <w:szCs w:val="20"/>
        </w:rPr>
        <w:t xml:space="preserve"> </w:t>
      </w:r>
      <w:r w:rsidRPr="00E149B6">
        <w:rPr>
          <w:rFonts w:ascii="Bookman Old Style" w:hAnsi="Bookman Old Style"/>
          <w:sz w:val="20"/>
          <w:szCs w:val="20"/>
        </w:rPr>
        <w:t>contrato;</w:t>
      </w:r>
    </w:p>
    <w:p w14:paraId="545306DD"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Fiscalizar os serviços prestados pelos prestadores credenciados, com o objetivo de garantir um</w:t>
      </w:r>
      <w:r w:rsidRPr="00E149B6">
        <w:rPr>
          <w:rFonts w:ascii="Bookman Old Style" w:hAnsi="Bookman Old Style"/>
          <w:spacing w:val="1"/>
          <w:sz w:val="20"/>
          <w:szCs w:val="20"/>
        </w:rPr>
        <w:t xml:space="preserve"> </w:t>
      </w:r>
      <w:r w:rsidRPr="00E149B6">
        <w:rPr>
          <w:rFonts w:ascii="Bookman Old Style" w:hAnsi="Bookman Old Style"/>
          <w:sz w:val="20"/>
          <w:szCs w:val="20"/>
        </w:rPr>
        <w:t>nível</w:t>
      </w:r>
      <w:r w:rsidRPr="00E149B6">
        <w:rPr>
          <w:rFonts w:ascii="Bookman Old Style" w:hAnsi="Bookman Old Style"/>
          <w:spacing w:val="1"/>
          <w:sz w:val="20"/>
          <w:szCs w:val="20"/>
        </w:rPr>
        <w:t xml:space="preserve"> </w:t>
      </w:r>
      <w:r w:rsidRPr="00E149B6">
        <w:rPr>
          <w:rFonts w:ascii="Bookman Old Style" w:hAnsi="Bookman Old Style"/>
          <w:sz w:val="20"/>
          <w:szCs w:val="20"/>
        </w:rPr>
        <w:t>satisfatório</w:t>
      </w:r>
      <w:r w:rsidRPr="00E149B6">
        <w:rPr>
          <w:rFonts w:ascii="Bookman Old Style" w:hAnsi="Bookman Old Style"/>
          <w:spacing w:val="1"/>
          <w:sz w:val="20"/>
          <w:szCs w:val="20"/>
        </w:rPr>
        <w:t xml:space="preserve"> </w:t>
      </w:r>
      <w:r w:rsidRPr="00E149B6">
        <w:rPr>
          <w:rFonts w:ascii="Bookman Old Style" w:hAnsi="Bookman Old Style"/>
          <w:sz w:val="20"/>
          <w:szCs w:val="20"/>
        </w:rPr>
        <w:t>de</w:t>
      </w:r>
      <w:r w:rsidRPr="00E149B6">
        <w:rPr>
          <w:rFonts w:ascii="Bookman Old Style" w:hAnsi="Bookman Old Style"/>
          <w:spacing w:val="1"/>
          <w:sz w:val="20"/>
          <w:szCs w:val="20"/>
        </w:rPr>
        <w:t xml:space="preserve"> </w:t>
      </w:r>
      <w:r w:rsidRPr="00E149B6">
        <w:rPr>
          <w:rFonts w:ascii="Bookman Old Style" w:hAnsi="Bookman Old Style"/>
          <w:sz w:val="20"/>
          <w:szCs w:val="20"/>
        </w:rPr>
        <w:t>qualidade,</w:t>
      </w:r>
      <w:r w:rsidRPr="00E149B6">
        <w:rPr>
          <w:rFonts w:ascii="Bookman Old Style" w:hAnsi="Bookman Old Style"/>
          <w:spacing w:val="1"/>
          <w:sz w:val="20"/>
          <w:szCs w:val="20"/>
        </w:rPr>
        <w:t xml:space="preserve"> </w:t>
      </w:r>
      <w:r w:rsidRPr="00E149B6">
        <w:rPr>
          <w:rFonts w:ascii="Bookman Old Style" w:hAnsi="Bookman Old Style"/>
          <w:sz w:val="20"/>
          <w:szCs w:val="20"/>
        </w:rPr>
        <w:t>compreendendo</w:t>
      </w:r>
      <w:r w:rsidRPr="00E149B6">
        <w:rPr>
          <w:rFonts w:ascii="Bookman Old Style" w:hAnsi="Bookman Old Style"/>
          <w:spacing w:val="1"/>
          <w:sz w:val="20"/>
          <w:szCs w:val="20"/>
        </w:rPr>
        <w:t xml:space="preserve"> </w:t>
      </w:r>
      <w:r w:rsidRPr="00E149B6">
        <w:rPr>
          <w:rFonts w:ascii="Bookman Old Style" w:hAnsi="Bookman Old Style"/>
          <w:sz w:val="20"/>
          <w:szCs w:val="20"/>
        </w:rPr>
        <w:t>a</w:t>
      </w:r>
      <w:r w:rsidRPr="00E149B6">
        <w:rPr>
          <w:rFonts w:ascii="Bookman Old Style" w:hAnsi="Bookman Old Style"/>
          <w:spacing w:val="1"/>
          <w:sz w:val="20"/>
          <w:szCs w:val="20"/>
        </w:rPr>
        <w:t xml:space="preserve"> </w:t>
      </w:r>
      <w:r w:rsidRPr="00E149B6">
        <w:rPr>
          <w:rFonts w:ascii="Bookman Old Style" w:hAnsi="Bookman Old Style"/>
          <w:sz w:val="20"/>
          <w:szCs w:val="20"/>
        </w:rPr>
        <w:t>disponibilização</w:t>
      </w:r>
      <w:r w:rsidRPr="00E149B6">
        <w:rPr>
          <w:rFonts w:ascii="Bookman Old Style" w:hAnsi="Bookman Old Style"/>
          <w:spacing w:val="1"/>
          <w:sz w:val="20"/>
          <w:szCs w:val="20"/>
        </w:rPr>
        <w:t xml:space="preserve"> </w:t>
      </w:r>
      <w:r w:rsidRPr="00E149B6">
        <w:rPr>
          <w:rFonts w:ascii="Bookman Old Style" w:hAnsi="Bookman Old Style"/>
          <w:sz w:val="20"/>
          <w:szCs w:val="20"/>
        </w:rPr>
        <w:t>de equipamentos,</w:t>
      </w:r>
      <w:r w:rsidRPr="00E149B6">
        <w:rPr>
          <w:rFonts w:ascii="Bookman Old Style" w:hAnsi="Bookman Old Style"/>
          <w:spacing w:val="1"/>
          <w:sz w:val="20"/>
          <w:szCs w:val="20"/>
        </w:rPr>
        <w:t xml:space="preserve"> </w:t>
      </w:r>
      <w:r w:rsidRPr="00E149B6">
        <w:rPr>
          <w:rFonts w:ascii="Bookman Old Style" w:hAnsi="Bookman Old Style"/>
          <w:sz w:val="20"/>
          <w:szCs w:val="20"/>
        </w:rPr>
        <w:t>de</w:t>
      </w:r>
      <w:r w:rsidRPr="00E149B6">
        <w:rPr>
          <w:rFonts w:ascii="Bookman Old Style" w:hAnsi="Bookman Old Style"/>
          <w:spacing w:val="1"/>
          <w:sz w:val="20"/>
          <w:szCs w:val="20"/>
        </w:rPr>
        <w:t xml:space="preserve"> </w:t>
      </w:r>
      <w:r w:rsidRPr="00E149B6">
        <w:rPr>
          <w:rFonts w:ascii="Bookman Old Style" w:hAnsi="Bookman Old Style"/>
          <w:sz w:val="20"/>
          <w:szCs w:val="20"/>
        </w:rPr>
        <w:t>horários de</w:t>
      </w:r>
      <w:r w:rsidRPr="00E149B6">
        <w:rPr>
          <w:rFonts w:ascii="Bookman Old Style" w:hAnsi="Bookman Old Style"/>
          <w:spacing w:val="-2"/>
          <w:sz w:val="20"/>
          <w:szCs w:val="20"/>
        </w:rPr>
        <w:t xml:space="preserve"> </w:t>
      </w:r>
      <w:r w:rsidRPr="00E149B6">
        <w:rPr>
          <w:rFonts w:ascii="Bookman Old Style" w:hAnsi="Bookman Old Style"/>
          <w:sz w:val="20"/>
          <w:szCs w:val="20"/>
        </w:rPr>
        <w:t>funcionamento, presteza no atendimento;</w:t>
      </w:r>
    </w:p>
    <w:p w14:paraId="103B2B73"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Fornecer</w:t>
      </w:r>
      <w:r w:rsidRPr="00E149B6">
        <w:rPr>
          <w:rFonts w:ascii="Bookman Old Style" w:hAnsi="Bookman Old Style"/>
          <w:spacing w:val="1"/>
          <w:sz w:val="20"/>
          <w:szCs w:val="20"/>
        </w:rPr>
        <w:t xml:space="preserve"> </w:t>
      </w:r>
      <w:r w:rsidRPr="00E149B6">
        <w:rPr>
          <w:rFonts w:ascii="Bookman Old Style" w:hAnsi="Bookman Old Style"/>
          <w:sz w:val="20"/>
          <w:szCs w:val="20"/>
        </w:rPr>
        <w:t>a</w:t>
      </w:r>
      <w:r w:rsidRPr="00E149B6">
        <w:rPr>
          <w:rFonts w:ascii="Bookman Old Style" w:hAnsi="Bookman Old Style"/>
          <w:spacing w:val="1"/>
          <w:sz w:val="20"/>
          <w:szCs w:val="20"/>
        </w:rPr>
        <w:t xml:space="preserve"> </w:t>
      </w:r>
      <w:r w:rsidRPr="00E149B6">
        <w:rPr>
          <w:rFonts w:ascii="Bookman Old Style" w:hAnsi="Bookman Old Style"/>
          <w:sz w:val="20"/>
          <w:szCs w:val="20"/>
        </w:rPr>
        <w:t>manutenção</w:t>
      </w:r>
      <w:r w:rsidRPr="00E149B6">
        <w:rPr>
          <w:rFonts w:ascii="Bookman Old Style" w:hAnsi="Bookman Old Style"/>
          <w:spacing w:val="1"/>
          <w:sz w:val="20"/>
          <w:szCs w:val="20"/>
        </w:rPr>
        <w:t xml:space="preserve"> </w:t>
      </w:r>
      <w:r w:rsidRPr="00E149B6">
        <w:rPr>
          <w:rFonts w:ascii="Bookman Old Style" w:hAnsi="Bookman Old Style"/>
          <w:sz w:val="20"/>
          <w:szCs w:val="20"/>
        </w:rPr>
        <w:t>dos</w:t>
      </w:r>
      <w:r w:rsidRPr="00E149B6">
        <w:rPr>
          <w:rFonts w:ascii="Bookman Old Style" w:hAnsi="Bookman Old Style"/>
          <w:spacing w:val="1"/>
          <w:sz w:val="20"/>
          <w:szCs w:val="20"/>
        </w:rPr>
        <w:t xml:space="preserve"> </w:t>
      </w:r>
      <w:r w:rsidRPr="00E149B6">
        <w:rPr>
          <w:rFonts w:ascii="Bookman Old Style" w:hAnsi="Bookman Old Style"/>
          <w:sz w:val="20"/>
          <w:szCs w:val="20"/>
        </w:rPr>
        <w:t>softwares</w:t>
      </w:r>
      <w:r w:rsidRPr="00E149B6">
        <w:rPr>
          <w:rFonts w:ascii="Bookman Old Style" w:hAnsi="Bookman Old Style"/>
          <w:spacing w:val="1"/>
          <w:sz w:val="20"/>
          <w:szCs w:val="20"/>
        </w:rPr>
        <w:t xml:space="preserve"> </w:t>
      </w:r>
      <w:r w:rsidRPr="00E149B6">
        <w:rPr>
          <w:rFonts w:ascii="Bookman Old Style" w:hAnsi="Bookman Old Style"/>
          <w:sz w:val="20"/>
          <w:szCs w:val="20"/>
        </w:rPr>
        <w:t>e</w:t>
      </w:r>
      <w:r w:rsidRPr="00E149B6">
        <w:rPr>
          <w:rFonts w:ascii="Bookman Old Style" w:hAnsi="Bookman Old Style"/>
          <w:spacing w:val="1"/>
          <w:sz w:val="20"/>
          <w:szCs w:val="20"/>
        </w:rPr>
        <w:t xml:space="preserve"> </w:t>
      </w:r>
      <w:r w:rsidRPr="00E149B6">
        <w:rPr>
          <w:rFonts w:ascii="Bookman Old Style" w:hAnsi="Bookman Old Style"/>
          <w:sz w:val="20"/>
          <w:szCs w:val="20"/>
        </w:rPr>
        <w:t>hardwares,</w:t>
      </w:r>
      <w:r w:rsidRPr="00E149B6">
        <w:rPr>
          <w:rFonts w:ascii="Bookman Old Style" w:hAnsi="Bookman Old Style"/>
          <w:spacing w:val="1"/>
          <w:sz w:val="20"/>
          <w:szCs w:val="20"/>
        </w:rPr>
        <w:t xml:space="preserve"> </w:t>
      </w:r>
      <w:r w:rsidRPr="00E149B6">
        <w:rPr>
          <w:rFonts w:ascii="Bookman Old Style" w:hAnsi="Bookman Old Style"/>
          <w:sz w:val="20"/>
          <w:szCs w:val="20"/>
        </w:rPr>
        <w:t>quando</w:t>
      </w:r>
      <w:r w:rsidRPr="00E149B6">
        <w:rPr>
          <w:rFonts w:ascii="Bookman Old Style" w:hAnsi="Bookman Old Style"/>
          <w:spacing w:val="1"/>
          <w:sz w:val="20"/>
          <w:szCs w:val="20"/>
        </w:rPr>
        <w:t xml:space="preserve"> </w:t>
      </w:r>
      <w:r w:rsidRPr="00E149B6">
        <w:rPr>
          <w:rFonts w:ascii="Bookman Old Style" w:hAnsi="Bookman Old Style"/>
          <w:sz w:val="20"/>
          <w:szCs w:val="20"/>
        </w:rPr>
        <w:t>for</w:t>
      </w:r>
      <w:r w:rsidRPr="00E149B6">
        <w:rPr>
          <w:rFonts w:ascii="Bookman Old Style" w:hAnsi="Bookman Old Style"/>
          <w:spacing w:val="1"/>
          <w:sz w:val="20"/>
          <w:szCs w:val="20"/>
        </w:rPr>
        <w:t xml:space="preserve"> </w:t>
      </w:r>
      <w:r w:rsidRPr="00E149B6">
        <w:rPr>
          <w:rFonts w:ascii="Bookman Old Style" w:hAnsi="Bookman Old Style"/>
          <w:sz w:val="20"/>
          <w:szCs w:val="20"/>
        </w:rPr>
        <w:t>o</w:t>
      </w:r>
      <w:r w:rsidRPr="00E149B6">
        <w:rPr>
          <w:rFonts w:ascii="Bookman Old Style" w:hAnsi="Bookman Old Style"/>
          <w:spacing w:val="1"/>
          <w:sz w:val="20"/>
          <w:szCs w:val="20"/>
        </w:rPr>
        <w:t xml:space="preserve"> </w:t>
      </w:r>
      <w:r w:rsidRPr="00E149B6">
        <w:rPr>
          <w:rFonts w:ascii="Bookman Old Style" w:hAnsi="Bookman Old Style"/>
          <w:sz w:val="20"/>
          <w:szCs w:val="20"/>
        </w:rPr>
        <w:t>caso,</w:t>
      </w:r>
      <w:r w:rsidRPr="00E149B6">
        <w:rPr>
          <w:rFonts w:ascii="Bookman Old Style" w:hAnsi="Bookman Old Style"/>
          <w:spacing w:val="1"/>
          <w:sz w:val="20"/>
          <w:szCs w:val="20"/>
        </w:rPr>
        <w:t xml:space="preserve"> </w:t>
      </w:r>
      <w:r w:rsidRPr="00E149B6">
        <w:rPr>
          <w:rFonts w:ascii="Bookman Old Style" w:hAnsi="Bookman Old Style"/>
          <w:sz w:val="20"/>
          <w:szCs w:val="20"/>
        </w:rPr>
        <w:t>e</w:t>
      </w:r>
      <w:r w:rsidRPr="00E149B6">
        <w:rPr>
          <w:rFonts w:ascii="Bookman Old Style" w:hAnsi="Bookman Old Style"/>
          <w:spacing w:val="1"/>
          <w:sz w:val="20"/>
          <w:szCs w:val="20"/>
        </w:rPr>
        <w:t xml:space="preserve"> </w:t>
      </w:r>
      <w:r w:rsidRPr="00E149B6">
        <w:rPr>
          <w:rFonts w:ascii="Bookman Old Style" w:hAnsi="Bookman Old Style"/>
          <w:sz w:val="20"/>
          <w:szCs w:val="20"/>
        </w:rPr>
        <w:t>realizar</w:t>
      </w:r>
      <w:r w:rsidRPr="00E149B6">
        <w:rPr>
          <w:rFonts w:ascii="Bookman Old Style" w:hAnsi="Bookman Old Style"/>
          <w:spacing w:val="1"/>
          <w:sz w:val="20"/>
          <w:szCs w:val="20"/>
        </w:rPr>
        <w:t xml:space="preserve"> </w:t>
      </w:r>
      <w:r w:rsidRPr="00E149B6">
        <w:rPr>
          <w:rFonts w:ascii="Bookman Old Style" w:hAnsi="Bookman Old Style"/>
          <w:sz w:val="20"/>
          <w:szCs w:val="20"/>
        </w:rPr>
        <w:t>treinamento operacional</w:t>
      </w:r>
      <w:r w:rsidRPr="00E149B6">
        <w:rPr>
          <w:rFonts w:ascii="Bookman Old Style" w:hAnsi="Bookman Old Style"/>
          <w:spacing w:val="70"/>
          <w:sz w:val="20"/>
          <w:szCs w:val="20"/>
        </w:rPr>
        <w:t xml:space="preserve"> </w:t>
      </w:r>
      <w:r w:rsidRPr="00E149B6">
        <w:rPr>
          <w:rFonts w:ascii="Bookman Old Style" w:hAnsi="Bookman Old Style"/>
          <w:sz w:val="20"/>
          <w:szCs w:val="20"/>
        </w:rPr>
        <w:t>dos gestores e usuários do sistema informatizado e integrado para</w:t>
      </w:r>
      <w:r w:rsidRPr="00E149B6">
        <w:rPr>
          <w:rFonts w:ascii="Bookman Old Style" w:hAnsi="Bookman Old Style"/>
          <w:spacing w:val="1"/>
          <w:sz w:val="20"/>
          <w:szCs w:val="20"/>
        </w:rPr>
        <w:t xml:space="preserve"> </w:t>
      </w:r>
      <w:r w:rsidRPr="00E149B6">
        <w:rPr>
          <w:rFonts w:ascii="Bookman Old Style" w:hAnsi="Bookman Old Style"/>
          <w:sz w:val="20"/>
          <w:szCs w:val="20"/>
        </w:rPr>
        <w:t>gestão</w:t>
      </w:r>
      <w:r w:rsidRPr="00E149B6">
        <w:rPr>
          <w:rFonts w:ascii="Bookman Old Style" w:hAnsi="Bookman Old Style"/>
          <w:spacing w:val="-2"/>
          <w:sz w:val="20"/>
          <w:szCs w:val="20"/>
        </w:rPr>
        <w:t xml:space="preserve"> </w:t>
      </w:r>
      <w:r w:rsidRPr="00E149B6">
        <w:rPr>
          <w:rFonts w:ascii="Bookman Old Style" w:hAnsi="Bookman Old Style"/>
          <w:sz w:val="20"/>
          <w:szCs w:val="20"/>
        </w:rPr>
        <w:t>de</w:t>
      </w:r>
      <w:r w:rsidRPr="00E149B6">
        <w:rPr>
          <w:rFonts w:ascii="Bookman Old Style" w:hAnsi="Bookman Old Style"/>
          <w:spacing w:val="1"/>
          <w:sz w:val="20"/>
          <w:szCs w:val="20"/>
        </w:rPr>
        <w:t xml:space="preserve"> </w:t>
      </w:r>
      <w:r w:rsidRPr="00E149B6">
        <w:rPr>
          <w:rFonts w:ascii="Bookman Old Style" w:hAnsi="Bookman Old Style"/>
          <w:sz w:val="20"/>
          <w:szCs w:val="20"/>
        </w:rPr>
        <w:t>frota</w:t>
      </w:r>
      <w:r w:rsidRPr="00E149B6">
        <w:rPr>
          <w:rFonts w:ascii="Bookman Old Style" w:hAnsi="Bookman Old Style"/>
          <w:spacing w:val="1"/>
          <w:sz w:val="20"/>
          <w:szCs w:val="20"/>
        </w:rPr>
        <w:t xml:space="preserve"> </w:t>
      </w:r>
      <w:r w:rsidRPr="00E149B6">
        <w:rPr>
          <w:rFonts w:ascii="Bookman Old Style" w:hAnsi="Bookman Old Style"/>
          <w:sz w:val="20"/>
          <w:szCs w:val="20"/>
        </w:rPr>
        <w:t>dos</w:t>
      </w:r>
      <w:r w:rsidRPr="00E149B6">
        <w:rPr>
          <w:rFonts w:ascii="Bookman Old Style" w:hAnsi="Bookman Old Style"/>
          <w:spacing w:val="-15"/>
          <w:sz w:val="20"/>
          <w:szCs w:val="20"/>
        </w:rPr>
        <w:t xml:space="preserve"> </w:t>
      </w:r>
      <w:r w:rsidRPr="00E149B6">
        <w:rPr>
          <w:rFonts w:ascii="Bookman Old Style" w:hAnsi="Bookman Old Style"/>
          <w:sz w:val="20"/>
          <w:szCs w:val="20"/>
        </w:rPr>
        <w:t>veículos,</w:t>
      </w:r>
      <w:r w:rsidRPr="00E149B6">
        <w:rPr>
          <w:rFonts w:ascii="Bookman Old Style" w:hAnsi="Bookman Old Style"/>
          <w:spacing w:val="-1"/>
          <w:sz w:val="20"/>
          <w:szCs w:val="20"/>
        </w:rPr>
        <w:t xml:space="preserve"> </w:t>
      </w:r>
      <w:r w:rsidRPr="00E149B6">
        <w:rPr>
          <w:rFonts w:ascii="Bookman Old Style" w:hAnsi="Bookman Old Style"/>
          <w:sz w:val="20"/>
          <w:szCs w:val="20"/>
        </w:rPr>
        <w:t>sem</w:t>
      </w:r>
      <w:r w:rsidRPr="00E149B6">
        <w:rPr>
          <w:rFonts w:ascii="Bookman Old Style" w:hAnsi="Bookman Old Style"/>
          <w:spacing w:val="1"/>
          <w:sz w:val="20"/>
          <w:szCs w:val="20"/>
        </w:rPr>
        <w:t xml:space="preserve"> </w:t>
      </w:r>
      <w:r w:rsidRPr="00E149B6">
        <w:rPr>
          <w:rFonts w:ascii="Bookman Old Style" w:hAnsi="Bookman Old Style"/>
          <w:sz w:val="20"/>
          <w:szCs w:val="20"/>
        </w:rPr>
        <w:t>qualquer</w:t>
      </w:r>
      <w:r w:rsidRPr="00E149B6">
        <w:rPr>
          <w:rFonts w:ascii="Bookman Old Style" w:hAnsi="Bookman Old Style"/>
          <w:spacing w:val="-1"/>
          <w:sz w:val="20"/>
          <w:szCs w:val="20"/>
        </w:rPr>
        <w:t xml:space="preserve"> </w:t>
      </w:r>
      <w:r w:rsidRPr="00E149B6">
        <w:rPr>
          <w:rFonts w:ascii="Bookman Old Style" w:hAnsi="Bookman Old Style"/>
          <w:sz w:val="20"/>
          <w:szCs w:val="20"/>
        </w:rPr>
        <w:t>ônus para o</w:t>
      </w:r>
      <w:r w:rsidRPr="00E149B6">
        <w:rPr>
          <w:rFonts w:ascii="Bookman Old Style" w:hAnsi="Bookman Old Style"/>
          <w:spacing w:val="-1"/>
          <w:sz w:val="20"/>
          <w:szCs w:val="20"/>
        </w:rPr>
        <w:t xml:space="preserve"> </w:t>
      </w:r>
      <w:r w:rsidRPr="00E149B6">
        <w:rPr>
          <w:rFonts w:ascii="Bookman Old Style" w:hAnsi="Bookman Old Style"/>
          <w:sz w:val="20"/>
          <w:szCs w:val="20"/>
        </w:rPr>
        <w:t>órgão</w:t>
      </w:r>
      <w:r w:rsidRPr="00E149B6">
        <w:rPr>
          <w:rFonts w:ascii="Bookman Old Style" w:hAnsi="Bookman Old Style"/>
          <w:spacing w:val="-2"/>
          <w:sz w:val="20"/>
          <w:szCs w:val="20"/>
        </w:rPr>
        <w:t xml:space="preserve"> </w:t>
      </w:r>
      <w:r w:rsidRPr="00E149B6">
        <w:rPr>
          <w:rFonts w:ascii="Bookman Old Style" w:hAnsi="Bookman Old Style"/>
          <w:sz w:val="20"/>
          <w:szCs w:val="20"/>
        </w:rPr>
        <w:t>contratante;</w:t>
      </w:r>
    </w:p>
    <w:p w14:paraId="48FE821D" w14:textId="77777777" w:rsidR="006F56C8" w:rsidRPr="00E149B6"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Encaminhar via internet, pelo sistema da Câmara, as notas fiscais mensais,</w:t>
      </w:r>
      <w:r w:rsidRPr="00E149B6">
        <w:rPr>
          <w:rFonts w:ascii="Bookman Old Style" w:hAnsi="Bookman Old Style"/>
          <w:spacing w:val="1"/>
          <w:sz w:val="20"/>
          <w:szCs w:val="20"/>
        </w:rPr>
        <w:t xml:space="preserve"> </w:t>
      </w:r>
      <w:r w:rsidRPr="00E149B6">
        <w:rPr>
          <w:rFonts w:ascii="Bookman Old Style" w:hAnsi="Bookman Old Style"/>
          <w:sz w:val="20"/>
          <w:szCs w:val="20"/>
        </w:rPr>
        <w:t>acompanhadas</w:t>
      </w:r>
      <w:r w:rsidRPr="00E149B6">
        <w:rPr>
          <w:rFonts w:ascii="Bookman Old Style" w:hAnsi="Bookman Old Style"/>
          <w:spacing w:val="1"/>
          <w:sz w:val="20"/>
          <w:szCs w:val="20"/>
        </w:rPr>
        <w:t xml:space="preserve"> </w:t>
      </w:r>
      <w:r w:rsidRPr="00E149B6">
        <w:rPr>
          <w:rFonts w:ascii="Bookman Old Style" w:hAnsi="Bookman Old Style"/>
          <w:sz w:val="20"/>
          <w:szCs w:val="20"/>
        </w:rPr>
        <w:t>das</w:t>
      </w:r>
      <w:r w:rsidRPr="00E149B6">
        <w:rPr>
          <w:rFonts w:ascii="Bookman Old Style" w:hAnsi="Bookman Old Style"/>
          <w:spacing w:val="1"/>
          <w:sz w:val="20"/>
          <w:szCs w:val="20"/>
        </w:rPr>
        <w:t xml:space="preserve"> </w:t>
      </w:r>
      <w:r w:rsidRPr="00E149B6">
        <w:rPr>
          <w:rFonts w:ascii="Bookman Old Style" w:hAnsi="Bookman Old Style"/>
          <w:sz w:val="20"/>
          <w:szCs w:val="20"/>
        </w:rPr>
        <w:t>devidas</w:t>
      </w:r>
      <w:r w:rsidRPr="00E149B6">
        <w:rPr>
          <w:rFonts w:ascii="Bookman Old Style" w:hAnsi="Bookman Old Style"/>
          <w:spacing w:val="1"/>
          <w:sz w:val="20"/>
          <w:szCs w:val="20"/>
        </w:rPr>
        <w:t xml:space="preserve"> </w:t>
      </w:r>
      <w:r w:rsidRPr="00E149B6">
        <w:rPr>
          <w:rFonts w:ascii="Bookman Old Style" w:hAnsi="Bookman Old Style"/>
          <w:sz w:val="20"/>
          <w:szCs w:val="20"/>
        </w:rPr>
        <w:t>certidões</w:t>
      </w:r>
      <w:r w:rsidRPr="00E149B6">
        <w:rPr>
          <w:rFonts w:ascii="Bookman Old Style" w:hAnsi="Bookman Old Style"/>
          <w:spacing w:val="1"/>
          <w:sz w:val="20"/>
          <w:szCs w:val="20"/>
        </w:rPr>
        <w:t xml:space="preserve"> </w:t>
      </w:r>
      <w:r w:rsidRPr="00E149B6">
        <w:rPr>
          <w:rFonts w:ascii="Bookman Old Style" w:hAnsi="Bookman Old Style"/>
          <w:sz w:val="20"/>
          <w:szCs w:val="20"/>
        </w:rPr>
        <w:t>de</w:t>
      </w:r>
      <w:r w:rsidRPr="00E149B6">
        <w:rPr>
          <w:rFonts w:ascii="Bookman Old Style" w:hAnsi="Bookman Old Style"/>
          <w:spacing w:val="1"/>
          <w:sz w:val="20"/>
          <w:szCs w:val="20"/>
        </w:rPr>
        <w:t xml:space="preserve"> </w:t>
      </w:r>
      <w:r w:rsidRPr="00E149B6">
        <w:rPr>
          <w:rFonts w:ascii="Bookman Old Style" w:hAnsi="Bookman Old Style"/>
          <w:sz w:val="20"/>
          <w:szCs w:val="20"/>
        </w:rPr>
        <w:t>regularidade</w:t>
      </w:r>
      <w:r w:rsidRPr="00E149B6">
        <w:rPr>
          <w:rFonts w:ascii="Bookman Old Style" w:hAnsi="Bookman Old Style"/>
          <w:spacing w:val="1"/>
          <w:sz w:val="20"/>
          <w:szCs w:val="20"/>
        </w:rPr>
        <w:t xml:space="preserve"> </w:t>
      </w:r>
      <w:r w:rsidRPr="00E149B6">
        <w:rPr>
          <w:rFonts w:ascii="Bookman Old Style" w:hAnsi="Bookman Old Style"/>
          <w:sz w:val="20"/>
          <w:szCs w:val="20"/>
        </w:rPr>
        <w:t>fiscal,</w:t>
      </w:r>
      <w:r w:rsidRPr="00E149B6">
        <w:rPr>
          <w:rFonts w:ascii="Bookman Old Style" w:hAnsi="Bookman Old Style"/>
          <w:spacing w:val="1"/>
          <w:sz w:val="20"/>
          <w:szCs w:val="20"/>
        </w:rPr>
        <w:t xml:space="preserve"> </w:t>
      </w:r>
      <w:r w:rsidRPr="00E149B6">
        <w:rPr>
          <w:rFonts w:ascii="Bookman Old Style" w:hAnsi="Bookman Old Style"/>
          <w:sz w:val="20"/>
          <w:szCs w:val="20"/>
        </w:rPr>
        <w:t>discriminando os produtos e taxa de administração utilizados no</w:t>
      </w:r>
      <w:r w:rsidRPr="00E149B6">
        <w:rPr>
          <w:rFonts w:ascii="Bookman Old Style" w:hAnsi="Bookman Old Style"/>
          <w:spacing w:val="1"/>
          <w:sz w:val="20"/>
          <w:szCs w:val="20"/>
        </w:rPr>
        <w:t xml:space="preserve"> </w:t>
      </w:r>
      <w:r w:rsidRPr="00E149B6">
        <w:rPr>
          <w:rFonts w:ascii="Bookman Old Style" w:hAnsi="Bookman Old Style"/>
          <w:sz w:val="20"/>
          <w:szCs w:val="20"/>
        </w:rPr>
        <w:t>período</w:t>
      </w:r>
      <w:r w:rsidRPr="00E149B6">
        <w:rPr>
          <w:rFonts w:ascii="Bookman Old Style" w:hAnsi="Bookman Old Style"/>
          <w:bCs/>
          <w:sz w:val="20"/>
          <w:szCs w:val="20"/>
        </w:rPr>
        <w:t>;</w:t>
      </w:r>
    </w:p>
    <w:p w14:paraId="66D27A3C" w14:textId="77777777" w:rsidR="006F56C8" w:rsidRPr="00E149B6"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b/>
          <w:sz w:val="20"/>
          <w:szCs w:val="20"/>
        </w:rPr>
        <w:lastRenderedPageBreak/>
        <w:t>Encaminhar juntamente com as notas fiscais/faturas, declaração a partir do 2° mês de vigência do contrato, de que efetuou o pagamento às suas empresas credenciadas dos serviços e produtos consumidos pelo CONTRATANTE no mês anterior, obrigação essa que deverá repetir-se nos meses subsequentes.</w:t>
      </w:r>
    </w:p>
    <w:p w14:paraId="33A8389F"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b/>
          <w:sz w:val="20"/>
          <w:szCs w:val="20"/>
        </w:rPr>
        <w:t>Efetuar o pagamento a rede credenciada no prazo máximo de 07 (Sete) dias corridos após o encerramento previsto no item 19, condicionado ao recebimento efetivo do valor devido pela Contratante.</w:t>
      </w:r>
    </w:p>
    <w:p w14:paraId="57910A05"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Manter todas as condições estabelecidas neste instrumento, caso ocorra, durante a</w:t>
      </w:r>
      <w:r w:rsidRPr="00E149B6">
        <w:rPr>
          <w:rFonts w:ascii="Bookman Old Style" w:hAnsi="Bookman Old Style"/>
          <w:spacing w:val="1"/>
          <w:sz w:val="20"/>
          <w:szCs w:val="20"/>
        </w:rPr>
        <w:t xml:space="preserve"> </w:t>
      </w:r>
      <w:r w:rsidRPr="00E149B6">
        <w:rPr>
          <w:rFonts w:ascii="Bookman Old Style" w:hAnsi="Bookman Old Style"/>
          <w:sz w:val="20"/>
          <w:szCs w:val="20"/>
        </w:rPr>
        <w:t>vigência</w:t>
      </w:r>
      <w:r w:rsidRPr="00E149B6">
        <w:rPr>
          <w:rFonts w:ascii="Bookman Old Style" w:hAnsi="Bookman Old Style"/>
          <w:spacing w:val="1"/>
          <w:sz w:val="20"/>
          <w:szCs w:val="20"/>
        </w:rPr>
        <w:t xml:space="preserve"> </w:t>
      </w:r>
      <w:r w:rsidRPr="00E149B6">
        <w:rPr>
          <w:rFonts w:ascii="Bookman Old Style" w:hAnsi="Bookman Old Style"/>
          <w:sz w:val="20"/>
          <w:szCs w:val="20"/>
        </w:rPr>
        <w:t>do</w:t>
      </w:r>
      <w:r w:rsidRPr="00E149B6">
        <w:rPr>
          <w:rFonts w:ascii="Bookman Old Style" w:hAnsi="Bookman Old Style"/>
          <w:spacing w:val="1"/>
          <w:sz w:val="20"/>
          <w:szCs w:val="20"/>
        </w:rPr>
        <w:t xml:space="preserve"> </w:t>
      </w:r>
      <w:r w:rsidRPr="00E149B6">
        <w:rPr>
          <w:rFonts w:ascii="Bookman Old Style" w:hAnsi="Bookman Old Style"/>
          <w:sz w:val="20"/>
          <w:szCs w:val="20"/>
        </w:rPr>
        <w:t>contrato,</w:t>
      </w:r>
      <w:r w:rsidRPr="00E149B6">
        <w:rPr>
          <w:rFonts w:ascii="Bookman Old Style" w:hAnsi="Bookman Old Style"/>
          <w:spacing w:val="1"/>
          <w:sz w:val="20"/>
          <w:szCs w:val="20"/>
        </w:rPr>
        <w:t xml:space="preserve"> </w:t>
      </w:r>
      <w:r w:rsidRPr="00E149B6">
        <w:rPr>
          <w:rFonts w:ascii="Bookman Old Style" w:hAnsi="Bookman Old Style"/>
          <w:sz w:val="20"/>
          <w:szCs w:val="20"/>
        </w:rPr>
        <w:t>alteração</w:t>
      </w:r>
      <w:r w:rsidRPr="00E149B6">
        <w:rPr>
          <w:rFonts w:ascii="Bookman Old Style" w:hAnsi="Bookman Old Style"/>
          <w:spacing w:val="1"/>
          <w:sz w:val="20"/>
          <w:szCs w:val="20"/>
        </w:rPr>
        <w:t xml:space="preserve"> </w:t>
      </w:r>
      <w:r w:rsidRPr="00E149B6">
        <w:rPr>
          <w:rFonts w:ascii="Bookman Old Style" w:hAnsi="Bookman Old Style"/>
          <w:sz w:val="20"/>
          <w:szCs w:val="20"/>
        </w:rPr>
        <w:t>na</w:t>
      </w:r>
      <w:r w:rsidRPr="00E149B6">
        <w:rPr>
          <w:rFonts w:ascii="Bookman Old Style" w:hAnsi="Bookman Old Style"/>
          <w:spacing w:val="1"/>
          <w:sz w:val="20"/>
          <w:szCs w:val="20"/>
        </w:rPr>
        <w:t xml:space="preserve"> </w:t>
      </w:r>
      <w:r w:rsidRPr="00E149B6">
        <w:rPr>
          <w:rFonts w:ascii="Bookman Old Style" w:hAnsi="Bookman Old Style"/>
          <w:sz w:val="20"/>
          <w:szCs w:val="20"/>
        </w:rPr>
        <w:t>quantidade</w:t>
      </w:r>
      <w:r w:rsidRPr="00E149B6">
        <w:rPr>
          <w:rFonts w:ascii="Bookman Old Style" w:hAnsi="Bookman Old Style"/>
          <w:spacing w:val="1"/>
          <w:sz w:val="20"/>
          <w:szCs w:val="20"/>
        </w:rPr>
        <w:t xml:space="preserve"> </w:t>
      </w:r>
      <w:r w:rsidRPr="00E149B6">
        <w:rPr>
          <w:rFonts w:ascii="Bookman Old Style" w:hAnsi="Bookman Old Style"/>
          <w:sz w:val="20"/>
          <w:szCs w:val="20"/>
        </w:rPr>
        <w:t>de</w:t>
      </w:r>
      <w:r w:rsidRPr="00E149B6">
        <w:rPr>
          <w:rFonts w:ascii="Bookman Old Style" w:hAnsi="Bookman Old Style"/>
          <w:spacing w:val="1"/>
          <w:sz w:val="20"/>
          <w:szCs w:val="20"/>
        </w:rPr>
        <w:t xml:space="preserve"> </w:t>
      </w:r>
      <w:r w:rsidRPr="00E149B6">
        <w:rPr>
          <w:rFonts w:ascii="Bookman Old Style" w:hAnsi="Bookman Old Style"/>
          <w:sz w:val="20"/>
          <w:szCs w:val="20"/>
        </w:rPr>
        <w:t>veículos</w:t>
      </w:r>
      <w:r w:rsidRPr="00E149B6">
        <w:rPr>
          <w:rFonts w:ascii="Bookman Old Style" w:hAnsi="Bookman Old Style"/>
          <w:spacing w:val="1"/>
          <w:sz w:val="20"/>
          <w:szCs w:val="20"/>
        </w:rPr>
        <w:t xml:space="preserve"> </w:t>
      </w:r>
      <w:r w:rsidRPr="00E149B6">
        <w:rPr>
          <w:rFonts w:ascii="Bookman Old Style" w:hAnsi="Bookman Old Style"/>
          <w:sz w:val="20"/>
          <w:szCs w:val="20"/>
        </w:rPr>
        <w:t>por</w:t>
      </w:r>
      <w:r w:rsidRPr="00E149B6">
        <w:rPr>
          <w:rFonts w:ascii="Bookman Old Style" w:hAnsi="Bookman Old Style"/>
          <w:spacing w:val="1"/>
          <w:sz w:val="20"/>
          <w:szCs w:val="20"/>
        </w:rPr>
        <w:t xml:space="preserve"> </w:t>
      </w:r>
      <w:r w:rsidRPr="00E149B6">
        <w:rPr>
          <w:rFonts w:ascii="Bookman Old Style" w:hAnsi="Bookman Old Style"/>
          <w:sz w:val="20"/>
          <w:szCs w:val="20"/>
        </w:rPr>
        <w:t>aquisição,</w:t>
      </w:r>
      <w:r w:rsidRPr="00E149B6">
        <w:rPr>
          <w:rFonts w:ascii="Bookman Old Style" w:hAnsi="Bookman Old Style"/>
          <w:spacing w:val="1"/>
          <w:sz w:val="20"/>
          <w:szCs w:val="20"/>
        </w:rPr>
        <w:t xml:space="preserve"> </w:t>
      </w:r>
      <w:r w:rsidRPr="00E149B6">
        <w:rPr>
          <w:rFonts w:ascii="Bookman Old Style" w:hAnsi="Bookman Old Style"/>
          <w:sz w:val="20"/>
          <w:szCs w:val="20"/>
        </w:rPr>
        <w:t>alienação</w:t>
      </w:r>
      <w:r w:rsidRPr="00E149B6">
        <w:rPr>
          <w:rFonts w:ascii="Bookman Old Style" w:hAnsi="Bookman Old Style"/>
          <w:spacing w:val="1"/>
          <w:sz w:val="20"/>
          <w:szCs w:val="20"/>
        </w:rPr>
        <w:t xml:space="preserve"> </w:t>
      </w:r>
      <w:r w:rsidRPr="00E149B6">
        <w:rPr>
          <w:rFonts w:ascii="Bookman Old Style" w:hAnsi="Bookman Old Style"/>
          <w:sz w:val="20"/>
          <w:szCs w:val="20"/>
        </w:rPr>
        <w:t>e/ou</w:t>
      </w:r>
      <w:r w:rsidRPr="00E149B6">
        <w:rPr>
          <w:rFonts w:ascii="Bookman Old Style" w:hAnsi="Bookman Old Style"/>
          <w:spacing w:val="1"/>
          <w:sz w:val="20"/>
          <w:szCs w:val="20"/>
        </w:rPr>
        <w:t xml:space="preserve"> </w:t>
      </w:r>
      <w:r w:rsidRPr="00E149B6">
        <w:rPr>
          <w:rFonts w:ascii="Bookman Old Style" w:hAnsi="Bookman Old Style"/>
          <w:sz w:val="20"/>
          <w:szCs w:val="20"/>
        </w:rPr>
        <w:t>diversificação</w:t>
      </w:r>
      <w:r w:rsidRPr="00E149B6">
        <w:rPr>
          <w:rFonts w:ascii="Bookman Old Style" w:hAnsi="Bookman Old Style"/>
          <w:spacing w:val="-2"/>
          <w:sz w:val="20"/>
          <w:szCs w:val="20"/>
        </w:rPr>
        <w:t xml:space="preserve"> </w:t>
      </w:r>
      <w:r w:rsidRPr="00E149B6">
        <w:rPr>
          <w:rFonts w:ascii="Bookman Old Style" w:hAnsi="Bookman Old Style"/>
          <w:sz w:val="20"/>
          <w:szCs w:val="20"/>
        </w:rPr>
        <w:t>da</w:t>
      </w:r>
      <w:r w:rsidRPr="00E149B6">
        <w:rPr>
          <w:rFonts w:ascii="Bookman Old Style" w:hAnsi="Bookman Old Style"/>
          <w:spacing w:val="-3"/>
          <w:sz w:val="20"/>
          <w:szCs w:val="20"/>
        </w:rPr>
        <w:t xml:space="preserve"> </w:t>
      </w:r>
      <w:r w:rsidRPr="00E149B6">
        <w:rPr>
          <w:rFonts w:ascii="Bookman Old Style" w:hAnsi="Bookman Old Style"/>
          <w:sz w:val="20"/>
          <w:szCs w:val="20"/>
        </w:rPr>
        <w:t>frota;</w:t>
      </w:r>
    </w:p>
    <w:p w14:paraId="723A4EFC"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Levar, imediatamente, ao conhecimento do CONTRATANTE qualquer irregularidade constatada durante o fornecimento dos produtos;</w:t>
      </w:r>
    </w:p>
    <w:p w14:paraId="41F50C56"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Disponibilizar, mediante solicitação do setor responsável do CONTRATANTE, no mínimo 02 (duas) senhas para gestores e 16 (dezesseis) senhas para usuários do sistema.</w:t>
      </w:r>
    </w:p>
    <w:p w14:paraId="70E72392"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Atualizar, mensalmente, a listagem de estabelecimentos credenciados ou excluídos, encaminhando correspondência dirigida à Gerência de Transportes do CONTRATANTE;</w:t>
      </w:r>
    </w:p>
    <w:p w14:paraId="6E4C7A31" w14:textId="77777777" w:rsidR="006F56C8"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Disponibilizar suporte técnico através de e-mail, telefone ou acesso remoto;</w:t>
      </w:r>
    </w:p>
    <w:p w14:paraId="06F8A835" w14:textId="77777777" w:rsidR="006F56C8" w:rsidRPr="00E149B6" w:rsidRDefault="006F56C8" w:rsidP="006F56C8">
      <w:pPr>
        <w:pStyle w:val="PargrafodaLista"/>
        <w:widowControl w:val="0"/>
        <w:numPr>
          <w:ilvl w:val="2"/>
          <w:numId w:val="44"/>
        </w:numPr>
        <w:tabs>
          <w:tab w:val="left" w:pos="1134"/>
        </w:tabs>
        <w:autoSpaceDE w:val="0"/>
        <w:autoSpaceDN w:val="0"/>
        <w:spacing w:line="276" w:lineRule="auto"/>
        <w:ind w:left="0" w:right="168" w:firstLine="0"/>
        <w:contextualSpacing w:val="0"/>
        <w:jc w:val="both"/>
        <w:rPr>
          <w:rFonts w:ascii="Bookman Old Style" w:hAnsi="Bookman Old Style"/>
          <w:sz w:val="20"/>
          <w:szCs w:val="20"/>
        </w:rPr>
      </w:pPr>
      <w:r w:rsidRPr="00E149B6">
        <w:rPr>
          <w:rFonts w:ascii="Bookman Old Style" w:hAnsi="Bookman Old Style"/>
          <w:sz w:val="20"/>
          <w:szCs w:val="20"/>
        </w:rPr>
        <w:t>Guardar sigilo sobre as informações do CONTRATANTE constante do seu banco de dados, devendo mantê-las arquivadas e disponíveis após a extinção do contrato, por no mínimo, 05 (cinco) anos.</w:t>
      </w:r>
    </w:p>
    <w:p w14:paraId="0C59BD38" w14:textId="77777777" w:rsidR="006F56C8" w:rsidRPr="004662E7" w:rsidRDefault="006F56C8" w:rsidP="006F56C8">
      <w:pPr>
        <w:tabs>
          <w:tab w:val="left" w:pos="993"/>
          <w:tab w:val="left" w:pos="1165"/>
        </w:tabs>
        <w:ind w:right="173"/>
        <w:rPr>
          <w:rFonts w:ascii="Bookman Old Style" w:hAnsi="Bookman Old Style"/>
          <w:sz w:val="20"/>
          <w:szCs w:val="20"/>
        </w:rPr>
      </w:pPr>
    </w:p>
    <w:p w14:paraId="69BCB727" w14:textId="77777777" w:rsidR="006F56C8" w:rsidRPr="004662E7" w:rsidRDefault="006F56C8" w:rsidP="006F56C8">
      <w:pPr>
        <w:pStyle w:val="Corpodetexto"/>
        <w:widowControl w:val="0"/>
        <w:numPr>
          <w:ilvl w:val="0"/>
          <w:numId w:val="8"/>
        </w:numPr>
        <w:autoSpaceDE w:val="0"/>
        <w:autoSpaceDN w:val="0"/>
        <w:spacing w:after="0"/>
        <w:ind w:left="0" w:firstLine="0"/>
        <w:rPr>
          <w:rFonts w:ascii="Bookman Old Style" w:hAnsi="Bookman Old Style"/>
          <w:b/>
          <w:sz w:val="20"/>
          <w:szCs w:val="20"/>
        </w:rPr>
      </w:pPr>
      <w:r w:rsidRPr="004662E7">
        <w:rPr>
          <w:rFonts w:ascii="Bookman Old Style" w:hAnsi="Bookman Old Style"/>
          <w:b/>
          <w:sz w:val="20"/>
          <w:szCs w:val="20"/>
        </w:rPr>
        <w:t>DAS OBRIGAÇÕES DA CONTRATANTE</w:t>
      </w:r>
    </w:p>
    <w:p w14:paraId="07CB3AA6" w14:textId="77777777" w:rsidR="006F56C8" w:rsidRPr="004662E7" w:rsidRDefault="006F56C8" w:rsidP="006F56C8">
      <w:pPr>
        <w:pStyle w:val="PargrafodaLista"/>
        <w:widowControl w:val="0"/>
        <w:numPr>
          <w:ilvl w:val="1"/>
          <w:numId w:val="8"/>
        </w:numPr>
        <w:tabs>
          <w:tab w:val="left" w:pos="426"/>
        </w:tabs>
        <w:autoSpaceDE w:val="0"/>
        <w:autoSpaceDN w:val="0"/>
        <w:spacing w:line="276" w:lineRule="auto"/>
        <w:ind w:left="0" w:right="173" w:firstLine="0"/>
        <w:contextualSpacing w:val="0"/>
        <w:jc w:val="both"/>
        <w:rPr>
          <w:rFonts w:ascii="Bookman Old Style" w:hAnsi="Bookman Old Style"/>
          <w:b/>
          <w:sz w:val="20"/>
          <w:szCs w:val="20"/>
        </w:rPr>
      </w:pPr>
      <w:r w:rsidRPr="004662E7">
        <w:rPr>
          <w:rFonts w:ascii="Bookman Old Style" w:hAnsi="Bookman Old Style"/>
          <w:sz w:val="20"/>
          <w:szCs w:val="20"/>
        </w:rPr>
        <w:t>São</w:t>
      </w:r>
      <w:r w:rsidRPr="004662E7">
        <w:rPr>
          <w:rFonts w:ascii="Bookman Old Style" w:hAnsi="Bookman Old Style"/>
          <w:spacing w:val="-4"/>
          <w:sz w:val="20"/>
          <w:szCs w:val="20"/>
        </w:rPr>
        <w:t xml:space="preserve"> </w:t>
      </w:r>
      <w:r w:rsidRPr="004662E7">
        <w:rPr>
          <w:rFonts w:ascii="Bookman Old Style" w:hAnsi="Bookman Old Style"/>
          <w:sz w:val="20"/>
          <w:szCs w:val="20"/>
        </w:rPr>
        <w:t>obrigações</w:t>
      </w:r>
      <w:r w:rsidRPr="004662E7">
        <w:rPr>
          <w:rFonts w:ascii="Bookman Old Style" w:hAnsi="Bookman Old Style"/>
          <w:spacing w:val="-1"/>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contratante</w:t>
      </w:r>
    </w:p>
    <w:p w14:paraId="1A959FDD" w14:textId="77777777" w:rsidR="006F56C8" w:rsidRPr="004662E7" w:rsidRDefault="006F56C8" w:rsidP="006F56C8">
      <w:pPr>
        <w:pStyle w:val="PargrafodaLista"/>
        <w:widowControl w:val="0"/>
        <w:numPr>
          <w:ilvl w:val="2"/>
          <w:numId w:val="8"/>
        </w:numPr>
        <w:tabs>
          <w:tab w:val="left" w:pos="0"/>
          <w:tab w:val="left" w:pos="851"/>
          <w:tab w:val="left" w:pos="1134"/>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Comunicar</w:t>
      </w:r>
      <w:r w:rsidRPr="004662E7">
        <w:rPr>
          <w:rFonts w:ascii="Bookman Old Style" w:hAnsi="Bookman Old Style"/>
          <w:spacing w:val="-4"/>
          <w:sz w:val="20"/>
          <w:szCs w:val="20"/>
        </w:rPr>
        <w:t xml:space="preserve"> </w:t>
      </w:r>
      <w:r w:rsidRPr="004662E7">
        <w:rPr>
          <w:rFonts w:ascii="Bookman Old Style" w:hAnsi="Bookman Old Style"/>
          <w:sz w:val="20"/>
          <w:szCs w:val="20"/>
        </w:rPr>
        <w:t>à</w:t>
      </w:r>
      <w:r w:rsidRPr="004662E7">
        <w:rPr>
          <w:rFonts w:ascii="Bookman Old Style" w:hAnsi="Bookman Old Style"/>
          <w:spacing w:val="-6"/>
          <w:sz w:val="20"/>
          <w:szCs w:val="20"/>
        </w:rPr>
        <w:t xml:space="preserve"> </w:t>
      </w:r>
      <w:r w:rsidRPr="004662E7">
        <w:rPr>
          <w:rFonts w:ascii="Bookman Old Style" w:hAnsi="Bookman Old Style"/>
          <w:sz w:val="20"/>
          <w:szCs w:val="20"/>
        </w:rPr>
        <w:t>empresa</w:t>
      </w:r>
      <w:r w:rsidRPr="004662E7">
        <w:rPr>
          <w:rFonts w:ascii="Bookman Old Style" w:hAnsi="Bookman Old Style"/>
          <w:spacing w:val="-6"/>
          <w:sz w:val="20"/>
          <w:szCs w:val="20"/>
        </w:rPr>
        <w:t xml:space="preserve"> </w:t>
      </w:r>
      <w:r w:rsidRPr="004662E7">
        <w:rPr>
          <w:rFonts w:ascii="Bookman Old Style" w:hAnsi="Bookman Old Style"/>
          <w:sz w:val="20"/>
          <w:szCs w:val="20"/>
        </w:rPr>
        <w:t>toda</w:t>
      </w:r>
      <w:r w:rsidRPr="004662E7">
        <w:rPr>
          <w:rFonts w:ascii="Bookman Old Style" w:hAnsi="Bookman Old Style"/>
          <w:spacing w:val="-2"/>
          <w:sz w:val="20"/>
          <w:szCs w:val="20"/>
        </w:rPr>
        <w:t xml:space="preserve"> </w:t>
      </w:r>
      <w:r w:rsidRPr="004662E7">
        <w:rPr>
          <w:rFonts w:ascii="Bookman Old Style" w:hAnsi="Bookman Old Style"/>
          <w:sz w:val="20"/>
          <w:szCs w:val="20"/>
        </w:rPr>
        <w:t>e</w:t>
      </w:r>
      <w:r w:rsidRPr="004662E7">
        <w:rPr>
          <w:rFonts w:ascii="Bookman Old Style" w:hAnsi="Bookman Old Style"/>
          <w:spacing w:val="-1"/>
          <w:sz w:val="20"/>
          <w:szCs w:val="20"/>
        </w:rPr>
        <w:t xml:space="preserve"> </w:t>
      </w:r>
      <w:r w:rsidRPr="004662E7">
        <w:rPr>
          <w:rFonts w:ascii="Bookman Old Style" w:hAnsi="Bookman Old Style"/>
          <w:sz w:val="20"/>
          <w:szCs w:val="20"/>
        </w:rPr>
        <w:t>qualquer</w:t>
      </w:r>
      <w:r w:rsidRPr="004662E7">
        <w:rPr>
          <w:rFonts w:ascii="Bookman Old Style" w:hAnsi="Bookman Old Style"/>
          <w:spacing w:val="-3"/>
          <w:sz w:val="20"/>
          <w:szCs w:val="20"/>
        </w:rPr>
        <w:t xml:space="preserve"> </w:t>
      </w:r>
      <w:r w:rsidRPr="004662E7">
        <w:rPr>
          <w:rFonts w:ascii="Bookman Old Style" w:hAnsi="Bookman Old Style"/>
          <w:sz w:val="20"/>
          <w:szCs w:val="20"/>
        </w:rPr>
        <w:t>ocorrência</w:t>
      </w:r>
      <w:r w:rsidRPr="004662E7">
        <w:rPr>
          <w:rFonts w:ascii="Bookman Old Style" w:hAnsi="Bookman Old Style"/>
          <w:spacing w:val="-1"/>
          <w:sz w:val="20"/>
          <w:szCs w:val="20"/>
        </w:rPr>
        <w:t xml:space="preserve"> </w:t>
      </w:r>
      <w:r w:rsidRPr="004662E7">
        <w:rPr>
          <w:rFonts w:ascii="Bookman Old Style" w:hAnsi="Bookman Old Style"/>
          <w:sz w:val="20"/>
          <w:szCs w:val="20"/>
        </w:rPr>
        <w:t>relacionada</w:t>
      </w:r>
      <w:r w:rsidRPr="004662E7">
        <w:rPr>
          <w:rFonts w:ascii="Bookman Old Style" w:hAnsi="Bookman Old Style"/>
          <w:spacing w:val="-2"/>
          <w:sz w:val="20"/>
          <w:szCs w:val="20"/>
        </w:rPr>
        <w:t xml:space="preserve"> </w:t>
      </w:r>
      <w:r w:rsidRPr="004662E7">
        <w:rPr>
          <w:rFonts w:ascii="Bookman Old Style" w:hAnsi="Bookman Old Style"/>
          <w:sz w:val="20"/>
          <w:szCs w:val="20"/>
        </w:rPr>
        <w:t>com</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6"/>
          <w:sz w:val="20"/>
          <w:szCs w:val="20"/>
        </w:rPr>
        <w:t xml:space="preserve"> </w:t>
      </w:r>
      <w:r w:rsidRPr="004662E7">
        <w:rPr>
          <w:rFonts w:ascii="Bookman Old Style" w:hAnsi="Bookman Old Style"/>
          <w:sz w:val="20"/>
          <w:szCs w:val="20"/>
        </w:rPr>
        <w:t>execução</w:t>
      </w:r>
      <w:r w:rsidRPr="004662E7">
        <w:rPr>
          <w:rFonts w:ascii="Bookman Old Style" w:hAnsi="Bookman Old Style"/>
          <w:spacing w:val="-4"/>
          <w:sz w:val="20"/>
          <w:szCs w:val="20"/>
        </w:rPr>
        <w:t xml:space="preserve"> </w:t>
      </w:r>
      <w:r w:rsidRPr="004662E7">
        <w:rPr>
          <w:rFonts w:ascii="Bookman Old Style" w:hAnsi="Bookman Old Style"/>
          <w:sz w:val="20"/>
          <w:szCs w:val="20"/>
        </w:rPr>
        <w:t>dos</w:t>
      </w:r>
      <w:r w:rsidRPr="004662E7">
        <w:rPr>
          <w:rFonts w:ascii="Bookman Old Style" w:hAnsi="Bookman Old Style"/>
          <w:spacing w:val="-2"/>
          <w:sz w:val="20"/>
          <w:szCs w:val="20"/>
        </w:rPr>
        <w:t xml:space="preserve"> </w:t>
      </w:r>
      <w:r w:rsidRPr="004662E7">
        <w:rPr>
          <w:rFonts w:ascii="Bookman Old Style" w:hAnsi="Bookman Old Style"/>
          <w:sz w:val="20"/>
          <w:szCs w:val="20"/>
        </w:rPr>
        <w:t>serviços.</w:t>
      </w:r>
    </w:p>
    <w:p w14:paraId="7922A58B" w14:textId="77777777" w:rsidR="006F56C8" w:rsidRPr="004662E7" w:rsidRDefault="006F56C8" w:rsidP="006F56C8">
      <w:pPr>
        <w:pStyle w:val="PargrafodaLista"/>
        <w:widowControl w:val="0"/>
        <w:numPr>
          <w:ilvl w:val="2"/>
          <w:numId w:val="8"/>
        </w:numPr>
        <w:tabs>
          <w:tab w:val="left" w:pos="0"/>
          <w:tab w:val="left" w:pos="851"/>
          <w:tab w:val="left" w:pos="1134"/>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Proporcionar todas as facilidades para que a empresa possa desempenhar seus serviços,</w:t>
      </w:r>
      <w:r w:rsidRPr="004662E7">
        <w:rPr>
          <w:rFonts w:ascii="Bookman Old Style" w:hAnsi="Bookman Old Style"/>
          <w:spacing w:val="1"/>
          <w:sz w:val="20"/>
          <w:szCs w:val="20"/>
        </w:rPr>
        <w:t xml:space="preserve"> </w:t>
      </w:r>
      <w:r w:rsidRPr="004662E7">
        <w:rPr>
          <w:rFonts w:ascii="Bookman Old Style" w:hAnsi="Bookman Old Style"/>
          <w:sz w:val="20"/>
          <w:szCs w:val="20"/>
        </w:rPr>
        <w:t>dentro</w:t>
      </w:r>
      <w:r w:rsidRPr="004662E7">
        <w:rPr>
          <w:rFonts w:ascii="Bookman Old Style" w:hAnsi="Bookman Old Style"/>
          <w:spacing w:val="-1"/>
          <w:sz w:val="20"/>
          <w:szCs w:val="20"/>
        </w:rPr>
        <w:t xml:space="preserve"> </w:t>
      </w:r>
      <w:r w:rsidRPr="004662E7">
        <w:rPr>
          <w:rFonts w:ascii="Bookman Old Style" w:hAnsi="Bookman Old Style"/>
          <w:sz w:val="20"/>
          <w:szCs w:val="20"/>
        </w:rPr>
        <w:t>das</w:t>
      </w:r>
      <w:r w:rsidRPr="004662E7">
        <w:rPr>
          <w:rFonts w:ascii="Bookman Old Style" w:hAnsi="Bookman Old Style"/>
          <w:spacing w:val="1"/>
          <w:sz w:val="20"/>
          <w:szCs w:val="20"/>
        </w:rPr>
        <w:t xml:space="preserve"> </w:t>
      </w:r>
      <w:r w:rsidRPr="004662E7">
        <w:rPr>
          <w:rFonts w:ascii="Bookman Old Style" w:hAnsi="Bookman Old Style"/>
          <w:sz w:val="20"/>
          <w:szCs w:val="20"/>
        </w:rPr>
        <w:t>normas</w:t>
      </w:r>
      <w:r w:rsidRPr="004662E7">
        <w:rPr>
          <w:rFonts w:ascii="Bookman Old Style" w:hAnsi="Bookman Old Style"/>
          <w:spacing w:val="1"/>
          <w:sz w:val="20"/>
          <w:szCs w:val="20"/>
        </w:rPr>
        <w:t xml:space="preserve"> </w:t>
      </w:r>
      <w:r w:rsidRPr="004662E7">
        <w:rPr>
          <w:rFonts w:ascii="Bookman Old Style" w:hAnsi="Bookman Old Style"/>
          <w:sz w:val="20"/>
          <w:szCs w:val="20"/>
        </w:rPr>
        <w:t>do futuro Contrato.</w:t>
      </w:r>
    </w:p>
    <w:p w14:paraId="4135B18B" w14:textId="77777777" w:rsidR="006F56C8" w:rsidRPr="004662E7" w:rsidRDefault="006F56C8" w:rsidP="006F56C8">
      <w:pPr>
        <w:pStyle w:val="PargrafodaLista"/>
        <w:widowControl w:val="0"/>
        <w:numPr>
          <w:ilvl w:val="2"/>
          <w:numId w:val="8"/>
        </w:numPr>
        <w:tabs>
          <w:tab w:val="left" w:pos="0"/>
          <w:tab w:val="left" w:pos="851"/>
          <w:tab w:val="left" w:pos="1134"/>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Fiscalizar a execução dos serviços e o fornecimento de</w:t>
      </w:r>
      <w:r w:rsidRPr="004662E7">
        <w:rPr>
          <w:rFonts w:ascii="Bookman Old Style" w:hAnsi="Bookman Old Style"/>
          <w:spacing w:val="1"/>
          <w:sz w:val="20"/>
          <w:szCs w:val="20"/>
        </w:rPr>
        <w:t xml:space="preserve"> </w:t>
      </w:r>
      <w:r w:rsidRPr="004662E7">
        <w:rPr>
          <w:rFonts w:ascii="Bookman Old Style" w:hAnsi="Bookman Old Style"/>
          <w:sz w:val="20"/>
          <w:szCs w:val="20"/>
        </w:rPr>
        <w:t>combustível, podendo sustar,</w:t>
      </w:r>
      <w:r w:rsidRPr="004662E7">
        <w:rPr>
          <w:rFonts w:ascii="Bookman Old Style" w:hAnsi="Bookman Old Style"/>
          <w:spacing w:val="1"/>
          <w:sz w:val="20"/>
          <w:szCs w:val="20"/>
        </w:rPr>
        <w:t xml:space="preserve"> </w:t>
      </w:r>
      <w:r w:rsidRPr="004662E7">
        <w:rPr>
          <w:rFonts w:ascii="Bookman Old Style" w:hAnsi="Bookman Old Style"/>
          <w:sz w:val="20"/>
          <w:szCs w:val="20"/>
        </w:rPr>
        <w:t>recusar, mandar fazer ou desfazer qualquer serviço que não esteja de acordo com as condições e</w:t>
      </w:r>
      <w:r w:rsidRPr="004662E7">
        <w:rPr>
          <w:rFonts w:ascii="Bookman Old Style" w:hAnsi="Bookman Old Style"/>
          <w:spacing w:val="1"/>
          <w:sz w:val="20"/>
          <w:szCs w:val="20"/>
        </w:rPr>
        <w:t xml:space="preserve"> </w:t>
      </w:r>
      <w:r w:rsidRPr="004662E7">
        <w:rPr>
          <w:rFonts w:ascii="Bookman Old Style" w:hAnsi="Bookman Old Style"/>
          <w:sz w:val="20"/>
          <w:szCs w:val="20"/>
        </w:rPr>
        <w:t>exigências especificadas.</w:t>
      </w:r>
    </w:p>
    <w:p w14:paraId="43E8F8A3" w14:textId="77777777" w:rsidR="006F56C8" w:rsidRPr="004662E7" w:rsidRDefault="006F56C8" w:rsidP="006F56C8">
      <w:pPr>
        <w:pStyle w:val="PargrafodaLista"/>
        <w:widowControl w:val="0"/>
        <w:numPr>
          <w:ilvl w:val="2"/>
          <w:numId w:val="8"/>
        </w:numPr>
        <w:tabs>
          <w:tab w:val="left" w:pos="0"/>
          <w:tab w:val="left" w:pos="851"/>
          <w:tab w:val="left" w:pos="1134"/>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Designar</w:t>
      </w:r>
      <w:r w:rsidRPr="004662E7">
        <w:rPr>
          <w:rFonts w:ascii="Bookman Old Style" w:hAnsi="Bookman Old Style"/>
          <w:spacing w:val="-4"/>
          <w:sz w:val="20"/>
          <w:szCs w:val="20"/>
        </w:rPr>
        <w:t xml:space="preserve"> </w:t>
      </w:r>
      <w:r w:rsidRPr="004662E7">
        <w:rPr>
          <w:rFonts w:ascii="Bookman Old Style" w:hAnsi="Bookman Old Style"/>
          <w:sz w:val="20"/>
          <w:szCs w:val="20"/>
        </w:rPr>
        <w:t>servidor</w:t>
      </w:r>
      <w:r w:rsidRPr="004662E7">
        <w:rPr>
          <w:rFonts w:ascii="Bookman Old Style" w:hAnsi="Bookman Old Style"/>
          <w:spacing w:val="-3"/>
          <w:sz w:val="20"/>
          <w:szCs w:val="20"/>
        </w:rPr>
        <w:t xml:space="preserve"> </w:t>
      </w:r>
      <w:r w:rsidRPr="004662E7">
        <w:rPr>
          <w:rFonts w:ascii="Bookman Old Style" w:hAnsi="Bookman Old Style"/>
          <w:sz w:val="20"/>
          <w:szCs w:val="20"/>
        </w:rPr>
        <w:t>para</w:t>
      </w:r>
      <w:r w:rsidRPr="004662E7">
        <w:rPr>
          <w:rFonts w:ascii="Bookman Old Style" w:hAnsi="Bookman Old Style"/>
          <w:spacing w:val="-2"/>
          <w:sz w:val="20"/>
          <w:szCs w:val="20"/>
        </w:rPr>
        <w:t xml:space="preserve"> </w:t>
      </w:r>
      <w:r w:rsidRPr="004662E7">
        <w:rPr>
          <w:rFonts w:ascii="Bookman Old Style" w:hAnsi="Bookman Old Style"/>
          <w:sz w:val="20"/>
          <w:szCs w:val="20"/>
        </w:rPr>
        <w:t>acompanhar</w:t>
      </w:r>
      <w:r w:rsidRPr="004662E7">
        <w:rPr>
          <w:rFonts w:ascii="Bookman Old Style" w:hAnsi="Bookman Old Style"/>
          <w:spacing w:val="-4"/>
          <w:sz w:val="20"/>
          <w:szCs w:val="20"/>
        </w:rPr>
        <w:t xml:space="preserve"> </w:t>
      </w:r>
      <w:r w:rsidRPr="004662E7">
        <w:rPr>
          <w:rFonts w:ascii="Bookman Old Style" w:hAnsi="Bookman Old Style"/>
          <w:sz w:val="20"/>
          <w:szCs w:val="20"/>
        </w:rPr>
        <w:t>a</w:t>
      </w:r>
      <w:r w:rsidRPr="004662E7">
        <w:rPr>
          <w:rFonts w:ascii="Bookman Old Style" w:hAnsi="Bookman Old Style"/>
          <w:spacing w:val="-2"/>
          <w:sz w:val="20"/>
          <w:szCs w:val="20"/>
        </w:rPr>
        <w:t xml:space="preserve"> </w:t>
      </w:r>
      <w:r w:rsidRPr="004662E7">
        <w:rPr>
          <w:rFonts w:ascii="Bookman Old Style" w:hAnsi="Bookman Old Style"/>
          <w:sz w:val="20"/>
          <w:szCs w:val="20"/>
        </w:rPr>
        <w:t>execução</w:t>
      </w:r>
      <w:r w:rsidRPr="004662E7">
        <w:rPr>
          <w:rFonts w:ascii="Bookman Old Style" w:hAnsi="Bookman Old Style"/>
          <w:spacing w:val="-4"/>
          <w:sz w:val="20"/>
          <w:szCs w:val="20"/>
        </w:rPr>
        <w:t xml:space="preserve"> </w:t>
      </w:r>
      <w:r w:rsidRPr="004662E7">
        <w:rPr>
          <w:rFonts w:ascii="Bookman Old Style" w:hAnsi="Bookman Old Style"/>
          <w:sz w:val="20"/>
          <w:szCs w:val="20"/>
        </w:rPr>
        <w:t>do</w:t>
      </w:r>
      <w:r w:rsidRPr="004662E7">
        <w:rPr>
          <w:rFonts w:ascii="Bookman Old Style" w:hAnsi="Bookman Old Style"/>
          <w:spacing w:val="-3"/>
          <w:sz w:val="20"/>
          <w:szCs w:val="20"/>
        </w:rPr>
        <w:t xml:space="preserve"> </w:t>
      </w:r>
      <w:r w:rsidRPr="004662E7">
        <w:rPr>
          <w:rFonts w:ascii="Bookman Old Style" w:hAnsi="Bookman Old Style"/>
          <w:sz w:val="20"/>
          <w:szCs w:val="20"/>
        </w:rPr>
        <w:t>Contrato.</w:t>
      </w:r>
    </w:p>
    <w:p w14:paraId="5B976892" w14:textId="77777777" w:rsidR="006F56C8" w:rsidRPr="004662E7" w:rsidRDefault="006F56C8" w:rsidP="006F56C8">
      <w:pPr>
        <w:pStyle w:val="PargrafodaLista"/>
        <w:widowControl w:val="0"/>
        <w:numPr>
          <w:ilvl w:val="2"/>
          <w:numId w:val="8"/>
        </w:numPr>
        <w:tabs>
          <w:tab w:val="left" w:pos="0"/>
          <w:tab w:val="left" w:pos="851"/>
          <w:tab w:val="left" w:pos="1134"/>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Efetuar</w:t>
      </w:r>
      <w:r w:rsidRPr="004662E7">
        <w:rPr>
          <w:rFonts w:ascii="Bookman Old Style" w:hAnsi="Bookman Old Style"/>
          <w:spacing w:val="1"/>
          <w:sz w:val="20"/>
          <w:szCs w:val="20"/>
        </w:rPr>
        <w:t xml:space="preserve"> </w:t>
      </w:r>
      <w:r w:rsidRPr="004662E7">
        <w:rPr>
          <w:rFonts w:ascii="Bookman Old Style" w:hAnsi="Bookman Old Style"/>
          <w:sz w:val="20"/>
          <w:szCs w:val="20"/>
        </w:rPr>
        <w:t>o</w:t>
      </w:r>
      <w:r w:rsidRPr="004662E7">
        <w:rPr>
          <w:rFonts w:ascii="Bookman Old Style" w:hAnsi="Bookman Old Style"/>
          <w:spacing w:val="1"/>
          <w:sz w:val="20"/>
          <w:szCs w:val="20"/>
        </w:rPr>
        <w:t xml:space="preserve"> </w:t>
      </w:r>
      <w:r w:rsidRPr="004662E7">
        <w:rPr>
          <w:rFonts w:ascii="Bookman Old Style" w:hAnsi="Bookman Old Style"/>
          <w:sz w:val="20"/>
          <w:szCs w:val="20"/>
        </w:rPr>
        <w:t>pagamento</w:t>
      </w:r>
      <w:r w:rsidRPr="004662E7">
        <w:rPr>
          <w:rFonts w:ascii="Bookman Old Style" w:hAnsi="Bookman Old Style"/>
          <w:spacing w:val="1"/>
          <w:sz w:val="20"/>
          <w:szCs w:val="20"/>
        </w:rPr>
        <w:t xml:space="preserve"> </w:t>
      </w:r>
      <w:r w:rsidRPr="004662E7">
        <w:rPr>
          <w:rFonts w:ascii="Bookman Old Style" w:hAnsi="Bookman Old Style"/>
          <w:sz w:val="20"/>
          <w:szCs w:val="20"/>
        </w:rPr>
        <w:t>das</w:t>
      </w:r>
      <w:r w:rsidRPr="004662E7">
        <w:rPr>
          <w:rFonts w:ascii="Bookman Old Style" w:hAnsi="Bookman Old Style"/>
          <w:spacing w:val="1"/>
          <w:sz w:val="20"/>
          <w:szCs w:val="20"/>
        </w:rPr>
        <w:t xml:space="preserve"> </w:t>
      </w:r>
      <w:r w:rsidRPr="004662E7">
        <w:rPr>
          <w:rFonts w:ascii="Bookman Old Style" w:hAnsi="Bookman Old Style"/>
          <w:sz w:val="20"/>
          <w:szCs w:val="20"/>
        </w:rPr>
        <w:t>faturas</w:t>
      </w:r>
      <w:r w:rsidRPr="004662E7">
        <w:rPr>
          <w:rFonts w:ascii="Bookman Old Style" w:hAnsi="Bookman Old Style"/>
          <w:spacing w:val="1"/>
          <w:sz w:val="20"/>
          <w:szCs w:val="20"/>
        </w:rPr>
        <w:t xml:space="preserve"> </w:t>
      </w:r>
      <w:r w:rsidRPr="004662E7">
        <w:rPr>
          <w:rFonts w:ascii="Bookman Old Style" w:hAnsi="Bookman Old Style"/>
          <w:sz w:val="20"/>
          <w:szCs w:val="20"/>
        </w:rPr>
        <w:t>referentes</w:t>
      </w:r>
      <w:r w:rsidRPr="004662E7">
        <w:rPr>
          <w:rFonts w:ascii="Bookman Old Style" w:hAnsi="Bookman Old Style"/>
          <w:spacing w:val="1"/>
          <w:sz w:val="20"/>
          <w:szCs w:val="20"/>
        </w:rPr>
        <w:t xml:space="preserve"> </w:t>
      </w:r>
      <w:r w:rsidRPr="004662E7">
        <w:rPr>
          <w:rFonts w:ascii="Bookman Old Style" w:hAnsi="Bookman Old Style"/>
          <w:sz w:val="20"/>
          <w:szCs w:val="20"/>
        </w:rPr>
        <w:t>à</w:t>
      </w:r>
      <w:r w:rsidRPr="004662E7">
        <w:rPr>
          <w:rFonts w:ascii="Bookman Old Style" w:hAnsi="Bookman Old Style"/>
          <w:spacing w:val="1"/>
          <w:sz w:val="20"/>
          <w:szCs w:val="20"/>
        </w:rPr>
        <w:t xml:space="preserve"> </w:t>
      </w:r>
      <w:r w:rsidRPr="004662E7">
        <w:rPr>
          <w:rFonts w:ascii="Bookman Old Style" w:hAnsi="Bookman Old Style"/>
          <w:sz w:val="20"/>
          <w:szCs w:val="20"/>
        </w:rPr>
        <w:t>prestação</w:t>
      </w:r>
      <w:r w:rsidRPr="004662E7">
        <w:rPr>
          <w:rFonts w:ascii="Bookman Old Style" w:hAnsi="Bookman Old Style"/>
          <w:spacing w:val="1"/>
          <w:sz w:val="20"/>
          <w:szCs w:val="20"/>
        </w:rPr>
        <w:t xml:space="preserve"> </w:t>
      </w:r>
      <w:r w:rsidRPr="004662E7">
        <w:rPr>
          <w:rFonts w:ascii="Bookman Old Style" w:hAnsi="Bookman Old Style"/>
          <w:sz w:val="20"/>
          <w:szCs w:val="20"/>
        </w:rPr>
        <w:t>do</w:t>
      </w:r>
      <w:r w:rsidRPr="004662E7">
        <w:rPr>
          <w:rFonts w:ascii="Bookman Old Style" w:hAnsi="Bookman Old Style"/>
          <w:spacing w:val="1"/>
          <w:sz w:val="20"/>
          <w:szCs w:val="20"/>
        </w:rPr>
        <w:t xml:space="preserve"> </w:t>
      </w:r>
      <w:r w:rsidRPr="004662E7">
        <w:rPr>
          <w:rFonts w:ascii="Bookman Old Style" w:hAnsi="Bookman Old Style"/>
          <w:sz w:val="20"/>
          <w:szCs w:val="20"/>
        </w:rPr>
        <w:t>objeto</w:t>
      </w:r>
      <w:r w:rsidRPr="004662E7">
        <w:rPr>
          <w:rFonts w:ascii="Bookman Old Style" w:hAnsi="Bookman Old Style"/>
          <w:spacing w:val="1"/>
          <w:sz w:val="20"/>
          <w:szCs w:val="20"/>
        </w:rPr>
        <w:t xml:space="preserve"> </w:t>
      </w:r>
      <w:r w:rsidRPr="004662E7">
        <w:rPr>
          <w:rFonts w:ascii="Bookman Old Style" w:hAnsi="Bookman Old Style"/>
          <w:sz w:val="20"/>
          <w:szCs w:val="20"/>
        </w:rPr>
        <w:t>deste</w:t>
      </w:r>
      <w:r w:rsidRPr="004662E7">
        <w:rPr>
          <w:rFonts w:ascii="Bookman Old Style" w:hAnsi="Bookman Old Style"/>
          <w:spacing w:val="1"/>
          <w:sz w:val="20"/>
          <w:szCs w:val="20"/>
        </w:rPr>
        <w:t xml:space="preserve"> </w:t>
      </w:r>
      <w:r w:rsidRPr="004662E7">
        <w:rPr>
          <w:rFonts w:ascii="Bookman Old Style" w:hAnsi="Bookman Old Style"/>
          <w:sz w:val="20"/>
          <w:szCs w:val="20"/>
        </w:rPr>
        <w:t>Termo</w:t>
      </w:r>
      <w:r w:rsidRPr="004662E7">
        <w:rPr>
          <w:rFonts w:ascii="Bookman Old Style" w:hAnsi="Bookman Old Style"/>
          <w:spacing w:val="1"/>
          <w:sz w:val="20"/>
          <w:szCs w:val="20"/>
        </w:rPr>
        <w:t xml:space="preserve"> </w:t>
      </w:r>
      <w:proofErr w:type="gramStart"/>
      <w:r w:rsidRPr="004662E7">
        <w:rPr>
          <w:rFonts w:ascii="Bookman Old Style" w:hAnsi="Bookman Old Style"/>
          <w:sz w:val="20"/>
          <w:szCs w:val="20"/>
        </w:rPr>
        <w:t xml:space="preserve">de </w:t>
      </w:r>
      <w:r w:rsidRPr="004662E7">
        <w:rPr>
          <w:rFonts w:ascii="Bookman Old Style" w:hAnsi="Bookman Old Style"/>
          <w:spacing w:val="-68"/>
          <w:sz w:val="20"/>
          <w:szCs w:val="20"/>
        </w:rPr>
        <w:t xml:space="preserve"> </w:t>
      </w:r>
      <w:r w:rsidRPr="004662E7">
        <w:rPr>
          <w:rFonts w:ascii="Bookman Old Style" w:hAnsi="Bookman Old Style"/>
          <w:sz w:val="20"/>
          <w:szCs w:val="20"/>
        </w:rPr>
        <w:t>Referência</w:t>
      </w:r>
      <w:proofErr w:type="gramEnd"/>
      <w:r w:rsidRPr="004662E7">
        <w:rPr>
          <w:rFonts w:ascii="Bookman Old Style" w:hAnsi="Bookman Old Style"/>
          <w:sz w:val="20"/>
          <w:szCs w:val="20"/>
        </w:rPr>
        <w:t>,</w:t>
      </w:r>
      <w:r w:rsidRPr="004662E7">
        <w:rPr>
          <w:rFonts w:ascii="Bookman Old Style" w:hAnsi="Bookman Old Style"/>
          <w:spacing w:val="18"/>
          <w:sz w:val="20"/>
          <w:szCs w:val="20"/>
        </w:rPr>
        <w:t xml:space="preserve"> </w:t>
      </w:r>
      <w:r w:rsidRPr="004662E7">
        <w:rPr>
          <w:rFonts w:ascii="Bookman Old Style" w:hAnsi="Bookman Old Style"/>
          <w:sz w:val="20"/>
          <w:szCs w:val="20"/>
        </w:rPr>
        <w:t>em</w:t>
      </w:r>
      <w:r w:rsidRPr="004662E7">
        <w:rPr>
          <w:rFonts w:ascii="Bookman Old Style" w:hAnsi="Bookman Old Style"/>
          <w:spacing w:val="20"/>
          <w:sz w:val="20"/>
          <w:szCs w:val="20"/>
        </w:rPr>
        <w:t xml:space="preserve"> </w:t>
      </w:r>
      <w:r w:rsidRPr="004662E7">
        <w:rPr>
          <w:rFonts w:ascii="Bookman Old Style" w:hAnsi="Bookman Old Style"/>
          <w:sz w:val="20"/>
          <w:szCs w:val="20"/>
        </w:rPr>
        <w:t>até</w:t>
      </w:r>
      <w:r w:rsidRPr="004662E7">
        <w:rPr>
          <w:rFonts w:ascii="Bookman Old Style" w:hAnsi="Bookman Old Style"/>
          <w:spacing w:val="21"/>
          <w:sz w:val="20"/>
          <w:szCs w:val="20"/>
        </w:rPr>
        <w:t xml:space="preserve"> </w:t>
      </w:r>
      <w:r w:rsidRPr="004662E7">
        <w:rPr>
          <w:rFonts w:ascii="Bookman Old Style" w:hAnsi="Bookman Old Style"/>
          <w:sz w:val="20"/>
          <w:szCs w:val="20"/>
        </w:rPr>
        <w:t>30</w:t>
      </w:r>
      <w:r w:rsidRPr="004662E7">
        <w:rPr>
          <w:rFonts w:ascii="Bookman Old Style" w:hAnsi="Bookman Old Style"/>
          <w:spacing w:val="16"/>
          <w:sz w:val="20"/>
          <w:szCs w:val="20"/>
        </w:rPr>
        <w:t xml:space="preserve"> </w:t>
      </w:r>
      <w:r w:rsidRPr="004662E7">
        <w:rPr>
          <w:rFonts w:ascii="Bookman Old Style" w:hAnsi="Bookman Old Style"/>
          <w:sz w:val="20"/>
          <w:szCs w:val="20"/>
        </w:rPr>
        <w:t>(trinta)</w:t>
      </w:r>
      <w:r w:rsidRPr="004662E7">
        <w:rPr>
          <w:rFonts w:ascii="Bookman Old Style" w:hAnsi="Bookman Old Style"/>
          <w:spacing w:val="21"/>
          <w:sz w:val="20"/>
          <w:szCs w:val="20"/>
        </w:rPr>
        <w:t xml:space="preserve"> </w:t>
      </w:r>
      <w:r w:rsidRPr="004662E7">
        <w:rPr>
          <w:rFonts w:ascii="Bookman Old Style" w:hAnsi="Bookman Old Style"/>
          <w:sz w:val="20"/>
          <w:szCs w:val="20"/>
        </w:rPr>
        <w:t>dias</w:t>
      </w:r>
      <w:r w:rsidRPr="004662E7">
        <w:rPr>
          <w:rFonts w:ascii="Bookman Old Style" w:hAnsi="Bookman Old Style"/>
          <w:spacing w:val="15"/>
          <w:sz w:val="20"/>
          <w:szCs w:val="20"/>
        </w:rPr>
        <w:t xml:space="preserve"> </w:t>
      </w:r>
      <w:r w:rsidRPr="004662E7">
        <w:rPr>
          <w:rFonts w:ascii="Bookman Old Style" w:hAnsi="Bookman Old Style"/>
          <w:sz w:val="20"/>
          <w:szCs w:val="20"/>
        </w:rPr>
        <w:t>consecutivos,</w:t>
      </w:r>
      <w:r w:rsidRPr="004662E7">
        <w:rPr>
          <w:rFonts w:ascii="Bookman Old Style" w:hAnsi="Bookman Old Style"/>
          <w:spacing w:val="19"/>
          <w:sz w:val="20"/>
          <w:szCs w:val="20"/>
        </w:rPr>
        <w:t xml:space="preserve"> </w:t>
      </w:r>
      <w:r w:rsidRPr="004662E7">
        <w:rPr>
          <w:rFonts w:ascii="Bookman Old Style" w:hAnsi="Bookman Old Style"/>
          <w:sz w:val="20"/>
          <w:szCs w:val="20"/>
        </w:rPr>
        <w:t>a</w:t>
      </w:r>
      <w:r w:rsidRPr="004662E7">
        <w:rPr>
          <w:rFonts w:ascii="Bookman Old Style" w:hAnsi="Bookman Old Style"/>
          <w:spacing w:val="19"/>
          <w:sz w:val="20"/>
          <w:szCs w:val="20"/>
        </w:rPr>
        <w:t xml:space="preserve"> </w:t>
      </w:r>
      <w:r w:rsidRPr="004662E7">
        <w:rPr>
          <w:rFonts w:ascii="Bookman Old Style" w:hAnsi="Bookman Old Style"/>
          <w:sz w:val="20"/>
          <w:szCs w:val="20"/>
        </w:rPr>
        <w:t>contar</w:t>
      </w:r>
      <w:r w:rsidRPr="004662E7">
        <w:rPr>
          <w:rFonts w:ascii="Bookman Old Style" w:hAnsi="Bookman Old Style"/>
          <w:spacing w:val="18"/>
          <w:sz w:val="20"/>
          <w:szCs w:val="20"/>
        </w:rPr>
        <w:t xml:space="preserve"> </w:t>
      </w:r>
      <w:r w:rsidRPr="004662E7">
        <w:rPr>
          <w:rFonts w:ascii="Bookman Old Style" w:hAnsi="Bookman Old Style"/>
          <w:sz w:val="20"/>
          <w:szCs w:val="20"/>
        </w:rPr>
        <w:t>do recebimento das mesmas.</w:t>
      </w:r>
      <w:r w:rsidRPr="004662E7">
        <w:rPr>
          <w:rFonts w:ascii="Bookman Old Style" w:hAnsi="Bookman Old Style"/>
          <w:spacing w:val="19"/>
          <w:sz w:val="20"/>
          <w:szCs w:val="20"/>
        </w:rPr>
        <w:t xml:space="preserve"> </w:t>
      </w:r>
    </w:p>
    <w:p w14:paraId="5A937D55" w14:textId="77777777" w:rsidR="006F56C8" w:rsidRPr="004662E7" w:rsidRDefault="006F56C8" w:rsidP="006F56C8">
      <w:pPr>
        <w:pStyle w:val="PargrafodaLista"/>
        <w:widowControl w:val="0"/>
        <w:numPr>
          <w:ilvl w:val="2"/>
          <w:numId w:val="8"/>
        </w:numPr>
        <w:tabs>
          <w:tab w:val="left" w:pos="0"/>
          <w:tab w:val="left" w:pos="851"/>
          <w:tab w:val="left" w:pos="1134"/>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Decorrido o prazo de 30 (trinta) dias consecutivos sem a realização do pagamento, o</w:t>
      </w:r>
      <w:r w:rsidRPr="004662E7">
        <w:rPr>
          <w:rFonts w:ascii="Bookman Old Style" w:hAnsi="Bookman Old Style"/>
          <w:spacing w:val="1"/>
          <w:sz w:val="20"/>
          <w:szCs w:val="20"/>
        </w:rPr>
        <w:t xml:space="preserve"> </w:t>
      </w:r>
      <w:r w:rsidRPr="004662E7">
        <w:rPr>
          <w:rFonts w:ascii="Bookman Old Style" w:hAnsi="Bookman Old Style"/>
          <w:sz w:val="20"/>
          <w:szCs w:val="20"/>
        </w:rPr>
        <w:t>valor devido pela contratante à contratada será atualizado pelo IPCA, nos termos da legislação</w:t>
      </w:r>
      <w:r w:rsidRPr="004662E7">
        <w:rPr>
          <w:rFonts w:ascii="Bookman Old Style" w:hAnsi="Bookman Old Style"/>
          <w:spacing w:val="1"/>
          <w:sz w:val="20"/>
          <w:szCs w:val="20"/>
        </w:rPr>
        <w:t xml:space="preserve"> </w:t>
      </w:r>
      <w:r w:rsidRPr="004662E7">
        <w:rPr>
          <w:rFonts w:ascii="Bookman Old Style" w:hAnsi="Bookman Old Style"/>
          <w:sz w:val="20"/>
          <w:szCs w:val="20"/>
        </w:rPr>
        <w:t>vigente.</w:t>
      </w:r>
    </w:p>
    <w:p w14:paraId="673C0CFA" w14:textId="77777777" w:rsidR="006F56C8" w:rsidRPr="004662E7" w:rsidRDefault="006F56C8" w:rsidP="006F56C8">
      <w:pPr>
        <w:pStyle w:val="PargrafodaLista"/>
        <w:widowControl w:val="0"/>
        <w:numPr>
          <w:ilvl w:val="2"/>
          <w:numId w:val="8"/>
        </w:numPr>
        <w:tabs>
          <w:tab w:val="left" w:pos="0"/>
          <w:tab w:val="left" w:pos="851"/>
          <w:tab w:val="left" w:pos="1134"/>
        </w:tabs>
        <w:autoSpaceDE w:val="0"/>
        <w:autoSpaceDN w:val="0"/>
        <w:ind w:left="0" w:firstLine="0"/>
        <w:contextualSpacing w:val="0"/>
        <w:jc w:val="both"/>
        <w:rPr>
          <w:rFonts w:ascii="Bookman Old Style" w:hAnsi="Bookman Old Style"/>
          <w:sz w:val="20"/>
          <w:szCs w:val="20"/>
        </w:rPr>
      </w:pPr>
      <w:r w:rsidRPr="004662E7">
        <w:rPr>
          <w:rFonts w:ascii="Bookman Old Style" w:hAnsi="Bookman Old Style"/>
          <w:sz w:val="20"/>
          <w:szCs w:val="20"/>
        </w:rPr>
        <w:t>Na ocorrência de eventuais atrasos de pagamento, verificados por culpa única e exclusiva</w:t>
      </w:r>
      <w:r w:rsidRPr="004662E7">
        <w:rPr>
          <w:rFonts w:ascii="Bookman Old Style" w:hAnsi="Bookman Old Style"/>
          <w:spacing w:val="1"/>
          <w:sz w:val="20"/>
          <w:szCs w:val="20"/>
        </w:rPr>
        <w:t xml:space="preserve"> </w:t>
      </w:r>
      <w:r w:rsidRPr="004662E7">
        <w:rPr>
          <w:rFonts w:ascii="Bookman Old Style" w:hAnsi="Bookman Old Style"/>
          <w:sz w:val="20"/>
          <w:szCs w:val="20"/>
        </w:rPr>
        <w:t>da CONTRATANTE, fica convencionado que a taxa de atualização financeira, devida pelo órgão</w:t>
      </w:r>
      <w:r w:rsidRPr="004662E7">
        <w:rPr>
          <w:rFonts w:ascii="Bookman Old Style" w:hAnsi="Bookman Old Style"/>
          <w:spacing w:val="1"/>
          <w:sz w:val="20"/>
          <w:szCs w:val="20"/>
        </w:rPr>
        <w:t xml:space="preserve"> </w:t>
      </w:r>
      <w:r w:rsidRPr="004662E7">
        <w:rPr>
          <w:rFonts w:ascii="Bookman Old Style" w:hAnsi="Bookman Old Style"/>
          <w:sz w:val="20"/>
          <w:szCs w:val="20"/>
        </w:rPr>
        <w:t>contratante entre a data referida no item 13.5 e a correspondente ao efetivo adimplemento da</w:t>
      </w:r>
      <w:r w:rsidRPr="004662E7">
        <w:rPr>
          <w:rFonts w:ascii="Bookman Old Style" w:hAnsi="Bookman Old Style"/>
          <w:spacing w:val="1"/>
          <w:sz w:val="20"/>
          <w:szCs w:val="20"/>
        </w:rPr>
        <w:t xml:space="preserve"> </w:t>
      </w:r>
      <w:r w:rsidRPr="004662E7">
        <w:rPr>
          <w:rFonts w:ascii="Bookman Old Style" w:hAnsi="Bookman Old Style"/>
          <w:sz w:val="20"/>
          <w:szCs w:val="20"/>
        </w:rPr>
        <w:t>parcela,</w:t>
      </w:r>
      <w:r w:rsidRPr="004662E7">
        <w:rPr>
          <w:rFonts w:ascii="Bookman Old Style" w:hAnsi="Bookman Old Style"/>
          <w:spacing w:val="-1"/>
          <w:sz w:val="20"/>
          <w:szCs w:val="20"/>
        </w:rPr>
        <w:t xml:space="preserve"> </w:t>
      </w:r>
      <w:r w:rsidRPr="004662E7">
        <w:rPr>
          <w:rFonts w:ascii="Bookman Old Style" w:hAnsi="Bookman Old Style"/>
          <w:sz w:val="20"/>
          <w:szCs w:val="20"/>
        </w:rPr>
        <w:t>será</w:t>
      </w:r>
      <w:r w:rsidRPr="004662E7">
        <w:rPr>
          <w:rFonts w:ascii="Bookman Old Style" w:hAnsi="Bookman Old Style"/>
          <w:spacing w:val="1"/>
          <w:sz w:val="20"/>
          <w:szCs w:val="20"/>
        </w:rPr>
        <w:t xml:space="preserve"> </w:t>
      </w:r>
      <w:r w:rsidRPr="004662E7">
        <w:rPr>
          <w:rFonts w:ascii="Bookman Old Style" w:hAnsi="Bookman Old Style"/>
          <w:sz w:val="20"/>
          <w:szCs w:val="20"/>
        </w:rPr>
        <w:t>calculada</w:t>
      </w:r>
      <w:r w:rsidRPr="004662E7">
        <w:rPr>
          <w:rFonts w:ascii="Bookman Old Style" w:hAnsi="Bookman Old Style"/>
          <w:spacing w:val="-3"/>
          <w:sz w:val="20"/>
          <w:szCs w:val="20"/>
        </w:rPr>
        <w:t xml:space="preserve"> </w:t>
      </w:r>
      <w:r w:rsidRPr="004662E7">
        <w:rPr>
          <w:rFonts w:ascii="Bookman Old Style" w:hAnsi="Bookman Old Style"/>
          <w:sz w:val="20"/>
          <w:szCs w:val="20"/>
        </w:rPr>
        <w:t>mediante</w:t>
      </w:r>
      <w:r w:rsidRPr="004662E7">
        <w:rPr>
          <w:rFonts w:ascii="Bookman Old Style" w:hAnsi="Bookman Old Style"/>
          <w:spacing w:val="1"/>
          <w:sz w:val="20"/>
          <w:szCs w:val="20"/>
        </w:rPr>
        <w:t xml:space="preserve"> </w:t>
      </w:r>
      <w:r w:rsidRPr="004662E7">
        <w:rPr>
          <w:rFonts w:ascii="Bookman Old Style" w:hAnsi="Bookman Old Style"/>
          <w:sz w:val="20"/>
          <w:szCs w:val="20"/>
        </w:rPr>
        <w:t>a</w:t>
      </w:r>
      <w:r w:rsidRPr="004662E7">
        <w:rPr>
          <w:rFonts w:ascii="Bookman Old Style" w:hAnsi="Bookman Old Style"/>
          <w:spacing w:val="-3"/>
          <w:sz w:val="20"/>
          <w:szCs w:val="20"/>
        </w:rPr>
        <w:t xml:space="preserve"> </w:t>
      </w:r>
      <w:r w:rsidRPr="004662E7">
        <w:rPr>
          <w:rFonts w:ascii="Bookman Old Style" w:hAnsi="Bookman Old Style"/>
          <w:sz w:val="20"/>
          <w:szCs w:val="20"/>
        </w:rPr>
        <w:t>aplicação da seguinte</w:t>
      </w:r>
      <w:r w:rsidRPr="004662E7">
        <w:rPr>
          <w:rFonts w:ascii="Bookman Old Style" w:hAnsi="Bookman Old Style"/>
          <w:spacing w:val="-2"/>
          <w:sz w:val="20"/>
          <w:szCs w:val="20"/>
        </w:rPr>
        <w:t xml:space="preserve"> </w:t>
      </w:r>
      <w:r w:rsidRPr="004662E7">
        <w:rPr>
          <w:rFonts w:ascii="Bookman Old Style" w:hAnsi="Bookman Old Style"/>
          <w:sz w:val="20"/>
          <w:szCs w:val="20"/>
        </w:rPr>
        <w:t>fórmula:</w:t>
      </w:r>
    </w:p>
    <w:p w14:paraId="05CAD0A1" w14:textId="77777777" w:rsidR="006F56C8" w:rsidRPr="004662E7" w:rsidRDefault="006F56C8" w:rsidP="006F56C8">
      <w:pPr>
        <w:ind w:left="2516" w:right="2516"/>
        <w:jc w:val="center"/>
        <w:rPr>
          <w:rFonts w:ascii="Bookman Old Style" w:hAnsi="Bookman Old Style"/>
          <w:b/>
          <w:sz w:val="20"/>
          <w:szCs w:val="20"/>
          <w:u w:val="single"/>
        </w:rPr>
      </w:pPr>
      <w:r w:rsidRPr="004662E7">
        <w:rPr>
          <w:rFonts w:ascii="Bookman Old Style" w:hAnsi="Bookman Old Style"/>
          <w:b/>
          <w:sz w:val="20"/>
          <w:szCs w:val="20"/>
          <w:u w:val="single"/>
        </w:rPr>
        <w:t>EM</w:t>
      </w:r>
      <w:r w:rsidRPr="004662E7">
        <w:rPr>
          <w:rFonts w:ascii="Bookman Old Style" w:hAnsi="Bookman Old Style"/>
          <w:b/>
          <w:spacing w:val="-3"/>
          <w:sz w:val="20"/>
          <w:szCs w:val="20"/>
          <w:u w:val="single"/>
        </w:rPr>
        <w:t xml:space="preserve"> </w:t>
      </w:r>
      <w:r w:rsidRPr="004662E7">
        <w:rPr>
          <w:rFonts w:ascii="Bookman Old Style" w:hAnsi="Bookman Old Style"/>
          <w:b/>
          <w:sz w:val="20"/>
          <w:szCs w:val="20"/>
          <w:u w:val="single"/>
        </w:rPr>
        <w:t>=</w:t>
      </w:r>
      <w:r w:rsidRPr="004662E7">
        <w:rPr>
          <w:rFonts w:ascii="Bookman Old Style" w:hAnsi="Bookman Old Style"/>
          <w:b/>
          <w:spacing w:val="-2"/>
          <w:sz w:val="20"/>
          <w:szCs w:val="20"/>
          <w:u w:val="single"/>
        </w:rPr>
        <w:t xml:space="preserve"> </w:t>
      </w:r>
      <w:r w:rsidRPr="004662E7">
        <w:rPr>
          <w:rFonts w:ascii="Bookman Old Style" w:hAnsi="Bookman Old Style"/>
          <w:b/>
          <w:sz w:val="20"/>
          <w:szCs w:val="20"/>
          <w:u w:val="single"/>
        </w:rPr>
        <w:t>I x</w:t>
      </w:r>
      <w:r w:rsidRPr="004662E7">
        <w:rPr>
          <w:rFonts w:ascii="Bookman Old Style" w:hAnsi="Bookman Old Style"/>
          <w:b/>
          <w:spacing w:val="-2"/>
          <w:sz w:val="20"/>
          <w:szCs w:val="20"/>
          <w:u w:val="single"/>
        </w:rPr>
        <w:t xml:space="preserve"> </w:t>
      </w:r>
      <w:r w:rsidRPr="004662E7">
        <w:rPr>
          <w:rFonts w:ascii="Bookman Old Style" w:hAnsi="Bookman Old Style"/>
          <w:b/>
          <w:sz w:val="20"/>
          <w:szCs w:val="20"/>
          <w:u w:val="single"/>
        </w:rPr>
        <w:t>N x</w:t>
      </w:r>
      <w:r w:rsidRPr="004662E7">
        <w:rPr>
          <w:rFonts w:ascii="Bookman Old Style" w:hAnsi="Bookman Old Style"/>
          <w:b/>
          <w:spacing w:val="-2"/>
          <w:sz w:val="20"/>
          <w:szCs w:val="20"/>
          <w:u w:val="single"/>
        </w:rPr>
        <w:t xml:space="preserve"> </w:t>
      </w:r>
      <w:r w:rsidRPr="004662E7">
        <w:rPr>
          <w:rFonts w:ascii="Bookman Old Style" w:hAnsi="Bookman Old Style"/>
          <w:b/>
          <w:sz w:val="20"/>
          <w:szCs w:val="20"/>
          <w:u w:val="single"/>
        </w:rPr>
        <w:t>VP</w:t>
      </w:r>
    </w:p>
    <w:p w14:paraId="50B262FD" w14:textId="77777777" w:rsidR="006F56C8" w:rsidRPr="004662E7" w:rsidRDefault="006F56C8" w:rsidP="006F56C8">
      <w:pPr>
        <w:pStyle w:val="Corpodetexto"/>
        <w:spacing w:after="0"/>
        <w:rPr>
          <w:rFonts w:ascii="Bookman Old Style" w:hAnsi="Bookman Old Style"/>
          <w:sz w:val="20"/>
          <w:szCs w:val="20"/>
        </w:rPr>
      </w:pPr>
      <w:r w:rsidRPr="004662E7">
        <w:rPr>
          <w:rFonts w:ascii="Bookman Old Style" w:hAnsi="Bookman Old Style"/>
          <w:sz w:val="20"/>
          <w:szCs w:val="20"/>
        </w:rPr>
        <w:t>Onde:</w:t>
      </w:r>
    </w:p>
    <w:p w14:paraId="668C6E15" w14:textId="77777777" w:rsidR="006F56C8" w:rsidRPr="004662E7" w:rsidRDefault="006F56C8" w:rsidP="006F56C8">
      <w:pPr>
        <w:rPr>
          <w:rFonts w:ascii="Bookman Old Style" w:hAnsi="Bookman Old Style"/>
          <w:sz w:val="20"/>
          <w:szCs w:val="20"/>
        </w:rPr>
      </w:pPr>
      <w:r w:rsidRPr="004662E7">
        <w:rPr>
          <w:rFonts w:ascii="Bookman Old Style" w:hAnsi="Bookman Old Style"/>
          <w:b/>
          <w:sz w:val="20"/>
          <w:szCs w:val="20"/>
        </w:rPr>
        <w:t>EM</w:t>
      </w:r>
      <w:r w:rsidRPr="004662E7">
        <w:rPr>
          <w:rFonts w:ascii="Bookman Old Style" w:hAnsi="Bookman Old Style"/>
          <w:b/>
          <w:spacing w:val="-4"/>
          <w:sz w:val="20"/>
          <w:szCs w:val="20"/>
        </w:rPr>
        <w:t xml:space="preserve"> </w:t>
      </w:r>
      <w:r w:rsidRPr="004662E7">
        <w:rPr>
          <w:rFonts w:ascii="Bookman Old Style" w:hAnsi="Bookman Old Style"/>
          <w:b/>
          <w:sz w:val="20"/>
          <w:szCs w:val="20"/>
        </w:rPr>
        <w:t>=</w:t>
      </w:r>
      <w:r w:rsidRPr="004662E7">
        <w:rPr>
          <w:rFonts w:ascii="Bookman Old Style" w:hAnsi="Bookman Old Style"/>
          <w:b/>
          <w:spacing w:val="-1"/>
          <w:sz w:val="20"/>
          <w:szCs w:val="20"/>
        </w:rPr>
        <w:t xml:space="preserve"> </w:t>
      </w:r>
      <w:r w:rsidRPr="004662E7">
        <w:rPr>
          <w:rFonts w:ascii="Bookman Old Style" w:hAnsi="Bookman Old Style"/>
          <w:sz w:val="20"/>
          <w:szCs w:val="20"/>
        </w:rPr>
        <w:t>Encargos</w:t>
      </w:r>
      <w:r w:rsidRPr="004662E7">
        <w:rPr>
          <w:rFonts w:ascii="Bookman Old Style" w:hAnsi="Bookman Old Style"/>
          <w:spacing w:val="-1"/>
          <w:sz w:val="20"/>
          <w:szCs w:val="20"/>
        </w:rPr>
        <w:t xml:space="preserve"> </w:t>
      </w:r>
      <w:r w:rsidRPr="004662E7">
        <w:rPr>
          <w:rFonts w:ascii="Bookman Old Style" w:hAnsi="Bookman Old Style"/>
          <w:sz w:val="20"/>
          <w:szCs w:val="20"/>
        </w:rPr>
        <w:t>Moratórios</w:t>
      </w:r>
    </w:p>
    <w:p w14:paraId="3468043B" w14:textId="77777777" w:rsidR="006F56C8" w:rsidRPr="004662E7" w:rsidRDefault="006F56C8" w:rsidP="006F56C8">
      <w:pPr>
        <w:pStyle w:val="Corpodetexto"/>
        <w:spacing w:after="0"/>
        <w:rPr>
          <w:rFonts w:ascii="Bookman Old Style" w:hAnsi="Bookman Old Style"/>
          <w:sz w:val="20"/>
          <w:szCs w:val="20"/>
        </w:rPr>
      </w:pPr>
      <w:r w:rsidRPr="004662E7">
        <w:rPr>
          <w:rFonts w:ascii="Bookman Old Style" w:hAnsi="Bookman Old Style"/>
          <w:b/>
          <w:sz w:val="20"/>
          <w:szCs w:val="20"/>
        </w:rPr>
        <w:lastRenderedPageBreak/>
        <w:t>I</w:t>
      </w:r>
      <w:r w:rsidRPr="004662E7">
        <w:rPr>
          <w:rFonts w:ascii="Bookman Old Style" w:hAnsi="Bookman Old Style"/>
          <w:b/>
          <w:spacing w:val="-4"/>
          <w:sz w:val="20"/>
          <w:szCs w:val="20"/>
        </w:rPr>
        <w:t xml:space="preserve"> </w:t>
      </w:r>
      <w:r w:rsidRPr="004662E7">
        <w:rPr>
          <w:rFonts w:ascii="Bookman Old Style" w:hAnsi="Bookman Old Style"/>
          <w:b/>
          <w:sz w:val="20"/>
          <w:szCs w:val="20"/>
        </w:rPr>
        <w:t>=</w:t>
      </w:r>
      <w:r w:rsidRPr="004662E7">
        <w:rPr>
          <w:rFonts w:ascii="Bookman Old Style" w:hAnsi="Bookman Old Style"/>
          <w:b/>
          <w:spacing w:val="-1"/>
          <w:sz w:val="20"/>
          <w:szCs w:val="20"/>
        </w:rPr>
        <w:t xml:space="preserve"> </w:t>
      </w:r>
      <w:r w:rsidRPr="004662E7">
        <w:rPr>
          <w:rFonts w:ascii="Bookman Old Style" w:hAnsi="Bookman Old Style"/>
          <w:sz w:val="20"/>
          <w:szCs w:val="20"/>
        </w:rPr>
        <w:t>Índice</w:t>
      </w:r>
      <w:r w:rsidRPr="004662E7">
        <w:rPr>
          <w:rFonts w:ascii="Bookman Old Style" w:hAnsi="Bookman Old Style"/>
          <w:spacing w:val="-4"/>
          <w:sz w:val="20"/>
          <w:szCs w:val="20"/>
        </w:rPr>
        <w:t xml:space="preserve"> </w:t>
      </w:r>
      <w:r w:rsidRPr="004662E7">
        <w:rPr>
          <w:rFonts w:ascii="Bookman Old Style" w:hAnsi="Bookman Old Style"/>
          <w:sz w:val="20"/>
          <w:szCs w:val="20"/>
        </w:rPr>
        <w:t>de atualização</w:t>
      </w:r>
      <w:r w:rsidRPr="004662E7">
        <w:rPr>
          <w:rFonts w:ascii="Bookman Old Style" w:hAnsi="Bookman Old Style"/>
          <w:spacing w:val="-2"/>
          <w:sz w:val="20"/>
          <w:szCs w:val="20"/>
        </w:rPr>
        <w:t xml:space="preserve"> </w:t>
      </w:r>
      <w:r w:rsidRPr="004662E7">
        <w:rPr>
          <w:rFonts w:ascii="Bookman Old Style" w:hAnsi="Bookman Old Style"/>
          <w:sz w:val="20"/>
          <w:szCs w:val="20"/>
        </w:rPr>
        <w:t>financeira (Variação</w:t>
      </w:r>
      <w:r w:rsidRPr="004662E7">
        <w:rPr>
          <w:rFonts w:ascii="Bookman Old Style" w:hAnsi="Bookman Old Style"/>
          <w:spacing w:val="-2"/>
          <w:sz w:val="20"/>
          <w:szCs w:val="20"/>
        </w:rPr>
        <w:t xml:space="preserve"> </w:t>
      </w:r>
      <w:r w:rsidRPr="004662E7">
        <w:rPr>
          <w:rFonts w:ascii="Bookman Old Style" w:hAnsi="Bookman Old Style"/>
          <w:sz w:val="20"/>
          <w:szCs w:val="20"/>
        </w:rPr>
        <w:t>do</w:t>
      </w:r>
      <w:r w:rsidRPr="004662E7">
        <w:rPr>
          <w:rFonts w:ascii="Bookman Old Style" w:hAnsi="Bookman Old Style"/>
          <w:spacing w:val="-2"/>
          <w:sz w:val="20"/>
          <w:szCs w:val="20"/>
        </w:rPr>
        <w:t xml:space="preserve"> </w:t>
      </w:r>
      <w:r w:rsidRPr="004662E7">
        <w:rPr>
          <w:rFonts w:ascii="Bookman Old Style" w:hAnsi="Bookman Old Style"/>
          <w:sz w:val="20"/>
          <w:szCs w:val="20"/>
        </w:rPr>
        <w:t>IPCA</w:t>
      </w:r>
      <w:r w:rsidRPr="004662E7">
        <w:rPr>
          <w:rFonts w:ascii="Bookman Old Style" w:hAnsi="Bookman Old Style"/>
          <w:spacing w:val="-1"/>
          <w:sz w:val="20"/>
          <w:szCs w:val="20"/>
        </w:rPr>
        <w:t xml:space="preserve"> </w:t>
      </w:r>
      <w:r w:rsidRPr="004662E7">
        <w:rPr>
          <w:rFonts w:ascii="Bookman Old Style" w:hAnsi="Bookman Old Style"/>
          <w:sz w:val="20"/>
          <w:szCs w:val="20"/>
        </w:rPr>
        <w:t>do</w:t>
      </w:r>
      <w:r w:rsidRPr="004662E7">
        <w:rPr>
          <w:rFonts w:ascii="Bookman Old Style" w:hAnsi="Bookman Old Style"/>
          <w:spacing w:val="-2"/>
          <w:sz w:val="20"/>
          <w:szCs w:val="20"/>
        </w:rPr>
        <w:t xml:space="preserve"> </w:t>
      </w:r>
      <w:r w:rsidRPr="004662E7">
        <w:rPr>
          <w:rFonts w:ascii="Bookman Old Style" w:hAnsi="Bookman Old Style"/>
          <w:sz w:val="20"/>
          <w:szCs w:val="20"/>
        </w:rPr>
        <w:t>mês</w:t>
      </w:r>
      <w:r w:rsidRPr="004662E7">
        <w:rPr>
          <w:rFonts w:ascii="Bookman Old Style" w:hAnsi="Bookman Old Style"/>
          <w:spacing w:val="-8"/>
          <w:sz w:val="20"/>
          <w:szCs w:val="20"/>
        </w:rPr>
        <w:t xml:space="preserve"> </w:t>
      </w:r>
      <w:r w:rsidRPr="004662E7">
        <w:rPr>
          <w:rFonts w:ascii="Bookman Old Style" w:hAnsi="Bookman Old Style"/>
          <w:sz w:val="20"/>
          <w:szCs w:val="20"/>
        </w:rPr>
        <w:t>inerente</w:t>
      </w:r>
      <w:r w:rsidRPr="004662E7">
        <w:rPr>
          <w:rFonts w:ascii="Bookman Old Style" w:hAnsi="Bookman Old Style"/>
          <w:spacing w:val="-4"/>
          <w:sz w:val="20"/>
          <w:szCs w:val="20"/>
        </w:rPr>
        <w:t xml:space="preserve"> </w:t>
      </w:r>
      <w:r w:rsidRPr="004662E7">
        <w:rPr>
          <w:rFonts w:ascii="Bookman Old Style" w:hAnsi="Bookman Old Style"/>
          <w:sz w:val="20"/>
          <w:szCs w:val="20"/>
        </w:rPr>
        <w:t>ao</w:t>
      </w:r>
      <w:r w:rsidRPr="004662E7">
        <w:rPr>
          <w:rFonts w:ascii="Bookman Old Style" w:hAnsi="Bookman Old Style"/>
          <w:spacing w:val="-3"/>
          <w:sz w:val="20"/>
          <w:szCs w:val="20"/>
        </w:rPr>
        <w:t xml:space="preserve"> </w:t>
      </w:r>
      <w:r w:rsidRPr="004662E7">
        <w:rPr>
          <w:rFonts w:ascii="Bookman Old Style" w:hAnsi="Bookman Old Style"/>
          <w:sz w:val="20"/>
          <w:szCs w:val="20"/>
        </w:rPr>
        <w:t>atraso</w:t>
      </w:r>
      <w:r w:rsidRPr="004662E7">
        <w:rPr>
          <w:rFonts w:ascii="Bookman Old Style" w:hAnsi="Bookman Old Style"/>
          <w:spacing w:val="-2"/>
          <w:sz w:val="20"/>
          <w:szCs w:val="20"/>
        </w:rPr>
        <w:t xml:space="preserve"> </w:t>
      </w:r>
      <w:r w:rsidRPr="004662E7">
        <w:rPr>
          <w:rFonts w:ascii="Bookman Old Style" w:hAnsi="Bookman Old Style"/>
          <w:sz w:val="20"/>
          <w:szCs w:val="20"/>
        </w:rPr>
        <w:t>da</w:t>
      </w:r>
      <w:r w:rsidRPr="004662E7">
        <w:rPr>
          <w:rFonts w:ascii="Bookman Old Style" w:hAnsi="Bookman Old Style"/>
          <w:spacing w:val="-1"/>
          <w:sz w:val="20"/>
          <w:szCs w:val="20"/>
        </w:rPr>
        <w:t xml:space="preserve"> </w:t>
      </w:r>
      <w:r w:rsidRPr="004662E7">
        <w:rPr>
          <w:rFonts w:ascii="Bookman Old Style" w:hAnsi="Bookman Old Style"/>
          <w:sz w:val="20"/>
          <w:szCs w:val="20"/>
        </w:rPr>
        <w:t>fatura/30).</w:t>
      </w:r>
    </w:p>
    <w:p w14:paraId="157714CB" w14:textId="77777777" w:rsidR="006F56C8" w:rsidRPr="004662E7" w:rsidRDefault="006F56C8" w:rsidP="006F56C8">
      <w:pPr>
        <w:pStyle w:val="Corpodetexto"/>
        <w:spacing w:after="0" w:line="242" w:lineRule="exact"/>
        <w:rPr>
          <w:rFonts w:ascii="Bookman Old Style" w:hAnsi="Bookman Old Style"/>
          <w:sz w:val="20"/>
          <w:szCs w:val="20"/>
        </w:rPr>
      </w:pPr>
      <w:r w:rsidRPr="004662E7">
        <w:rPr>
          <w:rFonts w:ascii="Bookman Old Style" w:hAnsi="Bookman Old Style"/>
          <w:b/>
          <w:sz w:val="20"/>
          <w:szCs w:val="20"/>
        </w:rPr>
        <w:t>N</w:t>
      </w:r>
      <w:r w:rsidRPr="004662E7">
        <w:rPr>
          <w:rFonts w:ascii="Bookman Old Style" w:hAnsi="Bookman Old Style"/>
          <w:b/>
          <w:spacing w:val="-4"/>
          <w:sz w:val="20"/>
          <w:szCs w:val="20"/>
        </w:rPr>
        <w:t xml:space="preserve"> </w:t>
      </w:r>
      <w:r w:rsidRPr="004662E7">
        <w:rPr>
          <w:rFonts w:ascii="Bookman Old Style" w:hAnsi="Bookman Old Style"/>
          <w:b/>
          <w:sz w:val="20"/>
          <w:szCs w:val="20"/>
        </w:rPr>
        <w:t>=</w:t>
      </w:r>
      <w:r w:rsidRPr="004662E7">
        <w:rPr>
          <w:rFonts w:ascii="Bookman Old Style" w:hAnsi="Bookman Old Style"/>
          <w:b/>
          <w:spacing w:val="-1"/>
          <w:sz w:val="20"/>
          <w:szCs w:val="20"/>
        </w:rPr>
        <w:t xml:space="preserve"> </w:t>
      </w:r>
      <w:r w:rsidRPr="004662E7">
        <w:rPr>
          <w:rFonts w:ascii="Bookman Old Style" w:hAnsi="Bookman Old Style"/>
          <w:sz w:val="20"/>
          <w:szCs w:val="20"/>
        </w:rPr>
        <w:t>Número</w:t>
      </w:r>
      <w:r w:rsidRPr="004662E7">
        <w:rPr>
          <w:rFonts w:ascii="Bookman Old Style" w:hAnsi="Bookman Old Style"/>
          <w:spacing w:val="-2"/>
          <w:sz w:val="20"/>
          <w:szCs w:val="20"/>
        </w:rPr>
        <w:t xml:space="preserve"> </w:t>
      </w:r>
      <w:r w:rsidRPr="004662E7">
        <w:rPr>
          <w:rFonts w:ascii="Bookman Old Style" w:hAnsi="Bookman Old Style"/>
          <w:sz w:val="20"/>
          <w:szCs w:val="20"/>
        </w:rPr>
        <w:t>de</w:t>
      </w:r>
      <w:r w:rsidRPr="004662E7">
        <w:rPr>
          <w:rFonts w:ascii="Bookman Old Style" w:hAnsi="Bookman Old Style"/>
          <w:spacing w:val="1"/>
          <w:sz w:val="20"/>
          <w:szCs w:val="20"/>
        </w:rPr>
        <w:t xml:space="preserve"> </w:t>
      </w:r>
      <w:r w:rsidRPr="004662E7">
        <w:rPr>
          <w:rFonts w:ascii="Bookman Old Style" w:hAnsi="Bookman Old Style"/>
          <w:sz w:val="20"/>
          <w:szCs w:val="20"/>
        </w:rPr>
        <w:t>dias</w:t>
      </w:r>
      <w:r w:rsidRPr="004662E7">
        <w:rPr>
          <w:rFonts w:ascii="Bookman Old Style" w:hAnsi="Bookman Old Style"/>
          <w:spacing w:val="-1"/>
          <w:sz w:val="20"/>
          <w:szCs w:val="20"/>
        </w:rPr>
        <w:t xml:space="preserve"> </w:t>
      </w:r>
      <w:r w:rsidRPr="004662E7">
        <w:rPr>
          <w:rFonts w:ascii="Bookman Old Style" w:hAnsi="Bookman Old Style"/>
          <w:sz w:val="20"/>
          <w:szCs w:val="20"/>
        </w:rPr>
        <w:t>entre a</w:t>
      </w:r>
      <w:r w:rsidRPr="004662E7">
        <w:rPr>
          <w:rFonts w:ascii="Bookman Old Style" w:hAnsi="Bookman Old Style"/>
          <w:spacing w:val="-1"/>
          <w:sz w:val="20"/>
          <w:szCs w:val="20"/>
        </w:rPr>
        <w:t xml:space="preserve"> </w:t>
      </w:r>
      <w:r w:rsidRPr="004662E7">
        <w:rPr>
          <w:rFonts w:ascii="Bookman Old Style" w:hAnsi="Bookman Old Style"/>
          <w:sz w:val="20"/>
          <w:szCs w:val="20"/>
        </w:rPr>
        <w:t>data</w:t>
      </w:r>
      <w:r w:rsidRPr="004662E7">
        <w:rPr>
          <w:rFonts w:ascii="Bookman Old Style" w:hAnsi="Bookman Old Style"/>
          <w:spacing w:val="-1"/>
          <w:sz w:val="20"/>
          <w:szCs w:val="20"/>
        </w:rPr>
        <w:t xml:space="preserve"> </w:t>
      </w:r>
      <w:r w:rsidRPr="004662E7">
        <w:rPr>
          <w:rFonts w:ascii="Bookman Old Style" w:hAnsi="Bookman Old Style"/>
          <w:sz w:val="20"/>
          <w:szCs w:val="20"/>
        </w:rPr>
        <w:t>prevista para</w:t>
      </w:r>
      <w:r w:rsidRPr="004662E7">
        <w:rPr>
          <w:rFonts w:ascii="Bookman Old Style" w:hAnsi="Bookman Old Style"/>
          <w:spacing w:val="-1"/>
          <w:sz w:val="20"/>
          <w:szCs w:val="20"/>
        </w:rPr>
        <w:t xml:space="preserve"> </w:t>
      </w:r>
      <w:r w:rsidRPr="004662E7">
        <w:rPr>
          <w:rFonts w:ascii="Bookman Old Style" w:hAnsi="Bookman Old Style"/>
          <w:sz w:val="20"/>
          <w:szCs w:val="20"/>
        </w:rPr>
        <w:t>o</w:t>
      </w:r>
      <w:r w:rsidRPr="004662E7">
        <w:rPr>
          <w:rFonts w:ascii="Bookman Old Style" w:hAnsi="Bookman Old Style"/>
          <w:spacing w:val="-2"/>
          <w:sz w:val="20"/>
          <w:szCs w:val="20"/>
        </w:rPr>
        <w:t xml:space="preserve"> </w:t>
      </w:r>
      <w:r w:rsidRPr="004662E7">
        <w:rPr>
          <w:rFonts w:ascii="Bookman Old Style" w:hAnsi="Bookman Old Style"/>
          <w:sz w:val="20"/>
          <w:szCs w:val="20"/>
        </w:rPr>
        <w:t>pagamento</w:t>
      </w:r>
      <w:r w:rsidRPr="004662E7">
        <w:rPr>
          <w:rFonts w:ascii="Bookman Old Style" w:hAnsi="Bookman Old Style"/>
          <w:spacing w:val="-2"/>
          <w:sz w:val="20"/>
          <w:szCs w:val="20"/>
        </w:rPr>
        <w:t xml:space="preserve"> </w:t>
      </w:r>
      <w:r w:rsidRPr="004662E7">
        <w:rPr>
          <w:rFonts w:ascii="Bookman Old Style" w:hAnsi="Bookman Old Style"/>
          <w:sz w:val="20"/>
          <w:szCs w:val="20"/>
        </w:rPr>
        <w:t>e a</w:t>
      </w:r>
      <w:r w:rsidRPr="004662E7">
        <w:rPr>
          <w:rFonts w:ascii="Bookman Old Style" w:hAnsi="Bookman Old Style"/>
          <w:spacing w:val="-4"/>
          <w:sz w:val="20"/>
          <w:szCs w:val="20"/>
        </w:rPr>
        <w:t xml:space="preserve"> </w:t>
      </w:r>
      <w:r w:rsidRPr="004662E7">
        <w:rPr>
          <w:rFonts w:ascii="Bookman Old Style" w:hAnsi="Bookman Old Style"/>
          <w:sz w:val="20"/>
          <w:szCs w:val="20"/>
        </w:rPr>
        <w:t>do</w:t>
      </w:r>
      <w:r w:rsidRPr="004662E7">
        <w:rPr>
          <w:rFonts w:ascii="Bookman Old Style" w:hAnsi="Bookman Old Style"/>
          <w:spacing w:val="-2"/>
          <w:sz w:val="20"/>
          <w:szCs w:val="20"/>
        </w:rPr>
        <w:t xml:space="preserve"> </w:t>
      </w:r>
      <w:r w:rsidRPr="004662E7">
        <w:rPr>
          <w:rFonts w:ascii="Bookman Old Style" w:hAnsi="Bookman Old Style"/>
          <w:sz w:val="20"/>
          <w:szCs w:val="20"/>
        </w:rPr>
        <w:t>efetivo</w:t>
      </w:r>
      <w:r w:rsidRPr="004662E7">
        <w:rPr>
          <w:rFonts w:ascii="Bookman Old Style" w:hAnsi="Bookman Old Style"/>
          <w:spacing w:val="-2"/>
          <w:sz w:val="20"/>
          <w:szCs w:val="20"/>
        </w:rPr>
        <w:t xml:space="preserve"> </w:t>
      </w:r>
      <w:r w:rsidRPr="004662E7">
        <w:rPr>
          <w:rFonts w:ascii="Bookman Old Style" w:hAnsi="Bookman Old Style"/>
          <w:sz w:val="20"/>
          <w:szCs w:val="20"/>
        </w:rPr>
        <w:t>pagamento</w:t>
      </w:r>
    </w:p>
    <w:p w14:paraId="14655C8E" w14:textId="77777777" w:rsidR="006F56C8" w:rsidRPr="004662E7" w:rsidRDefault="006F56C8" w:rsidP="006F56C8">
      <w:pPr>
        <w:pStyle w:val="Corpodetexto"/>
        <w:spacing w:after="0" w:line="242" w:lineRule="exact"/>
        <w:rPr>
          <w:rFonts w:ascii="Bookman Old Style" w:hAnsi="Bookman Old Style"/>
          <w:sz w:val="20"/>
          <w:szCs w:val="20"/>
        </w:rPr>
      </w:pPr>
      <w:r w:rsidRPr="004662E7">
        <w:rPr>
          <w:rFonts w:ascii="Bookman Old Style" w:hAnsi="Bookman Old Style"/>
          <w:b/>
          <w:sz w:val="20"/>
          <w:szCs w:val="20"/>
        </w:rPr>
        <w:t>VP =</w:t>
      </w:r>
      <w:r w:rsidRPr="004662E7">
        <w:rPr>
          <w:rFonts w:ascii="Bookman Old Style" w:hAnsi="Bookman Old Style"/>
          <w:b/>
          <w:spacing w:val="1"/>
          <w:sz w:val="20"/>
          <w:szCs w:val="20"/>
        </w:rPr>
        <w:t xml:space="preserve"> </w:t>
      </w:r>
      <w:r w:rsidRPr="004662E7">
        <w:rPr>
          <w:rFonts w:ascii="Bookman Old Style" w:hAnsi="Bookman Old Style"/>
          <w:sz w:val="20"/>
          <w:szCs w:val="20"/>
        </w:rPr>
        <w:t>Valor da parcela</w:t>
      </w:r>
      <w:r w:rsidRPr="004662E7">
        <w:rPr>
          <w:rFonts w:ascii="Bookman Old Style" w:hAnsi="Bookman Old Style"/>
          <w:spacing w:val="-4"/>
          <w:sz w:val="20"/>
          <w:szCs w:val="20"/>
        </w:rPr>
        <w:t xml:space="preserve"> </w:t>
      </w:r>
      <w:r w:rsidRPr="004662E7">
        <w:rPr>
          <w:rFonts w:ascii="Bookman Old Style" w:hAnsi="Bookman Old Style"/>
          <w:sz w:val="20"/>
          <w:szCs w:val="20"/>
        </w:rPr>
        <w:t>a</w:t>
      </w:r>
      <w:r w:rsidRPr="004662E7">
        <w:rPr>
          <w:rFonts w:ascii="Bookman Old Style" w:hAnsi="Bookman Old Style"/>
          <w:spacing w:val="1"/>
          <w:sz w:val="20"/>
          <w:szCs w:val="20"/>
        </w:rPr>
        <w:t xml:space="preserve"> </w:t>
      </w:r>
      <w:r w:rsidRPr="004662E7">
        <w:rPr>
          <w:rFonts w:ascii="Bookman Old Style" w:hAnsi="Bookman Old Style"/>
          <w:sz w:val="20"/>
          <w:szCs w:val="20"/>
        </w:rPr>
        <w:t>ser</w:t>
      </w:r>
      <w:r w:rsidRPr="004662E7">
        <w:rPr>
          <w:rFonts w:ascii="Bookman Old Style" w:hAnsi="Bookman Old Style"/>
          <w:spacing w:val="-1"/>
          <w:sz w:val="20"/>
          <w:szCs w:val="20"/>
        </w:rPr>
        <w:t xml:space="preserve"> </w:t>
      </w:r>
      <w:r w:rsidRPr="004662E7">
        <w:rPr>
          <w:rFonts w:ascii="Bookman Old Style" w:hAnsi="Bookman Old Style"/>
          <w:sz w:val="20"/>
          <w:szCs w:val="20"/>
        </w:rPr>
        <w:t>paga</w:t>
      </w:r>
    </w:p>
    <w:p w14:paraId="0F9C7EE4" w14:textId="77777777" w:rsidR="006F56C8" w:rsidRDefault="006F56C8" w:rsidP="006F56C8">
      <w:pPr>
        <w:pStyle w:val="PargrafodaLista"/>
        <w:widowControl w:val="0"/>
        <w:numPr>
          <w:ilvl w:val="2"/>
          <w:numId w:val="46"/>
        </w:numPr>
        <w:tabs>
          <w:tab w:val="left" w:pos="426"/>
          <w:tab w:val="left" w:pos="849"/>
        </w:tabs>
        <w:autoSpaceDE w:val="0"/>
        <w:autoSpaceDN w:val="0"/>
        <w:spacing w:line="276" w:lineRule="auto"/>
        <w:ind w:right="172"/>
        <w:jc w:val="both"/>
        <w:rPr>
          <w:rFonts w:ascii="Bookman Old Style" w:hAnsi="Bookman Old Style"/>
          <w:sz w:val="20"/>
          <w:szCs w:val="20"/>
        </w:rPr>
      </w:pPr>
      <w:r w:rsidRPr="00E15529">
        <w:rPr>
          <w:rFonts w:ascii="Bookman Old Style" w:hAnsi="Bookman Old Style"/>
          <w:sz w:val="20"/>
          <w:szCs w:val="20"/>
        </w:rPr>
        <w:t>A atualização financeira prevista nesta condição será incluída na Nota Fiscal/Fatura do mês</w:t>
      </w:r>
      <w:r w:rsidRPr="00E15529">
        <w:rPr>
          <w:rFonts w:ascii="Bookman Old Style" w:hAnsi="Bookman Old Style"/>
          <w:spacing w:val="1"/>
          <w:sz w:val="20"/>
          <w:szCs w:val="20"/>
        </w:rPr>
        <w:t xml:space="preserve"> </w:t>
      </w:r>
      <w:r w:rsidRPr="00E15529">
        <w:rPr>
          <w:rFonts w:ascii="Bookman Old Style" w:hAnsi="Bookman Old Style"/>
          <w:sz w:val="20"/>
          <w:szCs w:val="20"/>
        </w:rPr>
        <w:t>seguinte</w:t>
      </w:r>
      <w:r w:rsidRPr="00E15529">
        <w:rPr>
          <w:rFonts w:ascii="Bookman Old Style" w:hAnsi="Bookman Old Style"/>
          <w:spacing w:val="1"/>
          <w:sz w:val="20"/>
          <w:szCs w:val="20"/>
        </w:rPr>
        <w:t xml:space="preserve"> </w:t>
      </w:r>
      <w:r w:rsidRPr="00E15529">
        <w:rPr>
          <w:rFonts w:ascii="Bookman Old Style" w:hAnsi="Bookman Old Style"/>
          <w:sz w:val="20"/>
          <w:szCs w:val="20"/>
        </w:rPr>
        <w:t>ao</w:t>
      </w:r>
      <w:r w:rsidRPr="00E15529">
        <w:rPr>
          <w:rFonts w:ascii="Bookman Old Style" w:hAnsi="Bookman Old Style"/>
          <w:spacing w:val="-1"/>
          <w:sz w:val="20"/>
          <w:szCs w:val="20"/>
        </w:rPr>
        <w:t xml:space="preserve"> </w:t>
      </w:r>
      <w:r w:rsidRPr="00E15529">
        <w:rPr>
          <w:rFonts w:ascii="Bookman Old Style" w:hAnsi="Bookman Old Style"/>
          <w:sz w:val="20"/>
          <w:szCs w:val="20"/>
        </w:rPr>
        <w:t>da</w:t>
      </w:r>
      <w:r w:rsidRPr="00E15529">
        <w:rPr>
          <w:rFonts w:ascii="Bookman Old Style" w:hAnsi="Bookman Old Style"/>
          <w:spacing w:val="1"/>
          <w:sz w:val="20"/>
          <w:szCs w:val="20"/>
        </w:rPr>
        <w:t xml:space="preserve"> </w:t>
      </w:r>
      <w:r w:rsidRPr="00E15529">
        <w:rPr>
          <w:rFonts w:ascii="Bookman Old Style" w:hAnsi="Bookman Old Style"/>
          <w:sz w:val="20"/>
          <w:szCs w:val="20"/>
        </w:rPr>
        <w:t>ocorrência.</w:t>
      </w:r>
    </w:p>
    <w:p w14:paraId="01BCB95D" w14:textId="77777777" w:rsidR="006F56C8" w:rsidRDefault="006F56C8" w:rsidP="006F56C8">
      <w:pPr>
        <w:pStyle w:val="PargrafodaLista"/>
        <w:widowControl w:val="0"/>
        <w:numPr>
          <w:ilvl w:val="2"/>
          <w:numId w:val="46"/>
        </w:numPr>
        <w:tabs>
          <w:tab w:val="left" w:pos="426"/>
          <w:tab w:val="left" w:pos="849"/>
        </w:tabs>
        <w:autoSpaceDE w:val="0"/>
        <w:autoSpaceDN w:val="0"/>
        <w:spacing w:line="276" w:lineRule="auto"/>
        <w:ind w:right="172"/>
        <w:jc w:val="both"/>
        <w:rPr>
          <w:rFonts w:ascii="Bookman Old Style" w:hAnsi="Bookman Old Style"/>
          <w:sz w:val="20"/>
          <w:szCs w:val="20"/>
        </w:rPr>
      </w:pPr>
      <w:r w:rsidRPr="00E15529">
        <w:rPr>
          <w:rFonts w:ascii="Bookman Old Style" w:hAnsi="Bookman Old Style"/>
          <w:sz w:val="20"/>
          <w:szCs w:val="20"/>
        </w:rPr>
        <w:t>Ocorrendo o atraso do pagamento por culpa única e exclusiva da CONTRATANTE, por um</w:t>
      </w:r>
      <w:r w:rsidRPr="00E15529">
        <w:rPr>
          <w:rFonts w:ascii="Bookman Old Style" w:hAnsi="Bookman Old Style"/>
          <w:spacing w:val="1"/>
          <w:sz w:val="20"/>
          <w:szCs w:val="20"/>
        </w:rPr>
        <w:t xml:space="preserve"> </w:t>
      </w:r>
      <w:r w:rsidRPr="00E15529">
        <w:rPr>
          <w:rFonts w:ascii="Bookman Old Style" w:hAnsi="Bookman Old Style"/>
          <w:sz w:val="20"/>
          <w:szCs w:val="20"/>
        </w:rPr>
        <w:t>período</w:t>
      </w:r>
      <w:r w:rsidRPr="00E15529">
        <w:rPr>
          <w:rFonts w:ascii="Bookman Old Style" w:hAnsi="Bookman Old Style"/>
          <w:spacing w:val="1"/>
          <w:sz w:val="20"/>
          <w:szCs w:val="20"/>
        </w:rPr>
        <w:t xml:space="preserve"> </w:t>
      </w:r>
      <w:r w:rsidRPr="00E15529">
        <w:rPr>
          <w:rFonts w:ascii="Bookman Old Style" w:hAnsi="Bookman Old Style"/>
          <w:sz w:val="20"/>
          <w:szCs w:val="20"/>
        </w:rPr>
        <w:t>de</w:t>
      </w:r>
      <w:r w:rsidRPr="00E15529">
        <w:rPr>
          <w:rFonts w:ascii="Bookman Old Style" w:hAnsi="Bookman Old Style"/>
          <w:spacing w:val="1"/>
          <w:sz w:val="20"/>
          <w:szCs w:val="20"/>
        </w:rPr>
        <w:t xml:space="preserve"> </w:t>
      </w:r>
      <w:r w:rsidRPr="00E15529">
        <w:rPr>
          <w:rFonts w:ascii="Bookman Old Style" w:hAnsi="Bookman Old Style"/>
          <w:b/>
          <w:sz w:val="20"/>
          <w:szCs w:val="20"/>
        </w:rPr>
        <w:t>90</w:t>
      </w:r>
      <w:r w:rsidRPr="00E15529">
        <w:rPr>
          <w:rFonts w:ascii="Bookman Old Style" w:hAnsi="Bookman Old Style"/>
          <w:b/>
          <w:spacing w:val="1"/>
          <w:sz w:val="20"/>
          <w:szCs w:val="20"/>
        </w:rPr>
        <w:t xml:space="preserve"> </w:t>
      </w:r>
      <w:r w:rsidRPr="00E15529">
        <w:rPr>
          <w:rFonts w:ascii="Bookman Old Style" w:hAnsi="Bookman Old Style"/>
          <w:b/>
          <w:sz w:val="20"/>
          <w:szCs w:val="20"/>
        </w:rPr>
        <w:t>(noventa)</w:t>
      </w:r>
      <w:r w:rsidRPr="00E15529">
        <w:rPr>
          <w:rFonts w:ascii="Bookman Old Style" w:hAnsi="Bookman Old Style"/>
          <w:b/>
          <w:spacing w:val="1"/>
          <w:sz w:val="20"/>
          <w:szCs w:val="20"/>
        </w:rPr>
        <w:t xml:space="preserve"> </w:t>
      </w:r>
      <w:r w:rsidRPr="00E15529">
        <w:rPr>
          <w:rFonts w:ascii="Bookman Old Style" w:hAnsi="Bookman Old Style"/>
          <w:b/>
          <w:sz w:val="20"/>
          <w:szCs w:val="20"/>
        </w:rPr>
        <w:t>dias,</w:t>
      </w:r>
      <w:r w:rsidRPr="00E15529">
        <w:rPr>
          <w:rFonts w:ascii="Bookman Old Style" w:hAnsi="Bookman Old Style"/>
          <w:b/>
          <w:spacing w:val="1"/>
          <w:sz w:val="20"/>
          <w:szCs w:val="20"/>
        </w:rPr>
        <w:t xml:space="preserve"> </w:t>
      </w:r>
      <w:r w:rsidRPr="00E15529">
        <w:rPr>
          <w:rFonts w:ascii="Bookman Old Style" w:hAnsi="Bookman Old Style"/>
          <w:sz w:val="20"/>
          <w:szCs w:val="20"/>
        </w:rPr>
        <w:t>a</w:t>
      </w:r>
      <w:r w:rsidRPr="00E15529">
        <w:rPr>
          <w:rFonts w:ascii="Bookman Old Style" w:hAnsi="Bookman Old Style"/>
          <w:spacing w:val="1"/>
          <w:sz w:val="20"/>
          <w:szCs w:val="20"/>
        </w:rPr>
        <w:t xml:space="preserve"> </w:t>
      </w:r>
      <w:r w:rsidRPr="00E15529">
        <w:rPr>
          <w:rFonts w:ascii="Bookman Old Style" w:hAnsi="Bookman Old Style"/>
          <w:sz w:val="20"/>
          <w:szCs w:val="20"/>
        </w:rPr>
        <w:t>contratada</w:t>
      </w:r>
      <w:r w:rsidRPr="00E15529">
        <w:rPr>
          <w:rFonts w:ascii="Bookman Old Style" w:hAnsi="Bookman Old Style"/>
          <w:spacing w:val="1"/>
          <w:sz w:val="20"/>
          <w:szCs w:val="20"/>
        </w:rPr>
        <w:t xml:space="preserve"> </w:t>
      </w:r>
      <w:r w:rsidRPr="00E15529">
        <w:rPr>
          <w:rFonts w:ascii="Bookman Old Style" w:hAnsi="Bookman Old Style"/>
          <w:sz w:val="20"/>
          <w:szCs w:val="20"/>
        </w:rPr>
        <w:t>poderá</w:t>
      </w:r>
      <w:r w:rsidRPr="00E15529">
        <w:rPr>
          <w:rFonts w:ascii="Bookman Old Style" w:hAnsi="Bookman Old Style"/>
          <w:spacing w:val="1"/>
          <w:sz w:val="20"/>
          <w:szCs w:val="20"/>
        </w:rPr>
        <w:t xml:space="preserve"> </w:t>
      </w:r>
      <w:r w:rsidRPr="00E15529">
        <w:rPr>
          <w:rFonts w:ascii="Bookman Old Style" w:hAnsi="Bookman Old Style"/>
          <w:sz w:val="20"/>
          <w:szCs w:val="20"/>
        </w:rPr>
        <w:t>rescindir</w:t>
      </w:r>
      <w:r w:rsidRPr="00E15529">
        <w:rPr>
          <w:rFonts w:ascii="Bookman Old Style" w:hAnsi="Bookman Old Style"/>
          <w:spacing w:val="1"/>
          <w:sz w:val="20"/>
          <w:szCs w:val="20"/>
        </w:rPr>
        <w:t xml:space="preserve"> </w:t>
      </w:r>
      <w:r w:rsidRPr="00E15529">
        <w:rPr>
          <w:rFonts w:ascii="Bookman Old Style" w:hAnsi="Bookman Old Style"/>
          <w:sz w:val="20"/>
          <w:szCs w:val="20"/>
        </w:rPr>
        <w:t>unilateralmente</w:t>
      </w:r>
      <w:r w:rsidRPr="00E15529">
        <w:rPr>
          <w:rFonts w:ascii="Bookman Old Style" w:hAnsi="Bookman Old Style"/>
          <w:spacing w:val="1"/>
          <w:sz w:val="20"/>
          <w:szCs w:val="20"/>
        </w:rPr>
        <w:t xml:space="preserve"> </w:t>
      </w:r>
      <w:r w:rsidRPr="00E15529">
        <w:rPr>
          <w:rFonts w:ascii="Bookman Old Style" w:hAnsi="Bookman Old Style"/>
          <w:sz w:val="20"/>
          <w:szCs w:val="20"/>
        </w:rPr>
        <w:t>o</w:t>
      </w:r>
      <w:r w:rsidRPr="00E15529">
        <w:rPr>
          <w:rFonts w:ascii="Bookman Old Style" w:hAnsi="Bookman Old Style"/>
          <w:spacing w:val="70"/>
          <w:sz w:val="20"/>
          <w:szCs w:val="20"/>
        </w:rPr>
        <w:t xml:space="preserve"> </w:t>
      </w:r>
      <w:r w:rsidRPr="00E15529">
        <w:rPr>
          <w:rFonts w:ascii="Bookman Old Style" w:hAnsi="Bookman Old Style"/>
          <w:sz w:val="20"/>
          <w:szCs w:val="20"/>
        </w:rPr>
        <w:t>contrato,</w:t>
      </w:r>
      <w:r w:rsidRPr="00E15529">
        <w:rPr>
          <w:rFonts w:ascii="Bookman Old Style" w:hAnsi="Bookman Old Style"/>
          <w:spacing w:val="1"/>
          <w:sz w:val="20"/>
          <w:szCs w:val="20"/>
        </w:rPr>
        <w:t xml:space="preserve"> </w:t>
      </w:r>
      <w:r w:rsidRPr="00E15529">
        <w:rPr>
          <w:rFonts w:ascii="Bookman Old Style" w:hAnsi="Bookman Old Style"/>
          <w:sz w:val="20"/>
          <w:szCs w:val="20"/>
        </w:rPr>
        <w:t>devendo receber os valores remuneráveis não quitados, sem prejuízo da aplicação da fórmula</w:t>
      </w:r>
      <w:r w:rsidRPr="00E15529">
        <w:rPr>
          <w:rFonts w:ascii="Bookman Old Style" w:hAnsi="Bookman Old Style"/>
          <w:spacing w:val="1"/>
          <w:sz w:val="20"/>
          <w:szCs w:val="20"/>
        </w:rPr>
        <w:t xml:space="preserve"> </w:t>
      </w:r>
      <w:r w:rsidRPr="00E15529">
        <w:rPr>
          <w:rFonts w:ascii="Bookman Old Style" w:hAnsi="Bookman Old Style"/>
          <w:sz w:val="20"/>
          <w:szCs w:val="20"/>
        </w:rPr>
        <w:t>acima</w:t>
      </w:r>
      <w:r w:rsidRPr="00E15529">
        <w:rPr>
          <w:rFonts w:ascii="Bookman Old Style" w:hAnsi="Bookman Old Style"/>
          <w:spacing w:val="-3"/>
          <w:sz w:val="20"/>
          <w:szCs w:val="20"/>
        </w:rPr>
        <w:t xml:space="preserve"> </w:t>
      </w:r>
      <w:r w:rsidRPr="00E15529">
        <w:rPr>
          <w:rFonts w:ascii="Bookman Old Style" w:hAnsi="Bookman Old Style"/>
          <w:sz w:val="20"/>
          <w:szCs w:val="20"/>
        </w:rPr>
        <w:t>indicada.</w:t>
      </w:r>
    </w:p>
    <w:p w14:paraId="401FD1AB" w14:textId="77777777" w:rsidR="006F56C8" w:rsidRPr="00E15529" w:rsidRDefault="006F56C8" w:rsidP="006F56C8">
      <w:pPr>
        <w:pStyle w:val="PargrafodaLista"/>
        <w:widowControl w:val="0"/>
        <w:numPr>
          <w:ilvl w:val="2"/>
          <w:numId w:val="46"/>
        </w:numPr>
        <w:tabs>
          <w:tab w:val="left" w:pos="426"/>
          <w:tab w:val="left" w:pos="849"/>
        </w:tabs>
        <w:autoSpaceDE w:val="0"/>
        <w:autoSpaceDN w:val="0"/>
        <w:spacing w:line="276" w:lineRule="auto"/>
        <w:ind w:right="172"/>
        <w:jc w:val="both"/>
        <w:rPr>
          <w:rFonts w:ascii="Bookman Old Style" w:hAnsi="Bookman Old Style"/>
          <w:sz w:val="20"/>
          <w:szCs w:val="20"/>
        </w:rPr>
      </w:pPr>
      <w:r w:rsidRPr="00E15529">
        <w:rPr>
          <w:rFonts w:ascii="Bookman Old Style" w:hAnsi="Bookman Old Style"/>
          <w:sz w:val="20"/>
          <w:szCs w:val="20"/>
        </w:rPr>
        <w:t>A qualquer momento, durante a execução do contrato, poderá o Município solicitar a</w:t>
      </w:r>
      <w:r w:rsidRPr="00E15529">
        <w:rPr>
          <w:rFonts w:ascii="Bookman Old Style" w:hAnsi="Bookman Old Style"/>
          <w:spacing w:val="1"/>
          <w:sz w:val="20"/>
          <w:szCs w:val="20"/>
        </w:rPr>
        <w:t xml:space="preserve"> </w:t>
      </w:r>
      <w:r w:rsidRPr="00E15529">
        <w:rPr>
          <w:rFonts w:ascii="Bookman Old Style" w:hAnsi="Bookman Old Style"/>
          <w:sz w:val="20"/>
          <w:szCs w:val="20"/>
        </w:rPr>
        <w:t>apresentação</w:t>
      </w:r>
      <w:r w:rsidRPr="00E15529">
        <w:rPr>
          <w:rFonts w:ascii="Bookman Old Style" w:hAnsi="Bookman Old Style"/>
          <w:spacing w:val="-2"/>
          <w:sz w:val="20"/>
          <w:szCs w:val="20"/>
        </w:rPr>
        <w:t xml:space="preserve"> </w:t>
      </w:r>
      <w:r w:rsidRPr="00E15529">
        <w:rPr>
          <w:rFonts w:ascii="Bookman Old Style" w:hAnsi="Bookman Old Style"/>
          <w:sz w:val="20"/>
          <w:szCs w:val="20"/>
        </w:rPr>
        <w:t>da documentação</w:t>
      </w:r>
      <w:r w:rsidRPr="00E15529">
        <w:rPr>
          <w:rFonts w:ascii="Bookman Old Style" w:hAnsi="Bookman Old Style"/>
          <w:spacing w:val="-1"/>
          <w:sz w:val="20"/>
          <w:szCs w:val="20"/>
        </w:rPr>
        <w:t xml:space="preserve"> </w:t>
      </w:r>
      <w:r w:rsidRPr="00E15529">
        <w:rPr>
          <w:rFonts w:ascii="Bookman Old Style" w:hAnsi="Bookman Old Style"/>
          <w:sz w:val="20"/>
          <w:szCs w:val="20"/>
        </w:rPr>
        <w:t>de</w:t>
      </w:r>
      <w:r w:rsidRPr="00E15529">
        <w:rPr>
          <w:rFonts w:ascii="Bookman Old Style" w:hAnsi="Bookman Old Style"/>
          <w:spacing w:val="1"/>
          <w:sz w:val="20"/>
          <w:szCs w:val="20"/>
        </w:rPr>
        <w:t xml:space="preserve"> </w:t>
      </w:r>
      <w:r w:rsidRPr="00E15529">
        <w:rPr>
          <w:rFonts w:ascii="Bookman Old Style" w:hAnsi="Bookman Old Style"/>
          <w:sz w:val="20"/>
          <w:szCs w:val="20"/>
        </w:rPr>
        <w:t>regularidade</w:t>
      </w:r>
      <w:r w:rsidRPr="00E15529">
        <w:rPr>
          <w:rFonts w:ascii="Bookman Old Style" w:hAnsi="Bookman Old Style"/>
          <w:spacing w:val="-3"/>
          <w:sz w:val="20"/>
          <w:szCs w:val="20"/>
        </w:rPr>
        <w:t xml:space="preserve"> </w:t>
      </w:r>
      <w:r w:rsidRPr="00E15529">
        <w:rPr>
          <w:rFonts w:ascii="Bookman Old Style" w:hAnsi="Bookman Old Style"/>
          <w:sz w:val="20"/>
          <w:szCs w:val="20"/>
        </w:rPr>
        <w:t>fiscal</w:t>
      </w:r>
      <w:r w:rsidRPr="00E15529">
        <w:rPr>
          <w:rFonts w:ascii="Bookman Old Style" w:hAnsi="Bookman Old Style"/>
          <w:spacing w:val="5"/>
          <w:sz w:val="20"/>
          <w:szCs w:val="20"/>
        </w:rPr>
        <w:t xml:space="preserve"> </w:t>
      </w:r>
      <w:r w:rsidRPr="00E15529">
        <w:rPr>
          <w:rFonts w:ascii="Bookman Old Style" w:hAnsi="Bookman Old Style"/>
          <w:sz w:val="20"/>
          <w:szCs w:val="20"/>
        </w:rPr>
        <w:t>das</w:t>
      </w:r>
      <w:r w:rsidRPr="00E15529">
        <w:rPr>
          <w:rFonts w:ascii="Bookman Old Style" w:hAnsi="Bookman Old Style"/>
          <w:spacing w:val="-4"/>
          <w:sz w:val="20"/>
          <w:szCs w:val="20"/>
        </w:rPr>
        <w:t xml:space="preserve"> </w:t>
      </w:r>
      <w:r w:rsidRPr="00E15529">
        <w:rPr>
          <w:rFonts w:ascii="Bookman Old Style" w:hAnsi="Bookman Old Style"/>
          <w:sz w:val="20"/>
          <w:szCs w:val="20"/>
        </w:rPr>
        <w:t>empresas</w:t>
      </w:r>
      <w:r w:rsidRPr="00E15529">
        <w:rPr>
          <w:rFonts w:ascii="Bookman Old Style" w:hAnsi="Bookman Old Style"/>
          <w:spacing w:val="-2"/>
          <w:sz w:val="20"/>
          <w:szCs w:val="20"/>
        </w:rPr>
        <w:t xml:space="preserve"> </w:t>
      </w:r>
      <w:r w:rsidRPr="00E15529">
        <w:rPr>
          <w:rFonts w:ascii="Bookman Old Style" w:hAnsi="Bookman Old Style"/>
          <w:sz w:val="20"/>
          <w:szCs w:val="20"/>
        </w:rPr>
        <w:t>credenciadas.</w:t>
      </w:r>
    </w:p>
    <w:p w14:paraId="1FBB5F66" w14:textId="77777777" w:rsidR="006F56C8" w:rsidRPr="004662E7" w:rsidRDefault="006F56C8" w:rsidP="006F56C8">
      <w:pPr>
        <w:pStyle w:val="Corpodetexto"/>
        <w:spacing w:after="0"/>
        <w:rPr>
          <w:rFonts w:ascii="Bookman Old Style" w:hAnsi="Bookman Old Style"/>
          <w:sz w:val="20"/>
          <w:szCs w:val="20"/>
        </w:rPr>
      </w:pPr>
    </w:p>
    <w:p w14:paraId="7247811A" w14:textId="77777777" w:rsidR="006F56C8" w:rsidRPr="00212AE2" w:rsidRDefault="006F56C8" w:rsidP="006F56C8">
      <w:pPr>
        <w:pStyle w:val="Corpodetexto"/>
        <w:widowControl w:val="0"/>
        <w:numPr>
          <w:ilvl w:val="0"/>
          <w:numId w:val="8"/>
        </w:numPr>
        <w:tabs>
          <w:tab w:val="left" w:pos="284"/>
        </w:tabs>
        <w:autoSpaceDE w:val="0"/>
        <w:autoSpaceDN w:val="0"/>
        <w:spacing w:after="0"/>
        <w:ind w:left="0" w:firstLine="0"/>
        <w:rPr>
          <w:rFonts w:ascii="Bookman Old Style" w:hAnsi="Bookman Old Style"/>
          <w:b/>
          <w:sz w:val="20"/>
          <w:szCs w:val="20"/>
        </w:rPr>
      </w:pPr>
      <w:r w:rsidRPr="00212AE2">
        <w:rPr>
          <w:rFonts w:ascii="Bookman Old Style" w:hAnsi="Bookman Old Style"/>
          <w:b/>
          <w:sz w:val="20"/>
          <w:szCs w:val="20"/>
        </w:rPr>
        <w:t>CONDIÇÕES DE PAGAMENTO</w:t>
      </w:r>
    </w:p>
    <w:p w14:paraId="3C30B35D" w14:textId="77777777" w:rsidR="006F56C8" w:rsidRPr="00DB2A41"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 xml:space="preserve">O pagamento deverá ser efetuado mensalmente, em até 30 (trinta) dias do mês subsequente à prestação dos serviços relativos ao mês da competência da prestação dos serviços, e do recolhimento de todos os encargos e contribuições sociais (Fundo de Garantia do Tempo de Serviço e Previdência Social), correspondentes ao mês da última competência vencida, bem como apresentação da Nota Fiscal/Fatura, devidamente atestada pelo Gestor do Contrato. </w:t>
      </w:r>
    </w:p>
    <w:p w14:paraId="335DC66F" w14:textId="77777777" w:rsidR="006F56C8" w:rsidRPr="00DB2A41"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O Atesto da Nota Fiscal/Fatura deverá observar o cumprimento dos Níveis de Serviços requeridos neste Termo de Referência e descritos no ADENDO A podendo ter valores descontados, caso seja constatado descumprimentos dos níveis e serviços previamente estabelecidos.</w:t>
      </w:r>
    </w:p>
    <w:p w14:paraId="2F926D63" w14:textId="77777777" w:rsidR="006F56C8" w:rsidRPr="00DB2A41"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A gestão do Contrato ficará a cargo da Comissão Especial Designada.</w:t>
      </w:r>
    </w:p>
    <w:p w14:paraId="1F7B395F"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O pagamento da disponibilização do sistema será feito após a entrega das licenças e validação pela Contratante.</w:t>
      </w:r>
    </w:p>
    <w:p w14:paraId="5554B326"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D699724"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Será considerada data do pagamento o dia em que constar como emitida a ordem bancária para pagamento.</w:t>
      </w:r>
    </w:p>
    <w:p w14:paraId="46D80DDB"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 xml:space="preserve">Antes de cada pagamento à contratada, serão realizadas consultas para verificar a manutenção das condições de habilitação exigidas no edital. </w:t>
      </w:r>
    </w:p>
    <w:p w14:paraId="699852DD"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Constatando-se, a existência de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13AFCCFE"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 xml:space="preserve">Não havendo regularização ou sendo a defesa considerada improcedente, a contratante deverá comunicar aos órgãos responsáveis pela fiscalização da regularidade fiscal quanto à inadimplência da contratada, bem como quanto à </w:t>
      </w:r>
      <w:r w:rsidRPr="00DB2A41">
        <w:rPr>
          <w:rFonts w:ascii="Bookman Old Style" w:hAnsi="Bookman Old Style"/>
          <w:sz w:val="20"/>
          <w:szCs w:val="20"/>
        </w:rPr>
        <w:lastRenderedPageBreak/>
        <w:t xml:space="preserve">existência de pagamento a ser efetuado, para que sejam acionados os meios pertinentes e necessários para garantir o recebimento de seus créditos.  </w:t>
      </w:r>
    </w:p>
    <w:p w14:paraId="5A57E48B"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 xml:space="preserve">Persistindo a irregularidade, a contratante deverá adotar as medidas necessárias à rescisão contratual nos autos do processo administrativo correspondente, assegurada à contratada a ampla defesa. </w:t>
      </w:r>
    </w:p>
    <w:p w14:paraId="78E79224"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Havendo a efetiva execução do objeto, os pagamentos serão realizados normalmente, até que se decida pela rescisão do contrato, caso a contratada não regularize sua situação junto aos órgãos responsáveis pela fiscalização da regularidade fiscal.</w:t>
      </w:r>
    </w:p>
    <w:p w14:paraId="66DE73A0"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 xml:space="preserve">Somente por motivo de economicidade, segurança nacional ou outro interesse público de alta relevância, devidamente justificado, em qualquer caso, pela máxima autoridade da contratante, não será rescindido o contrato em execução com a contratada inadimplente junto aos órgãos responsáveis pela fiscalização da regularidade fiscal. </w:t>
      </w:r>
    </w:p>
    <w:p w14:paraId="7F06A766"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Quando do pagamento, será efetuada a retenção tributária prevista na legislação aplicável.</w:t>
      </w:r>
    </w:p>
    <w:p w14:paraId="3D50F1EF"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5E3DA8"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Não haverá reajustamento de preços.</w:t>
      </w:r>
    </w:p>
    <w:p w14:paraId="6B703C15" w14:textId="77777777" w:rsidR="006F56C8"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A CONTRATADA é a única responsável pelo pagamento aos estabelecimentos credenciados</w:t>
      </w:r>
      <w:r w:rsidRPr="00DB2A41">
        <w:rPr>
          <w:rFonts w:ascii="Bookman Old Style" w:hAnsi="Bookman Old Style"/>
          <w:spacing w:val="1"/>
          <w:sz w:val="20"/>
          <w:szCs w:val="20"/>
        </w:rPr>
        <w:t xml:space="preserve"> </w:t>
      </w:r>
      <w:r w:rsidRPr="00DB2A41">
        <w:rPr>
          <w:rFonts w:ascii="Bookman Old Style" w:hAnsi="Bookman Old Style"/>
          <w:sz w:val="20"/>
          <w:szCs w:val="20"/>
        </w:rPr>
        <w:t>pelo valor efetivamente consumido, não respondendo, em nenhuma hipótese, a Câmara de</w:t>
      </w:r>
      <w:r w:rsidRPr="00DB2A41">
        <w:rPr>
          <w:rFonts w:ascii="Bookman Old Style" w:hAnsi="Bookman Old Style"/>
          <w:spacing w:val="1"/>
          <w:sz w:val="20"/>
          <w:szCs w:val="20"/>
        </w:rPr>
        <w:t xml:space="preserve"> </w:t>
      </w:r>
      <w:r w:rsidRPr="00DB2A41">
        <w:rPr>
          <w:rFonts w:ascii="Bookman Old Style" w:hAnsi="Bookman Old Style"/>
          <w:sz w:val="20"/>
          <w:szCs w:val="20"/>
        </w:rPr>
        <w:t>IBIMIRIM/PE</w:t>
      </w:r>
      <w:r w:rsidRPr="00DB2A41">
        <w:rPr>
          <w:rFonts w:ascii="Bookman Old Style" w:hAnsi="Bookman Old Style"/>
          <w:b/>
          <w:sz w:val="20"/>
          <w:szCs w:val="20"/>
        </w:rPr>
        <w:t>,</w:t>
      </w:r>
      <w:r w:rsidRPr="00DB2A41">
        <w:rPr>
          <w:rFonts w:ascii="Bookman Old Style" w:hAnsi="Bookman Old Style"/>
          <w:b/>
          <w:spacing w:val="-2"/>
          <w:sz w:val="20"/>
          <w:szCs w:val="20"/>
        </w:rPr>
        <w:t xml:space="preserve"> </w:t>
      </w:r>
      <w:r w:rsidRPr="00DB2A41">
        <w:rPr>
          <w:rFonts w:ascii="Bookman Old Style" w:hAnsi="Bookman Old Style"/>
          <w:sz w:val="20"/>
          <w:szCs w:val="20"/>
        </w:rPr>
        <w:t>nem</w:t>
      </w:r>
      <w:r w:rsidRPr="00DB2A41">
        <w:rPr>
          <w:rFonts w:ascii="Bookman Old Style" w:hAnsi="Bookman Old Style"/>
          <w:spacing w:val="-2"/>
          <w:sz w:val="20"/>
          <w:szCs w:val="20"/>
        </w:rPr>
        <w:t xml:space="preserve"> </w:t>
      </w:r>
      <w:r w:rsidRPr="00DB2A41">
        <w:rPr>
          <w:rFonts w:ascii="Bookman Old Style" w:hAnsi="Bookman Old Style"/>
          <w:sz w:val="20"/>
          <w:szCs w:val="20"/>
        </w:rPr>
        <w:t>solidária</w:t>
      </w:r>
      <w:r w:rsidRPr="00DB2A41">
        <w:rPr>
          <w:rFonts w:ascii="Bookman Old Style" w:hAnsi="Bookman Old Style"/>
          <w:spacing w:val="1"/>
          <w:sz w:val="20"/>
          <w:szCs w:val="20"/>
        </w:rPr>
        <w:t xml:space="preserve"> </w:t>
      </w:r>
      <w:r w:rsidRPr="00DB2A41">
        <w:rPr>
          <w:rFonts w:ascii="Bookman Old Style" w:hAnsi="Bookman Old Style"/>
          <w:sz w:val="20"/>
          <w:szCs w:val="20"/>
        </w:rPr>
        <w:t>e</w:t>
      </w:r>
      <w:r w:rsidRPr="00DB2A41">
        <w:rPr>
          <w:rFonts w:ascii="Bookman Old Style" w:hAnsi="Bookman Old Style"/>
          <w:spacing w:val="-3"/>
          <w:sz w:val="20"/>
          <w:szCs w:val="20"/>
        </w:rPr>
        <w:t xml:space="preserve"> </w:t>
      </w:r>
      <w:r w:rsidRPr="00DB2A41">
        <w:rPr>
          <w:rFonts w:ascii="Bookman Old Style" w:hAnsi="Bookman Old Style"/>
          <w:sz w:val="20"/>
          <w:szCs w:val="20"/>
        </w:rPr>
        <w:t>nem</w:t>
      </w:r>
      <w:r w:rsidRPr="00DB2A41">
        <w:rPr>
          <w:rFonts w:ascii="Bookman Old Style" w:hAnsi="Bookman Old Style"/>
          <w:spacing w:val="2"/>
          <w:sz w:val="20"/>
          <w:szCs w:val="20"/>
        </w:rPr>
        <w:t xml:space="preserve"> </w:t>
      </w:r>
      <w:r w:rsidRPr="00DB2A41">
        <w:rPr>
          <w:rFonts w:ascii="Bookman Old Style" w:hAnsi="Bookman Old Style"/>
          <w:sz w:val="20"/>
          <w:szCs w:val="20"/>
        </w:rPr>
        <w:t>subsidiariamente,</w:t>
      </w:r>
      <w:r w:rsidRPr="00DB2A41">
        <w:rPr>
          <w:rFonts w:ascii="Bookman Old Style" w:hAnsi="Bookman Old Style"/>
          <w:spacing w:val="-5"/>
          <w:sz w:val="20"/>
          <w:szCs w:val="20"/>
        </w:rPr>
        <w:t xml:space="preserve"> </w:t>
      </w:r>
      <w:r w:rsidRPr="00DB2A41">
        <w:rPr>
          <w:rFonts w:ascii="Bookman Old Style" w:hAnsi="Bookman Old Style"/>
          <w:sz w:val="20"/>
          <w:szCs w:val="20"/>
        </w:rPr>
        <w:t>por esse pagamento.</w:t>
      </w:r>
    </w:p>
    <w:p w14:paraId="4BBDDA9A" w14:textId="77777777" w:rsidR="006F56C8" w:rsidRPr="00DB2A41" w:rsidRDefault="006F56C8" w:rsidP="006F56C8">
      <w:pPr>
        <w:numPr>
          <w:ilvl w:val="1"/>
          <w:numId w:val="8"/>
        </w:numPr>
        <w:spacing w:line="276" w:lineRule="auto"/>
        <w:ind w:hanging="720"/>
        <w:jc w:val="both"/>
        <w:rPr>
          <w:rFonts w:ascii="Bookman Old Style" w:hAnsi="Bookman Old Style"/>
          <w:sz w:val="20"/>
          <w:szCs w:val="20"/>
        </w:rPr>
      </w:pPr>
      <w:r w:rsidRPr="00DB2A41">
        <w:rPr>
          <w:rFonts w:ascii="Bookman Old Style" w:hAnsi="Bookman Old Style"/>
          <w:sz w:val="20"/>
          <w:szCs w:val="20"/>
        </w:rPr>
        <w:t xml:space="preserve">O pagamento aos postos credenciados será realizado dentro do prazo estabelecido </w:t>
      </w:r>
      <w:r w:rsidRPr="00367EB0">
        <w:rPr>
          <w:rFonts w:ascii="Bookman Old Style" w:hAnsi="Bookman Old Style"/>
          <w:sz w:val="20"/>
          <w:szCs w:val="20"/>
        </w:rPr>
        <w:t>no subitem 19.1.16, com</w:t>
      </w:r>
      <w:r w:rsidRPr="00DB2A41">
        <w:rPr>
          <w:rFonts w:ascii="Bookman Old Style" w:hAnsi="Bookman Old Style"/>
          <w:sz w:val="20"/>
          <w:szCs w:val="20"/>
        </w:rPr>
        <w:t xml:space="preserve"> base nos relatórios emitidos pela CONTRATADA e devidamente conferidos pela CONTRATANTE.</w:t>
      </w:r>
    </w:p>
    <w:p w14:paraId="4D783237" w14:textId="77777777" w:rsidR="006F56C8" w:rsidRPr="004662E7" w:rsidRDefault="006F56C8" w:rsidP="006F56C8">
      <w:pPr>
        <w:pStyle w:val="PargrafodaLista"/>
        <w:tabs>
          <w:tab w:val="left" w:pos="284"/>
        </w:tabs>
        <w:ind w:left="0" w:right="172"/>
        <w:rPr>
          <w:rFonts w:ascii="Bookman Old Style" w:hAnsi="Bookman Old Style"/>
          <w:sz w:val="20"/>
          <w:szCs w:val="20"/>
        </w:rPr>
      </w:pPr>
    </w:p>
    <w:p w14:paraId="172B53E1" w14:textId="77777777" w:rsidR="006F56C8" w:rsidRPr="004662E7" w:rsidRDefault="006F56C8" w:rsidP="006F56C8">
      <w:pPr>
        <w:pStyle w:val="Corpodetexto"/>
        <w:widowControl w:val="0"/>
        <w:numPr>
          <w:ilvl w:val="0"/>
          <w:numId w:val="8"/>
        </w:numPr>
        <w:tabs>
          <w:tab w:val="left" w:pos="284"/>
        </w:tabs>
        <w:autoSpaceDE w:val="0"/>
        <w:autoSpaceDN w:val="0"/>
        <w:spacing w:after="0"/>
        <w:ind w:left="0" w:firstLine="0"/>
        <w:rPr>
          <w:rFonts w:ascii="Bookman Old Style" w:hAnsi="Bookman Old Style"/>
          <w:b/>
          <w:sz w:val="20"/>
          <w:szCs w:val="20"/>
        </w:rPr>
      </w:pPr>
      <w:r w:rsidRPr="004662E7">
        <w:rPr>
          <w:rFonts w:ascii="Bookman Old Style" w:hAnsi="Bookman Old Style"/>
          <w:b/>
          <w:sz w:val="20"/>
          <w:szCs w:val="20"/>
        </w:rPr>
        <w:t>JUSTIFICATIVA PARA A TAXA A SER COBRADA A REDE CREDENCIADA</w:t>
      </w:r>
    </w:p>
    <w:p w14:paraId="743DA7CA" w14:textId="77777777" w:rsidR="006F56C8" w:rsidRPr="004662E7" w:rsidRDefault="006F56C8" w:rsidP="006F56C8">
      <w:pPr>
        <w:pStyle w:val="PargrafodaLista"/>
        <w:widowControl w:val="0"/>
        <w:numPr>
          <w:ilvl w:val="1"/>
          <w:numId w:val="8"/>
        </w:numPr>
        <w:tabs>
          <w:tab w:val="left" w:pos="284"/>
        </w:tabs>
        <w:autoSpaceDE w:val="0"/>
        <w:autoSpaceDN w:val="0"/>
        <w:spacing w:line="276" w:lineRule="auto"/>
        <w:ind w:left="0" w:right="-43" w:firstLine="0"/>
        <w:contextualSpacing w:val="0"/>
        <w:jc w:val="both"/>
        <w:rPr>
          <w:rFonts w:ascii="Bookman Old Style" w:hAnsi="Bookman Old Style"/>
          <w:sz w:val="20"/>
          <w:szCs w:val="20"/>
        </w:rPr>
      </w:pPr>
      <w:r w:rsidRPr="004662E7">
        <w:rPr>
          <w:rFonts w:ascii="Bookman Old Style" w:hAnsi="Bookman Old Style"/>
          <w:b/>
          <w:sz w:val="20"/>
          <w:szCs w:val="20"/>
        </w:rPr>
        <w:t>CONSIDERANDO</w:t>
      </w:r>
      <w:r w:rsidRPr="004662E7">
        <w:rPr>
          <w:rFonts w:ascii="Bookman Old Style" w:hAnsi="Bookman Old Style"/>
          <w:bCs/>
          <w:sz w:val="20"/>
          <w:szCs w:val="20"/>
        </w:rPr>
        <w:t xml:space="preserve"> a determinação do Tribunal de Contas do Estado de Pernambuco, no processo </w:t>
      </w:r>
      <w:proofErr w:type="spellStart"/>
      <w:r w:rsidRPr="004662E7">
        <w:rPr>
          <w:rFonts w:ascii="Bookman Old Style" w:hAnsi="Bookman Old Style"/>
          <w:bCs/>
          <w:sz w:val="20"/>
          <w:szCs w:val="20"/>
        </w:rPr>
        <w:t>eTCE</w:t>
      </w:r>
      <w:proofErr w:type="spellEnd"/>
      <w:r w:rsidRPr="004662E7">
        <w:rPr>
          <w:rFonts w:ascii="Bookman Old Style" w:hAnsi="Bookman Old Style"/>
          <w:bCs/>
          <w:sz w:val="20"/>
          <w:szCs w:val="20"/>
        </w:rPr>
        <w:t xml:space="preserve"> nº 21100688-9, o qual determina que a administração Municipal tem que d</w:t>
      </w:r>
      <w:r w:rsidRPr="004662E7">
        <w:rPr>
          <w:rFonts w:ascii="Bookman Old Style" w:hAnsi="Bookman Old Style"/>
          <w:sz w:val="20"/>
          <w:szCs w:val="20"/>
        </w:rPr>
        <w:t>efinir o critério de aceitabilidade da taxa a ser cobrada dos credenciados;</w:t>
      </w:r>
    </w:p>
    <w:p w14:paraId="7C5AF467" w14:textId="77777777" w:rsidR="006F56C8" w:rsidRPr="004662E7" w:rsidRDefault="006F56C8" w:rsidP="006F56C8">
      <w:pPr>
        <w:pStyle w:val="PargrafodaLista"/>
        <w:widowControl w:val="0"/>
        <w:numPr>
          <w:ilvl w:val="1"/>
          <w:numId w:val="8"/>
        </w:numPr>
        <w:tabs>
          <w:tab w:val="left" w:pos="284"/>
        </w:tabs>
        <w:autoSpaceDE w:val="0"/>
        <w:autoSpaceDN w:val="0"/>
        <w:spacing w:line="276" w:lineRule="auto"/>
        <w:ind w:left="0" w:right="-43" w:firstLine="0"/>
        <w:contextualSpacing w:val="0"/>
        <w:jc w:val="both"/>
        <w:rPr>
          <w:rFonts w:ascii="Bookman Old Style" w:hAnsi="Bookman Old Style"/>
          <w:sz w:val="20"/>
          <w:szCs w:val="20"/>
        </w:rPr>
      </w:pPr>
      <w:r w:rsidRPr="004662E7">
        <w:rPr>
          <w:rFonts w:ascii="Bookman Old Style" w:hAnsi="Bookman Old Style"/>
          <w:b/>
          <w:bCs/>
          <w:sz w:val="20"/>
          <w:szCs w:val="20"/>
        </w:rPr>
        <w:t>CONSIDERANDO</w:t>
      </w:r>
      <w:r w:rsidRPr="004662E7">
        <w:rPr>
          <w:rFonts w:ascii="Bookman Old Style" w:hAnsi="Bookman Old Style"/>
          <w:sz w:val="20"/>
          <w:szCs w:val="20"/>
        </w:rPr>
        <w:t xml:space="preserve"> a vasta pesquisa realizada por parte da administração, a qual foram encontradas referências para embasar o percentual praticado no mercado;</w:t>
      </w:r>
    </w:p>
    <w:p w14:paraId="485F15B8" w14:textId="77777777" w:rsidR="006F56C8" w:rsidRPr="004662E7" w:rsidRDefault="006F56C8" w:rsidP="006F56C8">
      <w:pPr>
        <w:pStyle w:val="PargrafodaLista"/>
        <w:widowControl w:val="0"/>
        <w:numPr>
          <w:ilvl w:val="1"/>
          <w:numId w:val="8"/>
        </w:numPr>
        <w:tabs>
          <w:tab w:val="left" w:pos="284"/>
        </w:tabs>
        <w:autoSpaceDE w:val="0"/>
        <w:autoSpaceDN w:val="0"/>
        <w:spacing w:line="276" w:lineRule="auto"/>
        <w:ind w:left="0" w:right="-43" w:firstLine="0"/>
        <w:contextualSpacing w:val="0"/>
        <w:jc w:val="both"/>
        <w:rPr>
          <w:rFonts w:ascii="Bookman Old Style" w:hAnsi="Bookman Old Style"/>
          <w:sz w:val="20"/>
          <w:szCs w:val="20"/>
        </w:rPr>
      </w:pPr>
      <w:r w:rsidRPr="004662E7">
        <w:rPr>
          <w:rFonts w:ascii="Bookman Old Style" w:hAnsi="Bookman Old Style"/>
          <w:sz w:val="20"/>
          <w:szCs w:val="20"/>
        </w:rPr>
        <w:t xml:space="preserve">A Câmara Municipal decide estabelecer como critério de aceitabilidade da taxa a ser cobrada dos credenciados </w:t>
      </w:r>
      <w:r w:rsidRPr="00212AE2">
        <w:rPr>
          <w:rFonts w:ascii="Bookman Old Style" w:hAnsi="Bookman Old Style"/>
          <w:sz w:val="20"/>
          <w:szCs w:val="20"/>
        </w:rPr>
        <w:t>o valor máximo de 1,19% (</w:t>
      </w:r>
      <w:proofErr w:type="gramStart"/>
      <w:r w:rsidRPr="00212AE2">
        <w:rPr>
          <w:rFonts w:ascii="Bookman Old Style" w:hAnsi="Bookman Old Style"/>
          <w:sz w:val="20"/>
          <w:szCs w:val="20"/>
        </w:rPr>
        <w:t>um vírgula</w:t>
      </w:r>
      <w:proofErr w:type="gramEnd"/>
      <w:r w:rsidRPr="00212AE2">
        <w:rPr>
          <w:rFonts w:ascii="Bookman Old Style" w:hAnsi="Bookman Old Style"/>
          <w:sz w:val="20"/>
          <w:szCs w:val="20"/>
        </w:rPr>
        <w:t xml:space="preserve"> dezenove por cento).</w:t>
      </w:r>
      <w:r w:rsidRPr="004662E7">
        <w:rPr>
          <w:rFonts w:ascii="Bookman Old Style" w:hAnsi="Bookman Old Style"/>
          <w:sz w:val="20"/>
          <w:szCs w:val="20"/>
        </w:rPr>
        <w:t xml:space="preserve"> Desse modo o critério de julgamento será o menor percentual ofertado, decorrente do somatório da taxa de gerenciamento cobrada da Administração e das taxas cobradas dos estabelecimentos credenciados.</w:t>
      </w:r>
    </w:p>
    <w:p w14:paraId="02D108E4" w14:textId="77777777" w:rsidR="006F56C8" w:rsidRDefault="006F56C8" w:rsidP="006F56C8">
      <w:pPr>
        <w:pStyle w:val="Corpodetexto"/>
        <w:tabs>
          <w:tab w:val="left" w:pos="284"/>
        </w:tabs>
        <w:spacing w:after="0"/>
        <w:ind w:right="164"/>
        <w:rPr>
          <w:rFonts w:ascii="Bookman Old Style" w:hAnsi="Bookman Old Style"/>
          <w:b/>
          <w:bCs/>
          <w:sz w:val="20"/>
          <w:szCs w:val="20"/>
        </w:rPr>
      </w:pPr>
    </w:p>
    <w:p w14:paraId="740BD6D5" w14:textId="77777777" w:rsidR="00C24488" w:rsidRDefault="00C24488" w:rsidP="006F56C8">
      <w:pPr>
        <w:pStyle w:val="Corpodetexto"/>
        <w:tabs>
          <w:tab w:val="left" w:pos="284"/>
        </w:tabs>
        <w:spacing w:after="0"/>
        <w:ind w:right="164"/>
        <w:rPr>
          <w:rFonts w:ascii="Bookman Old Style" w:hAnsi="Bookman Old Style"/>
          <w:b/>
          <w:bCs/>
          <w:sz w:val="20"/>
          <w:szCs w:val="20"/>
        </w:rPr>
      </w:pPr>
    </w:p>
    <w:p w14:paraId="256F5B31" w14:textId="77777777" w:rsidR="00C24488" w:rsidRDefault="00C24488" w:rsidP="006F56C8">
      <w:pPr>
        <w:pStyle w:val="Corpodetexto"/>
        <w:tabs>
          <w:tab w:val="left" w:pos="284"/>
        </w:tabs>
        <w:spacing w:after="0"/>
        <w:ind w:right="164"/>
        <w:rPr>
          <w:rFonts w:ascii="Bookman Old Style" w:hAnsi="Bookman Old Style"/>
          <w:b/>
          <w:bCs/>
          <w:sz w:val="20"/>
          <w:szCs w:val="20"/>
        </w:rPr>
      </w:pPr>
    </w:p>
    <w:p w14:paraId="6D08EBA8" w14:textId="77777777" w:rsidR="00C24488" w:rsidRPr="004662E7" w:rsidRDefault="00C24488" w:rsidP="006F56C8">
      <w:pPr>
        <w:pStyle w:val="Corpodetexto"/>
        <w:tabs>
          <w:tab w:val="left" w:pos="284"/>
        </w:tabs>
        <w:spacing w:after="0"/>
        <w:ind w:right="164"/>
        <w:rPr>
          <w:rFonts w:ascii="Bookman Old Style" w:hAnsi="Bookman Old Style"/>
          <w:b/>
          <w:bCs/>
          <w:sz w:val="20"/>
          <w:szCs w:val="20"/>
        </w:rPr>
      </w:pPr>
    </w:p>
    <w:p w14:paraId="284ECC86" w14:textId="77777777" w:rsidR="006F56C8" w:rsidRPr="004662E7" w:rsidRDefault="006F56C8" w:rsidP="006F56C8">
      <w:pPr>
        <w:pStyle w:val="Corpodetexto"/>
        <w:widowControl w:val="0"/>
        <w:numPr>
          <w:ilvl w:val="0"/>
          <w:numId w:val="8"/>
        </w:numPr>
        <w:tabs>
          <w:tab w:val="left" w:pos="284"/>
        </w:tabs>
        <w:autoSpaceDE w:val="0"/>
        <w:autoSpaceDN w:val="0"/>
        <w:spacing w:after="0" w:line="240" w:lineRule="auto"/>
        <w:ind w:left="0" w:right="164" w:firstLine="0"/>
        <w:jc w:val="both"/>
        <w:rPr>
          <w:rFonts w:ascii="Bookman Old Style" w:hAnsi="Bookman Old Style"/>
          <w:b/>
          <w:bCs/>
          <w:sz w:val="20"/>
          <w:szCs w:val="20"/>
        </w:rPr>
      </w:pPr>
      <w:r w:rsidRPr="004662E7">
        <w:rPr>
          <w:rFonts w:ascii="Bookman Old Style" w:hAnsi="Bookman Old Style"/>
          <w:b/>
          <w:bCs/>
          <w:sz w:val="20"/>
          <w:szCs w:val="20"/>
        </w:rPr>
        <w:t>DISTÂNCIA MÁXIMA DAS REGIÕES DOS MUNICÍPIOS QUE DEVERÃO TER POSTOS CREDENCIADOS</w:t>
      </w:r>
    </w:p>
    <w:tbl>
      <w:tblPr>
        <w:tblStyle w:val="Tabelacomgrade"/>
        <w:tblW w:w="0" w:type="auto"/>
        <w:tblInd w:w="562" w:type="dxa"/>
        <w:tblLook w:val="04A0" w:firstRow="1" w:lastRow="0" w:firstColumn="1" w:lastColumn="0" w:noHBand="0" w:noVBand="1"/>
      </w:tblPr>
      <w:tblGrid>
        <w:gridCol w:w="2436"/>
        <w:gridCol w:w="2409"/>
        <w:gridCol w:w="2378"/>
      </w:tblGrid>
      <w:tr w:rsidR="006F56C8" w:rsidRPr="004662E7" w14:paraId="5FC7464F" w14:textId="77777777" w:rsidTr="00C24488">
        <w:tc>
          <w:tcPr>
            <w:tcW w:w="2436" w:type="dxa"/>
          </w:tcPr>
          <w:p w14:paraId="72090546" w14:textId="77777777" w:rsidR="006F56C8" w:rsidRPr="004662E7" w:rsidRDefault="006F56C8" w:rsidP="0060599A">
            <w:pPr>
              <w:tabs>
                <w:tab w:val="left" w:pos="465"/>
                <w:tab w:val="left" w:pos="851"/>
              </w:tabs>
              <w:jc w:val="center"/>
              <w:rPr>
                <w:rFonts w:ascii="Bookman Old Style" w:hAnsi="Bookman Old Style" w:cs="Arial"/>
                <w:b/>
                <w:bCs/>
                <w:sz w:val="20"/>
                <w:szCs w:val="20"/>
              </w:rPr>
            </w:pPr>
            <w:r w:rsidRPr="004662E7">
              <w:rPr>
                <w:rFonts w:ascii="Bookman Old Style" w:hAnsi="Bookman Old Style" w:cs="Arial"/>
                <w:b/>
                <w:bCs/>
                <w:sz w:val="20"/>
                <w:szCs w:val="20"/>
              </w:rPr>
              <w:t>LOCALIDADE</w:t>
            </w:r>
          </w:p>
        </w:tc>
        <w:tc>
          <w:tcPr>
            <w:tcW w:w="2409" w:type="dxa"/>
          </w:tcPr>
          <w:p w14:paraId="5F1C420B" w14:textId="77777777" w:rsidR="006F56C8" w:rsidRPr="004662E7" w:rsidRDefault="006F56C8" w:rsidP="0060599A">
            <w:pPr>
              <w:tabs>
                <w:tab w:val="left" w:pos="465"/>
                <w:tab w:val="left" w:pos="851"/>
              </w:tabs>
              <w:jc w:val="center"/>
              <w:rPr>
                <w:rFonts w:ascii="Bookman Old Style" w:hAnsi="Bookman Old Style" w:cs="Arial"/>
                <w:b/>
                <w:bCs/>
                <w:sz w:val="20"/>
                <w:szCs w:val="20"/>
              </w:rPr>
            </w:pPr>
            <w:r w:rsidRPr="004662E7">
              <w:rPr>
                <w:rFonts w:ascii="Bookman Old Style" w:hAnsi="Bookman Old Style" w:cs="Arial"/>
                <w:b/>
                <w:bCs/>
                <w:sz w:val="20"/>
                <w:szCs w:val="20"/>
              </w:rPr>
              <w:t>DISTÂNCIA</w:t>
            </w:r>
          </w:p>
        </w:tc>
        <w:tc>
          <w:tcPr>
            <w:tcW w:w="2378" w:type="dxa"/>
          </w:tcPr>
          <w:p w14:paraId="5A1E8453" w14:textId="77777777" w:rsidR="006F56C8" w:rsidRPr="004662E7" w:rsidRDefault="006F56C8" w:rsidP="0060599A">
            <w:pPr>
              <w:tabs>
                <w:tab w:val="left" w:pos="465"/>
                <w:tab w:val="left" w:pos="851"/>
              </w:tabs>
              <w:jc w:val="center"/>
              <w:rPr>
                <w:rFonts w:ascii="Bookman Old Style" w:hAnsi="Bookman Old Style" w:cs="Arial"/>
                <w:b/>
                <w:bCs/>
                <w:sz w:val="20"/>
                <w:szCs w:val="20"/>
              </w:rPr>
            </w:pPr>
            <w:r w:rsidRPr="004662E7">
              <w:rPr>
                <w:rFonts w:ascii="Bookman Old Style" w:hAnsi="Bookman Old Style" w:cs="Arial"/>
                <w:b/>
                <w:bCs/>
                <w:sz w:val="20"/>
                <w:szCs w:val="20"/>
              </w:rPr>
              <w:t>QT DE POSTOS</w:t>
            </w:r>
          </w:p>
        </w:tc>
      </w:tr>
      <w:tr w:rsidR="006F56C8" w:rsidRPr="004662E7" w14:paraId="6A6C7F05" w14:textId="77777777" w:rsidTr="00C24488">
        <w:tc>
          <w:tcPr>
            <w:tcW w:w="2436" w:type="dxa"/>
            <w:vAlign w:val="center"/>
          </w:tcPr>
          <w:p w14:paraId="7AE11C96" w14:textId="77777777" w:rsidR="006F56C8" w:rsidRPr="004662E7" w:rsidRDefault="006F56C8" w:rsidP="0060599A">
            <w:pPr>
              <w:tabs>
                <w:tab w:val="left" w:pos="465"/>
                <w:tab w:val="left" w:pos="851"/>
              </w:tabs>
              <w:jc w:val="center"/>
              <w:rPr>
                <w:rFonts w:ascii="Bookman Old Style" w:hAnsi="Bookman Old Style" w:cs="Arial"/>
                <w:sz w:val="20"/>
                <w:szCs w:val="20"/>
              </w:rPr>
            </w:pPr>
            <w:proofErr w:type="spellStart"/>
            <w:r w:rsidRPr="004662E7">
              <w:rPr>
                <w:rFonts w:ascii="Bookman Old Style" w:hAnsi="Bookman Old Style" w:cs="Arial"/>
                <w:sz w:val="20"/>
                <w:szCs w:val="20"/>
              </w:rPr>
              <w:t>Sertão</w:t>
            </w:r>
            <w:proofErr w:type="spellEnd"/>
            <w:r w:rsidRPr="004662E7">
              <w:rPr>
                <w:rFonts w:ascii="Bookman Old Style" w:hAnsi="Bookman Old Style" w:cs="Arial"/>
                <w:sz w:val="20"/>
                <w:szCs w:val="20"/>
              </w:rPr>
              <w:t xml:space="preserve"> do </w:t>
            </w:r>
            <w:proofErr w:type="spellStart"/>
            <w:r w:rsidRPr="004662E7">
              <w:rPr>
                <w:rFonts w:ascii="Bookman Old Style" w:hAnsi="Bookman Old Style" w:cs="Arial"/>
                <w:sz w:val="20"/>
                <w:szCs w:val="20"/>
              </w:rPr>
              <w:t>Moxotó</w:t>
            </w:r>
            <w:proofErr w:type="spellEnd"/>
          </w:p>
        </w:tc>
        <w:tc>
          <w:tcPr>
            <w:tcW w:w="2409" w:type="dxa"/>
            <w:vAlign w:val="center"/>
          </w:tcPr>
          <w:p w14:paraId="2912A92B"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 xml:space="preserve">19,7 Km </w:t>
            </w:r>
            <w:proofErr w:type="spellStart"/>
            <w:r w:rsidRPr="004662E7">
              <w:rPr>
                <w:rFonts w:ascii="Bookman Old Style" w:hAnsi="Bookman Old Style" w:cs="Arial"/>
                <w:sz w:val="20"/>
                <w:szCs w:val="20"/>
              </w:rPr>
              <w:t>em</w:t>
            </w:r>
            <w:proofErr w:type="spellEnd"/>
            <w:r w:rsidRPr="004662E7">
              <w:rPr>
                <w:rFonts w:ascii="Bookman Old Style" w:hAnsi="Bookman Old Style" w:cs="Arial"/>
                <w:sz w:val="20"/>
                <w:szCs w:val="20"/>
              </w:rPr>
              <w:t xml:space="preserve"> </w:t>
            </w:r>
            <w:proofErr w:type="spellStart"/>
            <w:r w:rsidRPr="004662E7">
              <w:rPr>
                <w:rFonts w:ascii="Bookman Old Style" w:hAnsi="Bookman Old Style" w:cs="Arial"/>
                <w:sz w:val="20"/>
                <w:szCs w:val="20"/>
              </w:rPr>
              <w:t>linha</w:t>
            </w:r>
            <w:proofErr w:type="spellEnd"/>
            <w:r w:rsidRPr="004662E7">
              <w:rPr>
                <w:rFonts w:ascii="Bookman Old Style" w:hAnsi="Bookman Old Style" w:cs="Arial"/>
                <w:sz w:val="20"/>
                <w:szCs w:val="20"/>
              </w:rPr>
              <w:t xml:space="preserve"> </w:t>
            </w:r>
            <w:proofErr w:type="spellStart"/>
            <w:r w:rsidRPr="004662E7">
              <w:rPr>
                <w:rFonts w:ascii="Bookman Old Style" w:hAnsi="Bookman Old Style" w:cs="Arial"/>
                <w:sz w:val="20"/>
                <w:szCs w:val="20"/>
              </w:rPr>
              <w:t>reta</w:t>
            </w:r>
            <w:proofErr w:type="spellEnd"/>
          </w:p>
        </w:tc>
        <w:tc>
          <w:tcPr>
            <w:tcW w:w="2378" w:type="dxa"/>
            <w:vAlign w:val="center"/>
          </w:tcPr>
          <w:p w14:paraId="4BF0A811"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05</w:t>
            </w:r>
          </w:p>
        </w:tc>
      </w:tr>
      <w:tr w:rsidR="006F56C8" w:rsidRPr="004662E7" w14:paraId="263CB4BA" w14:textId="77777777" w:rsidTr="00C24488">
        <w:tc>
          <w:tcPr>
            <w:tcW w:w="2436" w:type="dxa"/>
          </w:tcPr>
          <w:p w14:paraId="5F51E3C4"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Petrolina</w:t>
            </w:r>
          </w:p>
        </w:tc>
        <w:tc>
          <w:tcPr>
            <w:tcW w:w="2409" w:type="dxa"/>
          </w:tcPr>
          <w:p w14:paraId="639BC731"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323,86 Km</w:t>
            </w:r>
          </w:p>
        </w:tc>
        <w:tc>
          <w:tcPr>
            <w:tcW w:w="2378" w:type="dxa"/>
          </w:tcPr>
          <w:p w14:paraId="6A359FB4"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02</w:t>
            </w:r>
          </w:p>
        </w:tc>
      </w:tr>
      <w:tr w:rsidR="006F56C8" w:rsidRPr="004662E7" w14:paraId="2ED3300D" w14:textId="77777777" w:rsidTr="00C24488">
        <w:tc>
          <w:tcPr>
            <w:tcW w:w="2436" w:type="dxa"/>
          </w:tcPr>
          <w:p w14:paraId="01EE1279"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Salgueiro</w:t>
            </w:r>
          </w:p>
        </w:tc>
        <w:tc>
          <w:tcPr>
            <w:tcW w:w="2409" w:type="dxa"/>
          </w:tcPr>
          <w:p w14:paraId="254769B3"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167,08 Km</w:t>
            </w:r>
          </w:p>
        </w:tc>
        <w:tc>
          <w:tcPr>
            <w:tcW w:w="2378" w:type="dxa"/>
          </w:tcPr>
          <w:p w14:paraId="3FAEC548"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02</w:t>
            </w:r>
          </w:p>
        </w:tc>
      </w:tr>
      <w:tr w:rsidR="006F56C8" w:rsidRPr="004662E7" w14:paraId="27008566" w14:textId="77777777" w:rsidTr="00C24488">
        <w:tc>
          <w:tcPr>
            <w:tcW w:w="2436" w:type="dxa"/>
          </w:tcPr>
          <w:p w14:paraId="76E734D7" w14:textId="77777777" w:rsidR="006F56C8" w:rsidRPr="004662E7" w:rsidRDefault="006F56C8" w:rsidP="0060599A">
            <w:pPr>
              <w:tabs>
                <w:tab w:val="left" w:pos="465"/>
                <w:tab w:val="left" w:pos="851"/>
              </w:tabs>
              <w:jc w:val="center"/>
              <w:rPr>
                <w:rFonts w:ascii="Bookman Old Style" w:hAnsi="Bookman Old Style" w:cs="Arial"/>
                <w:sz w:val="20"/>
                <w:szCs w:val="20"/>
              </w:rPr>
            </w:pPr>
            <w:proofErr w:type="spellStart"/>
            <w:r w:rsidRPr="004662E7">
              <w:rPr>
                <w:rFonts w:ascii="Bookman Old Style" w:hAnsi="Bookman Old Style" w:cs="Arial"/>
                <w:sz w:val="20"/>
                <w:szCs w:val="20"/>
              </w:rPr>
              <w:t>Arcoverde</w:t>
            </w:r>
            <w:proofErr w:type="spellEnd"/>
          </w:p>
        </w:tc>
        <w:tc>
          <w:tcPr>
            <w:tcW w:w="2409" w:type="dxa"/>
          </w:tcPr>
          <w:p w14:paraId="1EE31F4F"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81,03 Km</w:t>
            </w:r>
          </w:p>
        </w:tc>
        <w:tc>
          <w:tcPr>
            <w:tcW w:w="2378" w:type="dxa"/>
          </w:tcPr>
          <w:p w14:paraId="0A34CF47"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02</w:t>
            </w:r>
          </w:p>
        </w:tc>
      </w:tr>
      <w:tr w:rsidR="006F56C8" w:rsidRPr="004662E7" w14:paraId="63B0450B" w14:textId="77777777" w:rsidTr="00C24488">
        <w:tc>
          <w:tcPr>
            <w:tcW w:w="2436" w:type="dxa"/>
          </w:tcPr>
          <w:p w14:paraId="5A0A7325"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Caruaru</w:t>
            </w:r>
          </w:p>
        </w:tc>
        <w:tc>
          <w:tcPr>
            <w:tcW w:w="2409" w:type="dxa"/>
          </w:tcPr>
          <w:p w14:paraId="5DF02B28"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190,84 Km</w:t>
            </w:r>
          </w:p>
        </w:tc>
        <w:tc>
          <w:tcPr>
            <w:tcW w:w="2378" w:type="dxa"/>
          </w:tcPr>
          <w:p w14:paraId="61B479C4"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02</w:t>
            </w:r>
          </w:p>
        </w:tc>
      </w:tr>
      <w:tr w:rsidR="006F56C8" w:rsidRPr="004662E7" w14:paraId="27729909" w14:textId="77777777" w:rsidTr="00C24488">
        <w:tc>
          <w:tcPr>
            <w:tcW w:w="2436" w:type="dxa"/>
          </w:tcPr>
          <w:p w14:paraId="7C55A5F6" w14:textId="77777777" w:rsidR="006F56C8" w:rsidRPr="004662E7" w:rsidRDefault="006F56C8" w:rsidP="0060599A">
            <w:pPr>
              <w:tabs>
                <w:tab w:val="left" w:pos="465"/>
                <w:tab w:val="left" w:pos="851"/>
              </w:tabs>
              <w:jc w:val="center"/>
              <w:rPr>
                <w:rFonts w:ascii="Bookman Old Style" w:hAnsi="Bookman Old Style" w:cs="Arial"/>
                <w:sz w:val="20"/>
                <w:szCs w:val="20"/>
              </w:rPr>
            </w:pPr>
            <w:proofErr w:type="spellStart"/>
            <w:r w:rsidRPr="004662E7">
              <w:rPr>
                <w:rFonts w:ascii="Bookman Old Style" w:hAnsi="Bookman Old Style" w:cs="Arial"/>
                <w:sz w:val="20"/>
                <w:szCs w:val="20"/>
              </w:rPr>
              <w:t>Garanhuns</w:t>
            </w:r>
            <w:proofErr w:type="spellEnd"/>
          </w:p>
        </w:tc>
        <w:tc>
          <w:tcPr>
            <w:tcW w:w="2409" w:type="dxa"/>
          </w:tcPr>
          <w:p w14:paraId="7CCCCEF1"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136,82 Km</w:t>
            </w:r>
          </w:p>
        </w:tc>
        <w:tc>
          <w:tcPr>
            <w:tcW w:w="2378" w:type="dxa"/>
          </w:tcPr>
          <w:p w14:paraId="582BE810"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02</w:t>
            </w:r>
          </w:p>
        </w:tc>
      </w:tr>
      <w:tr w:rsidR="006F56C8" w:rsidRPr="004662E7" w14:paraId="5B8F4C84" w14:textId="77777777" w:rsidTr="00C24488">
        <w:tc>
          <w:tcPr>
            <w:tcW w:w="2436" w:type="dxa"/>
          </w:tcPr>
          <w:p w14:paraId="7265C555"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Recife</w:t>
            </w:r>
          </w:p>
        </w:tc>
        <w:tc>
          <w:tcPr>
            <w:tcW w:w="2409" w:type="dxa"/>
          </w:tcPr>
          <w:p w14:paraId="455050A1"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313,77 Km</w:t>
            </w:r>
          </w:p>
        </w:tc>
        <w:tc>
          <w:tcPr>
            <w:tcW w:w="2378" w:type="dxa"/>
          </w:tcPr>
          <w:p w14:paraId="353208FB" w14:textId="77777777" w:rsidR="006F56C8" w:rsidRPr="004662E7" w:rsidRDefault="006F56C8" w:rsidP="0060599A">
            <w:pPr>
              <w:tabs>
                <w:tab w:val="left" w:pos="465"/>
                <w:tab w:val="left" w:pos="851"/>
              </w:tabs>
              <w:jc w:val="center"/>
              <w:rPr>
                <w:rFonts w:ascii="Bookman Old Style" w:hAnsi="Bookman Old Style" w:cs="Arial"/>
                <w:sz w:val="20"/>
                <w:szCs w:val="20"/>
              </w:rPr>
            </w:pPr>
            <w:r w:rsidRPr="004662E7">
              <w:rPr>
                <w:rFonts w:ascii="Bookman Old Style" w:hAnsi="Bookman Old Style" w:cs="Arial"/>
                <w:sz w:val="20"/>
                <w:szCs w:val="20"/>
              </w:rPr>
              <w:t>05</w:t>
            </w:r>
          </w:p>
        </w:tc>
      </w:tr>
    </w:tbl>
    <w:p w14:paraId="23773ACC" w14:textId="77777777" w:rsidR="006F56C8" w:rsidRPr="004662E7" w:rsidRDefault="006F56C8" w:rsidP="00C24488">
      <w:pPr>
        <w:pStyle w:val="PargrafodaLista"/>
        <w:tabs>
          <w:tab w:val="left" w:pos="465"/>
          <w:tab w:val="left" w:pos="851"/>
        </w:tabs>
        <w:ind w:left="0"/>
        <w:jc w:val="right"/>
        <w:rPr>
          <w:rFonts w:ascii="Bookman Old Style" w:hAnsi="Bookman Old Style"/>
          <w:sz w:val="20"/>
          <w:szCs w:val="20"/>
        </w:rPr>
      </w:pPr>
      <w:r w:rsidRPr="00665137">
        <w:rPr>
          <w:rFonts w:ascii="Bookman Old Style" w:hAnsi="Bookman Old Style"/>
          <w:sz w:val="16"/>
          <w:szCs w:val="16"/>
        </w:rPr>
        <w:t xml:space="preserve">Fonte de Referência: </w:t>
      </w:r>
      <w:hyperlink r:id="rId51" w:history="1">
        <w:r w:rsidRPr="00665137">
          <w:rPr>
            <w:rStyle w:val="Hyperlink"/>
            <w:rFonts w:ascii="Bookman Old Style" w:hAnsi="Bookman Old Style"/>
            <w:sz w:val="16"/>
            <w:szCs w:val="16"/>
          </w:rPr>
          <w:t>http://br.distanciacidades.net</w:t>
        </w:r>
      </w:hyperlink>
      <w:r w:rsidRPr="004662E7">
        <w:rPr>
          <w:rFonts w:ascii="Bookman Old Style" w:hAnsi="Bookman Old Style"/>
          <w:sz w:val="20"/>
          <w:szCs w:val="20"/>
        </w:rPr>
        <w:t>.</w:t>
      </w:r>
    </w:p>
    <w:p w14:paraId="30176B98" w14:textId="77777777" w:rsidR="006F56C8" w:rsidRPr="004662E7" w:rsidRDefault="006F56C8" w:rsidP="006F56C8">
      <w:pPr>
        <w:pStyle w:val="PargrafodaLista"/>
        <w:tabs>
          <w:tab w:val="left" w:pos="465"/>
          <w:tab w:val="left" w:pos="851"/>
        </w:tabs>
        <w:jc w:val="center"/>
        <w:rPr>
          <w:rFonts w:ascii="Bookman Old Style" w:hAnsi="Bookman Old Style"/>
          <w:sz w:val="20"/>
          <w:szCs w:val="20"/>
        </w:rPr>
      </w:pPr>
    </w:p>
    <w:p w14:paraId="0D8764A3" w14:textId="77777777" w:rsidR="006F56C8" w:rsidRPr="004662E7" w:rsidRDefault="006F56C8" w:rsidP="006F56C8">
      <w:pPr>
        <w:pStyle w:val="Corpodetexto"/>
        <w:widowControl w:val="0"/>
        <w:numPr>
          <w:ilvl w:val="0"/>
          <w:numId w:val="8"/>
        </w:numPr>
        <w:tabs>
          <w:tab w:val="left" w:pos="284"/>
        </w:tabs>
        <w:autoSpaceDE w:val="0"/>
        <w:autoSpaceDN w:val="0"/>
        <w:spacing w:after="0"/>
        <w:ind w:left="0" w:firstLine="0"/>
        <w:rPr>
          <w:rFonts w:ascii="Bookman Old Style" w:hAnsi="Bookman Old Style"/>
          <w:b/>
          <w:sz w:val="20"/>
          <w:szCs w:val="20"/>
        </w:rPr>
      </w:pPr>
      <w:r w:rsidRPr="004662E7">
        <w:rPr>
          <w:rFonts w:ascii="Bookman Old Style" w:hAnsi="Bookman Old Style"/>
          <w:b/>
          <w:sz w:val="20"/>
          <w:szCs w:val="20"/>
        </w:rPr>
        <w:t>DOTAÇÃO ORÇAMENTÁRIA</w:t>
      </w:r>
    </w:p>
    <w:p w14:paraId="1E2C8075" w14:textId="77777777" w:rsidR="006F56C8" w:rsidRPr="00ED3B80" w:rsidRDefault="006F56C8" w:rsidP="006F56C8">
      <w:pPr>
        <w:pStyle w:val="PargrafodaLista"/>
        <w:widowControl w:val="0"/>
        <w:numPr>
          <w:ilvl w:val="1"/>
          <w:numId w:val="47"/>
        </w:numPr>
        <w:tabs>
          <w:tab w:val="left" w:pos="833"/>
        </w:tabs>
        <w:autoSpaceDE w:val="0"/>
        <w:autoSpaceDN w:val="0"/>
        <w:spacing w:line="276" w:lineRule="auto"/>
        <w:ind w:right="174"/>
        <w:jc w:val="both"/>
        <w:rPr>
          <w:rFonts w:ascii="Bookman Old Style" w:hAnsi="Bookman Old Style"/>
          <w:sz w:val="20"/>
          <w:szCs w:val="20"/>
        </w:rPr>
      </w:pPr>
      <w:r w:rsidRPr="00ED3B80">
        <w:rPr>
          <w:rFonts w:ascii="Bookman Old Style" w:hAnsi="Bookman Old Style"/>
          <w:sz w:val="20"/>
          <w:szCs w:val="20"/>
        </w:rPr>
        <w:t>As despesas decorrentes da contratação estão programadas em dotação orçamentária</w:t>
      </w:r>
      <w:r w:rsidRPr="00ED3B80">
        <w:rPr>
          <w:rFonts w:ascii="Bookman Old Style" w:hAnsi="Bookman Old Style"/>
          <w:spacing w:val="1"/>
          <w:sz w:val="20"/>
          <w:szCs w:val="20"/>
        </w:rPr>
        <w:t xml:space="preserve"> </w:t>
      </w:r>
      <w:r w:rsidRPr="00ED3B80">
        <w:rPr>
          <w:rFonts w:ascii="Bookman Old Style" w:hAnsi="Bookman Old Style"/>
          <w:sz w:val="20"/>
          <w:szCs w:val="20"/>
        </w:rPr>
        <w:t>própria,</w:t>
      </w:r>
      <w:r w:rsidRPr="00ED3B80">
        <w:rPr>
          <w:rFonts w:ascii="Bookman Old Style" w:hAnsi="Bookman Old Style"/>
          <w:spacing w:val="-2"/>
          <w:sz w:val="20"/>
          <w:szCs w:val="20"/>
        </w:rPr>
        <w:t xml:space="preserve"> </w:t>
      </w:r>
      <w:r w:rsidRPr="00ED3B80">
        <w:rPr>
          <w:rFonts w:ascii="Bookman Old Style" w:hAnsi="Bookman Old Style"/>
          <w:sz w:val="20"/>
          <w:szCs w:val="20"/>
        </w:rPr>
        <w:t>prevista</w:t>
      </w:r>
      <w:r w:rsidRPr="00ED3B80">
        <w:rPr>
          <w:rFonts w:ascii="Bookman Old Style" w:hAnsi="Bookman Old Style"/>
          <w:spacing w:val="-5"/>
          <w:sz w:val="20"/>
          <w:szCs w:val="20"/>
        </w:rPr>
        <w:t xml:space="preserve"> </w:t>
      </w:r>
      <w:r w:rsidRPr="00ED3B80">
        <w:rPr>
          <w:rFonts w:ascii="Bookman Old Style" w:hAnsi="Bookman Old Style"/>
          <w:sz w:val="20"/>
          <w:szCs w:val="20"/>
        </w:rPr>
        <w:t>no</w:t>
      </w:r>
      <w:r w:rsidRPr="00ED3B80">
        <w:rPr>
          <w:rFonts w:ascii="Bookman Old Style" w:hAnsi="Bookman Old Style"/>
          <w:spacing w:val="-2"/>
          <w:sz w:val="20"/>
          <w:szCs w:val="20"/>
        </w:rPr>
        <w:t xml:space="preserve"> </w:t>
      </w:r>
      <w:r w:rsidRPr="00ED3B80">
        <w:rPr>
          <w:rFonts w:ascii="Bookman Old Style" w:hAnsi="Bookman Old Style"/>
          <w:sz w:val="20"/>
          <w:szCs w:val="20"/>
        </w:rPr>
        <w:t>orçamento</w:t>
      </w:r>
      <w:r w:rsidRPr="00ED3B80">
        <w:rPr>
          <w:rFonts w:ascii="Bookman Old Style" w:hAnsi="Bookman Old Style"/>
          <w:spacing w:val="-2"/>
          <w:sz w:val="20"/>
          <w:szCs w:val="20"/>
        </w:rPr>
        <w:t xml:space="preserve"> </w:t>
      </w:r>
      <w:r w:rsidRPr="00ED3B80">
        <w:rPr>
          <w:rFonts w:ascii="Bookman Old Style" w:hAnsi="Bookman Old Style"/>
          <w:sz w:val="20"/>
          <w:szCs w:val="20"/>
        </w:rPr>
        <w:t>desta Casa Legislativa,</w:t>
      </w:r>
      <w:r w:rsidRPr="00ED3B80">
        <w:rPr>
          <w:rFonts w:ascii="Bookman Old Style" w:hAnsi="Bookman Old Style"/>
          <w:spacing w:val="-2"/>
          <w:sz w:val="20"/>
          <w:szCs w:val="20"/>
        </w:rPr>
        <w:t xml:space="preserve"> </w:t>
      </w:r>
      <w:r w:rsidRPr="00ED3B80">
        <w:rPr>
          <w:rFonts w:ascii="Bookman Old Style" w:hAnsi="Bookman Old Style"/>
          <w:sz w:val="20"/>
          <w:szCs w:val="20"/>
        </w:rPr>
        <w:t>para</w:t>
      </w:r>
      <w:r w:rsidRPr="00ED3B80">
        <w:rPr>
          <w:rFonts w:ascii="Bookman Old Style" w:hAnsi="Bookman Old Style"/>
          <w:spacing w:val="-1"/>
          <w:sz w:val="20"/>
          <w:szCs w:val="20"/>
        </w:rPr>
        <w:t xml:space="preserve"> </w:t>
      </w:r>
      <w:r w:rsidRPr="00ED3B80">
        <w:rPr>
          <w:rFonts w:ascii="Bookman Old Style" w:hAnsi="Bookman Old Style"/>
          <w:sz w:val="20"/>
          <w:szCs w:val="20"/>
        </w:rPr>
        <w:t>o</w:t>
      </w:r>
      <w:r w:rsidRPr="00ED3B80">
        <w:rPr>
          <w:rFonts w:ascii="Bookman Old Style" w:hAnsi="Bookman Old Style"/>
          <w:spacing w:val="-2"/>
          <w:sz w:val="20"/>
          <w:szCs w:val="20"/>
        </w:rPr>
        <w:t xml:space="preserve"> </w:t>
      </w:r>
      <w:r w:rsidRPr="00ED3B80">
        <w:rPr>
          <w:rFonts w:ascii="Bookman Old Style" w:hAnsi="Bookman Old Style"/>
          <w:sz w:val="20"/>
          <w:szCs w:val="20"/>
        </w:rPr>
        <w:t>exercício</w:t>
      </w:r>
      <w:r w:rsidRPr="00ED3B80">
        <w:rPr>
          <w:rFonts w:ascii="Bookman Old Style" w:hAnsi="Bookman Old Style"/>
          <w:spacing w:val="-1"/>
          <w:sz w:val="20"/>
          <w:szCs w:val="20"/>
        </w:rPr>
        <w:t xml:space="preserve"> </w:t>
      </w:r>
      <w:r w:rsidRPr="00ED3B80">
        <w:rPr>
          <w:rFonts w:ascii="Bookman Old Style" w:hAnsi="Bookman Old Style"/>
          <w:sz w:val="20"/>
          <w:szCs w:val="20"/>
        </w:rPr>
        <w:t>de</w:t>
      </w:r>
      <w:r w:rsidRPr="00ED3B80">
        <w:rPr>
          <w:rFonts w:ascii="Bookman Old Style" w:hAnsi="Bookman Old Style"/>
          <w:spacing w:val="-4"/>
          <w:sz w:val="20"/>
          <w:szCs w:val="20"/>
        </w:rPr>
        <w:t xml:space="preserve"> </w:t>
      </w:r>
      <w:r w:rsidRPr="00ED3B80">
        <w:rPr>
          <w:rFonts w:ascii="Bookman Old Style" w:hAnsi="Bookman Old Style"/>
          <w:sz w:val="20"/>
          <w:szCs w:val="20"/>
        </w:rPr>
        <w:t>2024,</w:t>
      </w:r>
      <w:r w:rsidRPr="00ED3B80">
        <w:rPr>
          <w:rFonts w:ascii="Bookman Old Style" w:hAnsi="Bookman Old Style"/>
          <w:spacing w:val="-2"/>
          <w:sz w:val="20"/>
          <w:szCs w:val="20"/>
        </w:rPr>
        <w:t xml:space="preserve"> </w:t>
      </w:r>
      <w:r w:rsidRPr="00ED3B80">
        <w:rPr>
          <w:rFonts w:ascii="Bookman Old Style" w:hAnsi="Bookman Old Style"/>
          <w:sz w:val="20"/>
          <w:szCs w:val="20"/>
        </w:rPr>
        <w:t>na</w:t>
      </w:r>
      <w:r w:rsidRPr="00ED3B80">
        <w:rPr>
          <w:rFonts w:ascii="Bookman Old Style" w:hAnsi="Bookman Old Style"/>
          <w:spacing w:val="-5"/>
          <w:sz w:val="20"/>
          <w:szCs w:val="20"/>
        </w:rPr>
        <w:t xml:space="preserve"> </w:t>
      </w:r>
      <w:r w:rsidRPr="00ED3B80">
        <w:rPr>
          <w:rFonts w:ascii="Bookman Old Style" w:hAnsi="Bookman Old Style"/>
          <w:sz w:val="20"/>
          <w:szCs w:val="20"/>
        </w:rPr>
        <w:t>classificação</w:t>
      </w:r>
      <w:r w:rsidRPr="00ED3B80">
        <w:rPr>
          <w:rFonts w:ascii="Bookman Old Style" w:hAnsi="Bookman Old Style"/>
          <w:spacing w:val="-3"/>
          <w:sz w:val="20"/>
          <w:szCs w:val="20"/>
        </w:rPr>
        <w:t xml:space="preserve"> </w:t>
      </w:r>
      <w:r w:rsidRPr="00ED3B80">
        <w:rPr>
          <w:rFonts w:ascii="Bookman Old Style" w:hAnsi="Bookman Old Style"/>
          <w:sz w:val="20"/>
          <w:szCs w:val="20"/>
        </w:rPr>
        <w:t>abaixo:</w:t>
      </w:r>
    </w:p>
    <w:p w14:paraId="2C48C7AC" w14:textId="77777777" w:rsidR="006F56C8" w:rsidRPr="00CA3BD8" w:rsidRDefault="006F56C8" w:rsidP="006F56C8">
      <w:pPr>
        <w:jc w:val="both"/>
        <w:rPr>
          <w:rFonts w:ascii="Bookman Old Style" w:hAnsi="Bookman Old Style"/>
          <w:sz w:val="20"/>
          <w:szCs w:val="20"/>
        </w:rPr>
      </w:pPr>
      <w:bookmarkStart w:id="31" w:name="_Hlk160031213"/>
      <w:r w:rsidRPr="00CA3BD8">
        <w:rPr>
          <w:rFonts w:ascii="Bookman Old Style" w:hAnsi="Bookman Old Style"/>
          <w:sz w:val="20"/>
          <w:szCs w:val="20"/>
        </w:rPr>
        <w:t>Órgão: 01 – Poder Legislativo</w:t>
      </w:r>
    </w:p>
    <w:p w14:paraId="7F20C9AD" w14:textId="77777777" w:rsidR="006F56C8" w:rsidRPr="00CA3BD8" w:rsidRDefault="006F56C8" w:rsidP="006F56C8">
      <w:pPr>
        <w:jc w:val="both"/>
        <w:rPr>
          <w:rFonts w:ascii="Bookman Old Style" w:hAnsi="Bookman Old Style"/>
          <w:sz w:val="20"/>
          <w:szCs w:val="20"/>
        </w:rPr>
      </w:pPr>
      <w:r w:rsidRPr="00CA3BD8">
        <w:rPr>
          <w:rFonts w:ascii="Bookman Old Style" w:hAnsi="Bookman Old Style"/>
          <w:sz w:val="20"/>
          <w:szCs w:val="20"/>
        </w:rPr>
        <w:t>Unidade: 01 – Legislativo Municipal</w:t>
      </w:r>
    </w:p>
    <w:p w14:paraId="27E5FAE5" w14:textId="77777777" w:rsidR="006F56C8" w:rsidRPr="00CA3BD8" w:rsidRDefault="006F56C8" w:rsidP="006F56C8">
      <w:pPr>
        <w:jc w:val="both"/>
        <w:rPr>
          <w:rFonts w:ascii="Bookman Old Style" w:hAnsi="Bookman Old Style"/>
          <w:sz w:val="20"/>
          <w:szCs w:val="20"/>
        </w:rPr>
      </w:pPr>
      <w:r w:rsidRPr="00CA3BD8">
        <w:rPr>
          <w:rFonts w:ascii="Bookman Old Style" w:hAnsi="Bookman Old Style"/>
          <w:sz w:val="20"/>
          <w:szCs w:val="20"/>
        </w:rPr>
        <w:t>Subunidade: 00 – Legislativo Municipal</w:t>
      </w:r>
    </w:p>
    <w:p w14:paraId="3CD6DF36" w14:textId="77777777" w:rsidR="006F56C8" w:rsidRPr="00CA3BD8" w:rsidRDefault="006F56C8" w:rsidP="006F56C8">
      <w:pPr>
        <w:jc w:val="both"/>
        <w:rPr>
          <w:rFonts w:ascii="Bookman Old Style" w:hAnsi="Bookman Old Style"/>
          <w:sz w:val="20"/>
          <w:szCs w:val="20"/>
        </w:rPr>
      </w:pPr>
      <w:r w:rsidRPr="00CA3BD8">
        <w:rPr>
          <w:rFonts w:ascii="Bookman Old Style" w:hAnsi="Bookman Old Style"/>
          <w:sz w:val="20"/>
          <w:szCs w:val="20"/>
        </w:rPr>
        <w:t>Função: 01 – Legislativa</w:t>
      </w:r>
    </w:p>
    <w:p w14:paraId="1A3DE10D" w14:textId="77777777" w:rsidR="006F56C8" w:rsidRPr="00CA3BD8" w:rsidRDefault="006F56C8" w:rsidP="006F56C8">
      <w:pPr>
        <w:jc w:val="both"/>
        <w:rPr>
          <w:rFonts w:ascii="Bookman Old Style" w:hAnsi="Bookman Old Style"/>
          <w:sz w:val="20"/>
          <w:szCs w:val="20"/>
        </w:rPr>
      </w:pPr>
      <w:r w:rsidRPr="00CA3BD8">
        <w:rPr>
          <w:rFonts w:ascii="Bookman Old Style" w:hAnsi="Bookman Old Style"/>
          <w:sz w:val="20"/>
          <w:szCs w:val="20"/>
        </w:rPr>
        <w:t>Subfunção: 031 – Ação Legislativa</w:t>
      </w:r>
    </w:p>
    <w:p w14:paraId="52EF7FAC" w14:textId="77777777" w:rsidR="006F56C8" w:rsidRPr="00CA3BD8" w:rsidRDefault="006F56C8" w:rsidP="006F56C8">
      <w:pPr>
        <w:jc w:val="both"/>
        <w:rPr>
          <w:rFonts w:ascii="Bookman Old Style" w:hAnsi="Bookman Old Style"/>
          <w:sz w:val="20"/>
          <w:szCs w:val="20"/>
        </w:rPr>
      </w:pPr>
      <w:r w:rsidRPr="00CA3BD8">
        <w:rPr>
          <w:rFonts w:ascii="Bookman Old Style" w:hAnsi="Bookman Old Style"/>
          <w:sz w:val="20"/>
          <w:szCs w:val="20"/>
        </w:rPr>
        <w:t>Programa: 0001 – Atividades Legislativas</w:t>
      </w:r>
    </w:p>
    <w:p w14:paraId="4901BC0E" w14:textId="77777777" w:rsidR="006F56C8" w:rsidRPr="00CA3BD8" w:rsidRDefault="006F56C8" w:rsidP="006F56C8">
      <w:pPr>
        <w:jc w:val="both"/>
        <w:rPr>
          <w:rFonts w:ascii="Bookman Old Style" w:hAnsi="Bookman Old Style"/>
          <w:sz w:val="20"/>
          <w:szCs w:val="20"/>
        </w:rPr>
      </w:pPr>
      <w:r w:rsidRPr="00CA3BD8">
        <w:rPr>
          <w:rFonts w:ascii="Bookman Old Style" w:hAnsi="Bookman Old Style"/>
          <w:sz w:val="20"/>
          <w:szCs w:val="20"/>
        </w:rPr>
        <w:t>Projeto/Atividade: 2001 – Manutenção das atividades legislativas e administrativas da Câmara</w:t>
      </w:r>
    </w:p>
    <w:p w14:paraId="6298455E" w14:textId="77777777" w:rsidR="006F56C8" w:rsidRPr="004662E7" w:rsidRDefault="006F56C8" w:rsidP="006F56C8">
      <w:pPr>
        <w:jc w:val="both"/>
        <w:rPr>
          <w:rFonts w:ascii="Bookman Old Style" w:hAnsi="Bookman Old Style"/>
          <w:sz w:val="20"/>
          <w:szCs w:val="20"/>
        </w:rPr>
      </w:pPr>
      <w:r w:rsidRPr="00CA3BD8">
        <w:rPr>
          <w:rFonts w:ascii="Bookman Old Style" w:hAnsi="Bookman Old Style"/>
          <w:sz w:val="20"/>
          <w:szCs w:val="20"/>
        </w:rPr>
        <w:t>Elemento de despesa: 3.3.90.30.01 – Material de Consumo</w:t>
      </w:r>
    </w:p>
    <w:bookmarkEnd w:id="31"/>
    <w:p w14:paraId="06AA10A7" w14:textId="77777777" w:rsidR="006F56C8" w:rsidRPr="004662E7" w:rsidRDefault="006F56C8" w:rsidP="006F56C8">
      <w:pPr>
        <w:pStyle w:val="Corpodetexto"/>
        <w:numPr>
          <w:ilvl w:val="1"/>
          <w:numId w:val="47"/>
        </w:numPr>
        <w:tabs>
          <w:tab w:val="left" w:pos="0"/>
        </w:tabs>
        <w:spacing w:after="0"/>
        <w:jc w:val="both"/>
        <w:rPr>
          <w:rFonts w:ascii="Bookman Old Style" w:hAnsi="Bookman Old Style"/>
          <w:sz w:val="20"/>
          <w:szCs w:val="20"/>
        </w:rPr>
      </w:pPr>
      <w:r w:rsidRPr="004662E7">
        <w:rPr>
          <w:rFonts w:ascii="Bookman Old Style" w:hAnsi="Bookman Old Style"/>
          <w:sz w:val="20"/>
          <w:szCs w:val="20"/>
        </w:rPr>
        <w:t>No(s) exercício(s) seguinte(s), as despesas correspondentes correrão à conta dos recursos próprios para atender as despesas da mesma natureza, cuja alocação será feita no início de cada exercício financeiro.</w:t>
      </w:r>
    </w:p>
    <w:p w14:paraId="454D808E" w14:textId="77777777" w:rsidR="006F56C8" w:rsidRDefault="006F56C8" w:rsidP="006F56C8">
      <w:pPr>
        <w:pStyle w:val="Corpodetexto"/>
        <w:tabs>
          <w:tab w:val="left" w:pos="0"/>
        </w:tabs>
        <w:spacing w:after="0"/>
        <w:jc w:val="both"/>
        <w:rPr>
          <w:rFonts w:ascii="Bookman Old Style" w:hAnsi="Bookman Old Style"/>
          <w:sz w:val="20"/>
          <w:szCs w:val="20"/>
        </w:rPr>
      </w:pPr>
    </w:p>
    <w:p w14:paraId="49498FAB" w14:textId="77777777" w:rsidR="006F56C8" w:rsidRPr="00EE390B" w:rsidRDefault="006F56C8" w:rsidP="006F56C8">
      <w:pPr>
        <w:pStyle w:val="Corpodetexto"/>
        <w:widowControl w:val="0"/>
        <w:numPr>
          <w:ilvl w:val="0"/>
          <w:numId w:val="8"/>
        </w:numPr>
        <w:tabs>
          <w:tab w:val="left" w:pos="284"/>
        </w:tabs>
        <w:autoSpaceDE w:val="0"/>
        <w:autoSpaceDN w:val="0"/>
        <w:spacing w:after="0" w:line="240" w:lineRule="auto"/>
        <w:ind w:left="0" w:firstLine="0"/>
        <w:rPr>
          <w:rFonts w:ascii="Bookman Old Style" w:hAnsi="Bookman Old Style"/>
          <w:b/>
          <w:bCs/>
          <w:sz w:val="20"/>
          <w:szCs w:val="20"/>
        </w:rPr>
      </w:pPr>
      <w:r w:rsidRPr="00EE390B">
        <w:rPr>
          <w:rFonts w:ascii="Bookman Old Style" w:hAnsi="Bookman Old Style"/>
          <w:b/>
          <w:bCs/>
          <w:sz w:val="20"/>
          <w:szCs w:val="20"/>
        </w:rPr>
        <w:t>DAS INFRAÇÕES ADMINISTRATIVAS E SANÇÕES</w:t>
      </w:r>
    </w:p>
    <w:p w14:paraId="261962EC" w14:textId="77777777" w:rsidR="006F56C8" w:rsidRPr="00EE390B" w:rsidRDefault="006F56C8" w:rsidP="006F56C8">
      <w:pPr>
        <w:pStyle w:val="Nivel2"/>
        <w:numPr>
          <w:ilvl w:val="1"/>
          <w:numId w:val="17"/>
        </w:numPr>
        <w:autoSpaceDE/>
        <w:autoSpaceDN/>
        <w:adjustRightInd/>
        <w:spacing w:before="0" w:after="0" w:line="240" w:lineRule="auto"/>
        <w:rPr>
          <w:rFonts w:ascii="Bookman Old Style" w:hAnsi="Bookman Old Style"/>
        </w:rPr>
      </w:pPr>
      <w:r w:rsidRPr="00EE390B">
        <w:rPr>
          <w:rFonts w:ascii="Bookman Old Style" w:hAnsi="Bookman Old Style"/>
        </w:rPr>
        <w:t xml:space="preserve">Comete infração administrativa, nos termos da </w:t>
      </w:r>
      <w:hyperlink r:id="rId52" w:history="1">
        <w:r w:rsidRPr="00EE390B">
          <w:rPr>
            <w:rStyle w:val="Hyperlink"/>
            <w:rFonts w:ascii="Bookman Old Style" w:hAnsi="Bookman Old Style"/>
          </w:rPr>
          <w:t>Lei nº 14.133, de 2021</w:t>
        </w:r>
      </w:hyperlink>
      <w:r w:rsidRPr="00EE390B">
        <w:rPr>
          <w:rFonts w:ascii="Bookman Old Style" w:hAnsi="Bookman Old Style"/>
        </w:rPr>
        <w:t>, o contratado que:</w:t>
      </w:r>
    </w:p>
    <w:p w14:paraId="36F4BC5F" w14:textId="77777777" w:rsidR="006F56C8" w:rsidRPr="00EE390B" w:rsidRDefault="006F56C8" w:rsidP="006F56C8">
      <w:pPr>
        <w:numPr>
          <w:ilvl w:val="2"/>
          <w:numId w:val="6"/>
        </w:numPr>
        <w:tabs>
          <w:tab w:val="left" w:pos="284"/>
        </w:tabs>
        <w:suppressAutoHyphens/>
        <w:ind w:left="0" w:firstLine="0"/>
        <w:jc w:val="both"/>
        <w:rPr>
          <w:rFonts w:ascii="Bookman Old Style" w:eastAsia="Arial" w:hAnsi="Bookman Old Style" w:cs="Arial"/>
          <w:sz w:val="20"/>
          <w:szCs w:val="20"/>
        </w:rPr>
      </w:pPr>
      <w:r w:rsidRPr="00EE390B">
        <w:rPr>
          <w:rFonts w:ascii="Bookman Old Style" w:eastAsia="Arial" w:hAnsi="Bookman Old Style" w:cs="Arial"/>
          <w:sz w:val="20"/>
          <w:szCs w:val="20"/>
        </w:rPr>
        <w:t>der causa à inexecução parcial do contrato;</w:t>
      </w:r>
    </w:p>
    <w:p w14:paraId="65EB4AAC" w14:textId="77777777" w:rsidR="006F56C8" w:rsidRPr="00EE390B" w:rsidRDefault="006F56C8" w:rsidP="006F56C8">
      <w:pPr>
        <w:numPr>
          <w:ilvl w:val="2"/>
          <w:numId w:val="6"/>
        </w:numPr>
        <w:tabs>
          <w:tab w:val="left" w:pos="284"/>
        </w:tabs>
        <w:suppressAutoHyphens/>
        <w:ind w:left="0" w:firstLine="0"/>
        <w:jc w:val="both"/>
        <w:rPr>
          <w:rFonts w:ascii="Bookman Old Style" w:eastAsia="Arial" w:hAnsi="Bookman Old Style" w:cs="Arial"/>
          <w:sz w:val="20"/>
          <w:szCs w:val="20"/>
        </w:rPr>
      </w:pPr>
      <w:r w:rsidRPr="00EE390B">
        <w:rPr>
          <w:rFonts w:ascii="Bookman Old Style" w:eastAsia="Arial" w:hAnsi="Bookman Old Style" w:cs="Arial"/>
          <w:sz w:val="20"/>
          <w:szCs w:val="20"/>
        </w:rPr>
        <w:t>der causa à inexecução parcial do contrato que cause grave dano à Administração ou ao funcionamento dos serviços públicos ou ao interesse coletivo;</w:t>
      </w:r>
    </w:p>
    <w:p w14:paraId="0E9C913D" w14:textId="77777777" w:rsidR="006F56C8" w:rsidRPr="00EE390B" w:rsidRDefault="006F56C8" w:rsidP="006F56C8">
      <w:pPr>
        <w:numPr>
          <w:ilvl w:val="2"/>
          <w:numId w:val="6"/>
        </w:numPr>
        <w:tabs>
          <w:tab w:val="left" w:pos="284"/>
        </w:tabs>
        <w:suppressAutoHyphens/>
        <w:ind w:left="0" w:firstLine="0"/>
        <w:jc w:val="both"/>
        <w:rPr>
          <w:rFonts w:ascii="Bookman Old Style" w:eastAsia="Arial" w:hAnsi="Bookman Old Style" w:cs="Arial"/>
          <w:sz w:val="20"/>
          <w:szCs w:val="20"/>
        </w:rPr>
      </w:pPr>
      <w:r w:rsidRPr="00EE390B">
        <w:rPr>
          <w:rFonts w:ascii="Bookman Old Style" w:eastAsia="Arial" w:hAnsi="Bookman Old Style" w:cs="Arial"/>
          <w:sz w:val="20"/>
          <w:szCs w:val="20"/>
        </w:rPr>
        <w:t>der causa à inexecução total do contrato;</w:t>
      </w:r>
    </w:p>
    <w:p w14:paraId="277C8217" w14:textId="77777777" w:rsidR="006F56C8" w:rsidRPr="00EE390B" w:rsidRDefault="006F56C8" w:rsidP="006F56C8">
      <w:pPr>
        <w:numPr>
          <w:ilvl w:val="2"/>
          <w:numId w:val="6"/>
        </w:numPr>
        <w:tabs>
          <w:tab w:val="left" w:pos="284"/>
        </w:tabs>
        <w:suppressAutoHyphens/>
        <w:ind w:left="0" w:firstLine="0"/>
        <w:jc w:val="both"/>
        <w:rPr>
          <w:rFonts w:ascii="Bookman Old Style" w:eastAsia="Arial" w:hAnsi="Bookman Old Style" w:cs="Arial"/>
          <w:sz w:val="20"/>
          <w:szCs w:val="20"/>
        </w:rPr>
      </w:pPr>
      <w:r w:rsidRPr="00EE390B">
        <w:rPr>
          <w:rFonts w:ascii="Bookman Old Style" w:eastAsia="Arial" w:hAnsi="Bookman Old Style" w:cs="Arial"/>
          <w:sz w:val="20"/>
          <w:szCs w:val="20"/>
        </w:rPr>
        <w:t>ensejar o retardamento da execução ou da entrega do objeto da contratação sem motivo justificado;</w:t>
      </w:r>
    </w:p>
    <w:p w14:paraId="6E977748" w14:textId="77777777" w:rsidR="006F56C8" w:rsidRPr="00EE390B" w:rsidRDefault="006F56C8" w:rsidP="006F56C8">
      <w:pPr>
        <w:numPr>
          <w:ilvl w:val="2"/>
          <w:numId w:val="6"/>
        </w:numPr>
        <w:tabs>
          <w:tab w:val="left" w:pos="284"/>
        </w:tabs>
        <w:suppressAutoHyphens/>
        <w:ind w:left="0" w:firstLine="0"/>
        <w:jc w:val="both"/>
        <w:rPr>
          <w:rFonts w:ascii="Bookman Old Style" w:eastAsia="Arial" w:hAnsi="Bookman Old Style" w:cs="Arial"/>
          <w:sz w:val="20"/>
          <w:szCs w:val="20"/>
        </w:rPr>
      </w:pPr>
      <w:r w:rsidRPr="00EE390B">
        <w:rPr>
          <w:rFonts w:ascii="Bookman Old Style" w:eastAsia="Arial" w:hAnsi="Bookman Old Style" w:cs="Arial"/>
          <w:sz w:val="20"/>
          <w:szCs w:val="20"/>
        </w:rPr>
        <w:t>apresentar documentação falsa ou prestar declaração falsa durante a execução do contrato;</w:t>
      </w:r>
    </w:p>
    <w:p w14:paraId="43C7F792" w14:textId="77777777" w:rsidR="006F56C8" w:rsidRPr="00EE390B" w:rsidRDefault="006F56C8" w:rsidP="006F56C8">
      <w:pPr>
        <w:numPr>
          <w:ilvl w:val="2"/>
          <w:numId w:val="6"/>
        </w:numPr>
        <w:tabs>
          <w:tab w:val="left" w:pos="284"/>
        </w:tabs>
        <w:suppressAutoHyphens/>
        <w:ind w:left="0" w:firstLine="0"/>
        <w:jc w:val="both"/>
        <w:rPr>
          <w:rFonts w:ascii="Bookman Old Style" w:eastAsia="Arial" w:hAnsi="Bookman Old Style" w:cs="Arial"/>
          <w:sz w:val="20"/>
          <w:szCs w:val="20"/>
        </w:rPr>
      </w:pPr>
      <w:r w:rsidRPr="00EE390B">
        <w:rPr>
          <w:rFonts w:ascii="Bookman Old Style" w:eastAsia="Arial" w:hAnsi="Bookman Old Style" w:cs="Arial"/>
          <w:sz w:val="20"/>
          <w:szCs w:val="20"/>
        </w:rPr>
        <w:t>praticar ato fraudulento na execução do contrato;</w:t>
      </w:r>
    </w:p>
    <w:p w14:paraId="697183F6" w14:textId="77777777" w:rsidR="006F56C8" w:rsidRPr="00EE390B" w:rsidRDefault="006F56C8" w:rsidP="006F56C8">
      <w:pPr>
        <w:numPr>
          <w:ilvl w:val="2"/>
          <w:numId w:val="6"/>
        </w:numPr>
        <w:tabs>
          <w:tab w:val="left" w:pos="284"/>
        </w:tabs>
        <w:suppressAutoHyphens/>
        <w:ind w:left="0" w:firstLine="0"/>
        <w:jc w:val="both"/>
        <w:rPr>
          <w:rFonts w:ascii="Bookman Old Style" w:eastAsia="Arial" w:hAnsi="Bookman Old Style" w:cs="Arial"/>
          <w:sz w:val="20"/>
          <w:szCs w:val="20"/>
        </w:rPr>
      </w:pPr>
      <w:r w:rsidRPr="00EE390B">
        <w:rPr>
          <w:rFonts w:ascii="Bookman Old Style" w:eastAsia="Arial" w:hAnsi="Bookman Old Style" w:cs="Arial"/>
          <w:sz w:val="20"/>
          <w:szCs w:val="20"/>
        </w:rPr>
        <w:t>comportar-se de modo inidôneo ou cometer fraude de qualquer natureza;</w:t>
      </w:r>
    </w:p>
    <w:p w14:paraId="42E07219" w14:textId="77777777" w:rsidR="006F56C8" w:rsidRPr="00EE390B" w:rsidRDefault="006F56C8" w:rsidP="006F56C8">
      <w:pPr>
        <w:numPr>
          <w:ilvl w:val="2"/>
          <w:numId w:val="6"/>
        </w:numPr>
        <w:tabs>
          <w:tab w:val="left" w:pos="284"/>
        </w:tabs>
        <w:suppressAutoHyphens/>
        <w:ind w:left="0" w:firstLine="0"/>
        <w:jc w:val="both"/>
        <w:rPr>
          <w:rFonts w:ascii="Bookman Old Style" w:eastAsia="Arial" w:hAnsi="Bookman Old Style" w:cs="Arial"/>
          <w:sz w:val="20"/>
          <w:szCs w:val="20"/>
        </w:rPr>
      </w:pPr>
      <w:r w:rsidRPr="00EE390B">
        <w:rPr>
          <w:rFonts w:ascii="Bookman Old Style" w:eastAsia="Arial" w:hAnsi="Bookman Old Style" w:cs="Arial"/>
          <w:sz w:val="20"/>
          <w:szCs w:val="20"/>
        </w:rPr>
        <w:t>praticar ato lesivo previsto no art. 5º da Lei nº 12.846, de 1º de agosto de 2013.</w:t>
      </w:r>
    </w:p>
    <w:p w14:paraId="3785FAFB" w14:textId="77777777" w:rsidR="006F56C8" w:rsidRPr="00EE390B" w:rsidRDefault="006F56C8" w:rsidP="006F56C8">
      <w:pPr>
        <w:pStyle w:val="Nivel2"/>
        <w:numPr>
          <w:ilvl w:val="1"/>
          <w:numId w:val="17"/>
        </w:numPr>
        <w:autoSpaceDE/>
        <w:autoSpaceDN/>
        <w:adjustRightInd/>
        <w:spacing w:before="0" w:after="0" w:line="240" w:lineRule="auto"/>
        <w:rPr>
          <w:rFonts w:ascii="Bookman Old Style" w:hAnsi="Bookman Old Style"/>
        </w:rPr>
      </w:pPr>
      <w:r w:rsidRPr="00EE390B">
        <w:rPr>
          <w:rFonts w:ascii="Bookman Old Style" w:hAnsi="Bookman Old Style"/>
        </w:rPr>
        <w:t>Serão aplicadas ao contratado que incorrer nas infrações acima descritas as seguintes sanções:</w:t>
      </w:r>
    </w:p>
    <w:p w14:paraId="29FA371E" w14:textId="77777777" w:rsidR="006F56C8" w:rsidRDefault="006F56C8" w:rsidP="006F56C8">
      <w:pPr>
        <w:numPr>
          <w:ilvl w:val="2"/>
          <w:numId w:val="7"/>
        </w:numPr>
        <w:tabs>
          <w:tab w:val="left" w:pos="284"/>
        </w:tabs>
        <w:suppressAutoHyphens/>
        <w:ind w:left="0" w:firstLine="0"/>
        <w:contextualSpacing/>
        <w:jc w:val="both"/>
        <w:rPr>
          <w:rFonts w:ascii="Bookman Old Style" w:eastAsia="Arial" w:hAnsi="Bookman Old Style" w:cs="Arial"/>
          <w:sz w:val="20"/>
          <w:szCs w:val="20"/>
        </w:rPr>
      </w:pPr>
      <w:r w:rsidRPr="00EE390B">
        <w:rPr>
          <w:rFonts w:ascii="Bookman Old Style" w:eastAsia="Arial" w:hAnsi="Bookman Old Style" w:cs="Arial"/>
          <w:b/>
          <w:bCs/>
          <w:sz w:val="20"/>
          <w:szCs w:val="20"/>
        </w:rPr>
        <w:t>Advertência</w:t>
      </w:r>
      <w:r w:rsidRPr="00EE390B">
        <w:rPr>
          <w:rFonts w:ascii="Bookman Old Style" w:eastAsia="Arial" w:hAnsi="Bookman Old Style" w:cs="Arial"/>
          <w:sz w:val="20"/>
          <w:szCs w:val="20"/>
        </w:rPr>
        <w:t>, quando o contratado der causa à inexecução parcial do contrato, sempre que não se justificar a imposição de penalidade mais grave (</w:t>
      </w:r>
      <w:hyperlink r:id="rId53" w:anchor="art156§2" w:history="1">
        <w:r w:rsidRPr="00EE390B">
          <w:rPr>
            <w:rStyle w:val="Hyperlink"/>
            <w:rFonts w:ascii="Bookman Old Style" w:eastAsia="Arial" w:hAnsi="Bookman Old Style"/>
            <w:sz w:val="20"/>
            <w:szCs w:val="20"/>
          </w:rPr>
          <w:t>art. 156, §2º, da Lei nº 14.133, de 2021</w:t>
        </w:r>
      </w:hyperlink>
      <w:r w:rsidRPr="00EE390B">
        <w:rPr>
          <w:rFonts w:ascii="Bookman Old Style" w:eastAsia="Arial" w:hAnsi="Bookman Old Style" w:cs="Arial"/>
          <w:sz w:val="20"/>
          <w:szCs w:val="20"/>
        </w:rPr>
        <w:t>);</w:t>
      </w:r>
    </w:p>
    <w:p w14:paraId="7F213BC2" w14:textId="77777777" w:rsidR="006F56C8" w:rsidRDefault="006F56C8" w:rsidP="006F56C8">
      <w:pPr>
        <w:pStyle w:val="PargrafodaLista"/>
        <w:numPr>
          <w:ilvl w:val="0"/>
          <w:numId w:val="16"/>
        </w:numPr>
        <w:tabs>
          <w:tab w:val="left" w:pos="284"/>
        </w:tabs>
        <w:suppressAutoHyphens/>
        <w:spacing w:line="276" w:lineRule="auto"/>
        <w:ind w:hanging="720"/>
        <w:jc w:val="both"/>
        <w:rPr>
          <w:rFonts w:ascii="Bookman Old Style" w:hAnsi="Bookman Old Style"/>
          <w:sz w:val="20"/>
          <w:szCs w:val="20"/>
        </w:rPr>
      </w:pPr>
      <w:r w:rsidRPr="00EE390B">
        <w:rPr>
          <w:rFonts w:ascii="Bookman Old Style" w:hAnsi="Bookman Old Style"/>
          <w:b/>
          <w:bCs/>
          <w:sz w:val="20"/>
          <w:szCs w:val="20"/>
        </w:rPr>
        <w:lastRenderedPageBreak/>
        <w:t>Impedimento de licitar e contratar</w:t>
      </w:r>
      <w:r w:rsidRPr="00EE390B">
        <w:rPr>
          <w:rFonts w:ascii="Bookman Old Style" w:hAnsi="Bookman Old Style"/>
          <w:sz w:val="20"/>
          <w:szCs w:val="20"/>
        </w:rPr>
        <w:t>, quando praticadas as condutas descritas nas alíneas “b”, “c” e “d” do subitem acima deste Contrato, sempre que não se justificar a imposição de penalidade mais grave (</w:t>
      </w:r>
      <w:hyperlink r:id="rId54" w:anchor="art156§4" w:history="1">
        <w:r w:rsidRPr="00EE390B">
          <w:rPr>
            <w:rStyle w:val="Hyperlink"/>
            <w:rFonts w:ascii="Bookman Old Style" w:hAnsi="Bookman Old Style"/>
            <w:sz w:val="20"/>
            <w:szCs w:val="20"/>
          </w:rPr>
          <w:t>art. 156, § 4º, da Lei nº 14.133, de 2021</w:t>
        </w:r>
      </w:hyperlink>
      <w:r w:rsidRPr="00EE390B">
        <w:rPr>
          <w:rFonts w:ascii="Bookman Old Style" w:hAnsi="Bookman Old Style"/>
          <w:sz w:val="20"/>
          <w:szCs w:val="20"/>
        </w:rPr>
        <w:t>);</w:t>
      </w:r>
    </w:p>
    <w:p w14:paraId="38FE74B8" w14:textId="77777777" w:rsidR="006F56C8" w:rsidRDefault="006F56C8" w:rsidP="006F56C8">
      <w:pPr>
        <w:pStyle w:val="PargrafodaLista"/>
        <w:numPr>
          <w:ilvl w:val="0"/>
          <w:numId w:val="16"/>
        </w:numPr>
        <w:tabs>
          <w:tab w:val="left" w:pos="284"/>
        </w:tabs>
        <w:suppressAutoHyphens/>
        <w:spacing w:line="276" w:lineRule="auto"/>
        <w:ind w:hanging="720"/>
        <w:jc w:val="both"/>
        <w:rPr>
          <w:rFonts w:ascii="Bookman Old Style" w:hAnsi="Bookman Old Style"/>
          <w:sz w:val="20"/>
          <w:szCs w:val="20"/>
        </w:rPr>
      </w:pPr>
      <w:r w:rsidRPr="00EE390B">
        <w:rPr>
          <w:rFonts w:ascii="Bookman Old Style" w:hAnsi="Bookman Old Style"/>
          <w:b/>
          <w:bCs/>
          <w:sz w:val="20"/>
          <w:szCs w:val="20"/>
        </w:rPr>
        <w:t>Declaração de inidoneidade para licitar e contratar</w:t>
      </w:r>
      <w:r w:rsidRPr="00EE390B">
        <w:rPr>
          <w:rFonts w:ascii="Bookman Old Style" w:hAnsi="Bookman Old Style"/>
          <w:sz w:val="20"/>
          <w:szCs w:val="20"/>
        </w:rPr>
        <w:t>, quando praticadas as condutas descritas nas alíneas “e”, “f”, “g” e “h” do subitem acima deste Contrato, bem como nas alíneas “b”, “c” e “d”, que justifiquem a imposição de penalidade mais grave (</w:t>
      </w:r>
      <w:hyperlink r:id="rId55" w:anchor="art156§5" w:history="1">
        <w:r w:rsidRPr="00EE390B">
          <w:rPr>
            <w:rStyle w:val="Hyperlink"/>
            <w:rFonts w:ascii="Bookman Old Style" w:hAnsi="Bookman Old Style"/>
            <w:sz w:val="20"/>
            <w:szCs w:val="20"/>
          </w:rPr>
          <w:t>art. 156, §5º, da Lei nº 14.133, de 2021</w:t>
        </w:r>
      </w:hyperlink>
      <w:r w:rsidRPr="00EE390B">
        <w:rPr>
          <w:rFonts w:ascii="Bookman Old Style" w:hAnsi="Bookman Old Style"/>
          <w:sz w:val="20"/>
          <w:szCs w:val="20"/>
        </w:rPr>
        <w:t>).</w:t>
      </w:r>
    </w:p>
    <w:p w14:paraId="14D07869" w14:textId="77777777" w:rsidR="006F56C8" w:rsidRPr="00212AE2" w:rsidRDefault="006F56C8" w:rsidP="006F56C8">
      <w:pPr>
        <w:pStyle w:val="PargrafodaLista"/>
        <w:numPr>
          <w:ilvl w:val="0"/>
          <w:numId w:val="16"/>
        </w:numPr>
        <w:tabs>
          <w:tab w:val="left" w:pos="284"/>
        </w:tabs>
        <w:suppressAutoHyphens/>
        <w:spacing w:before="120" w:after="120" w:line="276" w:lineRule="auto"/>
        <w:ind w:hanging="720"/>
        <w:jc w:val="both"/>
        <w:rPr>
          <w:rFonts w:ascii="Bookman Old Style" w:hAnsi="Bookman Old Style"/>
          <w:sz w:val="20"/>
          <w:szCs w:val="20"/>
        </w:rPr>
      </w:pPr>
      <w:r w:rsidRPr="00212AE2">
        <w:rPr>
          <w:rFonts w:ascii="Bookman Old Style" w:hAnsi="Bookman Old Style"/>
          <w:b/>
          <w:bCs/>
          <w:color w:val="000000" w:themeColor="text1"/>
          <w:sz w:val="20"/>
          <w:szCs w:val="20"/>
        </w:rPr>
        <w:t xml:space="preserve">Multa: </w:t>
      </w:r>
      <w:r w:rsidRPr="00212AE2">
        <w:rPr>
          <w:rFonts w:ascii="Bookman Old Style" w:hAnsi="Bookman Old Style"/>
          <w:color w:val="000000" w:themeColor="text1"/>
          <w:sz w:val="20"/>
          <w:szCs w:val="20"/>
        </w:rPr>
        <w:t xml:space="preserve">Moratória de 1% (um por cento) por dia de atraso injustificado sobre o valor da parcela inadimplida, até o limite de 45 (quarenta e cinco) </w:t>
      </w:r>
      <w:r w:rsidRPr="00212AE2">
        <w:rPr>
          <w:rFonts w:ascii="Bookman Old Style" w:hAnsi="Bookman Old Style"/>
          <w:sz w:val="20"/>
          <w:szCs w:val="20"/>
        </w:rPr>
        <w:t xml:space="preserve">dias. </w:t>
      </w:r>
    </w:p>
    <w:p w14:paraId="1CA80526" w14:textId="77777777" w:rsidR="006F56C8" w:rsidRPr="00212AE2" w:rsidRDefault="006F56C8" w:rsidP="006F56C8">
      <w:pPr>
        <w:pStyle w:val="PargrafodaLista"/>
        <w:numPr>
          <w:ilvl w:val="1"/>
          <w:numId w:val="17"/>
        </w:numPr>
        <w:suppressAutoHyphens/>
        <w:spacing w:line="276" w:lineRule="auto"/>
        <w:jc w:val="both"/>
        <w:rPr>
          <w:rFonts w:ascii="Bookman Old Style" w:hAnsi="Bookman Old Style"/>
          <w:sz w:val="20"/>
          <w:szCs w:val="20"/>
        </w:rPr>
      </w:pPr>
      <w:r w:rsidRPr="00212AE2">
        <w:rPr>
          <w:rFonts w:ascii="Bookman Old Style" w:hAnsi="Bookman Old Style"/>
          <w:sz w:val="20"/>
          <w:szCs w:val="20"/>
        </w:rPr>
        <w:t>Moratória de 0,07% (sete centésimos por cento) do valor total do contrato por dia de atraso injustificado, até o máximo de 2% (dois por cento), pela inobservância do prazo fixado para apresentação, suplementação ou reposição da garantia.</w:t>
      </w:r>
    </w:p>
    <w:p w14:paraId="74DA54B3" w14:textId="77777777" w:rsidR="006F56C8" w:rsidRPr="00212AE2" w:rsidRDefault="006F56C8" w:rsidP="006F56C8">
      <w:pPr>
        <w:pStyle w:val="PargrafodaLista"/>
        <w:numPr>
          <w:ilvl w:val="1"/>
          <w:numId w:val="17"/>
        </w:numPr>
        <w:suppressAutoHyphens/>
        <w:spacing w:line="276" w:lineRule="auto"/>
        <w:jc w:val="both"/>
        <w:rPr>
          <w:rFonts w:ascii="Bookman Old Style" w:hAnsi="Bookman Old Style"/>
          <w:sz w:val="20"/>
          <w:szCs w:val="20"/>
        </w:rPr>
      </w:pPr>
      <w:r w:rsidRPr="00212AE2">
        <w:rPr>
          <w:rFonts w:ascii="Bookman Old Style" w:hAnsi="Bookman Old Style"/>
          <w:sz w:val="20"/>
          <w:szCs w:val="20"/>
        </w:rPr>
        <w:t>O atraso superior a 45 (quarenta e cinco) dias autoriza a promover a extinção do contrato por descumprimento ou cumprimento irregular de suas clausulas conforme dispõe o inciso I do art. 137 da Lei nº 14.133, de 2021.</w:t>
      </w:r>
    </w:p>
    <w:p w14:paraId="76F04552" w14:textId="77777777" w:rsidR="006F56C8" w:rsidRPr="00212AE2" w:rsidRDefault="006F56C8" w:rsidP="006F56C8">
      <w:pPr>
        <w:pStyle w:val="PargrafodaLista"/>
        <w:numPr>
          <w:ilvl w:val="1"/>
          <w:numId w:val="17"/>
        </w:numPr>
        <w:suppressAutoHyphens/>
        <w:spacing w:before="120" w:after="120" w:line="276" w:lineRule="auto"/>
        <w:jc w:val="both"/>
        <w:rPr>
          <w:rFonts w:ascii="Bookman Old Style" w:hAnsi="Bookman Old Style"/>
          <w:sz w:val="20"/>
          <w:szCs w:val="20"/>
        </w:rPr>
      </w:pPr>
      <w:r w:rsidRPr="00212AE2">
        <w:rPr>
          <w:rFonts w:ascii="Bookman Old Style" w:hAnsi="Bookman Old Style"/>
          <w:sz w:val="20"/>
          <w:szCs w:val="20"/>
        </w:rPr>
        <w:t xml:space="preserve">Multa Compensatória para as infrações descritas nas alíneas “e” a “h” do subitem 25.1 de 15% a 30% do valor do contrato </w:t>
      </w:r>
    </w:p>
    <w:p w14:paraId="7AA04303" w14:textId="77777777" w:rsidR="006F56C8" w:rsidRPr="00212AE2" w:rsidRDefault="006F56C8" w:rsidP="006F56C8">
      <w:pPr>
        <w:pStyle w:val="PargrafodaLista"/>
        <w:numPr>
          <w:ilvl w:val="1"/>
          <w:numId w:val="17"/>
        </w:numPr>
        <w:suppressAutoHyphens/>
        <w:spacing w:before="120" w:after="120" w:line="276" w:lineRule="auto"/>
        <w:jc w:val="both"/>
        <w:rPr>
          <w:rFonts w:ascii="Bookman Old Style" w:hAnsi="Bookman Old Style"/>
          <w:sz w:val="20"/>
          <w:szCs w:val="20"/>
        </w:rPr>
      </w:pPr>
      <w:r w:rsidRPr="00212AE2">
        <w:rPr>
          <w:rFonts w:ascii="Bookman Old Style" w:hAnsi="Bookman Old Style"/>
          <w:sz w:val="20"/>
          <w:szCs w:val="20"/>
        </w:rPr>
        <w:t xml:space="preserve">Compensatória para inexecução total do contrato prevista na alínea “c” do subitem 25.1, de 10% a 20% do valor do contrato. </w:t>
      </w:r>
    </w:p>
    <w:p w14:paraId="7137BD67" w14:textId="77777777" w:rsidR="006F56C8" w:rsidRPr="00212AE2" w:rsidRDefault="006F56C8" w:rsidP="006F56C8">
      <w:pPr>
        <w:pStyle w:val="PargrafodaLista"/>
        <w:numPr>
          <w:ilvl w:val="1"/>
          <w:numId w:val="17"/>
        </w:numPr>
        <w:suppressAutoHyphens/>
        <w:spacing w:before="120" w:after="120" w:line="276" w:lineRule="auto"/>
        <w:jc w:val="both"/>
        <w:rPr>
          <w:rFonts w:ascii="Bookman Old Style" w:hAnsi="Bookman Old Style"/>
          <w:sz w:val="20"/>
          <w:szCs w:val="20"/>
        </w:rPr>
      </w:pPr>
      <w:r w:rsidRPr="00212AE2">
        <w:rPr>
          <w:rFonts w:ascii="Bookman Old Style" w:hAnsi="Bookman Old Style"/>
          <w:sz w:val="20"/>
          <w:szCs w:val="20"/>
        </w:rPr>
        <w:t xml:space="preserve">Para infração descrita na alínea “b” do subitem 25.1, a multa será de 5% a 20% do valor do contrato. </w:t>
      </w:r>
    </w:p>
    <w:p w14:paraId="026A073E" w14:textId="77777777" w:rsidR="006F56C8" w:rsidRPr="00212AE2" w:rsidRDefault="006F56C8" w:rsidP="006F56C8">
      <w:pPr>
        <w:pStyle w:val="PargrafodaLista"/>
        <w:numPr>
          <w:ilvl w:val="1"/>
          <w:numId w:val="17"/>
        </w:numPr>
        <w:suppressAutoHyphens/>
        <w:spacing w:before="120" w:after="120" w:line="276" w:lineRule="auto"/>
        <w:jc w:val="both"/>
        <w:rPr>
          <w:rFonts w:ascii="Bookman Old Style" w:hAnsi="Bookman Old Style"/>
          <w:sz w:val="20"/>
          <w:szCs w:val="20"/>
        </w:rPr>
      </w:pPr>
      <w:r w:rsidRPr="00212AE2">
        <w:rPr>
          <w:rFonts w:ascii="Bookman Old Style" w:hAnsi="Bookman Old Style"/>
          <w:sz w:val="20"/>
          <w:szCs w:val="20"/>
        </w:rPr>
        <w:t xml:space="preserve">Para infrações descritas na alínea “d” do subitem 25.1, a multa será de 2% a 5% do valor do contrato. </w:t>
      </w:r>
    </w:p>
    <w:p w14:paraId="38A47B83" w14:textId="77777777" w:rsidR="006F56C8" w:rsidRPr="00212AE2" w:rsidRDefault="006F56C8" w:rsidP="006F56C8">
      <w:pPr>
        <w:pStyle w:val="PargrafodaLista"/>
        <w:numPr>
          <w:ilvl w:val="1"/>
          <w:numId w:val="17"/>
        </w:numPr>
        <w:suppressAutoHyphens/>
        <w:spacing w:before="120" w:after="120" w:line="276" w:lineRule="auto"/>
        <w:jc w:val="both"/>
        <w:rPr>
          <w:rFonts w:ascii="Bookman Old Style" w:hAnsi="Bookman Old Style"/>
          <w:sz w:val="20"/>
          <w:szCs w:val="20"/>
        </w:rPr>
      </w:pPr>
      <w:r w:rsidRPr="00212AE2">
        <w:rPr>
          <w:rFonts w:ascii="Bookman Old Style" w:hAnsi="Bookman Old Style"/>
          <w:sz w:val="20"/>
          <w:szCs w:val="20"/>
        </w:rPr>
        <w:t xml:space="preserve">Para a infração descrita na alínea “a” do subitem 25.1, a multa será de 1% a 5% do valor do contrato, ressalvadas as seguintes infrações: </w:t>
      </w:r>
    </w:p>
    <w:p w14:paraId="19232DF5" w14:textId="77777777" w:rsidR="006F56C8" w:rsidRPr="00212AE2" w:rsidRDefault="006F56C8" w:rsidP="006F56C8">
      <w:pPr>
        <w:pStyle w:val="Nivel2"/>
        <w:numPr>
          <w:ilvl w:val="1"/>
          <w:numId w:val="17"/>
        </w:numPr>
        <w:autoSpaceDE/>
        <w:autoSpaceDN/>
        <w:adjustRightInd/>
        <w:spacing w:before="0" w:after="0" w:line="240" w:lineRule="auto"/>
        <w:ind w:left="0" w:firstLine="0"/>
        <w:rPr>
          <w:rFonts w:ascii="Bookman Old Style" w:hAnsi="Bookman Old Style"/>
        </w:rPr>
      </w:pPr>
      <w:r w:rsidRPr="00212AE2">
        <w:rPr>
          <w:rFonts w:ascii="Bookman Old Style" w:hAnsi="Bookman Old Style"/>
        </w:rPr>
        <w:t>A aplicação das sanções previstas neste Contrato não exclui, em hipótese alguma, a obrigação de reparação integral do dano causado ao Contratante (</w:t>
      </w:r>
      <w:hyperlink r:id="rId56" w:anchor="art156§9" w:history="1">
        <w:r w:rsidRPr="00212AE2">
          <w:rPr>
            <w:rStyle w:val="Hyperlink"/>
            <w:rFonts w:ascii="Bookman Old Style" w:hAnsi="Bookman Old Style"/>
          </w:rPr>
          <w:t>art. 156, §9º, da Lei nº 14.133, de 2021</w:t>
        </w:r>
      </w:hyperlink>
      <w:r w:rsidRPr="00212AE2">
        <w:rPr>
          <w:rFonts w:ascii="Bookman Old Style" w:hAnsi="Bookman Old Style"/>
        </w:rPr>
        <w:t>)</w:t>
      </w:r>
    </w:p>
    <w:p w14:paraId="75A6C08E" w14:textId="77777777" w:rsidR="006F56C8" w:rsidRPr="00212AE2" w:rsidRDefault="006F56C8" w:rsidP="006F56C8">
      <w:pPr>
        <w:pStyle w:val="Nivel2"/>
        <w:numPr>
          <w:ilvl w:val="1"/>
          <w:numId w:val="17"/>
        </w:numPr>
        <w:autoSpaceDE/>
        <w:autoSpaceDN/>
        <w:adjustRightInd/>
        <w:spacing w:before="0" w:after="0" w:line="240" w:lineRule="auto"/>
        <w:ind w:left="0" w:firstLine="0"/>
        <w:rPr>
          <w:rFonts w:ascii="Bookman Old Style" w:hAnsi="Bookman Old Style"/>
        </w:rPr>
      </w:pPr>
      <w:r w:rsidRPr="00212AE2">
        <w:rPr>
          <w:rFonts w:ascii="Bookman Old Style" w:hAnsi="Bookman Old Style"/>
        </w:rPr>
        <w:t>Todas as sanções previstas neste Contrato poderão ser aplicadas cumulativamente com a multa (</w:t>
      </w:r>
      <w:hyperlink r:id="rId57" w:anchor="art156§7" w:history="1">
        <w:r w:rsidRPr="00212AE2">
          <w:rPr>
            <w:rStyle w:val="Hyperlink"/>
            <w:rFonts w:ascii="Bookman Old Style" w:hAnsi="Bookman Old Style"/>
          </w:rPr>
          <w:t>art. 156, §7º, da Lei nº 14.133, de 2021</w:t>
        </w:r>
      </w:hyperlink>
      <w:r w:rsidRPr="00212AE2">
        <w:rPr>
          <w:rFonts w:ascii="Bookman Old Style" w:hAnsi="Bookman Old Style"/>
        </w:rPr>
        <w:t>).</w:t>
      </w:r>
    </w:p>
    <w:p w14:paraId="1935FC67" w14:textId="77777777" w:rsidR="006F56C8" w:rsidRPr="00212AE2" w:rsidRDefault="006F56C8" w:rsidP="006F56C8">
      <w:pPr>
        <w:pStyle w:val="Nivel3"/>
        <w:numPr>
          <w:ilvl w:val="2"/>
          <w:numId w:val="0"/>
        </w:numPr>
        <w:spacing w:before="0" w:after="0" w:line="240" w:lineRule="auto"/>
        <w:ind w:left="284"/>
        <w:rPr>
          <w:rFonts w:ascii="Bookman Old Style" w:hAnsi="Bookman Old Style"/>
        </w:rPr>
      </w:pPr>
      <w:r w:rsidRPr="00212AE2">
        <w:rPr>
          <w:rFonts w:ascii="Bookman Old Style" w:hAnsi="Bookman Old Style"/>
        </w:rPr>
        <w:t>Antes da aplicação da multa será facultada a defesa do interessado no prazo de 15 (quinze) dias úteis, contado da data de sua intimação (</w:t>
      </w:r>
      <w:hyperlink r:id="rId58" w:anchor="art157" w:history="1">
        <w:r w:rsidRPr="00212AE2">
          <w:rPr>
            <w:rStyle w:val="Hyperlink"/>
            <w:rFonts w:ascii="Bookman Old Style" w:hAnsi="Bookman Old Style"/>
          </w:rPr>
          <w:t>art. 157, da Lei nº 14.133, de 2021</w:t>
        </w:r>
      </w:hyperlink>
      <w:r w:rsidRPr="00212AE2">
        <w:rPr>
          <w:rFonts w:ascii="Bookman Old Style" w:hAnsi="Bookman Old Style"/>
        </w:rPr>
        <w:t>)</w:t>
      </w:r>
    </w:p>
    <w:p w14:paraId="4720B5C9" w14:textId="77777777" w:rsidR="006F56C8" w:rsidRPr="00212AE2" w:rsidRDefault="006F56C8" w:rsidP="006F56C8">
      <w:pPr>
        <w:pStyle w:val="Nivel2"/>
        <w:numPr>
          <w:ilvl w:val="1"/>
          <w:numId w:val="17"/>
        </w:numPr>
        <w:autoSpaceDE/>
        <w:autoSpaceDN/>
        <w:adjustRightInd/>
        <w:spacing w:before="0" w:after="0" w:line="240" w:lineRule="auto"/>
        <w:ind w:left="0" w:firstLine="0"/>
        <w:rPr>
          <w:rFonts w:ascii="Bookman Old Style" w:hAnsi="Bookman Old Style"/>
        </w:rPr>
      </w:pPr>
      <w:r w:rsidRPr="00212AE2">
        <w:rPr>
          <w:rFonts w:ascii="Bookman Old Style" w:hAnsi="Bookman Old Style"/>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9" w:anchor="art156§8" w:history="1">
        <w:r w:rsidRPr="00212AE2">
          <w:rPr>
            <w:rStyle w:val="Hyperlink"/>
            <w:rFonts w:ascii="Bookman Old Style" w:hAnsi="Bookman Old Style"/>
          </w:rPr>
          <w:t>art. 156, §8º, da Lei nº 14.133, de 2021</w:t>
        </w:r>
      </w:hyperlink>
      <w:r w:rsidRPr="00212AE2">
        <w:rPr>
          <w:rFonts w:ascii="Bookman Old Style" w:hAnsi="Bookman Old Style"/>
        </w:rPr>
        <w:t>).</w:t>
      </w:r>
    </w:p>
    <w:p w14:paraId="4CEACCF7" w14:textId="77777777" w:rsidR="006F56C8" w:rsidRPr="00212AE2" w:rsidRDefault="006F56C8" w:rsidP="006F56C8">
      <w:pPr>
        <w:pStyle w:val="Nivel2"/>
        <w:numPr>
          <w:ilvl w:val="1"/>
          <w:numId w:val="17"/>
        </w:numPr>
        <w:autoSpaceDE/>
        <w:autoSpaceDN/>
        <w:adjustRightInd/>
        <w:spacing w:line="240" w:lineRule="auto"/>
        <w:ind w:left="0" w:firstLine="0"/>
        <w:rPr>
          <w:rFonts w:ascii="Bookman Old Style" w:hAnsi="Bookman Old Style"/>
        </w:rPr>
      </w:pPr>
      <w:r w:rsidRPr="00212AE2">
        <w:rPr>
          <w:rFonts w:ascii="Bookman Old Style" w:hAnsi="Bookman Old Style"/>
        </w:rPr>
        <w:t xml:space="preserve">Previamente ao encaminhamento à cobrança judicial, a multa poderá ser recolhida administrativamente no prazo máximo de </w:t>
      </w:r>
      <w:r w:rsidRPr="00212AE2">
        <w:rPr>
          <w:rFonts w:ascii="Bookman Old Style" w:hAnsi="Bookman Old Style"/>
          <w:i/>
          <w:iCs/>
          <w:color w:val="000000" w:themeColor="text1"/>
        </w:rPr>
        <w:t xml:space="preserve">30 (trinta) </w:t>
      </w:r>
      <w:r w:rsidRPr="00212AE2">
        <w:rPr>
          <w:rFonts w:ascii="Bookman Old Style" w:hAnsi="Bookman Old Style"/>
          <w:color w:val="000000" w:themeColor="text1"/>
        </w:rPr>
        <w:t>d</w:t>
      </w:r>
      <w:r w:rsidRPr="00212AE2">
        <w:rPr>
          <w:rFonts w:ascii="Bookman Old Style" w:hAnsi="Bookman Old Style"/>
        </w:rPr>
        <w:t>ias, a contar da data do recebimento da comunicação enviada pela autoridade competente.</w:t>
      </w:r>
    </w:p>
    <w:p w14:paraId="66C5FD9D" w14:textId="77777777" w:rsidR="006F56C8" w:rsidRPr="00212AE2" w:rsidRDefault="006F56C8" w:rsidP="006F56C8">
      <w:pPr>
        <w:pStyle w:val="Nivel2"/>
        <w:numPr>
          <w:ilvl w:val="1"/>
          <w:numId w:val="17"/>
        </w:numPr>
        <w:autoSpaceDE/>
        <w:autoSpaceDN/>
        <w:adjustRightInd/>
        <w:spacing w:before="0" w:after="0" w:line="240" w:lineRule="auto"/>
        <w:ind w:left="0" w:firstLine="0"/>
        <w:rPr>
          <w:rFonts w:ascii="Bookman Old Style" w:hAnsi="Bookman Old Style"/>
        </w:rPr>
      </w:pPr>
      <w:r w:rsidRPr="00212AE2">
        <w:rPr>
          <w:rFonts w:ascii="Bookman Old Style" w:hAnsi="Bookman Old Style"/>
        </w:rPr>
        <w:t xml:space="preserve">A aplicação das sanções realizar-se-á em processo administrativo que assegure o contraditório e a ampla defesa ao Contratado, observando-se o procedimento previsto no </w:t>
      </w:r>
      <w:r w:rsidRPr="00212AE2">
        <w:rPr>
          <w:rFonts w:ascii="Bookman Old Style" w:hAnsi="Bookman Old Style"/>
          <w:b/>
          <w:bCs/>
        </w:rPr>
        <w:t xml:space="preserve">caput </w:t>
      </w:r>
      <w:r w:rsidRPr="00212AE2">
        <w:rPr>
          <w:rFonts w:ascii="Bookman Old Style" w:hAnsi="Bookman Old Style"/>
        </w:rPr>
        <w:t xml:space="preserve">e parágrafos do </w:t>
      </w:r>
      <w:hyperlink r:id="rId60" w:anchor="art158" w:history="1">
        <w:r w:rsidRPr="00212AE2">
          <w:rPr>
            <w:rStyle w:val="Hyperlink"/>
            <w:rFonts w:ascii="Bookman Old Style" w:hAnsi="Bookman Old Style"/>
          </w:rPr>
          <w:t>art. 158 da Lei nº 14.133, de 2021</w:t>
        </w:r>
      </w:hyperlink>
      <w:r w:rsidRPr="00212AE2">
        <w:rPr>
          <w:rFonts w:ascii="Bookman Old Style" w:hAnsi="Bookman Old Style"/>
        </w:rPr>
        <w:t>, para as penalidades de impedimento de licitar e contratar e de declaração de inidoneidade para licitar ou contratar.</w:t>
      </w:r>
    </w:p>
    <w:p w14:paraId="549F60BA" w14:textId="77777777" w:rsidR="006F56C8" w:rsidRPr="00212AE2" w:rsidRDefault="006F56C8" w:rsidP="006F56C8">
      <w:pPr>
        <w:pStyle w:val="Nivel2"/>
        <w:numPr>
          <w:ilvl w:val="1"/>
          <w:numId w:val="17"/>
        </w:numPr>
        <w:autoSpaceDE/>
        <w:autoSpaceDN/>
        <w:adjustRightInd/>
        <w:spacing w:before="0" w:after="0" w:line="240" w:lineRule="auto"/>
        <w:ind w:left="0" w:firstLine="0"/>
        <w:rPr>
          <w:rFonts w:ascii="Bookman Old Style" w:hAnsi="Bookman Old Style"/>
        </w:rPr>
      </w:pPr>
      <w:r w:rsidRPr="00212AE2">
        <w:rPr>
          <w:rFonts w:ascii="Bookman Old Style" w:hAnsi="Bookman Old Style"/>
        </w:rPr>
        <w:t>Na aplicação das sanções serão considerados (</w:t>
      </w:r>
      <w:hyperlink r:id="rId61" w:anchor="art156§1" w:history="1">
        <w:r w:rsidRPr="00212AE2">
          <w:rPr>
            <w:rStyle w:val="Hyperlink"/>
            <w:rFonts w:ascii="Bookman Old Style" w:hAnsi="Bookman Old Style"/>
          </w:rPr>
          <w:t>art. 156, §1º, da Lei nº 14.133, de 2021</w:t>
        </w:r>
      </w:hyperlink>
      <w:r w:rsidRPr="00212AE2">
        <w:rPr>
          <w:rFonts w:ascii="Bookman Old Style" w:hAnsi="Bookman Old Style"/>
        </w:rPr>
        <w:t>):</w:t>
      </w:r>
    </w:p>
    <w:p w14:paraId="014EA09B" w14:textId="77777777" w:rsidR="006F56C8" w:rsidRPr="00212AE2" w:rsidRDefault="006F56C8" w:rsidP="006F56C8">
      <w:pPr>
        <w:numPr>
          <w:ilvl w:val="0"/>
          <w:numId w:val="5"/>
        </w:numPr>
        <w:suppressAutoHyphens/>
        <w:ind w:left="284" w:firstLine="0"/>
        <w:contextualSpacing/>
        <w:jc w:val="both"/>
        <w:rPr>
          <w:rFonts w:ascii="Bookman Old Style" w:eastAsia="Arial" w:hAnsi="Bookman Old Style" w:cs="Arial"/>
          <w:sz w:val="20"/>
          <w:szCs w:val="20"/>
        </w:rPr>
      </w:pPr>
      <w:r w:rsidRPr="00212AE2">
        <w:rPr>
          <w:rFonts w:ascii="Bookman Old Style" w:eastAsia="Arial" w:hAnsi="Bookman Old Style" w:cs="Arial"/>
          <w:sz w:val="20"/>
          <w:szCs w:val="20"/>
        </w:rPr>
        <w:lastRenderedPageBreak/>
        <w:t>a natureza e a gravidade da infração cometida;</w:t>
      </w:r>
    </w:p>
    <w:p w14:paraId="40741667" w14:textId="77777777" w:rsidR="006F56C8" w:rsidRPr="00212AE2" w:rsidRDefault="006F56C8" w:rsidP="006F56C8">
      <w:pPr>
        <w:numPr>
          <w:ilvl w:val="0"/>
          <w:numId w:val="5"/>
        </w:numPr>
        <w:suppressAutoHyphens/>
        <w:ind w:left="284" w:firstLine="0"/>
        <w:contextualSpacing/>
        <w:jc w:val="both"/>
        <w:rPr>
          <w:rFonts w:ascii="Bookman Old Style" w:eastAsia="Arial" w:hAnsi="Bookman Old Style" w:cs="Arial"/>
          <w:sz w:val="20"/>
          <w:szCs w:val="20"/>
        </w:rPr>
      </w:pPr>
      <w:r w:rsidRPr="00212AE2">
        <w:rPr>
          <w:rFonts w:ascii="Bookman Old Style" w:eastAsia="Arial" w:hAnsi="Bookman Old Style" w:cs="Arial"/>
          <w:sz w:val="20"/>
          <w:szCs w:val="20"/>
        </w:rPr>
        <w:t>as peculiaridades do caso concreto;</w:t>
      </w:r>
    </w:p>
    <w:p w14:paraId="408C3AD2" w14:textId="77777777" w:rsidR="006F56C8" w:rsidRPr="00212AE2" w:rsidRDefault="006F56C8" w:rsidP="006F56C8">
      <w:pPr>
        <w:numPr>
          <w:ilvl w:val="0"/>
          <w:numId w:val="5"/>
        </w:numPr>
        <w:suppressAutoHyphens/>
        <w:ind w:left="284" w:firstLine="0"/>
        <w:contextualSpacing/>
        <w:jc w:val="both"/>
        <w:rPr>
          <w:rFonts w:ascii="Bookman Old Style" w:eastAsia="Arial" w:hAnsi="Bookman Old Style" w:cs="Arial"/>
          <w:sz w:val="20"/>
          <w:szCs w:val="20"/>
        </w:rPr>
      </w:pPr>
      <w:r w:rsidRPr="00212AE2">
        <w:rPr>
          <w:rFonts w:ascii="Bookman Old Style" w:eastAsia="Arial" w:hAnsi="Bookman Old Style" w:cs="Arial"/>
          <w:sz w:val="20"/>
          <w:szCs w:val="20"/>
        </w:rPr>
        <w:t>as circunstâncias agravantes ou atenuantes;</w:t>
      </w:r>
    </w:p>
    <w:p w14:paraId="5EB96194" w14:textId="77777777" w:rsidR="006F56C8" w:rsidRPr="00212AE2" w:rsidRDefault="006F56C8" w:rsidP="006F56C8">
      <w:pPr>
        <w:numPr>
          <w:ilvl w:val="0"/>
          <w:numId w:val="5"/>
        </w:numPr>
        <w:suppressAutoHyphens/>
        <w:ind w:left="284" w:firstLine="0"/>
        <w:contextualSpacing/>
        <w:jc w:val="both"/>
        <w:rPr>
          <w:rFonts w:ascii="Bookman Old Style" w:eastAsia="Arial" w:hAnsi="Bookman Old Style" w:cs="Arial"/>
          <w:sz w:val="20"/>
          <w:szCs w:val="20"/>
        </w:rPr>
      </w:pPr>
      <w:r w:rsidRPr="00212AE2">
        <w:rPr>
          <w:rFonts w:ascii="Bookman Old Style" w:eastAsia="Arial" w:hAnsi="Bookman Old Style" w:cs="Arial"/>
          <w:sz w:val="20"/>
          <w:szCs w:val="20"/>
        </w:rPr>
        <w:t>os danos que dela provierem para o Contratante;</w:t>
      </w:r>
    </w:p>
    <w:p w14:paraId="08E15C10" w14:textId="77777777" w:rsidR="006F56C8" w:rsidRPr="00212AE2" w:rsidRDefault="006F56C8" w:rsidP="006F56C8">
      <w:pPr>
        <w:numPr>
          <w:ilvl w:val="0"/>
          <w:numId w:val="5"/>
        </w:numPr>
        <w:suppressAutoHyphens/>
        <w:ind w:left="284" w:firstLine="0"/>
        <w:contextualSpacing/>
        <w:jc w:val="both"/>
        <w:rPr>
          <w:rFonts w:ascii="Bookman Old Style" w:eastAsia="Arial" w:hAnsi="Bookman Old Style" w:cs="Arial"/>
          <w:sz w:val="20"/>
          <w:szCs w:val="20"/>
        </w:rPr>
      </w:pPr>
      <w:r w:rsidRPr="00212AE2">
        <w:rPr>
          <w:rFonts w:ascii="Bookman Old Style" w:eastAsia="Arial" w:hAnsi="Bookman Old Style" w:cs="Arial"/>
          <w:sz w:val="20"/>
          <w:szCs w:val="20"/>
        </w:rPr>
        <w:t>a implantação ou o aperfeiçoamento de programa de integridade, conforme normas e orientações dos órgãos de controle.</w:t>
      </w:r>
    </w:p>
    <w:p w14:paraId="48957780" w14:textId="77777777" w:rsidR="006F56C8" w:rsidRPr="00212AE2" w:rsidRDefault="006F56C8" w:rsidP="006F56C8">
      <w:pPr>
        <w:pStyle w:val="Nivel2"/>
        <w:numPr>
          <w:ilvl w:val="1"/>
          <w:numId w:val="17"/>
        </w:numPr>
        <w:autoSpaceDE/>
        <w:autoSpaceDN/>
        <w:adjustRightInd/>
        <w:spacing w:before="0" w:after="0" w:line="240" w:lineRule="auto"/>
        <w:ind w:left="0" w:firstLine="0"/>
        <w:rPr>
          <w:rFonts w:ascii="Bookman Old Style" w:hAnsi="Bookman Old Style"/>
        </w:rPr>
      </w:pPr>
      <w:r w:rsidRPr="00212AE2">
        <w:rPr>
          <w:rFonts w:ascii="Bookman Old Style" w:hAnsi="Bookman Old Style"/>
        </w:rPr>
        <w:t xml:space="preserve">Os atos previstos como infrações administrativas na </w:t>
      </w:r>
      <w:hyperlink r:id="rId62" w:history="1">
        <w:r w:rsidRPr="00212AE2">
          <w:rPr>
            <w:rStyle w:val="Hyperlink"/>
            <w:rFonts w:ascii="Bookman Old Style" w:hAnsi="Bookman Old Style"/>
          </w:rPr>
          <w:t>Lei nº 14.133, de 2021</w:t>
        </w:r>
      </w:hyperlink>
      <w:r w:rsidRPr="00212AE2">
        <w:rPr>
          <w:rFonts w:ascii="Bookman Old Style" w:hAnsi="Bookman Old Style"/>
        </w:rPr>
        <w:t xml:space="preserve">, ou em outras leis de licitações e contratos da Administração Pública que também sejam tipificados como atos lesivos </w:t>
      </w:r>
      <w:hyperlink r:id="rId63" w:history="1">
        <w:r w:rsidRPr="00212AE2">
          <w:rPr>
            <w:rStyle w:val="Hyperlink"/>
            <w:rFonts w:ascii="Bookman Old Style" w:hAnsi="Bookman Old Style"/>
          </w:rPr>
          <w:t>na Lei nº 12.846, de 2013</w:t>
        </w:r>
      </w:hyperlink>
      <w:r w:rsidRPr="00212AE2">
        <w:rPr>
          <w:rFonts w:ascii="Bookman Old Style" w:hAnsi="Bookman Old Style"/>
        </w:rPr>
        <w:t xml:space="preserve">, serão apurados e julgados conjuntamente, nos mesmos autos, observados o rito procedimental e autoridade competente definidos na referida </w:t>
      </w:r>
      <w:hyperlink r:id="rId64" w:anchor="art159" w:history="1">
        <w:r w:rsidRPr="00212AE2">
          <w:rPr>
            <w:rStyle w:val="Hyperlink"/>
            <w:rFonts w:ascii="Bookman Old Style" w:hAnsi="Bookman Old Style"/>
          </w:rPr>
          <w:t>Lei (art. 159</w:t>
        </w:r>
      </w:hyperlink>
      <w:r w:rsidRPr="00212AE2">
        <w:rPr>
          <w:rFonts w:ascii="Bookman Old Style" w:hAnsi="Bookman Old Style"/>
        </w:rPr>
        <w:t>).</w:t>
      </w:r>
    </w:p>
    <w:p w14:paraId="2916515A" w14:textId="77777777" w:rsidR="006F56C8" w:rsidRPr="00212AE2" w:rsidRDefault="006F56C8" w:rsidP="006F56C8">
      <w:pPr>
        <w:pStyle w:val="Nivel2"/>
        <w:numPr>
          <w:ilvl w:val="1"/>
          <w:numId w:val="17"/>
        </w:numPr>
        <w:autoSpaceDE/>
        <w:autoSpaceDN/>
        <w:adjustRightInd/>
        <w:spacing w:before="0" w:after="0" w:line="240" w:lineRule="auto"/>
        <w:ind w:left="0" w:firstLine="0"/>
        <w:rPr>
          <w:rFonts w:ascii="Bookman Old Style" w:hAnsi="Bookman Old Style"/>
          <w:i/>
          <w:iCs/>
        </w:rPr>
      </w:pPr>
      <w:r w:rsidRPr="00212AE2">
        <w:rPr>
          <w:rFonts w:ascii="Bookman Old Style" w:hAnsi="Bookman Old Styl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5" w:anchor="art160" w:history="1">
        <w:r w:rsidRPr="00212AE2">
          <w:rPr>
            <w:rStyle w:val="Hyperlink"/>
            <w:rFonts w:ascii="Bookman Old Style" w:hAnsi="Bookman Old Style"/>
          </w:rPr>
          <w:t>art. 160, da Lei nº 14.133, de 2021</w:t>
        </w:r>
      </w:hyperlink>
      <w:r w:rsidRPr="00212AE2">
        <w:rPr>
          <w:rFonts w:ascii="Bookman Old Style" w:hAnsi="Bookman Old Style"/>
        </w:rPr>
        <w:t>)</w:t>
      </w:r>
    </w:p>
    <w:p w14:paraId="583BBA18" w14:textId="77777777" w:rsidR="006F56C8" w:rsidRPr="00212AE2" w:rsidRDefault="006F56C8" w:rsidP="006F56C8">
      <w:pPr>
        <w:pStyle w:val="Nivel2"/>
        <w:numPr>
          <w:ilvl w:val="1"/>
          <w:numId w:val="17"/>
        </w:numPr>
        <w:autoSpaceDE/>
        <w:autoSpaceDN/>
        <w:adjustRightInd/>
        <w:spacing w:before="0" w:after="0" w:line="240" w:lineRule="auto"/>
        <w:ind w:left="0" w:firstLine="0"/>
        <w:rPr>
          <w:rFonts w:ascii="Bookman Old Style" w:hAnsi="Bookman Old Style"/>
          <w:i/>
          <w:iCs/>
        </w:rPr>
      </w:pPr>
      <w:r w:rsidRPr="00212AE2">
        <w:rPr>
          <w:rFonts w:ascii="Bookman Old Style" w:hAnsi="Bookman Old Style"/>
        </w:rPr>
        <w:t xml:space="preserve"> O Contratante deverá, no prazo máximo de</w:t>
      </w:r>
      <w:r w:rsidRPr="00212AE2">
        <w:rPr>
          <w:rFonts w:ascii="Bookman Old Style" w:hAnsi="Bookman Old Style"/>
          <w:color w:val="00B050"/>
        </w:rPr>
        <w:t xml:space="preserve"> </w:t>
      </w:r>
      <w:r w:rsidRPr="00212AE2">
        <w:rPr>
          <w:rFonts w:ascii="Bookman Old Style" w:hAnsi="Bookman Old Style"/>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212AE2">
        <w:rPr>
          <w:rFonts w:ascii="Bookman Old Style" w:hAnsi="Bookman Old Style"/>
        </w:rPr>
        <w:t>Ceis</w:t>
      </w:r>
      <w:proofErr w:type="spellEnd"/>
      <w:r w:rsidRPr="00212AE2">
        <w:rPr>
          <w:rFonts w:ascii="Bookman Old Style" w:hAnsi="Bookman Old Style"/>
        </w:rPr>
        <w:t>) e no Cadastro Nacional de Empresas Punidas (</w:t>
      </w:r>
      <w:proofErr w:type="spellStart"/>
      <w:r w:rsidRPr="00212AE2">
        <w:rPr>
          <w:rFonts w:ascii="Bookman Old Style" w:hAnsi="Bookman Old Style"/>
        </w:rPr>
        <w:t>Cnep</w:t>
      </w:r>
      <w:proofErr w:type="spellEnd"/>
      <w:r w:rsidRPr="00212AE2">
        <w:rPr>
          <w:rFonts w:ascii="Bookman Old Style" w:hAnsi="Bookman Old Style"/>
        </w:rPr>
        <w:t>), instituídos no âmbito do Poder Executivo Federal. (</w:t>
      </w:r>
      <w:hyperlink r:id="rId66" w:anchor="art161">
        <w:r w:rsidRPr="00212AE2">
          <w:rPr>
            <w:rStyle w:val="Hyperlink"/>
            <w:rFonts w:ascii="Bookman Old Style" w:hAnsi="Bookman Old Style"/>
          </w:rPr>
          <w:t>Art. 161, da Lei nº 14.133, de 2021</w:t>
        </w:r>
      </w:hyperlink>
      <w:r w:rsidRPr="00212AE2">
        <w:rPr>
          <w:rFonts w:ascii="Bookman Old Style" w:hAnsi="Bookman Old Style"/>
        </w:rPr>
        <w:t>)</w:t>
      </w:r>
    </w:p>
    <w:p w14:paraId="065F00BE" w14:textId="77777777" w:rsidR="006F56C8" w:rsidRPr="00EE390B" w:rsidRDefault="006F56C8" w:rsidP="006F56C8">
      <w:pPr>
        <w:pStyle w:val="Nivel2"/>
        <w:numPr>
          <w:ilvl w:val="1"/>
          <w:numId w:val="17"/>
        </w:numPr>
        <w:autoSpaceDE/>
        <w:autoSpaceDN/>
        <w:adjustRightInd/>
        <w:spacing w:before="0" w:after="0" w:line="240" w:lineRule="auto"/>
        <w:ind w:left="0" w:firstLine="0"/>
        <w:rPr>
          <w:rFonts w:ascii="Bookman Old Style" w:hAnsi="Bookman Old Style"/>
          <w:i/>
          <w:iCs/>
        </w:rPr>
      </w:pPr>
      <w:r w:rsidRPr="00EE390B">
        <w:rPr>
          <w:rFonts w:ascii="Bookman Old Style" w:hAnsi="Bookman Old Style"/>
        </w:rPr>
        <w:t xml:space="preserve">As sanções de impedimento de licitar e contratar e declaração de inidoneidade para licitar ou contratar são passíveis de reabilitação na forma do </w:t>
      </w:r>
      <w:hyperlink r:id="rId67" w:anchor="art163" w:history="1">
        <w:r w:rsidRPr="00EE390B">
          <w:rPr>
            <w:rStyle w:val="Hyperlink"/>
            <w:rFonts w:ascii="Bookman Old Style" w:hAnsi="Bookman Old Style"/>
          </w:rPr>
          <w:t>art. 163 da Lei nº 14.133/21.</w:t>
        </w:r>
      </w:hyperlink>
    </w:p>
    <w:p w14:paraId="05AC1A38" w14:textId="77777777" w:rsidR="006F56C8" w:rsidRPr="00EE390B" w:rsidRDefault="006F56C8" w:rsidP="006F56C8">
      <w:pPr>
        <w:pStyle w:val="Nivel2"/>
        <w:numPr>
          <w:ilvl w:val="1"/>
          <w:numId w:val="17"/>
        </w:numPr>
        <w:autoSpaceDE/>
        <w:autoSpaceDN/>
        <w:adjustRightInd/>
        <w:spacing w:before="0" w:after="0" w:line="240" w:lineRule="auto"/>
        <w:ind w:left="0" w:firstLine="0"/>
        <w:rPr>
          <w:rFonts w:ascii="Bookman Old Style" w:hAnsi="Bookman Old Style"/>
        </w:rPr>
      </w:pPr>
      <w:r w:rsidRPr="00EE390B">
        <w:rPr>
          <w:rFonts w:ascii="Bookman Old Style" w:hAnsi="Bookman Old Style"/>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8" w:history="1">
        <w:r w:rsidRPr="00EE390B">
          <w:rPr>
            <w:rStyle w:val="Hyperlink"/>
            <w:rFonts w:ascii="Bookman Old Style" w:hAnsi="Bookman Old Style"/>
          </w:rPr>
          <w:t>Instrução Normativa SEGES/ME nº 26, de 13 de abril de 2022</w:t>
        </w:r>
      </w:hyperlink>
      <w:r w:rsidRPr="00EE390B">
        <w:rPr>
          <w:rFonts w:ascii="Bookman Old Style" w:hAnsi="Bookman Old Style"/>
        </w:rPr>
        <w:t xml:space="preserve">. </w:t>
      </w:r>
    </w:p>
    <w:p w14:paraId="36769BBA" w14:textId="77777777" w:rsidR="006F56C8" w:rsidRPr="004662E7" w:rsidRDefault="006F56C8" w:rsidP="006F56C8">
      <w:pPr>
        <w:pStyle w:val="Corpodetexto"/>
        <w:tabs>
          <w:tab w:val="left" w:pos="0"/>
        </w:tabs>
        <w:spacing w:after="0"/>
        <w:jc w:val="both"/>
        <w:rPr>
          <w:rFonts w:ascii="Bookman Old Style" w:hAnsi="Bookman Old Style"/>
          <w:sz w:val="20"/>
          <w:szCs w:val="20"/>
        </w:rPr>
      </w:pPr>
    </w:p>
    <w:p w14:paraId="7F41100C" w14:textId="77777777" w:rsidR="006F56C8" w:rsidRPr="004662E7" w:rsidRDefault="006F56C8" w:rsidP="006F56C8">
      <w:pPr>
        <w:pStyle w:val="Corpodetexto"/>
        <w:numPr>
          <w:ilvl w:val="0"/>
          <w:numId w:val="8"/>
        </w:numPr>
        <w:tabs>
          <w:tab w:val="left" w:pos="0"/>
        </w:tabs>
        <w:spacing w:after="0"/>
        <w:ind w:left="0" w:firstLine="0"/>
        <w:jc w:val="both"/>
        <w:rPr>
          <w:rFonts w:ascii="Bookman Old Style" w:hAnsi="Bookman Old Style"/>
          <w:b/>
          <w:bCs/>
          <w:sz w:val="20"/>
          <w:szCs w:val="20"/>
        </w:rPr>
      </w:pPr>
      <w:r w:rsidRPr="004662E7">
        <w:rPr>
          <w:rFonts w:ascii="Bookman Old Style" w:hAnsi="Bookman Old Style"/>
          <w:b/>
          <w:bCs/>
          <w:sz w:val="20"/>
          <w:szCs w:val="20"/>
        </w:rPr>
        <w:t>UNIDADE FISCALIZADORA</w:t>
      </w:r>
    </w:p>
    <w:p w14:paraId="7E11A89F" w14:textId="77777777" w:rsidR="006F56C8" w:rsidRPr="00C72FC3" w:rsidRDefault="006F56C8" w:rsidP="006F56C8">
      <w:pPr>
        <w:pStyle w:val="PargrafodaLista"/>
        <w:numPr>
          <w:ilvl w:val="1"/>
          <w:numId w:val="140"/>
        </w:numPr>
        <w:spacing w:line="276" w:lineRule="auto"/>
        <w:jc w:val="both"/>
        <w:rPr>
          <w:rFonts w:ascii="Bookman Old Style" w:hAnsi="Bookman Old Style"/>
          <w:sz w:val="20"/>
          <w:szCs w:val="20"/>
        </w:rPr>
      </w:pPr>
      <w:r w:rsidRPr="00C72FC3">
        <w:rPr>
          <w:rFonts w:ascii="Bookman Old Style" w:hAnsi="Bookman Old Style"/>
          <w:sz w:val="20"/>
          <w:szCs w:val="20"/>
        </w:rPr>
        <w:t>Câmara Municipal de Ibimirim/PE</w:t>
      </w:r>
    </w:p>
    <w:p w14:paraId="74709933" w14:textId="067EDD2B" w:rsidR="00E113E2" w:rsidRPr="00A6280B" w:rsidRDefault="00E113E2">
      <w:pPr>
        <w:spacing w:after="160" w:line="259" w:lineRule="auto"/>
        <w:rPr>
          <w:rFonts w:ascii="Bookman Old Style" w:hAnsi="Bookman Old Style"/>
          <w:sz w:val="18"/>
          <w:szCs w:val="18"/>
        </w:rPr>
      </w:pPr>
    </w:p>
    <w:p w14:paraId="6F1E3E1B" w14:textId="77777777" w:rsidR="008E11E2" w:rsidRPr="00A6280B" w:rsidRDefault="008E11E2">
      <w:pPr>
        <w:spacing w:after="160" w:line="259" w:lineRule="auto"/>
        <w:rPr>
          <w:rFonts w:ascii="Bookman Old Style" w:hAnsi="Bookman Old Style"/>
          <w:sz w:val="18"/>
          <w:szCs w:val="18"/>
        </w:rPr>
      </w:pPr>
    </w:p>
    <w:p w14:paraId="1B859E42" w14:textId="77777777" w:rsidR="00C24488" w:rsidRDefault="00C24488">
      <w:pPr>
        <w:spacing w:after="160" w:line="259" w:lineRule="auto"/>
        <w:rPr>
          <w:rFonts w:ascii="Bookman Old Style" w:hAnsi="Bookman Old Style"/>
          <w:b/>
          <w:bCs/>
          <w:sz w:val="18"/>
          <w:szCs w:val="18"/>
        </w:rPr>
      </w:pPr>
      <w:r>
        <w:rPr>
          <w:rFonts w:ascii="Bookman Old Style" w:hAnsi="Bookman Old Style"/>
          <w:b/>
          <w:bCs/>
          <w:sz w:val="18"/>
          <w:szCs w:val="18"/>
        </w:rPr>
        <w:br w:type="page"/>
      </w:r>
    </w:p>
    <w:p w14:paraId="3C6F147D" w14:textId="77777777" w:rsidR="00C24488" w:rsidRDefault="00C24488" w:rsidP="00E113E2">
      <w:pPr>
        <w:jc w:val="center"/>
        <w:rPr>
          <w:rFonts w:ascii="Bookman Old Style" w:hAnsi="Bookman Old Style"/>
          <w:b/>
          <w:bCs/>
          <w:sz w:val="18"/>
          <w:szCs w:val="18"/>
        </w:rPr>
      </w:pPr>
    </w:p>
    <w:p w14:paraId="0777349D" w14:textId="77777777" w:rsidR="00C24488" w:rsidRDefault="00C24488" w:rsidP="00E113E2">
      <w:pPr>
        <w:jc w:val="center"/>
        <w:rPr>
          <w:rFonts w:ascii="Bookman Old Style" w:hAnsi="Bookman Old Style"/>
          <w:b/>
          <w:bCs/>
          <w:sz w:val="18"/>
          <w:szCs w:val="18"/>
        </w:rPr>
      </w:pPr>
    </w:p>
    <w:p w14:paraId="453B0F9B" w14:textId="0C71DEA6" w:rsidR="00E113E2" w:rsidRPr="00A6280B" w:rsidRDefault="00E113E2" w:rsidP="00E113E2">
      <w:pPr>
        <w:jc w:val="center"/>
        <w:rPr>
          <w:rFonts w:ascii="Bookman Old Style" w:hAnsi="Bookman Old Style"/>
          <w:b/>
          <w:bCs/>
          <w:sz w:val="18"/>
          <w:szCs w:val="18"/>
        </w:rPr>
      </w:pPr>
      <w:r w:rsidRPr="00A6280B">
        <w:rPr>
          <w:rFonts w:ascii="Bookman Old Style" w:hAnsi="Bookman Old Style"/>
          <w:b/>
          <w:bCs/>
          <w:sz w:val="18"/>
          <w:szCs w:val="18"/>
        </w:rPr>
        <w:t>ESTUDO TÉCNICO PRELIMINAR</w:t>
      </w:r>
    </w:p>
    <w:p w14:paraId="05D29157" w14:textId="77777777" w:rsidR="00E113E2" w:rsidRPr="00A6280B" w:rsidRDefault="00E113E2" w:rsidP="00E113E2">
      <w:pPr>
        <w:jc w:val="center"/>
        <w:rPr>
          <w:rFonts w:ascii="Bookman Old Style" w:hAnsi="Bookman Old Style"/>
          <w:sz w:val="18"/>
          <w:szCs w:val="18"/>
        </w:rPr>
      </w:pPr>
    </w:p>
    <w:p w14:paraId="7A1E7CE3"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INTRODUÇÃO</w:t>
      </w:r>
    </w:p>
    <w:p w14:paraId="7EA9F8D6"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O presente documento descreve a primeira etapa da fase de planejamento e apresenta os devidos estudos visando a contratação de solução para atender à necessidade, que, oportunamente, será especificada.</w:t>
      </w:r>
    </w:p>
    <w:p w14:paraId="59BC2AFE"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O objetivo principal é detalhar a necessidade e identificar no mercado a melhor solução, em observância às normas vigentes e aos princípios que regem a Administração Pública.</w:t>
      </w:r>
    </w:p>
    <w:p w14:paraId="22CA38DA" w14:textId="77777777" w:rsidR="00E113E2" w:rsidRPr="00A6280B" w:rsidRDefault="00E113E2" w:rsidP="00E113E2">
      <w:pPr>
        <w:rPr>
          <w:rFonts w:ascii="Bookman Old Style" w:hAnsi="Bookman Old Style"/>
          <w:sz w:val="18"/>
          <w:szCs w:val="18"/>
        </w:rPr>
      </w:pPr>
    </w:p>
    <w:p w14:paraId="42F3D039" w14:textId="77777777" w:rsidR="00E113E2" w:rsidRPr="00A6280B" w:rsidRDefault="00E113E2" w:rsidP="00E113E2">
      <w:pPr>
        <w:jc w:val="both"/>
        <w:rPr>
          <w:rFonts w:ascii="Bookman Old Style" w:hAnsi="Bookman Old Style"/>
          <w:b/>
          <w:bCs/>
          <w:sz w:val="18"/>
          <w:szCs w:val="18"/>
        </w:rPr>
      </w:pPr>
      <w:r w:rsidRPr="00A6280B">
        <w:rPr>
          <w:rFonts w:ascii="Bookman Old Style" w:hAnsi="Bookman Old Style"/>
          <w:b/>
          <w:bCs/>
          <w:sz w:val="18"/>
          <w:szCs w:val="18"/>
        </w:rPr>
        <w:t>OBJETO</w:t>
      </w:r>
    </w:p>
    <w:p w14:paraId="1E87EA0F" w14:textId="77777777" w:rsidR="00E113E2" w:rsidRPr="00A6280B" w:rsidRDefault="00E113E2" w:rsidP="00E113E2">
      <w:pPr>
        <w:spacing w:line="276" w:lineRule="auto"/>
        <w:jc w:val="both"/>
        <w:rPr>
          <w:rFonts w:ascii="Bookman Old Style" w:hAnsi="Bookman Old Style"/>
          <w:sz w:val="18"/>
          <w:szCs w:val="18"/>
        </w:rPr>
      </w:pPr>
      <w:bookmarkStart w:id="32" w:name="_Hlk93908250"/>
      <w:bookmarkStart w:id="33" w:name="_Hlk93908020"/>
      <w:r w:rsidRPr="00A6280B">
        <w:rPr>
          <w:rFonts w:ascii="Bookman Old Style" w:hAnsi="Bookman Old Style"/>
          <w:bCs/>
          <w:sz w:val="18"/>
          <w:szCs w:val="18"/>
        </w:rPr>
        <w:t xml:space="preserve">Contratação de empresa para gerenciamento da frota de veículos para presar os serviços de implantação e operação de um sistema informatizado, via internet, integrado de gestão de frota de veículos, com vistas ao fornecimento contínuo e ininterrupto de combustíveis através da tecnologia de carão para os veículos automotores da frota da Câmara Municipal de Ibimirim/PE por um período de 12 (doze) meses </w:t>
      </w:r>
      <w:bookmarkEnd w:id="32"/>
      <w:r w:rsidRPr="00A6280B">
        <w:rPr>
          <w:rFonts w:ascii="Bookman Old Style" w:hAnsi="Bookman Old Style"/>
          <w:sz w:val="18"/>
          <w:szCs w:val="18"/>
        </w:rPr>
        <w:t>com</w:t>
      </w:r>
      <w:r w:rsidRPr="00A6280B">
        <w:rPr>
          <w:rFonts w:ascii="Bookman Old Style" w:hAnsi="Bookman Old Style"/>
          <w:spacing w:val="1"/>
          <w:sz w:val="18"/>
          <w:szCs w:val="18"/>
        </w:rPr>
        <w:t xml:space="preserve"> </w:t>
      </w:r>
      <w:r w:rsidRPr="00A6280B">
        <w:rPr>
          <w:rFonts w:ascii="Bookman Old Style" w:hAnsi="Bookman Old Style"/>
          <w:sz w:val="18"/>
          <w:szCs w:val="18"/>
        </w:rPr>
        <w:t>rede de estabelecimentos credenciados de acordo com</w:t>
      </w:r>
      <w:r w:rsidRPr="00A6280B">
        <w:rPr>
          <w:rFonts w:ascii="Bookman Old Style" w:hAnsi="Bookman Old Style"/>
          <w:spacing w:val="1"/>
          <w:sz w:val="18"/>
          <w:szCs w:val="18"/>
        </w:rPr>
        <w:t xml:space="preserve"> </w:t>
      </w:r>
      <w:r w:rsidRPr="00A6280B">
        <w:rPr>
          <w:rFonts w:ascii="Bookman Old Style" w:hAnsi="Bookman Old Style"/>
          <w:sz w:val="18"/>
          <w:szCs w:val="18"/>
        </w:rPr>
        <w:t>as</w:t>
      </w:r>
      <w:r w:rsidRPr="00A6280B">
        <w:rPr>
          <w:rFonts w:ascii="Bookman Old Style" w:hAnsi="Bookman Old Style"/>
          <w:spacing w:val="1"/>
          <w:sz w:val="18"/>
          <w:szCs w:val="18"/>
        </w:rPr>
        <w:t xml:space="preserve"> </w:t>
      </w:r>
      <w:r w:rsidRPr="00A6280B">
        <w:rPr>
          <w:rFonts w:ascii="Bookman Old Style" w:hAnsi="Bookman Old Style"/>
          <w:sz w:val="18"/>
          <w:szCs w:val="18"/>
        </w:rPr>
        <w:t>especificações contidas no Termo de Referência</w:t>
      </w:r>
      <w:bookmarkEnd w:id="33"/>
      <w:r w:rsidRPr="00A6280B">
        <w:rPr>
          <w:rFonts w:ascii="Bookman Old Style" w:hAnsi="Bookman Old Style"/>
          <w:sz w:val="18"/>
          <w:szCs w:val="18"/>
        </w:rPr>
        <w:t>.</w:t>
      </w:r>
    </w:p>
    <w:p w14:paraId="5F2B02A3" w14:textId="77777777" w:rsidR="00E113E2" w:rsidRPr="00A6280B" w:rsidRDefault="00E113E2" w:rsidP="00E113E2">
      <w:pPr>
        <w:spacing w:line="276" w:lineRule="auto"/>
        <w:rPr>
          <w:rFonts w:ascii="Bookman Old Style" w:hAnsi="Bookman Old Style"/>
          <w:sz w:val="18"/>
          <w:szCs w:val="18"/>
        </w:rPr>
      </w:pPr>
    </w:p>
    <w:p w14:paraId="1011021B"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DESCRIÇÃO DA NECESSIDADE</w:t>
      </w:r>
    </w:p>
    <w:p w14:paraId="778A85F2"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Este documento apresenta o Estudo Técnico Preliminar (ETP) que serve essencialmente para assegurar a viabilidade da contratação além de levantar elementos essenciais que subsidiarão a elaboração do Termo de Referência.</w:t>
      </w:r>
    </w:p>
    <w:p w14:paraId="18418157"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 descrição da necessidade da contratação, considerado o problema a ser resolvido sob a perspectiva do interesse público, encontra respaldo no inciso I do §1° do art. 18 da Lei nº 14.133/2021.</w:t>
      </w:r>
    </w:p>
    <w:p w14:paraId="240B93CA"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Atualmente, a Câmara Municipal conta com 15 (quinze) veículos para as atividades administrativas e legislativas dos parlamentares, conforme tabela abaixo:</w:t>
      </w:r>
    </w:p>
    <w:p w14:paraId="6B317429" w14:textId="77777777" w:rsidR="00E113E2" w:rsidRPr="00A6280B" w:rsidRDefault="00E113E2" w:rsidP="00E113E2">
      <w:pPr>
        <w:jc w:val="both"/>
        <w:rPr>
          <w:rFonts w:ascii="Bookman Old Style" w:hAnsi="Bookman Old Style"/>
          <w:sz w:val="18"/>
          <w:szCs w:val="18"/>
        </w:rPr>
      </w:pPr>
    </w:p>
    <w:tbl>
      <w:tblPr>
        <w:tblStyle w:val="Tabelacomgrade"/>
        <w:tblW w:w="10349" w:type="dxa"/>
        <w:tblInd w:w="-714" w:type="dxa"/>
        <w:tblLook w:val="04A0" w:firstRow="1" w:lastRow="0" w:firstColumn="1" w:lastColumn="0" w:noHBand="0" w:noVBand="1"/>
      </w:tblPr>
      <w:tblGrid>
        <w:gridCol w:w="692"/>
        <w:gridCol w:w="2664"/>
        <w:gridCol w:w="1329"/>
        <w:gridCol w:w="1327"/>
        <w:gridCol w:w="1773"/>
        <w:gridCol w:w="2564"/>
      </w:tblGrid>
      <w:tr w:rsidR="00E113E2" w:rsidRPr="00A6280B" w14:paraId="31A868AA" w14:textId="77777777" w:rsidTr="001105CA">
        <w:tc>
          <w:tcPr>
            <w:tcW w:w="692" w:type="dxa"/>
          </w:tcPr>
          <w:p w14:paraId="6342498B" w14:textId="77777777" w:rsidR="00E113E2" w:rsidRPr="00A6280B" w:rsidRDefault="00E113E2" w:rsidP="001105CA">
            <w:pPr>
              <w:widowControl w:val="0"/>
              <w:tabs>
                <w:tab w:val="left" w:pos="567"/>
              </w:tabs>
              <w:spacing w:line="242" w:lineRule="auto"/>
              <w:ind w:left="-101" w:right="-45"/>
              <w:jc w:val="center"/>
              <w:rPr>
                <w:rFonts w:ascii="Bookman Old Style" w:hAnsi="Bookman Old Style"/>
                <w:b/>
                <w:bCs/>
                <w:color w:val="000000" w:themeColor="text1"/>
                <w:sz w:val="18"/>
                <w:szCs w:val="18"/>
              </w:rPr>
            </w:pPr>
            <w:bookmarkStart w:id="34" w:name="_Hlk160022491"/>
            <w:r w:rsidRPr="00A6280B">
              <w:rPr>
                <w:rFonts w:ascii="Bookman Old Style" w:hAnsi="Bookman Old Style"/>
                <w:b/>
                <w:bCs/>
                <w:color w:val="000000" w:themeColor="text1"/>
                <w:sz w:val="18"/>
                <w:szCs w:val="18"/>
              </w:rPr>
              <w:t>Nº</w:t>
            </w:r>
          </w:p>
        </w:tc>
        <w:tc>
          <w:tcPr>
            <w:tcW w:w="2664" w:type="dxa"/>
          </w:tcPr>
          <w:p w14:paraId="010C550F" w14:textId="77777777" w:rsidR="00E113E2" w:rsidRPr="00A6280B" w:rsidRDefault="00E113E2" w:rsidP="001105CA">
            <w:pPr>
              <w:widowControl w:val="0"/>
              <w:tabs>
                <w:tab w:val="left" w:pos="567"/>
              </w:tabs>
              <w:spacing w:line="242" w:lineRule="auto"/>
              <w:ind w:right="-45"/>
              <w:jc w:val="center"/>
              <w:rPr>
                <w:rFonts w:ascii="Bookman Old Style" w:hAnsi="Bookman Old Style"/>
                <w:b/>
                <w:bCs/>
                <w:color w:val="000000" w:themeColor="text1"/>
                <w:sz w:val="18"/>
                <w:szCs w:val="18"/>
              </w:rPr>
            </w:pPr>
            <w:r w:rsidRPr="00A6280B">
              <w:rPr>
                <w:rFonts w:ascii="Bookman Old Style" w:hAnsi="Bookman Old Style"/>
                <w:b/>
                <w:bCs/>
                <w:color w:val="000000" w:themeColor="text1"/>
                <w:sz w:val="18"/>
                <w:szCs w:val="18"/>
              </w:rPr>
              <w:t>VEÍCULO/MODELO</w:t>
            </w:r>
          </w:p>
        </w:tc>
        <w:tc>
          <w:tcPr>
            <w:tcW w:w="1329" w:type="dxa"/>
          </w:tcPr>
          <w:p w14:paraId="5127C1B7" w14:textId="77777777" w:rsidR="00E113E2" w:rsidRPr="00A6280B" w:rsidRDefault="00E113E2" w:rsidP="001105CA">
            <w:pPr>
              <w:widowControl w:val="0"/>
              <w:tabs>
                <w:tab w:val="left" w:pos="567"/>
              </w:tabs>
              <w:spacing w:line="242" w:lineRule="auto"/>
              <w:ind w:right="-45"/>
              <w:jc w:val="center"/>
              <w:rPr>
                <w:rFonts w:ascii="Bookman Old Style" w:hAnsi="Bookman Old Style"/>
                <w:b/>
                <w:bCs/>
                <w:color w:val="000000" w:themeColor="text1"/>
                <w:sz w:val="18"/>
                <w:szCs w:val="18"/>
              </w:rPr>
            </w:pPr>
            <w:r w:rsidRPr="00A6280B">
              <w:rPr>
                <w:rFonts w:ascii="Bookman Old Style" w:hAnsi="Bookman Old Style"/>
                <w:b/>
                <w:bCs/>
                <w:color w:val="000000" w:themeColor="text1"/>
                <w:sz w:val="18"/>
                <w:szCs w:val="18"/>
              </w:rPr>
              <w:t>ANO</w:t>
            </w:r>
          </w:p>
        </w:tc>
        <w:tc>
          <w:tcPr>
            <w:tcW w:w="1327" w:type="dxa"/>
          </w:tcPr>
          <w:p w14:paraId="7D3F7C32" w14:textId="77777777" w:rsidR="00E113E2" w:rsidRPr="00A6280B" w:rsidRDefault="00E113E2" w:rsidP="001105CA">
            <w:pPr>
              <w:widowControl w:val="0"/>
              <w:tabs>
                <w:tab w:val="left" w:pos="567"/>
              </w:tabs>
              <w:spacing w:line="242" w:lineRule="auto"/>
              <w:ind w:right="-45"/>
              <w:jc w:val="center"/>
              <w:rPr>
                <w:rFonts w:ascii="Bookman Old Style" w:hAnsi="Bookman Old Style"/>
                <w:b/>
                <w:bCs/>
                <w:color w:val="000000" w:themeColor="text1"/>
                <w:sz w:val="18"/>
                <w:szCs w:val="18"/>
              </w:rPr>
            </w:pPr>
            <w:r w:rsidRPr="00A6280B">
              <w:rPr>
                <w:rFonts w:ascii="Bookman Old Style" w:hAnsi="Bookman Old Style"/>
                <w:b/>
                <w:bCs/>
                <w:color w:val="000000" w:themeColor="text1"/>
                <w:sz w:val="18"/>
                <w:szCs w:val="18"/>
              </w:rPr>
              <w:t>PLACA</w:t>
            </w:r>
          </w:p>
        </w:tc>
        <w:tc>
          <w:tcPr>
            <w:tcW w:w="1773" w:type="dxa"/>
          </w:tcPr>
          <w:p w14:paraId="078C72FE" w14:textId="77777777" w:rsidR="00E113E2" w:rsidRPr="00A6280B" w:rsidRDefault="00E113E2" w:rsidP="001105CA">
            <w:pPr>
              <w:widowControl w:val="0"/>
              <w:tabs>
                <w:tab w:val="left" w:pos="567"/>
              </w:tabs>
              <w:spacing w:line="242" w:lineRule="auto"/>
              <w:ind w:right="-45"/>
              <w:jc w:val="center"/>
              <w:rPr>
                <w:rFonts w:ascii="Bookman Old Style" w:hAnsi="Bookman Old Style"/>
                <w:b/>
                <w:bCs/>
                <w:color w:val="000000" w:themeColor="text1"/>
                <w:sz w:val="18"/>
                <w:szCs w:val="18"/>
              </w:rPr>
            </w:pPr>
            <w:r w:rsidRPr="00A6280B">
              <w:rPr>
                <w:rFonts w:ascii="Bookman Old Style" w:hAnsi="Bookman Old Style"/>
                <w:b/>
                <w:bCs/>
                <w:color w:val="000000" w:themeColor="text1"/>
                <w:sz w:val="18"/>
                <w:szCs w:val="18"/>
              </w:rPr>
              <w:t>COMBUSTÍVEL</w:t>
            </w:r>
          </w:p>
        </w:tc>
        <w:tc>
          <w:tcPr>
            <w:tcW w:w="2564" w:type="dxa"/>
          </w:tcPr>
          <w:p w14:paraId="3224323F" w14:textId="77777777" w:rsidR="00E113E2" w:rsidRPr="00A6280B" w:rsidRDefault="00E113E2" w:rsidP="001105CA">
            <w:pPr>
              <w:widowControl w:val="0"/>
              <w:tabs>
                <w:tab w:val="left" w:pos="567"/>
              </w:tabs>
              <w:spacing w:line="242" w:lineRule="auto"/>
              <w:ind w:right="-45"/>
              <w:jc w:val="center"/>
              <w:rPr>
                <w:rFonts w:ascii="Bookman Old Style" w:hAnsi="Bookman Old Style"/>
                <w:b/>
                <w:bCs/>
                <w:color w:val="000000" w:themeColor="text1"/>
                <w:sz w:val="18"/>
                <w:szCs w:val="18"/>
              </w:rPr>
            </w:pPr>
            <w:r w:rsidRPr="00A6280B">
              <w:rPr>
                <w:rFonts w:ascii="Bookman Old Style" w:hAnsi="Bookman Old Style"/>
                <w:b/>
                <w:bCs/>
                <w:color w:val="000000" w:themeColor="text1"/>
                <w:sz w:val="18"/>
                <w:szCs w:val="18"/>
              </w:rPr>
              <w:t>VEREADOR</w:t>
            </w:r>
          </w:p>
        </w:tc>
      </w:tr>
      <w:tr w:rsidR="00E113E2" w:rsidRPr="00A6280B" w14:paraId="5AEB660B" w14:textId="77777777" w:rsidTr="001105CA">
        <w:tc>
          <w:tcPr>
            <w:tcW w:w="692" w:type="dxa"/>
          </w:tcPr>
          <w:p w14:paraId="24C40A11" w14:textId="77777777" w:rsidR="00E113E2" w:rsidRPr="00A6280B" w:rsidRDefault="00E113E2" w:rsidP="001105CA">
            <w:pPr>
              <w:widowControl w:val="0"/>
              <w:tabs>
                <w:tab w:val="left" w:pos="567"/>
              </w:tabs>
              <w:spacing w:line="242" w:lineRule="auto"/>
              <w:ind w:left="-101"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01</w:t>
            </w:r>
          </w:p>
        </w:tc>
        <w:tc>
          <w:tcPr>
            <w:tcW w:w="2664" w:type="dxa"/>
          </w:tcPr>
          <w:p w14:paraId="0FC2EC85"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Fiat Toro</w:t>
            </w:r>
          </w:p>
        </w:tc>
        <w:tc>
          <w:tcPr>
            <w:tcW w:w="1329" w:type="dxa"/>
          </w:tcPr>
          <w:p w14:paraId="43F86296"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2021/2022</w:t>
            </w:r>
          </w:p>
        </w:tc>
        <w:tc>
          <w:tcPr>
            <w:tcW w:w="1327" w:type="dxa"/>
          </w:tcPr>
          <w:p w14:paraId="2AEAFE25"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QYX3J72</w:t>
            </w:r>
          </w:p>
        </w:tc>
        <w:tc>
          <w:tcPr>
            <w:tcW w:w="1773" w:type="dxa"/>
          </w:tcPr>
          <w:p w14:paraId="1424894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Gasolina</w:t>
            </w:r>
            <w:proofErr w:type="spellEnd"/>
          </w:p>
        </w:tc>
        <w:tc>
          <w:tcPr>
            <w:tcW w:w="2564" w:type="dxa"/>
          </w:tcPr>
          <w:p w14:paraId="58B2B58A"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Sandra</w:t>
            </w:r>
          </w:p>
        </w:tc>
      </w:tr>
      <w:tr w:rsidR="00E113E2" w:rsidRPr="00A6280B" w14:paraId="0C041700" w14:textId="77777777" w:rsidTr="001105CA">
        <w:tc>
          <w:tcPr>
            <w:tcW w:w="692" w:type="dxa"/>
          </w:tcPr>
          <w:p w14:paraId="13B697F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02</w:t>
            </w:r>
          </w:p>
        </w:tc>
        <w:tc>
          <w:tcPr>
            <w:tcW w:w="2664" w:type="dxa"/>
          </w:tcPr>
          <w:p w14:paraId="5EF02AF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Jeep Compass</w:t>
            </w:r>
          </w:p>
        </w:tc>
        <w:tc>
          <w:tcPr>
            <w:tcW w:w="1329" w:type="dxa"/>
          </w:tcPr>
          <w:p w14:paraId="3EACBF23"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2022/2022</w:t>
            </w:r>
          </w:p>
        </w:tc>
        <w:tc>
          <w:tcPr>
            <w:tcW w:w="1327" w:type="dxa"/>
          </w:tcPr>
          <w:p w14:paraId="042D7C28"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RZNC44</w:t>
            </w:r>
          </w:p>
        </w:tc>
        <w:tc>
          <w:tcPr>
            <w:tcW w:w="1773" w:type="dxa"/>
          </w:tcPr>
          <w:p w14:paraId="6000C739"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Diesel S10</w:t>
            </w:r>
          </w:p>
        </w:tc>
        <w:tc>
          <w:tcPr>
            <w:tcW w:w="2564" w:type="dxa"/>
          </w:tcPr>
          <w:p w14:paraId="18E7B47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Sandra</w:t>
            </w:r>
          </w:p>
        </w:tc>
      </w:tr>
      <w:tr w:rsidR="00E113E2" w:rsidRPr="00A6280B" w14:paraId="5AC9DA54" w14:textId="77777777" w:rsidTr="001105CA">
        <w:tc>
          <w:tcPr>
            <w:tcW w:w="692" w:type="dxa"/>
          </w:tcPr>
          <w:p w14:paraId="13F30A95"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03</w:t>
            </w:r>
          </w:p>
        </w:tc>
        <w:tc>
          <w:tcPr>
            <w:tcW w:w="2664" w:type="dxa"/>
          </w:tcPr>
          <w:p w14:paraId="6DE9B6B7"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Fiat Strada</w:t>
            </w:r>
          </w:p>
        </w:tc>
        <w:tc>
          <w:tcPr>
            <w:tcW w:w="1329" w:type="dxa"/>
          </w:tcPr>
          <w:p w14:paraId="3A137A59"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2018/2019</w:t>
            </w:r>
          </w:p>
        </w:tc>
        <w:tc>
          <w:tcPr>
            <w:tcW w:w="1327" w:type="dxa"/>
          </w:tcPr>
          <w:p w14:paraId="1849898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PDX2465</w:t>
            </w:r>
          </w:p>
        </w:tc>
        <w:tc>
          <w:tcPr>
            <w:tcW w:w="1773" w:type="dxa"/>
          </w:tcPr>
          <w:p w14:paraId="582D56FB"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Gasolina</w:t>
            </w:r>
            <w:proofErr w:type="spellEnd"/>
          </w:p>
        </w:tc>
        <w:tc>
          <w:tcPr>
            <w:tcW w:w="2564" w:type="dxa"/>
          </w:tcPr>
          <w:p w14:paraId="5E6EC6B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Heron</w:t>
            </w:r>
          </w:p>
        </w:tc>
      </w:tr>
      <w:tr w:rsidR="00E113E2" w:rsidRPr="00A6280B" w14:paraId="5921857C" w14:textId="77777777" w:rsidTr="001105CA">
        <w:tc>
          <w:tcPr>
            <w:tcW w:w="692" w:type="dxa"/>
            <w:vAlign w:val="center"/>
          </w:tcPr>
          <w:p w14:paraId="0CC9BAC9"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04</w:t>
            </w:r>
          </w:p>
        </w:tc>
        <w:tc>
          <w:tcPr>
            <w:tcW w:w="2664" w:type="dxa"/>
          </w:tcPr>
          <w:p w14:paraId="320F6492"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Nissan Frontier</w:t>
            </w:r>
          </w:p>
        </w:tc>
        <w:tc>
          <w:tcPr>
            <w:tcW w:w="1329" w:type="dxa"/>
            <w:vAlign w:val="center"/>
          </w:tcPr>
          <w:p w14:paraId="13920DAF"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2012/2013</w:t>
            </w:r>
          </w:p>
        </w:tc>
        <w:tc>
          <w:tcPr>
            <w:tcW w:w="1327" w:type="dxa"/>
            <w:vAlign w:val="center"/>
          </w:tcPr>
          <w:p w14:paraId="6523A17A"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PEW5B52</w:t>
            </w:r>
          </w:p>
        </w:tc>
        <w:tc>
          <w:tcPr>
            <w:tcW w:w="1773" w:type="dxa"/>
            <w:vAlign w:val="center"/>
          </w:tcPr>
          <w:p w14:paraId="22F6BA49"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Diesel S10</w:t>
            </w:r>
          </w:p>
        </w:tc>
        <w:tc>
          <w:tcPr>
            <w:tcW w:w="2564" w:type="dxa"/>
          </w:tcPr>
          <w:p w14:paraId="6E554ABF"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 xml:space="preserve">Marlos </w:t>
            </w:r>
            <w:proofErr w:type="spellStart"/>
            <w:r w:rsidRPr="00A6280B">
              <w:rPr>
                <w:rFonts w:ascii="Bookman Old Style" w:hAnsi="Bookman Old Style"/>
                <w:color w:val="000000" w:themeColor="text1"/>
                <w:sz w:val="18"/>
                <w:szCs w:val="18"/>
              </w:rPr>
              <w:t>Aland’lon</w:t>
            </w:r>
            <w:proofErr w:type="spellEnd"/>
          </w:p>
        </w:tc>
      </w:tr>
      <w:tr w:rsidR="00E113E2" w:rsidRPr="00A6280B" w14:paraId="42B2F6B0" w14:textId="77777777" w:rsidTr="001105CA">
        <w:tc>
          <w:tcPr>
            <w:tcW w:w="692" w:type="dxa"/>
          </w:tcPr>
          <w:p w14:paraId="760AC8E0"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05</w:t>
            </w:r>
          </w:p>
        </w:tc>
        <w:tc>
          <w:tcPr>
            <w:tcW w:w="2664" w:type="dxa"/>
          </w:tcPr>
          <w:p w14:paraId="16C9299F"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GM S10</w:t>
            </w:r>
          </w:p>
        </w:tc>
        <w:tc>
          <w:tcPr>
            <w:tcW w:w="1329" w:type="dxa"/>
          </w:tcPr>
          <w:p w14:paraId="3E4E7022"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2011/2011</w:t>
            </w:r>
          </w:p>
        </w:tc>
        <w:tc>
          <w:tcPr>
            <w:tcW w:w="1327" w:type="dxa"/>
          </w:tcPr>
          <w:p w14:paraId="6230AB1B"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PFG5D77</w:t>
            </w:r>
          </w:p>
        </w:tc>
        <w:tc>
          <w:tcPr>
            <w:tcW w:w="1773" w:type="dxa"/>
          </w:tcPr>
          <w:p w14:paraId="00211416"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Diesel S10</w:t>
            </w:r>
          </w:p>
        </w:tc>
        <w:tc>
          <w:tcPr>
            <w:tcW w:w="2564" w:type="dxa"/>
          </w:tcPr>
          <w:p w14:paraId="100C4B57"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Manoel Rodrigues</w:t>
            </w:r>
          </w:p>
        </w:tc>
      </w:tr>
      <w:tr w:rsidR="00E113E2" w:rsidRPr="00A6280B" w14:paraId="5C653202" w14:textId="77777777" w:rsidTr="001105CA">
        <w:tc>
          <w:tcPr>
            <w:tcW w:w="692" w:type="dxa"/>
          </w:tcPr>
          <w:p w14:paraId="66AE9AFA"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06</w:t>
            </w:r>
          </w:p>
        </w:tc>
        <w:tc>
          <w:tcPr>
            <w:tcW w:w="2664" w:type="dxa"/>
          </w:tcPr>
          <w:p w14:paraId="537C617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Toyota Corolla</w:t>
            </w:r>
          </w:p>
        </w:tc>
        <w:tc>
          <w:tcPr>
            <w:tcW w:w="1329" w:type="dxa"/>
          </w:tcPr>
          <w:p w14:paraId="65B389E9"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2014/2015</w:t>
            </w:r>
          </w:p>
        </w:tc>
        <w:tc>
          <w:tcPr>
            <w:tcW w:w="1327" w:type="dxa"/>
          </w:tcPr>
          <w:p w14:paraId="33BEA9A1"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PDQ6J19</w:t>
            </w:r>
          </w:p>
        </w:tc>
        <w:tc>
          <w:tcPr>
            <w:tcW w:w="1773" w:type="dxa"/>
          </w:tcPr>
          <w:p w14:paraId="347E543D"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Gasolina</w:t>
            </w:r>
            <w:proofErr w:type="spellEnd"/>
          </w:p>
        </w:tc>
        <w:tc>
          <w:tcPr>
            <w:tcW w:w="2564" w:type="dxa"/>
          </w:tcPr>
          <w:p w14:paraId="6D727E53"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José Edvaldo</w:t>
            </w:r>
          </w:p>
        </w:tc>
      </w:tr>
      <w:tr w:rsidR="00E113E2" w:rsidRPr="00A6280B" w14:paraId="559E0494" w14:textId="77777777" w:rsidTr="001105CA">
        <w:tc>
          <w:tcPr>
            <w:tcW w:w="692" w:type="dxa"/>
          </w:tcPr>
          <w:p w14:paraId="313C5A4F"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07</w:t>
            </w:r>
          </w:p>
        </w:tc>
        <w:tc>
          <w:tcPr>
            <w:tcW w:w="2664" w:type="dxa"/>
          </w:tcPr>
          <w:p w14:paraId="73614B88"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Toyota Hilux</w:t>
            </w:r>
          </w:p>
        </w:tc>
        <w:tc>
          <w:tcPr>
            <w:tcW w:w="1329" w:type="dxa"/>
          </w:tcPr>
          <w:p w14:paraId="769BA181"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2016/2017</w:t>
            </w:r>
          </w:p>
        </w:tc>
        <w:tc>
          <w:tcPr>
            <w:tcW w:w="1327" w:type="dxa"/>
          </w:tcPr>
          <w:p w14:paraId="4B8FD0D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PCQ5B20</w:t>
            </w:r>
          </w:p>
        </w:tc>
        <w:tc>
          <w:tcPr>
            <w:tcW w:w="1773" w:type="dxa"/>
          </w:tcPr>
          <w:p w14:paraId="674CA9FD"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Diesel S10</w:t>
            </w:r>
          </w:p>
        </w:tc>
        <w:tc>
          <w:tcPr>
            <w:tcW w:w="2564" w:type="dxa"/>
          </w:tcPr>
          <w:p w14:paraId="03224AD8"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José Edvaldo</w:t>
            </w:r>
          </w:p>
        </w:tc>
      </w:tr>
      <w:tr w:rsidR="00E113E2" w:rsidRPr="00A6280B" w14:paraId="43670F77" w14:textId="77777777" w:rsidTr="001105CA">
        <w:tc>
          <w:tcPr>
            <w:tcW w:w="692" w:type="dxa"/>
          </w:tcPr>
          <w:p w14:paraId="2A227FE1"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08</w:t>
            </w:r>
          </w:p>
        </w:tc>
        <w:tc>
          <w:tcPr>
            <w:tcW w:w="2664" w:type="dxa"/>
          </w:tcPr>
          <w:p w14:paraId="0890AA9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Fiat Strada</w:t>
            </w:r>
          </w:p>
        </w:tc>
        <w:tc>
          <w:tcPr>
            <w:tcW w:w="1329" w:type="dxa"/>
          </w:tcPr>
          <w:p w14:paraId="30EE14A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2023/2023</w:t>
            </w:r>
          </w:p>
        </w:tc>
        <w:tc>
          <w:tcPr>
            <w:tcW w:w="1327" w:type="dxa"/>
          </w:tcPr>
          <w:p w14:paraId="389A959F"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RZW9H72</w:t>
            </w:r>
          </w:p>
        </w:tc>
        <w:tc>
          <w:tcPr>
            <w:tcW w:w="1773" w:type="dxa"/>
          </w:tcPr>
          <w:p w14:paraId="1D6AB786"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Gasolina</w:t>
            </w:r>
            <w:proofErr w:type="spellEnd"/>
          </w:p>
        </w:tc>
        <w:tc>
          <w:tcPr>
            <w:tcW w:w="2564" w:type="dxa"/>
          </w:tcPr>
          <w:p w14:paraId="220F637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 xml:space="preserve">Geraldo </w:t>
            </w:r>
            <w:proofErr w:type="spellStart"/>
            <w:r w:rsidRPr="00A6280B">
              <w:rPr>
                <w:rFonts w:ascii="Bookman Old Style" w:hAnsi="Bookman Old Style"/>
                <w:color w:val="000000" w:themeColor="text1"/>
                <w:sz w:val="18"/>
                <w:szCs w:val="18"/>
              </w:rPr>
              <w:t>Germano</w:t>
            </w:r>
            <w:proofErr w:type="spellEnd"/>
          </w:p>
        </w:tc>
      </w:tr>
      <w:tr w:rsidR="00E113E2" w:rsidRPr="00A6280B" w14:paraId="5DE30D55" w14:textId="77777777" w:rsidTr="001105CA">
        <w:tc>
          <w:tcPr>
            <w:tcW w:w="692" w:type="dxa"/>
          </w:tcPr>
          <w:p w14:paraId="63C91627"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09</w:t>
            </w:r>
          </w:p>
        </w:tc>
        <w:tc>
          <w:tcPr>
            <w:tcW w:w="2664" w:type="dxa"/>
          </w:tcPr>
          <w:p w14:paraId="3463D2C6"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Ford Pampa</w:t>
            </w:r>
          </w:p>
        </w:tc>
        <w:tc>
          <w:tcPr>
            <w:tcW w:w="1329" w:type="dxa"/>
          </w:tcPr>
          <w:p w14:paraId="7499D263"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1995/1995</w:t>
            </w:r>
          </w:p>
        </w:tc>
        <w:tc>
          <w:tcPr>
            <w:tcW w:w="1327" w:type="dxa"/>
          </w:tcPr>
          <w:p w14:paraId="4C2925B6"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KIB1725</w:t>
            </w:r>
          </w:p>
        </w:tc>
        <w:tc>
          <w:tcPr>
            <w:tcW w:w="1773" w:type="dxa"/>
          </w:tcPr>
          <w:p w14:paraId="619899CC"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Gasolina</w:t>
            </w:r>
            <w:proofErr w:type="spellEnd"/>
          </w:p>
        </w:tc>
        <w:tc>
          <w:tcPr>
            <w:tcW w:w="2564" w:type="dxa"/>
          </w:tcPr>
          <w:p w14:paraId="3651096B"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Cícero Lacerda</w:t>
            </w:r>
          </w:p>
        </w:tc>
      </w:tr>
      <w:tr w:rsidR="00E113E2" w:rsidRPr="00A6280B" w14:paraId="724B9424" w14:textId="77777777" w:rsidTr="001105CA">
        <w:tc>
          <w:tcPr>
            <w:tcW w:w="692" w:type="dxa"/>
          </w:tcPr>
          <w:p w14:paraId="6A83704F"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10</w:t>
            </w:r>
          </w:p>
        </w:tc>
        <w:tc>
          <w:tcPr>
            <w:tcW w:w="2664" w:type="dxa"/>
          </w:tcPr>
          <w:p w14:paraId="4F787F42"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MMC Triton Sport</w:t>
            </w:r>
          </w:p>
        </w:tc>
        <w:tc>
          <w:tcPr>
            <w:tcW w:w="1329" w:type="dxa"/>
          </w:tcPr>
          <w:p w14:paraId="5CB6EAC8"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2016/2017</w:t>
            </w:r>
          </w:p>
        </w:tc>
        <w:tc>
          <w:tcPr>
            <w:tcW w:w="1327" w:type="dxa"/>
          </w:tcPr>
          <w:p w14:paraId="7059D265"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PDG3762</w:t>
            </w:r>
          </w:p>
        </w:tc>
        <w:tc>
          <w:tcPr>
            <w:tcW w:w="1773" w:type="dxa"/>
          </w:tcPr>
          <w:p w14:paraId="40E9616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Diesel S10</w:t>
            </w:r>
          </w:p>
        </w:tc>
        <w:tc>
          <w:tcPr>
            <w:tcW w:w="2564" w:type="dxa"/>
          </w:tcPr>
          <w:p w14:paraId="544B92CD"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Cícero Lacerda</w:t>
            </w:r>
          </w:p>
        </w:tc>
      </w:tr>
      <w:tr w:rsidR="00E113E2" w:rsidRPr="00A6280B" w14:paraId="5A1A5255" w14:textId="77777777" w:rsidTr="001105CA">
        <w:tc>
          <w:tcPr>
            <w:tcW w:w="692" w:type="dxa"/>
          </w:tcPr>
          <w:p w14:paraId="587F28D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11</w:t>
            </w:r>
          </w:p>
        </w:tc>
        <w:tc>
          <w:tcPr>
            <w:tcW w:w="2664" w:type="dxa"/>
          </w:tcPr>
          <w:p w14:paraId="214E41A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VW Gol</w:t>
            </w:r>
          </w:p>
        </w:tc>
        <w:tc>
          <w:tcPr>
            <w:tcW w:w="1329" w:type="dxa"/>
          </w:tcPr>
          <w:p w14:paraId="523A82E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2011/2012</w:t>
            </w:r>
          </w:p>
        </w:tc>
        <w:tc>
          <w:tcPr>
            <w:tcW w:w="1327" w:type="dxa"/>
          </w:tcPr>
          <w:p w14:paraId="29BDD2AF"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PEX5210</w:t>
            </w:r>
          </w:p>
        </w:tc>
        <w:tc>
          <w:tcPr>
            <w:tcW w:w="1773" w:type="dxa"/>
          </w:tcPr>
          <w:p w14:paraId="72483E77"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Gasolina</w:t>
            </w:r>
            <w:proofErr w:type="spellEnd"/>
          </w:p>
        </w:tc>
        <w:tc>
          <w:tcPr>
            <w:tcW w:w="2564" w:type="dxa"/>
          </w:tcPr>
          <w:p w14:paraId="58915297"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Francisco Luan</w:t>
            </w:r>
          </w:p>
        </w:tc>
      </w:tr>
      <w:tr w:rsidR="00E113E2" w:rsidRPr="00A6280B" w14:paraId="7FB617E6" w14:textId="77777777" w:rsidTr="001105CA">
        <w:tc>
          <w:tcPr>
            <w:tcW w:w="692" w:type="dxa"/>
          </w:tcPr>
          <w:p w14:paraId="3ED55ACD"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12</w:t>
            </w:r>
          </w:p>
        </w:tc>
        <w:tc>
          <w:tcPr>
            <w:tcW w:w="2664" w:type="dxa"/>
          </w:tcPr>
          <w:p w14:paraId="1A092EBC"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Toyota Corolla</w:t>
            </w:r>
          </w:p>
        </w:tc>
        <w:tc>
          <w:tcPr>
            <w:tcW w:w="1329" w:type="dxa"/>
          </w:tcPr>
          <w:p w14:paraId="6D52A7FA"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2018/2019</w:t>
            </w:r>
          </w:p>
        </w:tc>
        <w:tc>
          <w:tcPr>
            <w:tcW w:w="1327" w:type="dxa"/>
          </w:tcPr>
          <w:p w14:paraId="17031F2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PCX8D39</w:t>
            </w:r>
          </w:p>
        </w:tc>
        <w:tc>
          <w:tcPr>
            <w:tcW w:w="1773" w:type="dxa"/>
          </w:tcPr>
          <w:p w14:paraId="6DCFD6D7"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Gasolina</w:t>
            </w:r>
            <w:proofErr w:type="spellEnd"/>
          </w:p>
        </w:tc>
        <w:tc>
          <w:tcPr>
            <w:tcW w:w="2564" w:type="dxa"/>
          </w:tcPr>
          <w:p w14:paraId="5971D99C"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Francisco Luan</w:t>
            </w:r>
          </w:p>
        </w:tc>
      </w:tr>
      <w:tr w:rsidR="00E113E2" w:rsidRPr="00A6280B" w14:paraId="1517773F" w14:textId="77777777" w:rsidTr="001105CA">
        <w:tc>
          <w:tcPr>
            <w:tcW w:w="692" w:type="dxa"/>
          </w:tcPr>
          <w:p w14:paraId="07BFD7C8"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13</w:t>
            </w:r>
          </w:p>
        </w:tc>
        <w:tc>
          <w:tcPr>
            <w:tcW w:w="2664" w:type="dxa"/>
          </w:tcPr>
          <w:p w14:paraId="65C5C5A2"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Toyota Hilux</w:t>
            </w:r>
          </w:p>
        </w:tc>
        <w:tc>
          <w:tcPr>
            <w:tcW w:w="1329" w:type="dxa"/>
          </w:tcPr>
          <w:p w14:paraId="6F3BB79B"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2017/2017</w:t>
            </w:r>
          </w:p>
        </w:tc>
        <w:tc>
          <w:tcPr>
            <w:tcW w:w="1327" w:type="dxa"/>
          </w:tcPr>
          <w:p w14:paraId="60FFBAC1"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QLD1D17</w:t>
            </w:r>
          </w:p>
        </w:tc>
        <w:tc>
          <w:tcPr>
            <w:tcW w:w="1773" w:type="dxa"/>
          </w:tcPr>
          <w:p w14:paraId="4DAC6B49"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Diesell</w:t>
            </w:r>
            <w:proofErr w:type="spellEnd"/>
            <w:r w:rsidRPr="00A6280B">
              <w:rPr>
                <w:rFonts w:ascii="Bookman Old Style" w:hAnsi="Bookman Old Style"/>
                <w:color w:val="000000" w:themeColor="text1"/>
                <w:sz w:val="18"/>
                <w:szCs w:val="18"/>
              </w:rPr>
              <w:t xml:space="preserve"> S10</w:t>
            </w:r>
          </w:p>
        </w:tc>
        <w:tc>
          <w:tcPr>
            <w:tcW w:w="2564" w:type="dxa"/>
          </w:tcPr>
          <w:p w14:paraId="6A9C9BF2"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proofErr w:type="spellStart"/>
            <w:r w:rsidRPr="00A6280B">
              <w:rPr>
                <w:rFonts w:ascii="Bookman Old Style" w:hAnsi="Bookman Old Style"/>
                <w:color w:val="000000" w:themeColor="text1"/>
                <w:sz w:val="18"/>
                <w:szCs w:val="18"/>
              </w:rPr>
              <w:t>Ronijário</w:t>
            </w:r>
            <w:proofErr w:type="spellEnd"/>
            <w:r w:rsidRPr="00A6280B">
              <w:rPr>
                <w:rFonts w:ascii="Bookman Old Style" w:hAnsi="Bookman Old Style"/>
                <w:color w:val="000000" w:themeColor="text1"/>
                <w:sz w:val="18"/>
                <w:szCs w:val="18"/>
              </w:rPr>
              <w:t xml:space="preserve"> Rodrigues</w:t>
            </w:r>
          </w:p>
        </w:tc>
      </w:tr>
      <w:tr w:rsidR="00E113E2" w:rsidRPr="00A6280B" w14:paraId="2583F937" w14:textId="77777777" w:rsidTr="001105CA">
        <w:tc>
          <w:tcPr>
            <w:tcW w:w="692" w:type="dxa"/>
          </w:tcPr>
          <w:p w14:paraId="404667A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14</w:t>
            </w:r>
          </w:p>
        </w:tc>
        <w:tc>
          <w:tcPr>
            <w:tcW w:w="2664" w:type="dxa"/>
          </w:tcPr>
          <w:p w14:paraId="6804561A"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Toyota Hilux</w:t>
            </w:r>
          </w:p>
        </w:tc>
        <w:tc>
          <w:tcPr>
            <w:tcW w:w="1329" w:type="dxa"/>
          </w:tcPr>
          <w:p w14:paraId="0967FFC3"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2017/2018</w:t>
            </w:r>
          </w:p>
        </w:tc>
        <w:tc>
          <w:tcPr>
            <w:tcW w:w="1327" w:type="dxa"/>
          </w:tcPr>
          <w:p w14:paraId="75CB86EC"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PED1E93</w:t>
            </w:r>
          </w:p>
        </w:tc>
        <w:tc>
          <w:tcPr>
            <w:tcW w:w="1773" w:type="dxa"/>
          </w:tcPr>
          <w:p w14:paraId="1C03F696"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Diesel S10</w:t>
            </w:r>
          </w:p>
        </w:tc>
        <w:tc>
          <w:tcPr>
            <w:tcW w:w="2564" w:type="dxa"/>
          </w:tcPr>
          <w:p w14:paraId="5F178CDE"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Emerson Vieira</w:t>
            </w:r>
          </w:p>
        </w:tc>
      </w:tr>
      <w:tr w:rsidR="00E113E2" w:rsidRPr="00A6280B" w14:paraId="6F85D0F7" w14:textId="77777777" w:rsidTr="001105CA">
        <w:tc>
          <w:tcPr>
            <w:tcW w:w="692" w:type="dxa"/>
          </w:tcPr>
          <w:p w14:paraId="52FC8148"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15</w:t>
            </w:r>
          </w:p>
        </w:tc>
        <w:tc>
          <w:tcPr>
            <w:tcW w:w="2664" w:type="dxa"/>
          </w:tcPr>
          <w:p w14:paraId="3BF879E1"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Chevrolet S10</w:t>
            </w:r>
          </w:p>
        </w:tc>
        <w:tc>
          <w:tcPr>
            <w:tcW w:w="1329" w:type="dxa"/>
          </w:tcPr>
          <w:p w14:paraId="46687498"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2022/2023</w:t>
            </w:r>
          </w:p>
        </w:tc>
        <w:tc>
          <w:tcPr>
            <w:tcW w:w="1327" w:type="dxa"/>
          </w:tcPr>
          <w:p w14:paraId="304DCC7A"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RZN8B11</w:t>
            </w:r>
          </w:p>
        </w:tc>
        <w:tc>
          <w:tcPr>
            <w:tcW w:w="1773" w:type="dxa"/>
          </w:tcPr>
          <w:p w14:paraId="33AA3552"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Diesel S10</w:t>
            </w:r>
          </w:p>
        </w:tc>
        <w:tc>
          <w:tcPr>
            <w:tcW w:w="2564" w:type="dxa"/>
          </w:tcPr>
          <w:p w14:paraId="23CC4BD4" w14:textId="77777777" w:rsidR="00E113E2" w:rsidRPr="00A6280B" w:rsidRDefault="00E113E2" w:rsidP="001105CA">
            <w:pPr>
              <w:widowControl w:val="0"/>
              <w:tabs>
                <w:tab w:val="left" w:pos="567"/>
              </w:tabs>
              <w:spacing w:line="242" w:lineRule="auto"/>
              <w:ind w:right="-45"/>
              <w:jc w:val="center"/>
              <w:rPr>
                <w:rFonts w:ascii="Bookman Old Style" w:hAnsi="Bookman Old Style"/>
                <w:color w:val="000000" w:themeColor="text1"/>
                <w:sz w:val="18"/>
                <w:szCs w:val="18"/>
              </w:rPr>
            </w:pPr>
            <w:r w:rsidRPr="00A6280B">
              <w:rPr>
                <w:rFonts w:ascii="Bookman Old Style" w:hAnsi="Bookman Old Style"/>
                <w:color w:val="000000" w:themeColor="text1"/>
                <w:sz w:val="18"/>
                <w:szCs w:val="18"/>
              </w:rPr>
              <w:t xml:space="preserve">Carro </w:t>
            </w:r>
            <w:proofErr w:type="spellStart"/>
            <w:r w:rsidRPr="00A6280B">
              <w:rPr>
                <w:rFonts w:ascii="Bookman Old Style" w:hAnsi="Bookman Old Style"/>
                <w:color w:val="000000" w:themeColor="text1"/>
                <w:sz w:val="18"/>
                <w:szCs w:val="18"/>
              </w:rPr>
              <w:t>Locado</w:t>
            </w:r>
            <w:proofErr w:type="spellEnd"/>
          </w:p>
        </w:tc>
      </w:tr>
      <w:bookmarkEnd w:id="34"/>
    </w:tbl>
    <w:p w14:paraId="7BAE8279" w14:textId="77777777" w:rsidR="00E113E2" w:rsidRPr="00A6280B" w:rsidRDefault="00E113E2" w:rsidP="00E113E2">
      <w:pPr>
        <w:jc w:val="both"/>
        <w:rPr>
          <w:rFonts w:ascii="Bookman Old Style" w:hAnsi="Bookman Old Style"/>
          <w:sz w:val="18"/>
          <w:szCs w:val="18"/>
        </w:rPr>
      </w:pPr>
    </w:p>
    <w:p w14:paraId="70D047C7" w14:textId="04E1C080"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 xml:space="preserve">A presente contratação é de grande importância para atender as necessidades da Câmara, uma </w:t>
      </w:r>
      <w:r w:rsidR="002458B2">
        <w:rPr>
          <w:rFonts w:ascii="Bookman Old Style" w:hAnsi="Bookman Old Style"/>
          <w:sz w:val="18"/>
          <w:szCs w:val="18"/>
        </w:rPr>
        <w:t>v</w:t>
      </w:r>
      <w:r w:rsidRPr="00A6280B">
        <w:rPr>
          <w:rFonts w:ascii="Bookman Old Style" w:hAnsi="Bookman Old Style"/>
          <w:sz w:val="18"/>
          <w:szCs w:val="18"/>
        </w:rPr>
        <w:t>ez que há diversas atividades institucionais a serem realizadas, que dependem dos veículos, tornando-se, assim, imprescindível.</w:t>
      </w:r>
    </w:p>
    <w:p w14:paraId="22408BC1" w14:textId="6FEAD3F9" w:rsidR="00E113E2" w:rsidRPr="00A6280B" w:rsidRDefault="00E113E2" w:rsidP="002458B2">
      <w:pPr>
        <w:jc w:val="both"/>
        <w:rPr>
          <w:rFonts w:ascii="Bookman Old Style" w:hAnsi="Bookman Old Style"/>
          <w:sz w:val="18"/>
          <w:szCs w:val="18"/>
        </w:rPr>
      </w:pPr>
      <w:r w:rsidRPr="002458B2">
        <w:rPr>
          <w:rFonts w:ascii="Bookman Old Style" w:hAnsi="Bookman Old Style"/>
          <w:sz w:val="18"/>
          <w:szCs w:val="18"/>
        </w:rPr>
        <w:t>O objetivo principal da contratação é proporcionar o exercício do controle externo mais</w:t>
      </w:r>
      <w:r w:rsidR="002458B2" w:rsidRPr="002458B2">
        <w:rPr>
          <w:rFonts w:ascii="Bookman Old Style" w:hAnsi="Bookman Old Style"/>
          <w:sz w:val="18"/>
          <w:szCs w:val="18"/>
        </w:rPr>
        <w:t xml:space="preserve"> </w:t>
      </w:r>
      <w:r w:rsidRPr="002458B2">
        <w:rPr>
          <w:rFonts w:ascii="Bookman Old Style" w:hAnsi="Bookman Old Style"/>
          <w:sz w:val="18"/>
          <w:szCs w:val="18"/>
        </w:rPr>
        <w:t>eficaz e eficiente, assim permitindo aos Vereadores o cumprimento de suas atividades legislativas em todo o Município de Ibimirim de forma satisfatória.</w:t>
      </w:r>
    </w:p>
    <w:p w14:paraId="213E2303" w14:textId="77777777" w:rsidR="00E113E2" w:rsidRPr="00A6280B" w:rsidRDefault="00E113E2" w:rsidP="00E113E2">
      <w:pPr>
        <w:rPr>
          <w:rFonts w:ascii="Bookman Old Style" w:hAnsi="Bookman Old Style"/>
          <w:sz w:val="18"/>
          <w:szCs w:val="18"/>
        </w:rPr>
      </w:pPr>
    </w:p>
    <w:p w14:paraId="67D1FC65" w14:textId="77777777" w:rsidR="00E113E2" w:rsidRPr="00A6280B" w:rsidRDefault="00E113E2" w:rsidP="00E113E2">
      <w:pPr>
        <w:jc w:val="both"/>
        <w:rPr>
          <w:rFonts w:ascii="Bookman Old Style" w:hAnsi="Bookman Old Style"/>
          <w:b/>
          <w:bCs/>
          <w:sz w:val="18"/>
          <w:szCs w:val="18"/>
        </w:rPr>
      </w:pPr>
      <w:bookmarkStart w:id="35" w:name="_Hlk160531213"/>
      <w:r w:rsidRPr="00A6280B">
        <w:rPr>
          <w:rFonts w:ascii="Bookman Old Style" w:hAnsi="Bookman Old Style"/>
          <w:b/>
          <w:bCs/>
          <w:sz w:val="18"/>
          <w:szCs w:val="18"/>
        </w:rPr>
        <w:t>DESCRIÇÃO DOS REQUISITOS NECESSÁRIOS E SUFICIENTES À ESCOLHA DA SOLUÇÃO, PREVENDO CRITÉRIOS E PRÁTICAS DE SUSTENTABILIDADE.</w:t>
      </w:r>
    </w:p>
    <w:p w14:paraId="7DCCB020" w14:textId="77777777" w:rsidR="00E113E2" w:rsidRPr="00A6280B" w:rsidRDefault="00E113E2" w:rsidP="0074204D">
      <w:pPr>
        <w:jc w:val="both"/>
        <w:rPr>
          <w:rFonts w:ascii="Bookman Old Style" w:hAnsi="Bookman Old Style"/>
          <w:sz w:val="18"/>
          <w:szCs w:val="18"/>
        </w:rPr>
      </w:pPr>
      <w:r w:rsidRPr="00A6280B">
        <w:rPr>
          <w:rFonts w:ascii="Bookman Old Style" w:hAnsi="Bookman Old Style"/>
          <w:sz w:val="18"/>
          <w:szCs w:val="18"/>
        </w:rPr>
        <w:t>Trata-se de uma aquisição de material de consumo a ser contratado mediante licitação na modalidade Pregão Eletrônico nos termos da Lei nº 14.133/2021.</w:t>
      </w:r>
    </w:p>
    <w:p w14:paraId="308DC6B1"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lastRenderedPageBreak/>
        <w:t>A garantia consiste na prestação pela empresa de todas as obrigações previstas na Lei nº 8.078 de 11/09/1990 – Código de Defesa do Consumidor e alterações subsequentes.</w:t>
      </w:r>
    </w:p>
    <w:p w14:paraId="4A0C52EF"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 empresa fornecedora dos bens será responsável pela substituição, troca ou reposição dos materiais porventura entregues com defeito, danificados, ou não compatíveis com as especificações do Termo.</w:t>
      </w:r>
    </w:p>
    <w:p w14:paraId="55D68479"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Na substituição de materiais defeituosos, a reposição será por outro com especificações técnicas iguais ou superiores com aprovação mínima de 12 (doze) meses ou a garantia do fornecedor, a contar do recebimento definitivo, podendo o fornecedor oferecer prazo superior ao acima mencionado sem custo para esta Casa Legislativa.</w:t>
      </w:r>
    </w:p>
    <w:p w14:paraId="21A4F425"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Os itens ofertados devem estar no que couber em conformidade com as normas e registros exigidos: IBAMA, ABNT, INMETRO etc., compulsoriamente e/ou expressos neste ETP, TR, Edital e Anexos.</w:t>
      </w:r>
    </w:p>
    <w:p w14:paraId="5036EF48" w14:textId="77777777" w:rsidR="00E113E2" w:rsidRPr="00A6280B" w:rsidRDefault="00E113E2" w:rsidP="00E113E2">
      <w:pPr>
        <w:rPr>
          <w:rFonts w:ascii="Bookman Old Style" w:hAnsi="Bookman Old Style"/>
          <w:sz w:val="18"/>
          <w:szCs w:val="18"/>
        </w:rPr>
      </w:pPr>
      <w:r w:rsidRPr="00A6280B">
        <w:rPr>
          <w:rFonts w:ascii="Bookman Old Style" w:hAnsi="Bookman Old Style"/>
          <w:sz w:val="18"/>
          <w:szCs w:val="18"/>
        </w:rPr>
        <w:t>Segue, abaixo, descrição dos requisitos necessários e suficientes à escolha da solução, consoante inciso III do §1°do art. 18 da Lei nº 14.133/2021.</w:t>
      </w:r>
    </w:p>
    <w:bookmarkEnd w:id="35"/>
    <w:p w14:paraId="66866DB4" w14:textId="77777777" w:rsidR="00E113E2" w:rsidRPr="00A6280B" w:rsidRDefault="00E113E2" w:rsidP="00E113E2">
      <w:pPr>
        <w:rPr>
          <w:rFonts w:ascii="Bookman Old Style" w:hAnsi="Bookman Old Style"/>
          <w:sz w:val="18"/>
          <w:szCs w:val="18"/>
        </w:rPr>
      </w:pPr>
    </w:p>
    <w:p w14:paraId="4E2B7658"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REQUISITOS GERAIS:</w:t>
      </w:r>
    </w:p>
    <w:p w14:paraId="7467F3A5"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Trata-se da prestação de fornecimento de combustível, a ser contratado mediante licitação, na modalidade pregão, em sua forma eletrônica;</w:t>
      </w:r>
    </w:p>
    <w:p w14:paraId="52FAED70"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O prazo de vigência do instrumento contratual deverá ser de 12 (doze) meses, contados da data da sua assinatura;</w:t>
      </w:r>
    </w:p>
    <w:p w14:paraId="7F73BC1F"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O fornecimento de combustível será destinado a atender à frota de veículos da Câmara e todos aqueles que, porventura, vierem a ser adquiridos ou substituídos pelo Legislativo Municipal na vigência do Contrato.</w:t>
      </w:r>
    </w:p>
    <w:p w14:paraId="1604FAAF" w14:textId="77777777" w:rsidR="00E113E2" w:rsidRPr="00A6280B" w:rsidRDefault="00E113E2" w:rsidP="00E113E2">
      <w:pPr>
        <w:rPr>
          <w:rFonts w:ascii="Bookman Old Style" w:hAnsi="Bookman Old Style"/>
          <w:sz w:val="18"/>
          <w:szCs w:val="18"/>
        </w:rPr>
      </w:pPr>
    </w:p>
    <w:p w14:paraId="5811C425"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REQUISITOS LEGAIS:</w:t>
      </w:r>
    </w:p>
    <w:p w14:paraId="3C9E9E9A"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 xml:space="preserve">O objeto deste Estudo Preliminar se enquadra como bens comuns, cabendo à licitação, na modalidade Pregão, na forma eletrônica, do tipo MENOR TAXA, com critério de julgamento </w:t>
      </w:r>
      <w:r w:rsidRPr="00A6280B">
        <w:rPr>
          <w:rFonts w:ascii="Bookman Old Style" w:hAnsi="Bookman Old Style"/>
          <w:bCs/>
          <w:sz w:val="18"/>
          <w:szCs w:val="18"/>
        </w:rPr>
        <w:t>MENOR PERCENTUAL OFERTADO DECORRENTE DO SOMATÓRIO DA TAXA DE GERENCIAMENTO COBRADA DA ADMINISTRAÇÃO E DAS TAXAS COBRADAS DOS ESTABELECIMENTOS CREDENCIADOS</w:t>
      </w:r>
      <w:r w:rsidRPr="00A6280B">
        <w:rPr>
          <w:rFonts w:ascii="Bookman Old Style" w:hAnsi="Bookman Old Style"/>
          <w:b/>
          <w:sz w:val="18"/>
          <w:szCs w:val="18"/>
        </w:rPr>
        <w:t xml:space="preserve"> </w:t>
      </w:r>
      <w:r w:rsidRPr="00A6280B">
        <w:rPr>
          <w:rFonts w:ascii="Bookman Old Style" w:hAnsi="Bookman Old Style"/>
          <w:bCs/>
          <w:sz w:val="18"/>
          <w:szCs w:val="18"/>
        </w:rPr>
        <w:t>sobre o preço anual estimado</w:t>
      </w:r>
      <w:r w:rsidRPr="00A6280B">
        <w:rPr>
          <w:rFonts w:ascii="Bookman Old Style" w:hAnsi="Bookman Old Style"/>
          <w:sz w:val="18"/>
          <w:szCs w:val="18"/>
        </w:rPr>
        <w:t>, nos termos da Lei nº 14.133, de 1 de abril de 2021 - Lei de Licitações e Contratos Administrativos.</w:t>
      </w:r>
    </w:p>
    <w:p w14:paraId="2C3747A6" w14:textId="77777777" w:rsidR="00E113E2" w:rsidRPr="00A6280B" w:rsidRDefault="00E113E2" w:rsidP="00E113E2">
      <w:pPr>
        <w:rPr>
          <w:rFonts w:ascii="Bookman Old Style" w:hAnsi="Bookman Old Style"/>
          <w:sz w:val="18"/>
          <w:szCs w:val="18"/>
        </w:rPr>
      </w:pPr>
    </w:p>
    <w:p w14:paraId="5FC46CA4"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REQUISITOS DE SUSTENTABILIDADE:</w:t>
      </w:r>
    </w:p>
    <w:p w14:paraId="0D88B868"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 Contratada deverá adotar práticas de Sustentabilidade Ambiental, conforme prevê a Instrução Normativa nº 01, de 19 de janeiro de 2010, da Secretaria de Logística e Tecnologia da Informação do Ministério do Planejamento,</w:t>
      </w:r>
    </w:p>
    <w:p w14:paraId="511725AD"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Orçamento e Gestão e legislação correlatas, naquilo que couber;</w:t>
      </w:r>
    </w:p>
    <w:p w14:paraId="000D4B06"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Cumprir as Normas Brasileiras – NBR publicadas pela Associação Brasileira de Normas Técnicas sobre resíduos sólidos;</w:t>
      </w:r>
    </w:p>
    <w:p w14:paraId="1903CB3F"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Cumprir diretrizes relativas à gestão integrada e ao gerenciamento de resíduos sólidos, obedecendo aos parâmetros estabelecidos pela Lei nº 12.305, de 2 de agosto de 2010.</w:t>
      </w:r>
    </w:p>
    <w:p w14:paraId="4198EDDB" w14:textId="77777777" w:rsidR="00E113E2" w:rsidRPr="00A6280B" w:rsidRDefault="00E113E2" w:rsidP="00E113E2">
      <w:pPr>
        <w:jc w:val="both"/>
        <w:rPr>
          <w:rFonts w:ascii="Bookman Old Style" w:hAnsi="Bookman Old Style"/>
          <w:sz w:val="18"/>
          <w:szCs w:val="18"/>
        </w:rPr>
      </w:pPr>
    </w:p>
    <w:p w14:paraId="7AAB82FF"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b/>
          <w:bCs/>
          <w:sz w:val="18"/>
          <w:szCs w:val="18"/>
        </w:rPr>
        <w:t>REQUISITOS DA CONTRATAÇÃO</w:t>
      </w:r>
      <w:r w:rsidRPr="00A6280B">
        <w:rPr>
          <w:rFonts w:ascii="Bookman Old Style" w:hAnsi="Bookman Old Style"/>
          <w:sz w:val="18"/>
          <w:szCs w:val="18"/>
        </w:rPr>
        <w:t>:</w:t>
      </w:r>
    </w:p>
    <w:p w14:paraId="20CD5B69" w14:textId="77777777" w:rsidR="00E113E2" w:rsidRPr="00A6280B" w:rsidRDefault="00E113E2" w:rsidP="00E113E2">
      <w:pPr>
        <w:widowControl w:val="0"/>
        <w:tabs>
          <w:tab w:val="left" w:pos="1064"/>
          <w:tab w:val="left" w:pos="1134"/>
        </w:tabs>
        <w:autoSpaceDE w:val="0"/>
        <w:autoSpaceDN w:val="0"/>
        <w:jc w:val="both"/>
        <w:rPr>
          <w:rFonts w:ascii="Bookman Old Style" w:hAnsi="Bookman Old Style"/>
          <w:sz w:val="18"/>
          <w:szCs w:val="18"/>
        </w:rPr>
      </w:pPr>
      <w:r w:rsidRPr="00A6280B">
        <w:rPr>
          <w:rFonts w:ascii="Bookman Old Style" w:hAnsi="Bookman Old Style"/>
          <w:sz w:val="18"/>
          <w:szCs w:val="18"/>
        </w:rPr>
        <w:t>A empresa vencedora deverá comprovar no ato de assinatura do contrato, rede de postos</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abastecimento</w:t>
      </w:r>
      <w:r w:rsidRPr="00A6280B">
        <w:rPr>
          <w:rFonts w:ascii="Bookman Old Style" w:hAnsi="Bookman Old Style"/>
          <w:spacing w:val="1"/>
          <w:sz w:val="18"/>
          <w:szCs w:val="18"/>
        </w:rPr>
        <w:t xml:space="preserve"> </w:t>
      </w:r>
      <w:r w:rsidRPr="00A6280B">
        <w:rPr>
          <w:rFonts w:ascii="Bookman Old Style" w:hAnsi="Bookman Old Style"/>
          <w:sz w:val="18"/>
          <w:szCs w:val="18"/>
        </w:rPr>
        <w:t>(mínimo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01),</w:t>
      </w:r>
      <w:r w:rsidRPr="00A6280B">
        <w:rPr>
          <w:rFonts w:ascii="Bookman Old Style" w:hAnsi="Bookman Old Style"/>
          <w:spacing w:val="1"/>
          <w:sz w:val="18"/>
          <w:szCs w:val="18"/>
        </w:rPr>
        <w:t xml:space="preserve"> </w:t>
      </w:r>
      <w:r w:rsidRPr="00A6280B">
        <w:rPr>
          <w:rFonts w:ascii="Bookman Old Style" w:hAnsi="Bookman Old Style"/>
          <w:sz w:val="18"/>
          <w:szCs w:val="18"/>
        </w:rPr>
        <w:t>equipados</w:t>
      </w:r>
      <w:r w:rsidRPr="00A6280B">
        <w:rPr>
          <w:rFonts w:ascii="Bookman Old Style" w:hAnsi="Bookman Old Style"/>
          <w:spacing w:val="1"/>
          <w:sz w:val="18"/>
          <w:szCs w:val="18"/>
        </w:rPr>
        <w:t xml:space="preserve"> </w:t>
      </w:r>
      <w:r w:rsidRPr="00A6280B">
        <w:rPr>
          <w:rFonts w:ascii="Bookman Old Style" w:hAnsi="Bookman Old Style"/>
          <w:sz w:val="18"/>
          <w:szCs w:val="18"/>
        </w:rPr>
        <w:t>para</w:t>
      </w:r>
      <w:r w:rsidRPr="00A6280B">
        <w:rPr>
          <w:rFonts w:ascii="Bookman Old Style" w:hAnsi="Bookman Old Style"/>
          <w:spacing w:val="1"/>
          <w:sz w:val="18"/>
          <w:szCs w:val="18"/>
        </w:rPr>
        <w:t xml:space="preserve"> </w:t>
      </w:r>
      <w:r w:rsidRPr="00A6280B">
        <w:rPr>
          <w:rFonts w:ascii="Bookman Old Style" w:hAnsi="Bookman Old Style"/>
          <w:sz w:val="18"/>
          <w:szCs w:val="18"/>
        </w:rPr>
        <w:t>aceitar</w:t>
      </w:r>
      <w:r w:rsidRPr="00A6280B">
        <w:rPr>
          <w:rFonts w:ascii="Bookman Old Style" w:hAnsi="Bookman Old Style"/>
          <w:spacing w:val="1"/>
          <w:sz w:val="18"/>
          <w:szCs w:val="18"/>
        </w:rPr>
        <w:t xml:space="preserve"> </w:t>
      </w:r>
      <w:r w:rsidRPr="00A6280B">
        <w:rPr>
          <w:rFonts w:ascii="Bookman Old Style" w:hAnsi="Bookman Old Style"/>
          <w:sz w:val="18"/>
          <w:szCs w:val="18"/>
        </w:rPr>
        <w:t>transações</w:t>
      </w:r>
      <w:r w:rsidRPr="00A6280B">
        <w:rPr>
          <w:rFonts w:ascii="Bookman Old Style" w:hAnsi="Bookman Old Style"/>
          <w:spacing w:val="1"/>
          <w:sz w:val="18"/>
          <w:szCs w:val="18"/>
        </w:rPr>
        <w:t xml:space="preserve"> </w:t>
      </w:r>
      <w:r w:rsidRPr="00A6280B">
        <w:rPr>
          <w:rFonts w:ascii="Bookman Old Style" w:hAnsi="Bookman Old Style"/>
          <w:sz w:val="18"/>
          <w:szCs w:val="18"/>
        </w:rPr>
        <w:t>com</w:t>
      </w:r>
      <w:r w:rsidRPr="00A6280B">
        <w:rPr>
          <w:rFonts w:ascii="Bookman Old Style" w:hAnsi="Bookman Old Style"/>
          <w:spacing w:val="1"/>
          <w:sz w:val="18"/>
          <w:szCs w:val="18"/>
        </w:rPr>
        <w:t xml:space="preserve"> </w:t>
      </w:r>
      <w:r w:rsidRPr="00A6280B">
        <w:rPr>
          <w:rFonts w:ascii="Bookman Old Style" w:hAnsi="Bookman Old Style"/>
          <w:sz w:val="18"/>
          <w:szCs w:val="18"/>
        </w:rPr>
        <w:t>os</w:t>
      </w:r>
      <w:r w:rsidRPr="00A6280B">
        <w:rPr>
          <w:rFonts w:ascii="Bookman Old Style" w:hAnsi="Bookman Old Style"/>
          <w:spacing w:val="1"/>
          <w:sz w:val="18"/>
          <w:szCs w:val="18"/>
        </w:rPr>
        <w:t xml:space="preserve"> </w:t>
      </w:r>
      <w:r w:rsidRPr="00A6280B">
        <w:rPr>
          <w:rFonts w:ascii="Bookman Old Style" w:hAnsi="Bookman Old Style"/>
          <w:sz w:val="18"/>
          <w:szCs w:val="18"/>
        </w:rPr>
        <w:t xml:space="preserve">cartões dos </w:t>
      </w:r>
      <w:r w:rsidRPr="00A6280B">
        <w:rPr>
          <w:rFonts w:ascii="Bookman Old Style" w:hAnsi="Bookman Old Style"/>
          <w:spacing w:val="-68"/>
          <w:sz w:val="18"/>
          <w:szCs w:val="18"/>
        </w:rPr>
        <w:t xml:space="preserve">           </w:t>
      </w:r>
      <w:r w:rsidRPr="00A6280B">
        <w:rPr>
          <w:rFonts w:ascii="Bookman Old Style" w:hAnsi="Bookman Old Style"/>
          <w:sz w:val="18"/>
          <w:szCs w:val="18"/>
        </w:rPr>
        <w:t>usuários do sistema na Cidade de Ibimirim/PE ou num raio de no máximo 05 (cinco) Km da sede da Câmara Municipal de Ibimirim:</w:t>
      </w:r>
    </w:p>
    <w:p w14:paraId="01389ED8" w14:textId="77777777" w:rsidR="00E113E2" w:rsidRPr="00A6280B" w:rsidRDefault="00E113E2">
      <w:pPr>
        <w:pStyle w:val="PargrafodaLista"/>
        <w:widowControl w:val="0"/>
        <w:numPr>
          <w:ilvl w:val="0"/>
          <w:numId w:val="32"/>
        </w:numPr>
        <w:tabs>
          <w:tab w:val="left" w:pos="477"/>
          <w:tab w:val="left" w:pos="851"/>
        </w:tabs>
        <w:autoSpaceDE w:val="0"/>
        <w:autoSpaceDN w:val="0"/>
        <w:spacing w:line="237" w:lineRule="auto"/>
        <w:ind w:left="0" w:firstLine="0"/>
        <w:contextualSpacing w:val="0"/>
        <w:jc w:val="both"/>
        <w:rPr>
          <w:rFonts w:ascii="Bookman Old Style" w:hAnsi="Bookman Old Style"/>
          <w:sz w:val="18"/>
          <w:szCs w:val="18"/>
        </w:rPr>
      </w:pPr>
      <w:r w:rsidRPr="00A6280B">
        <w:rPr>
          <w:rFonts w:ascii="Bookman Old Style" w:hAnsi="Bookman Old Style"/>
          <w:sz w:val="18"/>
          <w:szCs w:val="18"/>
        </w:rPr>
        <w:t>02</w:t>
      </w:r>
      <w:r w:rsidRPr="00A6280B">
        <w:rPr>
          <w:rFonts w:ascii="Bookman Old Style" w:hAnsi="Bookman Old Style"/>
          <w:spacing w:val="16"/>
          <w:sz w:val="18"/>
          <w:szCs w:val="18"/>
        </w:rPr>
        <w:t xml:space="preserve"> </w:t>
      </w:r>
      <w:r w:rsidRPr="00A6280B">
        <w:rPr>
          <w:rFonts w:ascii="Bookman Old Style" w:hAnsi="Bookman Old Style"/>
          <w:sz w:val="18"/>
          <w:szCs w:val="18"/>
        </w:rPr>
        <w:t>(dois)</w:t>
      </w:r>
      <w:r w:rsidRPr="00A6280B">
        <w:rPr>
          <w:rFonts w:ascii="Bookman Old Style" w:hAnsi="Bookman Old Style"/>
          <w:spacing w:val="19"/>
          <w:sz w:val="18"/>
          <w:szCs w:val="18"/>
        </w:rPr>
        <w:t xml:space="preserve"> </w:t>
      </w:r>
      <w:r w:rsidRPr="00A6280B">
        <w:rPr>
          <w:rFonts w:ascii="Bookman Old Style" w:hAnsi="Bookman Old Style"/>
          <w:sz w:val="18"/>
          <w:szCs w:val="18"/>
        </w:rPr>
        <w:t>postos,</w:t>
      </w:r>
      <w:r w:rsidRPr="00A6280B">
        <w:rPr>
          <w:rFonts w:ascii="Bookman Old Style" w:hAnsi="Bookman Old Style"/>
          <w:spacing w:val="17"/>
          <w:sz w:val="18"/>
          <w:szCs w:val="18"/>
        </w:rPr>
        <w:t xml:space="preserve"> </w:t>
      </w:r>
      <w:r w:rsidRPr="00A6280B">
        <w:rPr>
          <w:rFonts w:ascii="Bookman Old Style" w:hAnsi="Bookman Old Style"/>
          <w:sz w:val="18"/>
          <w:szCs w:val="18"/>
        </w:rPr>
        <w:t>no</w:t>
      </w:r>
      <w:r w:rsidRPr="00A6280B">
        <w:rPr>
          <w:rFonts w:ascii="Bookman Old Style" w:hAnsi="Bookman Old Style"/>
          <w:spacing w:val="17"/>
          <w:sz w:val="18"/>
          <w:szCs w:val="18"/>
        </w:rPr>
        <w:t xml:space="preserve"> </w:t>
      </w:r>
      <w:r w:rsidRPr="00A6280B">
        <w:rPr>
          <w:rFonts w:ascii="Bookman Old Style" w:hAnsi="Bookman Old Style"/>
          <w:sz w:val="18"/>
          <w:szCs w:val="18"/>
        </w:rPr>
        <w:t>mínimo,</w:t>
      </w:r>
      <w:r w:rsidRPr="00A6280B">
        <w:rPr>
          <w:rFonts w:ascii="Bookman Old Style" w:hAnsi="Bookman Old Style"/>
          <w:spacing w:val="17"/>
          <w:sz w:val="18"/>
          <w:szCs w:val="18"/>
        </w:rPr>
        <w:t xml:space="preserve"> </w:t>
      </w:r>
      <w:r w:rsidRPr="00A6280B">
        <w:rPr>
          <w:rFonts w:ascii="Bookman Old Style" w:hAnsi="Bookman Old Style"/>
          <w:sz w:val="18"/>
          <w:szCs w:val="18"/>
        </w:rPr>
        <w:t>equipados</w:t>
      </w:r>
      <w:r w:rsidRPr="00A6280B">
        <w:rPr>
          <w:rFonts w:ascii="Bookman Old Style" w:hAnsi="Bookman Old Style"/>
          <w:spacing w:val="18"/>
          <w:sz w:val="18"/>
          <w:szCs w:val="18"/>
        </w:rPr>
        <w:t xml:space="preserve"> </w:t>
      </w:r>
      <w:r w:rsidRPr="00A6280B">
        <w:rPr>
          <w:rFonts w:ascii="Bookman Old Style" w:hAnsi="Bookman Old Style"/>
          <w:sz w:val="18"/>
          <w:szCs w:val="18"/>
        </w:rPr>
        <w:t>para</w:t>
      </w:r>
      <w:r w:rsidRPr="00A6280B">
        <w:rPr>
          <w:rFonts w:ascii="Bookman Old Style" w:hAnsi="Bookman Old Style"/>
          <w:spacing w:val="18"/>
          <w:sz w:val="18"/>
          <w:szCs w:val="18"/>
        </w:rPr>
        <w:t xml:space="preserve"> </w:t>
      </w:r>
      <w:r w:rsidRPr="00A6280B">
        <w:rPr>
          <w:rFonts w:ascii="Bookman Old Style" w:hAnsi="Bookman Old Style"/>
          <w:sz w:val="18"/>
          <w:szCs w:val="18"/>
        </w:rPr>
        <w:t>aceitar</w:t>
      </w:r>
      <w:r w:rsidRPr="00A6280B">
        <w:rPr>
          <w:rFonts w:ascii="Bookman Old Style" w:hAnsi="Bookman Old Style"/>
          <w:spacing w:val="12"/>
          <w:sz w:val="18"/>
          <w:szCs w:val="18"/>
        </w:rPr>
        <w:t xml:space="preserve"> </w:t>
      </w:r>
      <w:r w:rsidRPr="00A6280B">
        <w:rPr>
          <w:rFonts w:ascii="Bookman Old Style" w:hAnsi="Bookman Old Style"/>
          <w:sz w:val="18"/>
          <w:szCs w:val="18"/>
        </w:rPr>
        <w:t>transações</w:t>
      </w:r>
      <w:r w:rsidRPr="00A6280B">
        <w:rPr>
          <w:rFonts w:ascii="Bookman Old Style" w:hAnsi="Bookman Old Style"/>
          <w:spacing w:val="18"/>
          <w:sz w:val="18"/>
          <w:szCs w:val="18"/>
        </w:rPr>
        <w:t xml:space="preserve"> </w:t>
      </w:r>
      <w:r w:rsidRPr="00A6280B">
        <w:rPr>
          <w:rFonts w:ascii="Bookman Old Style" w:hAnsi="Bookman Old Style"/>
          <w:sz w:val="18"/>
          <w:szCs w:val="18"/>
        </w:rPr>
        <w:t>com</w:t>
      </w:r>
      <w:r w:rsidRPr="00A6280B">
        <w:rPr>
          <w:rFonts w:ascii="Bookman Old Style" w:hAnsi="Bookman Old Style"/>
          <w:spacing w:val="19"/>
          <w:sz w:val="18"/>
          <w:szCs w:val="18"/>
        </w:rPr>
        <w:t xml:space="preserve"> </w:t>
      </w:r>
      <w:r w:rsidRPr="00A6280B">
        <w:rPr>
          <w:rFonts w:ascii="Bookman Old Style" w:hAnsi="Bookman Old Style"/>
          <w:sz w:val="18"/>
          <w:szCs w:val="18"/>
        </w:rPr>
        <w:t>os</w:t>
      </w:r>
      <w:r w:rsidRPr="00A6280B">
        <w:rPr>
          <w:rFonts w:ascii="Bookman Old Style" w:hAnsi="Bookman Old Style"/>
          <w:spacing w:val="18"/>
          <w:sz w:val="18"/>
          <w:szCs w:val="18"/>
        </w:rPr>
        <w:t xml:space="preserve"> </w:t>
      </w:r>
      <w:r w:rsidRPr="00A6280B">
        <w:rPr>
          <w:rFonts w:ascii="Bookman Old Style" w:hAnsi="Bookman Old Style"/>
          <w:sz w:val="18"/>
          <w:szCs w:val="18"/>
        </w:rPr>
        <w:t>cartões</w:t>
      </w:r>
      <w:r w:rsidRPr="00A6280B">
        <w:rPr>
          <w:rFonts w:ascii="Bookman Old Style" w:hAnsi="Bookman Old Style"/>
          <w:spacing w:val="19"/>
          <w:sz w:val="18"/>
          <w:szCs w:val="18"/>
        </w:rPr>
        <w:t xml:space="preserve"> </w:t>
      </w:r>
      <w:r w:rsidRPr="00A6280B">
        <w:rPr>
          <w:rFonts w:ascii="Bookman Old Style" w:hAnsi="Bookman Old Style"/>
          <w:sz w:val="18"/>
          <w:szCs w:val="18"/>
        </w:rPr>
        <w:t>dos</w:t>
      </w:r>
      <w:r w:rsidRPr="00A6280B">
        <w:rPr>
          <w:rFonts w:ascii="Bookman Old Style" w:hAnsi="Bookman Old Style"/>
          <w:spacing w:val="18"/>
          <w:sz w:val="18"/>
          <w:szCs w:val="18"/>
        </w:rPr>
        <w:t xml:space="preserve"> </w:t>
      </w:r>
      <w:proofErr w:type="gramStart"/>
      <w:r w:rsidRPr="00A6280B">
        <w:rPr>
          <w:rFonts w:ascii="Bookman Old Style" w:hAnsi="Bookman Old Style"/>
          <w:sz w:val="18"/>
          <w:szCs w:val="18"/>
        </w:rPr>
        <w:t xml:space="preserve">usuários </w:t>
      </w:r>
      <w:r w:rsidRPr="00A6280B">
        <w:rPr>
          <w:rFonts w:ascii="Bookman Old Style" w:hAnsi="Bookman Old Style"/>
          <w:spacing w:val="-68"/>
          <w:sz w:val="18"/>
          <w:szCs w:val="18"/>
        </w:rPr>
        <w:t xml:space="preserve"> </w:t>
      </w:r>
      <w:r w:rsidRPr="00A6280B">
        <w:rPr>
          <w:rFonts w:ascii="Bookman Old Style" w:hAnsi="Bookman Old Style"/>
          <w:sz w:val="18"/>
          <w:szCs w:val="18"/>
        </w:rPr>
        <w:t>do</w:t>
      </w:r>
      <w:proofErr w:type="gramEnd"/>
      <w:r w:rsidRPr="00A6280B">
        <w:rPr>
          <w:rFonts w:ascii="Bookman Old Style" w:hAnsi="Bookman Old Style"/>
          <w:spacing w:val="-1"/>
          <w:sz w:val="18"/>
          <w:szCs w:val="18"/>
        </w:rPr>
        <w:t xml:space="preserve"> </w:t>
      </w:r>
      <w:r w:rsidRPr="00A6280B">
        <w:rPr>
          <w:rFonts w:ascii="Bookman Old Style" w:hAnsi="Bookman Old Style"/>
          <w:sz w:val="18"/>
          <w:szCs w:val="18"/>
        </w:rPr>
        <w:t>sistema</w:t>
      </w:r>
      <w:r w:rsidRPr="00A6280B">
        <w:rPr>
          <w:rFonts w:ascii="Bookman Old Style" w:hAnsi="Bookman Old Style"/>
          <w:spacing w:val="-3"/>
          <w:sz w:val="18"/>
          <w:szCs w:val="18"/>
        </w:rPr>
        <w:t xml:space="preserve"> </w:t>
      </w:r>
      <w:r w:rsidRPr="00A6280B">
        <w:rPr>
          <w:rFonts w:ascii="Bookman Old Style" w:hAnsi="Bookman Old Style"/>
          <w:sz w:val="18"/>
          <w:szCs w:val="18"/>
        </w:rPr>
        <w:t>no Município</w:t>
      </w:r>
      <w:r w:rsidRPr="00A6280B">
        <w:rPr>
          <w:rFonts w:ascii="Bookman Old Style" w:hAnsi="Bookman Old Style"/>
          <w:spacing w:val="2"/>
          <w:sz w:val="18"/>
          <w:szCs w:val="18"/>
        </w:rPr>
        <w:t xml:space="preserve"> </w:t>
      </w:r>
      <w:r w:rsidRPr="00A6280B">
        <w:rPr>
          <w:rFonts w:ascii="Bookman Old Style" w:hAnsi="Bookman Old Style"/>
          <w:sz w:val="18"/>
          <w:szCs w:val="18"/>
        </w:rPr>
        <w:t>de</w:t>
      </w:r>
      <w:r w:rsidRPr="00A6280B">
        <w:rPr>
          <w:rFonts w:ascii="Bookman Old Style" w:hAnsi="Bookman Old Style"/>
          <w:spacing w:val="-2"/>
          <w:sz w:val="18"/>
          <w:szCs w:val="18"/>
        </w:rPr>
        <w:t xml:space="preserve"> </w:t>
      </w:r>
      <w:r w:rsidRPr="00A6280B">
        <w:rPr>
          <w:rFonts w:ascii="Bookman Old Style" w:hAnsi="Bookman Old Style"/>
          <w:sz w:val="18"/>
          <w:szCs w:val="18"/>
        </w:rPr>
        <w:t>Ibimirim/PE, no raio máximo de 05 Km da sede da Câmara.</w:t>
      </w:r>
    </w:p>
    <w:p w14:paraId="743273D2" w14:textId="77777777" w:rsidR="00E113E2" w:rsidRPr="00A6280B" w:rsidRDefault="00E113E2">
      <w:pPr>
        <w:pStyle w:val="PargrafodaLista"/>
        <w:widowControl w:val="0"/>
        <w:numPr>
          <w:ilvl w:val="0"/>
          <w:numId w:val="32"/>
        </w:numPr>
        <w:tabs>
          <w:tab w:val="left" w:pos="477"/>
          <w:tab w:val="left" w:pos="851"/>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Mínimo de 05 (cinco) postos no Sertão de Moxotó.</w:t>
      </w:r>
    </w:p>
    <w:p w14:paraId="4E9237B3" w14:textId="77777777" w:rsidR="00E113E2" w:rsidRPr="00A6280B" w:rsidRDefault="00E113E2">
      <w:pPr>
        <w:pStyle w:val="PargrafodaLista"/>
        <w:widowControl w:val="0"/>
        <w:numPr>
          <w:ilvl w:val="0"/>
          <w:numId w:val="32"/>
        </w:numPr>
        <w:tabs>
          <w:tab w:val="left" w:pos="465"/>
          <w:tab w:val="left" w:pos="851"/>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Mínimo de 15 (quinze) postos no Estado de Pernambuco, estabelecidos nas cidades de Petrolina (02), Salgueiro (02), Arcoverde (02), Caruaru (02), Garanhuns (02) e Recife (05);</w:t>
      </w:r>
    </w:p>
    <w:p w14:paraId="5A6FAF82" w14:textId="77777777" w:rsidR="00E113E2" w:rsidRPr="00A6280B" w:rsidRDefault="00E113E2">
      <w:pPr>
        <w:pStyle w:val="PargrafodaLista"/>
        <w:widowControl w:val="0"/>
        <w:numPr>
          <w:ilvl w:val="0"/>
          <w:numId w:val="32"/>
        </w:numPr>
        <w:tabs>
          <w:tab w:val="left" w:pos="461"/>
          <w:tab w:val="left" w:pos="851"/>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 xml:space="preserve">Toda a rede credenciada do licitante vencedor, caso esta seja maior que a aqui solicitada, </w:t>
      </w:r>
      <w:proofErr w:type="gramStart"/>
      <w:r w:rsidRPr="00A6280B">
        <w:rPr>
          <w:rFonts w:ascii="Bookman Old Style" w:hAnsi="Bookman Old Style"/>
          <w:sz w:val="18"/>
          <w:szCs w:val="18"/>
        </w:rPr>
        <w:t>deve</w:t>
      </w:r>
      <w:r w:rsidRPr="00A6280B">
        <w:rPr>
          <w:rFonts w:ascii="Bookman Old Style" w:hAnsi="Bookman Old Style"/>
          <w:spacing w:val="-68"/>
          <w:sz w:val="18"/>
          <w:szCs w:val="18"/>
        </w:rPr>
        <w:t xml:space="preserve">  </w:t>
      </w:r>
      <w:r w:rsidRPr="00A6280B">
        <w:rPr>
          <w:rFonts w:ascii="Bookman Old Style" w:hAnsi="Bookman Old Style"/>
          <w:sz w:val="18"/>
          <w:szCs w:val="18"/>
        </w:rPr>
        <w:t>ser</w:t>
      </w:r>
      <w:proofErr w:type="gramEnd"/>
      <w:r w:rsidRPr="00A6280B">
        <w:rPr>
          <w:rFonts w:ascii="Bookman Old Style" w:hAnsi="Bookman Old Style"/>
          <w:spacing w:val="-1"/>
          <w:sz w:val="18"/>
          <w:szCs w:val="18"/>
        </w:rPr>
        <w:t xml:space="preserve"> </w:t>
      </w:r>
      <w:r w:rsidRPr="00A6280B">
        <w:rPr>
          <w:rFonts w:ascii="Bookman Old Style" w:hAnsi="Bookman Old Style"/>
          <w:sz w:val="18"/>
          <w:szCs w:val="18"/>
        </w:rPr>
        <w:t>disponibilizada</w:t>
      </w:r>
      <w:r w:rsidRPr="00A6280B">
        <w:rPr>
          <w:rFonts w:ascii="Bookman Old Style" w:hAnsi="Bookman Old Style"/>
          <w:spacing w:val="1"/>
          <w:sz w:val="18"/>
          <w:szCs w:val="18"/>
        </w:rPr>
        <w:t xml:space="preserve"> </w:t>
      </w:r>
      <w:r w:rsidRPr="00A6280B">
        <w:rPr>
          <w:rFonts w:ascii="Bookman Old Style" w:hAnsi="Bookman Old Style"/>
          <w:sz w:val="18"/>
          <w:szCs w:val="18"/>
        </w:rPr>
        <w:t>para utilização da</w:t>
      </w:r>
      <w:r w:rsidRPr="00A6280B">
        <w:rPr>
          <w:rFonts w:ascii="Bookman Old Style" w:hAnsi="Bookman Old Style"/>
          <w:spacing w:val="-3"/>
          <w:sz w:val="18"/>
          <w:szCs w:val="18"/>
        </w:rPr>
        <w:t xml:space="preserve"> </w:t>
      </w:r>
      <w:r w:rsidRPr="00A6280B">
        <w:rPr>
          <w:rFonts w:ascii="Bookman Old Style" w:hAnsi="Bookman Old Style"/>
          <w:sz w:val="18"/>
          <w:szCs w:val="18"/>
        </w:rPr>
        <w:t>frota da Câmara de Vereadores;</w:t>
      </w:r>
    </w:p>
    <w:p w14:paraId="09ACF422"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Possuir regularidade perante o CNJ (Conselho Nacional de Justiça), com comprovação através de certidão negativa;</w:t>
      </w:r>
    </w:p>
    <w:p w14:paraId="4B1E7107"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Possuir certidões válidas, conforme o §4º do art. 91 da Lei nº 14.133/2021;</w:t>
      </w:r>
    </w:p>
    <w:p w14:paraId="69E2E79E"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lastRenderedPageBreak/>
        <w:t>Para habilitação, a Contratada deverá cumprir o disposto no art. 62 da Lei nº 14.133/2021;</w:t>
      </w:r>
    </w:p>
    <w:p w14:paraId="40DC7C94"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Atender às solicitações nos prazos estipulados em Contrato;</w:t>
      </w:r>
    </w:p>
    <w:p w14:paraId="65A40DFC"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Responder por todos os ônus referentes ao fornecimento do objeto da contratação, tais como impostos, seguros, encargos trabalhistas, previdenciários, fiscais e comerciais e deverá apresentar os respectivos comprovantes, quando solicitados pelo Fiscal do Contrato;</w:t>
      </w:r>
    </w:p>
    <w:p w14:paraId="61B95CAE"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Manter durante toda a vigência do Contrato as condições que ensejaram a sua habilitação na licitação e contratação.</w:t>
      </w:r>
    </w:p>
    <w:p w14:paraId="1F255AC7"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 Contratada deverá realizar a aquisição dos combustíveis sempre zelando pela qualidade do produto;</w:t>
      </w:r>
    </w:p>
    <w:p w14:paraId="7718366B"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Executar o fornecimento e, ou os serviços com rapidez e eficiência;</w:t>
      </w:r>
    </w:p>
    <w:p w14:paraId="76EC9490" w14:textId="77777777" w:rsidR="00E113E2" w:rsidRPr="00A6280B" w:rsidRDefault="00E113E2" w:rsidP="00E113E2">
      <w:pPr>
        <w:rPr>
          <w:rFonts w:ascii="Bookman Old Style" w:hAnsi="Bookman Old Style"/>
          <w:sz w:val="18"/>
          <w:szCs w:val="18"/>
        </w:rPr>
      </w:pPr>
      <w:r w:rsidRPr="00A6280B">
        <w:rPr>
          <w:rFonts w:ascii="Bookman Old Style" w:hAnsi="Bookman Old Style"/>
          <w:sz w:val="18"/>
          <w:szCs w:val="18"/>
        </w:rPr>
        <w:t xml:space="preserve">Cumprir o objeto do Contrato de acordo com as normas que regulamentam o objeto da contratação. </w:t>
      </w:r>
    </w:p>
    <w:p w14:paraId="6D0C5584" w14:textId="77777777" w:rsidR="00E113E2" w:rsidRPr="00A6280B" w:rsidRDefault="00E113E2" w:rsidP="00E113E2">
      <w:pPr>
        <w:rPr>
          <w:rFonts w:ascii="Bookman Old Style" w:hAnsi="Bookman Old Style"/>
          <w:sz w:val="18"/>
          <w:szCs w:val="18"/>
        </w:rPr>
      </w:pPr>
    </w:p>
    <w:p w14:paraId="0D3996E0"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ESTIMATIVA DAS QUANTIDADES:</w:t>
      </w:r>
    </w:p>
    <w:p w14:paraId="755DD4D5"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A estimativa das quantidades a serem contratadas, acompanhada dos documentos que lhe dão suporte, considerando a interdependência com outras contratações, de modo a possibilitar economia de escala, encontra respaldo no inciso IV do § 1° do art. 18 da Lei nº 14.133/2021.</w:t>
      </w:r>
    </w:p>
    <w:p w14:paraId="2BBAD7D5"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 xml:space="preserve">A quantidade estimada baseou-se na média de consumo do ano anterior, conforme informado por cada vereador sua necessidade através da comunicação interna acostada nos autos do processo. </w:t>
      </w:r>
    </w:p>
    <w:p w14:paraId="39F6C1F3" w14:textId="77777777" w:rsidR="00E113E2" w:rsidRPr="00A6280B" w:rsidRDefault="00E113E2" w:rsidP="00E113E2">
      <w:pPr>
        <w:rPr>
          <w:rFonts w:ascii="Bookman Old Style" w:hAnsi="Bookman Old Style"/>
          <w:sz w:val="18"/>
          <w:szCs w:val="18"/>
        </w:rPr>
      </w:pPr>
    </w:p>
    <w:p w14:paraId="4A7B4A43"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LEVANTAMENTO DE MERCADO:</w:t>
      </w:r>
    </w:p>
    <w:p w14:paraId="76DCD503"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O Levantamento de mercado, que consiste na análise das alternativas possíveis, e justificativa técnica e econômica da escolha do tipo de solução a contratar, está disposta no inciso V do §1° do art. 18 da Lei nº 14.133/2021.</w:t>
      </w:r>
    </w:p>
    <w:p w14:paraId="10E4CAC8"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A pesquisa de mercado foi realizada através da Agência Nacional de Petróleo – ANP onde se baseou em valores na Cidade mais próxima, qual seja, Arcoverde.</w:t>
      </w:r>
    </w:p>
    <w:p w14:paraId="34440358"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Ainda foi realizado uma pesquisa no Painel de Preços do Governo Federal para verificação do preço de mercado apresentado pela ANP na Cidade de Arcoverde.</w:t>
      </w:r>
    </w:p>
    <w:p w14:paraId="304112A6"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Para balizar o percentual das taxas administrativas e as taxas de credenciamento foi realizada uma pesquisa no Tome Conta PE pesquisando Contratos no Estado de Pernambuco.</w:t>
      </w:r>
    </w:p>
    <w:p w14:paraId="4B752F50"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Ainda foi acostado nos autos o edital da Prefeitura Municipal de Araripina/PE, porém como o referido documento só teve taxa administrativa não foi acostado como documento de pesquisa de preço, apenas como documento de referência.</w:t>
      </w:r>
    </w:p>
    <w:p w14:paraId="69A4F510"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A solução mais viável para Contratação dos serviços continuados de gerenciamento e controle de aquisições de combustíveis, em rede de postos credenciados, compreendendo administração e gerenciamento informatizado, com uso de cartões magnéticos ou com chip como meio de intermediação do pagamento, pelo fornecimento de combustíveis, a fim de que seja atendido os veículos da Câmara Municipal de Ibimirim/PE.</w:t>
      </w:r>
    </w:p>
    <w:p w14:paraId="785A6151" w14:textId="77777777" w:rsidR="00E113E2" w:rsidRPr="00A6280B" w:rsidRDefault="00E113E2" w:rsidP="00E113E2">
      <w:pPr>
        <w:rPr>
          <w:rFonts w:ascii="Bookman Old Style" w:hAnsi="Bookman Old Style"/>
          <w:sz w:val="18"/>
          <w:szCs w:val="18"/>
        </w:rPr>
      </w:pPr>
    </w:p>
    <w:p w14:paraId="3E545FF4"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ESTIMATIVA DO PREÇO DA CONTRATAÇÃO:</w:t>
      </w:r>
    </w:p>
    <w:p w14:paraId="45F1F379" w14:textId="77777777" w:rsidR="00E113E2" w:rsidRPr="00A6280B" w:rsidRDefault="00E113E2" w:rsidP="00E113E2">
      <w:pPr>
        <w:rPr>
          <w:rFonts w:ascii="Bookman Old Style" w:hAnsi="Bookman Old Style"/>
          <w:sz w:val="18"/>
          <w:szCs w:val="18"/>
        </w:rPr>
      </w:pPr>
      <w:r w:rsidRPr="00A6280B">
        <w:rPr>
          <w:rFonts w:ascii="Bookman Old Style" w:hAnsi="Bookman Old Style"/>
          <w:sz w:val="18"/>
          <w:szCs w:val="18"/>
        </w:rPr>
        <w:t>A estimativa das quantidades para contratação, encontra amparo legal no inciso VI do</w:t>
      </w:r>
    </w:p>
    <w:p w14:paraId="6E164F02" w14:textId="77777777" w:rsidR="00E113E2" w:rsidRPr="00A6280B" w:rsidRDefault="00E113E2" w:rsidP="00E113E2">
      <w:pPr>
        <w:rPr>
          <w:rFonts w:ascii="Bookman Old Style" w:hAnsi="Bookman Old Style"/>
          <w:sz w:val="18"/>
          <w:szCs w:val="18"/>
        </w:rPr>
      </w:pPr>
      <w:r w:rsidRPr="00A6280B">
        <w:rPr>
          <w:rFonts w:ascii="Bookman Old Style" w:hAnsi="Bookman Old Style"/>
          <w:sz w:val="18"/>
          <w:szCs w:val="18"/>
        </w:rPr>
        <w:t>§1° do art. 18 da Lei nº 14.133/2021, devendo se observar os limites que seguem:</w:t>
      </w:r>
    </w:p>
    <w:p w14:paraId="68E1E8B3" w14:textId="77777777" w:rsidR="00E113E2" w:rsidRPr="00A6280B" w:rsidRDefault="00E113E2" w:rsidP="00E113E2">
      <w:pPr>
        <w:rPr>
          <w:rFonts w:ascii="Bookman Old Style" w:hAnsi="Bookman Old Style"/>
          <w:sz w:val="18"/>
          <w:szCs w:val="18"/>
        </w:rPr>
      </w:pPr>
    </w:p>
    <w:tbl>
      <w:tblPr>
        <w:tblStyle w:val="Tabelacomgrade"/>
        <w:tblW w:w="0" w:type="auto"/>
        <w:tblInd w:w="1838" w:type="dxa"/>
        <w:tblLook w:val="04A0" w:firstRow="1" w:lastRow="0" w:firstColumn="1" w:lastColumn="0" w:noHBand="0" w:noVBand="1"/>
      </w:tblPr>
      <w:tblGrid>
        <w:gridCol w:w="2263"/>
        <w:gridCol w:w="2127"/>
      </w:tblGrid>
      <w:tr w:rsidR="00E113E2" w:rsidRPr="00A6280B" w14:paraId="7B907647" w14:textId="77777777" w:rsidTr="001105CA">
        <w:tc>
          <w:tcPr>
            <w:tcW w:w="2263" w:type="dxa"/>
          </w:tcPr>
          <w:p w14:paraId="3DA9074D" w14:textId="77777777" w:rsidR="00E113E2" w:rsidRPr="00A6280B" w:rsidRDefault="00E113E2" w:rsidP="001105CA">
            <w:pPr>
              <w:jc w:val="center"/>
              <w:rPr>
                <w:rFonts w:ascii="Bookman Old Style" w:hAnsi="Bookman Old Style"/>
                <w:b/>
                <w:bCs/>
                <w:sz w:val="18"/>
                <w:szCs w:val="18"/>
              </w:rPr>
            </w:pPr>
            <w:r w:rsidRPr="00A6280B">
              <w:rPr>
                <w:rFonts w:ascii="Bookman Old Style" w:hAnsi="Bookman Old Style"/>
                <w:b/>
                <w:bCs/>
                <w:sz w:val="18"/>
                <w:szCs w:val="18"/>
              </w:rPr>
              <w:t>COMBUSTÍVEL</w:t>
            </w:r>
          </w:p>
        </w:tc>
        <w:tc>
          <w:tcPr>
            <w:tcW w:w="2127" w:type="dxa"/>
          </w:tcPr>
          <w:p w14:paraId="1889DA82" w14:textId="77777777" w:rsidR="00E113E2" w:rsidRPr="00A6280B" w:rsidRDefault="00E113E2" w:rsidP="001105CA">
            <w:pPr>
              <w:jc w:val="center"/>
              <w:rPr>
                <w:rFonts w:ascii="Bookman Old Style" w:hAnsi="Bookman Old Style"/>
                <w:b/>
                <w:bCs/>
                <w:sz w:val="18"/>
                <w:szCs w:val="18"/>
              </w:rPr>
            </w:pPr>
            <w:r w:rsidRPr="00A6280B">
              <w:rPr>
                <w:rFonts w:ascii="Bookman Old Style" w:hAnsi="Bookman Old Style"/>
                <w:b/>
                <w:bCs/>
                <w:sz w:val="18"/>
                <w:szCs w:val="18"/>
              </w:rPr>
              <w:t>PREÇO DO LITRO</w:t>
            </w:r>
          </w:p>
        </w:tc>
      </w:tr>
      <w:tr w:rsidR="00E113E2" w:rsidRPr="00A6280B" w14:paraId="65C7B954" w14:textId="77777777" w:rsidTr="001105CA">
        <w:tc>
          <w:tcPr>
            <w:tcW w:w="2263" w:type="dxa"/>
          </w:tcPr>
          <w:p w14:paraId="701685D0" w14:textId="77777777" w:rsidR="00E113E2" w:rsidRPr="00A6280B" w:rsidRDefault="00E113E2" w:rsidP="001105CA">
            <w:pPr>
              <w:jc w:val="center"/>
              <w:rPr>
                <w:rFonts w:ascii="Bookman Old Style" w:hAnsi="Bookman Old Style"/>
                <w:sz w:val="18"/>
                <w:szCs w:val="18"/>
              </w:rPr>
            </w:pPr>
            <w:proofErr w:type="spellStart"/>
            <w:r w:rsidRPr="00A6280B">
              <w:rPr>
                <w:rFonts w:ascii="Bookman Old Style" w:hAnsi="Bookman Old Style"/>
                <w:sz w:val="18"/>
                <w:szCs w:val="18"/>
              </w:rPr>
              <w:t>Gasolina</w:t>
            </w:r>
            <w:proofErr w:type="spellEnd"/>
          </w:p>
        </w:tc>
        <w:tc>
          <w:tcPr>
            <w:tcW w:w="2127" w:type="dxa"/>
          </w:tcPr>
          <w:p w14:paraId="2B187EDD" w14:textId="77777777" w:rsidR="00E113E2" w:rsidRPr="00A6280B" w:rsidRDefault="00E113E2" w:rsidP="001105CA">
            <w:pPr>
              <w:jc w:val="center"/>
              <w:rPr>
                <w:rFonts w:ascii="Bookman Old Style" w:hAnsi="Bookman Old Style"/>
                <w:sz w:val="18"/>
                <w:szCs w:val="18"/>
              </w:rPr>
            </w:pPr>
            <w:r w:rsidRPr="00A6280B">
              <w:rPr>
                <w:rFonts w:ascii="Bookman Old Style" w:hAnsi="Bookman Old Style"/>
                <w:sz w:val="18"/>
                <w:szCs w:val="18"/>
              </w:rPr>
              <w:t>R$ 5,69</w:t>
            </w:r>
          </w:p>
        </w:tc>
      </w:tr>
      <w:tr w:rsidR="00E113E2" w:rsidRPr="00A6280B" w14:paraId="40E8E540" w14:textId="77777777" w:rsidTr="001105CA">
        <w:tc>
          <w:tcPr>
            <w:tcW w:w="2263" w:type="dxa"/>
          </w:tcPr>
          <w:p w14:paraId="3A1DAB93" w14:textId="77777777" w:rsidR="00E113E2" w:rsidRPr="00A6280B" w:rsidRDefault="00E113E2" w:rsidP="001105CA">
            <w:pPr>
              <w:jc w:val="center"/>
              <w:rPr>
                <w:rFonts w:ascii="Bookman Old Style" w:hAnsi="Bookman Old Style"/>
                <w:sz w:val="18"/>
                <w:szCs w:val="18"/>
              </w:rPr>
            </w:pPr>
            <w:r w:rsidRPr="00A6280B">
              <w:rPr>
                <w:rFonts w:ascii="Bookman Old Style" w:hAnsi="Bookman Old Style"/>
                <w:sz w:val="18"/>
                <w:szCs w:val="18"/>
              </w:rPr>
              <w:t>Diesel S10</w:t>
            </w:r>
          </w:p>
        </w:tc>
        <w:tc>
          <w:tcPr>
            <w:tcW w:w="2127" w:type="dxa"/>
          </w:tcPr>
          <w:p w14:paraId="1F4BFB00" w14:textId="77777777" w:rsidR="00E113E2" w:rsidRPr="00A6280B" w:rsidRDefault="00E113E2" w:rsidP="001105CA">
            <w:pPr>
              <w:jc w:val="center"/>
              <w:rPr>
                <w:rFonts w:ascii="Bookman Old Style" w:hAnsi="Bookman Old Style"/>
                <w:sz w:val="18"/>
                <w:szCs w:val="18"/>
              </w:rPr>
            </w:pPr>
            <w:r w:rsidRPr="00A6280B">
              <w:rPr>
                <w:rFonts w:ascii="Bookman Old Style" w:hAnsi="Bookman Old Style"/>
                <w:sz w:val="18"/>
                <w:szCs w:val="18"/>
              </w:rPr>
              <w:t>R$ 5,75</w:t>
            </w:r>
          </w:p>
        </w:tc>
      </w:tr>
    </w:tbl>
    <w:p w14:paraId="41AF8F35" w14:textId="77777777" w:rsidR="00E113E2" w:rsidRPr="00A6280B" w:rsidRDefault="00E113E2" w:rsidP="00E113E2">
      <w:pPr>
        <w:jc w:val="center"/>
        <w:rPr>
          <w:rFonts w:ascii="Bookman Old Style" w:hAnsi="Bookman Old Style"/>
          <w:sz w:val="18"/>
          <w:szCs w:val="18"/>
        </w:rPr>
      </w:pPr>
      <w:r w:rsidRPr="00A6280B">
        <w:rPr>
          <w:rFonts w:ascii="Bookman Old Style" w:hAnsi="Bookman Old Style"/>
          <w:sz w:val="18"/>
          <w:szCs w:val="18"/>
        </w:rPr>
        <w:t xml:space="preserve">Referência: ANP da data de 04.02 </w:t>
      </w:r>
      <w:proofErr w:type="gramStart"/>
      <w:r w:rsidRPr="00A6280B">
        <w:rPr>
          <w:rFonts w:ascii="Bookman Old Style" w:hAnsi="Bookman Old Style"/>
          <w:sz w:val="18"/>
          <w:szCs w:val="18"/>
        </w:rPr>
        <w:t>à</w:t>
      </w:r>
      <w:proofErr w:type="gramEnd"/>
      <w:r w:rsidRPr="00A6280B">
        <w:rPr>
          <w:rFonts w:ascii="Bookman Old Style" w:hAnsi="Bookman Old Style"/>
          <w:sz w:val="18"/>
          <w:szCs w:val="18"/>
        </w:rPr>
        <w:t xml:space="preserve"> 10.02.2024</w:t>
      </w:r>
    </w:p>
    <w:p w14:paraId="0715BE9F" w14:textId="77777777" w:rsidR="00E113E2" w:rsidRPr="00A6280B" w:rsidRDefault="00E113E2" w:rsidP="00E113E2">
      <w:pPr>
        <w:rPr>
          <w:rFonts w:ascii="Bookman Old Style" w:hAnsi="Bookman Old Style"/>
          <w:sz w:val="18"/>
          <w:szCs w:val="18"/>
        </w:rPr>
      </w:pPr>
    </w:p>
    <w:tbl>
      <w:tblPr>
        <w:tblStyle w:val="Tabelacomgrade"/>
        <w:tblW w:w="0" w:type="auto"/>
        <w:tblInd w:w="1413" w:type="dxa"/>
        <w:tblLook w:val="04A0" w:firstRow="1" w:lastRow="0" w:firstColumn="1" w:lastColumn="0" w:noHBand="0" w:noVBand="1"/>
      </w:tblPr>
      <w:tblGrid>
        <w:gridCol w:w="2263"/>
        <w:gridCol w:w="3124"/>
      </w:tblGrid>
      <w:tr w:rsidR="00E113E2" w:rsidRPr="00CF5BB3" w14:paraId="5AFAE37D" w14:textId="77777777" w:rsidTr="001105CA">
        <w:tc>
          <w:tcPr>
            <w:tcW w:w="2263" w:type="dxa"/>
          </w:tcPr>
          <w:p w14:paraId="683E8F7C" w14:textId="77777777" w:rsidR="00E113E2" w:rsidRPr="00CF5BB3" w:rsidRDefault="00E113E2" w:rsidP="001105CA">
            <w:pPr>
              <w:jc w:val="center"/>
              <w:rPr>
                <w:rFonts w:ascii="Bookman Old Style" w:hAnsi="Bookman Old Style"/>
                <w:b/>
                <w:bCs/>
                <w:sz w:val="18"/>
                <w:szCs w:val="18"/>
              </w:rPr>
            </w:pPr>
            <w:r w:rsidRPr="00CF5BB3">
              <w:rPr>
                <w:rFonts w:ascii="Bookman Old Style" w:hAnsi="Bookman Old Style"/>
                <w:b/>
                <w:bCs/>
                <w:sz w:val="18"/>
                <w:szCs w:val="18"/>
              </w:rPr>
              <w:t>COMBUSTÍVEL</w:t>
            </w:r>
          </w:p>
        </w:tc>
        <w:tc>
          <w:tcPr>
            <w:tcW w:w="3124" w:type="dxa"/>
          </w:tcPr>
          <w:p w14:paraId="43136AF4" w14:textId="77777777" w:rsidR="00E113E2" w:rsidRPr="00CF5BB3" w:rsidRDefault="00E113E2" w:rsidP="001105CA">
            <w:pPr>
              <w:jc w:val="center"/>
              <w:rPr>
                <w:rFonts w:ascii="Bookman Old Style" w:hAnsi="Bookman Old Style"/>
                <w:b/>
                <w:bCs/>
                <w:sz w:val="18"/>
                <w:szCs w:val="18"/>
              </w:rPr>
            </w:pPr>
            <w:r w:rsidRPr="00CF5BB3">
              <w:rPr>
                <w:rFonts w:ascii="Bookman Old Style" w:hAnsi="Bookman Old Style"/>
                <w:b/>
                <w:bCs/>
                <w:sz w:val="18"/>
                <w:szCs w:val="18"/>
              </w:rPr>
              <w:t>QUANTIDADE EM LITROS</w:t>
            </w:r>
          </w:p>
        </w:tc>
      </w:tr>
      <w:tr w:rsidR="00E113E2" w:rsidRPr="00CF5BB3" w14:paraId="476F59AC" w14:textId="77777777" w:rsidTr="001105CA">
        <w:tc>
          <w:tcPr>
            <w:tcW w:w="2263" w:type="dxa"/>
          </w:tcPr>
          <w:p w14:paraId="65F60BDF" w14:textId="77777777" w:rsidR="00E113E2" w:rsidRPr="00CF5BB3" w:rsidRDefault="00E113E2" w:rsidP="001105CA">
            <w:pPr>
              <w:jc w:val="center"/>
              <w:rPr>
                <w:rFonts w:ascii="Bookman Old Style" w:hAnsi="Bookman Old Style"/>
                <w:sz w:val="18"/>
                <w:szCs w:val="18"/>
              </w:rPr>
            </w:pPr>
            <w:proofErr w:type="spellStart"/>
            <w:r w:rsidRPr="00CF5BB3">
              <w:rPr>
                <w:rFonts w:ascii="Bookman Old Style" w:hAnsi="Bookman Old Style"/>
                <w:sz w:val="18"/>
                <w:szCs w:val="18"/>
              </w:rPr>
              <w:t>Gasolina</w:t>
            </w:r>
            <w:proofErr w:type="spellEnd"/>
          </w:p>
        </w:tc>
        <w:tc>
          <w:tcPr>
            <w:tcW w:w="3124" w:type="dxa"/>
          </w:tcPr>
          <w:p w14:paraId="2B326592" w14:textId="6E1ABA6E" w:rsidR="00E113E2" w:rsidRPr="00CF5BB3" w:rsidRDefault="00CF5BB3" w:rsidP="001105CA">
            <w:pPr>
              <w:jc w:val="center"/>
              <w:rPr>
                <w:rFonts w:ascii="Bookman Old Style" w:hAnsi="Bookman Old Style"/>
                <w:sz w:val="18"/>
                <w:szCs w:val="18"/>
              </w:rPr>
            </w:pPr>
            <w:r w:rsidRPr="00CF5BB3">
              <w:rPr>
                <w:rFonts w:ascii="Bookman Old Style" w:hAnsi="Bookman Old Style"/>
                <w:sz w:val="18"/>
                <w:szCs w:val="18"/>
              </w:rPr>
              <w:t>8.435.808</w:t>
            </w:r>
            <w:r w:rsidR="00E113E2" w:rsidRPr="00CF5BB3">
              <w:rPr>
                <w:rFonts w:ascii="Bookman Old Style" w:hAnsi="Bookman Old Style"/>
                <w:sz w:val="18"/>
                <w:szCs w:val="18"/>
              </w:rPr>
              <w:t xml:space="preserve"> LITROS</w:t>
            </w:r>
          </w:p>
        </w:tc>
      </w:tr>
      <w:tr w:rsidR="00E113E2" w:rsidRPr="00A6280B" w14:paraId="1CA4FDBA" w14:textId="77777777" w:rsidTr="001105CA">
        <w:tc>
          <w:tcPr>
            <w:tcW w:w="2263" w:type="dxa"/>
          </w:tcPr>
          <w:p w14:paraId="15CFE7D7" w14:textId="77777777" w:rsidR="00E113E2" w:rsidRPr="00CF5BB3" w:rsidRDefault="00E113E2" w:rsidP="001105CA">
            <w:pPr>
              <w:jc w:val="center"/>
              <w:rPr>
                <w:rFonts w:ascii="Bookman Old Style" w:hAnsi="Bookman Old Style"/>
                <w:sz w:val="18"/>
                <w:szCs w:val="18"/>
              </w:rPr>
            </w:pPr>
            <w:r w:rsidRPr="00CF5BB3">
              <w:rPr>
                <w:rFonts w:ascii="Bookman Old Style" w:hAnsi="Bookman Old Style"/>
                <w:sz w:val="18"/>
                <w:szCs w:val="18"/>
              </w:rPr>
              <w:t>Diesel S10</w:t>
            </w:r>
          </w:p>
        </w:tc>
        <w:tc>
          <w:tcPr>
            <w:tcW w:w="3124" w:type="dxa"/>
          </w:tcPr>
          <w:p w14:paraId="63FDDA1A" w14:textId="632523B2" w:rsidR="00E113E2" w:rsidRPr="00A6280B" w:rsidRDefault="00CF5BB3" w:rsidP="001105CA">
            <w:pPr>
              <w:jc w:val="center"/>
              <w:rPr>
                <w:rFonts w:ascii="Bookman Old Style" w:hAnsi="Bookman Old Style"/>
                <w:sz w:val="18"/>
                <w:szCs w:val="18"/>
              </w:rPr>
            </w:pPr>
            <w:r w:rsidRPr="00CF5BB3">
              <w:rPr>
                <w:rFonts w:ascii="Bookman Old Style" w:hAnsi="Bookman Old Style"/>
                <w:sz w:val="18"/>
                <w:szCs w:val="18"/>
              </w:rPr>
              <w:t>22.956.504</w:t>
            </w:r>
            <w:r w:rsidR="00E113E2" w:rsidRPr="00CF5BB3">
              <w:rPr>
                <w:rFonts w:ascii="Bookman Old Style" w:hAnsi="Bookman Old Style"/>
                <w:sz w:val="18"/>
                <w:szCs w:val="18"/>
              </w:rPr>
              <w:t xml:space="preserve"> LITROS</w:t>
            </w:r>
          </w:p>
        </w:tc>
      </w:tr>
    </w:tbl>
    <w:p w14:paraId="00A679BA" w14:textId="77777777" w:rsidR="00E113E2" w:rsidRPr="00A6280B" w:rsidRDefault="00E113E2" w:rsidP="00E113E2">
      <w:pPr>
        <w:rPr>
          <w:rFonts w:ascii="Bookman Old Style" w:hAnsi="Bookman Old Style"/>
          <w:sz w:val="18"/>
          <w:szCs w:val="18"/>
        </w:rPr>
      </w:pPr>
    </w:p>
    <w:p w14:paraId="0D988E0B"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 estimativa do valor a ser contratado tem como referência o consumo previsto nos últimos 12 (doze) meses, bem como os preços praticados no mercado local e pesquisa através do site da ANP-Agência Nacional do Petróleo.</w:t>
      </w:r>
    </w:p>
    <w:p w14:paraId="308DFBB0" w14:textId="02650AB4" w:rsidR="00E113E2" w:rsidRPr="00A6280B" w:rsidRDefault="00E113E2" w:rsidP="00E113E2">
      <w:pPr>
        <w:jc w:val="both"/>
        <w:rPr>
          <w:rFonts w:ascii="Bookman Old Style" w:hAnsi="Bookman Old Style"/>
          <w:sz w:val="18"/>
          <w:szCs w:val="18"/>
        </w:rPr>
      </w:pPr>
      <w:r w:rsidRPr="00CF5BB3">
        <w:rPr>
          <w:rFonts w:ascii="Bookman Old Style" w:hAnsi="Bookman Old Style"/>
          <w:sz w:val="18"/>
          <w:szCs w:val="18"/>
        </w:rPr>
        <w:lastRenderedPageBreak/>
        <w:t xml:space="preserve">O valor previsto a ser contratado é de R$ </w:t>
      </w:r>
      <w:r w:rsidR="00CF5BB3" w:rsidRPr="00CF5BB3">
        <w:rPr>
          <w:rFonts w:ascii="Bookman Old Style" w:hAnsi="Bookman Old Style"/>
          <w:sz w:val="18"/>
          <w:szCs w:val="18"/>
        </w:rPr>
        <w:t>179.999,63</w:t>
      </w:r>
      <w:r w:rsidRPr="00CF5BB3">
        <w:rPr>
          <w:rFonts w:ascii="Bookman Old Style" w:hAnsi="Bookman Old Style"/>
          <w:sz w:val="18"/>
          <w:szCs w:val="18"/>
        </w:rPr>
        <w:t xml:space="preserve"> (</w:t>
      </w:r>
      <w:r w:rsidR="00CF5BB3" w:rsidRPr="00CF5BB3">
        <w:rPr>
          <w:rFonts w:ascii="Bookman Old Style" w:hAnsi="Bookman Old Style"/>
          <w:sz w:val="18"/>
          <w:szCs w:val="18"/>
        </w:rPr>
        <w:t>Cento e setenta e nove mil novecentos e noventa e nove reais e sessenta e três centavos</w:t>
      </w:r>
      <w:r w:rsidRPr="00CF5BB3">
        <w:rPr>
          <w:rFonts w:ascii="Bookman Old Style" w:hAnsi="Bookman Old Style"/>
          <w:sz w:val="18"/>
          <w:szCs w:val="18"/>
        </w:rPr>
        <w:t>).</w:t>
      </w:r>
    </w:p>
    <w:p w14:paraId="51FD5D0D" w14:textId="77777777" w:rsidR="00E113E2" w:rsidRPr="00A6280B" w:rsidRDefault="00E113E2" w:rsidP="00E113E2">
      <w:pPr>
        <w:rPr>
          <w:rFonts w:ascii="Bookman Old Style" w:hAnsi="Bookman Old Style"/>
          <w:sz w:val="18"/>
          <w:szCs w:val="18"/>
        </w:rPr>
      </w:pPr>
    </w:p>
    <w:p w14:paraId="7FE79033"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DESCRIÇÃO DA SOLUÇÃO COMO UM TODO</w:t>
      </w:r>
    </w:p>
    <w:p w14:paraId="71940031"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 descrição da solução como um todo, inclusive das exigências relacionadas à manutenção e à assistência técnica, quando for o caso, está regulada no inciso VII do §1° do art. 18 da Lei nº 14.133/2021.</w:t>
      </w:r>
    </w:p>
    <w:p w14:paraId="55D847D1" w14:textId="77777777" w:rsidR="00E113E2" w:rsidRPr="00A6280B" w:rsidRDefault="00E113E2" w:rsidP="00E113E2">
      <w:pPr>
        <w:jc w:val="both"/>
        <w:rPr>
          <w:rFonts w:ascii="Bookman Old Style" w:hAnsi="Bookman Old Style"/>
          <w:sz w:val="18"/>
          <w:szCs w:val="18"/>
        </w:rPr>
      </w:pPr>
    </w:p>
    <w:p w14:paraId="65480C0B"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JUSTIFICATIVA PARA PARCELAMENTO OU NÃO DA SOLUÇÃO</w:t>
      </w:r>
    </w:p>
    <w:p w14:paraId="1802EA26" w14:textId="77777777" w:rsidR="00E113E2" w:rsidRPr="00A6280B" w:rsidRDefault="00E113E2" w:rsidP="00E113E2">
      <w:pPr>
        <w:rPr>
          <w:rFonts w:ascii="Bookman Old Style" w:hAnsi="Bookman Old Style"/>
          <w:sz w:val="18"/>
          <w:szCs w:val="18"/>
        </w:rPr>
      </w:pPr>
      <w:r w:rsidRPr="00A6280B">
        <w:rPr>
          <w:rFonts w:ascii="Bookman Old Style" w:hAnsi="Bookman Old Style"/>
          <w:sz w:val="18"/>
          <w:szCs w:val="18"/>
        </w:rPr>
        <w:t>Considerando o mercado atual, o parcelamento da solução não será aplicado na</w:t>
      </w:r>
    </w:p>
    <w:p w14:paraId="42DD79B7" w14:textId="77777777" w:rsidR="00E113E2" w:rsidRPr="00A6280B" w:rsidRDefault="00E113E2" w:rsidP="00E113E2">
      <w:pPr>
        <w:rPr>
          <w:rFonts w:ascii="Bookman Old Style" w:hAnsi="Bookman Old Style"/>
          <w:sz w:val="18"/>
          <w:szCs w:val="18"/>
        </w:rPr>
      </w:pPr>
      <w:r w:rsidRPr="00A6280B">
        <w:rPr>
          <w:rFonts w:ascii="Bookman Old Style" w:hAnsi="Bookman Old Style"/>
          <w:sz w:val="18"/>
          <w:szCs w:val="18"/>
        </w:rPr>
        <w:t>contratação, de acordo com o inciso VIII do §1° do art. 18 da Lei nº 14.133/2021.</w:t>
      </w:r>
    </w:p>
    <w:p w14:paraId="45932704" w14:textId="77777777" w:rsidR="00E113E2" w:rsidRPr="00A6280B" w:rsidRDefault="00E113E2" w:rsidP="00E113E2">
      <w:pPr>
        <w:rPr>
          <w:rFonts w:ascii="Bookman Old Style" w:hAnsi="Bookman Old Style"/>
          <w:sz w:val="18"/>
          <w:szCs w:val="18"/>
        </w:rPr>
      </w:pPr>
    </w:p>
    <w:p w14:paraId="394C8D82"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DEMONSTRATIVO DOS RESULTADOS PRETENDIDOS</w:t>
      </w:r>
    </w:p>
    <w:p w14:paraId="48DD91E3"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Pretende-se com a contratação garantir que não haja descontinuidade dos serviços essenciais prestados pelo Poder Legislativo Municipal, para tanto necessita-se do fornecimento de combustível dos veículos que dão suporte ao atendimento das demandas. Como também, assegurar que as ações e atividades da Câmara possam chegar a todas as comunidades do município de Ibimirim/PE, localizado no sertão pernambucano.</w:t>
      </w:r>
    </w:p>
    <w:p w14:paraId="77328D40"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Assim, evitando a locação reiterada de veículos para suprir as necessidades do Poder Legislativo Municipal e dos seus membros, o que demonstra a economicidade dos resultados pretendidos, em conformidade com o inciso IX do §1° do art. 18 da Lei nº 14.133/2021.</w:t>
      </w:r>
    </w:p>
    <w:p w14:paraId="6961BDA5" w14:textId="77777777" w:rsidR="00E113E2" w:rsidRPr="00A6280B" w:rsidRDefault="00E113E2" w:rsidP="00E113E2">
      <w:pPr>
        <w:rPr>
          <w:rFonts w:ascii="Bookman Old Style" w:hAnsi="Bookman Old Style"/>
          <w:sz w:val="18"/>
          <w:szCs w:val="18"/>
        </w:rPr>
      </w:pPr>
    </w:p>
    <w:p w14:paraId="65B54445"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PROVIDÊNCIAS PRÉVIAS AO CONTRATO</w:t>
      </w:r>
    </w:p>
    <w:p w14:paraId="76090964" w14:textId="77777777" w:rsidR="00E113E2" w:rsidRPr="00A6280B" w:rsidRDefault="00E113E2" w:rsidP="00E113E2">
      <w:pPr>
        <w:spacing w:line="276" w:lineRule="auto"/>
        <w:jc w:val="both"/>
        <w:rPr>
          <w:rFonts w:ascii="Bookman Old Style" w:hAnsi="Bookman Old Style"/>
          <w:sz w:val="18"/>
          <w:szCs w:val="18"/>
        </w:rPr>
      </w:pPr>
      <w:r w:rsidRPr="00A6280B">
        <w:rPr>
          <w:rFonts w:ascii="Bookman Old Style" w:hAnsi="Bookman Old Style"/>
          <w:sz w:val="18"/>
          <w:szCs w:val="18"/>
        </w:rPr>
        <w:t>Por se tratar de fornecimento de combustível, após a contratação a equipe de fiscalização deverá receber as orientações necessárias para o controle e acompanhamento da execução do contrato de acordo normas legais aplicáveis, conforme determina o inciso X do §1° do art. 18 da Lei nº 14.133/2021.</w:t>
      </w:r>
    </w:p>
    <w:p w14:paraId="53BA4AF8" w14:textId="77777777" w:rsidR="00E113E2" w:rsidRPr="00A6280B" w:rsidRDefault="00E113E2" w:rsidP="00E113E2">
      <w:pPr>
        <w:rPr>
          <w:rFonts w:ascii="Bookman Old Style" w:hAnsi="Bookman Old Style"/>
          <w:b/>
          <w:bCs/>
          <w:sz w:val="18"/>
          <w:szCs w:val="18"/>
        </w:rPr>
      </w:pPr>
    </w:p>
    <w:p w14:paraId="2CDAFFDC"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CONTRATAÇÕES CORRELATAS/INTERDEPENDENTES</w:t>
      </w:r>
    </w:p>
    <w:p w14:paraId="689666BF" w14:textId="77777777" w:rsidR="00E113E2" w:rsidRPr="00A6280B" w:rsidRDefault="00E113E2" w:rsidP="00E113E2">
      <w:pPr>
        <w:rPr>
          <w:rFonts w:ascii="Bookman Old Style" w:hAnsi="Bookman Old Style"/>
          <w:sz w:val="18"/>
          <w:szCs w:val="18"/>
        </w:rPr>
      </w:pPr>
      <w:r w:rsidRPr="00A6280B">
        <w:rPr>
          <w:rFonts w:ascii="Bookman Old Style" w:hAnsi="Bookman Old Style"/>
          <w:sz w:val="18"/>
          <w:szCs w:val="18"/>
        </w:rPr>
        <w:t>Não há contratações correlatas e/ou interdependentes, conforme determina o inciso</w:t>
      </w:r>
    </w:p>
    <w:p w14:paraId="6CF0A6B1" w14:textId="77777777" w:rsidR="00E113E2" w:rsidRPr="00A6280B" w:rsidRDefault="00E113E2" w:rsidP="00E113E2">
      <w:pPr>
        <w:rPr>
          <w:rFonts w:ascii="Bookman Old Style" w:hAnsi="Bookman Old Style"/>
          <w:sz w:val="18"/>
          <w:szCs w:val="18"/>
        </w:rPr>
      </w:pPr>
      <w:r w:rsidRPr="00A6280B">
        <w:rPr>
          <w:rFonts w:ascii="Bookman Old Style" w:hAnsi="Bookman Old Style"/>
          <w:sz w:val="18"/>
          <w:szCs w:val="18"/>
        </w:rPr>
        <w:t>XI do §1° do art. 18 da Lei nº 14.133/2021.</w:t>
      </w:r>
    </w:p>
    <w:p w14:paraId="6737D76C" w14:textId="77777777" w:rsidR="00E113E2" w:rsidRPr="00A6280B" w:rsidRDefault="00E113E2" w:rsidP="00E113E2">
      <w:pPr>
        <w:rPr>
          <w:rFonts w:ascii="Bookman Old Style" w:hAnsi="Bookman Old Style"/>
          <w:sz w:val="18"/>
          <w:szCs w:val="18"/>
        </w:rPr>
      </w:pPr>
    </w:p>
    <w:p w14:paraId="645045A4"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IMPACTOS AMBIENTAIS</w:t>
      </w:r>
    </w:p>
    <w:p w14:paraId="768C84A2"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Por se tratar de fornecimento de combustível, não há como identificar ou prevenir os possíveis impactos ambientais, todavia, visando uma política de redução de danos, os veículos serão abastecidos por combustíveis que ofereçam menos riscos ao meio ambiente, conforme inciso XII do §1° do art. 18 da Lei nº 14.133/2021.</w:t>
      </w:r>
    </w:p>
    <w:p w14:paraId="07C935D0" w14:textId="77777777" w:rsidR="00E113E2" w:rsidRPr="00A6280B" w:rsidRDefault="00E113E2" w:rsidP="00E113E2">
      <w:pPr>
        <w:rPr>
          <w:rFonts w:ascii="Bookman Old Style" w:hAnsi="Bookman Old Style"/>
          <w:sz w:val="18"/>
          <w:szCs w:val="18"/>
        </w:rPr>
      </w:pPr>
    </w:p>
    <w:p w14:paraId="4D2222E3"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VIABILIDADE DA CONTRATAÇÃO</w:t>
      </w:r>
    </w:p>
    <w:p w14:paraId="31A12C64" w14:textId="77777777" w:rsidR="00E113E2" w:rsidRPr="00A6280B" w:rsidRDefault="00E113E2" w:rsidP="00E113E2">
      <w:pPr>
        <w:jc w:val="both"/>
        <w:rPr>
          <w:rFonts w:ascii="Bookman Old Style" w:hAnsi="Bookman Old Style"/>
          <w:sz w:val="18"/>
          <w:szCs w:val="18"/>
        </w:rPr>
      </w:pPr>
      <w:r w:rsidRPr="00A6280B">
        <w:rPr>
          <w:rFonts w:ascii="Bookman Old Style" w:hAnsi="Bookman Old Style"/>
          <w:sz w:val="18"/>
          <w:szCs w:val="18"/>
        </w:rPr>
        <w:t>Considerando o disposto no inciso XIII do §1° do art. 18 da Lei nº 14.133/2021, concluímos pela adequação e viabilidade da contratação para o atendimento da necessidade a que se destina.</w:t>
      </w:r>
    </w:p>
    <w:p w14:paraId="0F30CE93" w14:textId="77777777" w:rsidR="00E113E2" w:rsidRPr="00A6280B" w:rsidRDefault="00E113E2" w:rsidP="00E113E2">
      <w:pPr>
        <w:rPr>
          <w:rFonts w:ascii="Bookman Old Style" w:hAnsi="Bookman Old Style"/>
          <w:sz w:val="18"/>
          <w:szCs w:val="18"/>
        </w:rPr>
      </w:pPr>
    </w:p>
    <w:p w14:paraId="5E719380" w14:textId="77777777" w:rsidR="00E113E2" w:rsidRPr="00A6280B" w:rsidRDefault="00E113E2" w:rsidP="00E113E2">
      <w:pPr>
        <w:rPr>
          <w:rFonts w:ascii="Bookman Old Style" w:hAnsi="Bookman Old Style"/>
          <w:b/>
          <w:bCs/>
          <w:sz w:val="18"/>
          <w:szCs w:val="18"/>
        </w:rPr>
      </w:pPr>
      <w:r w:rsidRPr="00A6280B">
        <w:rPr>
          <w:rFonts w:ascii="Bookman Old Style" w:hAnsi="Bookman Old Style"/>
          <w:b/>
          <w:bCs/>
          <w:sz w:val="18"/>
          <w:szCs w:val="18"/>
        </w:rPr>
        <w:t>JUSTIFICATIVA DA VIABILIDADE</w:t>
      </w:r>
    </w:p>
    <w:p w14:paraId="463474E2" w14:textId="77777777" w:rsidR="00E113E2" w:rsidRPr="00A6280B" w:rsidRDefault="00E113E2" w:rsidP="00E113E2">
      <w:pPr>
        <w:spacing w:line="259" w:lineRule="auto"/>
        <w:jc w:val="both"/>
        <w:rPr>
          <w:rFonts w:ascii="Bookman Old Style" w:hAnsi="Bookman Old Style"/>
          <w:sz w:val="18"/>
          <w:szCs w:val="18"/>
        </w:rPr>
      </w:pPr>
      <w:r w:rsidRPr="00A6280B">
        <w:rPr>
          <w:rFonts w:ascii="Bookman Old Style" w:hAnsi="Bookman Old Style"/>
          <w:sz w:val="18"/>
          <w:szCs w:val="18"/>
        </w:rPr>
        <w:t>O fornecimento de combustível com vistas ao atendimento das necessidades de abastecimento da frota de veículos automotores da Câmara é imprescindível para execução e manutenção das funções exercidas pelos vereadores. A contratação da empresa especializada em fornecimento e gerenciamento de combustível através de dispositivos eletrônicos facilitará o gerenciamento e controle das despesas relativas ao abastecimento. Os serviços objeto deste Termo de referência têm como objetivos principais:</w:t>
      </w:r>
    </w:p>
    <w:p w14:paraId="6574E4B5" w14:textId="77777777" w:rsidR="00E113E2" w:rsidRPr="00A6280B" w:rsidRDefault="00E113E2">
      <w:pPr>
        <w:pStyle w:val="PargrafodaLista"/>
        <w:numPr>
          <w:ilvl w:val="0"/>
          <w:numId w:val="34"/>
        </w:numPr>
        <w:tabs>
          <w:tab w:val="left" w:pos="284"/>
        </w:tabs>
        <w:spacing w:line="259" w:lineRule="auto"/>
        <w:ind w:left="0" w:firstLine="0"/>
        <w:jc w:val="both"/>
        <w:rPr>
          <w:rFonts w:ascii="Bookman Old Style" w:eastAsia="Times New Roman" w:hAnsi="Bookman Old Style" w:cs="Times New Roman"/>
          <w:sz w:val="18"/>
          <w:szCs w:val="18"/>
        </w:rPr>
      </w:pPr>
      <w:r w:rsidRPr="00A6280B">
        <w:rPr>
          <w:rFonts w:ascii="Bookman Old Style" w:eastAsia="Times New Roman" w:hAnsi="Bookman Old Style" w:cs="Times New Roman"/>
          <w:sz w:val="18"/>
          <w:szCs w:val="18"/>
        </w:rPr>
        <w:t>Redução de despesas com a frota, através de controles dinâmicos e eficazes.</w:t>
      </w:r>
    </w:p>
    <w:p w14:paraId="5076CF17" w14:textId="77777777" w:rsidR="00E113E2" w:rsidRPr="00A6280B" w:rsidRDefault="00E113E2">
      <w:pPr>
        <w:pStyle w:val="PargrafodaLista"/>
        <w:numPr>
          <w:ilvl w:val="0"/>
          <w:numId w:val="34"/>
        </w:numPr>
        <w:tabs>
          <w:tab w:val="left" w:pos="284"/>
        </w:tabs>
        <w:spacing w:line="259" w:lineRule="auto"/>
        <w:ind w:left="0" w:firstLine="0"/>
        <w:jc w:val="both"/>
        <w:rPr>
          <w:rFonts w:ascii="Bookman Old Style" w:eastAsia="Times New Roman" w:hAnsi="Bookman Old Style" w:cs="Times New Roman"/>
          <w:sz w:val="18"/>
          <w:szCs w:val="18"/>
        </w:rPr>
      </w:pPr>
      <w:r w:rsidRPr="00A6280B">
        <w:rPr>
          <w:rFonts w:ascii="Bookman Old Style" w:eastAsia="Times New Roman" w:hAnsi="Bookman Old Style" w:cs="Times New Roman"/>
          <w:sz w:val="18"/>
          <w:szCs w:val="18"/>
        </w:rPr>
        <w:t>Redução de despesas administrativas relativas à frota (coleta de dados, digitação, controle gerais).</w:t>
      </w:r>
    </w:p>
    <w:p w14:paraId="78F38F4D" w14:textId="77777777" w:rsidR="00E113E2" w:rsidRPr="00A6280B" w:rsidRDefault="00E113E2">
      <w:pPr>
        <w:pStyle w:val="PargrafodaLista"/>
        <w:numPr>
          <w:ilvl w:val="0"/>
          <w:numId w:val="34"/>
        </w:numPr>
        <w:tabs>
          <w:tab w:val="left" w:pos="284"/>
        </w:tabs>
        <w:spacing w:line="259" w:lineRule="auto"/>
        <w:ind w:left="0" w:firstLine="0"/>
        <w:jc w:val="both"/>
        <w:rPr>
          <w:rFonts w:ascii="Bookman Old Style" w:eastAsia="Times New Roman" w:hAnsi="Bookman Old Style" w:cs="Times New Roman"/>
          <w:sz w:val="18"/>
          <w:szCs w:val="18"/>
        </w:rPr>
      </w:pPr>
      <w:r w:rsidRPr="00A6280B">
        <w:rPr>
          <w:rFonts w:ascii="Bookman Old Style" w:eastAsia="Times New Roman" w:hAnsi="Bookman Old Style" w:cs="Times New Roman"/>
          <w:sz w:val="18"/>
          <w:szCs w:val="18"/>
        </w:rPr>
        <w:t>Flexibilidade do sistema de abastecimento, por acesso facilitado a uma rede de serviços com qualidade e preços adequados.</w:t>
      </w:r>
    </w:p>
    <w:p w14:paraId="32CD7708" w14:textId="77777777" w:rsidR="00E113E2" w:rsidRPr="00A6280B" w:rsidRDefault="00E113E2">
      <w:pPr>
        <w:pStyle w:val="PargrafodaLista"/>
        <w:numPr>
          <w:ilvl w:val="0"/>
          <w:numId w:val="34"/>
        </w:numPr>
        <w:tabs>
          <w:tab w:val="left" w:pos="284"/>
        </w:tabs>
        <w:spacing w:line="259" w:lineRule="auto"/>
        <w:ind w:left="0" w:firstLine="0"/>
        <w:jc w:val="both"/>
        <w:rPr>
          <w:rFonts w:ascii="Bookman Old Style" w:eastAsia="Times New Roman" w:hAnsi="Bookman Old Style" w:cs="Times New Roman"/>
          <w:sz w:val="18"/>
          <w:szCs w:val="18"/>
        </w:rPr>
      </w:pPr>
      <w:r w:rsidRPr="00A6280B">
        <w:rPr>
          <w:rFonts w:ascii="Bookman Old Style" w:eastAsia="Times New Roman" w:hAnsi="Bookman Old Style" w:cs="Times New Roman"/>
          <w:sz w:val="18"/>
          <w:szCs w:val="18"/>
        </w:rPr>
        <w:t>Agilidade nos procedimentos</w:t>
      </w:r>
    </w:p>
    <w:p w14:paraId="0F5C43B4" w14:textId="77777777" w:rsidR="00E113E2" w:rsidRPr="00A6280B" w:rsidRDefault="00E113E2">
      <w:pPr>
        <w:pStyle w:val="PargrafodaLista"/>
        <w:numPr>
          <w:ilvl w:val="0"/>
          <w:numId w:val="34"/>
        </w:numPr>
        <w:tabs>
          <w:tab w:val="left" w:pos="284"/>
        </w:tabs>
        <w:spacing w:line="259" w:lineRule="auto"/>
        <w:ind w:left="0" w:firstLine="0"/>
        <w:jc w:val="both"/>
        <w:rPr>
          <w:rFonts w:ascii="Bookman Old Style" w:eastAsia="Times New Roman" w:hAnsi="Bookman Old Style" w:cs="Times New Roman"/>
          <w:sz w:val="18"/>
          <w:szCs w:val="18"/>
        </w:rPr>
      </w:pPr>
      <w:r w:rsidRPr="00A6280B">
        <w:rPr>
          <w:rFonts w:ascii="Bookman Old Style" w:eastAsia="Times New Roman" w:hAnsi="Bookman Old Style" w:cs="Times New Roman"/>
          <w:sz w:val="18"/>
          <w:szCs w:val="18"/>
        </w:rPr>
        <w:t>Evolução dos controles, veracidade das informações e redução do tempo de compilação e análise de dados.</w:t>
      </w:r>
    </w:p>
    <w:p w14:paraId="619E030A" w14:textId="77777777" w:rsidR="00E113E2" w:rsidRPr="00A6280B" w:rsidRDefault="00E113E2" w:rsidP="00E113E2">
      <w:pPr>
        <w:spacing w:line="259" w:lineRule="auto"/>
        <w:jc w:val="both"/>
        <w:rPr>
          <w:rFonts w:ascii="Bookman Old Style" w:hAnsi="Bookman Old Style"/>
          <w:sz w:val="18"/>
          <w:szCs w:val="18"/>
        </w:rPr>
      </w:pPr>
      <w:r w:rsidRPr="00A6280B">
        <w:rPr>
          <w:rFonts w:ascii="Bookman Old Style" w:hAnsi="Bookman Old Style"/>
          <w:sz w:val="18"/>
          <w:szCs w:val="18"/>
        </w:rPr>
        <w:lastRenderedPageBreak/>
        <w:t>Deixa-se de aplicar a cota reservada de 25% do objeto para a contratação da ME/EPP, pois, se mostrou inconveniente e não eficiente a aplicação desta política na prestação desse serviço, que representaria prejuízo ao conjunto do objeto a ser contratado, nos termos do Art. 49 da Lei nº 123/2006.</w:t>
      </w:r>
    </w:p>
    <w:p w14:paraId="05E78EBF" w14:textId="77777777" w:rsidR="00E113E2" w:rsidRPr="00A6280B" w:rsidRDefault="00E113E2" w:rsidP="00E113E2">
      <w:pPr>
        <w:spacing w:line="259" w:lineRule="auto"/>
        <w:jc w:val="both"/>
        <w:rPr>
          <w:rFonts w:ascii="Bookman Old Style" w:hAnsi="Bookman Old Style"/>
          <w:sz w:val="18"/>
          <w:szCs w:val="18"/>
        </w:rPr>
      </w:pPr>
    </w:p>
    <w:p w14:paraId="626B9276" w14:textId="77777777" w:rsidR="00E113E2" w:rsidRPr="00A6280B" w:rsidRDefault="00E113E2" w:rsidP="00E113E2">
      <w:pPr>
        <w:spacing w:line="259" w:lineRule="auto"/>
        <w:jc w:val="center"/>
        <w:rPr>
          <w:rFonts w:ascii="Bookman Old Style" w:hAnsi="Bookman Old Style"/>
          <w:b/>
          <w:bCs/>
          <w:sz w:val="18"/>
          <w:szCs w:val="18"/>
        </w:rPr>
      </w:pPr>
    </w:p>
    <w:p w14:paraId="53DEA344" w14:textId="77777777" w:rsidR="00E113E2" w:rsidRPr="00A6280B" w:rsidRDefault="00E113E2" w:rsidP="00E113E2">
      <w:pPr>
        <w:spacing w:line="259" w:lineRule="auto"/>
        <w:jc w:val="center"/>
        <w:rPr>
          <w:rFonts w:ascii="Bookman Old Style" w:hAnsi="Bookman Old Style"/>
          <w:b/>
          <w:bCs/>
          <w:sz w:val="18"/>
          <w:szCs w:val="18"/>
        </w:rPr>
      </w:pPr>
    </w:p>
    <w:p w14:paraId="79EF409C" w14:textId="77777777" w:rsidR="00E113E2" w:rsidRPr="00A6280B" w:rsidRDefault="00E113E2" w:rsidP="00E113E2">
      <w:pPr>
        <w:spacing w:line="259" w:lineRule="auto"/>
        <w:jc w:val="center"/>
        <w:rPr>
          <w:rFonts w:ascii="Bookman Old Style" w:hAnsi="Bookman Old Style"/>
          <w:b/>
          <w:bCs/>
          <w:sz w:val="18"/>
          <w:szCs w:val="18"/>
        </w:rPr>
      </w:pPr>
    </w:p>
    <w:p w14:paraId="7DDB1664" w14:textId="77777777" w:rsidR="00E113E2" w:rsidRPr="00A6280B" w:rsidRDefault="00E113E2" w:rsidP="00E113E2">
      <w:pPr>
        <w:spacing w:line="259" w:lineRule="auto"/>
        <w:jc w:val="center"/>
        <w:rPr>
          <w:rFonts w:ascii="Bookman Old Style" w:hAnsi="Bookman Old Style"/>
          <w:b/>
          <w:bCs/>
          <w:sz w:val="18"/>
          <w:szCs w:val="18"/>
        </w:rPr>
      </w:pPr>
    </w:p>
    <w:p w14:paraId="145537FC" w14:textId="77777777" w:rsidR="00E113E2" w:rsidRPr="00A6280B" w:rsidRDefault="00E113E2" w:rsidP="00E113E2">
      <w:pPr>
        <w:spacing w:line="259" w:lineRule="auto"/>
        <w:jc w:val="center"/>
        <w:rPr>
          <w:rFonts w:ascii="Bookman Old Style" w:hAnsi="Bookman Old Style"/>
          <w:b/>
          <w:bCs/>
          <w:sz w:val="18"/>
          <w:szCs w:val="18"/>
        </w:rPr>
      </w:pPr>
    </w:p>
    <w:p w14:paraId="6325C6A2" w14:textId="77777777" w:rsidR="00E113E2" w:rsidRPr="00A6280B" w:rsidRDefault="00E113E2" w:rsidP="00E113E2">
      <w:pPr>
        <w:spacing w:line="259" w:lineRule="auto"/>
        <w:jc w:val="center"/>
        <w:rPr>
          <w:rFonts w:ascii="Bookman Old Style" w:hAnsi="Bookman Old Style"/>
          <w:b/>
          <w:bCs/>
          <w:sz w:val="18"/>
          <w:szCs w:val="18"/>
        </w:rPr>
      </w:pPr>
    </w:p>
    <w:p w14:paraId="75C38E36" w14:textId="77777777" w:rsidR="00E113E2" w:rsidRPr="00A6280B" w:rsidRDefault="00E113E2" w:rsidP="00E113E2">
      <w:pPr>
        <w:spacing w:line="259" w:lineRule="auto"/>
        <w:jc w:val="center"/>
        <w:rPr>
          <w:rFonts w:ascii="Bookman Old Style" w:hAnsi="Bookman Old Style"/>
          <w:b/>
          <w:bCs/>
          <w:sz w:val="18"/>
          <w:szCs w:val="18"/>
        </w:rPr>
      </w:pPr>
    </w:p>
    <w:p w14:paraId="5BCB412B" w14:textId="77777777" w:rsidR="00E113E2" w:rsidRPr="00A6280B" w:rsidRDefault="00E113E2" w:rsidP="00E113E2">
      <w:pPr>
        <w:spacing w:line="259" w:lineRule="auto"/>
        <w:jc w:val="center"/>
        <w:rPr>
          <w:rFonts w:ascii="Bookman Old Style" w:hAnsi="Bookman Old Style"/>
          <w:b/>
          <w:bCs/>
          <w:sz w:val="18"/>
          <w:szCs w:val="18"/>
        </w:rPr>
      </w:pPr>
    </w:p>
    <w:p w14:paraId="7537F972" w14:textId="77777777" w:rsidR="003D3C67" w:rsidRDefault="003D3C67">
      <w:pPr>
        <w:spacing w:after="160" w:line="259" w:lineRule="auto"/>
        <w:rPr>
          <w:rFonts w:ascii="Bookman Old Style" w:hAnsi="Bookman Old Style"/>
          <w:b/>
          <w:bCs/>
          <w:sz w:val="18"/>
          <w:szCs w:val="18"/>
        </w:rPr>
      </w:pPr>
      <w:r>
        <w:rPr>
          <w:rFonts w:ascii="Bookman Old Style" w:hAnsi="Bookman Old Style"/>
          <w:b/>
          <w:bCs/>
          <w:sz w:val="18"/>
          <w:szCs w:val="18"/>
        </w:rPr>
        <w:br w:type="page"/>
      </w:r>
    </w:p>
    <w:p w14:paraId="0B3D4C16" w14:textId="77777777" w:rsidR="003D3C67" w:rsidRDefault="003D3C67" w:rsidP="00E113E2">
      <w:pPr>
        <w:spacing w:line="259" w:lineRule="auto"/>
        <w:jc w:val="center"/>
        <w:rPr>
          <w:rFonts w:ascii="Bookman Old Style" w:hAnsi="Bookman Old Style"/>
          <w:b/>
          <w:bCs/>
          <w:sz w:val="18"/>
          <w:szCs w:val="18"/>
        </w:rPr>
      </w:pPr>
    </w:p>
    <w:p w14:paraId="1713A722" w14:textId="77777777" w:rsidR="003D3C67" w:rsidRDefault="003D3C67" w:rsidP="00E113E2">
      <w:pPr>
        <w:spacing w:line="259" w:lineRule="auto"/>
        <w:jc w:val="center"/>
        <w:rPr>
          <w:rFonts w:ascii="Bookman Old Style" w:hAnsi="Bookman Old Style"/>
          <w:b/>
          <w:bCs/>
          <w:sz w:val="18"/>
          <w:szCs w:val="18"/>
        </w:rPr>
      </w:pPr>
    </w:p>
    <w:p w14:paraId="1F2A3ED9" w14:textId="499C952C" w:rsidR="00E113E2" w:rsidRPr="00A6280B" w:rsidRDefault="00E113E2" w:rsidP="00E113E2">
      <w:pPr>
        <w:spacing w:line="259" w:lineRule="auto"/>
        <w:jc w:val="center"/>
        <w:rPr>
          <w:rFonts w:ascii="Bookman Old Style" w:hAnsi="Bookman Old Style"/>
          <w:b/>
          <w:bCs/>
          <w:sz w:val="18"/>
          <w:szCs w:val="18"/>
        </w:rPr>
      </w:pPr>
      <w:r w:rsidRPr="00A6280B">
        <w:rPr>
          <w:rFonts w:ascii="Bookman Old Style" w:hAnsi="Bookman Old Style"/>
          <w:b/>
          <w:bCs/>
          <w:sz w:val="18"/>
          <w:szCs w:val="18"/>
        </w:rPr>
        <w:t>MAPEAMENTO DE RISCOS</w:t>
      </w:r>
    </w:p>
    <w:p w14:paraId="32B9C7D3" w14:textId="77777777" w:rsidR="00E113E2" w:rsidRPr="00A6280B" w:rsidRDefault="00E113E2" w:rsidP="00E113E2">
      <w:pPr>
        <w:spacing w:line="259" w:lineRule="auto"/>
        <w:jc w:val="both"/>
        <w:rPr>
          <w:rFonts w:ascii="Bookman Old Style" w:hAnsi="Bookman Old Style"/>
          <w:sz w:val="18"/>
          <w:szCs w:val="18"/>
        </w:rPr>
      </w:pPr>
    </w:p>
    <w:p w14:paraId="1C33BDF3" w14:textId="77777777" w:rsidR="00E113E2" w:rsidRPr="00A6280B" w:rsidRDefault="00E113E2" w:rsidP="00E113E2">
      <w:pPr>
        <w:spacing w:line="259" w:lineRule="auto"/>
        <w:jc w:val="both"/>
        <w:rPr>
          <w:rFonts w:ascii="Bookman Old Style" w:hAnsi="Bookman Old Style"/>
          <w:sz w:val="18"/>
          <w:szCs w:val="18"/>
        </w:rPr>
      </w:pPr>
      <w:r w:rsidRPr="00A6280B">
        <w:rPr>
          <w:rFonts w:ascii="Bookman Old Style" w:hAnsi="Bookman Old Style"/>
          <w:sz w:val="18"/>
          <w:szCs w:val="18"/>
        </w:rPr>
        <w:t>O mapeamento de riscos permite a identificação, avaliação e gerenciamento dos riscos que possam comprometer o sucesso da contratação e da gestão contratual. Para cada risco identificado, define-se: a probabilidade de ocorrência dos eventos, os possíveis danos potenciais, possíveis ações preventivas e contingências, bem como a identificação de responsáveis por ação.</w:t>
      </w:r>
    </w:p>
    <w:p w14:paraId="080AD405" w14:textId="77777777" w:rsidR="00E113E2" w:rsidRPr="00A6280B" w:rsidRDefault="00E113E2" w:rsidP="00E113E2">
      <w:pPr>
        <w:spacing w:line="259" w:lineRule="auto"/>
        <w:jc w:val="both"/>
        <w:rPr>
          <w:rFonts w:ascii="Bookman Old Style" w:hAnsi="Bookman Old Style"/>
          <w:sz w:val="18"/>
          <w:szCs w:val="18"/>
        </w:rPr>
      </w:pPr>
      <w:r w:rsidRPr="00A6280B">
        <w:rPr>
          <w:rFonts w:ascii="Bookman Old Style" w:hAnsi="Bookman Old Style"/>
          <w:sz w:val="18"/>
          <w:szCs w:val="18"/>
        </w:rPr>
        <w:t>Após a identificação e classificação, deve-se executar uma análise qualitativa e quantitativa dos riscos. A análise quantitativa dos riscos consiste na classificação conforme a relação entre a probabilidade e o impacto. Tal classificação resultará no nível do risco e direcionará as ações relacionadas aos riscos durante a fase de planejamento e gestão do contrato. A tabela a seguir apresenta uma síntese dos riscos de planejamento e de gestão dos serviços identificados e classificados neste documento.</w:t>
      </w:r>
    </w:p>
    <w:p w14:paraId="227474E6" w14:textId="77777777" w:rsidR="00E113E2" w:rsidRPr="00A6280B" w:rsidRDefault="00E113E2" w:rsidP="00E113E2">
      <w:pPr>
        <w:spacing w:line="259" w:lineRule="auto"/>
        <w:jc w:val="both"/>
        <w:rPr>
          <w:rFonts w:ascii="Bookman Old Style" w:hAnsi="Bookman Old Style"/>
          <w:sz w:val="18"/>
          <w:szCs w:val="18"/>
        </w:rPr>
      </w:pPr>
    </w:p>
    <w:tbl>
      <w:tblPr>
        <w:tblStyle w:val="Tabelacomgrade"/>
        <w:tblW w:w="0" w:type="auto"/>
        <w:tblLook w:val="04A0" w:firstRow="1" w:lastRow="0" w:firstColumn="1" w:lastColumn="0" w:noHBand="0" w:noVBand="1"/>
      </w:tblPr>
      <w:tblGrid>
        <w:gridCol w:w="2831"/>
        <w:gridCol w:w="2831"/>
        <w:gridCol w:w="2832"/>
      </w:tblGrid>
      <w:tr w:rsidR="00E113E2" w:rsidRPr="00A6280B" w14:paraId="602DF41E" w14:textId="77777777" w:rsidTr="001105CA">
        <w:tc>
          <w:tcPr>
            <w:tcW w:w="2831" w:type="dxa"/>
          </w:tcPr>
          <w:p w14:paraId="68B54E0E"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RISCO</w:t>
            </w:r>
          </w:p>
        </w:tc>
        <w:tc>
          <w:tcPr>
            <w:tcW w:w="2831" w:type="dxa"/>
          </w:tcPr>
          <w:p w14:paraId="0E805943"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PROBABILIDADE</w:t>
            </w:r>
          </w:p>
        </w:tc>
        <w:tc>
          <w:tcPr>
            <w:tcW w:w="2832" w:type="dxa"/>
          </w:tcPr>
          <w:p w14:paraId="6CED2193"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IMPACTO</w:t>
            </w:r>
          </w:p>
        </w:tc>
      </w:tr>
      <w:tr w:rsidR="00E113E2" w:rsidRPr="00A6280B" w14:paraId="63B3A943" w14:textId="77777777" w:rsidTr="001105CA">
        <w:tc>
          <w:tcPr>
            <w:tcW w:w="2831" w:type="dxa"/>
            <w:vAlign w:val="center"/>
          </w:tcPr>
          <w:p w14:paraId="5DFB1C81"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Questionamentos excessivos na licitação</w:t>
            </w:r>
          </w:p>
        </w:tc>
        <w:tc>
          <w:tcPr>
            <w:tcW w:w="2831" w:type="dxa"/>
            <w:vAlign w:val="center"/>
          </w:tcPr>
          <w:p w14:paraId="05817980"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Baixa</w:t>
            </w:r>
          </w:p>
        </w:tc>
        <w:tc>
          <w:tcPr>
            <w:tcW w:w="2832" w:type="dxa"/>
            <w:vAlign w:val="center"/>
          </w:tcPr>
          <w:p w14:paraId="531EE7E9"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Baixa</w:t>
            </w:r>
          </w:p>
        </w:tc>
      </w:tr>
      <w:tr w:rsidR="00E113E2" w:rsidRPr="00A6280B" w14:paraId="7901630B" w14:textId="77777777" w:rsidTr="001105CA">
        <w:tc>
          <w:tcPr>
            <w:tcW w:w="2831" w:type="dxa"/>
            <w:vAlign w:val="center"/>
          </w:tcPr>
          <w:p w14:paraId="7E716473"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Contratada se recusar a assinar o contrato</w:t>
            </w:r>
          </w:p>
        </w:tc>
        <w:tc>
          <w:tcPr>
            <w:tcW w:w="2831" w:type="dxa"/>
            <w:vAlign w:val="center"/>
          </w:tcPr>
          <w:p w14:paraId="5F278C4E"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Baixa</w:t>
            </w:r>
          </w:p>
        </w:tc>
        <w:tc>
          <w:tcPr>
            <w:tcW w:w="2832" w:type="dxa"/>
            <w:vAlign w:val="center"/>
          </w:tcPr>
          <w:p w14:paraId="0B3E8859"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Alto</w:t>
            </w:r>
          </w:p>
        </w:tc>
      </w:tr>
      <w:tr w:rsidR="00E113E2" w:rsidRPr="00A6280B" w14:paraId="5D2D2FE4" w14:textId="77777777" w:rsidTr="001105CA">
        <w:tc>
          <w:tcPr>
            <w:tcW w:w="2831" w:type="dxa"/>
            <w:vAlign w:val="center"/>
          </w:tcPr>
          <w:p w14:paraId="45419D59"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Pedidos de reequilíbrio econômico-financeiro do contrato</w:t>
            </w:r>
          </w:p>
        </w:tc>
        <w:tc>
          <w:tcPr>
            <w:tcW w:w="2831" w:type="dxa"/>
            <w:vAlign w:val="center"/>
          </w:tcPr>
          <w:p w14:paraId="013E3F05"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Médio</w:t>
            </w:r>
          </w:p>
        </w:tc>
        <w:tc>
          <w:tcPr>
            <w:tcW w:w="2832" w:type="dxa"/>
            <w:vAlign w:val="center"/>
          </w:tcPr>
          <w:p w14:paraId="4C045492"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Alto</w:t>
            </w:r>
          </w:p>
        </w:tc>
      </w:tr>
    </w:tbl>
    <w:p w14:paraId="299334BE" w14:textId="77777777" w:rsidR="00E113E2" w:rsidRPr="00A6280B" w:rsidRDefault="00E113E2" w:rsidP="00E113E2">
      <w:pPr>
        <w:spacing w:line="259" w:lineRule="auto"/>
        <w:jc w:val="both"/>
        <w:rPr>
          <w:rFonts w:ascii="Bookman Old Style" w:hAnsi="Bookman Old Style"/>
          <w:sz w:val="18"/>
          <w:szCs w:val="18"/>
        </w:rPr>
      </w:pPr>
    </w:p>
    <w:p w14:paraId="0F5B1A9E" w14:textId="77777777" w:rsidR="00E113E2" w:rsidRPr="00A6280B" w:rsidRDefault="00E113E2" w:rsidP="00E113E2">
      <w:pPr>
        <w:spacing w:line="259" w:lineRule="auto"/>
        <w:jc w:val="center"/>
        <w:rPr>
          <w:rFonts w:ascii="Bookman Old Style" w:hAnsi="Bookman Old Style"/>
          <w:sz w:val="18"/>
          <w:szCs w:val="18"/>
        </w:rPr>
      </w:pPr>
      <w:r w:rsidRPr="00A6280B">
        <w:rPr>
          <w:rFonts w:ascii="Bookman Old Style" w:hAnsi="Bookman Old Style"/>
          <w:sz w:val="18"/>
          <w:szCs w:val="18"/>
        </w:rPr>
        <w:t>Riscos do Processo de Contratação e da Execução</w:t>
      </w:r>
    </w:p>
    <w:p w14:paraId="3518DEB7" w14:textId="77777777" w:rsidR="00E113E2" w:rsidRPr="00A6280B" w:rsidRDefault="00E113E2" w:rsidP="00E113E2">
      <w:pPr>
        <w:spacing w:line="259" w:lineRule="auto"/>
        <w:jc w:val="both"/>
        <w:rPr>
          <w:rFonts w:ascii="Bookman Old Style" w:hAnsi="Bookman Old Style"/>
          <w:sz w:val="18"/>
          <w:szCs w:val="18"/>
        </w:rPr>
      </w:pPr>
    </w:p>
    <w:tbl>
      <w:tblPr>
        <w:tblStyle w:val="Tabelacomgrade"/>
        <w:tblW w:w="8500" w:type="dxa"/>
        <w:tblLook w:val="04A0" w:firstRow="1" w:lastRow="0" w:firstColumn="1" w:lastColumn="0" w:noHBand="0" w:noVBand="1"/>
      </w:tblPr>
      <w:tblGrid>
        <w:gridCol w:w="2547"/>
        <w:gridCol w:w="5953"/>
      </w:tblGrid>
      <w:tr w:rsidR="00E113E2" w:rsidRPr="00A6280B" w14:paraId="1C21DA04" w14:textId="77777777" w:rsidTr="001105CA">
        <w:tc>
          <w:tcPr>
            <w:tcW w:w="2547" w:type="dxa"/>
          </w:tcPr>
          <w:p w14:paraId="1624D89E"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RISCO 1</w:t>
            </w:r>
          </w:p>
        </w:tc>
        <w:tc>
          <w:tcPr>
            <w:tcW w:w="5953" w:type="dxa"/>
          </w:tcPr>
          <w:p w14:paraId="1E96D97A"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QUESTIONAMENTOS EXCESSIVOS NA LICITAÇÃO</w:t>
            </w:r>
          </w:p>
        </w:tc>
      </w:tr>
      <w:tr w:rsidR="00E113E2" w:rsidRPr="00A6280B" w14:paraId="0BC43887" w14:textId="77777777" w:rsidTr="001105CA">
        <w:tc>
          <w:tcPr>
            <w:tcW w:w="2547" w:type="dxa"/>
          </w:tcPr>
          <w:p w14:paraId="59B583DF"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Probabilidade</w:t>
            </w:r>
          </w:p>
        </w:tc>
        <w:tc>
          <w:tcPr>
            <w:tcW w:w="5953" w:type="dxa"/>
          </w:tcPr>
          <w:p w14:paraId="2390F999"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Baixa</w:t>
            </w:r>
          </w:p>
        </w:tc>
      </w:tr>
      <w:tr w:rsidR="00E113E2" w:rsidRPr="00A6280B" w14:paraId="11BA7F2C" w14:textId="77777777" w:rsidTr="001105CA">
        <w:tc>
          <w:tcPr>
            <w:tcW w:w="2547" w:type="dxa"/>
          </w:tcPr>
          <w:p w14:paraId="01B953A3"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Impacto</w:t>
            </w:r>
          </w:p>
        </w:tc>
        <w:tc>
          <w:tcPr>
            <w:tcW w:w="5953" w:type="dxa"/>
          </w:tcPr>
          <w:p w14:paraId="3DCA375B"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Baixa</w:t>
            </w:r>
          </w:p>
        </w:tc>
      </w:tr>
      <w:tr w:rsidR="00E113E2" w:rsidRPr="00A6280B" w14:paraId="756AA331" w14:textId="77777777" w:rsidTr="001105CA">
        <w:tc>
          <w:tcPr>
            <w:tcW w:w="2547" w:type="dxa"/>
          </w:tcPr>
          <w:p w14:paraId="3AAD6EB0"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Dano</w:t>
            </w:r>
          </w:p>
        </w:tc>
        <w:tc>
          <w:tcPr>
            <w:tcW w:w="5953" w:type="dxa"/>
          </w:tcPr>
          <w:p w14:paraId="2A7C1627"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 xml:space="preserve">Legitimidade </w:t>
            </w:r>
            <w:proofErr w:type="gramStart"/>
            <w:r w:rsidRPr="00A6280B">
              <w:rPr>
                <w:rFonts w:ascii="Bookman Old Style" w:hAnsi="Bookman Old Style"/>
                <w:sz w:val="18"/>
                <w:szCs w:val="18"/>
                <w:lang w:val="pt-BR"/>
              </w:rPr>
              <w:t>da</w:t>
            </w:r>
            <w:proofErr w:type="gramEnd"/>
            <w:r w:rsidRPr="00A6280B">
              <w:rPr>
                <w:rFonts w:ascii="Bookman Old Style" w:hAnsi="Bookman Old Style"/>
                <w:sz w:val="18"/>
                <w:szCs w:val="18"/>
                <w:lang w:val="pt-BR"/>
              </w:rPr>
              <w:t xml:space="preserve"> licitação ser colocada em questão</w:t>
            </w:r>
          </w:p>
        </w:tc>
      </w:tr>
      <w:tr w:rsidR="00E113E2" w:rsidRPr="00A6280B" w14:paraId="707388D6" w14:textId="77777777" w:rsidTr="001105CA">
        <w:tc>
          <w:tcPr>
            <w:tcW w:w="2547" w:type="dxa"/>
          </w:tcPr>
          <w:p w14:paraId="17038484"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Ação Preventiva</w:t>
            </w:r>
          </w:p>
        </w:tc>
        <w:tc>
          <w:tcPr>
            <w:tcW w:w="5953" w:type="dxa"/>
          </w:tcPr>
          <w:p w14:paraId="7CFF7D36"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Definir as regras gerais da contratação de forma clara no termo de referência e atentar à legislação vigente</w:t>
            </w:r>
          </w:p>
        </w:tc>
      </w:tr>
      <w:tr w:rsidR="00E113E2" w:rsidRPr="00A6280B" w14:paraId="079E090E" w14:textId="77777777" w:rsidTr="001105CA">
        <w:tc>
          <w:tcPr>
            <w:tcW w:w="2547" w:type="dxa"/>
          </w:tcPr>
          <w:p w14:paraId="1B555C47"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Ação de Contingência</w:t>
            </w:r>
          </w:p>
        </w:tc>
        <w:tc>
          <w:tcPr>
            <w:tcW w:w="5953" w:type="dxa"/>
          </w:tcPr>
          <w:p w14:paraId="34C1BDE0"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Estudar e aplicar a legislação ao caso concreto</w:t>
            </w:r>
          </w:p>
        </w:tc>
      </w:tr>
    </w:tbl>
    <w:p w14:paraId="54CE06EC" w14:textId="77777777" w:rsidR="00E113E2" w:rsidRPr="00A6280B" w:rsidRDefault="00E113E2" w:rsidP="00E113E2">
      <w:pPr>
        <w:spacing w:line="259" w:lineRule="auto"/>
        <w:jc w:val="both"/>
        <w:rPr>
          <w:rFonts w:ascii="Bookman Old Style" w:hAnsi="Bookman Old Style"/>
          <w:sz w:val="18"/>
          <w:szCs w:val="18"/>
        </w:rPr>
      </w:pPr>
    </w:p>
    <w:tbl>
      <w:tblPr>
        <w:tblStyle w:val="Tabelacomgrade"/>
        <w:tblW w:w="8500" w:type="dxa"/>
        <w:tblLook w:val="04A0" w:firstRow="1" w:lastRow="0" w:firstColumn="1" w:lastColumn="0" w:noHBand="0" w:noVBand="1"/>
      </w:tblPr>
      <w:tblGrid>
        <w:gridCol w:w="2547"/>
        <w:gridCol w:w="5953"/>
      </w:tblGrid>
      <w:tr w:rsidR="00E113E2" w:rsidRPr="00A6280B" w14:paraId="614796B1" w14:textId="77777777" w:rsidTr="001105CA">
        <w:tc>
          <w:tcPr>
            <w:tcW w:w="2547" w:type="dxa"/>
          </w:tcPr>
          <w:p w14:paraId="7EEC6558"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RISCO 2</w:t>
            </w:r>
          </w:p>
        </w:tc>
        <w:tc>
          <w:tcPr>
            <w:tcW w:w="5953" w:type="dxa"/>
          </w:tcPr>
          <w:p w14:paraId="4DF8EA76"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CONTRATADA SE RECUSAR A ASSINAR O CONTRATO</w:t>
            </w:r>
          </w:p>
        </w:tc>
      </w:tr>
      <w:tr w:rsidR="00E113E2" w:rsidRPr="00A6280B" w14:paraId="7FD17993" w14:textId="77777777" w:rsidTr="001105CA">
        <w:tc>
          <w:tcPr>
            <w:tcW w:w="2547" w:type="dxa"/>
          </w:tcPr>
          <w:p w14:paraId="126CFEBD"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Probabilidade</w:t>
            </w:r>
          </w:p>
        </w:tc>
        <w:tc>
          <w:tcPr>
            <w:tcW w:w="5953" w:type="dxa"/>
          </w:tcPr>
          <w:p w14:paraId="7A75447D"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Baixa</w:t>
            </w:r>
          </w:p>
        </w:tc>
      </w:tr>
      <w:tr w:rsidR="00E113E2" w:rsidRPr="00A6280B" w14:paraId="05869C82" w14:textId="77777777" w:rsidTr="001105CA">
        <w:tc>
          <w:tcPr>
            <w:tcW w:w="2547" w:type="dxa"/>
          </w:tcPr>
          <w:p w14:paraId="2231FA82"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Impacto</w:t>
            </w:r>
          </w:p>
        </w:tc>
        <w:tc>
          <w:tcPr>
            <w:tcW w:w="5953" w:type="dxa"/>
          </w:tcPr>
          <w:p w14:paraId="72641BAC"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Alto</w:t>
            </w:r>
          </w:p>
        </w:tc>
      </w:tr>
      <w:tr w:rsidR="00E113E2" w:rsidRPr="00A6280B" w14:paraId="3F7CFE45" w14:textId="77777777" w:rsidTr="001105CA">
        <w:tc>
          <w:tcPr>
            <w:tcW w:w="2547" w:type="dxa"/>
          </w:tcPr>
          <w:p w14:paraId="182EE6FE"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Dano</w:t>
            </w:r>
          </w:p>
        </w:tc>
        <w:tc>
          <w:tcPr>
            <w:tcW w:w="5953" w:type="dxa"/>
          </w:tcPr>
          <w:p w14:paraId="5A6067DA"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 contratada pode não assinar o contrato devido a prática de mergulho</w:t>
            </w:r>
          </w:p>
        </w:tc>
      </w:tr>
      <w:tr w:rsidR="00E113E2" w:rsidRPr="00A6280B" w14:paraId="65337A4D" w14:textId="77777777" w:rsidTr="001105CA">
        <w:tc>
          <w:tcPr>
            <w:tcW w:w="2547" w:type="dxa"/>
          </w:tcPr>
          <w:p w14:paraId="3933825F"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Ação Preventiva</w:t>
            </w:r>
          </w:p>
        </w:tc>
        <w:tc>
          <w:tcPr>
            <w:tcW w:w="5953" w:type="dxa"/>
          </w:tcPr>
          <w:p w14:paraId="081D402C"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Definir punição no termo de referência para empresa contratada que não assinar o contrato dentro do prazo estipulado</w:t>
            </w:r>
          </w:p>
        </w:tc>
      </w:tr>
      <w:tr w:rsidR="00E113E2" w:rsidRPr="00A6280B" w14:paraId="1C21667A" w14:textId="77777777" w:rsidTr="001105CA">
        <w:tc>
          <w:tcPr>
            <w:tcW w:w="2547" w:type="dxa"/>
          </w:tcPr>
          <w:p w14:paraId="02E7BD29"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Ação de Contingência</w:t>
            </w:r>
          </w:p>
        </w:tc>
        <w:tc>
          <w:tcPr>
            <w:tcW w:w="5953" w:type="dxa"/>
          </w:tcPr>
          <w:p w14:paraId="0F507190"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Convocar novo fornecedor e punir os licitantes que descumpriram a avença</w:t>
            </w:r>
          </w:p>
        </w:tc>
      </w:tr>
    </w:tbl>
    <w:p w14:paraId="48651389" w14:textId="77777777" w:rsidR="00E113E2" w:rsidRPr="00A6280B" w:rsidRDefault="00E113E2" w:rsidP="00E113E2">
      <w:pPr>
        <w:spacing w:line="259" w:lineRule="auto"/>
        <w:jc w:val="both"/>
        <w:rPr>
          <w:rFonts w:ascii="Bookman Old Style" w:hAnsi="Bookman Old Style"/>
          <w:sz w:val="18"/>
          <w:szCs w:val="18"/>
        </w:rPr>
      </w:pPr>
    </w:p>
    <w:tbl>
      <w:tblPr>
        <w:tblStyle w:val="Tabelacomgrade"/>
        <w:tblW w:w="8500" w:type="dxa"/>
        <w:tblLook w:val="04A0" w:firstRow="1" w:lastRow="0" w:firstColumn="1" w:lastColumn="0" w:noHBand="0" w:noVBand="1"/>
      </w:tblPr>
      <w:tblGrid>
        <w:gridCol w:w="2547"/>
        <w:gridCol w:w="5953"/>
      </w:tblGrid>
      <w:tr w:rsidR="00E113E2" w:rsidRPr="00A6280B" w14:paraId="22857989" w14:textId="77777777" w:rsidTr="001105CA">
        <w:tc>
          <w:tcPr>
            <w:tcW w:w="2547" w:type="dxa"/>
          </w:tcPr>
          <w:p w14:paraId="7D2F3130"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RISCO 3</w:t>
            </w:r>
          </w:p>
        </w:tc>
        <w:tc>
          <w:tcPr>
            <w:tcW w:w="5953" w:type="dxa"/>
          </w:tcPr>
          <w:p w14:paraId="167F08E8" w14:textId="77777777" w:rsidR="00E113E2" w:rsidRPr="00A6280B" w:rsidRDefault="00E113E2" w:rsidP="001105CA">
            <w:pPr>
              <w:spacing w:line="259" w:lineRule="auto"/>
              <w:jc w:val="center"/>
              <w:rPr>
                <w:rFonts w:ascii="Bookman Old Style" w:hAnsi="Bookman Old Style"/>
                <w:b/>
                <w:bCs/>
                <w:sz w:val="18"/>
                <w:szCs w:val="18"/>
                <w:lang w:val="pt-BR"/>
              </w:rPr>
            </w:pPr>
            <w:r w:rsidRPr="00A6280B">
              <w:rPr>
                <w:rFonts w:ascii="Bookman Old Style" w:hAnsi="Bookman Old Style"/>
                <w:b/>
                <w:bCs/>
                <w:sz w:val="18"/>
                <w:szCs w:val="18"/>
                <w:lang w:val="pt-BR"/>
              </w:rPr>
              <w:t>PEDIDOS DE EQUILIBRIO ECONÔMICO-FINANCEIRO DO CONTRATO</w:t>
            </w:r>
          </w:p>
        </w:tc>
      </w:tr>
      <w:tr w:rsidR="00E113E2" w:rsidRPr="00A6280B" w14:paraId="29097038" w14:textId="77777777" w:rsidTr="001105CA">
        <w:tc>
          <w:tcPr>
            <w:tcW w:w="2547" w:type="dxa"/>
          </w:tcPr>
          <w:p w14:paraId="75943AA8"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Probabilidade</w:t>
            </w:r>
          </w:p>
        </w:tc>
        <w:tc>
          <w:tcPr>
            <w:tcW w:w="5953" w:type="dxa"/>
          </w:tcPr>
          <w:p w14:paraId="529B4095"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Médio</w:t>
            </w:r>
          </w:p>
        </w:tc>
      </w:tr>
      <w:tr w:rsidR="00E113E2" w:rsidRPr="00A6280B" w14:paraId="279F8787" w14:textId="77777777" w:rsidTr="001105CA">
        <w:tc>
          <w:tcPr>
            <w:tcW w:w="2547" w:type="dxa"/>
          </w:tcPr>
          <w:p w14:paraId="6A22D0E2"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Impacto</w:t>
            </w:r>
          </w:p>
        </w:tc>
        <w:tc>
          <w:tcPr>
            <w:tcW w:w="5953" w:type="dxa"/>
          </w:tcPr>
          <w:p w14:paraId="54B46550"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Alto</w:t>
            </w:r>
          </w:p>
        </w:tc>
      </w:tr>
      <w:tr w:rsidR="00E113E2" w:rsidRPr="00A6280B" w14:paraId="055ECA1A" w14:textId="77777777" w:rsidTr="001105CA">
        <w:tc>
          <w:tcPr>
            <w:tcW w:w="2547" w:type="dxa"/>
          </w:tcPr>
          <w:p w14:paraId="2E1F1B3D"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Dano</w:t>
            </w:r>
          </w:p>
        </w:tc>
        <w:tc>
          <w:tcPr>
            <w:tcW w:w="5953" w:type="dxa"/>
          </w:tcPr>
          <w:p w14:paraId="7A64BACA"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Variações nos preços</w:t>
            </w:r>
          </w:p>
        </w:tc>
      </w:tr>
      <w:tr w:rsidR="00E113E2" w:rsidRPr="00A6280B" w14:paraId="53748BF1" w14:textId="77777777" w:rsidTr="001105CA">
        <w:tc>
          <w:tcPr>
            <w:tcW w:w="2547" w:type="dxa"/>
          </w:tcPr>
          <w:p w14:paraId="207BFE85"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Ação Preventiva</w:t>
            </w:r>
          </w:p>
        </w:tc>
        <w:tc>
          <w:tcPr>
            <w:tcW w:w="5953" w:type="dxa"/>
          </w:tcPr>
          <w:p w14:paraId="4FDFFB33"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Prever clausula de reequilíbrio econômico-financeiro</w:t>
            </w:r>
          </w:p>
          <w:p w14:paraId="5EB4A6EC"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Estabelecer os requisites para requerimento.</w:t>
            </w:r>
          </w:p>
        </w:tc>
      </w:tr>
      <w:tr w:rsidR="00E113E2" w:rsidRPr="00A6280B" w14:paraId="144E50B6" w14:textId="77777777" w:rsidTr="001105CA">
        <w:tc>
          <w:tcPr>
            <w:tcW w:w="2547" w:type="dxa"/>
          </w:tcPr>
          <w:p w14:paraId="39297F15"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Ação de Contingência</w:t>
            </w:r>
          </w:p>
        </w:tc>
        <w:tc>
          <w:tcPr>
            <w:tcW w:w="5953" w:type="dxa"/>
          </w:tcPr>
          <w:p w14:paraId="07FD1D00" w14:textId="77777777" w:rsidR="00E113E2" w:rsidRPr="00A6280B" w:rsidRDefault="00E113E2" w:rsidP="001105CA">
            <w:pPr>
              <w:spacing w:line="259" w:lineRule="auto"/>
              <w:jc w:val="center"/>
              <w:rPr>
                <w:rFonts w:ascii="Bookman Old Style" w:hAnsi="Bookman Old Style"/>
                <w:sz w:val="18"/>
                <w:szCs w:val="18"/>
                <w:lang w:val="pt-BR"/>
              </w:rPr>
            </w:pPr>
            <w:r w:rsidRPr="00A6280B">
              <w:rPr>
                <w:rFonts w:ascii="Bookman Old Style" w:hAnsi="Bookman Old Style"/>
                <w:sz w:val="18"/>
                <w:szCs w:val="18"/>
                <w:lang w:val="pt-BR"/>
              </w:rPr>
              <w:t>Gestão/Fiscalização do contrato com análise da viabilidade</w:t>
            </w:r>
          </w:p>
        </w:tc>
      </w:tr>
    </w:tbl>
    <w:p w14:paraId="4AD6627E" w14:textId="7DF940B4" w:rsidR="00E113E2" w:rsidRPr="00A6280B" w:rsidRDefault="00E113E2">
      <w:pPr>
        <w:spacing w:after="160" w:line="259" w:lineRule="auto"/>
        <w:rPr>
          <w:rFonts w:ascii="Bookman Old Style" w:hAnsi="Bookman Old Style" w:cs="Arial"/>
          <w:b/>
          <w:sz w:val="18"/>
          <w:szCs w:val="18"/>
        </w:rPr>
      </w:pPr>
    </w:p>
    <w:p w14:paraId="1CF8AA24" w14:textId="5E8706BD" w:rsidR="003D3C67" w:rsidRDefault="003D3C67" w:rsidP="003D3C67">
      <w:pPr>
        <w:spacing w:after="160" w:line="259" w:lineRule="auto"/>
        <w:jc w:val="center"/>
        <w:rPr>
          <w:rFonts w:ascii="Bookman Old Style" w:hAnsi="Bookman Old Style" w:cs="Arial"/>
          <w:b/>
          <w:sz w:val="18"/>
          <w:szCs w:val="18"/>
        </w:rPr>
      </w:pPr>
    </w:p>
    <w:p w14:paraId="4F7F37A8" w14:textId="77777777" w:rsidR="003D3C67" w:rsidRDefault="003D3C67" w:rsidP="003D3C67">
      <w:pPr>
        <w:spacing w:after="160" w:line="259" w:lineRule="auto"/>
        <w:jc w:val="center"/>
        <w:rPr>
          <w:rFonts w:ascii="Bookman Old Style" w:hAnsi="Bookman Old Style" w:cs="Arial"/>
          <w:b/>
          <w:sz w:val="18"/>
          <w:szCs w:val="18"/>
        </w:rPr>
      </w:pPr>
    </w:p>
    <w:p w14:paraId="7D5794BA" w14:textId="0AA3F874" w:rsidR="008E11E2" w:rsidRPr="00A6280B" w:rsidRDefault="008E11E2" w:rsidP="003D3C67">
      <w:pPr>
        <w:spacing w:after="160" w:line="259" w:lineRule="auto"/>
        <w:jc w:val="center"/>
        <w:rPr>
          <w:rFonts w:ascii="Bookman Old Style" w:hAnsi="Bookman Old Style" w:cs="Arial"/>
          <w:b/>
          <w:sz w:val="18"/>
          <w:szCs w:val="18"/>
        </w:rPr>
      </w:pPr>
      <w:r w:rsidRPr="00A6280B">
        <w:rPr>
          <w:rFonts w:ascii="Bookman Old Style" w:hAnsi="Bookman Old Style" w:cs="Arial"/>
          <w:b/>
          <w:sz w:val="18"/>
          <w:szCs w:val="18"/>
        </w:rPr>
        <w:t>ANEXO II</w:t>
      </w:r>
    </w:p>
    <w:p w14:paraId="23F18CD9" w14:textId="77777777" w:rsidR="008E11E2" w:rsidRPr="00A6280B" w:rsidRDefault="008E11E2" w:rsidP="008E11E2">
      <w:pPr>
        <w:spacing w:line="276" w:lineRule="auto"/>
        <w:jc w:val="center"/>
        <w:rPr>
          <w:rFonts w:ascii="Bookman Old Style" w:hAnsi="Bookman Old Style" w:cs="Arial"/>
          <w:sz w:val="18"/>
          <w:szCs w:val="18"/>
        </w:rPr>
      </w:pPr>
    </w:p>
    <w:p w14:paraId="04B51C41" w14:textId="77777777" w:rsidR="008E11E2" w:rsidRPr="00A6280B" w:rsidRDefault="008E11E2" w:rsidP="008E11E2">
      <w:pPr>
        <w:jc w:val="center"/>
        <w:rPr>
          <w:rFonts w:ascii="Bookman Old Style" w:hAnsi="Bookman Old Style" w:cs="Arial"/>
          <w:b/>
          <w:sz w:val="18"/>
          <w:szCs w:val="18"/>
        </w:rPr>
      </w:pPr>
    </w:p>
    <w:p w14:paraId="33099EAA" w14:textId="77777777" w:rsidR="008E11E2" w:rsidRPr="00A6280B" w:rsidRDefault="008E11E2" w:rsidP="008E11E2">
      <w:pPr>
        <w:jc w:val="both"/>
        <w:rPr>
          <w:rFonts w:ascii="Bookman Old Style" w:hAnsi="Bookman Old Style" w:cs="Arial"/>
          <w:b/>
          <w:bCs/>
          <w:sz w:val="18"/>
          <w:szCs w:val="18"/>
        </w:rPr>
      </w:pPr>
      <w:bookmarkStart w:id="36" w:name="_Hlk147693806"/>
      <w:r w:rsidRPr="00A6280B">
        <w:rPr>
          <w:rFonts w:ascii="Bookman Old Style" w:hAnsi="Bookman Old Style" w:cs="Arial"/>
          <w:b/>
          <w:bCs/>
          <w:sz w:val="18"/>
          <w:szCs w:val="18"/>
        </w:rPr>
        <w:t>DECLARAÇÃO DE QUE CUMPRE O DISPOSTO NO INCISO XXXIII DO</w:t>
      </w:r>
      <w:r w:rsidRPr="00A6280B">
        <w:rPr>
          <w:rFonts w:ascii="Bookman Old Style" w:hAnsi="Bookman Old Style" w:cs="Arial"/>
          <w:b/>
          <w:bCs/>
          <w:spacing w:val="-61"/>
          <w:sz w:val="18"/>
          <w:szCs w:val="18"/>
        </w:rPr>
        <w:t xml:space="preserve"> </w:t>
      </w:r>
      <w:r w:rsidRPr="00A6280B">
        <w:rPr>
          <w:rFonts w:ascii="Bookman Old Style" w:hAnsi="Bookman Old Style" w:cs="Arial"/>
          <w:b/>
          <w:bCs/>
          <w:sz w:val="18"/>
          <w:szCs w:val="18"/>
        </w:rPr>
        <w:t>CAPUT DO ART. 7º DA CONSTITUIÇÃO FEDERAL, CONFORME INCISO VI DO</w:t>
      </w:r>
      <w:r w:rsidRPr="00A6280B">
        <w:rPr>
          <w:rFonts w:ascii="Bookman Old Style" w:hAnsi="Bookman Old Style" w:cs="Arial"/>
          <w:b/>
          <w:bCs/>
          <w:spacing w:val="-61"/>
          <w:sz w:val="18"/>
          <w:szCs w:val="18"/>
        </w:rPr>
        <w:t xml:space="preserve"> </w:t>
      </w:r>
      <w:r w:rsidRPr="00A6280B">
        <w:rPr>
          <w:rFonts w:ascii="Bookman Old Style" w:hAnsi="Bookman Old Style" w:cs="Arial"/>
          <w:b/>
          <w:bCs/>
          <w:sz w:val="18"/>
          <w:szCs w:val="18"/>
        </w:rPr>
        <w:t>ART.</w:t>
      </w:r>
      <w:r w:rsidRPr="00A6280B">
        <w:rPr>
          <w:rFonts w:ascii="Bookman Old Style" w:hAnsi="Bookman Old Style" w:cs="Arial"/>
          <w:b/>
          <w:bCs/>
          <w:spacing w:val="-2"/>
          <w:sz w:val="18"/>
          <w:szCs w:val="18"/>
        </w:rPr>
        <w:t xml:space="preserve"> </w:t>
      </w:r>
      <w:r w:rsidRPr="00A6280B">
        <w:rPr>
          <w:rFonts w:ascii="Bookman Old Style" w:hAnsi="Bookman Old Style" w:cs="Arial"/>
          <w:b/>
          <w:bCs/>
          <w:sz w:val="18"/>
          <w:szCs w:val="18"/>
        </w:rPr>
        <w:t>68</w:t>
      </w:r>
      <w:r w:rsidRPr="00A6280B">
        <w:rPr>
          <w:rFonts w:ascii="Bookman Old Style" w:hAnsi="Bookman Old Style" w:cs="Arial"/>
          <w:b/>
          <w:bCs/>
          <w:spacing w:val="-2"/>
          <w:sz w:val="18"/>
          <w:szCs w:val="18"/>
        </w:rPr>
        <w:t xml:space="preserve"> </w:t>
      </w:r>
      <w:r w:rsidRPr="00A6280B">
        <w:rPr>
          <w:rFonts w:ascii="Bookman Old Style" w:hAnsi="Bookman Old Style" w:cs="Arial"/>
          <w:b/>
          <w:bCs/>
          <w:sz w:val="18"/>
          <w:szCs w:val="18"/>
        </w:rPr>
        <w:t>DA</w:t>
      </w:r>
      <w:r w:rsidRPr="00A6280B">
        <w:rPr>
          <w:rFonts w:ascii="Bookman Old Style" w:hAnsi="Bookman Old Style" w:cs="Arial"/>
          <w:b/>
          <w:bCs/>
          <w:spacing w:val="-10"/>
          <w:sz w:val="18"/>
          <w:szCs w:val="18"/>
        </w:rPr>
        <w:t xml:space="preserve"> </w:t>
      </w:r>
      <w:r w:rsidRPr="00A6280B">
        <w:rPr>
          <w:rFonts w:ascii="Bookman Old Style" w:hAnsi="Bookman Old Style" w:cs="Arial"/>
          <w:b/>
          <w:bCs/>
          <w:sz w:val="18"/>
          <w:szCs w:val="18"/>
        </w:rPr>
        <w:t>LEI</w:t>
      </w:r>
      <w:r w:rsidRPr="00A6280B">
        <w:rPr>
          <w:rFonts w:ascii="Bookman Old Style" w:hAnsi="Bookman Old Style" w:cs="Arial"/>
          <w:b/>
          <w:bCs/>
          <w:spacing w:val="-1"/>
          <w:sz w:val="18"/>
          <w:szCs w:val="18"/>
        </w:rPr>
        <w:t xml:space="preserve"> </w:t>
      </w:r>
      <w:r w:rsidRPr="00A6280B">
        <w:rPr>
          <w:rFonts w:ascii="Bookman Old Style" w:hAnsi="Bookman Old Style" w:cs="Arial"/>
          <w:b/>
          <w:bCs/>
          <w:sz w:val="18"/>
          <w:szCs w:val="18"/>
        </w:rPr>
        <w:t>FEDERAL</w:t>
      </w:r>
      <w:r w:rsidRPr="00A6280B">
        <w:rPr>
          <w:rFonts w:ascii="Bookman Old Style" w:hAnsi="Bookman Old Style" w:cs="Arial"/>
          <w:b/>
          <w:bCs/>
          <w:spacing w:val="-6"/>
          <w:sz w:val="18"/>
          <w:szCs w:val="18"/>
        </w:rPr>
        <w:t xml:space="preserve"> </w:t>
      </w:r>
      <w:r w:rsidRPr="00A6280B">
        <w:rPr>
          <w:rFonts w:ascii="Bookman Old Style" w:hAnsi="Bookman Old Style" w:cs="Arial"/>
          <w:b/>
          <w:bCs/>
          <w:sz w:val="18"/>
          <w:szCs w:val="18"/>
        </w:rPr>
        <w:t>Nº</w:t>
      </w:r>
      <w:r w:rsidRPr="00A6280B">
        <w:rPr>
          <w:rFonts w:ascii="Bookman Old Style" w:hAnsi="Bookman Old Style" w:cs="Arial"/>
          <w:b/>
          <w:bCs/>
          <w:spacing w:val="61"/>
          <w:sz w:val="18"/>
          <w:szCs w:val="18"/>
        </w:rPr>
        <w:t xml:space="preserve"> </w:t>
      </w:r>
      <w:r w:rsidRPr="00A6280B">
        <w:rPr>
          <w:rFonts w:ascii="Bookman Old Style" w:hAnsi="Bookman Old Style" w:cs="Arial"/>
          <w:b/>
          <w:bCs/>
          <w:sz w:val="18"/>
          <w:szCs w:val="18"/>
        </w:rPr>
        <w:t>14.133/2021</w:t>
      </w:r>
    </w:p>
    <w:p w14:paraId="1318AA51" w14:textId="77777777" w:rsidR="008E11E2" w:rsidRPr="00A6280B" w:rsidRDefault="008E11E2" w:rsidP="008E11E2">
      <w:pPr>
        <w:rPr>
          <w:rFonts w:ascii="Bookman Old Style" w:hAnsi="Bookman Old Style" w:cs="Arial"/>
          <w:sz w:val="18"/>
          <w:szCs w:val="18"/>
        </w:rPr>
      </w:pPr>
    </w:p>
    <w:p w14:paraId="344A8EA3" w14:textId="77777777" w:rsidR="008E11E2" w:rsidRPr="00A6280B" w:rsidRDefault="008E11E2" w:rsidP="008E11E2">
      <w:pPr>
        <w:spacing w:line="276" w:lineRule="auto"/>
        <w:jc w:val="both"/>
        <w:rPr>
          <w:rFonts w:ascii="Bookman Old Style" w:eastAsiaTheme="minorHAnsi" w:hAnsi="Bookman Old Style" w:cs="Arial"/>
          <w:sz w:val="18"/>
          <w:szCs w:val="18"/>
        </w:rPr>
      </w:pPr>
      <w:r w:rsidRPr="00A6280B">
        <w:rPr>
          <w:rFonts w:ascii="Bookman Old Style" w:hAnsi="Bookman Old Style" w:cs="Arial"/>
          <w:sz w:val="18"/>
          <w:szCs w:val="18"/>
        </w:rPr>
        <w:t xml:space="preserve">A empresa ____________________________________________, inscrita no CNPJ n.º _________________________, por intermédio de seu representante legal o(a) Sr.(a) ________________________________________________, portador(a) da Carteira de Identidade n.º________________ e do CPF n.º _____________________, DECLARA, para fins do disposto no inciso VI do art. 68 da Lei n.º 14.133, de 01 de Abril de 2021, c/c pela Lei n.º 9.854, de 27 de outubro de 1.999, que não emprega menor de dezoito anos em trabalho noturno, perigoso ou insalubre, salvo na condição de aprendiz a partir de dezesseis anos, quando necessário. </w:t>
      </w:r>
    </w:p>
    <w:p w14:paraId="2B4ED94F" w14:textId="77777777" w:rsidR="008E11E2" w:rsidRPr="00A6280B" w:rsidRDefault="008E11E2" w:rsidP="008E11E2">
      <w:pPr>
        <w:spacing w:line="360" w:lineRule="auto"/>
        <w:rPr>
          <w:rFonts w:ascii="Bookman Old Style" w:hAnsi="Bookman Old Style" w:cs="Arial"/>
          <w:sz w:val="18"/>
          <w:szCs w:val="18"/>
        </w:rPr>
      </w:pPr>
    </w:p>
    <w:p w14:paraId="0AF37A3A" w14:textId="77777777" w:rsidR="008E11E2" w:rsidRPr="00A6280B" w:rsidRDefault="008E11E2" w:rsidP="008E11E2">
      <w:pPr>
        <w:spacing w:line="360" w:lineRule="auto"/>
        <w:rPr>
          <w:rFonts w:ascii="Bookman Old Style" w:hAnsi="Bookman Old Style" w:cs="Arial"/>
          <w:sz w:val="18"/>
          <w:szCs w:val="18"/>
        </w:rPr>
      </w:pPr>
      <w:r w:rsidRPr="00A6280B">
        <w:rPr>
          <w:rFonts w:ascii="Bookman Old Style" w:hAnsi="Bookman Old Style" w:cs="Arial"/>
          <w:b/>
          <w:sz w:val="18"/>
          <w:szCs w:val="18"/>
        </w:rPr>
        <w:t xml:space="preserve">Ressalva: </w:t>
      </w:r>
      <w:r w:rsidRPr="00A6280B">
        <w:rPr>
          <w:rFonts w:ascii="Bookman Old Style" w:hAnsi="Bookman Old Style" w:cs="Arial"/>
          <w:sz w:val="18"/>
          <w:szCs w:val="18"/>
        </w:rPr>
        <w:t>emprega menor, a partir de 16 (dezesseis) anos, na condição de aprendiz (___).</w:t>
      </w:r>
    </w:p>
    <w:bookmarkEnd w:id="36"/>
    <w:p w14:paraId="39A4C455" w14:textId="77777777" w:rsidR="008E11E2" w:rsidRPr="00A6280B" w:rsidRDefault="008E11E2" w:rsidP="008E11E2">
      <w:pPr>
        <w:rPr>
          <w:rFonts w:ascii="Bookman Old Style" w:hAnsi="Bookman Old Style" w:cs="Arial"/>
          <w:sz w:val="18"/>
          <w:szCs w:val="18"/>
        </w:rPr>
      </w:pPr>
    </w:p>
    <w:p w14:paraId="010CD2BD" w14:textId="77777777" w:rsidR="008E11E2" w:rsidRPr="00A6280B" w:rsidRDefault="008E11E2" w:rsidP="008E11E2">
      <w:pPr>
        <w:rPr>
          <w:rFonts w:ascii="Bookman Old Style" w:hAnsi="Bookman Old Style" w:cs="Arial"/>
          <w:sz w:val="18"/>
          <w:szCs w:val="18"/>
        </w:rPr>
      </w:pPr>
    </w:p>
    <w:p w14:paraId="63FD58AD" w14:textId="77777777" w:rsidR="008E11E2" w:rsidRPr="00A6280B" w:rsidRDefault="008E11E2" w:rsidP="008E11E2">
      <w:pPr>
        <w:rPr>
          <w:rFonts w:ascii="Bookman Old Style" w:hAnsi="Bookman Old Style" w:cs="Arial"/>
          <w:b/>
          <w:sz w:val="18"/>
          <w:szCs w:val="18"/>
        </w:rPr>
      </w:pPr>
      <w:r w:rsidRPr="00A6280B">
        <w:rPr>
          <w:rFonts w:ascii="Bookman Old Style" w:hAnsi="Bookman Old Style" w:cs="Arial"/>
          <w:b/>
          <w:sz w:val="18"/>
          <w:szCs w:val="18"/>
        </w:rPr>
        <w:br w:type="page"/>
      </w:r>
    </w:p>
    <w:p w14:paraId="47532375" w14:textId="77777777" w:rsidR="00956A7E" w:rsidRPr="00A6280B" w:rsidRDefault="00956A7E" w:rsidP="008E11E2">
      <w:pPr>
        <w:spacing w:line="276" w:lineRule="auto"/>
        <w:jc w:val="center"/>
        <w:rPr>
          <w:rFonts w:ascii="Bookman Old Style" w:hAnsi="Bookman Old Style" w:cs="Arial"/>
          <w:b/>
          <w:sz w:val="18"/>
          <w:szCs w:val="18"/>
        </w:rPr>
      </w:pPr>
    </w:p>
    <w:p w14:paraId="093FD1A6" w14:textId="21D36EEC" w:rsidR="008E11E2" w:rsidRPr="00A6280B" w:rsidRDefault="008E11E2" w:rsidP="008E11E2">
      <w:pPr>
        <w:spacing w:line="276" w:lineRule="auto"/>
        <w:jc w:val="center"/>
        <w:rPr>
          <w:rFonts w:ascii="Bookman Old Style" w:hAnsi="Bookman Old Style" w:cs="Arial"/>
          <w:b/>
          <w:sz w:val="18"/>
          <w:szCs w:val="18"/>
        </w:rPr>
      </w:pPr>
      <w:r w:rsidRPr="00A6280B">
        <w:rPr>
          <w:rFonts w:ascii="Bookman Old Style" w:hAnsi="Bookman Old Style" w:cs="Arial"/>
          <w:b/>
          <w:sz w:val="18"/>
          <w:szCs w:val="18"/>
        </w:rPr>
        <w:t>ANEXO III</w:t>
      </w:r>
    </w:p>
    <w:p w14:paraId="705A825A" w14:textId="77777777" w:rsidR="008E11E2" w:rsidRPr="00A6280B" w:rsidRDefault="008E11E2" w:rsidP="008E11E2">
      <w:pPr>
        <w:spacing w:line="276" w:lineRule="auto"/>
        <w:jc w:val="center"/>
        <w:rPr>
          <w:rFonts w:ascii="Bookman Old Style" w:hAnsi="Bookman Old Style" w:cs="Arial"/>
          <w:sz w:val="18"/>
          <w:szCs w:val="18"/>
        </w:rPr>
      </w:pPr>
    </w:p>
    <w:p w14:paraId="5B47A79C" w14:textId="77777777" w:rsidR="008E11E2" w:rsidRPr="00A6280B" w:rsidRDefault="008E11E2" w:rsidP="008E11E2">
      <w:pPr>
        <w:spacing w:line="276" w:lineRule="auto"/>
        <w:jc w:val="center"/>
        <w:rPr>
          <w:rFonts w:ascii="Bookman Old Style" w:hAnsi="Bookman Old Style" w:cs="Arial"/>
          <w:b/>
          <w:sz w:val="18"/>
          <w:szCs w:val="18"/>
        </w:rPr>
      </w:pPr>
      <w:bookmarkStart w:id="37" w:name="_Hlk147693836"/>
      <w:r w:rsidRPr="00A6280B">
        <w:rPr>
          <w:rFonts w:ascii="Bookman Old Style" w:hAnsi="Bookman Old Style" w:cs="Arial"/>
          <w:b/>
          <w:sz w:val="18"/>
          <w:szCs w:val="18"/>
        </w:rPr>
        <w:t>DECLARAÇÕES</w:t>
      </w:r>
    </w:p>
    <w:p w14:paraId="66F601AF" w14:textId="77777777" w:rsidR="008E11E2" w:rsidRPr="00A6280B" w:rsidRDefault="008E11E2" w:rsidP="008E11E2">
      <w:pPr>
        <w:spacing w:line="276" w:lineRule="auto"/>
        <w:jc w:val="center"/>
        <w:rPr>
          <w:rFonts w:ascii="Bookman Old Style" w:hAnsi="Bookman Old Style" w:cs="Arial"/>
          <w:b/>
          <w:sz w:val="18"/>
          <w:szCs w:val="18"/>
        </w:rPr>
      </w:pPr>
      <w:r w:rsidRPr="00A6280B">
        <w:rPr>
          <w:rFonts w:ascii="Bookman Old Style" w:hAnsi="Bookman Old Style" w:cs="Arial"/>
          <w:b/>
          <w:sz w:val="18"/>
          <w:szCs w:val="18"/>
        </w:rPr>
        <w:t>(MODELO)</w:t>
      </w:r>
    </w:p>
    <w:p w14:paraId="06AB73A4" w14:textId="77777777" w:rsidR="008E11E2" w:rsidRPr="00A6280B" w:rsidRDefault="008E11E2" w:rsidP="008E11E2">
      <w:pPr>
        <w:spacing w:line="276" w:lineRule="auto"/>
        <w:jc w:val="center"/>
        <w:rPr>
          <w:rFonts w:ascii="Bookman Old Style" w:hAnsi="Bookman Old Style" w:cs="Arial"/>
          <w:sz w:val="18"/>
          <w:szCs w:val="18"/>
        </w:rPr>
      </w:pPr>
    </w:p>
    <w:p w14:paraId="7A7FFE9E" w14:textId="77777777" w:rsidR="008E11E2" w:rsidRPr="00A6280B" w:rsidRDefault="008E11E2" w:rsidP="008E11E2">
      <w:pPr>
        <w:spacing w:line="276" w:lineRule="auto"/>
        <w:jc w:val="center"/>
        <w:rPr>
          <w:rFonts w:ascii="Bookman Old Style" w:hAnsi="Bookman Old Style" w:cs="Arial"/>
          <w:b/>
          <w:sz w:val="18"/>
          <w:szCs w:val="18"/>
        </w:rPr>
      </w:pPr>
      <w:r w:rsidRPr="00A6280B">
        <w:rPr>
          <w:rFonts w:ascii="Bookman Old Style" w:hAnsi="Bookman Old Style" w:cs="Arial"/>
          <w:b/>
          <w:sz w:val="18"/>
          <w:szCs w:val="18"/>
        </w:rPr>
        <w:t>DECLARAÇÃO DE QUE CUMPRE OS REQUISITOS DE HABILITAÇÃO</w:t>
      </w:r>
    </w:p>
    <w:p w14:paraId="1B57DB67" w14:textId="77777777" w:rsidR="008E11E2" w:rsidRPr="00A6280B" w:rsidRDefault="008E11E2" w:rsidP="008E11E2">
      <w:pPr>
        <w:spacing w:line="276" w:lineRule="auto"/>
        <w:jc w:val="center"/>
        <w:rPr>
          <w:rFonts w:ascii="Bookman Old Style" w:hAnsi="Bookman Old Style" w:cs="Arial"/>
          <w:sz w:val="18"/>
          <w:szCs w:val="18"/>
        </w:rPr>
      </w:pPr>
    </w:p>
    <w:p w14:paraId="1488B664" w14:textId="77777777" w:rsidR="008E11E2" w:rsidRPr="00A6280B" w:rsidRDefault="008E11E2" w:rsidP="008E11E2">
      <w:pPr>
        <w:spacing w:line="276" w:lineRule="auto"/>
        <w:jc w:val="both"/>
        <w:rPr>
          <w:rFonts w:ascii="Bookman Old Style" w:hAnsi="Bookman Old Style" w:cs="Arial"/>
          <w:sz w:val="18"/>
          <w:szCs w:val="18"/>
        </w:rPr>
      </w:pPr>
      <w:r w:rsidRPr="00A6280B">
        <w:rPr>
          <w:rFonts w:ascii="Bookman Old Style" w:hAnsi="Bookman Old Style" w:cs="Arial"/>
          <w:sz w:val="18"/>
          <w:szCs w:val="18"/>
        </w:rPr>
        <w:t>A empresa ..............................................................................................................., inscrita no CNPJ sob o nº ............................................................ em conformidade com o disposto no Art. 63º, I da Lei 14.133/2021, que está apto a cumprir plenamente todos os requisitos de habilitação exigidos no respectivo instrumento convocatório que rege o certame acima indicado.</w:t>
      </w:r>
    </w:p>
    <w:p w14:paraId="5BC9E81A" w14:textId="77777777" w:rsidR="008E11E2" w:rsidRPr="00A6280B" w:rsidRDefault="008E11E2" w:rsidP="008E11E2">
      <w:pPr>
        <w:spacing w:line="276" w:lineRule="auto"/>
        <w:rPr>
          <w:rFonts w:ascii="Bookman Old Style" w:hAnsi="Bookman Old Style" w:cs="Arial"/>
          <w:sz w:val="18"/>
          <w:szCs w:val="18"/>
        </w:rPr>
      </w:pPr>
    </w:p>
    <w:p w14:paraId="6BDA1C1D" w14:textId="77777777" w:rsidR="008E11E2" w:rsidRPr="00A6280B" w:rsidRDefault="008E11E2" w:rsidP="008E11E2">
      <w:pPr>
        <w:spacing w:line="276" w:lineRule="auto"/>
        <w:jc w:val="center"/>
        <w:rPr>
          <w:rFonts w:ascii="Bookman Old Style" w:hAnsi="Bookman Old Style" w:cs="Arial"/>
          <w:b/>
          <w:sz w:val="18"/>
          <w:szCs w:val="18"/>
        </w:rPr>
      </w:pPr>
    </w:p>
    <w:p w14:paraId="2975693E" w14:textId="77777777" w:rsidR="008E11E2" w:rsidRPr="00A6280B" w:rsidRDefault="008E11E2" w:rsidP="008E11E2">
      <w:pPr>
        <w:spacing w:line="276" w:lineRule="auto"/>
        <w:jc w:val="center"/>
        <w:rPr>
          <w:rFonts w:ascii="Bookman Old Style" w:hAnsi="Bookman Old Style" w:cs="Arial"/>
          <w:b/>
          <w:sz w:val="18"/>
          <w:szCs w:val="18"/>
        </w:rPr>
      </w:pPr>
      <w:r w:rsidRPr="00A6280B">
        <w:rPr>
          <w:rFonts w:ascii="Bookman Old Style" w:hAnsi="Bookman Old Style" w:cs="Arial"/>
          <w:b/>
          <w:sz w:val="18"/>
          <w:szCs w:val="18"/>
        </w:rPr>
        <w:t>DECLARAÇÃO DE INEXISTÊNCIA DE INIDONEIDADE</w:t>
      </w:r>
    </w:p>
    <w:p w14:paraId="185327CC" w14:textId="77777777" w:rsidR="008E11E2" w:rsidRPr="00A6280B" w:rsidRDefault="008E11E2" w:rsidP="008E11E2">
      <w:pPr>
        <w:spacing w:line="276" w:lineRule="auto"/>
        <w:jc w:val="both"/>
        <w:rPr>
          <w:rFonts w:ascii="Bookman Old Style" w:hAnsi="Bookman Old Style" w:cs="Arial"/>
          <w:sz w:val="18"/>
          <w:szCs w:val="18"/>
        </w:rPr>
      </w:pPr>
      <w:r w:rsidRPr="00A6280B">
        <w:rPr>
          <w:rFonts w:ascii="Bookman Old Style" w:hAnsi="Bookman Old Style" w:cs="Arial"/>
          <w:sz w:val="18"/>
          <w:szCs w:val="18"/>
        </w:rPr>
        <w:t>Declara para os fins que a empresa .................................................................................................., inscrita no CNPJ sob o nº ................................................... não está cumprindo pena de inidoneidade para licitar com a administração pública, em relação a qualquer de suas esferas Federal, Estadual, Municipal e no Distrito Federal, conforme determina o Art. 155 da Lei nº 14.133/2021.</w:t>
      </w:r>
    </w:p>
    <w:p w14:paraId="492A8065" w14:textId="77777777" w:rsidR="008E11E2" w:rsidRPr="00A6280B" w:rsidRDefault="008E11E2" w:rsidP="008E11E2">
      <w:pPr>
        <w:spacing w:line="276" w:lineRule="auto"/>
        <w:rPr>
          <w:rFonts w:ascii="Bookman Old Style" w:hAnsi="Bookman Old Style" w:cs="Arial"/>
          <w:sz w:val="18"/>
          <w:szCs w:val="18"/>
        </w:rPr>
      </w:pPr>
    </w:p>
    <w:p w14:paraId="7E8C80DF" w14:textId="77777777" w:rsidR="008E11E2" w:rsidRPr="00A6280B" w:rsidRDefault="008E11E2" w:rsidP="008E11E2">
      <w:pPr>
        <w:spacing w:line="276" w:lineRule="auto"/>
        <w:jc w:val="center"/>
        <w:rPr>
          <w:rFonts w:ascii="Bookman Old Style" w:hAnsi="Bookman Old Style" w:cs="Arial"/>
          <w:b/>
          <w:sz w:val="18"/>
          <w:szCs w:val="18"/>
        </w:rPr>
      </w:pPr>
    </w:p>
    <w:p w14:paraId="6F38F793" w14:textId="77777777" w:rsidR="008E11E2" w:rsidRPr="00A6280B" w:rsidRDefault="008E11E2" w:rsidP="008E11E2">
      <w:pPr>
        <w:spacing w:line="276" w:lineRule="auto"/>
        <w:jc w:val="center"/>
        <w:rPr>
          <w:rFonts w:ascii="Bookman Old Style" w:hAnsi="Bookman Old Style" w:cs="Arial"/>
          <w:b/>
          <w:sz w:val="18"/>
          <w:szCs w:val="18"/>
        </w:rPr>
      </w:pPr>
      <w:r w:rsidRPr="00A6280B">
        <w:rPr>
          <w:rFonts w:ascii="Bookman Old Style" w:hAnsi="Bookman Old Style" w:cs="Arial"/>
          <w:b/>
          <w:sz w:val="18"/>
          <w:szCs w:val="18"/>
        </w:rPr>
        <w:t>DECLARAÇÃO DE VÍNCULO EMPREGATÍCIO</w:t>
      </w:r>
    </w:p>
    <w:p w14:paraId="777EB94F" w14:textId="0A211E94" w:rsidR="008E11E2" w:rsidRPr="00A6280B" w:rsidRDefault="008E11E2" w:rsidP="008E11E2">
      <w:pPr>
        <w:spacing w:line="276" w:lineRule="auto"/>
        <w:jc w:val="both"/>
        <w:rPr>
          <w:rFonts w:ascii="Bookman Old Style" w:hAnsi="Bookman Old Style" w:cs="Arial"/>
          <w:sz w:val="18"/>
          <w:szCs w:val="18"/>
        </w:rPr>
      </w:pPr>
      <w:r w:rsidRPr="00A6280B">
        <w:rPr>
          <w:rFonts w:ascii="Bookman Old Style" w:hAnsi="Bookman Old Style" w:cs="Arial"/>
          <w:sz w:val="18"/>
          <w:szCs w:val="18"/>
        </w:rPr>
        <w:t xml:space="preserve">A empresa ..............................................................................................................., inscrita no CNPJ sob o nº .............................................................. sediada a ..................................................................., declara sob as penas da Lei que não possui em seu quadro societário servidor público da ativa </w:t>
      </w:r>
      <w:r w:rsidR="00E113E2" w:rsidRPr="00A6280B">
        <w:rPr>
          <w:rFonts w:ascii="Bookman Old Style" w:hAnsi="Bookman Old Style" w:cs="Arial"/>
          <w:sz w:val="18"/>
          <w:szCs w:val="18"/>
        </w:rPr>
        <w:t>da Câmara Municipal</w:t>
      </w:r>
      <w:r w:rsidRPr="00A6280B">
        <w:rPr>
          <w:rFonts w:ascii="Bookman Old Style" w:hAnsi="Bookman Old Style" w:cs="Arial"/>
          <w:sz w:val="18"/>
          <w:szCs w:val="18"/>
        </w:rPr>
        <w:t xml:space="preserve"> de Ibimirim/PE ou empregado de empresa pública ou de sociedade de economia mista</w:t>
      </w:r>
      <w:r w:rsidR="00E113E2" w:rsidRPr="00A6280B">
        <w:rPr>
          <w:rFonts w:ascii="Bookman Old Style" w:hAnsi="Bookman Old Style"/>
          <w:sz w:val="18"/>
          <w:szCs w:val="18"/>
        </w:rPr>
        <w:t xml:space="preserve"> como também em nenhum outro órgão ou entidade a ela vinculada, exercendo funções técnicas, gerenciais, comerciais, administrativas ou societárias</w:t>
      </w:r>
      <w:r w:rsidRPr="00A6280B">
        <w:rPr>
          <w:rFonts w:ascii="Bookman Old Style" w:hAnsi="Bookman Old Style" w:cs="Arial"/>
          <w:sz w:val="18"/>
          <w:szCs w:val="18"/>
        </w:rPr>
        <w:t>.</w:t>
      </w:r>
    </w:p>
    <w:p w14:paraId="53981617" w14:textId="77777777" w:rsidR="008E11E2" w:rsidRPr="00A6280B" w:rsidRDefault="008E11E2" w:rsidP="008E11E2">
      <w:pPr>
        <w:spacing w:line="276" w:lineRule="auto"/>
        <w:rPr>
          <w:rFonts w:ascii="Bookman Old Style" w:hAnsi="Bookman Old Style" w:cs="Arial"/>
          <w:sz w:val="18"/>
          <w:szCs w:val="18"/>
        </w:rPr>
      </w:pPr>
    </w:p>
    <w:p w14:paraId="0C945D14" w14:textId="77777777" w:rsidR="008E11E2" w:rsidRPr="00A6280B" w:rsidRDefault="008E11E2" w:rsidP="008E11E2">
      <w:pPr>
        <w:spacing w:line="276" w:lineRule="auto"/>
        <w:jc w:val="center"/>
        <w:rPr>
          <w:rFonts w:ascii="Bookman Old Style" w:hAnsi="Bookman Old Style" w:cs="Arial"/>
          <w:b/>
          <w:sz w:val="18"/>
          <w:szCs w:val="18"/>
        </w:rPr>
      </w:pPr>
    </w:p>
    <w:p w14:paraId="32C3913F" w14:textId="77777777" w:rsidR="008E11E2" w:rsidRPr="00A6280B" w:rsidRDefault="008E11E2" w:rsidP="008E11E2">
      <w:pPr>
        <w:spacing w:line="276" w:lineRule="auto"/>
        <w:jc w:val="center"/>
        <w:rPr>
          <w:rFonts w:ascii="Bookman Old Style" w:hAnsi="Bookman Old Style" w:cs="Arial"/>
          <w:b/>
          <w:sz w:val="18"/>
          <w:szCs w:val="18"/>
        </w:rPr>
      </w:pPr>
      <w:r w:rsidRPr="00A6280B">
        <w:rPr>
          <w:rFonts w:ascii="Bookman Old Style" w:hAnsi="Bookman Old Style" w:cs="Arial"/>
          <w:b/>
          <w:sz w:val="18"/>
          <w:szCs w:val="18"/>
        </w:rPr>
        <w:t>DECLARAÇÃO DE INEXISTÊNCIA DE FATO IMPEDITIVOS PARA HABILITAÇÃO</w:t>
      </w:r>
    </w:p>
    <w:p w14:paraId="13A7F495" w14:textId="77777777" w:rsidR="008E11E2" w:rsidRPr="00A6280B" w:rsidRDefault="008E11E2" w:rsidP="008E11E2">
      <w:pPr>
        <w:spacing w:line="276" w:lineRule="auto"/>
        <w:jc w:val="both"/>
        <w:rPr>
          <w:rFonts w:ascii="Bookman Old Style" w:hAnsi="Bookman Old Style" w:cs="Arial"/>
          <w:sz w:val="18"/>
          <w:szCs w:val="18"/>
        </w:rPr>
      </w:pPr>
      <w:r w:rsidRPr="00A6280B">
        <w:rPr>
          <w:rFonts w:ascii="Bookman Old Style" w:hAnsi="Bookman Old Style" w:cs="Arial"/>
          <w:sz w:val="18"/>
          <w:szCs w:val="18"/>
        </w:rPr>
        <w:t>A empresa ..............................................................................................................., inscrita no CNPJ sob o nº ........................ sediada a ..................................................................., declara sob as penas da Lei que até a presente data inexistem fatos impeditivos para sua habilitação no presente processo licitatório, ciente da obrigatoriedade de declarar ocorrências posteriores.</w:t>
      </w:r>
    </w:p>
    <w:p w14:paraId="2D5EB1AD" w14:textId="77777777" w:rsidR="008E11E2" w:rsidRPr="00A6280B" w:rsidRDefault="008E11E2" w:rsidP="008E11E2">
      <w:pPr>
        <w:spacing w:line="276" w:lineRule="auto"/>
        <w:jc w:val="both"/>
        <w:rPr>
          <w:rFonts w:ascii="Bookman Old Style" w:hAnsi="Bookman Old Style" w:cs="Arial"/>
          <w:sz w:val="18"/>
          <w:szCs w:val="18"/>
        </w:rPr>
      </w:pPr>
    </w:p>
    <w:p w14:paraId="24D30082" w14:textId="77777777" w:rsidR="008E11E2" w:rsidRPr="00A6280B" w:rsidRDefault="008E11E2" w:rsidP="008E11E2">
      <w:pPr>
        <w:spacing w:line="276" w:lineRule="auto"/>
        <w:jc w:val="both"/>
        <w:rPr>
          <w:rFonts w:ascii="Bookman Old Style" w:hAnsi="Bookman Old Style" w:cs="Arial"/>
          <w:sz w:val="18"/>
          <w:szCs w:val="18"/>
        </w:rPr>
      </w:pPr>
    </w:p>
    <w:p w14:paraId="4DC739B7" w14:textId="77777777" w:rsidR="008E11E2" w:rsidRPr="00A6280B" w:rsidRDefault="008E11E2" w:rsidP="008E11E2">
      <w:pPr>
        <w:spacing w:line="276" w:lineRule="auto"/>
        <w:jc w:val="center"/>
        <w:rPr>
          <w:rFonts w:ascii="Bookman Old Style" w:hAnsi="Bookman Old Style" w:cs="Arial"/>
          <w:b/>
          <w:bCs/>
          <w:sz w:val="18"/>
          <w:szCs w:val="18"/>
        </w:rPr>
      </w:pPr>
      <w:r w:rsidRPr="00A6280B">
        <w:rPr>
          <w:rFonts w:ascii="Bookman Old Style" w:hAnsi="Bookman Old Style" w:cs="Arial"/>
          <w:b/>
          <w:bCs/>
          <w:sz w:val="18"/>
          <w:szCs w:val="18"/>
        </w:rPr>
        <w:t>DECLARAÇÃO DE RESERVA DE CARGOS PARA PESSOA COM DEFICIÊNCIA</w:t>
      </w:r>
    </w:p>
    <w:p w14:paraId="6EFE0E0D" w14:textId="77777777" w:rsidR="008E11E2" w:rsidRPr="00A6280B" w:rsidRDefault="008E11E2" w:rsidP="008E11E2">
      <w:pPr>
        <w:spacing w:line="276" w:lineRule="auto"/>
        <w:jc w:val="center"/>
        <w:rPr>
          <w:rFonts w:ascii="Bookman Old Style" w:hAnsi="Bookman Old Style" w:cs="Arial"/>
          <w:b/>
          <w:bCs/>
          <w:sz w:val="18"/>
          <w:szCs w:val="18"/>
        </w:rPr>
      </w:pPr>
    </w:p>
    <w:p w14:paraId="236DEA22" w14:textId="77777777" w:rsidR="008E11E2" w:rsidRPr="00A6280B" w:rsidRDefault="008E11E2" w:rsidP="008E11E2">
      <w:pPr>
        <w:spacing w:line="276" w:lineRule="auto"/>
        <w:jc w:val="both"/>
        <w:rPr>
          <w:rFonts w:ascii="Bookman Old Style" w:hAnsi="Bookman Old Style" w:cs="Arial"/>
          <w:sz w:val="18"/>
          <w:szCs w:val="18"/>
        </w:rPr>
      </w:pPr>
      <w:r w:rsidRPr="00A6280B">
        <w:rPr>
          <w:rFonts w:ascii="Bookman Old Style" w:hAnsi="Bookman Old Style" w:cs="Arial"/>
          <w:sz w:val="18"/>
          <w:szCs w:val="18"/>
        </w:rPr>
        <w:t>A Empresa................................................................., inscrita no CNPJ/MF sob o n.º.................sediada............................................, declara, para os devidos fins, que os serviços são prestados por empresas que comprovam cumprimento de reserva de cargos prevista em lei para pessoa com deficiência ou para reabilitado da Previdência Social e que atendem às regras de acessibilidade previstas na legislação e em outras normas específicas, conforme inciso IV do art. 63 da Lei Federal 14.133/2021.</w:t>
      </w:r>
    </w:p>
    <w:p w14:paraId="4ABBD2EC" w14:textId="77777777" w:rsidR="008E11E2" w:rsidRPr="00A6280B" w:rsidRDefault="008E11E2" w:rsidP="008E11E2">
      <w:pPr>
        <w:spacing w:line="276" w:lineRule="auto"/>
        <w:jc w:val="both"/>
        <w:rPr>
          <w:rFonts w:ascii="Bookman Old Style" w:hAnsi="Bookman Old Style" w:cs="Arial"/>
          <w:sz w:val="18"/>
          <w:szCs w:val="18"/>
        </w:rPr>
      </w:pPr>
    </w:p>
    <w:p w14:paraId="7A788ADB" w14:textId="77777777" w:rsidR="003D3C67" w:rsidRDefault="003D3C67" w:rsidP="00C35AE9">
      <w:pPr>
        <w:spacing w:line="360" w:lineRule="auto"/>
        <w:jc w:val="center"/>
        <w:rPr>
          <w:rFonts w:ascii="Bookman Old Style" w:hAnsi="Bookman Old Style"/>
          <w:b/>
          <w:bCs/>
          <w:sz w:val="18"/>
          <w:szCs w:val="18"/>
        </w:rPr>
      </w:pPr>
    </w:p>
    <w:p w14:paraId="6089FD8E" w14:textId="77777777" w:rsidR="003D3C67" w:rsidRDefault="003D3C67" w:rsidP="00C35AE9">
      <w:pPr>
        <w:spacing w:line="360" w:lineRule="auto"/>
        <w:jc w:val="center"/>
        <w:rPr>
          <w:rFonts w:ascii="Bookman Old Style" w:hAnsi="Bookman Old Style"/>
          <w:b/>
          <w:bCs/>
          <w:sz w:val="18"/>
          <w:szCs w:val="18"/>
        </w:rPr>
      </w:pPr>
    </w:p>
    <w:p w14:paraId="7A891B3A" w14:textId="77777777" w:rsidR="003D3C67" w:rsidRDefault="003D3C67" w:rsidP="00C35AE9">
      <w:pPr>
        <w:spacing w:line="360" w:lineRule="auto"/>
        <w:jc w:val="center"/>
        <w:rPr>
          <w:rFonts w:ascii="Bookman Old Style" w:hAnsi="Bookman Old Style"/>
          <w:b/>
          <w:bCs/>
          <w:sz w:val="18"/>
          <w:szCs w:val="18"/>
        </w:rPr>
      </w:pPr>
    </w:p>
    <w:p w14:paraId="3C5E1FFD" w14:textId="77777777" w:rsidR="003D3C67" w:rsidRDefault="003D3C67" w:rsidP="00C35AE9">
      <w:pPr>
        <w:spacing w:line="360" w:lineRule="auto"/>
        <w:jc w:val="center"/>
        <w:rPr>
          <w:rFonts w:ascii="Bookman Old Style" w:hAnsi="Bookman Old Style"/>
          <w:b/>
          <w:bCs/>
          <w:sz w:val="18"/>
          <w:szCs w:val="18"/>
        </w:rPr>
      </w:pPr>
    </w:p>
    <w:p w14:paraId="1E0B581F" w14:textId="78E67687" w:rsidR="00C35AE9" w:rsidRPr="00A6280B" w:rsidRDefault="00C35AE9" w:rsidP="00C35AE9">
      <w:pPr>
        <w:spacing w:line="360" w:lineRule="auto"/>
        <w:jc w:val="center"/>
        <w:rPr>
          <w:rFonts w:ascii="Bookman Old Style" w:hAnsi="Bookman Old Style"/>
          <w:b/>
          <w:bCs/>
          <w:sz w:val="18"/>
          <w:szCs w:val="18"/>
        </w:rPr>
      </w:pPr>
      <w:r w:rsidRPr="00A6280B">
        <w:rPr>
          <w:rFonts w:ascii="Bookman Old Style" w:hAnsi="Bookman Old Style"/>
          <w:b/>
          <w:bCs/>
          <w:sz w:val="18"/>
          <w:szCs w:val="18"/>
        </w:rPr>
        <w:t>DECLARAÇÃO DE QUE NÃO UTILIZA TRABALHO DEGRADANTE OU FORÇADO</w:t>
      </w:r>
    </w:p>
    <w:p w14:paraId="779EE135" w14:textId="5BCB85AB" w:rsidR="00C35AE9" w:rsidRPr="00A6280B" w:rsidRDefault="00C35AE9" w:rsidP="00C35AE9">
      <w:pPr>
        <w:spacing w:line="360" w:lineRule="auto"/>
        <w:jc w:val="both"/>
        <w:rPr>
          <w:rFonts w:ascii="Bookman Old Style" w:hAnsi="Bookman Old Style"/>
          <w:sz w:val="18"/>
          <w:szCs w:val="18"/>
        </w:rPr>
      </w:pPr>
      <w:r w:rsidRPr="00A6280B">
        <w:rPr>
          <w:rFonts w:ascii="Bookman Old Style" w:hAnsi="Bookman Old Style" w:cs="Arial"/>
          <w:sz w:val="18"/>
          <w:szCs w:val="18"/>
        </w:rPr>
        <w:t>A Empresa ......................................................., inscrita no CNPJ/MF sob o nº .................................................... sediada .................................................</w:t>
      </w:r>
      <w:r w:rsidRPr="00A6280B">
        <w:rPr>
          <w:rFonts w:ascii="Bookman Old Style" w:hAnsi="Bookman Old Style"/>
          <w:sz w:val="18"/>
          <w:szCs w:val="18"/>
        </w:rPr>
        <w:t>, declara sob as penas da Lei, que não possui em sua cadeia produtiva, nos termos do Art. 1º, Incisos III e IV, e do Art. 5º, Inciso III, da Constituição Federal, empregados executando trabalho degradante ou forçado.</w:t>
      </w:r>
    </w:p>
    <w:p w14:paraId="61E4AD10" w14:textId="77777777" w:rsidR="00C35AE9" w:rsidRPr="00A6280B" w:rsidRDefault="00C35AE9" w:rsidP="008E11E2">
      <w:pPr>
        <w:spacing w:line="276" w:lineRule="auto"/>
        <w:jc w:val="both"/>
        <w:rPr>
          <w:rFonts w:ascii="Bookman Old Style" w:hAnsi="Bookman Old Style" w:cs="Arial"/>
          <w:sz w:val="18"/>
          <w:szCs w:val="18"/>
        </w:rPr>
      </w:pPr>
    </w:p>
    <w:p w14:paraId="229786E5" w14:textId="77777777" w:rsidR="008E11E2" w:rsidRPr="00A6280B" w:rsidRDefault="008E11E2" w:rsidP="008E11E2">
      <w:pPr>
        <w:spacing w:line="276" w:lineRule="auto"/>
        <w:jc w:val="center"/>
        <w:rPr>
          <w:rFonts w:ascii="Bookman Old Style" w:hAnsi="Bookman Old Style" w:cs="Arial"/>
          <w:b/>
          <w:bCs/>
          <w:sz w:val="18"/>
          <w:szCs w:val="18"/>
        </w:rPr>
      </w:pPr>
    </w:p>
    <w:p w14:paraId="2A1ECCE5" w14:textId="77777777" w:rsidR="008E11E2" w:rsidRPr="00A6280B" w:rsidRDefault="008E11E2" w:rsidP="008E11E2">
      <w:pPr>
        <w:spacing w:line="360" w:lineRule="auto"/>
        <w:jc w:val="center"/>
        <w:rPr>
          <w:rFonts w:ascii="Bookman Old Style" w:hAnsi="Bookman Old Style" w:cs="Arial"/>
          <w:b/>
          <w:bCs/>
          <w:sz w:val="18"/>
          <w:szCs w:val="18"/>
        </w:rPr>
      </w:pPr>
      <w:r w:rsidRPr="00A6280B">
        <w:rPr>
          <w:rFonts w:ascii="Bookman Old Style" w:hAnsi="Bookman Old Style" w:cs="Arial"/>
          <w:b/>
          <w:bCs/>
          <w:sz w:val="18"/>
          <w:szCs w:val="18"/>
        </w:rPr>
        <w:t>DECLARAÇÃO DE CUMPRE OS DIREITOS TRABALHISTAS</w:t>
      </w:r>
    </w:p>
    <w:p w14:paraId="7AA72E87" w14:textId="77777777" w:rsidR="008E11E2" w:rsidRPr="00A6280B" w:rsidRDefault="008E11E2" w:rsidP="008E11E2">
      <w:pPr>
        <w:pStyle w:val="WW-Corpodetexto2"/>
        <w:suppressAutoHyphens w:val="0"/>
        <w:spacing w:line="360" w:lineRule="auto"/>
        <w:rPr>
          <w:rFonts w:ascii="Bookman Old Style" w:hAnsi="Bookman Old Style" w:cs="Arial"/>
          <w:sz w:val="18"/>
          <w:szCs w:val="18"/>
        </w:rPr>
      </w:pPr>
      <w:r w:rsidRPr="00A6280B">
        <w:rPr>
          <w:rFonts w:ascii="Bookman Old Style" w:hAnsi="Bookman Old Style" w:cs="Arial"/>
          <w:sz w:val="18"/>
          <w:szCs w:val="18"/>
        </w:rPr>
        <w:t>A Empresa ......................................................., inscrita no CNPJ/MF sob o nº .................................................... sediada ................................................. declara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bookmarkEnd w:id="37"/>
    <w:p w14:paraId="7AB0D9DD" w14:textId="77777777" w:rsidR="008E11E2" w:rsidRPr="00A6280B" w:rsidRDefault="008E11E2" w:rsidP="008E11E2">
      <w:pPr>
        <w:pStyle w:val="WW-Corpodetexto2"/>
        <w:suppressAutoHyphens w:val="0"/>
        <w:spacing w:after="120" w:line="360" w:lineRule="auto"/>
        <w:rPr>
          <w:rFonts w:ascii="Bookman Old Style" w:hAnsi="Bookman Old Style" w:cs="Arial"/>
          <w:sz w:val="18"/>
          <w:szCs w:val="18"/>
        </w:rPr>
      </w:pPr>
    </w:p>
    <w:p w14:paraId="6DA2F7FB" w14:textId="77777777" w:rsidR="008E11E2" w:rsidRPr="00A6280B" w:rsidRDefault="008E11E2" w:rsidP="008E11E2">
      <w:pPr>
        <w:pStyle w:val="WW-Corpodetexto2"/>
        <w:suppressAutoHyphens w:val="0"/>
        <w:spacing w:after="120" w:line="360" w:lineRule="auto"/>
        <w:rPr>
          <w:rFonts w:ascii="Bookman Old Style" w:hAnsi="Bookman Old Style" w:cs="Arial"/>
          <w:sz w:val="18"/>
          <w:szCs w:val="18"/>
        </w:rPr>
      </w:pPr>
    </w:p>
    <w:p w14:paraId="1A8562AA" w14:textId="77777777" w:rsidR="00E113E2" w:rsidRPr="00A6280B" w:rsidRDefault="00E113E2">
      <w:pPr>
        <w:spacing w:after="160" w:line="259" w:lineRule="auto"/>
        <w:rPr>
          <w:rFonts w:ascii="Bookman Old Style" w:hAnsi="Bookman Old Style" w:cs="Arial"/>
          <w:b/>
          <w:bCs/>
          <w:sz w:val="18"/>
          <w:szCs w:val="18"/>
        </w:rPr>
      </w:pPr>
      <w:r w:rsidRPr="00A6280B">
        <w:rPr>
          <w:rFonts w:ascii="Bookman Old Style" w:hAnsi="Bookman Old Style" w:cs="Arial"/>
          <w:b/>
          <w:bCs/>
          <w:sz w:val="18"/>
          <w:szCs w:val="18"/>
        </w:rPr>
        <w:br w:type="page"/>
      </w:r>
    </w:p>
    <w:p w14:paraId="0BCA6514" w14:textId="77777777" w:rsidR="00E113E2" w:rsidRPr="00A6280B" w:rsidRDefault="00E113E2" w:rsidP="00956A7E">
      <w:pPr>
        <w:pStyle w:val="WW-Corpodetexto2"/>
        <w:suppressAutoHyphens w:val="0"/>
        <w:spacing w:after="120" w:line="360" w:lineRule="auto"/>
        <w:jc w:val="center"/>
        <w:rPr>
          <w:rFonts w:ascii="Bookman Old Style" w:hAnsi="Bookman Old Style" w:cs="Arial"/>
          <w:b/>
          <w:bCs/>
          <w:sz w:val="18"/>
          <w:szCs w:val="18"/>
        </w:rPr>
      </w:pPr>
    </w:p>
    <w:p w14:paraId="20104C66" w14:textId="0A26C118" w:rsidR="008E11E2" w:rsidRPr="00A6280B" w:rsidRDefault="00956A7E" w:rsidP="00956A7E">
      <w:pPr>
        <w:pStyle w:val="WW-Corpodetexto2"/>
        <w:suppressAutoHyphens w:val="0"/>
        <w:spacing w:after="120" w:line="360" w:lineRule="auto"/>
        <w:jc w:val="center"/>
        <w:rPr>
          <w:rFonts w:ascii="Bookman Old Style" w:hAnsi="Bookman Old Style" w:cs="Arial"/>
          <w:b/>
          <w:bCs/>
          <w:sz w:val="18"/>
          <w:szCs w:val="18"/>
        </w:rPr>
      </w:pPr>
      <w:r w:rsidRPr="00A6280B">
        <w:rPr>
          <w:rFonts w:ascii="Bookman Old Style" w:hAnsi="Bookman Old Style" w:cs="Arial"/>
          <w:b/>
          <w:bCs/>
          <w:sz w:val="18"/>
          <w:szCs w:val="18"/>
        </w:rPr>
        <w:t>ANEXO IV</w:t>
      </w:r>
    </w:p>
    <w:p w14:paraId="2C4FB468" w14:textId="77777777" w:rsidR="008E11E2" w:rsidRPr="00A6280B" w:rsidRDefault="008E11E2" w:rsidP="008E11E2">
      <w:pPr>
        <w:pStyle w:val="WW-Corpodetexto2"/>
        <w:suppressAutoHyphens w:val="0"/>
        <w:spacing w:after="120" w:line="360" w:lineRule="auto"/>
        <w:rPr>
          <w:rFonts w:ascii="Bookman Old Style" w:hAnsi="Bookman Old Style" w:cs="Arial"/>
          <w:sz w:val="18"/>
          <w:szCs w:val="18"/>
        </w:rPr>
      </w:pPr>
    </w:p>
    <w:p w14:paraId="08C8BAF9" w14:textId="77777777" w:rsidR="008E11E2" w:rsidRPr="00A6280B" w:rsidRDefault="008E11E2" w:rsidP="008E11E2">
      <w:pPr>
        <w:pStyle w:val="WW-Corpodetexto2"/>
        <w:suppressAutoHyphens w:val="0"/>
        <w:spacing w:after="120" w:line="360" w:lineRule="auto"/>
        <w:jc w:val="center"/>
        <w:rPr>
          <w:rFonts w:ascii="Bookman Old Style" w:hAnsi="Bookman Old Style" w:cs="Arial"/>
          <w:b/>
          <w:bCs/>
          <w:sz w:val="18"/>
          <w:szCs w:val="18"/>
        </w:rPr>
      </w:pPr>
      <w:r w:rsidRPr="00A6280B">
        <w:rPr>
          <w:rFonts w:ascii="Bookman Old Style" w:hAnsi="Bookman Old Style" w:cs="Arial"/>
          <w:b/>
          <w:bCs/>
          <w:sz w:val="18"/>
          <w:szCs w:val="18"/>
        </w:rPr>
        <w:t>DECLARAÇÃO DE ENQUADRAMENTO DE ME/EPP</w:t>
      </w:r>
    </w:p>
    <w:p w14:paraId="17B996FC" w14:textId="2EDD5E40" w:rsidR="008E11E2" w:rsidRPr="00A6280B" w:rsidRDefault="008E11E2" w:rsidP="008E11E2">
      <w:pPr>
        <w:pStyle w:val="WW-Corpodetexto2"/>
        <w:suppressAutoHyphens w:val="0"/>
        <w:spacing w:after="120" w:line="360" w:lineRule="auto"/>
        <w:rPr>
          <w:rFonts w:ascii="Bookman Old Style" w:hAnsi="Bookman Old Style" w:cs="Arial"/>
          <w:sz w:val="18"/>
          <w:szCs w:val="18"/>
        </w:rPr>
      </w:pPr>
      <w:r w:rsidRPr="00A6280B">
        <w:rPr>
          <w:rFonts w:ascii="Bookman Old Style" w:hAnsi="Bookman Old Style" w:cs="Arial"/>
          <w:sz w:val="18"/>
          <w:szCs w:val="18"/>
        </w:rPr>
        <w:t xml:space="preserve">A Empresa ......................................................., inscrita no CNPJ/MF sob o nº .................................................... sediada ................................................. declara que no ano de realização da licitação </w:t>
      </w:r>
      <w:r w:rsidR="00956A7E" w:rsidRPr="00A6280B">
        <w:rPr>
          <w:rFonts w:ascii="Bookman Old Style" w:hAnsi="Bookman Old Style" w:cs="Arial"/>
          <w:sz w:val="18"/>
          <w:szCs w:val="18"/>
        </w:rPr>
        <w:t>(</w:t>
      </w:r>
      <w:r w:rsidRPr="00A6280B">
        <w:rPr>
          <w:rFonts w:ascii="Bookman Old Style" w:hAnsi="Bookman Old Style" w:cs="Arial"/>
          <w:sz w:val="18"/>
          <w:szCs w:val="18"/>
        </w:rPr>
        <w:t>202</w:t>
      </w:r>
      <w:r w:rsidR="00956A7E" w:rsidRPr="00A6280B">
        <w:rPr>
          <w:rFonts w:ascii="Bookman Old Style" w:hAnsi="Bookman Old Style" w:cs="Arial"/>
          <w:sz w:val="18"/>
          <w:szCs w:val="18"/>
        </w:rPr>
        <w:t>4</w:t>
      </w:r>
      <w:r w:rsidRPr="00A6280B">
        <w:rPr>
          <w:rFonts w:ascii="Bookman Old Style" w:hAnsi="Bookman Old Style" w:cs="Arial"/>
          <w:sz w:val="18"/>
          <w:szCs w:val="18"/>
        </w:rPr>
        <w:t xml:space="preserve">), ainda não celebrou contratos com a Administração Pública cujos valores somados extrapolem </w:t>
      </w:r>
      <w:r w:rsidR="00535F16" w:rsidRPr="00A6280B">
        <w:rPr>
          <w:rFonts w:ascii="Bookman Old Style" w:hAnsi="Bookman Old Style" w:cs="Arial"/>
          <w:sz w:val="18"/>
          <w:szCs w:val="18"/>
        </w:rPr>
        <w:t>a receita bruta máxima admitida para fins de enquadramento como ME/EPP, nos termos do Art. 4º, §§ 2º e 3º, da Lei 14.133/21</w:t>
      </w:r>
      <w:r w:rsidRPr="00A6280B">
        <w:rPr>
          <w:rFonts w:ascii="Bookman Old Style" w:hAnsi="Bookman Old Style" w:cs="Arial"/>
          <w:sz w:val="18"/>
          <w:szCs w:val="18"/>
        </w:rPr>
        <w:t>.</w:t>
      </w:r>
    </w:p>
    <w:p w14:paraId="33F9484E" w14:textId="77777777" w:rsidR="008E11E2" w:rsidRPr="00A6280B" w:rsidRDefault="008E11E2">
      <w:pPr>
        <w:spacing w:after="160" w:line="259" w:lineRule="auto"/>
        <w:rPr>
          <w:rFonts w:ascii="Bookman Old Style" w:hAnsi="Bookman Old Style"/>
          <w:sz w:val="18"/>
          <w:szCs w:val="18"/>
        </w:rPr>
      </w:pPr>
    </w:p>
    <w:p w14:paraId="591936EA" w14:textId="2E304AF1" w:rsidR="00956A7E" w:rsidRPr="00A6280B" w:rsidRDefault="00956A7E">
      <w:pPr>
        <w:spacing w:after="160" w:line="259" w:lineRule="auto"/>
        <w:rPr>
          <w:rFonts w:ascii="Bookman Old Style" w:hAnsi="Bookman Old Style"/>
          <w:sz w:val="18"/>
          <w:szCs w:val="18"/>
        </w:rPr>
      </w:pPr>
      <w:r w:rsidRPr="00A6280B">
        <w:rPr>
          <w:rFonts w:ascii="Bookman Old Style" w:hAnsi="Bookman Old Style"/>
          <w:sz w:val="18"/>
          <w:szCs w:val="18"/>
        </w:rPr>
        <w:br w:type="page"/>
      </w:r>
    </w:p>
    <w:p w14:paraId="26FD8F69" w14:textId="77777777" w:rsidR="00956A7E" w:rsidRPr="00A6280B" w:rsidRDefault="00956A7E" w:rsidP="00BB2B65">
      <w:pPr>
        <w:jc w:val="center"/>
        <w:rPr>
          <w:rFonts w:ascii="Bookman Old Style" w:hAnsi="Bookman Old Style"/>
          <w:sz w:val="18"/>
          <w:szCs w:val="18"/>
        </w:rPr>
      </w:pPr>
    </w:p>
    <w:p w14:paraId="31A33102" w14:textId="77777777" w:rsidR="00956A7E" w:rsidRPr="00A6280B" w:rsidRDefault="00956A7E" w:rsidP="00BB2B65">
      <w:pPr>
        <w:jc w:val="center"/>
        <w:rPr>
          <w:rFonts w:ascii="Bookman Old Style" w:hAnsi="Bookman Old Style"/>
          <w:sz w:val="18"/>
          <w:szCs w:val="18"/>
        </w:rPr>
      </w:pPr>
    </w:p>
    <w:p w14:paraId="0DB7C05E" w14:textId="68737D84" w:rsidR="008E11E2" w:rsidRPr="00A6280B" w:rsidRDefault="00956A7E" w:rsidP="00BB2B65">
      <w:pPr>
        <w:jc w:val="center"/>
        <w:rPr>
          <w:rFonts w:ascii="Bookman Old Style" w:hAnsi="Bookman Old Style"/>
          <w:b/>
          <w:bCs/>
          <w:sz w:val="18"/>
          <w:szCs w:val="18"/>
        </w:rPr>
      </w:pPr>
      <w:r w:rsidRPr="00A6280B">
        <w:rPr>
          <w:rFonts w:ascii="Bookman Old Style" w:hAnsi="Bookman Old Style"/>
          <w:b/>
          <w:bCs/>
          <w:sz w:val="18"/>
          <w:szCs w:val="18"/>
        </w:rPr>
        <w:t xml:space="preserve">ANEXO V </w:t>
      </w:r>
    </w:p>
    <w:p w14:paraId="4756F474" w14:textId="77777777" w:rsidR="00956A7E" w:rsidRPr="00A6280B" w:rsidRDefault="00956A7E" w:rsidP="00BB2B65">
      <w:pPr>
        <w:jc w:val="center"/>
        <w:rPr>
          <w:rFonts w:ascii="Bookman Old Style" w:hAnsi="Bookman Old Style"/>
          <w:sz w:val="18"/>
          <w:szCs w:val="18"/>
        </w:rPr>
      </w:pPr>
    </w:p>
    <w:p w14:paraId="32EC36C5" w14:textId="77777777" w:rsidR="00956A7E" w:rsidRPr="00A6280B" w:rsidRDefault="00956A7E" w:rsidP="00BB2B65">
      <w:pPr>
        <w:jc w:val="center"/>
        <w:rPr>
          <w:rFonts w:ascii="Bookman Old Style" w:hAnsi="Bookman Old Style"/>
          <w:sz w:val="18"/>
          <w:szCs w:val="18"/>
        </w:rPr>
      </w:pPr>
    </w:p>
    <w:p w14:paraId="35D52F98" w14:textId="77777777" w:rsidR="00956A7E" w:rsidRPr="00A6280B" w:rsidRDefault="00956A7E" w:rsidP="00956A7E">
      <w:pPr>
        <w:jc w:val="center"/>
        <w:rPr>
          <w:rFonts w:ascii="Bookman Old Style" w:hAnsi="Bookman Old Style"/>
          <w:b/>
          <w:sz w:val="18"/>
          <w:szCs w:val="18"/>
        </w:rPr>
      </w:pPr>
      <w:r w:rsidRPr="00A6280B">
        <w:rPr>
          <w:rFonts w:ascii="Bookman Old Style" w:hAnsi="Bookman Old Style"/>
          <w:b/>
          <w:sz w:val="18"/>
          <w:szCs w:val="18"/>
        </w:rPr>
        <w:t>PROPOSTA DE PREÇOS</w:t>
      </w:r>
    </w:p>
    <w:p w14:paraId="4E8FB601" w14:textId="77777777" w:rsidR="00956A7E" w:rsidRPr="00A6280B" w:rsidRDefault="00956A7E" w:rsidP="00956A7E">
      <w:pPr>
        <w:jc w:val="center"/>
        <w:rPr>
          <w:rFonts w:ascii="Bookman Old Style" w:hAnsi="Bookman Old Style"/>
          <w:b/>
          <w:sz w:val="18"/>
          <w:szCs w:val="18"/>
        </w:rPr>
      </w:pPr>
    </w:p>
    <w:p w14:paraId="7A4631C1" w14:textId="77777777" w:rsidR="00956A7E" w:rsidRPr="00A6280B" w:rsidRDefault="00956A7E" w:rsidP="00956A7E">
      <w:pPr>
        <w:jc w:val="center"/>
        <w:rPr>
          <w:rFonts w:ascii="Bookman Old Style" w:hAnsi="Bookman Old Style"/>
          <w:b/>
          <w:sz w:val="18"/>
          <w:szCs w:val="18"/>
          <w:u w:val="single"/>
        </w:rPr>
      </w:pPr>
      <w:r w:rsidRPr="00A6280B">
        <w:rPr>
          <w:rFonts w:ascii="Bookman Old Style" w:hAnsi="Bookman Old Style"/>
          <w:b/>
          <w:sz w:val="18"/>
          <w:szCs w:val="18"/>
          <w:u w:val="single"/>
        </w:rPr>
        <w:t>MODELO</w:t>
      </w:r>
    </w:p>
    <w:p w14:paraId="71EFC0CE" w14:textId="77777777" w:rsidR="00956A7E" w:rsidRPr="00A6280B" w:rsidRDefault="00956A7E" w:rsidP="00956A7E">
      <w:pPr>
        <w:jc w:val="center"/>
        <w:rPr>
          <w:rFonts w:ascii="Bookman Old Style" w:hAnsi="Bookman Old Style"/>
          <w:b/>
          <w:sz w:val="18"/>
          <w:szCs w:val="18"/>
          <w:u w:val="single"/>
        </w:rPr>
      </w:pPr>
    </w:p>
    <w:p w14:paraId="15C49D3E" w14:textId="77777777" w:rsidR="00956A7E" w:rsidRPr="00A6280B" w:rsidRDefault="00956A7E" w:rsidP="00956A7E">
      <w:pPr>
        <w:tabs>
          <w:tab w:val="left" w:pos="567"/>
        </w:tabs>
        <w:jc w:val="both"/>
        <w:rPr>
          <w:rFonts w:ascii="Bookman Old Style" w:hAnsi="Bookman Old Style"/>
          <w:color w:val="000000"/>
          <w:sz w:val="18"/>
          <w:szCs w:val="18"/>
        </w:rPr>
      </w:pPr>
      <w:r w:rsidRPr="00A6280B">
        <w:rPr>
          <w:rFonts w:ascii="Bookman Old Style" w:hAnsi="Bookman Old Style"/>
          <w:b/>
          <w:sz w:val="18"/>
          <w:szCs w:val="18"/>
        </w:rPr>
        <w:t>OBJETO:</w:t>
      </w:r>
      <w:r w:rsidRPr="00A6280B">
        <w:rPr>
          <w:rFonts w:ascii="Bookman Old Style" w:hAnsi="Bookman Old Style"/>
          <w:sz w:val="18"/>
          <w:szCs w:val="18"/>
        </w:rPr>
        <w:t xml:space="preserve"> </w:t>
      </w:r>
      <w:r w:rsidRPr="00A6280B">
        <w:rPr>
          <w:rFonts w:ascii="Bookman Old Style" w:hAnsi="Bookman Old Style"/>
          <w:b/>
          <w:sz w:val="18"/>
          <w:szCs w:val="18"/>
        </w:rPr>
        <w:t>CONTRATAÇÃO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EMPRESA</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GERENCIAMENTO</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FROTA</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VEÍCULOS,</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PRESTAR</w:t>
      </w:r>
      <w:r w:rsidRPr="00A6280B">
        <w:rPr>
          <w:rFonts w:ascii="Bookman Old Style" w:hAnsi="Bookman Old Style"/>
          <w:b/>
          <w:spacing w:val="1"/>
          <w:sz w:val="18"/>
          <w:szCs w:val="18"/>
        </w:rPr>
        <w:t xml:space="preserve"> </w:t>
      </w:r>
      <w:r w:rsidRPr="00A6280B">
        <w:rPr>
          <w:rFonts w:ascii="Bookman Old Style" w:hAnsi="Bookman Old Style"/>
          <w:b/>
          <w:sz w:val="18"/>
          <w:szCs w:val="18"/>
        </w:rPr>
        <w:t>OS</w:t>
      </w:r>
      <w:r w:rsidRPr="00A6280B">
        <w:rPr>
          <w:rFonts w:ascii="Bookman Old Style" w:hAnsi="Bookman Old Style"/>
          <w:b/>
          <w:spacing w:val="1"/>
          <w:sz w:val="18"/>
          <w:szCs w:val="18"/>
        </w:rPr>
        <w:t xml:space="preserve"> </w:t>
      </w:r>
      <w:r w:rsidRPr="00A6280B">
        <w:rPr>
          <w:rFonts w:ascii="Bookman Old Style" w:hAnsi="Bookman Old Style"/>
          <w:b/>
          <w:sz w:val="18"/>
          <w:szCs w:val="18"/>
        </w:rPr>
        <w:t>SERVIÇOS</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IMPLANTAÇÃO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E</w:t>
      </w:r>
      <w:r w:rsidRPr="00A6280B">
        <w:rPr>
          <w:rFonts w:ascii="Bookman Old Style" w:hAnsi="Bookman Old Style"/>
          <w:b/>
          <w:spacing w:val="1"/>
          <w:sz w:val="18"/>
          <w:szCs w:val="18"/>
        </w:rPr>
        <w:t xml:space="preserve"> </w:t>
      </w:r>
      <w:r w:rsidRPr="00A6280B">
        <w:rPr>
          <w:rFonts w:ascii="Bookman Old Style" w:hAnsi="Bookman Old Style"/>
          <w:b/>
          <w:sz w:val="18"/>
          <w:szCs w:val="18"/>
        </w:rPr>
        <w:t>OPERAÇÃO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UM</w:t>
      </w:r>
      <w:r w:rsidRPr="00A6280B">
        <w:rPr>
          <w:rFonts w:ascii="Bookman Old Style" w:hAnsi="Bookman Old Style"/>
          <w:b/>
          <w:spacing w:val="1"/>
          <w:sz w:val="18"/>
          <w:szCs w:val="18"/>
        </w:rPr>
        <w:t xml:space="preserve"> </w:t>
      </w:r>
      <w:r w:rsidRPr="00A6280B">
        <w:rPr>
          <w:rFonts w:ascii="Bookman Old Style" w:hAnsi="Bookman Old Style"/>
          <w:b/>
          <w:sz w:val="18"/>
          <w:szCs w:val="18"/>
        </w:rPr>
        <w:t>SISTEMA</w:t>
      </w:r>
      <w:r w:rsidRPr="00A6280B">
        <w:rPr>
          <w:rFonts w:ascii="Bookman Old Style" w:hAnsi="Bookman Old Style"/>
          <w:b/>
          <w:spacing w:val="1"/>
          <w:sz w:val="18"/>
          <w:szCs w:val="18"/>
        </w:rPr>
        <w:t xml:space="preserve"> </w:t>
      </w:r>
      <w:r w:rsidRPr="00A6280B">
        <w:rPr>
          <w:rFonts w:ascii="Bookman Old Style" w:hAnsi="Bookman Old Style"/>
          <w:b/>
          <w:sz w:val="18"/>
          <w:szCs w:val="18"/>
        </w:rPr>
        <w:t>INFORMATIZADO,</w:t>
      </w:r>
      <w:r w:rsidRPr="00A6280B">
        <w:rPr>
          <w:rFonts w:ascii="Bookman Old Style" w:hAnsi="Bookman Old Style"/>
          <w:b/>
          <w:spacing w:val="1"/>
          <w:sz w:val="18"/>
          <w:szCs w:val="18"/>
        </w:rPr>
        <w:t xml:space="preserve"> </w:t>
      </w:r>
      <w:r w:rsidRPr="00A6280B">
        <w:rPr>
          <w:rFonts w:ascii="Bookman Old Style" w:hAnsi="Bookman Old Style"/>
          <w:b/>
          <w:sz w:val="18"/>
          <w:szCs w:val="18"/>
        </w:rPr>
        <w:t>VIA</w:t>
      </w:r>
      <w:r w:rsidRPr="00A6280B">
        <w:rPr>
          <w:rFonts w:ascii="Bookman Old Style" w:hAnsi="Bookman Old Style"/>
          <w:b/>
          <w:spacing w:val="1"/>
          <w:sz w:val="18"/>
          <w:szCs w:val="18"/>
        </w:rPr>
        <w:t xml:space="preserve"> </w:t>
      </w:r>
      <w:r w:rsidRPr="00A6280B">
        <w:rPr>
          <w:rFonts w:ascii="Bookman Old Style" w:hAnsi="Bookman Old Style"/>
          <w:b/>
          <w:sz w:val="18"/>
          <w:szCs w:val="18"/>
        </w:rPr>
        <w:t>INTERNET,</w:t>
      </w:r>
      <w:r w:rsidRPr="00A6280B">
        <w:rPr>
          <w:rFonts w:ascii="Bookman Old Style" w:hAnsi="Bookman Old Style"/>
          <w:b/>
          <w:spacing w:val="1"/>
          <w:sz w:val="18"/>
          <w:szCs w:val="18"/>
        </w:rPr>
        <w:t xml:space="preserve"> </w:t>
      </w:r>
      <w:r w:rsidRPr="00A6280B">
        <w:rPr>
          <w:rFonts w:ascii="Bookman Old Style" w:hAnsi="Bookman Old Style"/>
          <w:b/>
          <w:sz w:val="18"/>
          <w:szCs w:val="18"/>
        </w:rPr>
        <w:t>INTEGRADO DE GESTÃO DE FROTA DE VEÍCULOS, COM VISTAS AO FORNECIMENTO</w:t>
      </w:r>
      <w:r w:rsidRPr="00A6280B">
        <w:rPr>
          <w:rFonts w:ascii="Bookman Old Style" w:hAnsi="Bookman Old Style"/>
          <w:b/>
          <w:spacing w:val="1"/>
          <w:sz w:val="18"/>
          <w:szCs w:val="18"/>
        </w:rPr>
        <w:t xml:space="preserve"> </w:t>
      </w:r>
      <w:r w:rsidRPr="00A6280B">
        <w:rPr>
          <w:rFonts w:ascii="Bookman Old Style" w:hAnsi="Bookman Old Style"/>
          <w:b/>
          <w:sz w:val="18"/>
          <w:szCs w:val="18"/>
        </w:rPr>
        <w:t>CONTÍNUO E ININTERRUPTO DE COMBUSTÍVEIS, ATRAVÉS</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TECNOLOGIA</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CARTÃO,</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OS</w:t>
      </w:r>
      <w:r w:rsidRPr="00A6280B">
        <w:rPr>
          <w:rFonts w:ascii="Bookman Old Style" w:hAnsi="Bookman Old Style"/>
          <w:b/>
          <w:spacing w:val="1"/>
          <w:sz w:val="18"/>
          <w:szCs w:val="18"/>
        </w:rPr>
        <w:t xml:space="preserve"> </w:t>
      </w:r>
      <w:r w:rsidRPr="00A6280B">
        <w:rPr>
          <w:rFonts w:ascii="Bookman Old Style" w:hAnsi="Bookman Old Style"/>
          <w:b/>
          <w:sz w:val="18"/>
          <w:szCs w:val="18"/>
        </w:rPr>
        <w:t>VEÍCULOS</w:t>
      </w:r>
      <w:r w:rsidRPr="00A6280B">
        <w:rPr>
          <w:rFonts w:ascii="Bookman Old Style" w:hAnsi="Bookman Old Style"/>
          <w:b/>
          <w:spacing w:val="1"/>
          <w:sz w:val="18"/>
          <w:szCs w:val="18"/>
        </w:rPr>
        <w:t xml:space="preserve"> </w:t>
      </w:r>
      <w:r w:rsidRPr="00A6280B">
        <w:rPr>
          <w:rFonts w:ascii="Bookman Old Style" w:hAnsi="Bookman Old Style"/>
          <w:b/>
          <w:sz w:val="18"/>
          <w:szCs w:val="18"/>
        </w:rPr>
        <w:t>AUTOMOTORES</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FROTA</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CÂMARA</w:t>
      </w:r>
      <w:r w:rsidRPr="00A6280B">
        <w:rPr>
          <w:rFonts w:ascii="Bookman Old Style" w:hAnsi="Bookman Old Style"/>
          <w:b/>
          <w:spacing w:val="1"/>
          <w:sz w:val="18"/>
          <w:szCs w:val="18"/>
        </w:rPr>
        <w:t xml:space="preserve"> </w:t>
      </w:r>
      <w:r w:rsidRPr="00A6280B">
        <w:rPr>
          <w:rFonts w:ascii="Bookman Old Style" w:hAnsi="Bookman Old Style"/>
          <w:b/>
          <w:sz w:val="18"/>
          <w:szCs w:val="18"/>
        </w:rPr>
        <w:t>MUNICIPAL DE IBIMIRIM/PE</w:t>
      </w:r>
      <w:r w:rsidRPr="00A6280B">
        <w:rPr>
          <w:rFonts w:ascii="Bookman Old Style" w:hAnsi="Bookman Old Style"/>
          <w:sz w:val="18"/>
          <w:szCs w:val="18"/>
        </w:rPr>
        <w:t>, com</w:t>
      </w:r>
      <w:r w:rsidRPr="00A6280B">
        <w:rPr>
          <w:rFonts w:ascii="Bookman Old Style" w:hAnsi="Bookman Old Style"/>
          <w:spacing w:val="1"/>
          <w:sz w:val="18"/>
          <w:szCs w:val="18"/>
        </w:rPr>
        <w:t xml:space="preserve"> </w:t>
      </w:r>
      <w:r w:rsidRPr="00A6280B">
        <w:rPr>
          <w:rFonts w:ascii="Bookman Old Style" w:hAnsi="Bookman Old Style"/>
          <w:sz w:val="18"/>
          <w:szCs w:val="18"/>
        </w:rPr>
        <w:t>rede de estabelecimentos credenciados de acordo com</w:t>
      </w:r>
      <w:r w:rsidRPr="00A6280B">
        <w:rPr>
          <w:rFonts w:ascii="Bookman Old Style" w:hAnsi="Bookman Old Style"/>
          <w:spacing w:val="1"/>
          <w:sz w:val="18"/>
          <w:szCs w:val="18"/>
        </w:rPr>
        <w:t xml:space="preserve"> </w:t>
      </w:r>
      <w:r w:rsidRPr="00A6280B">
        <w:rPr>
          <w:rFonts w:ascii="Bookman Old Style" w:hAnsi="Bookman Old Style"/>
          <w:sz w:val="18"/>
          <w:szCs w:val="18"/>
        </w:rPr>
        <w:t>as</w:t>
      </w:r>
      <w:r w:rsidRPr="00A6280B">
        <w:rPr>
          <w:rFonts w:ascii="Bookman Old Style" w:hAnsi="Bookman Old Style"/>
          <w:spacing w:val="1"/>
          <w:sz w:val="18"/>
          <w:szCs w:val="18"/>
        </w:rPr>
        <w:t xml:space="preserve"> </w:t>
      </w:r>
      <w:r w:rsidRPr="00A6280B">
        <w:rPr>
          <w:rFonts w:ascii="Bookman Old Style" w:hAnsi="Bookman Old Style"/>
          <w:sz w:val="18"/>
          <w:szCs w:val="18"/>
        </w:rPr>
        <w:t>especificações contidas no Termo de Referência</w:t>
      </w:r>
      <w:r w:rsidRPr="00A6280B">
        <w:rPr>
          <w:rFonts w:ascii="Bookman Old Style" w:hAnsi="Bookman Old Style"/>
          <w:color w:val="000000"/>
          <w:sz w:val="18"/>
          <w:szCs w:val="18"/>
        </w:rPr>
        <w:t xml:space="preserve"> – Anexo I deste Edital</w:t>
      </w:r>
    </w:p>
    <w:p w14:paraId="32D1177C" w14:textId="77777777" w:rsidR="00956A7E" w:rsidRPr="00A6280B" w:rsidRDefault="00956A7E" w:rsidP="00956A7E">
      <w:pPr>
        <w:widowControl w:val="0"/>
        <w:autoSpaceDN w:val="0"/>
        <w:ind w:right="-286"/>
        <w:rPr>
          <w:rFonts w:ascii="Bookman Old Style" w:eastAsia="Calibri" w:hAnsi="Bookman Old Style"/>
          <w:bCs/>
          <w:color w:val="FF0000"/>
          <w:sz w:val="18"/>
          <w:szCs w:val="18"/>
          <w:highlight w:val="yellow"/>
          <w:lang w:eastAsia="en-US"/>
        </w:rPr>
      </w:pPr>
    </w:p>
    <w:tbl>
      <w:tblPr>
        <w:tblStyle w:val="TableNormal"/>
        <w:tblW w:w="10207"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57"/>
        <w:gridCol w:w="1559"/>
        <w:gridCol w:w="1844"/>
        <w:gridCol w:w="2247"/>
      </w:tblGrid>
      <w:tr w:rsidR="00956A7E" w:rsidRPr="00A6280B" w14:paraId="60C1D939" w14:textId="77777777" w:rsidTr="000E2668">
        <w:trPr>
          <w:trHeight w:val="1147"/>
        </w:trPr>
        <w:tc>
          <w:tcPr>
            <w:tcW w:w="4557" w:type="dxa"/>
            <w:shd w:val="clear" w:color="auto" w:fill="BEBEBE"/>
            <w:vAlign w:val="center"/>
          </w:tcPr>
          <w:p w14:paraId="1A7EC039" w14:textId="77777777" w:rsidR="00956A7E" w:rsidRPr="00A6280B" w:rsidRDefault="00956A7E" w:rsidP="0044742E">
            <w:pPr>
              <w:pStyle w:val="TableParagraph"/>
              <w:ind w:left="-4"/>
              <w:jc w:val="center"/>
              <w:rPr>
                <w:rFonts w:ascii="Bookman Old Style" w:hAnsi="Bookman Old Style" w:cs="Arial"/>
                <w:b/>
                <w:sz w:val="18"/>
                <w:szCs w:val="18"/>
              </w:rPr>
            </w:pPr>
            <w:r w:rsidRPr="00A6280B">
              <w:rPr>
                <w:rFonts w:ascii="Bookman Old Style" w:hAnsi="Bookman Old Style" w:cs="Arial"/>
                <w:b/>
                <w:sz w:val="18"/>
                <w:szCs w:val="18"/>
              </w:rPr>
              <w:t>OBJETO</w:t>
            </w:r>
          </w:p>
        </w:tc>
        <w:tc>
          <w:tcPr>
            <w:tcW w:w="1559" w:type="dxa"/>
            <w:shd w:val="clear" w:color="auto" w:fill="BEBEBE"/>
            <w:vAlign w:val="center"/>
          </w:tcPr>
          <w:p w14:paraId="0BA10BD3" w14:textId="77777777" w:rsidR="00956A7E" w:rsidRPr="00A6280B" w:rsidRDefault="00956A7E" w:rsidP="00FA47EF">
            <w:pPr>
              <w:pStyle w:val="TableParagraph"/>
              <w:spacing w:before="1"/>
              <w:jc w:val="center"/>
              <w:rPr>
                <w:rFonts w:ascii="Bookman Old Style" w:hAnsi="Bookman Old Style" w:cs="Arial"/>
                <w:sz w:val="18"/>
                <w:szCs w:val="18"/>
              </w:rPr>
            </w:pPr>
          </w:p>
          <w:p w14:paraId="3C4F4B36" w14:textId="77777777" w:rsidR="00956A7E" w:rsidRPr="00A6280B" w:rsidRDefault="00956A7E" w:rsidP="00FA47EF">
            <w:pPr>
              <w:pStyle w:val="TableParagraph"/>
              <w:spacing w:line="242" w:lineRule="auto"/>
              <w:ind w:right="29" w:hanging="5"/>
              <w:jc w:val="center"/>
              <w:rPr>
                <w:rFonts w:ascii="Bookman Old Style" w:hAnsi="Bookman Old Style" w:cs="Arial"/>
                <w:b/>
                <w:sz w:val="18"/>
                <w:szCs w:val="18"/>
              </w:rPr>
            </w:pPr>
            <w:r w:rsidRPr="00A6280B">
              <w:rPr>
                <w:rFonts w:ascii="Bookman Old Style" w:hAnsi="Bookman Old Style" w:cs="Arial"/>
                <w:b/>
                <w:sz w:val="18"/>
                <w:szCs w:val="18"/>
              </w:rPr>
              <w:t>VALOR ANUAL</w:t>
            </w:r>
            <w:r w:rsidRPr="00A6280B">
              <w:rPr>
                <w:rFonts w:ascii="Bookman Old Style" w:hAnsi="Bookman Old Style" w:cs="Arial"/>
                <w:b/>
                <w:spacing w:val="1"/>
                <w:sz w:val="18"/>
                <w:szCs w:val="18"/>
              </w:rPr>
              <w:t xml:space="preserve"> </w:t>
            </w:r>
            <w:r w:rsidRPr="00A6280B">
              <w:rPr>
                <w:rFonts w:ascii="Bookman Old Style" w:hAnsi="Bookman Old Style" w:cs="Arial"/>
                <w:b/>
                <w:sz w:val="18"/>
                <w:szCs w:val="18"/>
              </w:rPr>
              <w:t>PARA</w:t>
            </w:r>
            <w:r w:rsidRPr="00A6280B">
              <w:rPr>
                <w:rFonts w:ascii="Bookman Old Style" w:hAnsi="Bookman Old Style" w:cs="Arial"/>
                <w:b/>
                <w:spacing w:val="-3"/>
                <w:sz w:val="18"/>
                <w:szCs w:val="18"/>
              </w:rPr>
              <w:t xml:space="preserve"> </w:t>
            </w:r>
            <w:r w:rsidRPr="00A6280B">
              <w:rPr>
                <w:rFonts w:ascii="Bookman Old Style" w:hAnsi="Bookman Old Style" w:cs="Arial"/>
                <w:b/>
                <w:sz w:val="18"/>
                <w:szCs w:val="18"/>
              </w:rPr>
              <w:t>12</w:t>
            </w:r>
            <w:r w:rsidRPr="00A6280B">
              <w:rPr>
                <w:rFonts w:ascii="Bookman Old Style" w:hAnsi="Bookman Old Style" w:cs="Arial"/>
                <w:b/>
                <w:spacing w:val="-3"/>
                <w:sz w:val="18"/>
                <w:szCs w:val="18"/>
              </w:rPr>
              <w:t xml:space="preserve"> </w:t>
            </w:r>
            <w:r w:rsidRPr="00A6280B">
              <w:rPr>
                <w:rFonts w:ascii="Bookman Old Style" w:hAnsi="Bookman Old Style" w:cs="Arial"/>
                <w:b/>
                <w:sz w:val="18"/>
                <w:szCs w:val="18"/>
              </w:rPr>
              <w:t>MESES</w:t>
            </w:r>
          </w:p>
        </w:tc>
        <w:tc>
          <w:tcPr>
            <w:tcW w:w="1844" w:type="dxa"/>
            <w:shd w:val="clear" w:color="auto" w:fill="BEBEBE"/>
            <w:vAlign w:val="center"/>
          </w:tcPr>
          <w:p w14:paraId="49051AE0" w14:textId="77777777" w:rsidR="00956A7E" w:rsidRPr="00A6280B" w:rsidRDefault="00956A7E" w:rsidP="00FA47EF">
            <w:pPr>
              <w:pStyle w:val="TableParagraph"/>
              <w:spacing w:after="0"/>
              <w:ind w:left="110" w:right="79" w:hanging="7"/>
              <w:jc w:val="center"/>
              <w:rPr>
                <w:rFonts w:ascii="Bookman Old Style" w:hAnsi="Bookman Old Style" w:cs="Arial"/>
                <w:b/>
                <w:sz w:val="18"/>
                <w:szCs w:val="18"/>
              </w:rPr>
            </w:pPr>
            <w:r w:rsidRPr="00A6280B">
              <w:rPr>
                <w:rFonts w:ascii="Bookman Old Style" w:hAnsi="Bookman Old Style" w:cs="Arial"/>
                <w:b/>
                <w:sz w:val="18"/>
                <w:szCs w:val="18"/>
              </w:rPr>
              <w:t>PERCENTUAL DA TAXA DE</w:t>
            </w:r>
            <w:r w:rsidRPr="00A6280B">
              <w:rPr>
                <w:rFonts w:ascii="Bookman Old Style" w:hAnsi="Bookman Old Style" w:cs="Arial"/>
                <w:b/>
                <w:spacing w:val="1"/>
                <w:sz w:val="18"/>
                <w:szCs w:val="18"/>
              </w:rPr>
              <w:t xml:space="preserve"> </w:t>
            </w:r>
            <w:r w:rsidRPr="00A6280B">
              <w:rPr>
                <w:rFonts w:ascii="Bookman Old Style" w:hAnsi="Bookman Old Style" w:cs="Arial"/>
                <w:b/>
                <w:sz w:val="18"/>
                <w:szCs w:val="18"/>
              </w:rPr>
              <w:t>ADMINISTRAÇÃO</w:t>
            </w:r>
            <w:r w:rsidRPr="00A6280B">
              <w:rPr>
                <w:rFonts w:ascii="Bookman Old Style" w:hAnsi="Bookman Old Style" w:cs="Arial"/>
                <w:b/>
                <w:spacing w:val="1"/>
                <w:sz w:val="18"/>
                <w:szCs w:val="18"/>
              </w:rPr>
              <w:t xml:space="preserve"> </w:t>
            </w:r>
            <w:r w:rsidRPr="00A6280B">
              <w:rPr>
                <w:rFonts w:ascii="Bookman Old Style" w:hAnsi="Bookman Old Style" w:cs="Arial"/>
                <w:b/>
                <w:spacing w:val="-1"/>
                <w:sz w:val="18"/>
                <w:szCs w:val="18"/>
              </w:rPr>
              <w:t xml:space="preserve">MÁXIMA </w:t>
            </w:r>
            <w:r w:rsidRPr="00A6280B">
              <w:rPr>
                <w:rFonts w:ascii="Bookman Old Style" w:hAnsi="Bookman Old Style" w:cs="Arial"/>
                <w:b/>
                <w:sz w:val="18"/>
                <w:szCs w:val="18"/>
              </w:rPr>
              <w:t>ACEITAVEL</w:t>
            </w:r>
          </w:p>
        </w:tc>
        <w:tc>
          <w:tcPr>
            <w:tcW w:w="2247" w:type="dxa"/>
            <w:shd w:val="clear" w:color="auto" w:fill="BEBEBE"/>
            <w:vAlign w:val="center"/>
          </w:tcPr>
          <w:p w14:paraId="63E4EF6B" w14:textId="77777777" w:rsidR="00956A7E" w:rsidRPr="00A6280B" w:rsidRDefault="00956A7E" w:rsidP="000E2668">
            <w:pPr>
              <w:pStyle w:val="TableParagraph"/>
              <w:spacing w:after="0"/>
              <w:ind w:left="110" w:hanging="7"/>
              <w:jc w:val="center"/>
              <w:rPr>
                <w:rFonts w:ascii="Bookman Old Style" w:hAnsi="Bookman Old Style" w:cs="Arial"/>
                <w:b/>
                <w:sz w:val="18"/>
                <w:szCs w:val="18"/>
              </w:rPr>
            </w:pPr>
            <w:r w:rsidRPr="00A6280B">
              <w:rPr>
                <w:rFonts w:ascii="Bookman Old Style" w:hAnsi="Bookman Old Style" w:cs="Arial"/>
                <w:b/>
                <w:sz w:val="18"/>
                <w:szCs w:val="18"/>
              </w:rPr>
              <w:t>PERCENTUAL DA TAXA COBRADA DOS ESTABELECIMENTOS CREDENCIADOS MÁXIMA ACEITÁVEL</w:t>
            </w:r>
          </w:p>
        </w:tc>
      </w:tr>
      <w:tr w:rsidR="00956A7E" w:rsidRPr="00A6280B" w14:paraId="772EB839" w14:textId="77777777" w:rsidTr="000E2668">
        <w:trPr>
          <w:trHeight w:val="941"/>
        </w:trPr>
        <w:tc>
          <w:tcPr>
            <w:tcW w:w="4557" w:type="dxa"/>
          </w:tcPr>
          <w:p w14:paraId="07B75B7E" w14:textId="77777777" w:rsidR="00956A7E" w:rsidRPr="00A6280B" w:rsidRDefault="00956A7E" w:rsidP="00FA47EF">
            <w:pPr>
              <w:pStyle w:val="TableParagraph"/>
              <w:spacing w:after="0"/>
              <w:ind w:left="73" w:right="43"/>
              <w:jc w:val="both"/>
              <w:rPr>
                <w:rFonts w:ascii="Bookman Old Style" w:hAnsi="Bookman Old Style" w:cs="Arial"/>
                <w:sz w:val="18"/>
                <w:szCs w:val="18"/>
              </w:rPr>
            </w:pPr>
            <w:r w:rsidRPr="00A6280B">
              <w:rPr>
                <w:rFonts w:ascii="Bookman Old Style" w:hAnsi="Bookman Old Style" w:cs="Arial"/>
                <w:sz w:val="18"/>
                <w:szCs w:val="18"/>
              </w:rPr>
              <w:t>Contratação de empresa para gerenciamento da frota de veículos, para prestar serviços de implantação e operação de um sistema informatizado via internet e integrado de gestão de frotas de veículos, com vistas ao fornecimento contínuo e ininterrupto de combustíveis, lubrificantes, filtros, através da tecnologia de cartão, para veículos automotores da frota da Câmara Municipal de Ibimirim/PE</w:t>
            </w:r>
          </w:p>
        </w:tc>
        <w:tc>
          <w:tcPr>
            <w:tcW w:w="1559" w:type="dxa"/>
            <w:vAlign w:val="center"/>
          </w:tcPr>
          <w:p w14:paraId="203DA6F3" w14:textId="5E17ADA2" w:rsidR="00956A7E" w:rsidRPr="00A6280B" w:rsidRDefault="00956A7E" w:rsidP="00FA47EF">
            <w:pPr>
              <w:pStyle w:val="TableParagraph"/>
              <w:ind w:right="55"/>
              <w:jc w:val="center"/>
              <w:rPr>
                <w:rFonts w:ascii="Bookman Old Style" w:hAnsi="Bookman Old Style" w:cs="Arial"/>
                <w:sz w:val="18"/>
                <w:szCs w:val="18"/>
              </w:rPr>
            </w:pPr>
            <w:r w:rsidRPr="00A6280B">
              <w:rPr>
                <w:rFonts w:ascii="Bookman Old Style" w:hAnsi="Bookman Old Style" w:cs="Arial"/>
                <w:sz w:val="18"/>
                <w:szCs w:val="18"/>
              </w:rPr>
              <w:t>R$</w:t>
            </w:r>
            <w:r w:rsidRPr="00A6280B">
              <w:rPr>
                <w:rFonts w:ascii="Bookman Old Style" w:hAnsi="Bookman Old Style" w:cs="Arial"/>
                <w:spacing w:val="1"/>
                <w:sz w:val="18"/>
                <w:szCs w:val="18"/>
              </w:rPr>
              <w:t xml:space="preserve"> </w:t>
            </w:r>
            <w:r w:rsidR="00CF5BB3">
              <w:rPr>
                <w:rFonts w:ascii="Bookman Old Style" w:hAnsi="Bookman Old Style" w:cs="Arial"/>
                <w:sz w:val="18"/>
                <w:szCs w:val="18"/>
              </w:rPr>
              <w:t>179.999,63</w:t>
            </w:r>
          </w:p>
        </w:tc>
        <w:tc>
          <w:tcPr>
            <w:tcW w:w="1844" w:type="dxa"/>
            <w:vAlign w:val="center"/>
          </w:tcPr>
          <w:p w14:paraId="783A7843" w14:textId="77777777" w:rsidR="00956A7E" w:rsidRPr="00A6280B" w:rsidRDefault="00956A7E" w:rsidP="00FA47EF">
            <w:pPr>
              <w:pStyle w:val="TableParagraph"/>
              <w:jc w:val="center"/>
              <w:rPr>
                <w:rFonts w:ascii="Bookman Old Style" w:hAnsi="Bookman Old Style" w:cs="Arial"/>
                <w:sz w:val="18"/>
                <w:szCs w:val="18"/>
              </w:rPr>
            </w:pPr>
          </w:p>
        </w:tc>
        <w:tc>
          <w:tcPr>
            <w:tcW w:w="2247" w:type="dxa"/>
          </w:tcPr>
          <w:p w14:paraId="7624A72F" w14:textId="77777777" w:rsidR="00956A7E" w:rsidRPr="00A6280B" w:rsidRDefault="00956A7E" w:rsidP="00FA47EF">
            <w:pPr>
              <w:pStyle w:val="TableParagraph"/>
              <w:rPr>
                <w:rFonts w:ascii="Bookman Old Style" w:hAnsi="Bookman Old Style" w:cs="Arial"/>
                <w:sz w:val="18"/>
                <w:szCs w:val="18"/>
              </w:rPr>
            </w:pPr>
          </w:p>
        </w:tc>
      </w:tr>
    </w:tbl>
    <w:p w14:paraId="565E502D" w14:textId="77777777" w:rsidR="00956A7E" w:rsidRPr="00A6280B" w:rsidRDefault="00956A7E" w:rsidP="00956A7E">
      <w:pPr>
        <w:widowControl w:val="0"/>
        <w:autoSpaceDN w:val="0"/>
        <w:ind w:right="-286"/>
        <w:rPr>
          <w:rFonts w:ascii="Bookman Old Style" w:eastAsia="Calibri" w:hAnsi="Bookman Old Style"/>
          <w:bCs/>
          <w:color w:val="FF0000"/>
          <w:sz w:val="18"/>
          <w:szCs w:val="18"/>
          <w:highlight w:val="yellow"/>
          <w:lang w:eastAsia="en-US"/>
        </w:rPr>
      </w:pPr>
    </w:p>
    <w:p w14:paraId="7D0CB204" w14:textId="77777777" w:rsidR="00956A7E" w:rsidRPr="00A6280B" w:rsidRDefault="00956A7E" w:rsidP="00956A7E">
      <w:pPr>
        <w:widowControl w:val="0"/>
        <w:tabs>
          <w:tab w:val="left" w:pos="753"/>
        </w:tabs>
        <w:autoSpaceDE w:val="0"/>
        <w:autoSpaceDN w:val="0"/>
        <w:ind w:right="164"/>
        <w:jc w:val="both"/>
        <w:rPr>
          <w:rFonts w:ascii="Bookman Old Style" w:hAnsi="Bookman Old Style"/>
          <w:sz w:val="18"/>
          <w:szCs w:val="18"/>
        </w:rPr>
      </w:pPr>
      <w:r w:rsidRPr="00A6280B">
        <w:rPr>
          <w:rFonts w:ascii="Bookman Old Style" w:hAnsi="Bookman Old Style"/>
          <w:sz w:val="18"/>
          <w:szCs w:val="18"/>
        </w:rPr>
        <w:t>Para</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execução</w:t>
      </w:r>
      <w:r w:rsidRPr="00A6280B">
        <w:rPr>
          <w:rFonts w:ascii="Bookman Old Style" w:hAnsi="Bookman Old Style"/>
          <w:spacing w:val="1"/>
          <w:sz w:val="18"/>
          <w:szCs w:val="18"/>
        </w:rPr>
        <w:t xml:space="preserve"> </w:t>
      </w:r>
      <w:r w:rsidRPr="00A6280B">
        <w:rPr>
          <w:rFonts w:ascii="Bookman Old Style" w:hAnsi="Bookman Old Style"/>
          <w:sz w:val="18"/>
          <w:szCs w:val="18"/>
        </w:rPr>
        <w:t>contratual</w:t>
      </w:r>
      <w:r w:rsidRPr="00A6280B">
        <w:rPr>
          <w:rFonts w:ascii="Bookman Old Style" w:hAnsi="Bookman Old Style"/>
          <w:spacing w:val="1"/>
          <w:sz w:val="18"/>
          <w:szCs w:val="18"/>
        </w:rPr>
        <w:t xml:space="preserve"> </w:t>
      </w:r>
      <w:r w:rsidRPr="00A6280B">
        <w:rPr>
          <w:rFonts w:ascii="Bookman Old Style" w:hAnsi="Bookman Old Style"/>
          <w:sz w:val="18"/>
          <w:szCs w:val="18"/>
        </w:rPr>
        <w:t>tem-se</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previsão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gastos</w:t>
      </w:r>
      <w:r w:rsidRPr="00A6280B">
        <w:rPr>
          <w:rFonts w:ascii="Bookman Old Style" w:hAnsi="Bookman Old Style"/>
          <w:spacing w:val="1"/>
          <w:sz w:val="18"/>
          <w:szCs w:val="18"/>
        </w:rPr>
        <w:t xml:space="preserve"> </w:t>
      </w:r>
      <w:r w:rsidRPr="00A6280B">
        <w:rPr>
          <w:rFonts w:ascii="Bookman Old Style" w:hAnsi="Bookman Old Style"/>
          <w:sz w:val="18"/>
          <w:szCs w:val="18"/>
        </w:rPr>
        <w:t>para</w:t>
      </w:r>
      <w:r w:rsidRPr="00A6280B">
        <w:rPr>
          <w:rFonts w:ascii="Bookman Old Style" w:hAnsi="Bookman Old Style"/>
          <w:spacing w:val="1"/>
          <w:sz w:val="18"/>
          <w:szCs w:val="18"/>
        </w:rPr>
        <w:t xml:space="preserve"> </w:t>
      </w:r>
      <w:r w:rsidRPr="00A6280B">
        <w:rPr>
          <w:rFonts w:ascii="Bookman Old Style" w:hAnsi="Bookman Old Style"/>
          <w:sz w:val="18"/>
          <w:szCs w:val="18"/>
        </w:rPr>
        <w:t>a Câmara,</w:t>
      </w:r>
      <w:r w:rsidRPr="00A6280B">
        <w:rPr>
          <w:rFonts w:ascii="Bookman Old Style" w:hAnsi="Bookman Old Style"/>
          <w:spacing w:val="1"/>
          <w:sz w:val="18"/>
          <w:szCs w:val="18"/>
        </w:rPr>
        <w:t xml:space="preserve"> </w:t>
      </w:r>
      <w:r w:rsidRPr="00A6280B">
        <w:rPr>
          <w:rFonts w:ascii="Bookman Old Style" w:hAnsi="Bookman Old Style"/>
          <w:sz w:val="18"/>
          <w:szCs w:val="18"/>
        </w:rPr>
        <w:t xml:space="preserve">conforme </w:t>
      </w:r>
      <w:r w:rsidRPr="00A6280B">
        <w:rPr>
          <w:rFonts w:ascii="Bookman Old Style" w:hAnsi="Bookman Old Style"/>
          <w:spacing w:val="-68"/>
          <w:sz w:val="18"/>
          <w:szCs w:val="18"/>
        </w:rPr>
        <w:t xml:space="preserve">         </w:t>
      </w:r>
      <w:r w:rsidRPr="00A6280B">
        <w:rPr>
          <w:rFonts w:ascii="Bookman Old Style" w:hAnsi="Bookman Old Style"/>
          <w:sz w:val="18"/>
          <w:szCs w:val="18"/>
        </w:rPr>
        <w:t>demonstrativo</w:t>
      </w:r>
      <w:r w:rsidRPr="00A6280B">
        <w:rPr>
          <w:rFonts w:ascii="Bookman Old Style" w:hAnsi="Bookman Old Style"/>
          <w:spacing w:val="-1"/>
          <w:sz w:val="18"/>
          <w:szCs w:val="18"/>
        </w:rPr>
        <w:t xml:space="preserve"> </w:t>
      </w:r>
      <w:r w:rsidRPr="00A6280B">
        <w:rPr>
          <w:rFonts w:ascii="Bookman Old Style" w:hAnsi="Bookman Old Style"/>
          <w:sz w:val="18"/>
          <w:szCs w:val="18"/>
        </w:rPr>
        <w:t>abaixo:</w:t>
      </w:r>
    </w:p>
    <w:tbl>
      <w:tblPr>
        <w:tblStyle w:val="Tabelacomgrade"/>
        <w:tblW w:w="8676" w:type="dxa"/>
        <w:tblInd w:w="250" w:type="dxa"/>
        <w:tblLook w:val="04A0" w:firstRow="1" w:lastRow="0" w:firstColumn="1" w:lastColumn="0" w:noHBand="0" w:noVBand="1"/>
      </w:tblPr>
      <w:tblGrid>
        <w:gridCol w:w="3998"/>
        <w:gridCol w:w="4678"/>
      </w:tblGrid>
      <w:tr w:rsidR="00956A7E" w:rsidRPr="00A6280B" w14:paraId="5EE0E70D" w14:textId="77777777" w:rsidTr="00FA47EF">
        <w:tc>
          <w:tcPr>
            <w:tcW w:w="3998" w:type="dxa"/>
            <w:vAlign w:val="center"/>
          </w:tcPr>
          <w:p w14:paraId="6B164959" w14:textId="77777777" w:rsidR="00956A7E" w:rsidRPr="00A6280B" w:rsidRDefault="00956A7E" w:rsidP="00FA47EF">
            <w:pPr>
              <w:jc w:val="center"/>
              <w:rPr>
                <w:rFonts w:ascii="Bookman Old Style" w:hAnsi="Bookman Old Style" w:cs="Arial"/>
                <w:sz w:val="18"/>
                <w:szCs w:val="18"/>
              </w:rPr>
            </w:pPr>
            <w:r w:rsidRPr="00A6280B">
              <w:rPr>
                <w:rFonts w:ascii="Bookman Old Style" w:hAnsi="Bookman Old Style" w:cs="Arial"/>
                <w:b/>
                <w:sz w:val="18"/>
                <w:szCs w:val="18"/>
                <w:u w:val="single" w:color="FFFFFF" w:themeColor="background1"/>
              </w:rPr>
              <w:t>ORGÃOS</w:t>
            </w:r>
          </w:p>
        </w:tc>
        <w:tc>
          <w:tcPr>
            <w:tcW w:w="4678" w:type="dxa"/>
          </w:tcPr>
          <w:p w14:paraId="5108CBF3" w14:textId="77777777" w:rsidR="00956A7E" w:rsidRPr="00A6280B" w:rsidRDefault="00956A7E" w:rsidP="00FA47EF">
            <w:pPr>
              <w:pStyle w:val="TableParagraph"/>
              <w:spacing w:after="0" w:line="228" w:lineRule="exact"/>
              <w:jc w:val="center"/>
              <w:rPr>
                <w:rFonts w:ascii="Bookman Old Style" w:hAnsi="Bookman Old Style" w:cs="Arial"/>
                <w:b/>
                <w:sz w:val="18"/>
                <w:szCs w:val="18"/>
                <w:u w:val="single" w:color="FFFFFF" w:themeColor="background1"/>
              </w:rPr>
            </w:pPr>
            <w:r w:rsidRPr="00A6280B">
              <w:rPr>
                <w:rFonts w:ascii="Bookman Old Style" w:hAnsi="Bookman Old Style" w:cs="Arial"/>
                <w:b/>
                <w:sz w:val="18"/>
                <w:szCs w:val="18"/>
                <w:u w:val="single" w:color="FFFFFF" w:themeColor="background1"/>
              </w:rPr>
              <w:t>PROJEÇÃO</w:t>
            </w:r>
            <w:r w:rsidRPr="00A6280B">
              <w:rPr>
                <w:rFonts w:ascii="Bookman Old Style" w:hAnsi="Bookman Old Style" w:cs="Arial"/>
                <w:b/>
                <w:spacing w:val="-6"/>
                <w:sz w:val="18"/>
                <w:szCs w:val="18"/>
                <w:u w:val="single" w:color="FFFFFF" w:themeColor="background1"/>
              </w:rPr>
              <w:t xml:space="preserve"> </w:t>
            </w:r>
            <w:r w:rsidRPr="00A6280B">
              <w:rPr>
                <w:rFonts w:ascii="Bookman Old Style" w:hAnsi="Bookman Old Style" w:cs="Arial"/>
                <w:b/>
                <w:sz w:val="18"/>
                <w:szCs w:val="18"/>
                <w:u w:val="single" w:color="FFFFFF" w:themeColor="background1"/>
              </w:rPr>
              <w:t>DE</w:t>
            </w:r>
            <w:r w:rsidRPr="00A6280B">
              <w:rPr>
                <w:rFonts w:ascii="Bookman Old Style" w:hAnsi="Bookman Old Style" w:cs="Arial"/>
                <w:b/>
                <w:spacing w:val="-3"/>
                <w:sz w:val="18"/>
                <w:szCs w:val="18"/>
                <w:u w:val="single" w:color="FFFFFF" w:themeColor="background1"/>
              </w:rPr>
              <w:t xml:space="preserve"> </w:t>
            </w:r>
            <w:r w:rsidRPr="00A6280B">
              <w:rPr>
                <w:rFonts w:ascii="Bookman Old Style" w:hAnsi="Bookman Old Style" w:cs="Arial"/>
                <w:b/>
                <w:sz w:val="18"/>
                <w:szCs w:val="18"/>
                <w:u w:val="single" w:color="FFFFFF" w:themeColor="background1"/>
              </w:rPr>
              <w:t>DESPESAS</w:t>
            </w:r>
            <w:r w:rsidRPr="00A6280B">
              <w:rPr>
                <w:rFonts w:ascii="Bookman Old Style" w:hAnsi="Bookman Old Style" w:cs="Arial"/>
                <w:b/>
                <w:spacing w:val="-2"/>
                <w:sz w:val="18"/>
                <w:szCs w:val="18"/>
                <w:u w:val="single" w:color="FFFFFF" w:themeColor="background1"/>
              </w:rPr>
              <w:t xml:space="preserve"> </w:t>
            </w:r>
            <w:r w:rsidRPr="00A6280B">
              <w:rPr>
                <w:rFonts w:ascii="Bookman Old Style" w:hAnsi="Bookman Old Style" w:cs="Arial"/>
                <w:b/>
                <w:sz w:val="18"/>
                <w:szCs w:val="18"/>
                <w:u w:val="single" w:color="FFFFFF" w:themeColor="background1"/>
              </w:rPr>
              <w:t>ANUAIS</w:t>
            </w:r>
          </w:p>
          <w:p w14:paraId="5985036A" w14:textId="77777777" w:rsidR="00956A7E" w:rsidRPr="00A6280B" w:rsidRDefault="00956A7E" w:rsidP="00FA47EF">
            <w:pPr>
              <w:pStyle w:val="TableParagraph"/>
              <w:spacing w:after="0" w:line="228" w:lineRule="exact"/>
              <w:jc w:val="center"/>
              <w:rPr>
                <w:rFonts w:ascii="Bookman Old Style" w:hAnsi="Bookman Old Style" w:cs="Arial"/>
                <w:b/>
                <w:sz w:val="18"/>
                <w:szCs w:val="18"/>
                <w:u w:val="single" w:color="FFFFFF" w:themeColor="background1"/>
              </w:rPr>
            </w:pPr>
            <w:r w:rsidRPr="00A6280B">
              <w:rPr>
                <w:rFonts w:ascii="Bookman Old Style" w:hAnsi="Bookman Old Style" w:cs="Arial"/>
                <w:b/>
                <w:sz w:val="18"/>
                <w:szCs w:val="18"/>
                <w:u w:val="single" w:color="FFFFFF" w:themeColor="background1"/>
              </w:rPr>
              <w:t>(COMBUSTIVEL)</w:t>
            </w:r>
          </w:p>
        </w:tc>
      </w:tr>
      <w:tr w:rsidR="00956A7E" w:rsidRPr="00A6280B" w14:paraId="177049AB" w14:textId="77777777" w:rsidTr="00FA47EF">
        <w:tc>
          <w:tcPr>
            <w:tcW w:w="3998" w:type="dxa"/>
          </w:tcPr>
          <w:p w14:paraId="750CCCFD" w14:textId="77777777" w:rsidR="00956A7E" w:rsidRPr="00A6280B" w:rsidRDefault="00956A7E" w:rsidP="00FA47EF">
            <w:pPr>
              <w:jc w:val="center"/>
              <w:rPr>
                <w:rFonts w:ascii="Bookman Old Style" w:hAnsi="Bookman Old Style" w:cs="Arial"/>
                <w:sz w:val="18"/>
                <w:szCs w:val="18"/>
              </w:rPr>
            </w:pPr>
            <w:r w:rsidRPr="00A6280B">
              <w:rPr>
                <w:rFonts w:ascii="Bookman Old Style" w:hAnsi="Bookman Old Style" w:cs="Arial"/>
                <w:sz w:val="18"/>
                <w:szCs w:val="18"/>
                <w:u w:val="single" w:color="FFFFFF" w:themeColor="background1"/>
              </w:rPr>
              <w:t>FROTA</w:t>
            </w:r>
            <w:r w:rsidRPr="00A6280B">
              <w:rPr>
                <w:rFonts w:ascii="Bookman Old Style" w:hAnsi="Bookman Old Style" w:cs="Arial"/>
                <w:spacing w:val="-3"/>
                <w:sz w:val="18"/>
                <w:szCs w:val="18"/>
                <w:u w:val="single" w:color="FFFFFF" w:themeColor="background1"/>
              </w:rPr>
              <w:t xml:space="preserve"> </w:t>
            </w:r>
            <w:r w:rsidRPr="00A6280B">
              <w:rPr>
                <w:rFonts w:ascii="Bookman Old Style" w:hAnsi="Bookman Old Style" w:cs="Arial"/>
                <w:sz w:val="18"/>
                <w:szCs w:val="18"/>
                <w:u w:val="single" w:color="FFFFFF" w:themeColor="background1"/>
              </w:rPr>
              <w:t>DE</w:t>
            </w:r>
            <w:r w:rsidRPr="00A6280B">
              <w:rPr>
                <w:rFonts w:ascii="Bookman Old Style" w:hAnsi="Bookman Old Style" w:cs="Arial"/>
                <w:spacing w:val="-3"/>
                <w:sz w:val="18"/>
                <w:szCs w:val="18"/>
                <w:u w:val="single" w:color="FFFFFF" w:themeColor="background1"/>
              </w:rPr>
              <w:t xml:space="preserve"> </w:t>
            </w:r>
            <w:r w:rsidRPr="00A6280B">
              <w:rPr>
                <w:rFonts w:ascii="Bookman Old Style" w:hAnsi="Bookman Old Style" w:cs="Arial"/>
                <w:sz w:val="18"/>
                <w:szCs w:val="18"/>
                <w:u w:val="single" w:color="FFFFFF" w:themeColor="background1"/>
              </w:rPr>
              <w:t>VEICULOS</w:t>
            </w:r>
            <w:r w:rsidRPr="00A6280B">
              <w:rPr>
                <w:rFonts w:ascii="Bookman Old Style" w:hAnsi="Bookman Old Style" w:cs="Arial"/>
                <w:spacing w:val="-2"/>
                <w:sz w:val="18"/>
                <w:szCs w:val="18"/>
                <w:u w:val="single" w:color="FFFFFF" w:themeColor="background1"/>
              </w:rPr>
              <w:t xml:space="preserve"> </w:t>
            </w:r>
            <w:r w:rsidRPr="00A6280B">
              <w:rPr>
                <w:rFonts w:ascii="Bookman Old Style" w:hAnsi="Bookman Old Style" w:cs="Arial"/>
                <w:sz w:val="18"/>
                <w:szCs w:val="18"/>
                <w:u w:val="single" w:color="FFFFFF" w:themeColor="background1"/>
              </w:rPr>
              <w:t>DA</w:t>
            </w:r>
            <w:r w:rsidRPr="00A6280B">
              <w:rPr>
                <w:rFonts w:ascii="Bookman Old Style" w:hAnsi="Bookman Old Style" w:cs="Arial"/>
                <w:spacing w:val="-2"/>
                <w:sz w:val="18"/>
                <w:szCs w:val="18"/>
                <w:u w:val="single" w:color="FFFFFF" w:themeColor="background1"/>
              </w:rPr>
              <w:t xml:space="preserve"> </w:t>
            </w:r>
            <w:r w:rsidRPr="00A6280B">
              <w:rPr>
                <w:rFonts w:ascii="Bookman Old Style" w:hAnsi="Bookman Old Style" w:cs="Arial"/>
                <w:sz w:val="18"/>
                <w:szCs w:val="18"/>
                <w:u w:val="single" w:color="FFFFFF" w:themeColor="background1"/>
              </w:rPr>
              <w:t>CÂMARA</w:t>
            </w:r>
          </w:p>
        </w:tc>
        <w:tc>
          <w:tcPr>
            <w:tcW w:w="4678" w:type="dxa"/>
          </w:tcPr>
          <w:p w14:paraId="0720FC00" w14:textId="628BD97F" w:rsidR="00956A7E" w:rsidRPr="00A6280B" w:rsidRDefault="00956A7E" w:rsidP="00FA47EF">
            <w:pPr>
              <w:jc w:val="center"/>
              <w:rPr>
                <w:rFonts w:ascii="Bookman Old Style" w:hAnsi="Bookman Old Style" w:cs="Arial"/>
                <w:sz w:val="18"/>
                <w:szCs w:val="18"/>
              </w:rPr>
            </w:pPr>
            <w:r w:rsidRPr="00A6280B">
              <w:rPr>
                <w:rFonts w:ascii="Bookman Old Style" w:hAnsi="Bookman Old Style" w:cs="Arial"/>
                <w:sz w:val="18"/>
                <w:szCs w:val="18"/>
              </w:rPr>
              <w:t>15</w:t>
            </w:r>
          </w:p>
        </w:tc>
      </w:tr>
    </w:tbl>
    <w:p w14:paraId="6D56CBCB" w14:textId="64BEC570" w:rsidR="00F235C0" w:rsidRPr="00A6280B" w:rsidRDefault="00F235C0" w:rsidP="00BB2B65">
      <w:pPr>
        <w:jc w:val="center"/>
        <w:rPr>
          <w:rFonts w:ascii="Bookman Old Style" w:hAnsi="Bookman Old Style"/>
          <w:sz w:val="18"/>
          <w:szCs w:val="18"/>
        </w:rPr>
      </w:pPr>
    </w:p>
    <w:p w14:paraId="2D72A376" w14:textId="77777777" w:rsidR="00BF16F7" w:rsidRDefault="00F235C0" w:rsidP="00BF16F7">
      <w:pPr>
        <w:spacing w:after="160" w:line="259" w:lineRule="auto"/>
        <w:jc w:val="center"/>
        <w:rPr>
          <w:rFonts w:ascii="Bookman Old Style" w:hAnsi="Bookman Old Style"/>
          <w:sz w:val="18"/>
          <w:szCs w:val="18"/>
        </w:rPr>
      </w:pPr>
      <w:r w:rsidRPr="00A6280B">
        <w:rPr>
          <w:rFonts w:ascii="Bookman Old Style" w:hAnsi="Bookman Old Style"/>
          <w:sz w:val="18"/>
          <w:szCs w:val="18"/>
        </w:rPr>
        <w:br w:type="page"/>
      </w:r>
    </w:p>
    <w:p w14:paraId="688C79AB" w14:textId="77777777" w:rsidR="00BF16F7" w:rsidRDefault="00BF16F7" w:rsidP="00BF16F7">
      <w:pPr>
        <w:spacing w:after="160" w:line="259" w:lineRule="auto"/>
        <w:jc w:val="center"/>
        <w:rPr>
          <w:rFonts w:ascii="Bookman Old Style" w:hAnsi="Bookman Old Style"/>
          <w:sz w:val="18"/>
          <w:szCs w:val="18"/>
        </w:rPr>
      </w:pPr>
    </w:p>
    <w:p w14:paraId="461427BD" w14:textId="77777777" w:rsidR="00BF16F7" w:rsidRDefault="00BF16F7" w:rsidP="00BF16F7">
      <w:pPr>
        <w:spacing w:after="160" w:line="259" w:lineRule="auto"/>
        <w:jc w:val="center"/>
        <w:rPr>
          <w:rFonts w:ascii="Bookman Old Style" w:hAnsi="Bookman Old Style"/>
          <w:sz w:val="18"/>
          <w:szCs w:val="18"/>
        </w:rPr>
      </w:pPr>
    </w:p>
    <w:p w14:paraId="4756B732" w14:textId="70249279" w:rsidR="00956A7E" w:rsidRPr="00A6280B" w:rsidRDefault="00F235C0" w:rsidP="00BF16F7">
      <w:pPr>
        <w:spacing w:after="160" w:line="259" w:lineRule="auto"/>
        <w:jc w:val="center"/>
        <w:rPr>
          <w:rFonts w:ascii="Bookman Old Style" w:hAnsi="Bookman Old Style"/>
          <w:b/>
          <w:bCs/>
          <w:sz w:val="18"/>
          <w:szCs w:val="18"/>
        </w:rPr>
      </w:pPr>
      <w:r w:rsidRPr="00A6280B">
        <w:rPr>
          <w:rFonts w:ascii="Bookman Old Style" w:hAnsi="Bookman Old Style"/>
          <w:b/>
          <w:bCs/>
          <w:sz w:val="18"/>
          <w:szCs w:val="18"/>
        </w:rPr>
        <w:t>ANEXO VI</w:t>
      </w:r>
    </w:p>
    <w:p w14:paraId="4B0B14B6" w14:textId="77777777" w:rsidR="0044742E" w:rsidRPr="00A6280B" w:rsidRDefault="0044742E" w:rsidP="00BB2B65">
      <w:pPr>
        <w:jc w:val="center"/>
        <w:rPr>
          <w:rFonts w:ascii="Bookman Old Style" w:hAnsi="Bookman Old Style"/>
          <w:b/>
          <w:bCs/>
          <w:sz w:val="18"/>
          <w:szCs w:val="18"/>
        </w:rPr>
      </w:pPr>
    </w:p>
    <w:p w14:paraId="1BE490D5" w14:textId="7339E86A" w:rsidR="0044742E" w:rsidRPr="00A6280B" w:rsidRDefault="0044742E" w:rsidP="0044742E">
      <w:pPr>
        <w:widowControl w:val="0"/>
        <w:tabs>
          <w:tab w:val="left" w:pos="2304"/>
        </w:tabs>
        <w:spacing w:before="59"/>
        <w:ind w:left="153" w:right="2422"/>
        <w:rPr>
          <w:rFonts w:ascii="Bookman Old Style" w:eastAsia="Calibri" w:hAnsi="Bookman Old Style"/>
          <w:b/>
          <w:sz w:val="18"/>
          <w:szCs w:val="18"/>
          <w:lang w:eastAsia="en-US"/>
        </w:rPr>
      </w:pPr>
      <w:r w:rsidRPr="00A6280B">
        <w:rPr>
          <w:rFonts w:ascii="Bookman Old Style" w:eastAsia="Calibri" w:hAnsi="Bookman Old Style"/>
          <w:b/>
          <w:sz w:val="18"/>
          <w:szCs w:val="18"/>
          <w:lang w:eastAsia="en-US"/>
        </w:rPr>
        <w:t>CONTRATO</w:t>
      </w:r>
      <w:r w:rsidRPr="00A6280B">
        <w:rPr>
          <w:rFonts w:ascii="Bookman Old Style" w:eastAsia="Calibri" w:hAnsi="Bookman Old Style"/>
          <w:b/>
          <w:spacing w:val="1"/>
          <w:sz w:val="18"/>
          <w:szCs w:val="18"/>
          <w:lang w:eastAsia="en-US"/>
        </w:rPr>
        <w:t xml:space="preserve"> </w:t>
      </w:r>
      <w:r w:rsidRPr="00A6280B">
        <w:rPr>
          <w:rFonts w:ascii="Bookman Old Style" w:eastAsia="Calibri" w:hAnsi="Bookman Old Style"/>
          <w:b/>
          <w:sz w:val="18"/>
          <w:szCs w:val="18"/>
          <w:lang w:eastAsia="en-US"/>
        </w:rPr>
        <w:t>Nº 000/2024</w:t>
      </w:r>
    </w:p>
    <w:p w14:paraId="2A94F18E" w14:textId="77777777" w:rsidR="0044742E" w:rsidRPr="00A6280B" w:rsidRDefault="0044742E" w:rsidP="0044742E">
      <w:pPr>
        <w:widowControl w:val="0"/>
        <w:spacing w:before="3"/>
        <w:rPr>
          <w:rFonts w:ascii="Bookman Old Style" w:eastAsia="Calibri" w:hAnsi="Bookman Old Style"/>
          <w:b/>
          <w:sz w:val="18"/>
          <w:szCs w:val="18"/>
          <w:lang w:eastAsia="en-US"/>
        </w:rPr>
      </w:pPr>
    </w:p>
    <w:p w14:paraId="2F039493" w14:textId="34A0D64D" w:rsidR="0044742E" w:rsidRPr="00A6280B" w:rsidRDefault="0044742E" w:rsidP="0044742E">
      <w:pPr>
        <w:widowControl w:val="0"/>
        <w:ind w:left="3402" w:right="148"/>
        <w:jc w:val="both"/>
        <w:rPr>
          <w:rFonts w:ascii="Bookman Old Style" w:eastAsia="Calibri" w:hAnsi="Bookman Old Style"/>
          <w:spacing w:val="-4"/>
          <w:sz w:val="18"/>
          <w:szCs w:val="18"/>
          <w:lang w:eastAsia="en-US"/>
        </w:rPr>
      </w:pPr>
      <w:r w:rsidRPr="00A6280B">
        <w:rPr>
          <w:rFonts w:ascii="Bookman Old Style" w:hAnsi="Bookman Old Style"/>
          <w:b/>
          <w:sz w:val="18"/>
          <w:szCs w:val="18"/>
        </w:rPr>
        <w:t>CONTRATAÇÃO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EMPRESA</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GERENCIAMENTO</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FROTA</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VEÍCULOS,</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PRESTAR</w:t>
      </w:r>
      <w:r w:rsidRPr="00A6280B">
        <w:rPr>
          <w:rFonts w:ascii="Bookman Old Style" w:hAnsi="Bookman Old Style"/>
          <w:b/>
          <w:spacing w:val="1"/>
          <w:sz w:val="18"/>
          <w:szCs w:val="18"/>
        </w:rPr>
        <w:t xml:space="preserve"> </w:t>
      </w:r>
      <w:r w:rsidRPr="00A6280B">
        <w:rPr>
          <w:rFonts w:ascii="Bookman Old Style" w:hAnsi="Bookman Old Style"/>
          <w:b/>
          <w:sz w:val="18"/>
          <w:szCs w:val="18"/>
        </w:rPr>
        <w:t>OS</w:t>
      </w:r>
      <w:r w:rsidRPr="00A6280B">
        <w:rPr>
          <w:rFonts w:ascii="Bookman Old Style" w:hAnsi="Bookman Old Style"/>
          <w:b/>
          <w:spacing w:val="1"/>
          <w:sz w:val="18"/>
          <w:szCs w:val="18"/>
        </w:rPr>
        <w:t xml:space="preserve"> </w:t>
      </w:r>
      <w:r w:rsidRPr="00A6280B">
        <w:rPr>
          <w:rFonts w:ascii="Bookman Old Style" w:hAnsi="Bookman Old Style"/>
          <w:b/>
          <w:sz w:val="18"/>
          <w:szCs w:val="18"/>
        </w:rPr>
        <w:t>SERVIÇOS</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IMPLANTAÇÃO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E</w:t>
      </w:r>
      <w:r w:rsidRPr="00A6280B">
        <w:rPr>
          <w:rFonts w:ascii="Bookman Old Style" w:hAnsi="Bookman Old Style"/>
          <w:b/>
          <w:spacing w:val="1"/>
          <w:sz w:val="18"/>
          <w:szCs w:val="18"/>
        </w:rPr>
        <w:t xml:space="preserve"> </w:t>
      </w:r>
      <w:r w:rsidRPr="00A6280B">
        <w:rPr>
          <w:rFonts w:ascii="Bookman Old Style" w:hAnsi="Bookman Old Style"/>
          <w:b/>
          <w:sz w:val="18"/>
          <w:szCs w:val="18"/>
        </w:rPr>
        <w:t>OPERAÇÃO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UM</w:t>
      </w:r>
      <w:r w:rsidRPr="00A6280B">
        <w:rPr>
          <w:rFonts w:ascii="Bookman Old Style" w:hAnsi="Bookman Old Style"/>
          <w:b/>
          <w:spacing w:val="1"/>
          <w:sz w:val="18"/>
          <w:szCs w:val="18"/>
        </w:rPr>
        <w:t xml:space="preserve"> </w:t>
      </w:r>
      <w:r w:rsidRPr="00A6280B">
        <w:rPr>
          <w:rFonts w:ascii="Bookman Old Style" w:hAnsi="Bookman Old Style"/>
          <w:b/>
          <w:sz w:val="18"/>
          <w:szCs w:val="18"/>
        </w:rPr>
        <w:t>SISTEMA</w:t>
      </w:r>
      <w:r w:rsidRPr="00A6280B">
        <w:rPr>
          <w:rFonts w:ascii="Bookman Old Style" w:hAnsi="Bookman Old Style"/>
          <w:b/>
          <w:spacing w:val="1"/>
          <w:sz w:val="18"/>
          <w:szCs w:val="18"/>
        </w:rPr>
        <w:t xml:space="preserve"> </w:t>
      </w:r>
      <w:r w:rsidRPr="00A6280B">
        <w:rPr>
          <w:rFonts w:ascii="Bookman Old Style" w:hAnsi="Bookman Old Style"/>
          <w:b/>
          <w:sz w:val="18"/>
          <w:szCs w:val="18"/>
        </w:rPr>
        <w:t>INFORMATIZADO,</w:t>
      </w:r>
      <w:r w:rsidRPr="00A6280B">
        <w:rPr>
          <w:rFonts w:ascii="Bookman Old Style" w:hAnsi="Bookman Old Style"/>
          <w:b/>
          <w:spacing w:val="1"/>
          <w:sz w:val="18"/>
          <w:szCs w:val="18"/>
        </w:rPr>
        <w:t xml:space="preserve"> </w:t>
      </w:r>
      <w:r w:rsidRPr="00A6280B">
        <w:rPr>
          <w:rFonts w:ascii="Bookman Old Style" w:hAnsi="Bookman Old Style"/>
          <w:b/>
          <w:sz w:val="18"/>
          <w:szCs w:val="18"/>
        </w:rPr>
        <w:t>VIA</w:t>
      </w:r>
      <w:r w:rsidRPr="00A6280B">
        <w:rPr>
          <w:rFonts w:ascii="Bookman Old Style" w:hAnsi="Bookman Old Style"/>
          <w:b/>
          <w:spacing w:val="1"/>
          <w:sz w:val="18"/>
          <w:szCs w:val="18"/>
        </w:rPr>
        <w:t xml:space="preserve"> </w:t>
      </w:r>
      <w:r w:rsidRPr="00A6280B">
        <w:rPr>
          <w:rFonts w:ascii="Bookman Old Style" w:hAnsi="Bookman Old Style"/>
          <w:b/>
          <w:sz w:val="18"/>
          <w:szCs w:val="18"/>
        </w:rPr>
        <w:t>INTERNET,</w:t>
      </w:r>
      <w:r w:rsidRPr="00A6280B">
        <w:rPr>
          <w:rFonts w:ascii="Bookman Old Style" w:hAnsi="Bookman Old Style"/>
          <w:b/>
          <w:spacing w:val="1"/>
          <w:sz w:val="18"/>
          <w:szCs w:val="18"/>
        </w:rPr>
        <w:t xml:space="preserve"> </w:t>
      </w:r>
      <w:r w:rsidRPr="00A6280B">
        <w:rPr>
          <w:rFonts w:ascii="Bookman Old Style" w:hAnsi="Bookman Old Style"/>
          <w:b/>
          <w:sz w:val="18"/>
          <w:szCs w:val="18"/>
        </w:rPr>
        <w:t>INTEGRADO DE GESTÃO DE FROTA DE VEÍCULOS, COM VISTAS AO FORNECIMENTO</w:t>
      </w:r>
      <w:r w:rsidRPr="00A6280B">
        <w:rPr>
          <w:rFonts w:ascii="Bookman Old Style" w:hAnsi="Bookman Old Style"/>
          <w:b/>
          <w:spacing w:val="1"/>
          <w:sz w:val="18"/>
          <w:szCs w:val="18"/>
        </w:rPr>
        <w:t xml:space="preserve"> </w:t>
      </w:r>
      <w:r w:rsidRPr="00A6280B">
        <w:rPr>
          <w:rFonts w:ascii="Bookman Old Style" w:hAnsi="Bookman Old Style"/>
          <w:b/>
          <w:sz w:val="18"/>
          <w:szCs w:val="18"/>
        </w:rPr>
        <w:t>CONTÍNUO E ININTERRUPTO DE COMBUSTÍVEIS, ATRAVÉS</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TECNOLOGIA</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CARTÃO,</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OS</w:t>
      </w:r>
      <w:r w:rsidRPr="00A6280B">
        <w:rPr>
          <w:rFonts w:ascii="Bookman Old Style" w:hAnsi="Bookman Old Style"/>
          <w:b/>
          <w:spacing w:val="1"/>
          <w:sz w:val="18"/>
          <w:szCs w:val="18"/>
        </w:rPr>
        <w:t xml:space="preserve"> </w:t>
      </w:r>
      <w:r w:rsidRPr="00A6280B">
        <w:rPr>
          <w:rFonts w:ascii="Bookman Old Style" w:hAnsi="Bookman Old Style"/>
          <w:b/>
          <w:sz w:val="18"/>
          <w:szCs w:val="18"/>
        </w:rPr>
        <w:t>VEÍCULOS</w:t>
      </w:r>
      <w:r w:rsidRPr="00A6280B">
        <w:rPr>
          <w:rFonts w:ascii="Bookman Old Style" w:hAnsi="Bookman Old Style"/>
          <w:b/>
          <w:spacing w:val="1"/>
          <w:sz w:val="18"/>
          <w:szCs w:val="18"/>
        </w:rPr>
        <w:t xml:space="preserve"> </w:t>
      </w:r>
      <w:r w:rsidRPr="00A6280B">
        <w:rPr>
          <w:rFonts w:ascii="Bookman Old Style" w:hAnsi="Bookman Old Style"/>
          <w:b/>
          <w:sz w:val="18"/>
          <w:szCs w:val="18"/>
        </w:rPr>
        <w:t>AUTOMOTORES</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FROTA</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CÂMARA</w:t>
      </w:r>
      <w:r w:rsidRPr="00A6280B">
        <w:rPr>
          <w:rFonts w:ascii="Bookman Old Style" w:hAnsi="Bookman Old Style"/>
          <w:b/>
          <w:spacing w:val="1"/>
          <w:sz w:val="18"/>
          <w:szCs w:val="18"/>
        </w:rPr>
        <w:t xml:space="preserve"> </w:t>
      </w:r>
      <w:r w:rsidRPr="00A6280B">
        <w:rPr>
          <w:rFonts w:ascii="Bookman Old Style" w:hAnsi="Bookman Old Style"/>
          <w:b/>
          <w:sz w:val="18"/>
          <w:szCs w:val="18"/>
        </w:rPr>
        <w:t>MUNICIPAL DE IBIMIRIM/PE POR UM PERÍODO DE 12 (DOZE) MESES</w:t>
      </w:r>
      <w:r w:rsidRPr="00A6280B">
        <w:rPr>
          <w:rFonts w:ascii="Bookman Old Style" w:hAnsi="Bookman Old Style"/>
          <w:sz w:val="18"/>
          <w:szCs w:val="18"/>
        </w:rPr>
        <w:t xml:space="preserve">, </w:t>
      </w:r>
      <w:r w:rsidRPr="00A6280B">
        <w:rPr>
          <w:rFonts w:ascii="Bookman Old Style" w:eastAsia="Calibri" w:hAnsi="Bookman Old Style"/>
          <w:sz w:val="18"/>
          <w:szCs w:val="18"/>
          <w:lang w:eastAsia="en-US"/>
        </w:rPr>
        <w:t xml:space="preserve">QUE ENTRE SI CELEBRAM DE UM LADO </w:t>
      </w:r>
      <w:r w:rsidR="00242CEA">
        <w:rPr>
          <w:rFonts w:ascii="Bookman Old Style" w:eastAsia="Calibri" w:hAnsi="Bookman Old Style"/>
          <w:sz w:val="18"/>
          <w:szCs w:val="18"/>
          <w:lang w:eastAsia="en-US"/>
        </w:rPr>
        <w:t>A</w:t>
      </w:r>
      <w:r w:rsidRPr="00A6280B">
        <w:rPr>
          <w:rFonts w:ascii="Bookman Old Style" w:eastAsia="Calibri" w:hAnsi="Bookman Old Style"/>
          <w:b/>
          <w:sz w:val="18"/>
          <w:szCs w:val="18"/>
          <w:lang w:eastAsia="en-US"/>
        </w:rPr>
        <w:t xml:space="preserve"> </w:t>
      </w:r>
      <w:r w:rsidRPr="00A6280B">
        <w:rPr>
          <w:rFonts w:ascii="Bookman Old Style" w:eastAsia="Calibri" w:hAnsi="Bookman Old Style"/>
          <w:b/>
          <w:spacing w:val="-3"/>
          <w:sz w:val="18"/>
          <w:szCs w:val="18"/>
          <w:lang w:eastAsia="en-US"/>
        </w:rPr>
        <w:t>CÂMARA MUNICIPAL</w:t>
      </w:r>
      <w:r w:rsidRPr="00A6280B">
        <w:rPr>
          <w:rFonts w:ascii="Bookman Old Style" w:eastAsia="Calibri" w:hAnsi="Bookman Old Style"/>
          <w:b/>
          <w:sz w:val="18"/>
          <w:szCs w:val="18"/>
          <w:lang w:eastAsia="en-US"/>
        </w:rPr>
        <w:t xml:space="preserve">, </w:t>
      </w:r>
      <w:r w:rsidRPr="00A6280B">
        <w:rPr>
          <w:rFonts w:ascii="Bookman Old Style" w:eastAsia="Calibri" w:hAnsi="Bookman Old Style"/>
          <w:sz w:val="18"/>
          <w:szCs w:val="18"/>
          <w:lang w:eastAsia="en-US"/>
        </w:rPr>
        <w:t>E DO OUTRO LADO A</w:t>
      </w:r>
      <w:r w:rsidRPr="00A6280B">
        <w:rPr>
          <w:rFonts w:ascii="Bookman Old Style" w:eastAsia="Calibri" w:hAnsi="Bookman Old Style"/>
          <w:spacing w:val="42"/>
          <w:sz w:val="18"/>
          <w:szCs w:val="18"/>
          <w:lang w:eastAsia="en-US"/>
        </w:rPr>
        <w:t xml:space="preserve"> </w:t>
      </w:r>
      <w:r w:rsidRPr="00A6280B">
        <w:rPr>
          <w:rFonts w:ascii="Bookman Old Style" w:eastAsia="Calibri" w:hAnsi="Bookman Old Style"/>
          <w:sz w:val="18"/>
          <w:szCs w:val="18"/>
          <w:lang w:eastAsia="en-US"/>
        </w:rPr>
        <w:t>EMPRESA</w:t>
      </w:r>
      <w:r w:rsidRPr="00A6280B">
        <w:rPr>
          <w:rFonts w:ascii="Bookman Old Style" w:eastAsia="Calibri" w:hAnsi="Bookman Old Style"/>
          <w:b/>
          <w:sz w:val="18"/>
          <w:szCs w:val="18"/>
          <w:lang w:eastAsia="en-US"/>
        </w:rPr>
        <w:t xml:space="preserve"> .................................................., </w:t>
      </w:r>
      <w:r w:rsidRPr="00A6280B">
        <w:rPr>
          <w:rFonts w:ascii="Bookman Old Style" w:eastAsia="Calibri" w:hAnsi="Bookman Old Style"/>
          <w:sz w:val="18"/>
          <w:szCs w:val="18"/>
          <w:lang w:eastAsia="en-US"/>
        </w:rPr>
        <w:t>NA FORMA</w:t>
      </w:r>
      <w:r w:rsidRPr="00A6280B">
        <w:rPr>
          <w:rFonts w:ascii="Bookman Old Style" w:eastAsia="Calibri" w:hAnsi="Bookman Old Style"/>
          <w:spacing w:val="2"/>
          <w:sz w:val="18"/>
          <w:szCs w:val="18"/>
          <w:lang w:eastAsia="en-US"/>
        </w:rPr>
        <w:t xml:space="preserve"> </w:t>
      </w:r>
      <w:r w:rsidRPr="00A6280B">
        <w:rPr>
          <w:rFonts w:ascii="Bookman Old Style" w:eastAsia="Calibri" w:hAnsi="Bookman Old Style"/>
          <w:spacing w:val="-4"/>
          <w:sz w:val="18"/>
          <w:szCs w:val="18"/>
          <w:lang w:eastAsia="en-US"/>
        </w:rPr>
        <w:t>ABAIXO:</w:t>
      </w:r>
    </w:p>
    <w:p w14:paraId="3767A9E3" w14:textId="77777777" w:rsidR="0044742E" w:rsidRPr="00A6280B" w:rsidRDefault="0044742E" w:rsidP="0044742E">
      <w:pPr>
        <w:widowControl w:val="0"/>
        <w:ind w:left="4248" w:right="148"/>
        <w:jc w:val="both"/>
        <w:rPr>
          <w:rFonts w:ascii="Bookman Old Style" w:eastAsia="Calibri" w:hAnsi="Bookman Old Style"/>
          <w:spacing w:val="-4"/>
          <w:sz w:val="18"/>
          <w:szCs w:val="18"/>
          <w:lang w:eastAsia="en-US"/>
        </w:rPr>
      </w:pPr>
    </w:p>
    <w:p w14:paraId="1EED452E" w14:textId="77777777" w:rsidR="0044742E" w:rsidRPr="00A6280B" w:rsidRDefault="0044742E" w:rsidP="0044742E">
      <w:pPr>
        <w:widowControl w:val="0"/>
        <w:ind w:left="4248" w:right="148"/>
        <w:jc w:val="both"/>
        <w:rPr>
          <w:rFonts w:ascii="Bookman Old Style" w:eastAsia="Calibri" w:hAnsi="Bookman Old Style"/>
          <w:spacing w:val="-4"/>
          <w:sz w:val="18"/>
          <w:szCs w:val="18"/>
          <w:lang w:eastAsia="en-US"/>
        </w:rPr>
      </w:pPr>
    </w:p>
    <w:p w14:paraId="0F83B5C7" w14:textId="775EACFB" w:rsidR="0044742E" w:rsidRPr="00A6280B" w:rsidRDefault="0044742E" w:rsidP="0044742E">
      <w:pPr>
        <w:jc w:val="both"/>
        <w:rPr>
          <w:rFonts w:ascii="Bookman Old Style" w:hAnsi="Bookman Old Style"/>
          <w:color w:val="000000"/>
          <w:kern w:val="1"/>
          <w:sz w:val="18"/>
          <w:szCs w:val="18"/>
        </w:rPr>
      </w:pPr>
      <w:r w:rsidRPr="00A6280B">
        <w:rPr>
          <w:rFonts w:ascii="Bookman Old Style" w:hAnsi="Bookman Old Style"/>
          <w:color w:val="000000"/>
          <w:kern w:val="1"/>
          <w:sz w:val="18"/>
          <w:szCs w:val="18"/>
        </w:rPr>
        <w:t xml:space="preserve">Aos ...... (....................) dias do mês de ......... de 2024, </w:t>
      </w:r>
      <w:r w:rsidRPr="00A6280B">
        <w:rPr>
          <w:rFonts w:ascii="Bookman Old Style" w:hAnsi="Bookman Old Style"/>
          <w:sz w:val="18"/>
          <w:szCs w:val="18"/>
        </w:rPr>
        <w:t>A CÂMARA MUNICIPAL</w:t>
      </w:r>
      <w:r w:rsidRPr="00A6280B">
        <w:rPr>
          <w:rFonts w:ascii="Bookman Old Style" w:hAnsi="Bookman Old Style"/>
          <w:bCs/>
          <w:sz w:val="18"/>
          <w:szCs w:val="18"/>
        </w:rPr>
        <w:t xml:space="preserve"> DE VEREADORES DE IBIMIRIM</w:t>
      </w:r>
      <w:r w:rsidRPr="00A6280B">
        <w:rPr>
          <w:rFonts w:ascii="Bookman Old Style" w:hAnsi="Bookman Old Style"/>
          <w:sz w:val="18"/>
          <w:szCs w:val="18"/>
        </w:rPr>
        <w:t xml:space="preserve">, inscrito no CNPJ/MF sob o nº 01.716.564/0001-98, com sede administrativa na Av. Castro Alves, 412 – Centro – Ibimirim/PE CEP: 56.580-000, neste ato representado pelo </w:t>
      </w:r>
      <w:r w:rsidRPr="00A6280B">
        <w:rPr>
          <w:rFonts w:ascii="Bookman Old Style" w:hAnsi="Bookman Old Style"/>
          <w:bCs/>
          <w:sz w:val="18"/>
          <w:szCs w:val="18"/>
        </w:rPr>
        <w:t>Sr. Cleiton Pereira</w:t>
      </w:r>
      <w:r w:rsidRPr="00A6280B">
        <w:rPr>
          <w:rFonts w:ascii="Bookman Old Style" w:hAnsi="Bookman Old Style"/>
          <w:sz w:val="18"/>
          <w:szCs w:val="18"/>
        </w:rPr>
        <w:t>,</w:t>
      </w:r>
      <w:r w:rsidRPr="00A6280B">
        <w:rPr>
          <w:rFonts w:ascii="Bookman Old Style" w:hAnsi="Bookman Old Style"/>
          <w:spacing w:val="1"/>
          <w:sz w:val="18"/>
          <w:szCs w:val="18"/>
        </w:rPr>
        <w:t xml:space="preserve"> </w:t>
      </w:r>
      <w:r w:rsidRPr="00A6280B">
        <w:rPr>
          <w:rFonts w:ascii="Bookman Old Style" w:hAnsi="Bookman Old Style"/>
          <w:sz w:val="18"/>
          <w:szCs w:val="18"/>
        </w:rPr>
        <w:t>Presidente da Câmara Municipal, inscrito no CPF nº 054.605.284-37 e portador da cédula de identidade RG nº 6986129 SDS/PE doravante denominado CONTRATANTE</w:t>
      </w:r>
      <w:r w:rsidRPr="00A6280B">
        <w:rPr>
          <w:rFonts w:ascii="Bookman Old Style" w:hAnsi="Bookman Old Style"/>
          <w:color w:val="000000"/>
          <w:kern w:val="1"/>
          <w:sz w:val="18"/>
          <w:szCs w:val="18"/>
        </w:rPr>
        <w:t xml:space="preserve">, </w:t>
      </w:r>
      <w:r w:rsidRPr="00A6280B">
        <w:rPr>
          <w:rFonts w:ascii="Bookman Old Style" w:eastAsia="Tahoma" w:hAnsi="Bookman Old Style"/>
          <w:sz w:val="18"/>
          <w:szCs w:val="18"/>
        </w:rPr>
        <w:t>e do outro, na qualidade de CONTRATADA, como será designada a seguir a empresa</w:t>
      </w:r>
      <w:r w:rsidRPr="00A6280B">
        <w:rPr>
          <w:rFonts w:ascii="Bookman Old Style" w:hAnsi="Bookman Old Style"/>
          <w:b/>
          <w:color w:val="000000"/>
          <w:sz w:val="18"/>
          <w:szCs w:val="18"/>
        </w:rPr>
        <w:t xml:space="preserve"> ...........................................</w:t>
      </w:r>
      <w:r w:rsidRPr="00A6280B">
        <w:rPr>
          <w:rFonts w:ascii="Bookman Old Style" w:eastAsia="Tahoma" w:hAnsi="Bookman Old Style"/>
          <w:sz w:val="18"/>
          <w:szCs w:val="18"/>
        </w:rPr>
        <w:t>, com sede ............................................... – CEP.: ........................, inscrita no CNPJ nº ....................................., representada pela sua representante legal, ......................................., inscrita no CPF nº ............................ e portador da cédula de identidade RG nº ......................, resolvem firmar o presente Contrato, decorrente de processo licitatório, na modalidade Pregão eletrônico, e em conformidade com as disposições contidas na Lei nº 14.133/2021, e mediante as Cláusulas e condições a seguir</w:t>
      </w:r>
      <w:r w:rsidRPr="00A6280B">
        <w:rPr>
          <w:rFonts w:ascii="Bookman Old Style" w:hAnsi="Bookman Old Style"/>
          <w:color w:val="000000"/>
          <w:kern w:val="1"/>
          <w:sz w:val="18"/>
          <w:szCs w:val="18"/>
        </w:rPr>
        <w:t>.</w:t>
      </w:r>
    </w:p>
    <w:p w14:paraId="4AE15262" w14:textId="77777777" w:rsidR="0044742E" w:rsidRPr="00A6280B" w:rsidRDefault="0044742E" w:rsidP="0044742E">
      <w:pPr>
        <w:rPr>
          <w:rFonts w:ascii="Bookman Old Style" w:hAnsi="Bookman Old Style"/>
          <w:color w:val="000000"/>
          <w:kern w:val="1"/>
          <w:sz w:val="18"/>
          <w:szCs w:val="18"/>
        </w:rPr>
      </w:pPr>
    </w:p>
    <w:p w14:paraId="41225131" w14:textId="77777777" w:rsidR="0044742E" w:rsidRPr="00A6280B" w:rsidRDefault="0044742E" w:rsidP="0044742E">
      <w:pPr>
        <w:widowControl w:val="0"/>
        <w:suppressAutoHyphens/>
        <w:spacing w:before="1"/>
        <w:jc w:val="both"/>
        <w:outlineLvl w:val="1"/>
        <w:rPr>
          <w:rFonts w:ascii="Bookman Old Style" w:eastAsia="Calibri" w:hAnsi="Bookman Old Style"/>
          <w:b/>
          <w:bCs/>
          <w:sz w:val="18"/>
          <w:szCs w:val="18"/>
          <w:lang w:eastAsia="en-US"/>
        </w:rPr>
      </w:pPr>
      <w:r w:rsidRPr="00A6280B">
        <w:rPr>
          <w:rFonts w:ascii="Bookman Old Style" w:eastAsia="Calibri" w:hAnsi="Bookman Old Style"/>
          <w:b/>
          <w:bCs/>
          <w:sz w:val="18"/>
          <w:szCs w:val="18"/>
          <w:lang w:eastAsia="en-US"/>
        </w:rPr>
        <w:t>CLÁUSULA PRIMEIRA – DO OBJETO</w:t>
      </w:r>
    </w:p>
    <w:p w14:paraId="5C91AB9A" w14:textId="2A732E37" w:rsidR="0044742E" w:rsidRPr="00A6280B" w:rsidRDefault="0044742E">
      <w:pPr>
        <w:pStyle w:val="PargrafodaLista"/>
        <w:widowControl w:val="0"/>
        <w:numPr>
          <w:ilvl w:val="1"/>
          <w:numId w:val="27"/>
        </w:numPr>
        <w:spacing w:before="1" w:line="276" w:lineRule="auto"/>
        <w:ind w:right="148"/>
        <w:jc w:val="both"/>
        <w:rPr>
          <w:rFonts w:ascii="Bookman Old Style" w:eastAsia="Calibri" w:hAnsi="Bookman Old Style"/>
          <w:b/>
          <w:sz w:val="18"/>
          <w:szCs w:val="18"/>
          <w:lang w:eastAsia="en-US"/>
        </w:rPr>
      </w:pPr>
      <w:r w:rsidRPr="00A6280B">
        <w:rPr>
          <w:rFonts w:ascii="Bookman Old Style" w:eastAsia="Calibri" w:hAnsi="Bookman Old Style"/>
          <w:sz w:val="18"/>
          <w:szCs w:val="18"/>
          <w:lang w:eastAsia="en-US"/>
        </w:rPr>
        <w:t xml:space="preserve">Fundamenta-se o presente instrumento na licitação realizada sob a modalidade de </w:t>
      </w:r>
      <w:r w:rsidRPr="00A6280B">
        <w:rPr>
          <w:rFonts w:ascii="Bookman Old Style" w:eastAsia="Calibri" w:hAnsi="Bookman Old Style"/>
          <w:b/>
          <w:sz w:val="18"/>
          <w:szCs w:val="18"/>
          <w:lang w:eastAsia="en-US"/>
        </w:rPr>
        <w:t xml:space="preserve">Pregão Eletrônico </w:t>
      </w:r>
      <w:r w:rsidRPr="00A6280B">
        <w:rPr>
          <w:rFonts w:ascii="Bookman Old Style" w:eastAsia="Calibri" w:hAnsi="Bookman Old Style"/>
          <w:sz w:val="18"/>
          <w:szCs w:val="18"/>
          <w:lang w:eastAsia="en-US"/>
        </w:rPr>
        <w:t xml:space="preserve">do tipo </w:t>
      </w:r>
      <w:r w:rsidRPr="00A6280B">
        <w:rPr>
          <w:rFonts w:ascii="Bookman Old Style" w:hAnsi="Bookman Old Style"/>
          <w:b/>
          <w:sz w:val="18"/>
          <w:szCs w:val="18"/>
        </w:rPr>
        <w:t xml:space="preserve">MENOR PERCENTUAL OFERTADO DECORRENTE DO SOMATÓRIO DA TAXA DE GERENCIAMENTO COBRADA DA ADMINISTRAÇÃO E DAS TAXAS COBRADAS DOS ESTABELECIMENTOS CREDENCIADOS </w:t>
      </w:r>
      <w:r w:rsidRPr="00A6280B">
        <w:rPr>
          <w:rFonts w:ascii="Bookman Old Style" w:hAnsi="Bookman Old Style"/>
          <w:bCs/>
          <w:sz w:val="18"/>
          <w:szCs w:val="18"/>
        </w:rPr>
        <w:t>sobre o preço anual estimado</w:t>
      </w:r>
      <w:r w:rsidRPr="00A6280B">
        <w:rPr>
          <w:rFonts w:ascii="Bookman Old Style" w:eastAsia="Calibri" w:hAnsi="Bookman Old Style"/>
          <w:sz w:val="18"/>
          <w:szCs w:val="18"/>
          <w:lang w:eastAsia="en-US"/>
        </w:rPr>
        <w:t>, elaborado pel</w:t>
      </w:r>
      <w:r w:rsidR="00547F1B" w:rsidRPr="00A6280B">
        <w:rPr>
          <w:rFonts w:ascii="Bookman Old Style" w:eastAsia="Calibri" w:hAnsi="Bookman Old Style"/>
          <w:sz w:val="18"/>
          <w:szCs w:val="18"/>
          <w:lang w:eastAsia="en-US"/>
        </w:rPr>
        <w:t>a</w:t>
      </w:r>
      <w:r w:rsidRPr="00A6280B">
        <w:rPr>
          <w:rFonts w:ascii="Bookman Old Style" w:eastAsia="Calibri" w:hAnsi="Bookman Old Style"/>
          <w:sz w:val="18"/>
          <w:szCs w:val="18"/>
          <w:lang w:eastAsia="en-US"/>
        </w:rPr>
        <w:t xml:space="preserve"> Pregoeir</w:t>
      </w:r>
      <w:r w:rsidR="00547F1B" w:rsidRPr="00A6280B">
        <w:rPr>
          <w:rFonts w:ascii="Bookman Old Style" w:eastAsia="Calibri" w:hAnsi="Bookman Old Style"/>
          <w:sz w:val="18"/>
          <w:szCs w:val="18"/>
          <w:lang w:eastAsia="en-US"/>
        </w:rPr>
        <w:t>a</w:t>
      </w:r>
      <w:r w:rsidRPr="00A6280B">
        <w:rPr>
          <w:rFonts w:ascii="Bookman Old Style" w:eastAsia="Calibri" w:hAnsi="Bookman Old Style"/>
          <w:sz w:val="18"/>
          <w:szCs w:val="18"/>
          <w:lang w:eastAsia="en-US"/>
        </w:rPr>
        <w:t xml:space="preserve">, instituída por meio da </w:t>
      </w:r>
      <w:r w:rsidRPr="00A6280B">
        <w:rPr>
          <w:rFonts w:ascii="Bookman Old Style" w:eastAsia="Calibri" w:hAnsi="Bookman Old Style"/>
          <w:b/>
          <w:sz w:val="18"/>
          <w:szCs w:val="18"/>
          <w:lang w:eastAsia="en-US"/>
        </w:rPr>
        <w:t xml:space="preserve">Portaria </w:t>
      </w:r>
      <w:r w:rsidR="00547F1B" w:rsidRPr="00A6280B">
        <w:rPr>
          <w:rFonts w:ascii="Bookman Old Style" w:eastAsia="Calibri" w:hAnsi="Bookman Old Style"/>
          <w:b/>
          <w:sz w:val="18"/>
          <w:szCs w:val="18"/>
          <w:lang w:eastAsia="en-US"/>
        </w:rPr>
        <w:t xml:space="preserve">nº 002/2024 </w:t>
      </w:r>
      <w:r w:rsidRPr="00A6280B">
        <w:rPr>
          <w:rFonts w:ascii="Bookman Old Style" w:eastAsia="Calibri" w:hAnsi="Bookman Old Style"/>
          <w:b/>
          <w:sz w:val="18"/>
          <w:szCs w:val="18"/>
          <w:lang w:eastAsia="en-US"/>
        </w:rPr>
        <w:t xml:space="preserve">anexada aos autos, </w:t>
      </w:r>
      <w:r w:rsidRPr="00A6280B">
        <w:rPr>
          <w:rFonts w:ascii="Bookman Old Style" w:eastAsia="Calibri" w:hAnsi="Bookman Old Style"/>
          <w:sz w:val="18"/>
          <w:szCs w:val="18"/>
          <w:lang w:eastAsia="en-US"/>
        </w:rPr>
        <w:t>cujo objeto é a</w:t>
      </w:r>
      <w:r w:rsidRPr="00A6280B">
        <w:rPr>
          <w:rFonts w:ascii="Bookman Old Style" w:eastAsia="Calibri" w:hAnsi="Bookman Old Style"/>
          <w:b/>
          <w:sz w:val="18"/>
          <w:szCs w:val="18"/>
          <w:lang w:eastAsia="en-US"/>
        </w:rPr>
        <w:t xml:space="preserve"> </w:t>
      </w:r>
      <w:bookmarkStart w:id="38" w:name="_Hlk90472334"/>
      <w:r w:rsidRPr="00A6280B">
        <w:rPr>
          <w:rFonts w:ascii="Bookman Old Style" w:hAnsi="Bookman Old Style"/>
          <w:b/>
          <w:sz w:val="18"/>
          <w:szCs w:val="18"/>
        </w:rPr>
        <w:t>CONTRATAÇÃO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EMPRESA</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GERENCIAMENTO</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FROTA</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VEÍCULOS,</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PRESTAR</w:t>
      </w:r>
      <w:r w:rsidRPr="00A6280B">
        <w:rPr>
          <w:rFonts w:ascii="Bookman Old Style" w:hAnsi="Bookman Old Style"/>
          <w:b/>
          <w:spacing w:val="1"/>
          <w:sz w:val="18"/>
          <w:szCs w:val="18"/>
        </w:rPr>
        <w:t xml:space="preserve"> </w:t>
      </w:r>
      <w:r w:rsidRPr="00A6280B">
        <w:rPr>
          <w:rFonts w:ascii="Bookman Old Style" w:hAnsi="Bookman Old Style"/>
          <w:b/>
          <w:sz w:val="18"/>
          <w:szCs w:val="18"/>
        </w:rPr>
        <w:t>OS</w:t>
      </w:r>
      <w:r w:rsidRPr="00A6280B">
        <w:rPr>
          <w:rFonts w:ascii="Bookman Old Style" w:hAnsi="Bookman Old Style"/>
          <w:b/>
          <w:spacing w:val="1"/>
          <w:sz w:val="18"/>
          <w:szCs w:val="18"/>
        </w:rPr>
        <w:t xml:space="preserve"> </w:t>
      </w:r>
      <w:r w:rsidRPr="00A6280B">
        <w:rPr>
          <w:rFonts w:ascii="Bookman Old Style" w:hAnsi="Bookman Old Style"/>
          <w:b/>
          <w:sz w:val="18"/>
          <w:szCs w:val="18"/>
        </w:rPr>
        <w:t>SERVIÇOS</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IMPLANTAÇÃO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E</w:t>
      </w:r>
      <w:r w:rsidRPr="00A6280B">
        <w:rPr>
          <w:rFonts w:ascii="Bookman Old Style" w:hAnsi="Bookman Old Style"/>
          <w:b/>
          <w:spacing w:val="1"/>
          <w:sz w:val="18"/>
          <w:szCs w:val="18"/>
        </w:rPr>
        <w:t xml:space="preserve"> </w:t>
      </w:r>
      <w:r w:rsidRPr="00A6280B">
        <w:rPr>
          <w:rFonts w:ascii="Bookman Old Style" w:hAnsi="Bookman Old Style"/>
          <w:b/>
          <w:sz w:val="18"/>
          <w:szCs w:val="18"/>
        </w:rPr>
        <w:t>OPERAÇÃO</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UM</w:t>
      </w:r>
      <w:r w:rsidRPr="00A6280B">
        <w:rPr>
          <w:rFonts w:ascii="Bookman Old Style" w:hAnsi="Bookman Old Style"/>
          <w:b/>
          <w:spacing w:val="1"/>
          <w:sz w:val="18"/>
          <w:szCs w:val="18"/>
        </w:rPr>
        <w:t xml:space="preserve"> </w:t>
      </w:r>
      <w:r w:rsidRPr="00A6280B">
        <w:rPr>
          <w:rFonts w:ascii="Bookman Old Style" w:hAnsi="Bookman Old Style"/>
          <w:b/>
          <w:sz w:val="18"/>
          <w:szCs w:val="18"/>
        </w:rPr>
        <w:t>SISTEMA</w:t>
      </w:r>
      <w:r w:rsidRPr="00A6280B">
        <w:rPr>
          <w:rFonts w:ascii="Bookman Old Style" w:hAnsi="Bookman Old Style"/>
          <w:b/>
          <w:spacing w:val="1"/>
          <w:sz w:val="18"/>
          <w:szCs w:val="18"/>
        </w:rPr>
        <w:t xml:space="preserve"> </w:t>
      </w:r>
      <w:r w:rsidRPr="00A6280B">
        <w:rPr>
          <w:rFonts w:ascii="Bookman Old Style" w:hAnsi="Bookman Old Style"/>
          <w:b/>
          <w:sz w:val="18"/>
          <w:szCs w:val="18"/>
        </w:rPr>
        <w:t>INFORMATIZADO,</w:t>
      </w:r>
      <w:r w:rsidRPr="00A6280B">
        <w:rPr>
          <w:rFonts w:ascii="Bookman Old Style" w:hAnsi="Bookman Old Style"/>
          <w:b/>
          <w:spacing w:val="1"/>
          <w:sz w:val="18"/>
          <w:szCs w:val="18"/>
        </w:rPr>
        <w:t xml:space="preserve"> </w:t>
      </w:r>
      <w:r w:rsidRPr="00A6280B">
        <w:rPr>
          <w:rFonts w:ascii="Bookman Old Style" w:hAnsi="Bookman Old Style"/>
          <w:b/>
          <w:sz w:val="18"/>
          <w:szCs w:val="18"/>
        </w:rPr>
        <w:t>VIA</w:t>
      </w:r>
      <w:r w:rsidRPr="00A6280B">
        <w:rPr>
          <w:rFonts w:ascii="Bookman Old Style" w:hAnsi="Bookman Old Style"/>
          <w:b/>
          <w:spacing w:val="1"/>
          <w:sz w:val="18"/>
          <w:szCs w:val="18"/>
        </w:rPr>
        <w:t xml:space="preserve"> </w:t>
      </w:r>
      <w:r w:rsidRPr="00A6280B">
        <w:rPr>
          <w:rFonts w:ascii="Bookman Old Style" w:hAnsi="Bookman Old Style"/>
          <w:b/>
          <w:sz w:val="18"/>
          <w:szCs w:val="18"/>
        </w:rPr>
        <w:t>INTERNET,</w:t>
      </w:r>
      <w:r w:rsidRPr="00A6280B">
        <w:rPr>
          <w:rFonts w:ascii="Bookman Old Style" w:hAnsi="Bookman Old Style"/>
          <w:b/>
          <w:spacing w:val="1"/>
          <w:sz w:val="18"/>
          <w:szCs w:val="18"/>
        </w:rPr>
        <w:t xml:space="preserve"> </w:t>
      </w:r>
      <w:r w:rsidRPr="00A6280B">
        <w:rPr>
          <w:rFonts w:ascii="Bookman Old Style" w:hAnsi="Bookman Old Style"/>
          <w:b/>
          <w:sz w:val="18"/>
          <w:szCs w:val="18"/>
        </w:rPr>
        <w:t>INTEGRADO DE GESTÃO DE FROTA DE VEÍCULOS, COM VISTAS AO FORNECIMENTO</w:t>
      </w:r>
      <w:r w:rsidRPr="00A6280B">
        <w:rPr>
          <w:rFonts w:ascii="Bookman Old Style" w:hAnsi="Bookman Old Style"/>
          <w:b/>
          <w:spacing w:val="1"/>
          <w:sz w:val="18"/>
          <w:szCs w:val="18"/>
        </w:rPr>
        <w:t xml:space="preserve"> </w:t>
      </w:r>
      <w:r w:rsidRPr="00A6280B">
        <w:rPr>
          <w:rFonts w:ascii="Bookman Old Style" w:hAnsi="Bookman Old Style"/>
          <w:b/>
          <w:sz w:val="18"/>
          <w:szCs w:val="18"/>
        </w:rPr>
        <w:t>CONTÍNUO E ININTERRUPTO DE COMBUSTÍVEIS, ATRAVÉS</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TECNOLOGIA</w:t>
      </w:r>
      <w:r w:rsidRPr="00A6280B">
        <w:rPr>
          <w:rFonts w:ascii="Bookman Old Style" w:hAnsi="Bookman Old Style"/>
          <w:b/>
          <w:spacing w:val="1"/>
          <w:sz w:val="18"/>
          <w:szCs w:val="18"/>
        </w:rPr>
        <w:t xml:space="preserve"> </w:t>
      </w:r>
      <w:r w:rsidRPr="00A6280B">
        <w:rPr>
          <w:rFonts w:ascii="Bookman Old Style" w:hAnsi="Bookman Old Style"/>
          <w:b/>
          <w:sz w:val="18"/>
          <w:szCs w:val="18"/>
        </w:rPr>
        <w:t>DE</w:t>
      </w:r>
      <w:r w:rsidRPr="00A6280B">
        <w:rPr>
          <w:rFonts w:ascii="Bookman Old Style" w:hAnsi="Bookman Old Style"/>
          <w:b/>
          <w:spacing w:val="1"/>
          <w:sz w:val="18"/>
          <w:szCs w:val="18"/>
        </w:rPr>
        <w:t xml:space="preserve"> </w:t>
      </w:r>
      <w:r w:rsidRPr="00A6280B">
        <w:rPr>
          <w:rFonts w:ascii="Bookman Old Style" w:hAnsi="Bookman Old Style"/>
          <w:b/>
          <w:sz w:val="18"/>
          <w:szCs w:val="18"/>
        </w:rPr>
        <w:t>CARTÃO,</w:t>
      </w:r>
      <w:r w:rsidRPr="00A6280B">
        <w:rPr>
          <w:rFonts w:ascii="Bookman Old Style" w:hAnsi="Bookman Old Style"/>
          <w:b/>
          <w:spacing w:val="1"/>
          <w:sz w:val="18"/>
          <w:szCs w:val="18"/>
        </w:rPr>
        <w:t xml:space="preserve"> </w:t>
      </w:r>
      <w:r w:rsidRPr="00A6280B">
        <w:rPr>
          <w:rFonts w:ascii="Bookman Old Style" w:hAnsi="Bookman Old Style"/>
          <w:b/>
          <w:sz w:val="18"/>
          <w:szCs w:val="18"/>
        </w:rPr>
        <w:t>PARA</w:t>
      </w:r>
      <w:r w:rsidRPr="00A6280B">
        <w:rPr>
          <w:rFonts w:ascii="Bookman Old Style" w:hAnsi="Bookman Old Style"/>
          <w:b/>
          <w:spacing w:val="1"/>
          <w:sz w:val="18"/>
          <w:szCs w:val="18"/>
        </w:rPr>
        <w:t xml:space="preserve"> </w:t>
      </w:r>
      <w:r w:rsidRPr="00A6280B">
        <w:rPr>
          <w:rFonts w:ascii="Bookman Old Style" w:hAnsi="Bookman Old Style"/>
          <w:b/>
          <w:sz w:val="18"/>
          <w:szCs w:val="18"/>
        </w:rPr>
        <w:t>OS</w:t>
      </w:r>
      <w:r w:rsidRPr="00A6280B">
        <w:rPr>
          <w:rFonts w:ascii="Bookman Old Style" w:hAnsi="Bookman Old Style"/>
          <w:b/>
          <w:spacing w:val="1"/>
          <w:sz w:val="18"/>
          <w:szCs w:val="18"/>
        </w:rPr>
        <w:t xml:space="preserve"> </w:t>
      </w:r>
      <w:r w:rsidRPr="00A6280B">
        <w:rPr>
          <w:rFonts w:ascii="Bookman Old Style" w:hAnsi="Bookman Old Style"/>
          <w:b/>
          <w:sz w:val="18"/>
          <w:szCs w:val="18"/>
        </w:rPr>
        <w:t>VEÍCULOS</w:t>
      </w:r>
      <w:r w:rsidRPr="00A6280B">
        <w:rPr>
          <w:rFonts w:ascii="Bookman Old Style" w:hAnsi="Bookman Old Style"/>
          <w:b/>
          <w:spacing w:val="1"/>
          <w:sz w:val="18"/>
          <w:szCs w:val="18"/>
        </w:rPr>
        <w:t xml:space="preserve"> </w:t>
      </w:r>
      <w:r w:rsidRPr="00A6280B">
        <w:rPr>
          <w:rFonts w:ascii="Bookman Old Style" w:hAnsi="Bookman Old Style"/>
          <w:b/>
          <w:sz w:val="18"/>
          <w:szCs w:val="18"/>
        </w:rPr>
        <w:t>AUTOMOTORES</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FROTA</w:t>
      </w:r>
      <w:r w:rsidRPr="00A6280B">
        <w:rPr>
          <w:rFonts w:ascii="Bookman Old Style" w:hAnsi="Bookman Old Style"/>
          <w:b/>
          <w:spacing w:val="1"/>
          <w:sz w:val="18"/>
          <w:szCs w:val="18"/>
        </w:rPr>
        <w:t xml:space="preserve"> </w:t>
      </w:r>
      <w:r w:rsidRPr="00A6280B">
        <w:rPr>
          <w:rFonts w:ascii="Bookman Old Style" w:hAnsi="Bookman Old Style"/>
          <w:b/>
          <w:sz w:val="18"/>
          <w:szCs w:val="18"/>
        </w:rPr>
        <w:t>DA</w:t>
      </w:r>
      <w:r w:rsidRPr="00A6280B">
        <w:rPr>
          <w:rFonts w:ascii="Bookman Old Style" w:hAnsi="Bookman Old Style"/>
          <w:b/>
          <w:spacing w:val="1"/>
          <w:sz w:val="18"/>
          <w:szCs w:val="18"/>
        </w:rPr>
        <w:t xml:space="preserve"> </w:t>
      </w:r>
      <w:r w:rsidRPr="00A6280B">
        <w:rPr>
          <w:rFonts w:ascii="Bookman Old Style" w:hAnsi="Bookman Old Style"/>
          <w:b/>
          <w:sz w:val="18"/>
          <w:szCs w:val="18"/>
        </w:rPr>
        <w:t>CÂMARA</w:t>
      </w:r>
      <w:r w:rsidRPr="00A6280B">
        <w:rPr>
          <w:rFonts w:ascii="Bookman Old Style" w:hAnsi="Bookman Old Style"/>
          <w:b/>
          <w:spacing w:val="1"/>
          <w:sz w:val="18"/>
          <w:szCs w:val="18"/>
        </w:rPr>
        <w:t xml:space="preserve"> </w:t>
      </w:r>
      <w:r w:rsidRPr="00A6280B">
        <w:rPr>
          <w:rFonts w:ascii="Bookman Old Style" w:hAnsi="Bookman Old Style"/>
          <w:b/>
          <w:sz w:val="18"/>
          <w:szCs w:val="18"/>
        </w:rPr>
        <w:t>MUNICIPAL DE IBIMIRIM/PE POR UM PERÍODO DE 12 (DOZE) MESES</w:t>
      </w:r>
      <w:bookmarkEnd w:id="38"/>
      <w:r w:rsidRPr="00A6280B">
        <w:rPr>
          <w:rFonts w:ascii="Bookman Old Style" w:hAnsi="Bookman Old Style"/>
          <w:sz w:val="18"/>
          <w:szCs w:val="18"/>
        </w:rPr>
        <w:t>, com</w:t>
      </w:r>
      <w:r w:rsidRPr="00A6280B">
        <w:rPr>
          <w:rFonts w:ascii="Bookman Old Style" w:hAnsi="Bookman Old Style"/>
          <w:spacing w:val="1"/>
          <w:sz w:val="18"/>
          <w:szCs w:val="18"/>
        </w:rPr>
        <w:t xml:space="preserve"> </w:t>
      </w:r>
      <w:r w:rsidRPr="00A6280B">
        <w:rPr>
          <w:rFonts w:ascii="Bookman Old Style" w:hAnsi="Bookman Old Style"/>
          <w:sz w:val="18"/>
          <w:szCs w:val="18"/>
        </w:rPr>
        <w:t>rede de estabelecimentos credenciados de acordo com</w:t>
      </w:r>
      <w:r w:rsidRPr="00A6280B">
        <w:rPr>
          <w:rFonts w:ascii="Bookman Old Style" w:hAnsi="Bookman Old Style"/>
          <w:spacing w:val="1"/>
          <w:sz w:val="18"/>
          <w:szCs w:val="18"/>
        </w:rPr>
        <w:t xml:space="preserve"> </w:t>
      </w:r>
      <w:r w:rsidRPr="00A6280B">
        <w:rPr>
          <w:rFonts w:ascii="Bookman Old Style" w:hAnsi="Bookman Old Style"/>
          <w:sz w:val="18"/>
          <w:szCs w:val="18"/>
        </w:rPr>
        <w:t>as</w:t>
      </w:r>
      <w:r w:rsidRPr="00A6280B">
        <w:rPr>
          <w:rFonts w:ascii="Bookman Old Style" w:hAnsi="Bookman Old Style"/>
          <w:spacing w:val="1"/>
          <w:sz w:val="18"/>
          <w:szCs w:val="18"/>
        </w:rPr>
        <w:t xml:space="preserve"> </w:t>
      </w:r>
      <w:r w:rsidRPr="00A6280B">
        <w:rPr>
          <w:rFonts w:ascii="Bookman Old Style" w:hAnsi="Bookman Old Style"/>
          <w:sz w:val="18"/>
          <w:szCs w:val="18"/>
        </w:rPr>
        <w:t>especificações contidas no Termo de Referência -  Anexo I deste Edital.</w:t>
      </w:r>
    </w:p>
    <w:p w14:paraId="5B7114E0" w14:textId="77777777" w:rsidR="0044742E" w:rsidRPr="00A6280B" w:rsidRDefault="0044742E" w:rsidP="0044742E">
      <w:pPr>
        <w:pStyle w:val="PargrafodaLista"/>
        <w:widowControl w:val="0"/>
        <w:spacing w:before="1"/>
        <w:ind w:left="495" w:right="148"/>
        <w:rPr>
          <w:rFonts w:ascii="Bookman Old Style" w:eastAsia="Calibri" w:hAnsi="Bookman Old Style"/>
          <w:b/>
          <w:sz w:val="18"/>
          <w:szCs w:val="18"/>
          <w:lang w:eastAsia="en-US"/>
        </w:rPr>
      </w:pPr>
    </w:p>
    <w:p w14:paraId="1C3ABEBA" w14:textId="77777777" w:rsidR="0044742E" w:rsidRPr="00A6280B" w:rsidRDefault="0044742E" w:rsidP="0044742E">
      <w:pPr>
        <w:widowControl w:val="0"/>
        <w:tabs>
          <w:tab w:val="left" w:pos="284"/>
        </w:tabs>
        <w:suppressAutoHyphens/>
        <w:spacing w:before="1"/>
        <w:jc w:val="both"/>
        <w:outlineLvl w:val="1"/>
        <w:rPr>
          <w:rFonts w:ascii="Bookman Old Style" w:eastAsia="Calibri" w:hAnsi="Bookman Old Style"/>
          <w:b/>
          <w:sz w:val="18"/>
          <w:szCs w:val="18"/>
          <w:lang w:eastAsia="en-US"/>
        </w:rPr>
      </w:pPr>
      <w:r w:rsidRPr="00A6280B">
        <w:rPr>
          <w:rFonts w:ascii="Bookman Old Style" w:eastAsia="Calibri" w:hAnsi="Bookman Old Style"/>
          <w:b/>
          <w:bCs/>
          <w:sz w:val="18"/>
          <w:szCs w:val="18"/>
          <w:lang w:eastAsia="en-US"/>
        </w:rPr>
        <w:t>CLÁUSULA</w:t>
      </w:r>
      <w:r w:rsidRPr="00A6280B">
        <w:rPr>
          <w:rFonts w:ascii="Bookman Old Style" w:eastAsia="Calibri" w:hAnsi="Bookman Old Style"/>
          <w:b/>
          <w:sz w:val="18"/>
          <w:szCs w:val="18"/>
          <w:lang w:eastAsia="en-US"/>
        </w:rPr>
        <w:t xml:space="preserve"> SEGUNDA – DA ESPECIFICAÇÃO DO SISTEMA</w:t>
      </w:r>
    </w:p>
    <w:p w14:paraId="14B3A7E3" w14:textId="77777777" w:rsidR="0044742E" w:rsidRPr="00A6280B" w:rsidRDefault="0044742E">
      <w:pPr>
        <w:pStyle w:val="PargrafodaLista"/>
        <w:widowControl w:val="0"/>
        <w:numPr>
          <w:ilvl w:val="1"/>
          <w:numId w:val="52"/>
        </w:numPr>
        <w:tabs>
          <w:tab w:val="left" w:pos="426"/>
        </w:tabs>
        <w:autoSpaceDE w:val="0"/>
        <w:autoSpaceDN w:val="0"/>
        <w:contextualSpacing w:val="0"/>
        <w:jc w:val="both"/>
        <w:rPr>
          <w:rFonts w:ascii="Bookman Old Style" w:hAnsi="Bookman Old Style"/>
          <w:sz w:val="18"/>
          <w:szCs w:val="18"/>
        </w:rPr>
      </w:pPr>
      <w:r w:rsidRPr="00A6280B">
        <w:rPr>
          <w:rFonts w:ascii="Bookman Old Style" w:hAnsi="Bookman Old Style"/>
          <w:sz w:val="18"/>
          <w:szCs w:val="18"/>
        </w:rPr>
        <w:t>Define-se</w:t>
      </w:r>
      <w:r w:rsidRPr="00A6280B">
        <w:rPr>
          <w:rFonts w:ascii="Bookman Old Style" w:hAnsi="Bookman Old Style"/>
          <w:spacing w:val="1"/>
          <w:sz w:val="18"/>
          <w:szCs w:val="18"/>
        </w:rPr>
        <w:t xml:space="preserve"> </w:t>
      </w:r>
      <w:r w:rsidRPr="00A6280B">
        <w:rPr>
          <w:rFonts w:ascii="Bookman Old Style" w:hAnsi="Bookman Old Style"/>
          <w:sz w:val="18"/>
          <w:szCs w:val="18"/>
        </w:rPr>
        <w:t>por</w:t>
      </w:r>
      <w:r w:rsidRPr="00A6280B">
        <w:rPr>
          <w:rFonts w:ascii="Bookman Old Style" w:hAnsi="Bookman Old Style"/>
          <w:spacing w:val="1"/>
          <w:sz w:val="18"/>
          <w:szCs w:val="18"/>
        </w:rPr>
        <w:t xml:space="preserve"> </w:t>
      </w:r>
      <w:r w:rsidRPr="00A6280B">
        <w:rPr>
          <w:rFonts w:ascii="Bookman Old Style" w:hAnsi="Bookman Old Style"/>
          <w:sz w:val="18"/>
          <w:szCs w:val="18"/>
        </w:rPr>
        <w:t>sistema</w:t>
      </w:r>
      <w:r w:rsidRPr="00A6280B">
        <w:rPr>
          <w:rFonts w:ascii="Bookman Old Style" w:hAnsi="Bookman Old Style"/>
          <w:spacing w:val="1"/>
          <w:sz w:val="18"/>
          <w:szCs w:val="18"/>
        </w:rPr>
        <w:t xml:space="preserve"> </w:t>
      </w:r>
      <w:r w:rsidRPr="00A6280B">
        <w:rPr>
          <w:rFonts w:ascii="Bookman Old Style" w:hAnsi="Bookman Old Style"/>
          <w:sz w:val="18"/>
          <w:szCs w:val="18"/>
        </w:rPr>
        <w:t>informatizado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gerenciamento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frota,</w:t>
      </w:r>
      <w:r w:rsidRPr="00A6280B">
        <w:rPr>
          <w:rFonts w:ascii="Bookman Old Style" w:hAnsi="Bookman Old Style"/>
          <w:spacing w:val="1"/>
          <w:sz w:val="18"/>
          <w:szCs w:val="18"/>
        </w:rPr>
        <w:t xml:space="preserve"> </w:t>
      </w:r>
      <w:r w:rsidRPr="00A6280B">
        <w:rPr>
          <w:rFonts w:ascii="Bookman Old Style" w:hAnsi="Bookman Old Style"/>
          <w:sz w:val="18"/>
          <w:szCs w:val="18"/>
        </w:rPr>
        <w:t>em</w:t>
      </w:r>
      <w:r w:rsidRPr="00A6280B">
        <w:rPr>
          <w:rFonts w:ascii="Bookman Old Style" w:hAnsi="Bookman Old Style"/>
          <w:spacing w:val="1"/>
          <w:sz w:val="18"/>
          <w:szCs w:val="18"/>
        </w:rPr>
        <w:t xml:space="preserve"> </w:t>
      </w:r>
      <w:r w:rsidRPr="00A6280B">
        <w:rPr>
          <w:rFonts w:ascii="Bookman Old Style" w:hAnsi="Bookman Old Style"/>
          <w:sz w:val="18"/>
          <w:szCs w:val="18"/>
        </w:rPr>
        <w:t>tempo</w:t>
      </w:r>
      <w:r w:rsidRPr="00A6280B">
        <w:rPr>
          <w:rFonts w:ascii="Bookman Old Style" w:hAnsi="Bookman Old Style"/>
          <w:spacing w:val="1"/>
          <w:sz w:val="18"/>
          <w:szCs w:val="18"/>
        </w:rPr>
        <w:t xml:space="preserve"> </w:t>
      </w:r>
      <w:r w:rsidRPr="00A6280B">
        <w:rPr>
          <w:rFonts w:ascii="Bookman Old Style" w:hAnsi="Bookman Old Style"/>
          <w:sz w:val="18"/>
          <w:szCs w:val="18"/>
        </w:rPr>
        <w:t>real,</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disponibilização e operação de sistema integrado de gerenciamento das despesas e informações</w:t>
      </w:r>
      <w:r w:rsidRPr="00A6280B">
        <w:rPr>
          <w:rFonts w:ascii="Bookman Old Style" w:hAnsi="Bookman Old Style"/>
          <w:spacing w:val="1"/>
          <w:sz w:val="18"/>
          <w:szCs w:val="18"/>
        </w:rPr>
        <w:t xml:space="preserve"> </w:t>
      </w:r>
      <w:r w:rsidRPr="00A6280B">
        <w:rPr>
          <w:rFonts w:ascii="Bookman Old Style" w:hAnsi="Bookman Old Style"/>
          <w:sz w:val="18"/>
          <w:szCs w:val="18"/>
        </w:rPr>
        <w:t xml:space="preserve">dos veículos pertencentes às frotas do órgão contratante, com captura eletrônica </w:t>
      </w:r>
      <w:r w:rsidRPr="00A6280B">
        <w:rPr>
          <w:rFonts w:ascii="Bookman Old Style" w:hAnsi="Bookman Old Style"/>
          <w:sz w:val="18"/>
          <w:szCs w:val="18"/>
        </w:rPr>
        <w:lastRenderedPageBreak/>
        <w:t>instantânea das</w:t>
      </w:r>
      <w:r w:rsidRPr="00A6280B">
        <w:rPr>
          <w:rFonts w:ascii="Bookman Old Style" w:hAnsi="Bookman Old Style"/>
          <w:spacing w:val="1"/>
          <w:sz w:val="18"/>
          <w:szCs w:val="18"/>
        </w:rPr>
        <w:t xml:space="preserve"> </w:t>
      </w:r>
      <w:r w:rsidRPr="00A6280B">
        <w:rPr>
          <w:rFonts w:ascii="Bookman Old Style" w:hAnsi="Bookman Old Style"/>
          <w:sz w:val="18"/>
          <w:szCs w:val="18"/>
        </w:rPr>
        <w:t>transações, com</w:t>
      </w:r>
      <w:r w:rsidRPr="00A6280B">
        <w:rPr>
          <w:rFonts w:ascii="Bookman Old Style" w:hAnsi="Bookman Old Style"/>
          <w:spacing w:val="1"/>
          <w:sz w:val="18"/>
          <w:szCs w:val="18"/>
        </w:rPr>
        <w:t xml:space="preserve"> </w:t>
      </w:r>
      <w:r w:rsidRPr="00A6280B">
        <w:rPr>
          <w:rFonts w:ascii="Bookman Old Style" w:hAnsi="Bookman Old Style"/>
          <w:sz w:val="18"/>
          <w:szCs w:val="18"/>
        </w:rPr>
        <w:t>fornecimento de produtos e serviços automotivos em rede</w:t>
      </w:r>
      <w:r w:rsidRPr="00A6280B">
        <w:rPr>
          <w:rFonts w:ascii="Bookman Old Style" w:hAnsi="Bookman Old Style"/>
          <w:spacing w:val="1"/>
          <w:sz w:val="18"/>
          <w:szCs w:val="18"/>
        </w:rPr>
        <w:t xml:space="preserve"> </w:t>
      </w:r>
      <w:r w:rsidRPr="00A6280B">
        <w:rPr>
          <w:rFonts w:ascii="Bookman Old Style" w:hAnsi="Bookman Old Style"/>
          <w:sz w:val="18"/>
          <w:szCs w:val="18"/>
        </w:rPr>
        <w:t>credenciada de</w:t>
      </w:r>
      <w:r w:rsidRPr="00A6280B">
        <w:rPr>
          <w:rFonts w:ascii="Bookman Old Style" w:hAnsi="Bookman Old Style"/>
          <w:spacing w:val="1"/>
          <w:sz w:val="18"/>
          <w:szCs w:val="18"/>
        </w:rPr>
        <w:t xml:space="preserve"> </w:t>
      </w:r>
      <w:r w:rsidRPr="00A6280B">
        <w:rPr>
          <w:rFonts w:ascii="Bookman Old Style" w:hAnsi="Bookman Old Style"/>
          <w:sz w:val="18"/>
          <w:szCs w:val="18"/>
        </w:rPr>
        <w:t>fornecedores, mediante ressarcimento, além</w:t>
      </w:r>
      <w:r w:rsidRPr="00A6280B">
        <w:rPr>
          <w:rFonts w:ascii="Bookman Old Style" w:hAnsi="Bookman Old Style"/>
          <w:spacing w:val="1"/>
          <w:sz w:val="18"/>
          <w:szCs w:val="18"/>
        </w:rPr>
        <w:t xml:space="preserve"> </w:t>
      </w:r>
      <w:r w:rsidRPr="00A6280B">
        <w:rPr>
          <w:rFonts w:ascii="Bookman Old Style" w:hAnsi="Bookman Old Style"/>
          <w:sz w:val="18"/>
          <w:szCs w:val="18"/>
        </w:rPr>
        <w:t>do fornecimento de</w:t>
      </w:r>
      <w:r w:rsidRPr="00A6280B">
        <w:rPr>
          <w:rFonts w:ascii="Bookman Old Style" w:hAnsi="Bookman Old Style"/>
          <w:spacing w:val="1"/>
          <w:sz w:val="18"/>
          <w:szCs w:val="18"/>
        </w:rPr>
        <w:t xml:space="preserve"> </w:t>
      </w:r>
      <w:r w:rsidRPr="00A6280B">
        <w:rPr>
          <w:rFonts w:ascii="Bookman Old Style" w:hAnsi="Bookman Old Style"/>
          <w:sz w:val="18"/>
          <w:szCs w:val="18"/>
        </w:rPr>
        <w:t>aplicativo gerencial</w:t>
      </w:r>
      <w:r w:rsidRPr="00A6280B">
        <w:rPr>
          <w:rFonts w:ascii="Bookman Old Style" w:hAnsi="Bookman Old Style"/>
          <w:spacing w:val="1"/>
          <w:sz w:val="18"/>
          <w:szCs w:val="18"/>
        </w:rPr>
        <w:t xml:space="preserve"> </w:t>
      </w:r>
      <w:r w:rsidRPr="00A6280B">
        <w:rPr>
          <w:rFonts w:ascii="Bookman Old Style" w:hAnsi="Bookman Old Style"/>
          <w:sz w:val="18"/>
          <w:szCs w:val="18"/>
        </w:rPr>
        <w:t>para</w:t>
      </w:r>
      <w:r w:rsidRPr="00A6280B">
        <w:rPr>
          <w:rFonts w:ascii="Bookman Old Style" w:hAnsi="Bookman Old Style"/>
          <w:spacing w:val="70"/>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efetiva gestão</w:t>
      </w:r>
      <w:r w:rsidRPr="00A6280B">
        <w:rPr>
          <w:rFonts w:ascii="Bookman Old Style" w:hAnsi="Bookman Old Style"/>
          <w:spacing w:val="-1"/>
          <w:sz w:val="18"/>
          <w:szCs w:val="18"/>
        </w:rPr>
        <w:t xml:space="preserve"> </w:t>
      </w:r>
      <w:r w:rsidRPr="00A6280B">
        <w:rPr>
          <w:rFonts w:ascii="Bookman Old Style" w:hAnsi="Bookman Old Style"/>
          <w:sz w:val="18"/>
          <w:szCs w:val="18"/>
        </w:rPr>
        <w:t>e</w:t>
      </w:r>
      <w:r w:rsidRPr="00A6280B">
        <w:rPr>
          <w:rFonts w:ascii="Bookman Old Style" w:hAnsi="Bookman Old Style"/>
          <w:spacing w:val="2"/>
          <w:sz w:val="18"/>
          <w:szCs w:val="18"/>
        </w:rPr>
        <w:t xml:space="preserve"> </w:t>
      </w:r>
      <w:r w:rsidRPr="00A6280B">
        <w:rPr>
          <w:rFonts w:ascii="Bookman Old Style" w:hAnsi="Bookman Old Style"/>
          <w:sz w:val="18"/>
          <w:szCs w:val="18"/>
        </w:rPr>
        <w:t>controle.</w:t>
      </w:r>
    </w:p>
    <w:p w14:paraId="4B3C596D" w14:textId="77777777" w:rsidR="0044742E" w:rsidRPr="00A6280B" w:rsidRDefault="0044742E">
      <w:pPr>
        <w:pStyle w:val="PargrafodaLista"/>
        <w:widowControl w:val="0"/>
        <w:numPr>
          <w:ilvl w:val="1"/>
          <w:numId w:val="52"/>
        </w:numPr>
        <w:tabs>
          <w:tab w:val="left" w:pos="426"/>
        </w:tabs>
        <w:autoSpaceDE w:val="0"/>
        <w:autoSpaceDN w:val="0"/>
        <w:spacing w:line="276" w:lineRule="auto"/>
        <w:contextualSpacing w:val="0"/>
        <w:jc w:val="both"/>
        <w:rPr>
          <w:rFonts w:ascii="Bookman Old Style" w:hAnsi="Bookman Old Style"/>
          <w:sz w:val="18"/>
          <w:szCs w:val="18"/>
        </w:rPr>
      </w:pPr>
      <w:r w:rsidRPr="00A6280B">
        <w:rPr>
          <w:rFonts w:ascii="Bookman Old Style" w:hAnsi="Bookman Old Style"/>
          <w:sz w:val="18"/>
          <w:szCs w:val="18"/>
        </w:rPr>
        <w:t>O</w:t>
      </w:r>
      <w:r w:rsidRPr="00A6280B">
        <w:rPr>
          <w:rFonts w:ascii="Bookman Old Style" w:hAnsi="Bookman Old Style"/>
          <w:spacing w:val="-3"/>
          <w:sz w:val="18"/>
          <w:szCs w:val="18"/>
        </w:rPr>
        <w:t xml:space="preserve"> </w:t>
      </w:r>
      <w:r w:rsidRPr="00A6280B">
        <w:rPr>
          <w:rFonts w:ascii="Bookman Old Style" w:hAnsi="Bookman Old Style"/>
          <w:sz w:val="18"/>
          <w:szCs w:val="18"/>
        </w:rPr>
        <w:t>sistema</w:t>
      </w:r>
      <w:r w:rsidRPr="00A6280B">
        <w:rPr>
          <w:rFonts w:ascii="Bookman Old Style" w:hAnsi="Bookman Old Style"/>
          <w:spacing w:val="-5"/>
          <w:sz w:val="18"/>
          <w:szCs w:val="18"/>
        </w:rPr>
        <w:t xml:space="preserve"> </w:t>
      </w:r>
      <w:r w:rsidRPr="00A6280B">
        <w:rPr>
          <w:rFonts w:ascii="Bookman Old Style" w:hAnsi="Bookman Old Style"/>
          <w:sz w:val="18"/>
          <w:szCs w:val="18"/>
        </w:rPr>
        <w:t>deverá</w:t>
      </w:r>
      <w:r w:rsidRPr="00A6280B">
        <w:rPr>
          <w:rFonts w:ascii="Bookman Old Style" w:hAnsi="Bookman Old Style"/>
          <w:spacing w:val="-2"/>
          <w:sz w:val="18"/>
          <w:szCs w:val="18"/>
        </w:rPr>
        <w:t xml:space="preserve"> </w:t>
      </w:r>
      <w:r w:rsidRPr="00A6280B">
        <w:rPr>
          <w:rFonts w:ascii="Bookman Old Style" w:hAnsi="Bookman Old Style"/>
          <w:sz w:val="18"/>
          <w:szCs w:val="18"/>
        </w:rPr>
        <w:t>possuir</w:t>
      </w:r>
      <w:r w:rsidRPr="00A6280B">
        <w:rPr>
          <w:rFonts w:ascii="Bookman Old Style" w:hAnsi="Bookman Old Style"/>
          <w:spacing w:val="-3"/>
          <w:sz w:val="18"/>
          <w:szCs w:val="18"/>
        </w:rPr>
        <w:t xml:space="preserve"> </w:t>
      </w:r>
      <w:r w:rsidRPr="00A6280B">
        <w:rPr>
          <w:rFonts w:ascii="Bookman Old Style" w:hAnsi="Bookman Old Style"/>
          <w:sz w:val="18"/>
          <w:szCs w:val="18"/>
        </w:rPr>
        <w:t>as</w:t>
      </w:r>
      <w:r w:rsidRPr="00A6280B">
        <w:rPr>
          <w:rFonts w:ascii="Bookman Old Style" w:hAnsi="Bookman Old Style"/>
          <w:spacing w:val="-5"/>
          <w:sz w:val="18"/>
          <w:szCs w:val="18"/>
        </w:rPr>
        <w:t xml:space="preserve"> </w:t>
      </w:r>
      <w:r w:rsidRPr="00A6280B">
        <w:rPr>
          <w:rFonts w:ascii="Bookman Old Style" w:hAnsi="Bookman Old Style"/>
          <w:sz w:val="18"/>
          <w:szCs w:val="18"/>
        </w:rPr>
        <w:t>seguintes</w:t>
      </w:r>
      <w:r w:rsidRPr="00A6280B">
        <w:rPr>
          <w:rFonts w:ascii="Bookman Old Style" w:hAnsi="Bookman Old Style"/>
          <w:spacing w:val="-2"/>
          <w:sz w:val="18"/>
          <w:szCs w:val="18"/>
        </w:rPr>
        <w:t xml:space="preserve"> </w:t>
      </w:r>
      <w:r w:rsidRPr="00A6280B">
        <w:rPr>
          <w:rFonts w:ascii="Bookman Old Style" w:hAnsi="Bookman Old Style"/>
          <w:b/>
          <w:sz w:val="18"/>
          <w:szCs w:val="18"/>
        </w:rPr>
        <w:t>características</w:t>
      </w:r>
      <w:r w:rsidRPr="00A6280B">
        <w:rPr>
          <w:rFonts w:ascii="Bookman Old Style" w:hAnsi="Bookman Old Style"/>
          <w:b/>
          <w:spacing w:val="-1"/>
          <w:sz w:val="18"/>
          <w:szCs w:val="18"/>
        </w:rPr>
        <w:t xml:space="preserve"> </w:t>
      </w:r>
      <w:r w:rsidRPr="00A6280B">
        <w:rPr>
          <w:rFonts w:ascii="Bookman Old Style" w:hAnsi="Bookman Old Style"/>
          <w:b/>
          <w:sz w:val="18"/>
          <w:szCs w:val="18"/>
        </w:rPr>
        <w:t>mínimas</w:t>
      </w:r>
      <w:r w:rsidRPr="00A6280B">
        <w:rPr>
          <w:rFonts w:ascii="Bookman Old Style" w:hAnsi="Bookman Old Style"/>
          <w:sz w:val="18"/>
          <w:szCs w:val="18"/>
        </w:rPr>
        <w:t>:</w:t>
      </w:r>
    </w:p>
    <w:p w14:paraId="653F79A5" w14:textId="77777777" w:rsidR="0044742E" w:rsidRPr="00A6280B" w:rsidRDefault="0044742E">
      <w:pPr>
        <w:pStyle w:val="PargrafodaLista"/>
        <w:widowControl w:val="0"/>
        <w:numPr>
          <w:ilvl w:val="2"/>
          <w:numId w:val="52"/>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18"/>
          <w:szCs w:val="18"/>
        </w:rPr>
      </w:pPr>
      <w:r w:rsidRPr="00A6280B">
        <w:rPr>
          <w:rFonts w:ascii="Bookman Old Style" w:hAnsi="Bookman Old Style"/>
          <w:sz w:val="18"/>
          <w:szCs w:val="18"/>
        </w:rPr>
        <w:t>Permitir</w:t>
      </w:r>
      <w:r w:rsidRPr="00A6280B">
        <w:rPr>
          <w:rFonts w:ascii="Bookman Old Style" w:hAnsi="Bookman Old Style"/>
          <w:spacing w:val="1"/>
          <w:sz w:val="18"/>
          <w:szCs w:val="18"/>
        </w:rPr>
        <w:t xml:space="preserve"> </w:t>
      </w:r>
      <w:r w:rsidRPr="00A6280B">
        <w:rPr>
          <w:rFonts w:ascii="Bookman Old Style" w:hAnsi="Bookman Old Style"/>
          <w:sz w:val="18"/>
          <w:szCs w:val="18"/>
        </w:rPr>
        <w:t>o</w:t>
      </w:r>
      <w:r w:rsidRPr="00A6280B">
        <w:rPr>
          <w:rFonts w:ascii="Bookman Old Style" w:hAnsi="Bookman Old Style"/>
          <w:spacing w:val="1"/>
          <w:sz w:val="18"/>
          <w:szCs w:val="18"/>
        </w:rPr>
        <w:t xml:space="preserve"> </w:t>
      </w:r>
      <w:r w:rsidRPr="00A6280B">
        <w:rPr>
          <w:rFonts w:ascii="Bookman Old Style" w:hAnsi="Bookman Old Style"/>
          <w:sz w:val="18"/>
          <w:szCs w:val="18"/>
        </w:rPr>
        <w:t>cadastramento,</w:t>
      </w:r>
      <w:r w:rsidRPr="00A6280B">
        <w:rPr>
          <w:rFonts w:ascii="Bookman Old Style" w:hAnsi="Bookman Old Style"/>
          <w:spacing w:val="1"/>
          <w:sz w:val="18"/>
          <w:szCs w:val="18"/>
        </w:rPr>
        <w:t xml:space="preserve"> </w:t>
      </w:r>
      <w:r w:rsidRPr="00A6280B">
        <w:rPr>
          <w:rFonts w:ascii="Bookman Old Style" w:hAnsi="Bookman Old Style"/>
          <w:sz w:val="18"/>
          <w:szCs w:val="18"/>
        </w:rPr>
        <w:t>parametrização</w:t>
      </w:r>
      <w:r w:rsidRPr="00A6280B">
        <w:rPr>
          <w:rFonts w:ascii="Bookman Old Style" w:hAnsi="Bookman Old Style"/>
          <w:spacing w:val="1"/>
          <w:sz w:val="18"/>
          <w:szCs w:val="18"/>
        </w:rPr>
        <w:t xml:space="preserve"> </w:t>
      </w:r>
      <w:r w:rsidRPr="00A6280B">
        <w:rPr>
          <w:rFonts w:ascii="Bookman Old Style" w:hAnsi="Bookman Old Style"/>
          <w:sz w:val="18"/>
          <w:szCs w:val="18"/>
        </w:rPr>
        <w:t>e</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integração</w:t>
      </w:r>
      <w:r w:rsidRPr="00A6280B">
        <w:rPr>
          <w:rFonts w:ascii="Bookman Old Style" w:hAnsi="Bookman Old Style"/>
          <w:spacing w:val="1"/>
          <w:sz w:val="18"/>
          <w:szCs w:val="18"/>
        </w:rPr>
        <w:t xml:space="preserve"> </w:t>
      </w:r>
      <w:r w:rsidRPr="00A6280B">
        <w:rPr>
          <w:rFonts w:ascii="Bookman Old Style" w:hAnsi="Bookman Old Style"/>
          <w:sz w:val="18"/>
          <w:szCs w:val="18"/>
        </w:rPr>
        <w:t>da</w:t>
      </w:r>
      <w:r w:rsidRPr="00A6280B">
        <w:rPr>
          <w:rFonts w:ascii="Bookman Old Style" w:hAnsi="Bookman Old Style"/>
          <w:spacing w:val="1"/>
          <w:sz w:val="18"/>
          <w:szCs w:val="18"/>
        </w:rPr>
        <w:t xml:space="preserve"> </w:t>
      </w:r>
      <w:r w:rsidRPr="00A6280B">
        <w:rPr>
          <w:rFonts w:ascii="Bookman Old Style" w:hAnsi="Bookman Old Style"/>
          <w:sz w:val="18"/>
          <w:szCs w:val="18"/>
        </w:rPr>
        <w:t>rede</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fornecedores</w:t>
      </w:r>
      <w:r w:rsidRPr="00A6280B">
        <w:rPr>
          <w:rFonts w:ascii="Bookman Old Style" w:hAnsi="Bookman Old Style"/>
          <w:spacing w:val="1"/>
          <w:sz w:val="18"/>
          <w:szCs w:val="18"/>
        </w:rPr>
        <w:t xml:space="preserve"> </w:t>
      </w:r>
      <w:r w:rsidRPr="00A6280B">
        <w:rPr>
          <w:rFonts w:ascii="Bookman Old Style" w:hAnsi="Bookman Old Style"/>
          <w:sz w:val="18"/>
          <w:szCs w:val="18"/>
        </w:rPr>
        <w:t>credenciados, nos quais será feita a coleta eletrônica instantânea das despesas de produtos</w:t>
      </w:r>
      <w:r w:rsidRPr="00A6280B">
        <w:rPr>
          <w:rFonts w:ascii="Bookman Old Style" w:hAnsi="Bookman Old Style"/>
          <w:spacing w:val="1"/>
          <w:sz w:val="18"/>
          <w:szCs w:val="18"/>
        </w:rPr>
        <w:t xml:space="preserve"> </w:t>
      </w:r>
      <w:r w:rsidRPr="00A6280B">
        <w:rPr>
          <w:rFonts w:ascii="Bookman Old Style" w:hAnsi="Bookman Old Style"/>
          <w:sz w:val="18"/>
          <w:szCs w:val="18"/>
        </w:rPr>
        <w:t>fornecidos.</w:t>
      </w:r>
    </w:p>
    <w:p w14:paraId="4F2AA0FB" w14:textId="77777777" w:rsidR="0044742E" w:rsidRPr="00A6280B" w:rsidRDefault="0044742E">
      <w:pPr>
        <w:pStyle w:val="PargrafodaLista"/>
        <w:widowControl w:val="0"/>
        <w:numPr>
          <w:ilvl w:val="2"/>
          <w:numId w:val="52"/>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18"/>
          <w:szCs w:val="18"/>
        </w:rPr>
      </w:pPr>
      <w:r w:rsidRPr="00A6280B">
        <w:rPr>
          <w:rFonts w:ascii="Bookman Old Style" w:hAnsi="Bookman Old Style"/>
          <w:sz w:val="18"/>
          <w:szCs w:val="18"/>
        </w:rPr>
        <w:t xml:space="preserve"> Permitir o cadastramento do fiscal, bem como do gestor do contrato, os quais irão operar,</w:t>
      </w:r>
      <w:r w:rsidRPr="00A6280B">
        <w:rPr>
          <w:rFonts w:ascii="Bookman Old Style" w:hAnsi="Bookman Old Style"/>
          <w:spacing w:val="1"/>
          <w:sz w:val="18"/>
          <w:szCs w:val="18"/>
        </w:rPr>
        <w:t xml:space="preserve"> </w:t>
      </w:r>
      <w:r w:rsidRPr="00A6280B">
        <w:rPr>
          <w:rFonts w:ascii="Bookman Old Style" w:hAnsi="Bookman Old Style"/>
          <w:sz w:val="18"/>
          <w:szCs w:val="18"/>
        </w:rPr>
        <w:t>gerenciar</w:t>
      </w:r>
      <w:r w:rsidRPr="00A6280B">
        <w:rPr>
          <w:rFonts w:ascii="Bookman Old Style" w:hAnsi="Bookman Old Style"/>
          <w:spacing w:val="-1"/>
          <w:sz w:val="18"/>
          <w:szCs w:val="18"/>
        </w:rPr>
        <w:t xml:space="preserve"> </w:t>
      </w:r>
      <w:r w:rsidRPr="00A6280B">
        <w:rPr>
          <w:rFonts w:ascii="Bookman Old Style" w:hAnsi="Bookman Old Style"/>
          <w:sz w:val="18"/>
          <w:szCs w:val="18"/>
        </w:rPr>
        <w:t>e</w:t>
      </w:r>
      <w:r w:rsidRPr="00A6280B">
        <w:rPr>
          <w:rFonts w:ascii="Bookman Old Style" w:hAnsi="Bookman Old Style"/>
          <w:spacing w:val="-2"/>
          <w:sz w:val="18"/>
          <w:szCs w:val="18"/>
        </w:rPr>
        <w:t xml:space="preserve"> </w:t>
      </w:r>
      <w:r w:rsidRPr="00A6280B">
        <w:rPr>
          <w:rFonts w:ascii="Bookman Old Style" w:hAnsi="Bookman Old Style"/>
          <w:sz w:val="18"/>
          <w:szCs w:val="18"/>
        </w:rPr>
        <w:t>manter</w:t>
      </w:r>
      <w:r w:rsidRPr="00A6280B">
        <w:rPr>
          <w:rFonts w:ascii="Bookman Old Style" w:hAnsi="Bookman Old Style"/>
          <w:spacing w:val="-4"/>
          <w:sz w:val="18"/>
          <w:szCs w:val="18"/>
        </w:rPr>
        <w:t xml:space="preserve"> </w:t>
      </w:r>
      <w:r w:rsidRPr="00A6280B">
        <w:rPr>
          <w:rFonts w:ascii="Bookman Old Style" w:hAnsi="Bookman Old Style"/>
          <w:sz w:val="18"/>
          <w:szCs w:val="18"/>
        </w:rPr>
        <w:t>as</w:t>
      </w:r>
      <w:r w:rsidRPr="00A6280B">
        <w:rPr>
          <w:rFonts w:ascii="Bookman Old Style" w:hAnsi="Bookman Old Style"/>
          <w:spacing w:val="-3"/>
          <w:sz w:val="18"/>
          <w:szCs w:val="18"/>
        </w:rPr>
        <w:t xml:space="preserve"> </w:t>
      </w:r>
      <w:r w:rsidRPr="00A6280B">
        <w:rPr>
          <w:rFonts w:ascii="Bookman Old Style" w:hAnsi="Bookman Old Style"/>
          <w:sz w:val="18"/>
          <w:szCs w:val="18"/>
        </w:rPr>
        <w:t>informações</w:t>
      </w:r>
      <w:r w:rsidRPr="00A6280B">
        <w:rPr>
          <w:rFonts w:ascii="Bookman Old Style" w:hAnsi="Bookman Old Style"/>
          <w:spacing w:val="1"/>
          <w:sz w:val="18"/>
          <w:szCs w:val="18"/>
        </w:rPr>
        <w:t xml:space="preserve"> </w:t>
      </w:r>
      <w:r w:rsidRPr="00A6280B">
        <w:rPr>
          <w:rFonts w:ascii="Bookman Old Style" w:hAnsi="Bookman Old Style"/>
          <w:sz w:val="18"/>
          <w:szCs w:val="18"/>
        </w:rPr>
        <w:t>pertinentes</w:t>
      </w:r>
      <w:r w:rsidRPr="00A6280B">
        <w:rPr>
          <w:rFonts w:ascii="Bookman Old Style" w:hAnsi="Bookman Old Style"/>
          <w:spacing w:val="-3"/>
          <w:sz w:val="18"/>
          <w:szCs w:val="18"/>
        </w:rPr>
        <w:t xml:space="preserve"> </w:t>
      </w:r>
      <w:r w:rsidRPr="00A6280B">
        <w:rPr>
          <w:rFonts w:ascii="Bookman Old Style" w:hAnsi="Bookman Old Style"/>
          <w:sz w:val="18"/>
          <w:szCs w:val="18"/>
        </w:rPr>
        <w:t>ao</w:t>
      </w:r>
      <w:r w:rsidRPr="00A6280B">
        <w:rPr>
          <w:rFonts w:ascii="Bookman Old Style" w:hAnsi="Bookman Old Style"/>
          <w:spacing w:val="-1"/>
          <w:sz w:val="18"/>
          <w:szCs w:val="18"/>
        </w:rPr>
        <w:t xml:space="preserve"> </w:t>
      </w:r>
      <w:r w:rsidRPr="00A6280B">
        <w:rPr>
          <w:rFonts w:ascii="Bookman Old Style" w:hAnsi="Bookman Old Style"/>
          <w:sz w:val="18"/>
          <w:szCs w:val="18"/>
        </w:rPr>
        <w:t>uso</w:t>
      </w:r>
      <w:r w:rsidRPr="00A6280B">
        <w:rPr>
          <w:rFonts w:ascii="Bookman Old Style" w:hAnsi="Bookman Old Style"/>
          <w:spacing w:val="-1"/>
          <w:sz w:val="18"/>
          <w:szCs w:val="18"/>
        </w:rPr>
        <w:t xml:space="preserve"> </w:t>
      </w:r>
      <w:r w:rsidRPr="00A6280B">
        <w:rPr>
          <w:rFonts w:ascii="Bookman Old Style" w:hAnsi="Bookman Old Style"/>
          <w:sz w:val="18"/>
          <w:szCs w:val="18"/>
        </w:rPr>
        <w:t>do sistema.</w:t>
      </w:r>
    </w:p>
    <w:p w14:paraId="316EA88F" w14:textId="77777777" w:rsidR="0044742E" w:rsidRPr="00A6280B" w:rsidRDefault="0044742E">
      <w:pPr>
        <w:pStyle w:val="PargrafodaLista"/>
        <w:widowControl w:val="0"/>
        <w:numPr>
          <w:ilvl w:val="2"/>
          <w:numId w:val="52"/>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18"/>
          <w:szCs w:val="18"/>
        </w:rPr>
      </w:pPr>
      <w:r w:rsidRPr="00A6280B">
        <w:rPr>
          <w:rFonts w:ascii="Bookman Old Style" w:hAnsi="Bookman Old Style"/>
          <w:sz w:val="18"/>
          <w:szCs w:val="18"/>
        </w:rPr>
        <w:t xml:space="preserve"> Permitir</w:t>
      </w:r>
      <w:r w:rsidRPr="00A6280B">
        <w:rPr>
          <w:rFonts w:ascii="Bookman Old Style" w:hAnsi="Bookman Old Style"/>
          <w:spacing w:val="1"/>
          <w:sz w:val="18"/>
          <w:szCs w:val="18"/>
        </w:rPr>
        <w:t xml:space="preserve"> </w:t>
      </w:r>
      <w:r w:rsidRPr="00A6280B">
        <w:rPr>
          <w:rFonts w:ascii="Bookman Old Style" w:hAnsi="Bookman Old Style"/>
          <w:sz w:val="18"/>
          <w:szCs w:val="18"/>
        </w:rPr>
        <w:t>o</w:t>
      </w:r>
      <w:r w:rsidRPr="00A6280B">
        <w:rPr>
          <w:rFonts w:ascii="Bookman Old Style" w:hAnsi="Bookman Old Style"/>
          <w:spacing w:val="1"/>
          <w:sz w:val="18"/>
          <w:szCs w:val="18"/>
        </w:rPr>
        <w:t xml:space="preserve"> </w:t>
      </w:r>
      <w:r w:rsidRPr="00A6280B">
        <w:rPr>
          <w:rFonts w:ascii="Bookman Old Style" w:hAnsi="Bookman Old Style"/>
          <w:sz w:val="18"/>
          <w:szCs w:val="18"/>
        </w:rPr>
        <w:t>cadastramento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usuários,</w:t>
      </w:r>
      <w:r w:rsidRPr="00A6280B">
        <w:rPr>
          <w:rFonts w:ascii="Bookman Old Style" w:hAnsi="Bookman Old Style"/>
          <w:spacing w:val="1"/>
          <w:sz w:val="18"/>
          <w:szCs w:val="18"/>
        </w:rPr>
        <w:t xml:space="preserve"> </w:t>
      </w:r>
      <w:r w:rsidRPr="00A6280B">
        <w:rPr>
          <w:rFonts w:ascii="Bookman Old Style" w:hAnsi="Bookman Old Style"/>
          <w:sz w:val="18"/>
          <w:szCs w:val="18"/>
        </w:rPr>
        <w:t>os</w:t>
      </w:r>
      <w:r w:rsidRPr="00A6280B">
        <w:rPr>
          <w:rFonts w:ascii="Bookman Old Style" w:hAnsi="Bookman Old Style"/>
          <w:spacing w:val="1"/>
          <w:sz w:val="18"/>
          <w:szCs w:val="18"/>
        </w:rPr>
        <w:t xml:space="preserve"> </w:t>
      </w:r>
      <w:r w:rsidRPr="00A6280B">
        <w:rPr>
          <w:rFonts w:ascii="Bookman Old Style" w:hAnsi="Bookman Old Style"/>
          <w:sz w:val="18"/>
          <w:szCs w:val="18"/>
        </w:rPr>
        <w:t>quais terão</w:t>
      </w:r>
      <w:r w:rsidRPr="00A6280B">
        <w:rPr>
          <w:rFonts w:ascii="Bookman Old Style" w:hAnsi="Bookman Old Style"/>
          <w:spacing w:val="1"/>
          <w:sz w:val="18"/>
          <w:szCs w:val="18"/>
        </w:rPr>
        <w:t xml:space="preserve"> </w:t>
      </w:r>
      <w:r w:rsidRPr="00A6280B">
        <w:rPr>
          <w:rFonts w:ascii="Bookman Old Style" w:hAnsi="Bookman Old Style"/>
          <w:sz w:val="18"/>
          <w:szCs w:val="18"/>
        </w:rPr>
        <w:t>acesso</w:t>
      </w:r>
      <w:r w:rsidRPr="00A6280B">
        <w:rPr>
          <w:rFonts w:ascii="Bookman Old Style" w:hAnsi="Bookman Old Style"/>
          <w:spacing w:val="70"/>
          <w:sz w:val="18"/>
          <w:szCs w:val="18"/>
        </w:rPr>
        <w:t xml:space="preserve"> </w:t>
      </w:r>
      <w:r w:rsidRPr="00A6280B">
        <w:rPr>
          <w:rFonts w:ascii="Bookman Old Style" w:hAnsi="Bookman Old Style"/>
          <w:sz w:val="18"/>
          <w:szCs w:val="18"/>
        </w:rPr>
        <w:t>apenas às informações</w:t>
      </w:r>
      <w:r w:rsidRPr="00A6280B">
        <w:rPr>
          <w:rFonts w:ascii="Bookman Old Style" w:hAnsi="Bookman Old Style"/>
          <w:spacing w:val="1"/>
          <w:sz w:val="18"/>
          <w:szCs w:val="18"/>
        </w:rPr>
        <w:t xml:space="preserve"> </w:t>
      </w:r>
      <w:r w:rsidRPr="00A6280B">
        <w:rPr>
          <w:rFonts w:ascii="Bookman Old Style" w:hAnsi="Bookman Old Style"/>
          <w:sz w:val="18"/>
          <w:szCs w:val="18"/>
        </w:rPr>
        <w:t>através de</w:t>
      </w:r>
      <w:r w:rsidRPr="00A6280B">
        <w:rPr>
          <w:rFonts w:ascii="Bookman Old Style" w:hAnsi="Bookman Old Style"/>
          <w:spacing w:val="2"/>
          <w:sz w:val="18"/>
          <w:szCs w:val="18"/>
        </w:rPr>
        <w:t xml:space="preserve"> </w:t>
      </w:r>
      <w:r w:rsidRPr="00A6280B">
        <w:rPr>
          <w:rFonts w:ascii="Bookman Old Style" w:hAnsi="Bookman Old Style"/>
          <w:sz w:val="18"/>
          <w:szCs w:val="18"/>
        </w:rPr>
        <w:t>relatórios</w:t>
      </w:r>
      <w:r w:rsidRPr="00A6280B">
        <w:rPr>
          <w:rFonts w:ascii="Bookman Old Style" w:hAnsi="Bookman Old Style"/>
          <w:spacing w:val="-3"/>
          <w:sz w:val="18"/>
          <w:szCs w:val="18"/>
        </w:rPr>
        <w:t xml:space="preserve"> </w:t>
      </w:r>
      <w:r w:rsidRPr="00A6280B">
        <w:rPr>
          <w:rFonts w:ascii="Bookman Old Style" w:hAnsi="Bookman Old Style"/>
          <w:sz w:val="18"/>
          <w:szCs w:val="18"/>
        </w:rPr>
        <w:t>e</w:t>
      </w:r>
      <w:r w:rsidRPr="00A6280B">
        <w:rPr>
          <w:rFonts w:ascii="Bookman Old Style" w:hAnsi="Bookman Old Style"/>
          <w:spacing w:val="1"/>
          <w:sz w:val="18"/>
          <w:szCs w:val="18"/>
        </w:rPr>
        <w:t xml:space="preserve"> </w:t>
      </w:r>
      <w:r w:rsidRPr="00A6280B">
        <w:rPr>
          <w:rFonts w:ascii="Bookman Old Style" w:hAnsi="Bookman Old Style"/>
          <w:sz w:val="18"/>
          <w:szCs w:val="18"/>
        </w:rPr>
        <w:t>telas</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2"/>
          <w:sz w:val="18"/>
          <w:szCs w:val="18"/>
        </w:rPr>
        <w:t xml:space="preserve"> </w:t>
      </w:r>
      <w:r w:rsidRPr="00A6280B">
        <w:rPr>
          <w:rFonts w:ascii="Bookman Old Style" w:hAnsi="Bookman Old Style"/>
          <w:sz w:val="18"/>
          <w:szCs w:val="18"/>
        </w:rPr>
        <w:t>consultas.</w:t>
      </w:r>
    </w:p>
    <w:p w14:paraId="7D453496" w14:textId="77777777" w:rsidR="0044742E" w:rsidRPr="00A6280B" w:rsidRDefault="0044742E">
      <w:pPr>
        <w:pStyle w:val="PargrafodaLista"/>
        <w:widowControl w:val="0"/>
        <w:numPr>
          <w:ilvl w:val="2"/>
          <w:numId w:val="52"/>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18"/>
          <w:szCs w:val="18"/>
        </w:rPr>
      </w:pPr>
      <w:r w:rsidRPr="00A6280B">
        <w:rPr>
          <w:rFonts w:ascii="Bookman Old Style" w:hAnsi="Bookman Old Style"/>
          <w:sz w:val="18"/>
          <w:szCs w:val="18"/>
        </w:rPr>
        <w:t xml:space="preserve"> Disponibilizar,</w:t>
      </w:r>
      <w:r w:rsidRPr="00A6280B">
        <w:rPr>
          <w:rFonts w:ascii="Bookman Old Style" w:hAnsi="Bookman Old Style"/>
          <w:spacing w:val="1"/>
          <w:sz w:val="18"/>
          <w:szCs w:val="18"/>
        </w:rPr>
        <w:t xml:space="preserve"> </w:t>
      </w:r>
      <w:r w:rsidRPr="00A6280B">
        <w:rPr>
          <w:rFonts w:ascii="Bookman Old Style" w:hAnsi="Bookman Old Style"/>
          <w:sz w:val="18"/>
          <w:szCs w:val="18"/>
        </w:rPr>
        <w:t>por</w:t>
      </w:r>
      <w:r w:rsidRPr="00A6280B">
        <w:rPr>
          <w:rFonts w:ascii="Bookman Old Style" w:hAnsi="Bookman Old Style"/>
          <w:spacing w:val="1"/>
          <w:sz w:val="18"/>
          <w:szCs w:val="18"/>
        </w:rPr>
        <w:t xml:space="preserve"> </w:t>
      </w:r>
      <w:r w:rsidRPr="00A6280B">
        <w:rPr>
          <w:rFonts w:ascii="Bookman Old Style" w:hAnsi="Bookman Old Style"/>
          <w:sz w:val="18"/>
          <w:szCs w:val="18"/>
        </w:rPr>
        <w:t>meio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senha</w:t>
      </w:r>
      <w:r w:rsidRPr="00A6280B">
        <w:rPr>
          <w:rFonts w:ascii="Bookman Old Style" w:hAnsi="Bookman Old Style"/>
          <w:spacing w:val="1"/>
          <w:sz w:val="18"/>
          <w:szCs w:val="18"/>
        </w:rPr>
        <w:t xml:space="preserve"> </w:t>
      </w:r>
      <w:r w:rsidRPr="00A6280B">
        <w:rPr>
          <w:rFonts w:ascii="Bookman Old Style" w:hAnsi="Bookman Old Style"/>
          <w:sz w:val="18"/>
          <w:szCs w:val="18"/>
        </w:rPr>
        <w:t>administrativa</w:t>
      </w:r>
      <w:r w:rsidRPr="00A6280B">
        <w:rPr>
          <w:rFonts w:ascii="Bookman Old Style" w:hAnsi="Bookman Old Style"/>
          <w:spacing w:val="1"/>
          <w:sz w:val="18"/>
          <w:szCs w:val="18"/>
        </w:rPr>
        <w:t xml:space="preserve"> </w:t>
      </w:r>
      <w:r w:rsidRPr="00A6280B">
        <w:rPr>
          <w:rFonts w:ascii="Bookman Old Style" w:hAnsi="Bookman Old Style"/>
          <w:sz w:val="18"/>
          <w:szCs w:val="18"/>
        </w:rPr>
        <w:t>da</w:t>
      </w:r>
      <w:r w:rsidRPr="00A6280B">
        <w:rPr>
          <w:rFonts w:ascii="Bookman Old Style" w:hAnsi="Bookman Old Style"/>
          <w:spacing w:val="1"/>
          <w:sz w:val="18"/>
          <w:szCs w:val="18"/>
        </w:rPr>
        <w:t xml:space="preserve"> </w:t>
      </w:r>
      <w:r w:rsidRPr="00A6280B">
        <w:rPr>
          <w:rFonts w:ascii="Bookman Old Style" w:hAnsi="Bookman Old Style"/>
          <w:sz w:val="18"/>
          <w:szCs w:val="18"/>
        </w:rPr>
        <w:t>CONTRATANTE,</w:t>
      </w:r>
      <w:r w:rsidRPr="00A6280B">
        <w:rPr>
          <w:rFonts w:ascii="Bookman Old Style" w:hAnsi="Bookman Old Style"/>
          <w:spacing w:val="1"/>
          <w:sz w:val="18"/>
          <w:szCs w:val="18"/>
        </w:rPr>
        <w:t xml:space="preserve"> </w:t>
      </w:r>
      <w:r w:rsidRPr="00A6280B">
        <w:rPr>
          <w:rFonts w:ascii="Bookman Old Style" w:hAnsi="Bookman Old Style"/>
          <w:sz w:val="18"/>
          <w:szCs w:val="18"/>
        </w:rPr>
        <w:t>possibilitando</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emissão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2"/>
          <w:sz w:val="18"/>
          <w:szCs w:val="18"/>
        </w:rPr>
        <w:t xml:space="preserve"> </w:t>
      </w:r>
      <w:r w:rsidRPr="00A6280B">
        <w:rPr>
          <w:rFonts w:ascii="Bookman Old Style" w:hAnsi="Bookman Old Style"/>
          <w:sz w:val="18"/>
          <w:szCs w:val="18"/>
        </w:rPr>
        <w:t>relatórios, de abastecimento.</w:t>
      </w:r>
    </w:p>
    <w:p w14:paraId="62FF5900" w14:textId="77777777" w:rsidR="0044742E" w:rsidRPr="00A6280B" w:rsidRDefault="0044742E">
      <w:pPr>
        <w:pStyle w:val="PargrafodaLista"/>
        <w:widowControl w:val="0"/>
        <w:numPr>
          <w:ilvl w:val="2"/>
          <w:numId w:val="52"/>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18"/>
          <w:szCs w:val="18"/>
        </w:rPr>
      </w:pPr>
      <w:r w:rsidRPr="00A6280B">
        <w:rPr>
          <w:rFonts w:ascii="Bookman Old Style" w:hAnsi="Bookman Old Style"/>
          <w:sz w:val="18"/>
          <w:szCs w:val="18"/>
        </w:rPr>
        <w:t>Deverá possuir plataforma WEB e possuir banco de dados próprio capaz de comportar</w:t>
      </w:r>
      <w:r w:rsidRPr="00A6280B">
        <w:rPr>
          <w:rFonts w:ascii="Bookman Old Style" w:hAnsi="Bookman Old Style"/>
          <w:spacing w:val="1"/>
          <w:sz w:val="18"/>
          <w:szCs w:val="18"/>
        </w:rPr>
        <w:t xml:space="preserve"> </w:t>
      </w:r>
      <w:r w:rsidRPr="00A6280B">
        <w:rPr>
          <w:rFonts w:ascii="Bookman Old Style" w:hAnsi="Bookman Old Style"/>
          <w:sz w:val="18"/>
          <w:szCs w:val="18"/>
        </w:rPr>
        <w:t>todos os dados de todas as operações inerentes do contrato, possibilitando o acesso de seus</w:t>
      </w:r>
      <w:r w:rsidRPr="00A6280B">
        <w:rPr>
          <w:rFonts w:ascii="Bookman Old Style" w:hAnsi="Bookman Old Style"/>
          <w:spacing w:val="1"/>
          <w:sz w:val="18"/>
          <w:szCs w:val="18"/>
        </w:rPr>
        <w:t xml:space="preserve"> </w:t>
      </w:r>
      <w:r w:rsidRPr="00A6280B">
        <w:rPr>
          <w:rFonts w:ascii="Bookman Old Style" w:hAnsi="Bookman Old Style"/>
          <w:sz w:val="18"/>
          <w:szCs w:val="18"/>
        </w:rPr>
        <w:t>dados a qualquer ente</w:t>
      </w:r>
      <w:r w:rsidRPr="00A6280B">
        <w:rPr>
          <w:rFonts w:ascii="Bookman Old Style" w:hAnsi="Bookman Old Style"/>
          <w:spacing w:val="-7"/>
          <w:sz w:val="18"/>
          <w:szCs w:val="18"/>
        </w:rPr>
        <w:t xml:space="preserve"> </w:t>
      </w:r>
      <w:r w:rsidRPr="00A6280B">
        <w:rPr>
          <w:rFonts w:ascii="Bookman Old Style" w:hAnsi="Bookman Old Style"/>
          <w:sz w:val="18"/>
          <w:szCs w:val="18"/>
        </w:rPr>
        <w:t>interessado em</w:t>
      </w:r>
      <w:r w:rsidRPr="00A6280B">
        <w:rPr>
          <w:rFonts w:ascii="Bookman Old Style" w:hAnsi="Bookman Old Style"/>
          <w:spacing w:val="1"/>
          <w:sz w:val="18"/>
          <w:szCs w:val="18"/>
        </w:rPr>
        <w:t xml:space="preserve"> </w:t>
      </w:r>
      <w:r w:rsidRPr="00A6280B">
        <w:rPr>
          <w:rFonts w:ascii="Bookman Old Style" w:hAnsi="Bookman Old Style"/>
          <w:sz w:val="18"/>
          <w:szCs w:val="18"/>
        </w:rPr>
        <w:t>conhecer as</w:t>
      </w:r>
      <w:r w:rsidRPr="00A6280B">
        <w:rPr>
          <w:rFonts w:ascii="Bookman Old Style" w:hAnsi="Bookman Old Style"/>
          <w:spacing w:val="-4"/>
          <w:sz w:val="18"/>
          <w:szCs w:val="18"/>
        </w:rPr>
        <w:t xml:space="preserve"> </w:t>
      </w:r>
      <w:r w:rsidRPr="00A6280B">
        <w:rPr>
          <w:rFonts w:ascii="Bookman Old Style" w:hAnsi="Bookman Old Style"/>
          <w:sz w:val="18"/>
          <w:szCs w:val="18"/>
        </w:rPr>
        <w:t>informações</w:t>
      </w:r>
      <w:r w:rsidRPr="00A6280B">
        <w:rPr>
          <w:rFonts w:ascii="Bookman Old Style" w:hAnsi="Bookman Old Style"/>
          <w:spacing w:val="1"/>
          <w:sz w:val="18"/>
          <w:szCs w:val="18"/>
        </w:rPr>
        <w:t xml:space="preserve"> </w:t>
      </w:r>
      <w:r w:rsidRPr="00A6280B">
        <w:rPr>
          <w:rFonts w:ascii="Bookman Old Style" w:hAnsi="Bookman Old Style"/>
          <w:sz w:val="18"/>
          <w:szCs w:val="18"/>
        </w:rPr>
        <w:t>nele</w:t>
      </w:r>
      <w:r w:rsidRPr="00A6280B">
        <w:rPr>
          <w:rFonts w:ascii="Bookman Old Style" w:hAnsi="Bookman Old Style"/>
          <w:spacing w:val="4"/>
          <w:sz w:val="18"/>
          <w:szCs w:val="18"/>
        </w:rPr>
        <w:t xml:space="preserve"> </w:t>
      </w:r>
      <w:r w:rsidRPr="00A6280B">
        <w:rPr>
          <w:rFonts w:ascii="Bookman Old Style" w:hAnsi="Bookman Old Style"/>
          <w:sz w:val="18"/>
          <w:szCs w:val="18"/>
        </w:rPr>
        <w:t>contidas.</w:t>
      </w:r>
    </w:p>
    <w:p w14:paraId="79062E3D" w14:textId="77777777" w:rsidR="0044742E" w:rsidRPr="00A6280B" w:rsidRDefault="0044742E">
      <w:pPr>
        <w:pStyle w:val="PargrafodaLista"/>
        <w:widowControl w:val="0"/>
        <w:numPr>
          <w:ilvl w:val="2"/>
          <w:numId w:val="52"/>
        </w:numPr>
        <w:tabs>
          <w:tab w:val="left" w:pos="426"/>
          <w:tab w:val="left" w:pos="993"/>
          <w:tab w:val="left" w:pos="1134"/>
        </w:tabs>
        <w:autoSpaceDE w:val="0"/>
        <w:autoSpaceDN w:val="0"/>
        <w:spacing w:line="276" w:lineRule="auto"/>
        <w:ind w:left="426" w:right="-1" w:firstLine="0"/>
        <w:contextualSpacing w:val="0"/>
        <w:jc w:val="both"/>
        <w:rPr>
          <w:rFonts w:ascii="Bookman Old Style" w:hAnsi="Bookman Old Style"/>
          <w:sz w:val="18"/>
          <w:szCs w:val="18"/>
        </w:rPr>
      </w:pPr>
      <w:r w:rsidRPr="00A6280B">
        <w:rPr>
          <w:rFonts w:ascii="Bookman Old Style" w:hAnsi="Bookman Old Style"/>
          <w:sz w:val="18"/>
          <w:szCs w:val="18"/>
        </w:rPr>
        <w:t>Permitir</w:t>
      </w:r>
      <w:r w:rsidRPr="00A6280B">
        <w:rPr>
          <w:rFonts w:ascii="Bookman Old Style" w:hAnsi="Bookman Old Style"/>
          <w:spacing w:val="23"/>
          <w:sz w:val="18"/>
          <w:szCs w:val="18"/>
        </w:rPr>
        <w:t xml:space="preserve"> </w:t>
      </w:r>
      <w:r w:rsidRPr="00A6280B">
        <w:rPr>
          <w:rFonts w:ascii="Bookman Old Style" w:hAnsi="Bookman Old Style"/>
          <w:sz w:val="18"/>
          <w:szCs w:val="18"/>
        </w:rPr>
        <w:t>o</w:t>
      </w:r>
      <w:r w:rsidRPr="00A6280B">
        <w:rPr>
          <w:rFonts w:ascii="Bookman Old Style" w:hAnsi="Bookman Old Style"/>
          <w:spacing w:val="23"/>
          <w:sz w:val="18"/>
          <w:szCs w:val="18"/>
        </w:rPr>
        <w:t xml:space="preserve"> </w:t>
      </w:r>
      <w:r w:rsidRPr="00A6280B">
        <w:rPr>
          <w:rFonts w:ascii="Bookman Old Style" w:hAnsi="Bookman Old Style"/>
          <w:sz w:val="18"/>
          <w:szCs w:val="18"/>
        </w:rPr>
        <w:t>cadastramento</w:t>
      </w:r>
      <w:r w:rsidRPr="00A6280B">
        <w:rPr>
          <w:rFonts w:ascii="Bookman Old Style" w:hAnsi="Bookman Old Style"/>
          <w:spacing w:val="19"/>
          <w:sz w:val="18"/>
          <w:szCs w:val="18"/>
        </w:rPr>
        <w:t xml:space="preserve"> </w:t>
      </w:r>
      <w:r w:rsidRPr="00A6280B">
        <w:rPr>
          <w:rFonts w:ascii="Bookman Old Style" w:hAnsi="Bookman Old Style"/>
          <w:sz w:val="18"/>
          <w:szCs w:val="18"/>
        </w:rPr>
        <w:t>ilimitado</w:t>
      </w:r>
      <w:r w:rsidRPr="00A6280B">
        <w:rPr>
          <w:rFonts w:ascii="Bookman Old Style" w:hAnsi="Bookman Old Style"/>
          <w:spacing w:val="24"/>
          <w:sz w:val="18"/>
          <w:szCs w:val="18"/>
        </w:rPr>
        <w:t xml:space="preserve"> </w:t>
      </w:r>
      <w:r w:rsidRPr="00A6280B">
        <w:rPr>
          <w:rFonts w:ascii="Bookman Old Style" w:hAnsi="Bookman Old Style"/>
          <w:sz w:val="18"/>
          <w:szCs w:val="18"/>
        </w:rPr>
        <w:t>de</w:t>
      </w:r>
      <w:r w:rsidRPr="00A6280B">
        <w:rPr>
          <w:rFonts w:ascii="Bookman Old Style" w:hAnsi="Bookman Old Style"/>
          <w:spacing w:val="21"/>
          <w:sz w:val="18"/>
          <w:szCs w:val="18"/>
        </w:rPr>
        <w:t xml:space="preserve"> </w:t>
      </w:r>
      <w:r w:rsidRPr="00A6280B">
        <w:rPr>
          <w:rFonts w:ascii="Bookman Old Style" w:hAnsi="Bookman Old Style"/>
          <w:sz w:val="18"/>
          <w:szCs w:val="18"/>
        </w:rPr>
        <w:t>empresas</w:t>
      </w:r>
      <w:r w:rsidRPr="00A6280B">
        <w:rPr>
          <w:rFonts w:ascii="Bookman Old Style" w:hAnsi="Bookman Old Style"/>
          <w:spacing w:val="19"/>
          <w:sz w:val="18"/>
          <w:szCs w:val="18"/>
        </w:rPr>
        <w:t xml:space="preserve"> </w:t>
      </w:r>
      <w:r w:rsidRPr="00A6280B">
        <w:rPr>
          <w:rFonts w:ascii="Bookman Old Style" w:hAnsi="Bookman Old Style"/>
          <w:sz w:val="18"/>
          <w:szCs w:val="18"/>
        </w:rPr>
        <w:t>interessadas</w:t>
      </w:r>
      <w:r w:rsidRPr="00A6280B">
        <w:rPr>
          <w:rFonts w:ascii="Bookman Old Style" w:hAnsi="Bookman Old Style"/>
          <w:spacing w:val="25"/>
          <w:sz w:val="18"/>
          <w:szCs w:val="18"/>
        </w:rPr>
        <w:t xml:space="preserve"> </w:t>
      </w:r>
      <w:r w:rsidRPr="00A6280B">
        <w:rPr>
          <w:rFonts w:ascii="Bookman Old Style" w:hAnsi="Bookman Old Style"/>
          <w:sz w:val="18"/>
          <w:szCs w:val="18"/>
        </w:rPr>
        <w:t>no</w:t>
      </w:r>
      <w:r w:rsidRPr="00A6280B">
        <w:rPr>
          <w:rFonts w:ascii="Bookman Old Style" w:hAnsi="Bookman Old Style"/>
          <w:spacing w:val="19"/>
          <w:sz w:val="18"/>
          <w:szCs w:val="18"/>
        </w:rPr>
        <w:t xml:space="preserve"> </w:t>
      </w:r>
      <w:r w:rsidRPr="00A6280B">
        <w:rPr>
          <w:rFonts w:ascii="Bookman Old Style" w:hAnsi="Bookman Old Style"/>
          <w:sz w:val="18"/>
          <w:szCs w:val="18"/>
        </w:rPr>
        <w:t>fornecimento</w:t>
      </w:r>
      <w:r w:rsidRPr="00A6280B">
        <w:rPr>
          <w:rFonts w:ascii="Bookman Old Style" w:hAnsi="Bookman Old Style"/>
          <w:spacing w:val="19"/>
          <w:sz w:val="18"/>
          <w:szCs w:val="18"/>
        </w:rPr>
        <w:t xml:space="preserve"> </w:t>
      </w:r>
      <w:r w:rsidRPr="00A6280B">
        <w:rPr>
          <w:rFonts w:ascii="Bookman Old Style" w:hAnsi="Bookman Old Style"/>
          <w:sz w:val="18"/>
          <w:szCs w:val="18"/>
        </w:rPr>
        <w:t>do</w:t>
      </w:r>
      <w:r w:rsidRPr="00A6280B">
        <w:rPr>
          <w:rFonts w:ascii="Bookman Old Style" w:hAnsi="Bookman Old Style"/>
          <w:spacing w:val="24"/>
          <w:sz w:val="18"/>
          <w:szCs w:val="18"/>
        </w:rPr>
        <w:t xml:space="preserve"> </w:t>
      </w:r>
      <w:r w:rsidRPr="00A6280B">
        <w:rPr>
          <w:rFonts w:ascii="Bookman Old Style" w:hAnsi="Bookman Old Style"/>
          <w:sz w:val="18"/>
          <w:szCs w:val="18"/>
        </w:rPr>
        <w:t>escopo</w:t>
      </w:r>
      <w:r w:rsidRPr="00A6280B">
        <w:rPr>
          <w:rFonts w:ascii="Bookman Old Style" w:hAnsi="Bookman Old Style"/>
          <w:spacing w:val="-68"/>
          <w:sz w:val="18"/>
          <w:szCs w:val="18"/>
        </w:rPr>
        <w:t xml:space="preserve"> </w:t>
      </w:r>
      <w:r w:rsidRPr="00A6280B">
        <w:rPr>
          <w:rFonts w:ascii="Bookman Old Style" w:hAnsi="Bookman Old Style"/>
          <w:sz w:val="18"/>
          <w:szCs w:val="18"/>
        </w:rPr>
        <w:t>do</w:t>
      </w:r>
      <w:r w:rsidRPr="00A6280B">
        <w:rPr>
          <w:rFonts w:ascii="Bookman Old Style" w:hAnsi="Bookman Old Style"/>
          <w:spacing w:val="-1"/>
          <w:sz w:val="18"/>
          <w:szCs w:val="18"/>
        </w:rPr>
        <w:t xml:space="preserve"> </w:t>
      </w:r>
      <w:r w:rsidRPr="00A6280B">
        <w:rPr>
          <w:rFonts w:ascii="Bookman Old Style" w:hAnsi="Bookman Old Style"/>
          <w:sz w:val="18"/>
          <w:szCs w:val="18"/>
        </w:rPr>
        <w:t>contrato.</w:t>
      </w:r>
    </w:p>
    <w:p w14:paraId="7D28C0CF" w14:textId="77777777" w:rsidR="0044742E" w:rsidRPr="00A6280B" w:rsidRDefault="0044742E" w:rsidP="0044742E">
      <w:pPr>
        <w:widowControl w:val="0"/>
        <w:tabs>
          <w:tab w:val="left" w:pos="851"/>
          <w:tab w:val="left" w:pos="993"/>
          <w:tab w:val="left" w:pos="1134"/>
        </w:tabs>
        <w:autoSpaceDE w:val="0"/>
        <w:autoSpaceDN w:val="0"/>
        <w:ind w:right="-1"/>
        <w:jc w:val="both"/>
        <w:rPr>
          <w:rFonts w:ascii="Bookman Old Style" w:hAnsi="Bookman Old Style"/>
          <w:sz w:val="18"/>
          <w:szCs w:val="18"/>
        </w:rPr>
      </w:pPr>
    </w:p>
    <w:p w14:paraId="1F79BFB6" w14:textId="77777777" w:rsidR="0044742E" w:rsidRPr="00A6280B" w:rsidRDefault="0044742E" w:rsidP="0044742E">
      <w:pPr>
        <w:widowControl w:val="0"/>
        <w:tabs>
          <w:tab w:val="left" w:pos="851"/>
          <w:tab w:val="left" w:pos="993"/>
          <w:tab w:val="left" w:pos="1134"/>
        </w:tabs>
        <w:autoSpaceDE w:val="0"/>
        <w:autoSpaceDN w:val="0"/>
        <w:ind w:right="-1"/>
        <w:jc w:val="both"/>
        <w:rPr>
          <w:rFonts w:ascii="Bookman Old Style" w:hAnsi="Bookman Old Style"/>
          <w:b/>
          <w:bCs/>
          <w:sz w:val="18"/>
          <w:szCs w:val="18"/>
        </w:rPr>
      </w:pPr>
      <w:r w:rsidRPr="00A6280B">
        <w:rPr>
          <w:rFonts w:ascii="Bookman Old Style" w:hAnsi="Bookman Old Style"/>
          <w:b/>
          <w:bCs/>
          <w:sz w:val="18"/>
          <w:szCs w:val="18"/>
        </w:rPr>
        <w:t>CLÁUSULA TERCEIRA – DETALHAMENTO DO OBJETO</w:t>
      </w:r>
    </w:p>
    <w:p w14:paraId="1CBC5BFF" w14:textId="77777777" w:rsidR="0044742E" w:rsidRPr="00A6280B" w:rsidRDefault="0044742E">
      <w:pPr>
        <w:pStyle w:val="PargrafodaLista"/>
        <w:widowControl w:val="0"/>
        <w:numPr>
          <w:ilvl w:val="1"/>
          <w:numId w:val="53"/>
        </w:numPr>
        <w:tabs>
          <w:tab w:val="left" w:pos="0"/>
          <w:tab w:val="left" w:pos="426"/>
        </w:tabs>
        <w:autoSpaceDE w:val="0"/>
        <w:autoSpaceDN w:val="0"/>
        <w:contextualSpacing w:val="0"/>
        <w:jc w:val="both"/>
        <w:rPr>
          <w:rFonts w:ascii="Bookman Old Style" w:hAnsi="Bookman Old Style"/>
          <w:sz w:val="18"/>
          <w:szCs w:val="18"/>
        </w:rPr>
      </w:pPr>
      <w:r w:rsidRPr="00A6280B">
        <w:rPr>
          <w:rFonts w:ascii="Bookman Old Style" w:hAnsi="Bookman Old Style"/>
          <w:sz w:val="18"/>
          <w:szCs w:val="18"/>
        </w:rPr>
        <w:t>A</w:t>
      </w:r>
      <w:r w:rsidRPr="00A6280B">
        <w:rPr>
          <w:rFonts w:ascii="Bookman Old Style" w:hAnsi="Bookman Old Style"/>
          <w:spacing w:val="-2"/>
          <w:sz w:val="18"/>
          <w:szCs w:val="18"/>
        </w:rPr>
        <w:t xml:space="preserve"> </w:t>
      </w:r>
      <w:r w:rsidRPr="00A6280B">
        <w:rPr>
          <w:rFonts w:ascii="Bookman Old Style" w:hAnsi="Bookman Old Style"/>
          <w:b/>
          <w:sz w:val="18"/>
          <w:szCs w:val="18"/>
        </w:rPr>
        <w:t>CONTRATADA</w:t>
      </w:r>
      <w:r w:rsidRPr="00A6280B">
        <w:rPr>
          <w:rFonts w:ascii="Bookman Old Style" w:hAnsi="Bookman Old Style"/>
          <w:b/>
          <w:spacing w:val="-1"/>
          <w:sz w:val="18"/>
          <w:szCs w:val="18"/>
        </w:rPr>
        <w:t xml:space="preserve"> </w:t>
      </w:r>
      <w:r w:rsidRPr="00A6280B">
        <w:rPr>
          <w:rFonts w:ascii="Bookman Old Style" w:hAnsi="Bookman Old Style"/>
          <w:sz w:val="18"/>
          <w:szCs w:val="18"/>
        </w:rPr>
        <w:t>deverá</w:t>
      </w:r>
      <w:r w:rsidRPr="00A6280B">
        <w:rPr>
          <w:rFonts w:ascii="Bookman Old Style" w:hAnsi="Bookman Old Style"/>
          <w:spacing w:val="-1"/>
          <w:sz w:val="18"/>
          <w:szCs w:val="18"/>
        </w:rPr>
        <w:t xml:space="preserve"> </w:t>
      </w:r>
      <w:r w:rsidRPr="00A6280B">
        <w:rPr>
          <w:rFonts w:ascii="Bookman Old Style" w:hAnsi="Bookman Old Style"/>
          <w:sz w:val="18"/>
          <w:szCs w:val="18"/>
        </w:rPr>
        <w:t>prestar</w:t>
      </w:r>
      <w:r w:rsidRPr="00A6280B">
        <w:rPr>
          <w:rFonts w:ascii="Bookman Old Style" w:hAnsi="Bookman Old Style"/>
          <w:spacing w:val="-3"/>
          <w:sz w:val="18"/>
          <w:szCs w:val="18"/>
        </w:rPr>
        <w:t xml:space="preserve"> </w:t>
      </w:r>
      <w:r w:rsidRPr="00A6280B">
        <w:rPr>
          <w:rFonts w:ascii="Bookman Old Style" w:hAnsi="Bookman Old Style"/>
          <w:sz w:val="18"/>
          <w:szCs w:val="18"/>
        </w:rPr>
        <w:t>os</w:t>
      </w:r>
      <w:r w:rsidRPr="00A6280B">
        <w:rPr>
          <w:rFonts w:ascii="Bookman Old Style" w:hAnsi="Bookman Old Style"/>
          <w:spacing w:val="-1"/>
          <w:sz w:val="18"/>
          <w:szCs w:val="18"/>
        </w:rPr>
        <w:t xml:space="preserve"> </w:t>
      </w:r>
      <w:r w:rsidRPr="00A6280B">
        <w:rPr>
          <w:rFonts w:ascii="Bookman Old Style" w:hAnsi="Bookman Old Style"/>
          <w:sz w:val="18"/>
          <w:szCs w:val="18"/>
        </w:rPr>
        <w:t>serviços</w:t>
      </w:r>
      <w:r w:rsidRPr="00A6280B">
        <w:rPr>
          <w:rFonts w:ascii="Bookman Old Style" w:hAnsi="Bookman Old Style"/>
          <w:spacing w:val="-1"/>
          <w:sz w:val="18"/>
          <w:szCs w:val="18"/>
        </w:rPr>
        <w:t xml:space="preserve"> </w:t>
      </w:r>
      <w:r w:rsidRPr="00A6280B">
        <w:rPr>
          <w:rFonts w:ascii="Bookman Old Style" w:hAnsi="Bookman Old Style"/>
          <w:sz w:val="18"/>
          <w:szCs w:val="18"/>
        </w:rPr>
        <w:t>nas</w:t>
      </w:r>
      <w:r w:rsidRPr="00A6280B">
        <w:rPr>
          <w:rFonts w:ascii="Bookman Old Style" w:hAnsi="Bookman Old Style"/>
          <w:spacing w:val="-5"/>
          <w:sz w:val="18"/>
          <w:szCs w:val="18"/>
        </w:rPr>
        <w:t xml:space="preserve"> </w:t>
      </w:r>
      <w:r w:rsidRPr="00A6280B">
        <w:rPr>
          <w:rFonts w:ascii="Bookman Old Style" w:hAnsi="Bookman Old Style"/>
          <w:sz w:val="18"/>
          <w:szCs w:val="18"/>
        </w:rPr>
        <w:t>seguintes</w:t>
      </w:r>
      <w:r w:rsidRPr="00A6280B">
        <w:rPr>
          <w:rFonts w:ascii="Bookman Old Style" w:hAnsi="Bookman Old Style"/>
          <w:spacing w:val="-5"/>
          <w:sz w:val="18"/>
          <w:szCs w:val="18"/>
        </w:rPr>
        <w:t xml:space="preserve"> </w:t>
      </w:r>
      <w:r w:rsidRPr="00A6280B">
        <w:rPr>
          <w:rFonts w:ascii="Bookman Old Style" w:hAnsi="Bookman Old Style"/>
          <w:sz w:val="18"/>
          <w:szCs w:val="18"/>
        </w:rPr>
        <w:t>condições:</w:t>
      </w:r>
    </w:p>
    <w:p w14:paraId="012205EE" w14:textId="77777777" w:rsidR="0044742E" w:rsidRPr="00A6280B" w:rsidRDefault="0044742E">
      <w:pPr>
        <w:pStyle w:val="PargrafodaLista"/>
        <w:widowControl w:val="0"/>
        <w:numPr>
          <w:ilvl w:val="2"/>
          <w:numId w:val="53"/>
        </w:numPr>
        <w:tabs>
          <w:tab w:val="left" w:pos="1020"/>
        </w:tabs>
        <w:autoSpaceDE w:val="0"/>
        <w:autoSpaceDN w:val="0"/>
        <w:ind w:hanging="436"/>
        <w:contextualSpacing w:val="0"/>
        <w:jc w:val="both"/>
        <w:rPr>
          <w:rFonts w:ascii="Bookman Old Style" w:hAnsi="Bookman Old Style"/>
          <w:sz w:val="18"/>
          <w:szCs w:val="18"/>
        </w:rPr>
      </w:pPr>
      <w:r w:rsidRPr="00A6280B">
        <w:rPr>
          <w:rFonts w:ascii="Bookman Old Style" w:hAnsi="Bookman Old Style"/>
          <w:sz w:val="18"/>
          <w:szCs w:val="18"/>
        </w:rPr>
        <w:t>Possibilitar por meio de um sistema informatizado via internet, o cadastramento de</w:t>
      </w:r>
      <w:r w:rsidRPr="00A6280B">
        <w:rPr>
          <w:rFonts w:ascii="Bookman Old Style" w:hAnsi="Bookman Old Style"/>
          <w:spacing w:val="1"/>
          <w:sz w:val="18"/>
          <w:szCs w:val="18"/>
        </w:rPr>
        <w:t xml:space="preserve"> </w:t>
      </w:r>
      <w:r w:rsidRPr="00A6280B">
        <w:rPr>
          <w:rFonts w:ascii="Bookman Old Style" w:hAnsi="Bookman Old Style"/>
          <w:sz w:val="18"/>
          <w:szCs w:val="18"/>
        </w:rPr>
        <w:t>veículos,</w:t>
      </w:r>
      <w:r w:rsidRPr="00A6280B">
        <w:rPr>
          <w:rFonts w:ascii="Bookman Old Style" w:hAnsi="Bookman Old Style"/>
          <w:spacing w:val="1"/>
          <w:sz w:val="18"/>
          <w:szCs w:val="18"/>
        </w:rPr>
        <w:t xml:space="preserve"> </w:t>
      </w:r>
      <w:r w:rsidRPr="00A6280B">
        <w:rPr>
          <w:rFonts w:ascii="Bookman Old Style" w:hAnsi="Bookman Old Style"/>
          <w:sz w:val="18"/>
          <w:szCs w:val="18"/>
        </w:rPr>
        <w:t>com</w:t>
      </w:r>
      <w:r w:rsidRPr="00A6280B">
        <w:rPr>
          <w:rFonts w:ascii="Bookman Old Style" w:hAnsi="Bookman Old Style"/>
          <w:spacing w:val="1"/>
          <w:sz w:val="18"/>
          <w:szCs w:val="18"/>
        </w:rPr>
        <w:t xml:space="preserve"> </w:t>
      </w:r>
      <w:r w:rsidRPr="00A6280B">
        <w:rPr>
          <w:rFonts w:ascii="Bookman Old Style" w:hAnsi="Bookman Old Style"/>
          <w:sz w:val="18"/>
          <w:szCs w:val="18"/>
        </w:rPr>
        <w:t>identificação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marca/modelo,</w:t>
      </w:r>
      <w:r w:rsidRPr="00A6280B">
        <w:rPr>
          <w:rFonts w:ascii="Bookman Old Style" w:hAnsi="Bookman Old Style"/>
          <w:spacing w:val="1"/>
          <w:sz w:val="18"/>
          <w:szCs w:val="18"/>
        </w:rPr>
        <w:t xml:space="preserve"> </w:t>
      </w:r>
      <w:r w:rsidRPr="00A6280B">
        <w:rPr>
          <w:rFonts w:ascii="Bookman Old Style" w:hAnsi="Bookman Old Style"/>
          <w:sz w:val="18"/>
          <w:szCs w:val="18"/>
        </w:rPr>
        <w:t>ano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fabricação,</w:t>
      </w:r>
      <w:r w:rsidRPr="00A6280B">
        <w:rPr>
          <w:rFonts w:ascii="Bookman Old Style" w:hAnsi="Bookman Old Style"/>
          <w:spacing w:val="1"/>
          <w:sz w:val="18"/>
          <w:szCs w:val="18"/>
        </w:rPr>
        <w:t xml:space="preserve"> </w:t>
      </w:r>
      <w:r w:rsidRPr="00A6280B">
        <w:rPr>
          <w:rFonts w:ascii="Bookman Old Style" w:hAnsi="Bookman Old Style"/>
          <w:sz w:val="18"/>
          <w:szCs w:val="18"/>
        </w:rPr>
        <w:t>chassi,</w:t>
      </w:r>
      <w:r w:rsidRPr="00A6280B">
        <w:rPr>
          <w:rFonts w:ascii="Bookman Old Style" w:hAnsi="Bookman Old Style"/>
          <w:spacing w:val="1"/>
          <w:sz w:val="18"/>
          <w:szCs w:val="18"/>
        </w:rPr>
        <w:t xml:space="preserve"> </w:t>
      </w:r>
      <w:r w:rsidRPr="00A6280B">
        <w:rPr>
          <w:rFonts w:ascii="Bookman Old Style" w:hAnsi="Bookman Old Style"/>
          <w:sz w:val="18"/>
          <w:szCs w:val="18"/>
        </w:rPr>
        <w:t>placa,</w:t>
      </w:r>
      <w:r w:rsidRPr="00A6280B">
        <w:rPr>
          <w:rFonts w:ascii="Bookman Old Style" w:hAnsi="Bookman Old Style"/>
          <w:spacing w:val="1"/>
          <w:sz w:val="18"/>
          <w:szCs w:val="18"/>
        </w:rPr>
        <w:t xml:space="preserve"> </w:t>
      </w:r>
      <w:r w:rsidRPr="00A6280B">
        <w:rPr>
          <w:rFonts w:ascii="Bookman Old Style" w:hAnsi="Bookman Old Style"/>
          <w:sz w:val="18"/>
          <w:szCs w:val="18"/>
        </w:rPr>
        <w:t>tipo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combustível, capacidade do tanque, autonomia de rodagem km/litro e outros do interesse do</w:t>
      </w:r>
      <w:r w:rsidRPr="00A6280B">
        <w:rPr>
          <w:rFonts w:ascii="Bookman Old Style" w:hAnsi="Bookman Old Style"/>
          <w:spacing w:val="1"/>
          <w:sz w:val="18"/>
          <w:szCs w:val="18"/>
        </w:rPr>
        <w:t xml:space="preserve"> </w:t>
      </w:r>
      <w:r w:rsidRPr="00A6280B">
        <w:rPr>
          <w:rFonts w:ascii="Bookman Old Style" w:hAnsi="Bookman Old Style"/>
          <w:sz w:val="18"/>
          <w:szCs w:val="18"/>
        </w:rPr>
        <w:t>CONTRATANTE;</w:t>
      </w:r>
    </w:p>
    <w:p w14:paraId="114A2918" w14:textId="77777777" w:rsidR="0044742E" w:rsidRPr="00A6280B" w:rsidRDefault="0044742E">
      <w:pPr>
        <w:pStyle w:val="PargrafodaLista"/>
        <w:widowControl w:val="0"/>
        <w:numPr>
          <w:ilvl w:val="2"/>
          <w:numId w:val="53"/>
        </w:numPr>
        <w:tabs>
          <w:tab w:val="left" w:pos="1134"/>
        </w:tabs>
        <w:autoSpaceDE w:val="0"/>
        <w:autoSpaceDN w:val="0"/>
        <w:spacing w:line="243" w:lineRule="exact"/>
        <w:ind w:left="284" w:firstLine="0"/>
        <w:contextualSpacing w:val="0"/>
        <w:jc w:val="both"/>
        <w:rPr>
          <w:rFonts w:ascii="Bookman Old Style" w:hAnsi="Bookman Old Style"/>
          <w:sz w:val="18"/>
          <w:szCs w:val="18"/>
        </w:rPr>
      </w:pPr>
      <w:r w:rsidRPr="00A6280B">
        <w:rPr>
          <w:rFonts w:ascii="Bookman Old Style" w:hAnsi="Bookman Old Style"/>
          <w:sz w:val="18"/>
          <w:szCs w:val="18"/>
        </w:rPr>
        <w:t>Disponibilizar</w:t>
      </w:r>
      <w:r w:rsidRPr="00A6280B">
        <w:rPr>
          <w:rFonts w:ascii="Bookman Old Style" w:hAnsi="Bookman Old Style"/>
          <w:spacing w:val="-5"/>
          <w:sz w:val="18"/>
          <w:szCs w:val="18"/>
        </w:rPr>
        <w:t xml:space="preserve"> </w:t>
      </w:r>
      <w:r w:rsidRPr="00A6280B">
        <w:rPr>
          <w:rFonts w:ascii="Bookman Old Style" w:hAnsi="Bookman Old Style"/>
          <w:sz w:val="18"/>
          <w:szCs w:val="18"/>
        </w:rPr>
        <w:t>controle</w:t>
      </w:r>
      <w:r w:rsidRPr="00A6280B">
        <w:rPr>
          <w:rFonts w:ascii="Bookman Old Style" w:hAnsi="Bookman Old Style"/>
          <w:spacing w:val="-5"/>
          <w:sz w:val="18"/>
          <w:szCs w:val="18"/>
        </w:rPr>
        <w:t xml:space="preserve"> </w:t>
      </w:r>
      <w:r w:rsidRPr="00A6280B">
        <w:rPr>
          <w:rFonts w:ascii="Bookman Old Style" w:hAnsi="Bookman Old Style"/>
          <w:sz w:val="18"/>
          <w:szCs w:val="18"/>
        </w:rPr>
        <w:t>de</w:t>
      </w:r>
      <w:r w:rsidRPr="00A6280B">
        <w:rPr>
          <w:rFonts w:ascii="Bookman Old Style" w:hAnsi="Bookman Old Style"/>
          <w:spacing w:val="-5"/>
          <w:sz w:val="18"/>
          <w:szCs w:val="18"/>
        </w:rPr>
        <w:t xml:space="preserve"> </w:t>
      </w:r>
      <w:r w:rsidRPr="00A6280B">
        <w:rPr>
          <w:rFonts w:ascii="Bookman Old Style" w:hAnsi="Bookman Old Style"/>
          <w:sz w:val="18"/>
          <w:szCs w:val="18"/>
        </w:rPr>
        <w:t>limite</w:t>
      </w:r>
      <w:r w:rsidRPr="00A6280B">
        <w:rPr>
          <w:rFonts w:ascii="Bookman Old Style" w:hAnsi="Bookman Old Style"/>
          <w:spacing w:val="-5"/>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crédito</w:t>
      </w:r>
      <w:r w:rsidRPr="00A6280B">
        <w:rPr>
          <w:rFonts w:ascii="Bookman Old Style" w:hAnsi="Bookman Old Style"/>
          <w:spacing w:val="-4"/>
          <w:sz w:val="18"/>
          <w:szCs w:val="18"/>
        </w:rPr>
        <w:t xml:space="preserve"> </w:t>
      </w:r>
      <w:r w:rsidRPr="00A6280B">
        <w:rPr>
          <w:rFonts w:ascii="Bookman Old Style" w:hAnsi="Bookman Old Style"/>
          <w:sz w:val="18"/>
          <w:szCs w:val="18"/>
        </w:rPr>
        <w:t>mensal</w:t>
      </w:r>
      <w:r w:rsidRPr="00A6280B">
        <w:rPr>
          <w:rFonts w:ascii="Bookman Old Style" w:hAnsi="Bookman Old Style"/>
          <w:spacing w:val="3"/>
          <w:sz w:val="18"/>
          <w:szCs w:val="18"/>
        </w:rPr>
        <w:t xml:space="preserve"> </w:t>
      </w:r>
      <w:r w:rsidRPr="00A6280B">
        <w:rPr>
          <w:rFonts w:ascii="Bookman Old Style" w:hAnsi="Bookman Old Style"/>
          <w:sz w:val="18"/>
          <w:szCs w:val="18"/>
        </w:rPr>
        <w:t>para</w:t>
      </w:r>
      <w:r w:rsidRPr="00A6280B">
        <w:rPr>
          <w:rFonts w:ascii="Bookman Old Style" w:hAnsi="Bookman Old Style"/>
          <w:spacing w:val="-2"/>
          <w:sz w:val="18"/>
          <w:szCs w:val="18"/>
        </w:rPr>
        <w:t xml:space="preserve"> </w:t>
      </w:r>
      <w:r w:rsidRPr="00A6280B">
        <w:rPr>
          <w:rFonts w:ascii="Bookman Old Style" w:hAnsi="Bookman Old Style"/>
          <w:sz w:val="18"/>
          <w:szCs w:val="18"/>
        </w:rPr>
        <w:t>cada</w:t>
      </w:r>
      <w:r w:rsidRPr="00A6280B">
        <w:rPr>
          <w:rFonts w:ascii="Bookman Old Style" w:hAnsi="Bookman Old Style"/>
          <w:spacing w:val="-6"/>
          <w:sz w:val="18"/>
          <w:szCs w:val="18"/>
        </w:rPr>
        <w:t xml:space="preserve"> </w:t>
      </w:r>
      <w:r w:rsidRPr="00A6280B">
        <w:rPr>
          <w:rFonts w:ascii="Bookman Old Style" w:hAnsi="Bookman Old Style"/>
          <w:sz w:val="18"/>
          <w:szCs w:val="18"/>
        </w:rPr>
        <w:t>veículo;</w:t>
      </w:r>
    </w:p>
    <w:p w14:paraId="651748F2" w14:textId="77777777" w:rsidR="0044742E" w:rsidRPr="00A6280B" w:rsidRDefault="0044742E">
      <w:pPr>
        <w:pStyle w:val="PargrafodaLista"/>
        <w:widowControl w:val="0"/>
        <w:numPr>
          <w:ilvl w:val="2"/>
          <w:numId w:val="53"/>
        </w:numPr>
        <w:tabs>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Controlar o abastecimento dos veículos com: data, hora, tipo de combustível, quantidade</w:t>
      </w:r>
      <w:r w:rsidRPr="00A6280B">
        <w:rPr>
          <w:rFonts w:ascii="Bookman Old Style" w:hAnsi="Bookman Old Style"/>
          <w:spacing w:val="1"/>
          <w:sz w:val="18"/>
          <w:szCs w:val="18"/>
        </w:rPr>
        <w:t xml:space="preserve"> </w:t>
      </w:r>
      <w:r w:rsidRPr="00A6280B">
        <w:rPr>
          <w:rFonts w:ascii="Bookman Old Style" w:hAnsi="Bookman Old Style"/>
          <w:sz w:val="18"/>
          <w:szCs w:val="18"/>
        </w:rPr>
        <w:t>de litros, valor total, local do abastecimento, hodômetro, estabelecimento, nome e matrícula do</w:t>
      </w:r>
      <w:r w:rsidRPr="00A6280B">
        <w:rPr>
          <w:rFonts w:ascii="Bookman Old Style" w:hAnsi="Bookman Old Style"/>
          <w:spacing w:val="1"/>
          <w:sz w:val="18"/>
          <w:szCs w:val="18"/>
        </w:rPr>
        <w:t xml:space="preserve"> </w:t>
      </w:r>
      <w:r w:rsidRPr="00A6280B">
        <w:rPr>
          <w:rFonts w:ascii="Bookman Old Style" w:hAnsi="Bookman Old Style"/>
          <w:sz w:val="18"/>
          <w:szCs w:val="18"/>
        </w:rPr>
        <w:t>motorista;</w:t>
      </w:r>
    </w:p>
    <w:p w14:paraId="49565F57" w14:textId="77777777" w:rsidR="0044742E" w:rsidRPr="00A6280B" w:rsidRDefault="0044742E">
      <w:pPr>
        <w:pStyle w:val="PargrafodaLista"/>
        <w:widowControl w:val="0"/>
        <w:numPr>
          <w:ilvl w:val="2"/>
          <w:numId w:val="53"/>
        </w:numPr>
        <w:tabs>
          <w:tab w:val="left" w:pos="960"/>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Escolher os combustíveis que cada veículo poderá utilizar, incluindo a permissão ou não</w:t>
      </w:r>
      <w:r w:rsidRPr="00A6280B">
        <w:rPr>
          <w:rFonts w:ascii="Bookman Old Style" w:hAnsi="Bookman Old Style"/>
          <w:spacing w:val="1"/>
          <w:sz w:val="18"/>
          <w:szCs w:val="18"/>
        </w:rPr>
        <w:t xml:space="preserve"> </w:t>
      </w:r>
      <w:r w:rsidRPr="00A6280B">
        <w:rPr>
          <w:rFonts w:ascii="Bookman Old Style" w:hAnsi="Bookman Old Style"/>
          <w:sz w:val="18"/>
          <w:szCs w:val="18"/>
        </w:rPr>
        <w:t>para a</w:t>
      </w:r>
      <w:r w:rsidRPr="00A6280B">
        <w:rPr>
          <w:rFonts w:ascii="Bookman Old Style" w:hAnsi="Bookman Old Style"/>
          <w:spacing w:val="1"/>
          <w:sz w:val="18"/>
          <w:szCs w:val="18"/>
        </w:rPr>
        <w:t xml:space="preserve"> </w:t>
      </w:r>
      <w:r w:rsidRPr="00A6280B">
        <w:rPr>
          <w:rFonts w:ascii="Bookman Old Style" w:hAnsi="Bookman Old Style"/>
          <w:sz w:val="18"/>
          <w:szCs w:val="18"/>
        </w:rPr>
        <w:t>utilização de</w:t>
      </w:r>
      <w:r w:rsidRPr="00A6280B">
        <w:rPr>
          <w:rFonts w:ascii="Bookman Old Style" w:hAnsi="Bookman Old Style"/>
          <w:spacing w:val="1"/>
          <w:sz w:val="18"/>
          <w:szCs w:val="18"/>
        </w:rPr>
        <w:t xml:space="preserve"> </w:t>
      </w:r>
      <w:r w:rsidRPr="00A6280B">
        <w:rPr>
          <w:rFonts w:ascii="Bookman Old Style" w:hAnsi="Bookman Old Style"/>
          <w:sz w:val="18"/>
          <w:szCs w:val="18"/>
        </w:rPr>
        <w:t>combustível</w:t>
      </w:r>
      <w:r w:rsidRPr="00A6280B">
        <w:rPr>
          <w:rFonts w:ascii="Bookman Old Style" w:hAnsi="Bookman Old Style"/>
          <w:spacing w:val="2"/>
          <w:sz w:val="18"/>
          <w:szCs w:val="18"/>
        </w:rPr>
        <w:t xml:space="preserve"> </w:t>
      </w:r>
      <w:r w:rsidRPr="00A6280B">
        <w:rPr>
          <w:rFonts w:ascii="Bookman Old Style" w:hAnsi="Bookman Old Style"/>
          <w:sz w:val="18"/>
          <w:szCs w:val="18"/>
        </w:rPr>
        <w:t>aditivado;</w:t>
      </w:r>
    </w:p>
    <w:p w14:paraId="119472A9" w14:textId="77777777" w:rsidR="0044742E" w:rsidRPr="00A6280B" w:rsidRDefault="0044742E">
      <w:pPr>
        <w:pStyle w:val="PargrafodaLista"/>
        <w:widowControl w:val="0"/>
        <w:numPr>
          <w:ilvl w:val="2"/>
          <w:numId w:val="53"/>
        </w:numPr>
        <w:tabs>
          <w:tab w:val="left" w:pos="948"/>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Cadastrar restrições para número de horas entre transações, consumo (km/l – mínimo e</w:t>
      </w:r>
      <w:r w:rsidRPr="00A6280B">
        <w:rPr>
          <w:rFonts w:ascii="Bookman Old Style" w:hAnsi="Bookman Old Style"/>
          <w:spacing w:val="1"/>
          <w:sz w:val="18"/>
          <w:szCs w:val="18"/>
        </w:rPr>
        <w:t xml:space="preserve"> </w:t>
      </w:r>
      <w:r w:rsidRPr="00A6280B">
        <w:rPr>
          <w:rFonts w:ascii="Bookman Old Style" w:hAnsi="Bookman Old Style"/>
          <w:sz w:val="18"/>
          <w:szCs w:val="18"/>
        </w:rPr>
        <w:t>máximo)</w:t>
      </w:r>
      <w:r w:rsidRPr="00A6280B">
        <w:rPr>
          <w:rFonts w:ascii="Bookman Old Style" w:hAnsi="Bookman Old Style"/>
          <w:spacing w:val="-3"/>
          <w:sz w:val="18"/>
          <w:szCs w:val="18"/>
        </w:rPr>
        <w:t xml:space="preserve"> </w:t>
      </w:r>
      <w:r w:rsidRPr="00A6280B">
        <w:rPr>
          <w:rFonts w:ascii="Bookman Old Style" w:hAnsi="Bookman Old Style"/>
          <w:sz w:val="18"/>
          <w:szCs w:val="18"/>
        </w:rPr>
        <w:t>e</w:t>
      </w:r>
      <w:r w:rsidRPr="00A6280B">
        <w:rPr>
          <w:rFonts w:ascii="Bookman Old Style" w:hAnsi="Bookman Old Style"/>
          <w:spacing w:val="2"/>
          <w:sz w:val="18"/>
          <w:szCs w:val="18"/>
        </w:rPr>
        <w:t xml:space="preserve"> </w:t>
      </w:r>
      <w:r w:rsidRPr="00A6280B">
        <w:rPr>
          <w:rFonts w:ascii="Bookman Old Style" w:hAnsi="Bookman Old Style"/>
          <w:sz w:val="18"/>
          <w:szCs w:val="18"/>
        </w:rPr>
        <w:t>quilometragem</w:t>
      </w:r>
      <w:r w:rsidRPr="00A6280B">
        <w:rPr>
          <w:rFonts w:ascii="Bookman Old Style" w:hAnsi="Bookman Old Style"/>
          <w:spacing w:val="-2"/>
          <w:sz w:val="18"/>
          <w:szCs w:val="18"/>
        </w:rPr>
        <w:t xml:space="preserve"> </w:t>
      </w:r>
      <w:r w:rsidRPr="00A6280B">
        <w:rPr>
          <w:rFonts w:ascii="Bookman Old Style" w:hAnsi="Bookman Old Style"/>
          <w:sz w:val="18"/>
          <w:szCs w:val="18"/>
        </w:rPr>
        <w:t>menor que</w:t>
      </w:r>
      <w:r w:rsidRPr="00A6280B">
        <w:rPr>
          <w:rFonts w:ascii="Bookman Old Style" w:hAnsi="Bookman Old Style"/>
          <w:spacing w:val="-2"/>
          <w:sz w:val="18"/>
          <w:szCs w:val="18"/>
        </w:rPr>
        <w:t xml:space="preserve"> </w:t>
      </w:r>
      <w:r w:rsidRPr="00A6280B">
        <w:rPr>
          <w:rFonts w:ascii="Bookman Old Style" w:hAnsi="Bookman Old Style"/>
          <w:sz w:val="18"/>
          <w:szCs w:val="18"/>
        </w:rPr>
        <w:t>a</w:t>
      </w:r>
      <w:r w:rsidRPr="00A6280B">
        <w:rPr>
          <w:rFonts w:ascii="Bookman Old Style" w:hAnsi="Bookman Old Style"/>
          <w:spacing w:val="-3"/>
          <w:sz w:val="18"/>
          <w:szCs w:val="18"/>
        </w:rPr>
        <w:t xml:space="preserve"> </w:t>
      </w:r>
      <w:r w:rsidRPr="00A6280B">
        <w:rPr>
          <w:rFonts w:ascii="Bookman Old Style" w:hAnsi="Bookman Old Style"/>
          <w:sz w:val="18"/>
          <w:szCs w:val="18"/>
        </w:rPr>
        <w:t>anterior;</w:t>
      </w:r>
    </w:p>
    <w:p w14:paraId="06FF8002" w14:textId="77777777" w:rsidR="0044742E" w:rsidRPr="00A6280B" w:rsidRDefault="0044742E">
      <w:pPr>
        <w:pStyle w:val="PargrafodaLista"/>
        <w:widowControl w:val="0"/>
        <w:numPr>
          <w:ilvl w:val="2"/>
          <w:numId w:val="53"/>
        </w:numPr>
        <w:tabs>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Enviar</w:t>
      </w:r>
      <w:r w:rsidRPr="00A6280B">
        <w:rPr>
          <w:rFonts w:ascii="Bookman Old Style" w:hAnsi="Bookman Old Style"/>
          <w:spacing w:val="-7"/>
          <w:sz w:val="18"/>
          <w:szCs w:val="18"/>
        </w:rPr>
        <w:t xml:space="preserve"> </w:t>
      </w:r>
      <w:r w:rsidRPr="00A6280B">
        <w:rPr>
          <w:rFonts w:ascii="Bookman Old Style" w:hAnsi="Bookman Old Style"/>
          <w:sz w:val="18"/>
          <w:szCs w:val="18"/>
        </w:rPr>
        <w:t>e-mail</w:t>
      </w:r>
      <w:r w:rsidRPr="00A6280B">
        <w:rPr>
          <w:rFonts w:ascii="Bookman Old Style" w:hAnsi="Bookman Old Style"/>
          <w:spacing w:val="-2"/>
          <w:sz w:val="18"/>
          <w:szCs w:val="18"/>
        </w:rPr>
        <w:t xml:space="preserve"> </w:t>
      </w:r>
      <w:r w:rsidRPr="00A6280B">
        <w:rPr>
          <w:rFonts w:ascii="Bookman Old Style" w:hAnsi="Bookman Old Style"/>
          <w:sz w:val="18"/>
          <w:szCs w:val="18"/>
        </w:rPr>
        <w:t>com</w:t>
      </w:r>
      <w:r w:rsidRPr="00A6280B">
        <w:rPr>
          <w:rFonts w:ascii="Bookman Old Style" w:hAnsi="Bookman Old Style"/>
          <w:spacing w:val="-5"/>
          <w:sz w:val="18"/>
          <w:szCs w:val="18"/>
        </w:rPr>
        <w:t xml:space="preserve"> </w:t>
      </w:r>
      <w:r w:rsidRPr="00A6280B">
        <w:rPr>
          <w:rFonts w:ascii="Bookman Old Style" w:hAnsi="Bookman Old Style"/>
          <w:sz w:val="18"/>
          <w:szCs w:val="18"/>
        </w:rPr>
        <w:t>alerta</w:t>
      </w:r>
      <w:r w:rsidRPr="00A6280B">
        <w:rPr>
          <w:rFonts w:ascii="Bookman Old Style" w:hAnsi="Bookman Old Style"/>
          <w:spacing w:val="-2"/>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transações</w:t>
      </w:r>
      <w:r w:rsidRPr="00A6280B">
        <w:rPr>
          <w:rFonts w:ascii="Bookman Old Style" w:hAnsi="Bookman Old Style"/>
          <w:spacing w:val="-2"/>
          <w:sz w:val="18"/>
          <w:szCs w:val="18"/>
        </w:rPr>
        <w:t xml:space="preserve"> </w:t>
      </w:r>
      <w:r w:rsidRPr="00A6280B">
        <w:rPr>
          <w:rFonts w:ascii="Bookman Old Style" w:hAnsi="Bookman Old Style"/>
          <w:sz w:val="18"/>
          <w:szCs w:val="18"/>
        </w:rPr>
        <w:t>fora</w:t>
      </w:r>
      <w:r w:rsidRPr="00A6280B">
        <w:rPr>
          <w:rFonts w:ascii="Bookman Old Style" w:hAnsi="Bookman Old Style"/>
          <w:spacing w:val="-2"/>
          <w:sz w:val="18"/>
          <w:szCs w:val="18"/>
        </w:rPr>
        <w:t xml:space="preserve"> </w:t>
      </w:r>
      <w:r w:rsidRPr="00A6280B">
        <w:rPr>
          <w:rFonts w:ascii="Bookman Old Style" w:hAnsi="Bookman Old Style"/>
          <w:sz w:val="18"/>
          <w:szCs w:val="18"/>
        </w:rPr>
        <w:t>do</w:t>
      </w:r>
      <w:r w:rsidRPr="00A6280B">
        <w:rPr>
          <w:rFonts w:ascii="Bookman Old Style" w:hAnsi="Bookman Old Style"/>
          <w:spacing w:val="-4"/>
          <w:sz w:val="18"/>
          <w:szCs w:val="18"/>
        </w:rPr>
        <w:t xml:space="preserve"> </w:t>
      </w:r>
      <w:r w:rsidRPr="00A6280B">
        <w:rPr>
          <w:rFonts w:ascii="Bookman Old Style" w:hAnsi="Bookman Old Style"/>
          <w:sz w:val="18"/>
          <w:szCs w:val="18"/>
        </w:rPr>
        <w:t>padrão;</w:t>
      </w:r>
    </w:p>
    <w:p w14:paraId="12DE9290" w14:textId="77777777" w:rsidR="0044742E" w:rsidRPr="00A6280B" w:rsidRDefault="0044742E">
      <w:pPr>
        <w:pStyle w:val="PargrafodaLista"/>
        <w:widowControl w:val="0"/>
        <w:numPr>
          <w:ilvl w:val="2"/>
          <w:numId w:val="53"/>
        </w:numPr>
        <w:tabs>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Liberar</w:t>
      </w:r>
      <w:r w:rsidRPr="00A6280B">
        <w:rPr>
          <w:rFonts w:ascii="Bookman Old Style" w:hAnsi="Bookman Old Style"/>
          <w:spacing w:val="-5"/>
          <w:sz w:val="18"/>
          <w:szCs w:val="18"/>
        </w:rPr>
        <w:t xml:space="preserve"> </w:t>
      </w:r>
      <w:r w:rsidRPr="00A6280B">
        <w:rPr>
          <w:rFonts w:ascii="Bookman Old Style" w:hAnsi="Bookman Old Style"/>
          <w:sz w:val="18"/>
          <w:szCs w:val="18"/>
        </w:rPr>
        <w:t>transações</w:t>
      </w:r>
      <w:r w:rsidRPr="00A6280B">
        <w:rPr>
          <w:rFonts w:ascii="Bookman Old Style" w:hAnsi="Bookman Old Style"/>
          <w:spacing w:val="-6"/>
          <w:sz w:val="18"/>
          <w:szCs w:val="18"/>
        </w:rPr>
        <w:t xml:space="preserve"> </w:t>
      </w:r>
      <w:r w:rsidRPr="00A6280B">
        <w:rPr>
          <w:rFonts w:ascii="Bookman Old Style" w:hAnsi="Bookman Old Style"/>
          <w:sz w:val="18"/>
          <w:szCs w:val="18"/>
        </w:rPr>
        <w:t>bloqueadas</w:t>
      </w:r>
      <w:r w:rsidRPr="00A6280B">
        <w:rPr>
          <w:rFonts w:ascii="Bookman Old Style" w:hAnsi="Bookman Old Style"/>
          <w:spacing w:val="-3"/>
          <w:sz w:val="18"/>
          <w:szCs w:val="18"/>
        </w:rPr>
        <w:t xml:space="preserve"> </w:t>
      </w:r>
      <w:r w:rsidRPr="00A6280B">
        <w:rPr>
          <w:rFonts w:ascii="Bookman Old Style" w:hAnsi="Bookman Old Style"/>
          <w:sz w:val="18"/>
          <w:szCs w:val="18"/>
        </w:rPr>
        <w:t>via</w:t>
      </w:r>
      <w:r w:rsidRPr="00A6280B">
        <w:rPr>
          <w:rFonts w:ascii="Bookman Old Style" w:hAnsi="Bookman Old Style"/>
          <w:spacing w:val="-2"/>
          <w:sz w:val="18"/>
          <w:szCs w:val="18"/>
        </w:rPr>
        <w:t xml:space="preserve"> </w:t>
      </w:r>
      <w:r w:rsidRPr="00A6280B">
        <w:rPr>
          <w:rFonts w:ascii="Bookman Old Style" w:hAnsi="Bookman Old Style"/>
          <w:sz w:val="18"/>
          <w:szCs w:val="18"/>
        </w:rPr>
        <w:t>web</w:t>
      </w:r>
      <w:r w:rsidRPr="00A6280B">
        <w:rPr>
          <w:rFonts w:ascii="Bookman Old Style" w:hAnsi="Bookman Old Style"/>
          <w:spacing w:val="-3"/>
          <w:sz w:val="18"/>
          <w:szCs w:val="18"/>
        </w:rPr>
        <w:t xml:space="preserve"> </w:t>
      </w:r>
      <w:r w:rsidRPr="00A6280B">
        <w:rPr>
          <w:rFonts w:ascii="Bookman Old Style" w:hAnsi="Bookman Old Style"/>
          <w:sz w:val="18"/>
          <w:szCs w:val="18"/>
        </w:rPr>
        <w:t>em</w:t>
      </w:r>
      <w:r w:rsidRPr="00A6280B">
        <w:rPr>
          <w:rFonts w:ascii="Bookman Old Style" w:hAnsi="Bookman Old Style"/>
          <w:spacing w:val="-2"/>
          <w:sz w:val="18"/>
          <w:szCs w:val="18"/>
        </w:rPr>
        <w:t xml:space="preserve"> </w:t>
      </w:r>
      <w:r w:rsidRPr="00A6280B">
        <w:rPr>
          <w:rFonts w:ascii="Bookman Old Style" w:hAnsi="Bookman Old Style"/>
          <w:sz w:val="18"/>
          <w:szCs w:val="18"/>
        </w:rPr>
        <w:t>tempo</w:t>
      </w:r>
      <w:r w:rsidRPr="00A6280B">
        <w:rPr>
          <w:rFonts w:ascii="Bookman Old Style" w:hAnsi="Bookman Old Style"/>
          <w:spacing w:val="-3"/>
          <w:sz w:val="18"/>
          <w:szCs w:val="18"/>
        </w:rPr>
        <w:t xml:space="preserve"> </w:t>
      </w:r>
      <w:r w:rsidRPr="00A6280B">
        <w:rPr>
          <w:rFonts w:ascii="Bookman Old Style" w:hAnsi="Bookman Old Style"/>
          <w:sz w:val="18"/>
          <w:szCs w:val="18"/>
        </w:rPr>
        <w:t>real;</w:t>
      </w:r>
    </w:p>
    <w:p w14:paraId="7FA95CE0" w14:textId="77777777" w:rsidR="0044742E" w:rsidRPr="00A6280B" w:rsidRDefault="0044742E">
      <w:pPr>
        <w:pStyle w:val="PargrafodaLista"/>
        <w:widowControl w:val="0"/>
        <w:numPr>
          <w:ilvl w:val="2"/>
          <w:numId w:val="53"/>
        </w:numPr>
        <w:tabs>
          <w:tab w:val="left" w:pos="948"/>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Emitir relatórios operacionais, gerenciais e financeiros, em planilhas editáveis (.</w:t>
      </w:r>
      <w:proofErr w:type="spellStart"/>
      <w:r w:rsidRPr="00A6280B">
        <w:rPr>
          <w:rFonts w:ascii="Bookman Old Style" w:hAnsi="Bookman Old Style"/>
          <w:sz w:val="18"/>
          <w:szCs w:val="18"/>
        </w:rPr>
        <w:t>xls</w:t>
      </w:r>
      <w:proofErr w:type="spellEnd"/>
      <w:r w:rsidRPr="00A6280B">
        <w:rPr>
          <w:rFonts w:ascii="Bookman Old Style" w:hAnsi="Bookman Old Style"/>
          <w:sz w:val="18"/>
          <w:szCs w:val="18"/>
        </w:rPr>
        <w:t>, .</w:t>
      </w:r>
      <w:proofErr w:type="spellStart"/>
      <w:proofErr w:type="gramStart"/>
      <w:r w:rsidRPr="00A6280B">
        <w:rPr>
          <w:rFonts w:ascii="Bookman Old Style" w:hAnsi="Bookman Old Style"/>
          <w:sz w:val="18"/>
          <w:szCs w:val="18"/>
        </w:rPr>
        <w:t>ods</w:t>
      </w:r>
      <w:proofErr w:type="spellEnd"/>
      <w:r w:rsidRPr="00A6280B">
        <w:rPr>
          <w:rFonts w:ascii="Bookman Old Style" w:hAnsi="Bookman Old Style"/>
          <w:sz w:val="18"/>
          <w:szCs w:val="18"/>
        </w:rPr>
        <w:t>,</w:t>
      </w:r>
      <w:r w:rsidRPr="00A6280B">
        <w:rPr>
          <w:rFonts w:ascii="Bookman Old Style" w:hAnsi="Bookman Old Style"/>
          <w:spacing w:val="1"/>
          <w:sz w:val="18"/>
          <w:szCs w:val="18"/>
        </w:rPr>
        <w:t xml:space="preserve"> </w:t>
      </w:r>
      <w:r w:rsidRPr="00A6280B">
        <w:rPr>
          <w:rFonts w:ascii="Bookman Old Style" w:hAnsi="Bookman Old Style"/>
          <w:sz w:val="18"/>
          <w:szCs w:val="18"/>
        </w:rPr>
        <w:t>etc.</w:t>
      </w:r>
      <w:proofErr w:type="gramEnd"/>
      <w:r w:rsidRPr="00A6280B">
        <w:rPr>
          <w:rFonts w:ascii="Bookman Old Style" w:hAnsi="Bookman Old Style"/>
          <w:sz w:val="18"/>
          <w:szCs w:val="18"/>
        </w:rPr>
        <w:t>), de controle das despesas dos veículos da frota, individuais e globais, com possibilidade de</w:t>
      </w:r>
      <w:r w:rsidRPr="00A6280B">
        <w:rPr>
          <w:rFonts w:ascii="Bookman Old Style" w:hAnsi="Bookman Old Style"/>
          <w:spacing w:val="1"/>
          <w:sz w:val="18"/>
          <w:szCs w:val="18"/>
        </w:rPr>
        <w:t xml:space="preserve"> </w:t>
      </w:r>
      <w:r w:rsidRPr="00A6280B">
        <w:rPr>
          <w:rFonts w:ascii="Bookman Old Style" w:hAnsi="Bookman Old Style"/>
          <w:sz w:val="18"/>
          <w:szCs w:val="18"/>
        </w:rPr>
        <w:t>filtragem por: veículo, lotação, tipo ou utilização do veículo, tipo de combustível, estabelecimento ou</w:t>
      </w:r>
      <w:r w:rsidRPr="00A6280B">
        <w:rPr>
          <w:rFonts w:ascii="Bookman Old Style" w:hAnsi="Bookman Old Style"/>
          <w:spacing w:val="-2"/>
          <w:sz w:val="18"/>
          <w:szCs w:val="18"/>
        </w:rPr>
        <w:t xml:space="preserve"> </w:t>
      </w:r>
      <w:r w:rsidRPr="00A6280B">
        <w:rPr>
          <w:rFonts w:ascii="Bookman Old Style" w:hAnsi="Bookman Old Style"/>
          <w:sz w:val="18"/>
          <w:szCs w:val="18"/>
        </w:rPr>
        <w:t>usuário;</w:t>
      </w:r>
    </w:p>
    <w:p w14:paraId="1F5CF0EB" w14:textId="77777777" w:rsidR="0044742E" w:rsidRPr="00A6280B" w:rsidRDefault="0044742E">
      <w:pPr>
        <w:pStyle w:val="PargrafodaLista"/>
        <w:widowControl w:val="0"/>
        <w:numPr>
          <w:ilvl w:val="2"/>
          <w:numId w:val="53"/>
        </w:numPr>
        <w:tabs>
          <w:tab w:val="left" w:pos="944"/>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Fornecer cartões individuais para gerenciamento da frota, sendo um para cada veículo, e</w:t>
      </w:r>
      <w:r w:rsidRPr="00A6280B">
        <w:rPr>
          <w:rFonts w:ascii="Bookman Old Style" w:hAnsi="Bookman Old Style"/>
          <w:spacing w:val="1"/>
          <w:sz w:val="18"/>
          <w:szCs w:val="18"/>
        </w:rPr>
        <w:t xml:space="preserve"> </w:t>
      </w:r>
      <w:r w:rsidRPr="00A6280B">
        <w:rPr>
          <w:rFonts w:ascii="Bookman Old Style" w:hAnsi="Bookman Old Style"/>
          <w:sz w:val="18"/>
          <w:szCs w:val="18"/>
        </w:rPr>
        <w:t>um</w:t>
      </w:r>
      <w:r w:rsidRPr="00A6280B">
        <w:rPr>
          <w:rFonts w:ascii="Bookman Old Style" w:hAnsi="Bookman Old Style"/>
          <w:spacing w:val="1"/>
          <w:sz w:val="18"/>
          <w:szCs w:val="18"/>
        </w:rPr>
        <w:t xml:space="preserve"> </w:t>
      </w:r>
      <w:r w:rsidRPr="00A6280B">
        <w:rPr>
          <w:rFonts w:ascii="Bookman Old Style" w:hAnsi="Bookman Old Style"/>
          <w:sz w:val="18"/>
          <w:szCs w:val="18"/>
        </w:rPr>
        <w:t>para</w:t>
      </w:r>
      <w:r w:rsidRPr="00A6280B">
        <w:rPr>
          <w:rFonts w:ascii="Bookman Old Style" w:hAnsi="Bookman Old Style"/>
          <w:spacing w:val="1"/>
          <w:sz w:val="18"/>
          <w:szCs w:val="18"/>
        </w:rPr>
        <w:t xml:space="preserve"> </w:t>
      </w:r>
      <w:r w:rsidRPr="00A6280B">
        <w:rPr>
          <w:rFonts w:ascii="Bookman Old Style" w:hAnsi="Bookman Old Style"/>
          <w:sz w:val="18"/>
          <w:szCs w:val="18"/>
        </w:rPr>
        <w:t>abastecimento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equipamentos</w:t>
      </w:r>
      <w:r w:rsidRPr="00A6280B">
        <w:rPr>
          <w:rFonts w:ascii="Bookman Old Style" w:hAnsi="Bookman Old Style"/>
          <w:spacing w:val="1"/>
          <w:sz w:val="18"/>
          <w:szCs w:val="18"/>
        </w:rPr>
        <w:t xml:space="preserve"> </w:t>
      </w:r>
      <w:r w:rsidRPr="00A6280B">
        <w:rPr>
          <w:rFonts w:ascii="Bookman Old Style" w:hAnsi="Bookman Old Style"/>
          <w:sz w:val="18"/>
          <w:szCs w:val="18"/>
        </w:rPr>
        <w:t>do</w:t>
      </w:r>
      <w:r w:rsidRPr="00A6280B">
        <w:rPr>
          <w:rFonts w:ascii="Bookman Old Style" w:hAnsi="Bookman Old Style"/>
          <w:spacing w:val="1"/>
          <w:sz w:val="18"/>
          <w:szCs w:val="18"/>
        </w:rPr>
        <w:t xml:space="preserve"> </w:t>
      </w:r>
      <w:r w:rsidRPr="00A6280B">
        <w:rPr>
          <w:rFonts w:ascii="Bookman Old Style" w:hAnsi="Bookman Old Style"/>
          <w:sz w:val="18"/>
          <w:szCs w:val="18"/>
        </w:rPr>
        <w:t>CONTRATANTE</w:t>
      </w:r>
      <w:r w:rsidRPr="00A6280B">
        <w:rPr>
          <w:rFonts w:ascii="Bookman Old Style" w:hAnsi="Bookman Old Style"/>
          <w:spacing w:val="1"/>
          <w:sz w:val="18"/>
          <w:szCs w:val="18"/>
        </w:rPr>
        <w:t xml:space="preserve"> </w:t>
      </w:r>
      <w:r w:rsidRPr="00A6280B">
        <w:rPr>
          <w:rFonts w:ascii="Bookman Old Style" w:hAnsi="Bookman Old Style"/>
          <w:sz w:val="18"/>
          <w:szCs w:val="18"/>
        </w:rPr>
        <w:t>que</w:t>
      </w:r>
      <w:r w:rsidRPr="00A6280B">
        <w:rPr>
          <w:rFonts w:ascii="Bookman Old Style" w:hAnsi="Bookman Old Style"/>
          <w:spacing w:val="1"/>
          <w:sz w:val="18"/>
          <w:szCs w:val="18"/>
        </w:rPr>
        <w:t xml:space="preserve"> </w:t>
      </w:r>
      <w:r w:rsidRPr="00A6280B">
        <w:rPr>
          <w:rFonts w:ascii="Bookman Old Style" w:hAnsi="Bookman Old Style"/>
          <w:sz w:val="18"/>
          <w:szCs w:val="18"/>
        </w:rPr>
        <w:t>dependem</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proofErr w:type="gramStart"/>
      <w:r w:rsidRPr="00A6280B">
        <w:rPr>
          <w:rFonts w:ascii="Bookman Old Style" w:hAnsi="Bookman Old Style"/>
          <w:sz w:val="18"/>
          <w:szCs w:val="18"/>
        </w:rPr>
        <w:t>combustível</w:t>
      </w:r>
      <w:r w:rsidRPr="00A6280B">
        <w:rPr>
          <w:rFonts w:ascii="Bookman Old Style" w:hAnsi="Bookman Old Style"/>
          <w:spacing w:val="-68"/>
          <w:sz w:val="18"/>
          <w:szCs w:val="18"/>
        </w:rPr>
        <w:t xml:space="preserve">  </w:t>
      </w:r>
      <w:r w:rsidRPr="00A6280B">
        <w:rPr>
          <w:rFonts w:ascii="Bookman Old Style" w:hAnsi="Bookman Old Style"/>
          <w:sz w:val="18"/>
          <w:szCs w:val="18"/>
        </w:rPr>
        <w:t>transação</w:t>
      </w:r>
      <w:proofErr w:type="gramEnd"/>
      <w:r w:rsidRPr="00A6280B">
        <w:rPr>
          <w:rFonts w:ascii="Bookman Old Style" w:hAnsi="Bookman Old Style"/>
          <w:spacing w:val="-2"/>
          <w:sz w:val="18"/>
          <w:szCs w:val="18"/>
        </w:rPr>
        <w:t xml:space="preserve"> </w:t>
      </w:r>
      <w:r w:rsidRPr="00A6280B">
        <w:rPr>
          <w:rFonts w:ascii="Bookman Old Style" w:hAnsi="Bookman Old Style"/>
          <w:sz w:val="18"/>
          <w:szCs w:val="18"/>
        </w:rPr>
        <w:t>seja</w:t>
      </w:r>
      <w:r w:rsidRPr="00A6280B">
        <w:rPr>
          <w:rFonts w:ascii="Bookman Old Style" w:hAnsi="Bookman Old Style"/>
          <w:spacing w:val="1"/>
          <w:sz w:val="18"/>
          <w:szCs w:val="18"/>
        </w:rPr>
        <w:t xml:space="preserve"> </w:t>
      </w:r>
      <w:r w:rsidRPr="00A6280B">
        <w:rPr>
          <w:rFonts w:ascii="Bookman Old Style" w:hAnsi="Bookman Old Style"/>
          <w:sz w:val="18"/>
          <w:szCs w:val="18"/>
        </w:rPr>
        <w:t>autorizada sem</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correta</w:t>
      </w:r>
      <w:r w:rsidRPr="00A6280B">
        <w:rPr>
          <w:rFonts w:ascii="Bookman Old Style" w:hAnsi="Bookman Old Style"/>
          <w:spacing w:val="-4"/>
          <w:sz w:val="18"/>
          <w:szCs w:val="18"/>
        </w:rPr>
        <w:t xml:space="preserve"> </w:t>
      </w:r>
      <w:r w:rsidRPr="00A6280B">
        <w:rPr>
          <w:rFonts w:ascii="Bookman Old Style" w:hAnsi="Bookman Old Style"/>
          <w:sz w:val="18"/>
          <w:szCs w:val="18"/>
        </w:rPr>
        <w:t>identificação</w:t>
      </w:r>
      <w:r w:rsidRPr="00A6280B">
        <w:rPr>
          <w:rFonts w:ascii="Bookman Old Style" w:hAnsi="Bookman Old Style"/>
          <w:spacing w:val="-1"/>
          <w:sz w:val="18"/>
          <w:szCs w:val="18"/>
        </w:rPr>
        <w:t xml:space="preserve"> </w:t>
      </w:r>
      <w:r w:rsidRPr="00A6280B">
        <w:rPr>
          <w:rFonts w:ascii="Bookman Old Style" w:hAnsi="Bookman Old Style"/>
          <w:sz w:val="18"/>
          <w:szCs w:val="18"/>
        </w:rPr>
        <w:t>do condutor;</w:t>
      </w:r>
    </w:p>
    <w:p w14:paraId="4B931E71" w14:textId="77777777" w:rsidR="0044742E" w:rsidRPr="00A6280B" w:rsidRDefault="0044742E">
      <w:pPr>
        <w:pStyle w:val="PargrafodaLista"/>
        <w:widowControl w:val="0"/>
        <w:numPr>
          <w:ilvl w:val="2"/>
          <w:numId w:val="53"/>
        </w:numPr>
        <w:tabs>
          <w:tab w:val="left" w:pos="1134"/>
          <w:tab w:val="left" w:pos="1172"/>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Fornecer o mínimo de 05 (cinco) cartões suplementares ao Gestor de</w:t>
      </w:r>
      <w:r w:rsidRPr="00A6280B">
        <w:rPr>
          <w:rFonts w:ascii="Bookman Old Style" w:hAnsi="Bookman Old Style"/>
          <w:spacing w:val="1"/>
          <w:sz w:val="18"/>
          <w:szCs w:val="18"/>
        </w:rPr>
        <w:t xml:space="preserve"> </w:t>
      </w:r>
      <w:r w:rsidRPr="00A6280B">
        <w:rPr>
          <w:rFonts w:ascii="Bookman Old Style" w:hAnsi="Bookman Old Style"/>
          <w:sz w:val="18"/>
          <w:szCs w:val="18"/>
        </w:rPr>
        <w:t>Transportes do</w:t>
      </w:r>
      <w:r w:rsidRPr="00A6280B">
        <w:rPr>
          <w:rFonts w:ascii="Bookman Old Style" w:hAnsi="Bookman Old Style"/>
          <w:spacing w:val="-1"/>
          <w:sz w:val="18"/>
          <w:szCs w:val="18"/>
        </w:rPr>
        <w:t xml:space="preserve"> </w:t>
      </w:r>
      <w:r w:rsidRPr="00A6280B">
        <w:rPr>
          <w:rFonts w:ascii="Bookman Old Style" w:hAnsi="Bookman Old Style"/>
          <w:sz w:val="18"/>
          <w:szCs w:val="18"/>
        </w:rPr>
        <w:t>CONTRATANTE,</w:t>
      </w:r>
      <w:r w:rsidRPr="00A6280B">
        <w:rPr>
          <w:rFonts w:ascii="Bookman Old Style" w:hAnsi="Bookman Old Style"/>
          <w:spacing w:val="-1"/>
          <w:sz w:val="18"/>
          <w:szCs w:val="18"/>
        </w:rPr>
        <w:t xml:space="preserve"> </w:t>
      </w:r>
      <w:r w:rsidRPr="00A6280B">
        <w:rPr>
          <w:rFonts w:ascii="Bookman Old Style" w:hAnsi="Bookman Old Style"/>
          <w:sz w:val="18"/>
          <w:szCs w:val="18"/>
        </w:rPr>
        <w:t>para eventual</w:t>
      </w:r>
      <w:r w:rsidRPr="00A6280B">
        <w:rPr>
          <w:rFonts w:ascii="Bookman Old Style" w:hAnsi="Bookman Old Style"/>
          <w:spacing w:val="1"/>
          <w:sz w:val="18"/>
          <w:szCs w:val="18"/>
        </w:rPr>
        <w:t xml:space="preserve"> </w:t>
      </w:r>
      <w:r w:rsidRPr="00A6280B">
        <w:rPr>
          <w:rFonts w:ascii="Bookman Old Style" w:hAnsi="Bookman Old Style"/>
          <w:sz w:val="18"/>
          <w:szCs w:val="18"/>
        </w:rPr>
        <w:t>necessidade</w:t>
      </w:r>
      <w:r w:rsidRPr="00A6280B">
        <w:rPr>
          <w:rFonts w:ascii="Bookman Old Style" w:hAnsi="Bookman Old Style"/>
          <w:spacing w:val="1"/>
          <w:sz w:val="18"/>
          <w:szCs w:val="18"/>
        </w:rPr>
        <w:t xml:space="preserve"> </w:t>
      </w:r>
      <w:r w:rsidRPr="00A6280B">
        <w:rPr>
          <w:rFonts w:ascii="Bookman Old Style" w:hAnsi="Bookman Old Style"/>
          <w:sz w:val="18"/>
          <w:szCs w:val="18"/>
        </w:rPr>
        <w:t>(cartão</w:t>
      </w:r>
      <w:r w:rsidRPr="00A6280B">
        <w:rPr>
          <w:rFonts w:ascii="Bookman Old Style" w:hAnsi="Bookman Old Style"/>
          <w:spacing w:val="-2"/>
          <w:sz w:val="18"/>
          <w:szCs w:val="18"/>
        </w:rPr>
        <w:t xml:space="preserve"> </w:t>
      </w:r>
      <w:r w:rsidRPr="00A6280B">
        <w:rPr>
          <w:rFonts w:ascii="Bookman Old Style" w:hAnsi="Bookman Old Style"/>
          <w:sz w:val="18"/>
          <w:szCs w:val="18"/>
        </w:rPr>
        <w:t>coringa);</w:t>
      </w:r>
    </w:p>
    <w:p w14:paraId="6603C24B" w14:textId="77777777" w:rsidR="0044742E" w:rsidRPr="00A6280B" w:rsidRDefault="0044742E">
      <w:pPr>
        <w:pStyle w:val="PargrafodaLista"/>
        <w:widowControl w:val="0"/>
        <w:numPr>
          <w:ilvl w:val="2"/>
          <w:numId w:val="53"/>
        </w:numPr>
        <w:tabs>
          <w:tab w:val="left" w:pos="1064"/>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O licitante vencedor deverá comprovar no ato de assinatura do contrato, rede de postos</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abastecimento</w:t>
      </w:r>
      <w:r w:rsidRPr="00A6280B">
        <w:rPr>
          <w:rFonts w:ascii="Bookman Old Style" w:hAnsi="Bookman Old Style"/>
          <w:spacing w:val="1"/>
          <w:sz w:val="18"/>
          <w:szCs w:val="18"/>
        </w:rPr>
        <w:t xml:space="preserve"> </w:t>
      </w:r>
      <w:r w:rsidRPr="00A6280B">
        <w:rPr>
          <w:rFonts w:ascii="Bookman Old Style" w:hAnsi="Bookman Old Style"/>
          <w:sz w:val="18"/>
          <w:szCs w:val="18"/>
        </w:rPr>
        <w:t>(mínimo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01),</w:t>
      </w:r>
      <w:r w:rsidRPr="00A6280B">
        <w:rPr>
          <w:rFonts w:ascii="Bookman Old Style" w:hAnsi="Bookman Old Style"/>
          <w:spacing w:val="1"/>
          <w:sz w:val="18"/>
          <w:szCs w:val="18"/>
        </w:rPr>
        <w:t xml:space="preserve"> </w:t>
      </w:r>
      <w:r w:rsidRPr="00A6280B">
        <w:rPr>
          <w:rFonts w:ascii="Bookman Old Style" w:hAnsi="Bookman Old Style"/>
          <w:sz w:val="18"/>
          <w:szCs w:val="18"/>
        </w:rPr>
        <w:t>equipados</w:t>
      </w:r>
      <w:r w:rsidRPr="00A6280B">
        <w:rPr>
          <w:rFonts w:ascii="Bookman Old Style" w:hAnsi="Bookman Old Style"/>
          <w:spacing w:val="1"/>
          <w:sz w:val="18"/>
          <w:szCs w:val="18"/>
        </w:rPr>
        <w:t xml:space="preserve"> </w:t>
      </w:r>
      <w:r w:rsidRPr="00A6280B">
        <w:rPr>
          <w:rFonts w:ascii="Bookman Old Style" w:hAnsi="Bookman Old Style"/>
          <w:sz w:val="18"/>
          <w:szCs w:val="18"/>
        </w:rPr>
        <w:t>para</w:t>
      </w:r>
      <w:r w:rsidRPr="00A6280B">
        <w:rPr>
          <w:rFonts w:ascii="Bookman Old Style" w:hAnsi="Bookman Old Style"/>
          <w:spacing w:val="1"/>
          <w:sz w:val="18"/>
          <w:szCs w:val="18"/>
        </w:rPr>
        <w:t xml:space="preserve"> </w:t>
      </w:r>
      <w:r w:rsidRPr="00A6280B">
        <w:rPr>
          <w:rFonts w:ascii="Bookman Old Style" w:hAnsi="Bookman Old Style"/>
          <w:sz w:val="18"/>
          <w:szCs w:val="18"/>
        </w:rPr>
        <w:t>aceitar</w:t>
      </w:r>
      <w:r w:rsidRPr="00A6280B">
        <w:rPr>
          <w:rFonts w:ascii="Bookman Old Style" w:hAnsi="Bookman Old Style"/>
          <w:spacing w:val="1"/>
          <w:sz w:val="18"/>
          <w:szCs w:val="18"/>
        </w:rPr>
        <w:t xml:space="preserve"> </w:t>
      </w:r>
      <w:r w:rsidRPr="00A6280B">
        <w:rPr>
          <w:rFonts w:ascii="Bookman Old Style" w:hAnsi="Bookman Old Style"/>
          <w:sz w:val="18"/>
          <w:szCs w:val="18"/>
        </w:rPr>
        <w:t>transações</w:t>
      </w:r>
      <w:r w:rsidRPr="00A6280B">
        <w:rPr>
          <w:rFonts w:ascii="Bookman Old Style" w:hAnsi="Bookman Old Style"/>
          <w:spacing w:val="1"/>
          <w:sz w:val="18"/>
          <w:szCs w:val="18"/>
        </w:rPr>
        <w:t xml:space="preserve"> </w:t>
      </w:r>
      <w:r w:rsidRPr="00A6280B">
        <w:rPr>
          <w:rFonts w:ascii="Bookman Old Style" w:hAnsi="Bookman Old Style"/>
          <w:sz w:val="18"/>
          <w:szCs w:val="18"/>
        </w:rPr>
        <w:t>com</w:t>
      </w:r>
      <w:r w:rsidRPr="00A6280B">
        <w:rPr>
          <w:rFonts w:ascii="Bookman Old Style" w:hAnsi="Bookman Old Style"/>
          <w:spacing w:val="1"/>
          <w:sz w:val="18"/>
          <w:szCs w:val="18"/>
        </w:rPr>
        <w:t xml:space="preserve"> </w:t>
      </w:r>
      <w:r w:rsidRPr="00A6280B">
        <w:rPr>
          <w:rFonts w:ascii="Bookman Old Style" w:hAnsi="Bookman Old Style"/>
          <w:sz w:val="18"/>
          <w:szCs w:val="18"/>
        </w:rPr>
        <w:t>os</w:t>
      </w:r>
      <w:r w:rsidRPr="00A6280B">
        <w:rPr>
          <w:rFonts w:ascii="Bookman Old Style" w:hAnsi="Bookman Old Style"/>
          <w:spacing w:val="1"/>
          <w:sz w:val="18"/>
          <w:szCs w:val="18"/>
        </w:rPr>
        <w:t xml:space="preserve"> </w:t>
      </w:r>
      <w:r w:rsidRPr="00A6280B">
        <w:rPr>
          <w:rFonts w:ascii="Bookman Old Style" w:hAnsi="Bookman Old Style"/>
          <w:sz w:val="18"/>
          <w:szCs w:val="18"/>
        </w:rPr>
        <w:t xml:space="preserve">cartões dos </w:t>
      </w:r>
      <w:r w:rsidRPr="00A6280B">
        <w:rPr>
          <w:rFonts w:ascii="Bookman Old Style" w:hAnsi="Bookman Old Style"/>
          <w:spacing w:val="-68"/>
          <w:sz w:val="18"/>
          <w:szCs w:val="18"/>
        </w:rPr>
        <w:t xml:space="preserve">           </w:t>
      </w:r>
      <w:r w:rsidRPr="00A6280B">
        <w:rPr>
          <w:rFonts w:ascii="Bookman Old Style" w:hAnsi="Bookman Old Style"/>
          <w:sz w:val="18"/>
          <w:szCs w:val="18"/>
        </w:rPr>
        <w:t>usuários do sistema na Cidade de Ibimirim/PE ou num raio de no máximo 05 (cinco) Km da sede da Câmara Municipal de Ibimirim;</w:t>
      </w:r>
    </w:p>
    <w:p w14:paraId="3941B101" w14:textId="77777777" w:rsidR="0044742E" w:rsidRPr="00A6280B" w:rsidRDefault="0044742E">
      <w:pPr>
        <w:pStyle w:val="PargrafodaLista"/>
        <w:widowControl w:val="0"/>
        <w:numPr>
          <w:ilvl w:val="2"/>
          <w:numId w:val="53"/>
        </w:numPr>
        <w:tabs>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Credenciar no prazo máximo de 15 (quinze dias), contados da assinatura do contrato,</w:t>
      </w:r>
      <w:r w:rsidRPr="00A6280B">
        <w:rPr>
          <w:rFonts w:ascii="Bookman Old Style" w:hAnsi="Bookman Old Style"/>
          <w:spacing w:val="1"/>
          <w:sz w:val="18"/>
          <w:szCs w:val="18"/>
        </w:rPr>
        <w:t xml:space="preserve"> </w:t>
      </w:r>
      <w:r w:rsidRPr="00A6280B">
        <w:rPr>
          <w:rFonts w:ascii="Bookman Old Style" w:hAnsi="Bookman Old Style"/>
          <w:sz w:val="18"/>
          <w:szCs w:val="18"/>
        </w:rPr>
        <w:t>caso não estejam ainda credenciados, rede de estabelecimentos de fornecedores de combustíveis</w:t>
      </w:r>
      <w:r w:rsidRPr="00A6280B">
        <w:rPr>
          <w:rFonts w:ascii="Bookman Old Style" w:hAnsi="Bookman Old Style"/>
          <w:spacing w:val="1"/>
          <w:sz w:val="18"/>
          <w:szCs w:val="18"/>
        </w:rPr>
        <w:t xml:space="preserve"> </w:t>
      </w:r>
      <w:r w:rsidRPr="00A6280B">
        <w:rPr>
          <w:rFonts w:ascii="Bookman Old Style" w:hAnsi="Bookman Old Style"/>
          <w:sz w:val="18"/>
          <w:szCs w:val="18"/>
        </w:rPr>
        <w:t>devidamente equipados com pontos eletrônicos de leitura e gravação de dados para cartão</w:t>
      </w:r>
      <w:r w:rsidRPr="00A6280B">
        <w:rPr>
          <w:rFonts w:ascii="Bookman Old Style" w:hAnsi="Bookman Old Style"/>
          <w:spacing w:val="1"/>
          <w:sz w:val="18"/>
          <w:szCs w:val="18"/>
        </w:rPr>
        <w:t xml:space="preserve"> </w:t>
      </w:r>
      <w:r w:rsidRPr="00A6280B">
        <w:rPr>
          <w:rFonts w:ascii="Bookman Old Style" w:hAnsi="Bookman Old Style"/>
          <w:sz w:val="18"/>
          <w:szCs w:val="18"/>
        </w:rPr>
        <w:t>individual,</w:t>
      </w:r>
      <w:r w:rsidRPr="00A6280B">
        <w:rPr>
          <w:rFonts w:ascii="Bookman Old Style" w:hAnsi="Bookman Old Style"/>
          <w:spacing w:val="-1"/>
          <w:sz w:val="18"/>
          <w:szCs w:val="18"/>
        </w:rPr>
        <w:t xml:space="preserve"> </w:t>
      </w:r>
      <w:r w:rsidRPr="00A6280B">
        <w:rPr>
          <w:rFonts w:ascii="Bookman Old Style" w:hAnsi="Bookman Old Style"/>
          <w:sz w:val="18"/>
          <w:szCs w:val="18"/>
        </w:rPr>
        <w:t>distribuídos</w:t>
      </w:r>
      <w:r w:rsidRPr="00A6280B">
        <w:rPr>
          <w:rFonts w:ascii="Bookman Old Style" w:hAnsi="Bookman Old Style"/>
          <w:spacing w:val="1"/>
          <w:sz w:val="18"/>
          <w:szCs w:val="18"/>
        </w:rPr>
        <w:t xml:space="preserve"> </w:t>
      </w:r>
      <w:r w:rsidRPr="00A6280B">
        <w:rPr>
          <w:rFonts w:ascii="Bookman Old Style" w:hAnsi="Bookman Old Style"/>
          <w:sz w:val="18"/>
          <w:szCs w:val="18"/>
        </w:rPr>
        <w:t>da</w:t>
      </w:r>
      <w:r w:rsidRPr="00A6280B">
        <w:rPr>
          <w:rFonts w:ascii="Bookman Old Style" w:hAnsi="Bookman Old Style"/>
          <w:spacing w:val="1"/>
          <w:sz w:val="18"/>
          <w:szCs w:val="18"/>
        </w:rPr>
        <w:t xml:space="preserve"> </w:t>
      </w:r>
      <w:r w:rsidRPr="00A6280B">
        <w:rPr>
          <w:rFonts w:ascii="Bookman Old Style" w:hAnsi="Bookman Old Style"/>
          <w:sz w:val="18"/>
          <w:szCs w:val="18"/>
        </w:rPr>
        <w:t>seguinte</w:t>
      </w:r>
      <w:r w:rsidRPr="00A6280B">
        <w:rPr>
          <w:rFonts w:ascii="Bookman Old Style" w:hAnsi="Bookman Old Style"/>
          <w:spacing w:val="1"/>
          <w:sz w:val="18"/>
          <w:szCs w:val="18"/>
        </w:rPr>
        <w:t xml:space="preserve"> </w:t>
      </w:r>
      <w:r w:rsidRPr="00A6280B">
        <w:rPr>
          <w:rFonts w:ascii="Bookman Old Style" w:hAnsi="Bookman Old Style"/>
          <w:sz w:val="18"/>
          <w:szCs w:val="18"/>
        </w:rPr>
        <w:t>maneira:</w:t>
      </w:r>
    </w:p>
    <w:p w14:paraId="4E96B345" w14:textId="77777777" w:rsidR="00F76599" w:rsidRDefault="0044742E">
      <w:pPr>
        <w:pStyle w:val="PargrafodaLista"/>
        <w:widowControl w:val="0"/>
        <w:numPr>
          <w:ilvl w:val="0"/>
          <w:numId w:val="63"/>
        </w:numPr>
        <w:tabs>
          <w:tab w:val="left" w:pos="477"/>
          <w:tab w:val="left" w:pos="851"/>
        </w:tabs>
        <w:autoSpaceDE w:val="0"/>
        <w:autoSpaceDN w:val="0"/>
        <w:spacing w:line="237" w:lineRule="auto"/>
        <w:ind w:left="0" w:firstLine="0"/>
        <w:contextualSpacing w:val="0"/>
        <w:jc w:val="both"/>
        <w:rPr>
          <w:rFonts w:ascii="Bookman Old Style" w:hAnsi="Bookman Old Style"/>
          <w:sz w:val="18"/>
          <w:szCs w:val="18"/>
        </w:rPr>
      </w:pPr>
      <w:r w:rsidRPr="00A6280B">
        <w:rPr>
          <w:rFonts w:ascii="Bookman Old Style" w:hAnsi="Bookman Old Style"/>
          <w:sz w:val="18"/>
          <w:szCs w:val="18"/>
        </w:rPr>
        <w:t>02</w:t>
      </w:r>
      <w:r w:rsidRPr="00A6280B">
        <w:rPr>
          <w:rFonts w:ascii="Bookman Old Style" w:hAnsi="Bookman Old Style"/>
          <w:spacing w:val="16"/>
          <w:sz w:val="18"/>
          <w:szCs w:val="18"/>
        </w:rPr>
        <w:t xml:space="preserve"> </w:t>
      </w:r>
      <w:r w:rsidRPr="00A6280B">
        <w:rPr>
          <w:rFonts w:ascii="Bookman Old Style" w:hAnsi="Bookman Old Style"/>
          <w:sz w:val="18"/>
          <w:szCs w:val="18"/>
        </w:rPr>
        <w:t>(dois)</w:t>
      </w:r>
      <w:r w:rsidRPr="00A6280B">
        <w:rPr>
          <w:rFonts w:ascii="Bookman Old Style" w:hAnsi="Bookman Old Style"/>
          <w:spacing w:val="19"/>
          <w:sz w:val="18"/>
          <w:szCs w:val="18"/>
        </w:rPr>
        <w:t xml:space="preserve"> </w:t>
      </w:r>
      <w:r w:rsidRPr="00A6280B">
        <w:rPr>
          <w:rFonts w:ascii="Bookman Old Style" w:hAnsi="Bookman Old Style"/>
          <w:sz w:val="18"/>
          <w:szCs w:val="18"/>
        </w:rPr>
        <w:t>postos,</w:t>
      </w:r>
      <w:r w:rsidRPr="00A6280B">
        <w:rPr>
          <w:rFonts w:ascii="Bookman Old Style" w:hAnsi="Bookman Old Style"/>
          <w:spacing w:val="17"/>
          <w:sz w:val="18"/>
          <w:szCs w:val="18"/>
        </w:rPr>
        <w:t xml:space="preserve"> </w:t>
      </w:r>
      <w:r w:rsidRPr="00A6280B">
        <w:rPr>
          <w:rFonts w:ascii="Bookman Old Style" w:hAnsi="Bookman Old Style"/>
          <w:sz w:val="18"/>
          <w:szCs w:val="18"/>
        </w:rPr>
        <w:t>no</w:t>
      </w:r>
      <w:r w:rsidRPr="00A6280B">
        <w:rPr>
          <w:rFonts w:ascii="Bookman Old Style" w:hAnsi="Bookman Old Style"/>
          <w:spacing w:val="17"/>
          <w:sz w:val="18"/>
          <w:szCs w:val="18"/>
        </w:rPr>
        <w:t xml:space="preserve"> </w:t>
      </w:r>
      <w:r w:rsidRPr="00A6280B">
        <w:rPr>
          <w:rFonts w:ascii="Bookman Old Style" w:hAnsi="Bookman Old Style"/>
          <w:sz w:val="18"/>
          <w:szCs w:val="18"/>
        </w:rPr>
        <w:t>mínimo,</w:t>
      </w:r>
      <w:r w:rsidRPr="00A6280B">
        <w:rPr>
          <w:rFonts w:ascii="Bookman Old Style" w:hAnsi="Bookman Old Style"/>
          <w:spacing w:val="17"/>
          <w:sz w:val="18"/>
          <w:szCs w:val="18"/>
        </w:rPr>
        <w:t xml:space="preserve"> </w:t>
      </w:r>
      <w:r w:rsidRPr="00A6280B">
        <w:rPr>
          <w:rFonts w:ascii="Bookman Old Style" w:hAnsi="Bookman Old Style"/>
          <w:sz w:val="18"/>
          <w:szCs w:val="18"/>
        </w:rPr>
        <w:t>equipados</w:t>
      </w:r>
      <w:r w:rsidRPr="00A6280B">
        <w:rPr>
          <w:rFonts w:ascii="Bookman Old Style" w:hAnsi="Bookman Old Style"/>
          <w:spacing w:val="18"/>
          <w:sz w:val="18"/>
          <w:szCs w:val="18"/>
        </w:rPr>
        <w:t xml:space="preserve"> </w:t>
      </w:r>
      <w:r w:rsidRPr="00A6280B">
        <w:rPr>
          <w:rFonts w:ascii="Bookman Old Style" w:hAnsi="Bookman Old Style"/>
          <w:sz w:val="18"/>
          <w:szCs w:val="18"/>
        </w:rPr>
        <w:t>para</w:t>
      </w:r>
      <w:r w:rsidRPr="00A6280B">
        <w:rPr>
          <w:rFonts w:ascii="Bookman Old Style" w:hAnsi="Bookman Old Style"/>
          <w:spacing w:val="18"/>
          <w:sz w:val="18"/>
          <w:szCs w:val="18"/>
        </w:rPr>
        <w:t xml:space="preserve"> </w:t>
      </w:r>
      <w:r w:rsidRPr="00A6280B">
        <w:rPr>
          <w:rFonts w:ascii="Bookman Old Style" w:hAnsi="Bookman Old Style"/>
          <w:sz w:val="18"/>
          <w:szCs w:val="18"/>
        </w:rPr>
        <w:t>aceitar</w:t>
      </w:r>
      <w:r w:rsidRPr="00A6280B">
        <w:rPr>
          <w:rFonts w:ascii="Bookman Old Style" w:hAnsi="Bookman Old Style"/>
          <w:spacing w:val="12"/>
          <w:sz w:val="18"/>
          <w:szCs w:val="18"/>
        </w:rPr>
        <w:t xml:space="preserve"> </w:t>
      </w:r>
      <w:r w:rsidRPr="00A6280B">
        <w:rPr>
          <w:rFonts w:ascii="Bookman Old Style" w:hAnsi="Bookman Old Style"/>
          <w:sz w:val="18"/>
          <w:szCs w:val="18"/>
        </w:rPr>
        <w:t>transações</w:t>
      </w:r>
      <w:r w:rsidRPr="00A6280B">
        <w:rPr>
          <w:rFonts w:ascii="Bookman Old Style" w:hAnsi="Bookman Old Style"/>
          <w:spacing w:val="18"/>
          <w:sz w:val="18"/>
          <w:szCs w:val="18"/>
        </w:rPr>
        <w:t xml:space="preserve"> </w:t>
      </w:r>
      <w:r w:rsidRPr="00A6280B">
        <w:rPr>
          <w:rFonts w:ascii="Bookman Old Style" w:hAnsi="Bookman Old Style"/>
          <w:sz w:val="18"/>
          <w:szCs w:val="18"/>
        </w:rPr>
        <w:t>com</w:t>
      </w:r>
      <w:r w:rsidRPr="00A6280B">
        <w:rPr>
          <w:rFonts w:ascii="Bookman Old Style" w:hAnsi="Bookman Old Style"/>
          <w:spacing w:val="19"/>
          <w:sz w:val="18"/>
          <w:szCs w:val="18"/>
        </w:rPr>
        <w:t xml:space="preserve"> </w:t>
      </w:r>
      <w:r w:rsidRPr="00A6280B">
        <w:rPr>
          <w:rFonts w:ascii="Bookman Old Style" w:hAnsi="Bookman Old Style"/>
          <w:sz w:val="18"/>
          <w:szCs w:val="18"/>
        </w:rPr>
        <w:t>os</w:t>
      </w:r>
      <w:r w:rsidRPr="00A6280B">
        <w:rPr>
          <w:rFonts w:ascii="Bookman Old Style" w:hAnsi="Bookman Old Style"/>
          <w:spacing w:val="18"/>
          <w:sz w:val="18"/>
          <w:szCs w:val="18"/>
        </w:rPr>
        <w:t xml:space="preserve"> </w:t>
      </w:r>
      <w:r w:rsidRPr="00A6280B">
        <w:rPr>
          <w:rFonts w:ascii="Bookman Old Style" w:hAnsi="Bookman Old Style"/>
          <w:sz w:val="18"/>
          <w:szCs w:val="18"/>
        </w:rPr>
        <w:t>cartões</w:t>
      </w:r>
      <w:r w:rsidRPr="00A6280B">
        <w:rPr>
          <w:rFonts w:ascii="Bookman Old Style" w:hAnsi="Bookman Old Style"/>
          <w:spacing w:val="19"/>
          <w:sz w:val="18"/>
          <w:szCs w:val="18"/>
        </w:rPr>
        <w:t xml:space="preserve"> </w:t>
      </w:r>
      <w:r w:rsidRPr="00A6280B">
        <w:rPr>
          <w:rFonts w:ascii="Bookman Old Style" w:hAnsi="Bookman Old Style"/>
          <w:sz w:val="18"/>
          <w:szCs w:val="18"/>
        </w:rPr>
        <w:t>dos</w:t>
      </w:r>
      <w:r w:rsidRPr="00A6280B">
        <w:rPr>
          <w:rFonts w:ascii="Bookman Old Style" w:hAnsi="Bookman Old Style"/>
          <w:spacing w:val="18"/>
          <w:sz w:val="18"/>
          <w:szCs w:val="18"/>
        </w:rPr>
        <w:t xml:space="preserve"> </w:t>
      </w:r>
      <w:proofErr w:type="gramStart"/>
      <w:r w:rsidRPr="00A6280B">
        <w:rPr>
          <w:rFonts w:ascii="Bookman Old Style" w:hAnsi="Bookman Old Style"/>
          <w:sz w:val="18"/>
          <w:szCs w:val="18"/>
        </w:rPr>
        <w:t xml:space="preserve">usuários </w:t>
      </w:r>
      <w:r w:rsidRPr="00A6280B">
        <w:rPr>
          <w:rFonts w:ascii="Bookman Old Style" w:hAnsi="Bookman Old Style"/>
          <w:spacing w:val="-68"/>
          <w:sz w:val="18"/>
          <w:szCs w:val="18"/>
        </w:rPr>
        <w:t xml:space="preserve"> </w:t>
      </w:r>
      <w:r w:rsidRPr="00A6280B">
        <w:rPr>
          <w:rFonts w:ascii="Bookman Old Style" w:hAnsi="Bookman Old Style"/>
          <w:sz w:val="18"/>
          <w:szCs w:val="18"/>
        </w:rPr>
        <w:t>do</w:t>
      </w:r>
      <w:proofErr w:type="gramEnd"/>
      <w:r w:rsidRPr="00A6280B">
        <w:rPr>
          <w:rFonts w:ascii="Bookman Old Style" w:hAnsi="Bookman Old Style"/>
          <w:spacing w:val="-1"/>
          <w:sz w:val="18"/>
          <w:szCs w:val="18"/>
        </w:rPr>
        <w:t xml:space="preserve"> </w:t>
      </w:r>
      <w:r w:rsidRPr="00A6280B">
        <w:rPr>
          <w:rFonts w:ascii="Bookman Old Style" w:hAnsi="Bookman Old Style"/>
          <w:sz w:val="18"/>
          <w:szCs w:val="18"/>
        </w:rPr>
        <w:t>sistema</w:t>
      </w:r>
      <w:r w:rsidRPr="00A6280B">
        <w:rPr>
          <w:rFonts w:ascii="Bookman Old Style" w:hAnsi="Bookman Old Style"/>
          <w:spacing w:val="-3"/>
          <w:sz w:val="18"/>
          <w:szCs w:val="18"/>
        </w:rPr>
        <w:t xml:space="preserve"> </w:t>
      </w:r>
      <w:r w:rsidRPr="00A6280B">
        <w:rPr>
          <w:rFonts w:ascii="Bookman Old Style" w:hAnsi="Bookman Old Style"/>
          <w:sz w:val="18"/>
          <w:szCs w:val="18"/>
        </w:rPr>
        <w:t>no Município</w:t>
      </w:r>
      <w:r w:rsidRPr="00A6280B">
        <w:rPr>
          <w:rFonts w:ascii="Bookman Old Style" w:hAnsi="Bookman Old Style"/>
          <w:spacing w:val="2"/>
          <w:sz w:val="18"/>
          <w:szCs w:val="18"/>
        </w:rPr>
        <w:t xml:space="preserve"> </w:t>
      </w:r>
      <w:r w:rsidRPr="00A6280B">
        <w:rPr>
          <w:rFonts w:ascii="Bookman Old Style" w:hAnsi="Bookman Old Style"/>
          <w:sz w:val="18"/>
          <w:szCs w:val="18"/>
        </w:rPr>
        <w:t>de</w:t>
      </w:r>
      <w:r w:rsidRPr="00A6280B">
        <w:rPr>
          <w:rFonts w:ascii="Bookman Old Style" w:hAnsi="Bookman Old Style"/>
          <w:spacing w:val="-2"/>
          <w:sz w:val="18"/>
          <w:szCs w:val="18"/>
        </w:rPr>
        <w:t xml:space="preserve"> </w:t>
      </w:r>
      <w:r w:rsidRPr="00A6280B">
        <w:rPr>
          <w:rFonts w:ascii="Bookman Old Style" w:hAnsi="Bookman Old Style"/>
          <w:sz w:val="18"/>
          <w:szCs w:val="18"/>
        </w:rPr>
        <w:t>Ibimirim/PE, no raio máximo de 05 Km da sede da Câmara.</w:t>
      </w:r>
    </w:p>
    <w:p w14:paraId="4942889B" w14:textId="77777777" w:rsidR="00F76599" w:rsidRDefault="0044742E">
      <w:pPr>
        <w:pStyle w:val="PargrafodaLista"/>
        <w:widowControl w:val="0"/>
        <w:numPr>
          <w:ilvl w:val="0"/>
          <w:numId w:val="63"/>
        </w:numPr>
        <w:tabs>
          <w:tab w:val="left" w:pos="465"/>
          <w:tab w:val="left" w:pos="851"/>
        </w:tabs>
        <w:autoSpaceDE w:val="0"/>
        <w:autoSpaceDN w:val="0"/>
        <w:spacing w:line="237" w:lineRule="auto"/>
        <w:ind w:left="0" w:firstLine="0"/>
        <w:contextualSpacing w:val="0"/>
        <w:jc w:val="both"/>
        <w:rPr>
          <w:rFonts w:ascii="Bookman Old Style" w:hAnsi="Bookman Old Style"/>
          <w:sz w:val="18"/>
          <w:szCs w:val="18"/>
        </w:rPr>
      </w:pPr>
      <w:r w:rsidRPr="00F76599">
        <w:rPr>
          <w:rFonts w:ascii="Bookman Old Style" w:hAnsi="Bookman Old Style"/>
          <w:sz w:val="18"/>
          <w:szCs w:val="18"/>
        </w:rPr>
        <w:t>Mínimo de 05 (cinco) postos no Sertão de Moxotó.</w:t>
      </w:r>
    </w:p>
    <w:p w14:paraId="4E37B5C3" w14:textId="77777777" w:rsidR="00F76599" w:rsidRDefault="0044742E">
      <w:pPr>
        <w:pStyle w:val="PargrafodaLista"/>
        <w:widowControl w:val="0"/>
        <w:numPr>
          <w:ilvl w:val="0"/>
          <w:numId w:val="63"/>
        </w:numPr>
        <w:tabs>
          <w:tab w:val="left" w:pos="461"/>
          <w:tab w:val="left" w:pos="851"/>
        </w:tabs>
        <w:autoSpaceDE w:val="0"/>
        <w:autoSpaceDN w:val="0"/>
        <w:spacing w:line="237" w:lineRule="auto"/>
        <w:ind w:left="0" w:firstLine="0"/>
        <w:contextualSpacing w:val="0"/>
        <w:jc w:val="both"/>
        <w:rPr>
          <w:rFonts w:ascii="Bookman Old Style" w:hAnsi="Bookman Old Style"/>
          <w:sz w:val="18"/>
          <w:szCs w:val="18"/>
        </w:rPr>
      </w:pPr>
      <w:r w:rsidRPr="00F76599">
        <w:rPr>
          <w:rFonts w:ascii="Bookman Old Style" w:hAnsi="Bookman Old Style"/>
          <w:sz w:val="18"/>
          <w:szCs w:val="18"/>
        </w:rPr>
        <w:t>Mínimo de 15 (quinze) postos no Estado de Pernambuco, estabelecidos nas cidades de Petrolina (02), Salgueiro (02), Arcoverde (02), Caruaru (02), Garanhuns (02) e Recife (05);</w:t>
      </w:r>
    </w:p>
    <w:p w14:paraId="05A1FEDB" w14:textId="2C9E4131" w:rsidR="0044742E" w:rsidRPr="00F76599" w:rsidRDefault="0044742E">
      <w:pPr>
        <w:pStyle w:val="PargrafodaLista"/>
        <w:widowControl w:val="0"/>
        <w:numPr>
          <w:ilvl w:val="0"/>
          <w:numId w:val="63"/>
        </w:numPr>
        <w:tabs>
          <w:tab w:val="left" w:pos="461"/>
          <w:tab w:val="left" w:pos="851"/>
        </w:tabs>
        <w:autoSpaceDE w:val="0"/>
        <w:autoSpaceDN w:val="0"/>
        <w:spacing w:line="237" w:lineRule="auto"/>
        <w:ind w:left="0" w:firstLine="0"/>
        <w:contextualSpacing w:val="0"/>
        <w:jc w:val="both"/>
        <w:rPr>
          <w:rFonts w:ascii="Bookman Old Style" w:hAnsi="Bookman Old Style"/>
          <w:sz w:val="18"/>
          <w:szCs w:val="18"/>
        </w:rPr>
      </w:pPr>
      <w:r w:rsidRPr="00F76599">
        <w:rPr>
          <w:rFonts w:ascii="Bookman Old Style" w:hAnsi="Bookman Old Style"/>
          <w:sz w:val="18"/>
          <w:szCs w:val="18"/>
        </w:rPr>
        <w:lastRenderedPageBreak/>
        <w:t>Toda a rede credenciada do licitante vencedor, caso esta seja maior que a aqui solicitada, deve</w:t>
      </w:r>
      <w:r w:rsidRPr="00F76599">
        <w:rPr>
          <w:rFonts w:ascii="Bookman Old Style" w:hAnsi="Bookman Old Style"/>
          <w:spacing w:val="-68"/>
          <w:sz w:val="18"/>
          <w:szCs w:val="18"/>
        </w:rPr>
        <w:t xml:space="preserve"> </w:t>
      </w:r>
      <w:r w:rsidRPr="00F76599">
        <w:rPr>
          <w:rFonts w:ascii="Bookman Old Style" w:hAnsi="Bookman Old Style"/>
          <w:sz w:val="18"/>
          <w:szCs w:val="18"/>
        </w:rPr>
        <w:t>ser</w:t>
      </w:r>
      <w:r w:rsidRPr="00F76599">
        <w:rPr>
          <w:rFonts w:ascii="Bookman Old Style" w:hAnsi="Bookman Old Style"/>
          <w:spacing w:val="-1"/>
          <w:sz w:val="18"/>
          <w:szCs w:val="18"/>
        </w:rPr>
        <w:t xml:space="preserve"> </w:t>
      </w:r>
      <w:r w:rsidRPr="00F76599">
        <w:rPr>
          <w:rFonts w:ascii="Bookman Old Style" w:hAnsi="Bookman Old Style"/>
          <w:sz w:val="18"/>
          <w:szCs w:val="18"/>
        </w:rPr>
        <w:t>disponibilizada</w:t>
      </w:r>
      <w:r w:rsidRPr="00F76599">
        <w:rPr>
          <w:rFonts w:ascii="Bookman Old Style" w:hAnsi="Bookman Old Style"/>
          <w:spacing w:val="1"/>
          <w:sz w:val="18"/>
          <w:szCs w:val="18"/>
        </w:rPr>
        <w:t xml:space="preserve"> </w:t>
      </w:r>
      <w:r w:rsidRPr="00F76599">
        <w:rPr>
          <w:rFonts w:ascii="Bookman Old Style" w:hAnsi="Bookman Old Style"/>
          <w:sz w:val="18"/>
          <w:szCs w:val="18"/>
        </w:rPr>
        <w:t>para utilização da</w:t>
      </w:r>
      <w:r w:rsidRPr="00F76599">
        <w:rPr>
          <w:rFonts w:ascii="Bookman Old Style" w:hAnsi="Bookman Old Style"/>
          <w:spacing w:val="-3"/>
          <w:sz w:val="18"/>
          <w:szCs w:val="18"/>
        </w:rPr>
        <w:t xml:space="preserve"> </w:t>
      </w:r>
      <w:r w:rsidRPr="00F76599">
        <w:rPr>
          <w:rFonts w:ascii="Bookman Old Style" w:hAnsi="Bookman Old Style"/>
          <w:sz w:val="18"/>
          <w:szCs w:val="18"/>
        </w:rPr>
        <w:t>frota da Câmara de Vereadores;</w:t>
      </w:r>
    </w:p>
    <w:p w14:paraId="32BAC484" w14:textId="77777777" w:rsidR="0044742E" w:rsidRPr="00A6280B" w:rsidRDefault="0044742E">
      <w:pPr>
        <w:pStyle w:val="PargrafodaLista"/>
        <w:widowControl w:val="0"/>
        <w:numPr>
          <w:ilvl w:val="2"/>
          <w:numId w:val="53"/>
        </w:numPr>
        <w:tabs>
          <w:tab w:val="left" w:pos="1157"/>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A Câmara</w:t>
      </w:r>
      <w:r w:rsidRPr="00A6280B">
        <w:rPr>
          <w:rFonts w:ascii="Bookman Old Style" w:hAnsi="Bookman Old Style"/>
          <w:spacing w:val="1"/>
          <w:sz w:val="18"/>
          <w:szCs w:val="18"/>
        </w:rPr>
        <w:t xml:space="preserve"> </w:t>
      </w:r>
      <w:r w:rsidRPr="00A6280B">
        <w:rPr>
          <w:rFonts w:ascii="Bookman Old Style" w:hAnsi="Bookman Old Style"/>
          <w:sz w:val="18"/>
          <w:szCs w:val="18"/>
        </w:rPr>
        <w:t>poderá</w:t>
      </w:r>
      <w:r w:rsidRPr="00A6280B">
        <w:rPr>
          <w:rFonts w:ascii="Bookman Old Style" w:hAnsi="Bookman Old Style"/>
          <w:spacing w:val="1"/>
          <w:sz w:val="18"/>
          <w:szCs w:val="18"/>
        </w:rPr>
        <w:t xml:space="preserve"> </w:t>
      </w:r>
      <w:r w:rsidRPr="00A6280B">
        <w:rPr>
          <w:rFonts w:ascii="Bookman Old Style" w:hAnsi="Bookman Old Style"/>
          <w:sz w:val="18"/>
          <w:szCs w:val="18"/>
        </w:rPr>
        <w:t>solicitar</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qualquer</w:t>
      </w:r>
      <w:r w:rsidRPr="00A6280B">
        <w:rPr>
          <w:rFonts w:ascii="Bookman Old Style" w:hAnsi="Bookman Old Style"/>
          <w:spacing w:val="1"/>
          <w:sz w:val="18"/>
          <w:szCs w:val="18"/>
        </w:rPr>
        <w:t xml:space="preserve"> </w:t>
      </w:r>
      <w:r w:rsidRPr="00A6280B">
        <w:rPr>
          <w:rFonts w:ascii="Bookman Old Style" w:hAnsi="Bookman Old Style"/>
          <w:sz w:val="18"/>
          <w:szCs w:val="18"/>
        </w:rPr>
        <w:t>tempo</w:t>
      </w:r>
      <w:r w:rsidRPr="00A6280B">
        <w:rPr>
          <w:rFonts w:ascii="Bookman Old Style" w:hAnsi="Bookman Old Style"/>
          <w:spacing w:val="1"/>
          <w:sz w:val="18"/>
          <w:szCs w:val="18"/>
        </w:rPr>
        <w:t xml:space="preserve"> </w:t>
      </w:r>
      <w:r w:rsidRPr="00A6280B">
        <w:rPr>
          <w:rFonts w:ascii="Bookman Old Style" w:hAnsi="Bookman Old Style"/>
          <w:sz w:val="18"/>
          <w:szCs w:val="18"/>
        </w:rPr>
        <w:t>credenciamento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novos</w:t>
      </w:r>
      <w:r w:rsidRPr="00A6280B">
        <w:rPr>
          <w:rFonts w:ascii="Bookman Old Style" w:hAnsi="Bookman Old Style"/>
          <w:spacing w:val="1"/>
          <w:sz w:val="18"/>
          <w:szCs w:val="18"/>
        </w:rPr>
        <w:t xml:space="preserve"> </w:t>
      </w:r>
      <w:r w:rsidRPr="00A6280B">
        <w:rPr>
          <w:rFonts w:ascii="Bookman Old Style" w:hAnsi="Bookman Old Style"/>
          <w:sz w:val="18"/>
          <w:szCs w:val="18"/>
        </w:rPr>
        <w:t>estabelecimentos,</w:t>
      </w:r>
      <w:r w:rsidRPr="00A6280B">
        <w:rPr>
          <w:rFonts w:ascii="Bookman Old Style" w:hAnsi="Bookman Old Style"/>
          <w:spacing w:val="-1"/>
          <w:sz w:val="18"/>
          <w:szCs w:val="18"/>
        </w:rPr>
        <w:t xml:space="preserve"> </w:t>
      </w:r>
      <w:r w:rsidRPr="00A6280B">
        <w:rPr>
          <w:rFonts w:ascii="Bookman Old Style" w:hAnsi="Bookman Old Style"/>
          <w:sz w:val="18"/>
          <w:szCs w:val="18"/>
        </w:rPr>
        <w:t>que</w:t>
      </w:r>
      <w:r w:rsidRPr="00A6280B">
        <w:rPr>
          <w:rFonts w:ascii="Bookman Old Style" w:hAnsi="Bookman Old Style"/>
          <w:spacing w:val="2"/>
          <w:sz w:val="18"/>
          <w:szCs w:val="18"/>
        </w:rPr>
        <w:t xml:space="preserve"> </w:t>
      </w:r>
      <w:r w:rsidRPr="00A6280B">
        <w:rPr>
          <w:rFonts w:ascii="Bookman Old Style" w:hAnsi="Bookman Old Style"/>
          <w:sz w:val="18"/>
          <w:szCs w:val="18"/>
        </w:rPr>
        <w:t>atendam</w:t>
      </w:r>
      <w:r w:rsidRPr="00A6280B">
        <w:rPr>
          <w:rFonts w:ascii="Bookman Old Style" w:hAnsi="Bookman Old Style"/>
          <w:spacing w:val="-3"/>
          <w:sz w:val="18"/>
          <w:szCs w:val="18"/>
        </w:rPr>
        <w:t xml:space="preserve"> </w:t>
      </w:r>
      <w:r w:rsidRPr="00A6280B">
        <w:rPr>
          <w:rFonts w:ascii="Bookman Old Style" w:hAnsi="Bookman Old Style"/>
          <w:sz w:val="18"/>
          <w:szCs w:val="18"/>
        </w:rPr>
        <w:t>às</w:t>
      </w:r>
      <w:r w:rsidRPr="00A6280B">
        <w:rPr>
          <w:rFonts w:ascii="Bookman Old Style" w:hAnsi="Bookman Old Style"/>
          <w:spacing w:val="1"/>
          <w:sz w:val="18"/>
          <w:szCs w:val="18"/>
        </w:rPr>
        <w:t xml:space="preserve"> </w:t>
      </w:r>
      <w:r w:rsidRPr="00A6280B">
        <w:rPr>
          <w:rFonts w:ascii="Bookman Old Style" w:hAnsi="Bookman Old Style"/>
          <w:sz w:val="18"/>
          <w:szCs w:val="18"/>
        </w:rPr>
        <w:t>exigências deste</w:t>
      </w:r>
      <w:r w:rsidRPr="00A6280B">
        <w:rPr>
          <w:rFonts w:ascii="Bookman Old Style" w:hAnsi="Bookman Old Style"/>
          <w:spacing w:val="7"/>
          <w:sz w:val="18"/>
          <w:szCs w:val="18"/>
        </w:rPr>
        <w:t xml:space="preserve"> </w:t>
      </w:r>
      <w:r w:rsidRPr="00A6280B">
        <w:rPr>
          <w:rFonts w:ascii="Bookman Old Style" w:hAnsi="Bookman Old Style"/>
          <w:sz w:val="18"/>
          <w:szCs w:val="18"/>
        </w:rPr>
        <w:t>Termo de Referência;</w:t>
      </w:r>
    </w:p>
    <w:p w14:paraId="4211D531" w14:textId="77777777" w:rsidR="0044742E" w:rsidRPr="00A6280B" w:rsidRDefault="0044742E">
      <w:pPr>
        <w:pStyle w:val="PargrafodaLista"/>
        <w:widowControl w:val="0"/>
        <w:numPr>
          <w:ilvl w:val="2"/>
          <w:numId w:val="53"/>
        </w:numPr>
        <w:tabs>
          <w:tab w:val="left" w:pos="1136"/>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Garantir o fornecimento de combustível para os veículos cadastrados no sistema de</w:t>
      </w:r>
      <w:r w:rsidRPr="00A6280B">
        <w:rPr>
          <w:rFonts w:ascii="Bookman Old Style" w:hAnsi="Bookman Old Style"/>
          <w:spacing w:val="1"/>
          <w:sz w:val="18"/>
          <w:szCs w:val="18"/>
        </w:rPr>
        <w:t xml:space="preserve"> </w:t>
      </w:r>
      <w:r w:rsidRPr="00A6280B">
        <w:rPr>
          <w:rFonts w:ascii="Bookman Old Style" w:hAnsi="Bookman Old Style"/>
          <w:sz w:val="18"/>
          <w:szCs w:val="18"/>
        </w:rPr>
        <w:t>gerenciamento eletrônico em rede de estabelecimentos credenciados: 24 horas, 7 (sete) dias da</w:t>
      </w:r>
      <w:r w:rsidRPr="00A6280B">
        <w:rPr>
          <w:rFonts w:ascii="Bookman Old Style" w:hAnsi="Bookman Old Style"/>
          <w:spacing w:val="1"/>
          <w:sz w:val="18"/>
          <w:szCs w:val="18"/>
        </w:rPr>
        <w:t xml:space="preserve"> </w:t>
      </w:r>
      <w:r w:rsidRPr="00A6280B">
        <w:rPr>
          <w:rFonts w:ascii="Bookman Old Style" w:hAnsi="Bookman Old Style"/>
          <w:sz w:val="18"/>
          <w:szCs w:val="18"/>
        </w:rPr>
        <w:t>semana;</w:t>
      </w:r>
    </w:p>
    <w:p w14:paraId="412C9F74" w14:textId="77777777" w:rsidR="0044742E" w:rsidRPr="00A6280B" w:rsidRDefault="0044742E">
      <w:pPr>
        <w:pStyle w:val="PargrafodaLista"/>
        <w:widowControl w:val="0"/>
        <w:numPr>
          <w:ilvl w:val="2"/>
          <w:numId w:val="53"/>
        </w:numPr>
        <w:tabs>
          <w:tab w:val="left" w:pos="1140"/>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Fornecer treinamento para todos os gestores e usuários envolvidos na utilização da</w:t>
      </w:r>
      <w:r w:rsidRPr="00A6280B">
        <w:rPr>
          <w:rFonts w:ascii="Bookman Old Style" w:hAnsi="Bookman Old Style"/>
          <w:spacing w:val="1"/>
          <w:sz w:val="18"/>
          <w:szCs w:val="18"/>
        </w:rPr>
        <w:t xml:space="preserve"> </w:t>
      </w:r>
      <w:r w:rsidRPr="00A6280B">
        <w:rPr>
          <w:rFonts w:ascii="Bookman Old Style" w:hAnsi="Bookman Old Style"/>
          <w:sz w:val="18"/>
          <w:szCs w:val="18"/>
        </w:rPr>
        <w:t>solução</w:t>
      </w:r>
      <w:r w:rsidRPr="00A6280B">
        <w:rPr>
          <w:rFonts w:ascii="Bookman Old Style" w:hAnsi="Bookman Old Style"/>
          <w:spacing w:val="1"/>
          <w:sz w:val="18"/>
          <w:szCs w:val="18"/>
        </w:rPr>
        <w:t xml:space="preserve"> </w:t>
      </w:r>
      <w:r w:rsidRPr="00A6280B">
        <w:rPr>
          <w:rFonts w:ascii="Bookman Old Style" w:hAnsi="Bookman Old Style"/>
          <w:sz w:val="18"/>
          <w:szCs w:val="18"/>
        </w:rPr>
        <w:t>proposta,</w:t>
      </w:r>
      <w:r w:rsidRPr="00A6280B">
        <w:rPr>
          <w:rFonts w:ascii="Bookman Old Style" w:hAnsi="Bookman Old Style"/>
          <w:spacing w:val="1"/>
          <w:sz w:val="18"/>
          <w:szCs w:val="18"/>
        </w:rPr>
        <w:t xml:space="preserve"> </w:t>
      </w:r>
      <w:r w:rsidRPr="00A6280B">
        <w:rPr>
          <w:rFonts w:ascii="Bookman Old Style" w:hAnsi="Bookman Old Style"/>
          <w:sz w:val="18"/>
          <w:szCs w:val="18"/>
        </w:rPr>
        <w:t>na</w:t>
      </w:r>
      <w:r w:rsidRPr="00A6280B">
        <w:rPr>
          <w:rFonts w:ascii="Bookman Old Style" w:hAnsi="Bookman Old Style"/>
          <w:spacing w:val="1"/>
          <w:sz w:val="18"/>
          <w:szCs w:val="18"/>
        </w:rPr>
        <w:t xml:space="preserve"> </w:t>
      </w:r>
      <w:r w:rsidRPr="00A6280B">
        <w:rPr>
          <w:rFonts w:ascii="Bookman Old Style" w:hAnsi="Bookman Old Style"/>
          <w:sz w:val="18"/>
          <w:szCs w:val="18"/>
        </w:rPr>
        <w:t>cidade</w:t>
      </w:r>
      <w:r w:rsidRPr="00A6280B">
        <w:rPr>
          <w:rFonts w:ascii="Bookman Old Style" w:hAnsi="Bookman Old Style"/>
          <w:spacing w:val="1"/>
          <w:sz w:val="18"/>
          <w:szCs w:val="18"/>
        </w:rPr>
        <w:t xml:space="preserve"> </w:t>
      </w:r>
      <w:r w:rsidRPr="00A6280B">
        <w:rPr>
          <w:rFonts w:ascii="Bookman Old Style" w:hAnsi="Bookman Old Style"/>
          <w:sz w:val="18"/>
          <w:szCs w:val="18"/>
        </w:rPr>
        <w:t>de Ibimirim/PE,</w:t>
      </w:r>
      <w:r w:rsidRPr="00A6280B">
        <w:rPr>
          <w:rFonts w:ascii="Bookman Old Style" w:hAnsi="Bookman Old Style"/>
          <w:spacing w:val="1"/>
          <w:sz w:val="18"/>
          <w:szCs w:val="18"/>
        </w:rPr>
        <w:t xml:space="preserve"> </w:t>
      </w:r>
      <w:r w:rsidRPr="00A6280B">
        <w:rPr>
          <w:rFonts w:ascii="Bookman Old Style" w:hAnsi="Bookman Old Style"/>
          <w:sz w:val="18"/>
          <w:szCs w:val="18"/>
        </w:rPr>
        <w:t>num</w:t>
      </w:r>
      <w:r w:rsidRPr="00A6280B">
        <w:rPr>
          <w:rFonts w:ascii="Bookman Old Style" w:hAnsi="Bookman Old Style"/>
          <w:spacing w:val="1"/>
          <w:sz w:val="18"/>
          <w:szCs w:val="18"/>
        </w:rPr>
        <w:t xml:space="preserve"> </w:t>
      </w:r>
      <w:r w:rsidRPr="00A6280B">
        <w:rPr>
          <w:rFonts w:ascii="Bookman Old Style" w:hAnsi="Bookman Old Style"/>
          <w:sz w:val="18"/>
          <w:szCs w:val="18"/>
        </w:rPr>
        <w:t>prazo</w:t>
      </w:r>
      <w:r w:rsidRPr="00A6280B">
        <w:rPr>
          <w:rFonts w:ascii="Bookman Old Style" w:hAnsi="Bookman Old Style"/>
          <w:spacing w:val="1"/>
          <w:sz w:val="18"/>
          <w:szCs w:val="18"/>
        </w:rPr>
        <w:t xml:space="preserve"> </w:t>
      </w:r>
      <w:r w:rsidRPr="00A6280B">
        <w:rPr>
          <w:rFonts w:ascii="Bookman Old Style" w:hAnsi="Bookman Old Style"/>
          <w:sz w:val="18"/>
          <w:szCs w:val="18"/>
        </w:rPr>
        <w:t>máximo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5 (cinco)</w:t>
      </w:r>
      <w:r w:rsidRPr="00A6280B">
        <w:rPr>
          <w:rFonts w:ascii="Bookman Old Style" w:hAnsi="Bookman Old Style"/>
          <w:spacing w:val="1"/>
          <w:sz w:val="18"/>
          <w:szCs w:val="18"/>
        </w:rPr>
        <w:t xml:space="preserve"> </w:t>
      </w:r>
      <w:r w:rsidRPr="00A6280B">
        <w:rPr>
          <w:rFonts w:ascii="Bookman Old Style" w:hAnsi="Bookman Old Style"/>
          <w:sz w:val="18"/>
          <w:szCs w:val="18"/>
        </w:rPr>
        <w:t>dias,</w:t>
      </w:r>
      <w:r w:rsidRPr="00A6280B">
        <w:rPr>
          <w:rFonts w:ascii="Bookman Old Style" w:hAnsi="Bookman Old Style"/>
          <w:spacing w:val="1"/>
          <w:sz w:val="18"/>
          <w:szCs w:val="18"/>
        </w:rPr>
        <w:t xml:space="preserve"> </w:t>
      </w:r>
      <w:r w:rsidRPr="00A6280B">
        <w:rPr>
          <w:rFonts w:ascii="Bookman Old Style" w:hAnsi="Bookman Old Style"/>
          <w:sz w:val="18"/>
          <w:szCs w:val="18"/>
        </w:rPr>
        <w:t>após</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assinatura do contrato;</w:t>
      </w:r>
    </w:p>
    <w:p w14:paraId="67EDF922" w14:textId="77777777" w:rsidR="0044742E" w:rsidRPr="00A6280B" w:rsidRDefault="0044742E">
      <w:pPr>
        <w:pStyle w:val="PargrafodaLista"/>
        <w:widowControl w:val="0"/>
        <w:numPr>
          <w:ilvl w:val="2"/>
          <w:numId w:val="53"/>
        </w:numPr>
        <w:tabs>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 xml:space="preserve">Prestar assistência técnica e solucionar problemas relativos ao software em até 24 (vinte </w:t>
      </w:r>
      <w:r w:rsidRPr="00A6280B">
        <w:rPr>
          <w:rFonts w:ascii="Bookman Old Style" w:hAnsi="Bookman Old Style"/>
          <w:spacing w:val="-68"/>
          <w:sz w:val="18"/>
          <w:szCs w:val="18"/>
        </w:rPr>
        <w:t xml:space="preserve">  </w:t>
      </w:r>
      <w:r w:rsidRPr="00A6280B">
        <w:rPr>
          <w:rFonts w:ascii="Bookman Old Style" w:hAnsi="Bookman Old Style"/>
          <w:sz w:val="18"/>
          <w:szCs w:val="18"/>
        </w:rPr>
        <w:t>e</w:t>
      </w:r>
      <w:r w:rsidRPr="00A6280B">
        <w:rPr>
          <w:rFonts w:ascii="Bookman Old Style" w:hAnsi="Bookman Old Style"/>
          <w:spacing w:val="1"/>
          <w:sz w:val="18"/>
          <w:szCs w:val="18"/>
        </w:rPr>
        <w:t xml:space="preserve"> </w:t>
      </w:r>
      <w:r w:rsidRPr="00A6280B">
        <w:rPr>
          <w:rFonts w:ascii="Bookman Old Style" w:hAnsi="Bookman Old Style"/>
          <w:sz w:val="18"/>
          <w:szCs w:val="18"/>
        </w:rPr>
        <w:t>quatro)</w:t>
      </w:r>
      <w:r w:rsidRPr="00A6280B">
        <w:rPr>
          <w:rFonts w:ascii="Bookman Old Style" w:hAnsi="Bookman Old Style"/>
          <w:spacing w:val="-2"/>
          <w:sz w:val="18"/>
          <w:szCs w:val="18"/>
        </w:rPr>
        <w:t xml:space="preserve"> </w:t>
      </w:r>
      <w:r w:rsidRPr="00A6280B">
        <w:rPr>
          <w:rFonts w:ascii="Bookman Old Style" w:hAnsi="Bookman Old Style"/>
          <w:sz w:val="18"/>
          <w:szCs w:val="18"/>
        </w:rPr>
        <w:t>horas a</w:t>
      </w:r>
      <w:r w:rsidRPr="00A6280B">
        <w:rPr>
          <w:rFonts w:ascii="Bookman Old Style" w:hAnsi="Bookman Old Style"/>
          <w:spacing w:val="1"/>
          <w:sz w:val="18"/>
          <w:szCs w:val="18"/>
        </w:rPr>
        <w:t xml:space="preserve"> </w:t>
      </w:r>
      <w:r w:rsidRPr="00A6280B">
        <w:rPr>
          <w:rFonts w:ascii="Bookman Old Style" w:hAnsi="Bookman Old Style"/>
          <w:sz w:val="18"/>
          <w:szCs w:val="18"/>
        </w:rPr>
        <w:t>partir</w:t>
      </w:r>
      <w:r w:rsidRPr="00A6280B">
        <w:rPr>
          <w:rFonts w:ascii="Bookman Old Style" w:hAnsi="Bookman Old Style"/>
          <w:spacing w:val="-1"/>
          <w:sz w:val="18"/>
          <w:szCs w:val="18"/>
        </w:rPr>
        <w:t xml:space="preserve"> </w:t>
      </w:r>
      <w:r w:rsidRPr="00A6280B">
        <w:rPr>
          <w:rFonts w:ascii="Bookman Old Style" w:hAnsi="Bookman Old Style"/>
          <w:sz w:val="18"/>
          <w:szCs w:val="18"/>
        </w:rPr>
        <w:t>da</w:t>
      </w:r>
      <w:r w:rsidRPr="00A6280B">
        <w:rPr>
          <w:rFonts w:ascii="Bookman Old Style" w:hAnsi="Bookman Old Style"/>
          <w:spacing w:val="1"/>
          <w:sz w:val="18"/>
          <w:szCs w:val="18"/>
        </w:rPr>
        <w:t xml:space="preserve"> </w:t>
      </w:r>
      <w:r w:rsidRPr="00A6280B">
        <w:rPr>
          <w:rFonts w:ascii="Bookman Old Style" w:hAnsi="Bookman Old Style"/>
          <w:sz w:val="18"/>
          <w:szCs w:val="18"/>
        </w:rPr>
        <w:t>abertura</w:t>
      </w:r>
      <w:r w:rsidRPr="00A6280B">
        <w:rPr>
          <w:rFonts w:ascii="Bookman Old Style" w:hAnsi="Bookman Old Style"/>
          <w:spacing w:val="1"/>
          <w:sz w:val="18"/>
          <w:szCs w:val="18"/>
        </w:rPr>
        <w:t xml:space="preserve"> </w:t>
      </w:r>
      <w:r w:rsidRPr="00A6280B">
        <w:rPr>
          <w:rFonts w:ascii="Bookman Old Style" w:hAnsi="Bookman Old Style"/>
          <w:sz w:val="18"/>
          <w:szCs w:val="18"/>
        </w:rPr>
        <w:t>do</w:t>
      </w:r>
      <w:r w:rsidRPr="00A6280B">
        <w:rPr>
          <w:rFonts w:ascii="Bookman Old Style" w:hAnsi="Bookman Old Style"/>
          <w:spacing w:val="-5"/>
          <w:sz w:val="18"/>
          <w:szCs w:val="18"/>
        </w:rPr>
        <w:t xml:space="preserve"> </w:t>
      </w:r>
      <w:r w:rsidRPr="00A6280B">
        <w:rPr>
          <w:rFonts w:ascii="Bookman Old Style" w:hAnsi="Bookman Old Style"/>
          <w:sz w:val="18"/>
          <w:szCs w:val="18"/>
        </w:rPr>
        <w:t>chamado pelo</w:t>
      </w:r>
      <w:r w:rsidRPr="00A6280B">
        <w:rPr>
          <w:rFonts w:ascii="Bookman Old Style" w:hAnsi="Bookman Old Style"/>
          <w:spacing w:val="-1"/>
          <w:sz w:val="18"/>
          <w:szCs w:val="18"/>
        </w:rPr>
        <w:t xml:space="preserve"> </w:t>
      </w:r>
      <w:r w:rsidRPr="00A6280B">
        <w:rPr>
          <w:rFonts w:ascii="Bookman Old Style" w:hAnsi="Bookman Old Style"/>
          <w:sz w:val="18"/>
          <w:szCs w:val="18"/>
        </w:rPr>
        <w:t>CONTRATANTE;</w:t>
      </w:r>
    </w:p>
    <w:p w14:paraId="2F7B7EF2" w14:textId="77777777" w:rsidR="0044742E" w:rsidRPr="00A6280B" w:rsidRDefault="0044742E">
      <w:pPr>
        <w:pStyle w:val="PargrafodaLista"/>
        <w:widowControl w:val="0"/>
        <w:numPr>
          <w:ilvl w:val="2"/>
          <w:numId w:val="53"/>
        </w:numPr>
        <w:tabs>
          <w:tab w:val="left" w:pos="1134"/>
        </w:tabs>
        <w:autoSpaceDE w:val="0"/>
        <w:autoSpaceDN w:val="0"/>
        <w:ind w:left="284" w:firstLine="0"/>
        <w:contextualSpacing w:val="0"/>
        <w:jc w:val="both"/>
        <w:rPr>
          <w:rFonts w:ascii="Bookman Old Style" w:hAnsi="Bookman Old Style"/>
          <w:sz w:val="18"/>
          <w:szCs w:val="18"/>
        </w:rPr>
      </w:pPr>
      <w:r w:rsidRPr="00A6280B">
        <w:rPr>
          <w:rFonts w:ascii="Bookman Old Style" w:hAnsi="Bookman Old Style"/>
          <w:sz w:val="18"/>
          <w:szCs w:val="18"/>
        </w:rPr>
        <w:t>Durante a execução do contrato poderão ser incluídos ou excluídos veículos das frotas a</w:t>
      </w:r>
      <w:r w:rsidRPr="00A6280B">
        <w:rPr>
          <w:rFonts w:ascii="Bookman Old Style" w:hAnsi="Bookman Old Style"/>
          <w:spacing w:val="1"/>
          <w:sz w:val="18"/>
          <w:szCs w:val="18"/>
        </w:rPr>
        <w:t xml:space="preserve"> </w:t>
      </w:r>
      <w:r w:rsidRPr="00A6280B">
        <w:rPr>
          <w:rFonts w:ascii="Bookman Old Style" w:hAnsi="Bookman Old Style"/>
          <w:sz w:val="18"/>
          <w:szCs w:val="18"/>
        </w:rPr>
        <w:t>critério</w:t>
      </w:r>
      <w:r w:rsidRPr="00A6280B">
        <w:rPr>
          <w:rFonts w:ascii="Bookman Old Style" w:hAnsi="Bookman Old Style"/>
          <w:spacing w:val="-1"/>
          <w:sz w:val="18"/>
          <w:szCs w:val="18"/>
        </w:rPr>
        <w:t xml:space="preserve"> </w:t>
      </w:r>
      <w:r w:rsidRPr="00A6280B">
        <w:rPr>
          <w:rFonts w:ascii="Bookman Old Style" w:hAnsi="Bookman Old Style"/>
          <w:sz w:val="18"/>
          <w:szCs w:val="18"/>
        </w:rPr>
        <w:t>da Câmara.</w:t>
      </w:r>
    </w:p>
    <w:p w14:paraId="2FC1CB7A" w14:textId="77777777" w:rsidR="0044742E" w:rsidRPr="00A6280B" w:rsidRDefault="0044742E">
      <w:pPr>
        <w:pStyle w:val="PargrafodaLista"/>
        <w:widowControl w:val="0"/>
        <w:numPr>
          <w:ilvl w:val="1"/>
          <w:numId w:val="53"/>
        </w:numPr>
        <w:tabs>
          <w:tab w:val="left" w:pos="652"/>
          <w:tab w:val="left" w:pos="993"/>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A empresa vencedora deverá garantir, no mínimo, os seguintes parâmetros de segurança do</w:t>
      </w:r>
      <w:r w:rsidRPr="00A6280B">
        <w:rPr>
          <w:rFonts w:ascii="Bookman Old Style" w:hAnsi="Bookman Old Style"/>
          <w:spacing w:val="1"/>
          <w:sz w:val="18"/>
          <w:szCs w:val="18"/>
        </w:rPr>
        <w:t xml:space="preserve"> </w:t>
      </w:r>
      <w:r w:rsidRPr="00A6280B">
        <w:rPr>
          <w:rFonts w:ascii="Bookman Old Style" w:hAnsi="Bookman Old Style"/>
          <w:sz w:val="18"/>
          <w:szCs w:val="18"/>
        </w:rPr>
        <w:t>sistema:</w:t>
      </w:r>
    </w:p>
    <w:p w14:paraId="12AE3C1E" w14:textId="77777777" w:rsidR="00D558DD" w:rsidRDefault="0044742E">
      <w:pPr>
        <w:pStyle w:val="PargrafodaLista"/>
        <w:widowControl w:val="0"/>
        <w:numPr>
          <w:ilvl w:val="0"/>
          <w:numId w:val="64"/>
        </w:numPr>
        <w:tabs>
          <w:tab w:val="left" w:pos="461"/>
          <w:tab w:val="left" w:pos="851"/>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O uso do cartão para qualquer operação somente será possível após a digitação de uma senha</w:t>
      </w:r>
      <w:r w:rsidRPr="00A6280B">
        <w:rPr>
          <w:rFonts w:ascii="Bookman Old Style" w:hAnsi="Bookman Old Style"/>
          <w:spacing w:val="1"/>
          <w:sz w:val="18"/>
          <w:szCs w:val="18"/>
        </w:rPr>
        <w:t xml:space="preserve"> </w:t>
      </w:r>
      <w:r w:rsidRPr="00A6280B">
        <w:rPr>
          <w:rFonts w:ascii="Bookman Old Style" w:hAnsi="Bookman Old Style"/>
          <w:sz w:val="18"/>
          <w:szCs w:val="18"/>
        </w:rPr>
        <w:t>válida</w:t>
      </w:r>
      <w:r w:rsidRPr="00A6280B">
        <w:rPr>
          <w:rFonts w:ascii="Bookman Old Style" w:hAnsi="Bookman Old Style"/>
          <w:spacing w:val="-1"/>
          <w:sz w:val="18"/>
          <w:szCs w:val="18"/>
        </w:rPr>
        <w:t xml:space="preserve"> </w:t>
      </w:r>
      <w:r w:rsidRPr="00A6280B">
        <w:rPr>
          <w:rFonts w:ascii="Bookman Old Style" w:hAnsi="Bookman Old Style"/>
          <w:sz w:val="18"/>
          <w:szCs w:val="18"/>
        </w:rPr>
        <w:t>do</w:t>
      </w:r>
      <w:r w:rsidRPr="00A6280B">
        <w:rPr>
          <w:rFonts w:ascii="Bookman Old Style" w:hAnsi="Bookman Old Style"/>
          <w:spacing w:val="-1"/>
          <w:sz w:val="18"/>
          <w:szCs w:val="18"/>
        </w:rPr>
        <w:t xml:space="preserve"> </w:t>
      </w:r>
      <w:r w:rsidRPr="00A6280B">
        <w:rPr>
          <w:rFonts w:ascii="Bookman Old Style" w:hAnsi="Bookman Old Style"/>
          <w:sz w:val="18"/>
          <w:szCs w:val="18"/>
        </w:rPr>
        <w:t>condutor,</w:t>
      </w:r>
      <w:r w:rsidRPr="00A6280B">
        <w:rPr>
          <w:rFonts w:ascii="Bookman Old Style" w:hAnsi="Bookman Old Style"/>
          <w:spacing w:val="-1"/>
          <w:sz w:val="18"/>
          <w:szCs w:val="18"/>
        </w:rPr>
        <w:t xml:space="preserve"> </w:t>
      </w:r>
      <w:r w:rsidRPr="00A6280B">
        <w:rPr>
          <w:rFonts w:ascii="Bookman Old Style" w:hAnsi="Bookman Old Style"/>
          <w:sz w:val="18"/>
          <w:szCs w:val="18"/>
        </w:rPr>
        <w:t>individual</w:t>
      </w:r>
      <w:r w:rsidRPr="00A6280B">
        <w:rPr>
          <w:rFonts w:ascii="Bookman Old Style" w:hAnsi="Bookman Old Style"/>
          <w:spacing w:val="1"/>
          <w:sz w:val="18"/>
          <w:szCs w:val="18"/>
        </w:rPr>
        <w:t xml:space="preserve"> </w:t>
      </w:r>
      <w:r w:rsidRPr="00A6280B">
        <w:rPr>
          <w:rFonts w:ascii="Bookman Old Style" w:hAnsi="Bookman Old Style"/>
          <w:sz w:val="18"/>
          <w:szCs w:val="18"/>
        </w:rPr>
        <w:t>e</w:t>
      </w:r>
      <w:r w:rsidRPr="00A6280B">
        <w:rPr>
          <w:rFonts w:ascii="Bookman Old Style" w:hAnsi="Bookman Old Style"/>
          <w:spacing w:val="-3"/>
          <w:sz w:val="18"/>
          <w:szCs w:val="18"/>
        </w:rPr>
        <w:t xml:space="preserve"> </w:t>
      </w:r>
      <w:r w:rsidRPr="00A6280B">
        <w:rPr>
          <w:rFonts w:ascii="Bookman Old Style" w:hAnsi="Bookman Old Style"/>
          <w:sz w:val="18"/>
          <w:szCs w:val="18"/>
        </w:rPr>
        <w:t>intransferível,</w:t>
      </w:r>
      <w:r w:rsidRPr="00A6280B">
        <w:rPr>
          <w:rFonts w:ascii="Bookman Old Style" w:hAnsi="Bookman Old Style"/>
          <w:spacing w:val="-6"/>
          <w:sz w:val="18"/>
          <w:szCs w:val="18"/>
        </w:rPr>
        <w:t xml:space="preserve"> </w:t>
      </w:r>
      <w:r w:rsidRPr="00A6280B">
        <w:rPr>
          <w:rFonts w:ascii="Bookman Old Style" w:hAnsi="Bookman Old Style"/>
          <w:sz w:val="18"/>
          <w:szCs w:val="18"/>
        </w:rPr>
        <w:t>vinculando</w:t>
      </w:r>
      <w:r w:rsidRPr="00A6280B">
        <w:rPr>
          <w:rFonts w:ascii="Bookman Old Style" w:hAnsi="Bookman Old Style"/>
          <w:spacing w:val="-1"/>
          <w:sz w:val="18"/>
          <w:szCs w:val="18"/>
        </w:rPr>
        <w:t xml:space="preserve"> </w:t>
      </w:r>
      <w:r w:rsidRPr="00A6280B">
        <w:rPr>
          <w:rFonts w:ascii="Bookman Old Style" w:hAnsi="Bookman Old Style"/>
          <w:sz w:val="18"/>
          <w:szCs w:val="18"/>
        </w:rPr>
        <w:t>obrigatoriamente</w:t>
      </w:r>
      <w:r w:rsidRPr="00A6280B">
        <w:rPr>
          <w:rFonts w:ascii="Bookman Old Style" w:hAnsi="Bookman Old Style"/>
          <w:spacing w:val="1"/>
          <w:sz w:val="18"/>
          <w:szCs w:val="18"/>
        </w:rPr>
        <w:t xml:space="preserve"> </w:t>
      </w:r>
      <w:r w:rsidRPr="00A6280B">
        <w:rPr>
          <w:rFonts w:ascii="Bookman Old Style" w:hAnsi="Bookman Old Style"/>
          <w:sz w:val="18"/>
          <w:szCs w:val="18"/>
        </w:rPr>
        <w:t>ao</w:t>
      </w:r>
      <w:r w:rsidRPr="00A6280B">
        <w:rPr>
          <w:rFonts w:ascii="Bookman Old Style" w:hAnsi="Bookman Old Style"/>
          <w:spacing w:val="-5"/>
          <w:sz w:val="18"/>
          <w:szCs w:val="18"/>
        </w:rPr>
        <w:t xml:space="preserve"> </w:t>
      </w:r>
      <w:r w:rsidRPr="00A6280B">
        <w:rPr>
          <w:rFonts w:ascii="Bookman Old Style" w:hAnsi="Bookman Old Style"/>
          <w:sz w:val="18"/>
          <w:szCs w:val="18"/>
        </w:rPr>
        <w:t>CPF;</w:t>
      </w:r>
    </w:p>
    <w:p w14:paraId="1A3F681D" w14:textId="77777777" w:rsidR="00D558DD" w:rsidRDefault="0044742E">
      <w:pPr>
        <w:pStyle w:val="PargrafodaLista"/>
        <w:widowControl w:val="0"/>
        <w:numPr>
          <w:ilvl w:val="0"/>
          <w:numId w:val="64"/>
        </w:numPr>
        <w:tabs>
          <w:tab w:val="left" w:pos="461"/>
          <w:tab w:val="left" w:pos="851"/>
        </w:tabs>
        <w:autoSpaceDE w:val="0"/>
        <w:autoSpaceDN w:val="0"/>
        <w:ind w:left="0" w:firstLine="0"/>
        <w:contextualSpacing w:val="0"/>
        <w:jc w:val="both"/>
        <w:rPr>
          <w:rFonts w:ascii="Bookman Old Style" w:hAnsi="Bookman Old Style"/>
          <w:sz w:val="18"/>
          <w:szCs w:val="18"/>
        </w:rPr>
      </w:pPr>
      <w:r w:rsidRPr="00D558DD">
        <w:rPr>
          <w:rFonts w:ascii="Bookman Old Style" w:hAnsi="Bookman Old Style"/>
          <w:sz w:val="18"/>
          <w:szCs w:val="18"/>
        </w:rPr>
        <w:t>O bloqueio manual do cartão magnético deverá ser online, realizado pelo gestor da frota.</w:t>
      </w:r>
    </w:p>
    <w:p w14:paraId="5662F4AC" w14:textId="76AE5D54" w:rsidR="0044742E" w:rsidRPr="00D558DD" w:rsidRDefault="0044742E">
      <w:pPr>
        <w:pStyle w:val="PargrafodaLista"/>
        <w:widowControl w:val="0"/>
        <w:numPr>
          <w:ilvl w:val="0"/>
          <w:numId w:val="64"/>
        </w:numPr>
        <w:tabs>
          <w:tab w:val="left" w:pos="461"/>
          <w:tab w:val="left" w:pos="851"/>
        </w:tabs>
        <w:autoSpaceDE w:val="0"/>
        <w:autoSpaceDN w:val="0"/>
        <w:ind w:left="0" w:firstLine="0"/>
        <w:contextualSpacing w:val="0"/>
        <w:jc w:val="both"/>
        <w:rPr>
          <w:rFonts w:ascii="Bookman Old Style" w:hAnsi="Bookman Old Style"/>
          <w:sz w:val="18"/>
          <w:szCs w:val="18"/>
        </w:rPr>
      </w:pPr>
      <w:r w:rsidRPr="00D558DD">
        <w:rPr>
          <w:rFonts w:ascii="Bookman Old Style" w:hAnsi="Bookman Old Style"/>
          <w:sz w:val="18"/>
          <w:szCs w:val="18"/>
        </w:rPr>
        <w:t>O</w:t>
      </w:r>
      <w:r w:rsidRPr="00D558DD">
        <w:rPr>
          <w:rFonts w:ascii="Bookman Old Style" w:hAnsi="Bookman Old Style"/>
          <w:spacing w:val="1"/>
          <w:sz w:val="18"/>
          <w:szCs w:val="18"/>
        </w:rPr>
        <w:t xml:space="preserve"> </w:t>
      </w:r>
      <w:r w:rsidRPr="00D558DD">
        <w:rPr>
          <w:rFonts w:ascii="Bookman Old Style" w:hAnsi="Bookman Old Style"/>
          <w:sz w:val="18"/>
          <w:szCs w:val="18"/>
        </w:rPr>
        <w:t>sistema deverá efetuar o bloqueio automático nos casos em que houver mais de 03 (três)</w:t>
      </w:r>
      <w:r w:rsidRPr="00D558DD">
        <w:rPr>
          <w:rFonts w:ascii="Bookman Old Style" w:hAnsi="Bookman Old Style"/>
          <w:spacing w:val="1"/>
          <w:sz w:val="18"/>
          <w:szCs w:val="18"/>
        </w:rPr>
        <w:t xml:space="preserve"> </w:t>
      </w:r>
      <w:r w:rsidRPr="00D558DD">
        <w:rPr>
          <w:rFonts w:ascii="Bookman Old Style" w:hAnsi="Bookman Old Style"/>
          <w:sz w:val="18"/>
          <w:szCs w:val="18"/>
        </w:rPr>
        <w:t>tentativas</w:t>
      </w:r>
      <w:r w:rsidRPr="00D558DD">
        <w:rPr>
          <w:rFonts w:ascii="Bookman Old Style" w:hAnsi="Bookman Old Style"/>
          <w:spacing w:val="-4"/>
          <w:sz w:val="18"/>
          <w:szCs w:val="18"/>
        </w:rPr>
        <w:t xml:space="preserve"> </w:t>
      </w:r>
      <w:r w:rsidRPr="00D558DD">
        <w:rPr>
          <w:rFonts w:ascii="Bookman Old Style" w:hAnsi="Bookman Old Style"/>
          <w:sz w:val="18"/>
          <w:szCs w:val="18"/>
        </w:rPr>
        <w:t>incorretas</w:t>
      </w:r>
      <w:r w:rsidRPr="00D558DD">
        <w:rPr>
          <w:rFonts w:ascii="Bookman Old Style" w:hAnsi="Bookman Old Style"/>
          <w:spacing w:val="1"/>
          <w:sz w:val="18"/>
          <w:szCs w:val="18"/>
        </w:rPr>
        <w:t xml:space="preserve"> </w:t>
      </w:r>
      <w:r w:rsidRPr="00D558DD">
        <w:rPr>
          <w:rFonts w:ascii="Bookman Old Style" w:hAnsi="Bookman Old Style"/>
          <w:sz w:val="18"/>
          <w:szCs w:val="18"/>
        </w:rPr>
        <w:t>de</w:t>
      </w:r>
      <w:r w:rsidRPr="00D558DD">
        <w:rPr>
          <w:rFonts w:ascii="Bookman Old Style" w:hAnsi="Bookman Old Style"/>
          <w:spacing w:val="-2"/>
          <w:sz w:val="18"/>
          <w:szCs w:val="18"/>
        </w:rPr>
        <w:t xml:space="preserve"> </w:t>
      </w:r>
      <w:r w:rsidRPr="00D558DD">
        <w:rPr>
          <w:rFonts w:ascii="Bookman Old Style" w:hAnsi="Bookman Old Style"/>
          <w:sz w:val="18"/>
          <w:szCs w:val="18"/>
        </w:rPr>
        <w:t>uso</w:t>
      </w:r>
      <w:r w:rsidRPr="00D558DD">
        <w:rPr>
          <w:rFonts w:ascii="Bookman Old Style" w:hAnsi="Bookman Old Style"/>
          <w:spacing w:val="-1"/>
          <w:sz w:val="18"/>
          <w:szCs w:val="18"/>
        </w:rPr>
        <w:t xml:space="preserve"> </w:t>
      </w:r>
      <w:r w:rsidRPr="00D558DD">
        <w:rPr>
          <w:rFonts w:ascii="Bookman Old Style" w:hAnsi="Bookman Old Style"/>
          <w:sz w:val="18"/>
          <w:szCs w:val="18"/>
        </w:rPr>
        <w:t>da</w:t>
      </w:r>
      <w:r w:rsidRPr="00D558DD">
        <w:rPr>
          <w:rFonts w:ascii="Bookman Old Style" w:hAnsi="Bookman Old Style"/>
          <w:spacing w:val="1"/>
          <w:sz w:val="18"/>
          <w:szCs w:val="18"/>
        </w:rPr>
        <w:t xml:space="preserve"> </w:t>
      </w:r>
      <w:r w:rsidRPr="00D558DD">
        <w:rPr>
          <w:rFonts w:ascii="Bookman Old Style" w:hAnsi="Bookman Old Style"/>
          <w:sz w:val="18"/>
          <w:szCs w:val="18"/>
        </w:rPr>
        <w:t>senha</w:t>
      </w:r>
      <w:r w:rsidRPr="00D558DD">
        <w:rPr>
          <w:rFonts w:ascii="Bookman Old Style" w:hAnsi="Bookman Old Style"/>
          <w:spacing w:val="1"/>
          <w:sz w:val="18"/>
          <w:szCs w:val="18"/>
        </w:rPr>
        <w:t xml:space="preserve"> </w:t>
      </w:r>
      <w:r w:rsidRPr="00D558DD">
        <w:rPr>
          <w:rFonts w:ascii="Bookman Old Style" w:hAnsi="Bookman Old Style"/>
          <w:sz w:val="18"/>
          <w:szCs w:val="18"/>
        </w:rPr>
        <w:t>pessoal.</w:t>
      </w:r>
    </w:p>
    <w:p w14:paraId="2D5152B6" w14:textId="77777777" w:rsidR="0044742E" w:rsidRPr="00A6280B" w:rsidRDefault="0044742E" w:rsidP="0044742E">
      <w:pPr>
        <w:widowControl w:val="0"/>
        <w:tabs>
          <w:tab w:val="left" w:pos="851"/>
          <w:tab w:val="left" w:pos="993"/>
          <w:tab w:val="left" w:pos="1134"/>
        </w:tabs>
        <w:autoSpaceDE w:val="0"/>
        <w:autoSpaceDN w:val="0"/>
        <w:ind w:right="-1"/>
        <w:jc w:val="both"/>
        <w:rPr>
          <w:rFonts w:ascii="Bookman Old Style" w:hAnsi="Bookman Old Style"/>
          <w:sz w:val="18"/>
          <w:szCs w:val="18"/>
        </w:rPr>
      </w:pPr>
    </w:p>
    <w:p w14:paraId="23DEDCFF" w14:textId="77777777" w:rsidR="0044742E" w:rsidRPr="00A6280B" w:rsidRDefault="0044742E" w:rsidP="0044742E">
      <w:pPr>
        <w:widowControl w:val="0"/>
        <w:tabs>
          <w:tab w:val="left" w:pos="851"/>
          <w:tab w:val="left" w:pos="993"/>
          <w:tab w:val="left" w:pos="1134"/>
        </w:tabs>
        <w:autoSpaceDE w:val="0"/>
        <w:autoSpaceDN w:val="0"/>
        <w:ind w:right="-1"/>
        <w:jc w:val="both"/>
        <w:rPr>
          <w:rFonts w:ascii="Bookman Old Style" w:hAnsi="Bookman Old Style"/>
          <w:b/>
          <w:bCs/>
          <w:sz w:val="18"/>
          <w:szCs w:val="18"/>
        </w:rPr>
      </w:pPr>
      <w:r w:rsidRPr="00A6280B">
        <w:rPr>
          <w:rFonts w:ascii="Bookman Old Style" w:hAnsi="Bookman Old Style"/>
          <w:b/>
          <w:bCs/>
          <w:sz w:val="18"/>
          <w:szCs w:val="18"/>
        </w:rPr>
        <w:t>CLÁUSULA QUARTA – DOS SERVIÇOS DE ABASTECIMENTO</w:t>
      </w:r>
    </w:p>
    <w:p w14:paraId="37D0E40D" w14:textId="77777777" w:rsidR="0044742E" w:rsidRPr="00A6280B" w:rsidRDefault="0044742E" w:rsidP="0044742E">
      <w:pPr>
        <w:widowControl w:val="0"/>
        <w:tabs>
          <w:tab w:val="left" w:pos="851"/>
          <w:tab w:val="left" w:pos="993"/>
          <w:tab w:val="left" w:pos="1134"/>
        </w:tabs>
        <w:autoSpaceDE w:val="0"/>
        <w:autoSpaceDN w:val="0"/>
        <w:ind w:right="-1"/>
        <w:jc w:val="both"/>
        <w:rPr>
          <w:rFonts w:ascii="Bookman Old Style" w:hAnsi="Bookman Old Style"/>
          <w:sz w:val="18"/>
          <w:szCs w:val="18"/>
        </w:rPr>
      </w:pPr>
      <w:r w:rsidRPr="00A6280B">
        <w:rPr>
          <w:rFonts w:ascii="Bookman Old Style" w:hAnsi="Bookman Old Style"/>
          <w:sz w:val="18"/>
          <w:szCs w:val="18"/>
        </w:rPr>
        <w:t>4.1 Os serviços de abastecimento deverão prever a utilização de software, via web, cartões</w:t>
      </w:r>
      <w:r w:rsidRPr="00A6280B">
        <w:rPr>
          <w:rFonts w:ascii="Bookman Old Style" w:hAnsi="Bookman Old Style"/>
          <w:spacing w:val="1"/>
          <w:sz w:val="18"/>
          <w:szCs w:val="18"/>
        </w:rPr>
        <w:t xml:space="preserve"> </w:t>
      </w:r>
      <w:r w:rsidRPr="00A6280B">
        <w:rPr>
          <w:rFonts w:ascii="Bookman Old Style" w:hAnsi="Bookman Old Style"/>
          <w:sz w:val="18"/>
          <w:szCs w:val="18"/>
        </w:rPr>
        <w:t>magnéticos e/ou eletrônicos e equipamentos necessários para a autorização e realização de</w:t>
      </w:r>
      <w:r w:rsidRPr="00A6280B">
        <w:rPr>
          <w:rFonts w:ascii="Bookman Old Style" w:hAnsi="Bookman Old Style"/>
          <w:spacing w:val="1"/>
          <w:sz w:val="18"/>
          <w:szCs w:val="18"/>
        </w:rPr>
        <w:t xml:space="preserve"> </w:t>
      </w:r>
      <w:r w:rsidRPr="00A6280B">
        <w:rPr>
          <w:rFonts w:ascii="Bookman Old Style" w:hAnsi="Bookman Old Style"/>
          <w:sz w:val="18"/>
          <w:szCs w:val="18"/>
        </w:rPr>
        <w:t>abastecimentos com gasolina e óleo diesel, em rede de postos de combustíveis credenciados pela</w:t>
      </w:r>
      <w:r w:rsidRPr="00A6280B">
        <w:rPr>
          <w:rFonts w:ascii="Bookman Old Style" w:hAnsi="Bookman Old Style"/>
          <w:spacing w:val="1"/>
          <w:sz w:val="18"/>
          <w:szCs w:val="18"/>
        </w:rPr>
        <w:t xml:space="preserve"> </w:t>
      </w:r>
      <w:r w:rsidRPr="00A6280B">
        <w:rPr>
          <w:rFonts w:ascii="Bookman Old Style" w:hAnsi="Bookman Old Style"/>
          <w:sz w:val="18"/>
          <w:szCs w:val="18"/>
        </w:rPr>
        <w:t>CONTRATADA, dos veículos da frota da CONTRATANTE, em todo o território nacional, em caráter</w:t>
      </w:r>
      <w:r w:rsidRPr="00A6280B">
        <w:rPr>
          <w:rFonts w:ascii="Bookman Old Style" w:hAnsi="Bookman Old Style"/>
          <w:spacing w:val="1"/>
          <w:sz w:val="18"/>
          <w:szCs w:val="18"/>
        </w:rPr>
        <w:t xml:space="preserve"> </w:t>
      </w:r>
      <w:r w:rsidRPr="00A6280B">
        <w:rPr>
          <w:rFonts w:ascii="Bookman Old Style" w:hAnsi="Bookman Old Style"/>
          <w:sz w:val="18"/>
          <w:szCs w:val="18"/>
        </w:rPr>
        <w:t>contínuo</w:t>
      </w:r>
      <w:r w:rsidRPr="00A6280B">
        <w:rPr>
          <w:rFonts w:ascii="Bookman Old Style" w:hAnsi="Bookman Old Style"/>
          <w:spacing w:val="-5"/>
          <w:sz w:val="18"/>
          <w:szCs w:val="18"/>
        </w:rPr>
        <w:t xml:space="preserve"> </w:t>
      </w:r>
      <w:r w:rsidRPr="00A6280B">
        <w:rPr>
          <w:rFonts w:ascii="Bookman Old Style" w:hAnsi="Bookman Old Style"/>
          <w:sz w:val="18"/>
          <w:szCs w:val="18"/>
        </w:rPr>
        <w:t>e</w:t>
      </w:r>
      <w:r w:rsidRPr="00A6280B">
        <w:rPr>
          <w:rFonts w:ascii="Bookman Old Style" w:hAnsi="Bookman Old Style"/>
          <w:spacing w:val="-2"/>
          <w:sz w:val="18"/>
          <w:szCs w:val="18"/>
        </w:rPr>
        <w:t xml:space="preserve"> </w:t>
      </w:r>
      <w:r w:rsidRPr="00A6280B">
        <w:rPr>
          <w:rFonts w:ascii="Bookman Old Style" w:hAnsi="Bookman Old Style"/>
          <w:sz w:val="18"/>
          <w:szCs w:val="18"/>
        </w:rPr>
        <w:t>ininterrupto.</w:t>
      </w:r>
    </w:p>
    <w:p w14:paraId="63C99027" w14:textId="77777777" w:rsidR="0044742E" w:rsidRPr="00A6280B" w:rsidRDefault="0044742E" w:rsidP="0044742E">
      <w:pPr>
        <w:widowControl w:val="0"/>
        <w:tabs>
          <w:tab w:val="left" w:pos="851"/>
          <w:tab w:val="left" w:pos="993"/>
          <w:tab w:val="left" w:pos="1134"/>
        </w:tabs>
        <w:autoSpaceDE w:val="0"/>
        <w:autoSpaceDN w:val="0"/>
        <w:ind w:right="-1"/>
        <w:jc w:val="both"/>
        <w:rPr>
          <w:rFonts w:ascii="Bookman Old Style" w:hAnsi="Bookman Old Style"/>
          <w:sz w:val="18"/>
          <w:szCs w:val="18"/>
        </w:rPr>
      </w:pPr>
    </w:p>
    <w:p w14:paraId="46AC024E" w14:textId="77777777" w:rsidR="0044742E" w:rsidRPr="00A6280B" w:rsidRDefault="0044742E" w:rsidP="0044742E">
      <w:pPr>
        <w:widowControl w:val="0"/>
        <w:tabs>
          <w:tab w:val="left" w:pos="851"/>
          <w:tab w:val="left" w:pos="993"/>
          <w:tab w:val="left" w:pos="1134"/>
        </w:tabs>
        <w:autoSpaceDE w:val="0"/>
        <w:autoSpaceDN w:val="0"/>
        <w:ind w:right="-1"/>
        <w:jc w:val="both"/>
        <w:rPr>
          <w:rFonts w:ascii="Bookman Old Style" w:hAnsi="Bookman Old Style"/>
          <w:b/>
          <w:bCs/>
          <w:sz w:val="18"/>
          <w:szCs w:val="18"/>
        </w:rPr>
      </w:pPr>
      <w:r w:rsidRPr="00A6280B">
        <w:rPr>
          <w:rFonts w:ascii="Bookman Old Style" w:hAnsi="Bookman Old Style"/>
          <w:b/>
          <w:bCs/>
          <w:sz w:val="18"/>
          <w:szCs w:val="18"/>
        </w:rPr>
        <w:t>CLÁUSULA QUINTA – DOS PRAZOS E VIGÊNCIA</w:t>
      </w:r>
    </w:p>
    <w:p w14:paraId="6238380F" w14:textId="77777777" w:rsidR="00C60506" w:rsidRPr="00A6280B" w:rsidRDefault="00C60506">
      <w:pPr>
        <w:numPr>
          <w:ilvl w:val="1"/>
          <w:numId w:val="54"/>
        </w:numPr>
        <w:spacing w:line="276" w:lineRule="auto"/>
        <w:jc w:val="both"/>
        <w:rPr>
          <w:rFonts w:ascii="Bookman Old Style" w:hAnsi="Bookman Old Style" w:cs="Arial"/>
          <w:sz w:val="18"/>
          <w:szCs w:val="18"/>
        </w:rPr>
      </w:pPr>
      <w:r w:rsidRPr="00A6280B">
        <w:rPr>
          <w:rFonts w:ascii="Bookman Old Style" w:hAnsi="Bookman Old Style" w:cs="Arial"/>
          <w:sz w:val="18"/>
          <w:szCs w:val="18"/>
        </w:rPr>
        <w:t xml:space="preserve">A vigência do contrato proveniente do processo regido por este Termo de Referência será de 12 (doze) meses. </w:t>
      </w:r>
    </w:p>
    <w:p w14:paraId="21CB7D94" w14:textId="77777777" w:rsidR="00C60506" w:rsidRPr="00A6280B" w:rsidRDefault="00C60506">
      <w:pPr>
        <w:numPr>
          <w:ilvl w:val="1"/>
          <w:numId w:val="54"/>
        </w:numPr>
        <w:spacing w:line="276" w:lineRule="auto"/>
        <w:jc w:val="both"/>
        <w:rPr>
          <w:rFonts w:ascii="Bookman Old Style" w:hAnsi="Bookman Old Style" w:cs="Arial"/>
          <w:sz w:val="18"/>
          <w:szCs w:val="18"/>
        </w:rPr>
      </w:pPr>
      <w:r w:rsidRPr="00A6280B">
        <w:rPr>
          <w:rFonts w:ascii="Bookman Old Style" w:hAnsi="Bookman Old Style" w:cs="Arial"/>
          <w:sz w:val="18"/>
          <w:szCs w:val="18"/>
        </w:rPr>
        <w:t>Após esses 12 (doze) meses iniciais, havendo renovação do contrato, a vigência será de 12 (doze) meses, sendo seu valor mensal baseado nos valores mensais correspondentes a licença de uso e sustentação.</w:t>
      </w:r>
    </w:p>
    <w:p w14:paraId="169D6059" w14:textId="77777777" w:rsidR="00C60506" w:rsidRPr="00A6280B" w:rsidRDefault="00C60506">
      <w:pPr>
        <w:numPr>
          <w:ilvl w:val="1"/>
          <w:numId w:val="54"/>
        </w:numPr>
        <w:spacing w:line="276" w:lineRule="auto"/>
        <w:jc w:val="both"/>
        <w:rPr>
          <w:rFonts w:ascii="Bookman Old Style" w:hAnsi="Bookman Old Style" w:cs="Arial"/>
          <w:sz w:val="18"/>
          <w:szCs w:val="18"/>
        </w:rPr>
      </w:pPr>
      <w:r w:rsidRPr="00A6280B">
        <w:rPr>
          <w:rFonts w:ascii="Bookman Old Style" w:hAnsi="Bookman Old Style" w:cs="Arial"/>
          <w:sz w:val="18"/>
          <w:szCs w:val="18"/>
        </w:rPr>
        <w:t>Quando da renovação do contrato deverão ser observados os serviços que serão efetivamente executados e a legislação em vigor em conformidade com a Lei Federal nº 14.133/2021.</w:t>
      </w:r>
    </w:p>
    <w:p w14:paraId="2E85F80C" w14:textId="77777777" w:rsidR="00C60506" w:rsidRPr="00A6280B" w:rsidRDefault="00C60506">
      <w:pPr>
        <w:pStyle w:val="PargrafodaLista"/>
        <w:widowControl w:val="0"/>
        <w:numPr>
          <w:ilvl w:val="1"/>
          <w:numId w:val="54"/>
        </w:numPr>
        <w:tabs>
          <w:tab w:val="left" w:pos="0"/>
        </w:tabs>
        <w:autoSpaceDE w:val="0"/>
        <w:autoSpaceDN w:val="0"/>
        <w:spacing w:line="276" w:lineRule="auto"/>
        <w:ind w:right="42"/>
        <w:jc w:val="both"/>
        <w:rPr>
          <w:rFonts w:ascii="Bookman Old Style" w:hAnsi="Bookman Old Style"/>
          <w:sz w:val="18"/>
          <w:szCs w:val="18"/>
        </w:rPr>
      </w:pPr>
      <w:r w:rsidRPr="00A6280B">
        <w:rPr>
          <w:rFonts w:ascii="Bookman Old Style" w:hAnsi="Bookman Old Style"/>
          <w:sz w:val="18"/>
          <w:szCs w:val="18"/>
        </w:rPr>
        <w:t>O início da execução do objeto licitado deverá se dar no prazo de até 20 (vinte) dias corridos, contados da emissão da</w:t>
      </w:r>
      <w:r w:rsidRPr="00A6280B">
        <w:rPr>
          <w:rFonts w:ascii="Bookman Old Style" w:hAnsi="Bookman Old Style"/>
          <w:spacing w:val="1"/>
          <w:sz w:val="18"/>
          <w:szCs w:val="18"/>
        </w:rPr>
        <w:t xml:space="preserve"> </w:t>
      </w:r>
      <w:r w:rsidRPr="00A6280B">
        <w:rPr>
          <w:rFonts w:ascii="Bookman Old Style" w:hAnsi="Bookman Old Style"/>
          <w:sz w:val="18"/>
          <w:szCs w:val="18"/>
        </w:rPr>
        <w:t>Ordem</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5"/>
          <w:sz w:val="18"/>
          <w:szCs w:val="18"/>
        </w:rPr>
        <w:t xml:space="preserve"> </w:t>
      </w:r>
      <w:r w:rsidRPr="00A6280B">
        <w:rPr>
          <w:rFonts w:ascii="Bookman Old Style" w:hAnsi="Bookman Old Style"/>
          <w:sz w:val="18"/>
          <w:szCs w:val="18"/>
        </w:rPr>
        <w:t>Serviço</w:t>
      </w:r>
      <w:r w:rsidRPr="00A6280B">
        <w:rPr>
          <w:rFonts w:ascii="Bookman Old Style" w:hAnsi="Bookman Old Style"/>
          <w:spacing w:val="-3"/>
          <w:sz w:val="18"/>
          <w:szCs w:val="18"/>
        </w:rPr>
        <w:t xml:space="preserve"> </w:t>
      </w:r>
      <w:r w:rsidRPr="00A6280B">
        <w:rPr>
          <w:rFonts w:ascii="Bookman Old Style" w:hAnsi="Bookman Old Style"/>
          <w:sz w:val="18"/>
          <w:szCs w:val="18"/>
        </w:rPr>
        <w:t>(OS).</w:t>
      </w:r>
    </w:p>
    <w:p w14:paraId="6489A34C" w14:textId="77777777" w:rsidR="00C60506" w:rsidRPr="00A6280B" w:rsidRDefault="00C60506">
      <w:pPr>
        <w:pStyle w:val="PargrafodaLista"/>
        <w:widowControl w:val="0"/>
        <w:numPr>
          <w:ilvl w:val="1"/>
          <w:numId w:val="54"/>
        </w:numPr>
        <w:tabs>
          <w:tab w:val="left" w:pos="0"/>
        </w:tabs>
        <w:autoSpaceDE w:val="0"/>
        <w:autoSpaceDN w:val="0"/>
        <w:spacing w:line="276" w:lineRule="auto"/>
        <w:ind w:right="42"/>
        <w:jc w:val="both"/>
        <w:rPr>
          <w:rFonts w:ascii="Bookman Old Style" w:hAnsi="Bookman Old Style"/>
          <w:sz w:val="18"/>
          <w:szCs w:val="18"/>
        </w:rPr>
      </w:pPr>
      <w:r w:rsidRPr="00A6280B">
        <w:rPr>
          <w:rFonts w:ascii="Bookman Old Style" w:hAnsi="Bookman Old Style"/>
          <w:sz w:val="18"/>
          <w:szCs w:val="18"/>
        </w:rPr>
        <w:t>A Contratada deverá realizar a execução dos serviços em estrita conformidade com as especificações técnicas exigidas</w:t>
      </w:r>
      <w:r w:rsidRPr="00A6280B">
        <w:rPr>
          <w:rFonts w:ascii="Bookman Old Style" w:hAnsi="Bookman Old Style"/>
          <w:spacing w:val="1"/>
          <w:sz w:val="18"/>
          <w:szCs w:val="18"/>
        </w:rPr>
        <w:t xml:space="preserve"> </w:t>
      </w:r>
      <w:r w:rsidRPr="00A6280B">
        <w:rPr>
          <w:rFonts w:ascii="Bookman Old Style" w:hAnsi="Bookman Old Style"/>
          <w:sz w:val="18"/>
          <w:szCs w:val="18"/>
        </w:rPr>
        <w:t>pela</w:t>
      </w:r>
      <w:r w:rsidRPr="00A6280B">
        <w:rPr>
          <w:rFonts w:ascii="Bookman Old Style" w:hAnsi="Bookman Old Style"/>
          <w:spacing w:val="3"/>
          <w:sz w:val="18"/>
          <w:szCs w:val="18"/>
        </w:rPr>
        <w:t xml:space="preserve"> </w:t>
      </w:r>
      <w:r w:rsidRPr="00A6280B">
        <w:rPr>
          <w:rFonts w:ascii="Bookman Old Style" w:hAnsi="Bookman Old Style"/>
          <w:sz w:val="18"/>
          <w:szCs w:val="18"/>
        </w:rPr>
        <w:t>Contratante,</w:t>
      </w:r>
      <w:r w:rsidRPr="00A6280B">
        <w:rPr>
          <w:rFonts w:ascii="Bookman Old Style" w:hAnsi="Bookman Old Style"/>
          <w:spacing w:val="-5"/>
          <w:sz w:val="18"/>
          <w:szCs w:val="18"/>
        </w:rPr>
        <w:t xml:space="preserve"> </w:t>
      </w:r>
      <w:r w:rsidRPr="00A6280B">
        <w:rPr>
          <w:rFonts w:ascii="Bookman Old Style" w:hAnsi="Bookman Old Style"/>
          <w:sz w:val="18"/>
          <w:szCs w:val="18"/>
        </w:rPr>
        <w:t>nos</w:t>
      </w:r>
      <w:r w:rsidRPr="00A6280B">
        <w:rPr>
          <w:rFonts w:ascii="Bookman Old Style" w:hAnsi="Bookman Old Style"/>
          <w:spacing w:val="1"/>
          <w:sz w:val="18"/>
          <w:szCs w:val="18"/>
        </w:rPr>
        <w:t xml:space="preserve"> </w:t>
      </w:r>
      <w:r w:rsidRPr="00A6280B">
        <w:rPr>
          <w:rFonts w:ascii="Bookman Old Style" w:hAnsi="Bookman Old Style"/>
          <w:sz w:val="18"/>
          <w:szCs w:val="18"/>
        </w:rPr>
        <w:t>locais</w:t>
      </w:r>
      <w:r w:rsidRPr="00A6280B">
        <w:rPr>
          <w:rFonts w:ascii="Bookman Old Style" w:hAnsi="Bookman Old Style"/>
          <w:spacing w:val="1"/>
          <w:sz w:val="18"/>
          <w:szCs w:val="18"/>
        </w:rPr>
        <w:t xml:space="preserve"> </w:t>
      </w:r>
      <w:r w:rsidRPr="00A6280B">
        <w:rPr>
          <w:rFonts w:ascii="Bookman Old Style" w:hAnsi="Bookman Old Style"/>
          <w:sz w:val="18"/>
          <w:szCs w:val="18"/>
        </w:rPr>
        <w:t>especificados</w:t>
      </w:r>
      <w:r w:rsidRPr="00A6280B">
        <w:rPr>
          <w:rFonts w:ascii="Bookman Old Style" w:hAnsi="Bookman Old Style"/>
          <w:spacing w:val="1"/>
          <w:sz w:val="18"/>
          <w:szCs w:val="18"/>
        </w:rPr>
        <w:t xml:space="preserve"> </w:t>
      </w:r>
      <w:r w:rsidRPr="00A6280B">
        <w:rPr>
          <w:rFonts w:ascii="Bookman Old Style" w:hAnsi="Bookman Old Style"/>
          <w:sz w:val="18"/>
          <w:szCs w:val="18"/>
        </w:rPr>
        <w:t>neste</w:t>
      </w:r>
      <w:r w:rsidRPr="00A6280B">
        <w:rPr>
          <w:rFonts w:ascii="Bookman Old Style" w:hAnsi="Bookman Old Style"/>
          <w:spacing w:val="-2"/>
          <w:sz w:val="18"/>
          <w:szCs w:val="18"/>
        </w:rPr>
        <w:t xml:space="preserve"> </w:t>
      </w:r>
      <w:r w:rsidRPr="00A6280B">
        <w:rPr>
          <w:rFonts w:ascii="Bookman Old Style" w:hAnsi="Bookman Old Style"/>
          <w:sz w:val="18"/>
          <w:szCs w:val="18"/>
        </w:rPr>
        <w:t>Termo</w:t>
      </w:r>
      <w:r w:rsidRPr="00A6280B">
        <w:rPr>
          <w:rFonts w:ascii="Bookman Old Style" w:hAnsi="Bookman Old Style"/>
          <w:spacing w:val="-3"/>
          <w:sz w:val="18"/>
          <w:szCs w:val="18"/>
        </w:rPr>
        <w:t xml:space="preserve"> </w:t>
      </w:r>
      <w:r w:rsidRPr="00A6280B">
        <w:rPr>
          <w:rFonts w:ascii="Bookman Old Style" w:hAnsi="Bookman Old Style"/>
          <w:sz w:val="18"/>
          <w:szCs w:val="18"/>
        </w:rPr>
        <w:t>de</w:t>
      </w:r>
      <w:r w:rsidRPr="00A6280B">
        <w:rPr>
          <w:rFonts w:ascii="Bookman Old Style" w:hAnsi="Bookman Old Style"/>
          <w:spacing w:val="-5"/>
          <w:sz w:val="18"/>
          <w:szCs w:val="18"/>
        </w:rPr>
        <w:t xml:space="preserve"> </w:t>
      </w:r>
      <w:r w:rsidRPr="00A6280B">
        <w:rPr>
          <w:rFonts w:ascii="Bookman Old Style" w:hAnsi="Bookman Old Style"/>
          <w:sz w:val="18"/>
          <w:szCs w:val="18"/>
        </w:rPr>
        <w:t>Referência.</w:t>
      </w:r>
    </w:p>
    <w:p w14:paraId="1D08547C" w14:textId="0F4A8AA1" w:rsidR="0044742E" w:rsidRPr="00A6280B" w:rsidRDefault="00C60506">
      <w:pPr>
        <w:pStyle w:val="PargrafodaLista"/>
        <w:widowControl w:val="0"/>
        <w:numPr>
          <w:ilvl w:val="1"/>
          <w:numId w:val="54"/>
        </w:numPr>
        <w:tabs>
          <w:tab w:val="left" w:pos="426"/>
        </w:tabs>
        <w:suppressAutoHyphens/>
        <w:spacing w:before="1" w:line="276" w:lineRule="auto"/>
        <w:jc w:val="both"/>
        <w:outlineLvl w:val="1"/>
        <w:rPr>
          <w:rFonts w:ascii="Bookman Old Style" w:eastAsia="Calibri" w:hAnsi="Bookman Old Style"/>
          <w:sz w:val="18"/>
          <w:szCs w:val="18"/>
          <w:lang w:eastAsia="en-US"/>
        </w:rPr>
      </w:pPr>
      <w:r w:rsidRPr="00A6280B">
        <w:rPr>
          <w:rFonts w:ascii="Bookman Old Style" w:hAnsi="Bookman Old Style"/>
          <w:sz w:val="18"/>
          <w:szCs w:val="18"/>
        </w:rPr>
        <w:t>Qualquer solicitação de prorrogação de prazo para início da execução dos serviços do objeto licitado, somente será</w:t>
      </w:r>
      <w:r w:rsidRPr="00A6280B">
        <w:rPr>
          <w:rFonts w:ascii="Bookman Old Style" w:hAnsi="Bookman Old Style"/>
          <w:spacing w:val="1"/>
          <w:sz w:val="18"/>
          <w:szCs w:val="18"/>
        </w:rPr>
        <w:t xml:space="preserve"> </w:t>
      </w:r>
      <w:r w:rsidRPr="00A6280B">
        <w:rPr>
          <w:rFonts w:ascii="Bookman Old Style" w:hAnsi="Bookman Old Style"/>
          <w:sz w:val="18"/>
          <w:szCs w:val="18"/>
        </w:rPr>
        <w:t>analisada,</w:t>
      </w:r>
      <w:r w:rsidRPr="00A6280B">
        <w:rPr>
          <w:rFonts w:ascii="Bookman Old Style" w:hAnsi="Bookman Old Style"/>
          <w:spacing w:val="3"/>
          <w:sz w:val="18"/>
          <w:szCs w:val="18"/>
        </w:rPr>
        <w:t xml:space="preserve"> </w:t>
      </w:r>
      <w:r w:rsidRPr="00A6280B">
        <w:rPr>
          <w:rFonts w:ascii="Bookman Old Style" w:hAnsi="Bookman Old Style"/>
          <w:sz w:val="18"/>
          <w:szCs w:val="18"/>
        </w:rPr>
        <w:t>se</w:t>
      </w:r>
      <w:r w:rsidRPr="00A6280B">
        <w:rPr>
          <w:rFonts w:ascii="Bookman Old Style" w:hAnsi="Bookman Old Style"/>
          <w:spacing w:val="-6"/>
          <w:sz w:val="18"/>
          <w:szCs w:val="18"/>
        </w:rPr>
        <w:t xml:space="preserve"> </w:t>
      </w:r>
      <w:r w:rsidRPr="00A6280B">
        <w:rPr>
          <w:rFonts w:ascii="Bookman Old Style" w:hAnsi="Bookman Old Style"/>
          <w:sz w:val="18"/>
          <w:szCs w:val="18"/>
        </w:rPr>
        <w:t>apresentada</w:t>
      </w:r>
      <w:r w:rsidRPr="00A6280B">
        <w:rPr>
          <w:rFonts w:ascii="Bookman Old Style" w:hAnsi="Bookman Old Style"/>
          <w:spacing w:val="-6"/>
          <w:sz w:val="18"/>
          <w:szCs w:val="18"/>
        </w:rPr>
        <w:t xml:space="preserve"> </w:t>
      </w:r>
      <w:r w:rsidRPr="00A6280B">
        <w:rPr>
          <w:rFonts w:ascii="Bookman Old Style" w:hAnsi="Bookman Old Style"/>
          <w:sz w:val="18"/>
          <w:szCs w:val="18"/>
        </w:rPr>
        <w:t>antes</w:t>
      </w:r>
      <w:r w:rsidRPr="00A6280B">
        <w:rPr>
          <w:rFonts w:ascii="Bookman Old Style" w:hAnsi="Bookman Old Style"/>
          <w:spacing w:val="1"/>
          <w:sz w:val="18"/>
          <w:szCs w:val="18"/>
        </w:rPr>
        <w:t xml:space="preserve"> </w:t>
      </w:r>
      <w:r w:rsidRPr="00A6280B">
        <w:rPr>
          <w:rFonts w:ascii="Bookman Old Style" w:hAnsi="Bookman Old Style"/>
          <w:sz w:val="18"/>
          <w:szCs w:val="18"/>
        </w:rPr>
        <w:t>do</w:t>
      </w:r>
      <w:r w:rsidRPr="00A6280B">
        <w:rPr>
          <w:rFonts w:ascii="Bookman Old Style" w:hAnsi="Bookman Old Style"/>
          <w:spacing w:val="-3"/>
          <w:sz w:val="18"/>
          <w:szCs w:val="18"/>
        </w:rPr>
        <w:t xml:space="preserve"> </w:t>
      </w:r>
      <w:r w:rsidRPr="00A6280B">
        <w:rPr>
          <w:rFonts w:ascii="Bookman Old Style" w:hAnsi="Bookman Old Style"/>
          <w:sz w:val="18"/>
          <w:szCs w:val="18"/>
        </w:rPr>
        <w:t>decurso</w:t>
      </w:r>
      <w:r w:rsidRPr="00A6280B">
        <w:rPr>
          <w:rFonts w:ascii="Bookman Old Style" w:hAnsi="Bookman Old Style"/>
          <w:spacing w:val="-3"/>
          <w:sz w:val="18"/>
          <w:szCs w:val="18"/>
        </w:rPr>
        <w:t xml:space="preserve"> </w:t>
      </w:r>
      <w:r w:rsidRPr="00A6280B">
        <w:rPr>
          <w:rFonts w:ascii="Bookman Old Style" w:hAnsi="Bookman Old Style"/>
          <w:sz w:val="18"/>
          <w:szCs w:val="18"/>
        </w:rPr>
        <w:t>do</w:t>
      </w:r>
      <w:r w:rsidRPr="00A6280B">
        <w:rPr>
          <w:rFonts w:ascii="Bookman Old Style" w:hAnsi="Bookman Old Style"/>
          <w:spacing w:val="-3"/>
          <w:sz w:val="18"/>
          <w:szCs w:val="18"/>
        </w:rPr>
        <w:t xml:space="preserve"> </w:t>
      </w:r>
      <w:r w:rsidRPr="00A6280B">
        <w:rPr>
          <w:rFonts w:ascii="Bookman Old Style" w:hAnsi="Bookman Old Style"/>
          <w:sz w:val="18"/>
          <w:szCs w:val="18"/>
        </w:rPr>
        <w:t>prazo</w:t>
      </w:r>
      <w:r w:rsidRPr="00A6280B">
        <w:rPr>
          <w:rFonts w:ascii="Bookman Old Style" w:hAnsi="Bookman Old Style"/>
          <w:spacing w:val="-3"/>
          <w:sz w:val="18"/>
          <w:szCs w:val="18"/>
        </w:rPr>
        <w:t xml:space="preserve"> </w:t>
      </w:r>
      <w:r w:rsidRPr="00A6280B">
        <w:rPr>
          <w:rFonts w:ascii="Bookman Old Style" w:hAnsi="Bookman Old Style"/>
          <w:sz w:val="18"/>
          <w:szCs w:val="18"/>
        </w:rPr>
        <w:t>para</w:t>
      </w:r>
      <w:r w:rsidRPr="00A6280B">
        <w:rPr>
          <w:rFonts w:ascii="Bookman Old Style" w:hAnsi="Bookman Old Style"/>
          <w:spacing w:val="-1"/>
          <w:sz w:val="18"/>
          <w:szCs w:val="18"/>
        </w:rPr>
        <w:t xml:space="preserve"> </w:t>
      </w:r>
      <w:r w:rsidRPr="00A6280B">
        <w:rPr>
          <w:rFonts w:ascii="Bookman Old Style" w:hAnsi="Bookman Old Style"/>
          <w:sz w:val="18"/>
          <w:szCs w:val="18"/>
        </w:rPr>
        <w:t>tal</w:t>
      </w:r>
      <w:r w:rsidRPr="00A6280B">
        <w:rPr>
          <w:rFonts w:ascii="Bookman Old Style" w:hAnsi="Bookman Old Style"/>
          <w:spacing w:val="-6"/>
          <w:sz w:val="18"/>
          <w:szCs w:val="18"/>
        </w:rPr>
        <w:t xml:space="preserve"> </w:t>
      </w:r>
      <w:r w:rsidRPr="00A6280B">
        <w:rPr>
          <w:rFonts w:ascii="Bookman Old Style" w:hAnsi="Bookman Old Style"/>
          <w:sz w:val="18"/>
          <w:szCs w:val="18"/>
        </w:rPr>
        <w:t>e</w:t>
      </w:r>
      <w:r w:rsidRPr="00A6280B">
        <w:rPr>
          <w:rFonts w:ascii="Bookman Old Style" w:hAnsi="Bookman Old Style"/>
          <w:spacing w:val="-1"/>
          <w:sz w:val="18"/>
          <w:szCs w:val="18"/>
        </w:rPr>
        <w:t xml:space="preserve"> </w:t>
      </w:r>
      <w:r w:rsidRPr="00A6280B">
        <w:rPr>
          <w:rFonts w:ascii="Bookman Old Style" w:hAnsi="Bookman Old Style"/>
          <w:sz w:val="18"/>
          <w:szCs w:val="18"/>
        </w:rPr>
        <w:t>devidamente</w:t>
      </w:r>
      <w:r w:rsidRPr="00A6280B">
        <w:rPr>
          <w:rFonts w:ascii="Bookman Old Style" w:hAnsi="Bookman Old Style"/>
          <w:spacing w:val="-3"/>
          <w:sz w:val="18"/>
          <w:szCs w:val="18"/>
        </w:rPr>
        <w:t xml:space="preserve"> </w:t>
      </w:r>
      <w:r w:rsidRPr="00A6280B">
        <w:rPr>
          <w:rFonts w:ascii="Bookman Old Style" w:hAnsi="Bookman Old Style"/>
          <w:sz w:val="18"/>
          <w:szCs w:val="18"/>
        </w:rPr>
        <w:t>fundamentada</w:t>
      </w:r>
      <w:r w:rsidR="0044742E" w:rsidRPr="00A6280B">
        <w:rPr>
          <w:rFonts w:ascii="Bookman Old Style" w:eastAsia="Calibri" w:hAnsi="Bookman Old Style"/>
          <w:sz w:val="18"/>
          <w:szCs w:val="18"/>
          <w:lang w:eastAsia="en-US"/>
        </w:rPr>
        <w:t xml:space="preserve">. </w:t>
      </w:r>
    </w:p>
    <w:p w14:paraId="639DDB0F" w14:textId="77777777" w:rsidR="0044742E" w:rsidRPr="00A6280B" w:rsidRDefault="0044742E"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39E9A943" w14:textId="77777777" w:rsidR="0044742E" w:rsidRPr="00A6280B" w:rsidRDefault="0044742E" w:rsidP="0044742E">
      <w:pPr>
        <w:widowControl w:val="0"/>
        <w:tabs>
          <w:tab w:val="left" w:pos="426"/>
        </w:tabs>
        <w:suppressAutoHyphens/>
        <w:spacing w:before="1"/>
        <w:jc w:val="both"/>
        <w:outlineLvl w:val="1"/>
        <w:rPr>
          <w:rFonts w:ascii="Bookman Old Style" w:eastAsia="Calibri" w:hAnsi="Bookman Old Style"/>
          <w:b/>
          <w:sz w:val="18"/>
          <w:szCs w:val="18"/>
          <w:lang w:eastAsia="en-US"/>
        </w:rPr>
      </w:pPr>
      <w:r w:rsidRPr="00A6280B">
        <w:rPr>
          <w:rFonts w:ascii="Bookman Old Style" w:eastAsia="Calibri" w:hAnsi="Bookman Old Style"/>
          <w:b/>
          <w:sz w:val="18"/>
          <w:szCs w:val="18"/>
          <w:lang w:eastAsia="en-US"/>
        </w:rPr>
        <w:t>CLAUSULA SEXTA – DO VALOR ESTIMADO DA CONTRATAÇÃO E DA TAXA DE ADMINISTRAÇÃO</w:t>
      </w:r>
    </w:p>
    <w:p w14:paraId="540F4EDF" w14:textId="1CBAE624" w:rsidR="0044742E" w:rsidRDefault="0044742E" w:rsidP="0044742E">
      <w:pPr>
        <w:widowControl w:val="0"/>
        <w:tabs>
          <w:tab w:val="left" w:pos="426"/>
        </w:tabs>
        <w:suppressAutoHyphens/>
        <w:spacing w:before="1"/>
        <w:jc w:val="both"/>
        <w:outlineLvl w:val="1"/>
        <w:rPr>
          <w:rFonts w:ascii="Bookman Old Style" w:eastAsia="Calibri" w:hAnsi="Bookman Old Style"/>
          <w:sz w:val="18"/>
          <w:szCs w:val="18"/>
          <w:lang w:eastAsia="en-US"/>
        </w:rPr>
      </w:pPr>
      <w:r w:rsidRPr="00A6280B">
        <w:rPr>
          <w:rFonts w:ascii="Bookman Old Style" w:eastAsia="Calibri" w:hAnsi="Bookman Old Style"/>
          <w:sz w:val="18"/>
          <w:szCs w:val="18"/>
          <w:lang w:eastAsia="en-US"/>
        </w:rPr>
        <w:t xml:space="preserve">6.1 O valor do presente termo de contrato é de R$ </w:t>
      </w:r>
      <w:r w:rsidR="00C60506" w:rsidRPr="00A6280B">
        <w:rPr>
          <w:rFonts w:ascii="Bookman Old Style" w:eastAsia="Calibri" w:hAnsi="Bookman Old Style"/>
          <w:sz w:val="18"/>
          <w:szCs w:val="18"/>
          <w:lang w:eastAsia="en-US"/>
        </w:rPr>
        <w:t>........................</w:t>
      </w:r>
      <w:r w:rsidRPr="00A6280B">
        <w:rPr>
          <w:rFonts w:ascii="Bookman Old Style" w:eastAsia="Calibri" w:hAnsi="Bookman Old Style"/>
          <w:sz w:val="18"/>
          <w:szCs w:val="18"/>
          <w:lang w:eastAsia="en-US"/>
        </w:rPr>
        <w:t xml:space="preserve"> (</w:t>
      </w:r>
      <w:r w:rsidR="00C60506" w:rsidRPr="00A6280B">
        <w:rPr>
          <w:rFonts w:ascii="Bookman Old Style" w:eastAsia="Calibri" w:hAnsi="Bookman Old Style"/>
          <w:sz w:val="18"/>
          <w:szCs w:val="18"/>
          <w:lang w:eastAsia="en-US"/>
        </w:rPr>
        <w:t>...................</w:t>
      </w:r>
      <w:r w:rsidRPr="00A6280B">
        <w:rPr>
          <w:rFonts w:ascii="Bookman Old Style" w:eastAsia="Calibri" w:hAnsi="Bookman Old Style"/>
          <w:sz w:val="18"/>
          <w:szCs w:val="18"/>
          <w:lang w:eastAsia="en-US"/>
        </w:rPr>
        <w:t>), conforme disposto na proposta da CONTRATADA, sintetizada na tabela a seguir:</w:t>
      </w:r>
    </w:p>
    <w:p w14:paraId="0A1EFC5F" w14:textId="77777777" w:rsidR="003D3C67" w:rsidRDefault="003D3C67"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4C876289" w14:textId="77777777" w:rsidR="003D3C67" w:rsidRDefault="003D3C67"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159A9B74" w14:textId="77777777" w:rsidR="003D3C67" w:rsidRDefault="003D3C67"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2EF6DC8F" w14:textId="77777777" w:rsidR="003D3C67" w:rsidRDefault="003D3C67"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5216F62A" w14:textId="77777777" w:rsidR="003D3C67" w:rsidRDefault="003D3C67"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3CA92AEA" w14:textId="77777777" w:rsidR="003D3C67" w:rsidRDefault="003D3C67"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7356304D" w14:textId="77777777" w:rsidR="003D3C67" w:rsidRDefault="003D3C67"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1883F770" w14:textId="77777777" w:rsidR="003D3C67" w:rsidRPr="00A6280B" w:rsidRDefault="003D3C67"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tbl>
      <w:tblPr>
        <w:tblStyle w:val="TableNormal"/>
        <w:tblW w:w="10349"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37"/>
        <w:gridCol w:w="1418"/>
        <w:gridCol w:w="2126"/>
        <w:gridCol w:w="2268"/>
      </w:tblGrid>
      <w:tr w:rsidR="0044742E" w:rsidRPr="00A6280B" w14:paraId="03D599A1" w14:textId="77777777" w:rsidTr="005D0282">
        <w:trPr>
          <w:trHeight w:val="663"/>
        </w:trPr>
        <w:tc>
          <w:tcPr>
            <w:tcW w:w="4537" w:type="dxa"/>
            <w:shd w:val="clear" w:color="auto" w:fill="BEBEBE"/>
            <w:vAlign w:val="center"/>
          </w:tcPr>
          <w:p w14:paraId="6A51B18D" w14:textId="77777777" w:rsidR="0044742E" w:rsidRPr="00A6280B" w:rsidRDefault="0044742E" w:rsidP="00C60506">
            <w:pPr>
              <w:pStyle w:val="TableParagraph"/>
              <w:ind w:left="134"/>
              <w:jc w:val="center"/>
              <w:rPr>
                <w:rFonts w:ascii="Bookman Old Style" w:hAnsi="Bookman Old Style" w:cs="Arial"/>
                <w:b/>
                <w:sz w:val="18"/>
                <w:szCs w:val="18"/>
              </w:rPr>
            </w:pPr>
            <w:r w:rsidRPr="00A6280B">
              <w:rPr>
                <w:rFonts w:ascii="Bookman Old Style" w:hAnsi="Bookman Old Style" w:cs="Arial"/>
                <w:b/>
                <w:sz w:val="18"/>
                <w:szCs w:val="18"/>
              </w:rPr>
              <w:t>OBJETO</w:t>
            </w:r>
          </w:p>
        </w:tc>
        <w:tc>
          <w:tcPr>
            <w:tcW w:w="1418" w:type="dxa"/>
            <w:shd w:val="clear" w:color="auto" w:fill="BEBEBE"/>
          </w:tcPr>
          <w:p w14:paraId="5B1567AE" w14:textId="77777777" w:rsidR="0044742E" w:rsidRPr="00A6280B" w:rsidRDefault="0044742E" w:rsidP="00C60506">
            <w:pPr>
              <w:pStyle w:val="TableParagraph"/>
              <w:jc w:val="center"/>
              <w:rPr>
                <w:rFonts w:ascii="Bookman Old Style" w:hAnsi="Bookman Old Style" w:cs="Arial"/>
                <w:sz w:val="18"/>
                <w:szCs w:val="18"/>
              </w:rPr>
            </w:pPr>
          </w:p>
          <w:p w14:paraId="5F3768E8" w14:textId="491BA8E0" w:rsidR="0044742E" w:rsidRPr="00A6280B" w:rsidRDefault="0044742E" w:rsidP="00C60506">
            <w:pPr>
              <w:pStyle w:val="TableParagraph"/>
              <w:spacing w:line="242" w:lineRule="auto"/>
              <w:ind w:right="29" w:hanging="5"/>
              <w:jc w:val="center"/>
              <w:rPr>
                <w:rFonts w:ascii="Bookman Old Style" w:hAnsi="Bookman Old Style" w:cs="Arial"/>
                <w:b/>
                <w:sz w:val="18"/>
                <w:szCs w:val="18"/>
              </w:rPr>
            </w:pPr>
            <w:r w:rsidRPr="00A6280B">
              <w:rPr>
                <w:rFonts w:ascii="Bookman Old Style" w:hAnsi="Bookman Old Style" w:cs="Arial"/>
                <w:b/>
                <w:sz w:val="18"/>
                <w:szCs w:val="18"/>
              </w:rPr>
              <w:t>VALOR ANUAL</w:t>
            </w:r>
            <w:r w:rsidRPr="00A6280B">
              <w:rPr>
                <w:rFonts w:ascii="Bookman Old Style" w:hAnsi="Bookman Old Style" w:cs="Arial"/>
                <w:b/>
                <w:spacing w:val="1"/>
                <w:sz w:val="18"/>
                <w:szCs w:val="18"/>
              </w:rPr>
              <w:t xml:space="preserve"> </w:t>
            </w:r>
            <w:r w:rsidRPr="00A6280B">
              <w:rPr>
                <w:rFonts w:ascii="Bookman Old Style" w:hAnsi="Bookman Old Style" w:cs="Arial"/>
                <w:b/>
                <w:sz w:val="18"/>
                <w:szCs w:val="18"/>
              </w:rPr>
              <w:t>PARA</w:t>
            </w:r>
            <w:r w:rsidRPr="00A6280B">
              <w:rPr>
                <w:rFonts w:ascii="Bookman Old Style" w:hAnsi="Bookman Old Style" w:cs="Arial"/>
                <w:b/>
                <w:spacing w:val="-3"/>
                <w:sz w:val="18"/>
                <w:szCs w:val="18"/>
              </w:rPr>
              <w:t xml:space="preserve"> </w:t>
            </w:r>
            <w:r w:rsidRPr="00A6280B">
              <w:rPr>
                <w:rFonts w:ascii="Bookman Old Style" w:hAnsi="Bookman Old Style" w:cs="Arial"/>
                <w:b/>
                <w:sz w:val="18"/>
                <w:szCs w:val="18"/>
              </w:rPr>
              <w:t>12</w:t>
            </w:r>
            <w:r w:rsidRPr="00A6280B">
              <w:rPr>
                <w:rFonts w:ascii="Bookman Old Style" w:hAnsi="Bookman Old Style" w:cs="Arial"/>
                <w:b/>
                <w:spacing w:val="-3"/>
                <w:sz w:val="18"/>
                <w:szCs w:val="18"/>
              </w:rPr>
              <w:t xml:space="preserve"> </w:t>
            </w:r>
            <w:r w:rsidRPr="00A6280B">
              <w:rPr>
                <w:rFonts w:ascii="Bookman Old Style" w:hAnsi="Bookman Old Style" w:cs="Arial"/>
                <w:b/>
                <w:sz w:val="18"/>
                <w:szCs w:val="18"/>
              </w:rPr>
              <w:t>MESES</w:t>
            </w:r>
          </w:p>
        </w:tc>
        <w:tc>
          <w:tcPr>
            <w:tcW w:w="2126" w:type="dxa"/>
            <w:shd w:val="clear" w:color="auto" w:fill="BEBEBE"/>
          </w:tcPr>
          <w:p w14:paraId="6BC07F4B" w14:textId="77777777" w:rsidR="0044742E" w:rsidRPr="00A6280B" w:rsidRDefault="0044742E" w:rsidP="00C60506">
            <w:pPr>
              <w:pStyle w:val="TableParagraph"/>
              <w:ind w:left="110" w:right="79" w:hanging="7"/>
              <w:jc w:val="center"/>
              <w:rPr>
                <w:rFonts w:ascii="Bookman Old Style" w:hAnsi="Bookman Old Style" w:cs="Arial"/>
                <w:b/>
                <w:sz w:val="18"/>
                <w:szCs w:val="18"/>
              </w:rPr>
            </w:pPr>
            <w:r w:rsidRPr="00A6280B">
              <w:rPr>
                <w:rFonts w:ascii="Bookman Old Style" w:hAnsi="Bookman Old Style" w:cs="Arial"/>
                <w:b/>
                <w:sz w:val="18"/>
                <w:szCs w:val="18"/>
              </w:rPr>
              <w:t>PERCENTUAL DA TAXA DE</w:t>
            </w:r>
            <w:r w:rsidRPr="00A6280B">
              <w:rPr>
                <w:rFonts w:ascii="Bookman Old Style" w:hAnsi="Bookman Old Style" w:cs="Arial"/>
                <w:b/>
                <w:spacing w:val="1"/>
                <w:sz w:val="18"/>
                <w:szCs w:val="18"/>
              </w:rPr>
              <w:t xml:space="preserve"> </w:t>
            </w:r>
            <w:r w:rsidRPr="00A6280B">
              <w:rPr>
                <w:rFonts w:ascii="Bookman Old Style" w:hAnsi="Bookman Old Style" w:cs="Arial"/>
                <w:b/>
                <w:sz w:val="18"/>
                <w:szCs w:val="18"/>
              </w:rPr>
              <w:t>ADMINISTRAÇÃO</w:t>
            </w:r>
            <w:r w:rsidRPr="00A6280B">
              <w:rPr>
                <w:rFonts w:ascii="Bookman Old Style" w:hAnsi="Bookman Old Style" w:cs="Arial"/>
                <w:b/>
                <w:spacing w:val="1"/>
                <w:sz w:val="18"/>
                <w:szCs w:val="18"/>
              </w:rPr>
              <w:t xml:space="preserve"> </w:t>
            </w:r>
            <w:r w:rsidRPr="00A6280B">
              <w:rPr>
                <w:rFonts w:ascii="Bookman Old Style" w:hAnsi="Bookman Old Style" w:cs="Arial"/>
                <w:b/>
                <w:spacing w:val="-1"/>
                <w:sz w:val="18"/>
                <w:szCs w:val="18"/>
              </w:rPr>
              <w:t xml:space="preserve">MÁXIMA </w:t>
            </w:r>
            <w:r w:rsidRPr="00A6280B">
              <w:rPr>
                <w:rFonts w:ascii="Bookman Old Style" w:hAnsi="Bookman Old Style" w:cs="Arial"/>
                <w:b/>
                <w:sz w:val="18"/>
                <w:szCs w:val="18"/>
              </w:rPr>
              <w:t>ACEITAVEL</w:t>
            </w:r>
          </w:p>
        </w:tc>
        <w:tc>
          <w:tcPr>
            <w:tcW w:w="2268" w:type="dxa"/>
            <w:shd w:val="clear" w:color="auto" w:fill="BEBEBE"/>
          </w:tcPr>
          <w:p w14:paraId="52E0597B" w14:textId="77777777" w:rsidR="0044742E" w:rsidRPr="00A6280B" w:rsidRDefault="0044742E" w:rsidP="00C60506">
            <w:pPr>
              <w:pStyle w:val="TableParagraph"/>
              <w:ind w:left="110" w:right="79" w:hanging="7"/>
              <w:jc w:val="center"/>
              <w:rPr>
                <w:rFonts w:ascii="Bookman Old Style" w:hAnsi="Bookman Old Style" w:cs="Arial"/>
                <w:b/>
                <w:sz w:val="18"/>
                <w:szCs w:val="18"/>
              </w:rPr>
            </w:pPr>
            <w:r w:rsidRPr="00A6280B">
              <w:rPr>
                <w:rFonts w:ascii="Bookman Old Style" w:hAnsi="Bookman Old Style" w:cs="Arial"/>
                <w:b/>
                <w:sz w:val="18"/>
                <w:szCs w:val="18"/>
              </w:rPr>
              <w:t>PERCENTUAL DA TAXA COBRADA DOS ESTABELECIMENTOS CREDENCIADOS MÁXIMA ACEITÁVEL</w:t>
            </w:r>
          </w:p>
        </w:tc>
      </w:tr>
      <w:tr w:rsidR="0044742E" w:rsidRPr="00A6280B" w14:paraId="0FE35366" w14:textId="77777777" w:rsidTr="005D0282">
        <w:trPr>
          <w:trHeight w:val="941"/>
        </w:trPr>
        <w:tc>
          <w:tcPr>
            <w:tcW w:w="4537" w:type="dxa"/>
          </w:tcPr>
          <w:p w14:paraId="34737614" w14:textId="77777777" w:rsidR="0044742E" w:rsidRPr="00A6280B" w:rsidRDefault="0044742E" w:rsidP="001105CA">
            <w:pPr>
              <w:pStyle w:val="TableParagraph"/>
              <w:spacing w:after="0"/>
              <w:ind w:left="73" w:right="43"/>
              <w:jc w:val="both"/>
              <w:rPr>
                <w:rFonts w:ascii="Bookman Old Style" w:hAnsi="Bookman Old Style" w:cs="Arial"/>
                <w:sz w:val="18"/>
                <w:szCs w:val="18"/>
              </w:rPr>
            </w:pPr>
            <w:r w:rsidRPr="00A6280B">
              <w:rPr>
                <w:rFonts w:ascii="Bookman Old Style" w:hAnsi="Bookman Old Style" w:cs="Arial"/>
                <w:sz w:val="18"/>
                <w:szCs w:val="18"/>
              </w:rPr>
              <w:t>Contratação de empresa para gerenciamento da frota de veículos, para prestar serviços de implantação e operação de um sistema informatizado via internet e integrado de gestão de frotas de veículos, com vistas ao fornecimento contínuo e ininterrupto de combustíveis, através da tecnologia de cartão, para veículos automotores da frota da Câmara Municipal de Ibimirim/PE</w:t>
            </w:r>
          </w:p>
        </w:tc>
        <w:tc>
          <w:tcPr>
            <w:tcW w:w="1418" w:type="dxa"/>
            <w:vAlign w:val="center"/>
          </w:tcPr>
          <w:p w14:paraId="4C85A6C5" w14:textId="618AFC7D" w:rsidR="0044742E" w:rsidRPr="00A6280B" w:rsidRDefault="0044742E" w:rsidP="001105CA">
            <w:pPr>
              <w:pStyle w:val="TableParagraph"/>
              <w:ind w:right="55"/>
              <w:jc w:val="center"/>
              <w:rPr>
                <w:rFonts w:ascii="Bookman Old Style" w:hAnsi="Bookman Old Style" w:cs="Arial"/>
                <w:sz w:val="18"/>
                <w:szCs w:val="18"/>
              </w:rPr>
            </w:pPr>
          </w:p>
        </w:tc>
        <w:tc>
          <w:tcPr>
            <w:tcW w:w="2126" w:type="dxa"/>
            <w:vAlign w:val="center"/>
          </w:tcPr>
          <w:p w14:paraId="3E5BB4AD" w14:textId="3DA0EC03" w:rsidR="0044742E" w:rsidRPr="00A6280B" w:rsidRDefault="0044742E" w:rsidP="001105CA">
            <w:pPr>
              <w:pStyle w:val="TableParagraph"/>
              <w:jc w:val="center"/>
              <w:rPr>
                <w:rFonts w:ascii="Bookman Old Style" w:hAnsi="Bookman Old Style" w:cs="Arial"/>
                <w:sz w:val="18"/>
                <w:szCs w:val="18"/>
              </w:rPr>
            </w:pPr>
          </w:p>
        </w:tc>
        <w:tc>
          <w:tcPr>
            <w:tcW w:w="2268" w:type="dxa"/>
            <w:vAlign w:val="center"/>
          </w:tcPr>
          <w:p w14:paraId="3A13424D" w14:textId="77777777" w:rsidR="0044742E" w:rsidRPr="00A6280B" w:rsidRDefault="0044742E" w:rsidP="001105CA">
            <w:pPr>
              <w:pStyle w:val="TableParagraph"/>
              <w:jc w:val="center"/>
              <w:rPr>
                <w:rFonts w:ascii="Bookman Old Style" w:hAnsi="Bookman Old Style" w:cs="Arial"/>
                <w:sz w:val="18"/>
                <w:szCs w:val="18"/>
              </w:rPr>
            </w:pPr>
          </w:p>
        </w:tc>
      </w:tr>
    </w:tbl>
    <w:p w14:paraId="1F033837" w14:textId="77777777" w:rsidR="0044742E" w:rsidRPr="00A6280B" w:rsidRDefault="0044742E" w:rsidP="0044742E">
      <w:pPr>
        <w:widowControl w:val="0"/>
        <w:tabs>
          <w:tab w:val="left" w:pos="426"/>
        </w:tabs>
        <w:suppressAutoHyphens/>
        <w:spacing w:before="1"/>
        <w:jc w:val="both"/>
        <w:outlineLvl w:val="1"/>
        <w:rPr>
          <w:rFonts w:ascii="Bookman Old Style" w:eastAsia="Calibri" w:hAnsi="Bookman Old Style"/>
          <w:sz w:val="18"/>
          <w:szCs w:val="18"/>
          <w:lang w:eastAsia="en-US"/>
        </w:rPr>
      </w:pPr>
    </w:p>
    <w:p w14:paraId="59904662" w14:textId="77777777" w:rsidR="0044742E" w:rsidRPr="00A6280B" w:rsidRDefault="0044742E" w:rsidP="0044742E">
      <w:pPr>
        <w:widowControl w:val="0"/>
        <w:tabs>
          <w:tab w:val="left" w:pos="426"/>
        </w:tabs>
        <w:suppressAutoHyphens/>
        <w:spacing w:before="1"/>
        <w:jc w:val="both"/>
        <w:outlineLvl w:val="1"/>
        <w:rPr>
          <w:rFonts w:ascii="Bookman Old Style" w:eastAsia="Calibri" w:hAnsi="Bookman Old Style"/>
          <w:sz w:val="18"/>
          <w:szCs w:val="18"/>
          <w:lang w:eastAsia="en-US"/>
        </w:rPr>
      </w:pPr>
      <w:r w:rsidRPr="00A6280B">
        <w:rPr>
          <w:rFonts w:ascii="Bookman Old Style" w:eastAsia="Calibri" w:hAnsi="Bookman Old Style"/>
          <w:sz w:val="18"/>
          <w:szCs w:val="18"/>
          <w:lang w:eastAsia="en-US"/>
        </w:rPr>
        <w:t>6.2 Deverão estar incluídos na taxa de administração todos os custos, materiais, tributos, mão de obra e outros encargos, inclusive sociais e trabalhistas que venham incidir na prestação do serviço pela CONTRATADA, ou seja, todo o investimento necessário à implantação do sistema, tais como: instalação dos equipamentos de leitura, softwares de gravação e transmissão de dados, cartões, credenciamento da rede de empresas fornecedoras, manutenção do sistema e treinamento de pessoal, fornecimento de manuais de operação e tudo mais que seja necessário para o bom funcionamento do sistema.</w:t>
      </w:r>
    </w:p>
    <w:p w14:paraId="0EE9047B" w14:textId="77777777" w:rsidR="0044742E" w:rsidRPr="00A6280B" w:rsidRDefault="0044742E" w:rsidP="0044742E">
      <w:pPr>
        <w:widowControl w:val="0"/>
        <w:tabs>
          <w:tab w:val="left" w:pos="0"/>
          <w:tab w:val="left" w:pos="284"/>
        </w:tabs>
        <w:jc w:val="both"/>
        <w:rPr>
          <w:rFonts w:ascii="Bookman Old Style" w:eastAsia="Calibri" w:hAnsi="Bookman Old Style"/>
          <w:sz w:val="18"/>
          <w:szCs w:val="18"/>
          <w:lang w:eastAsia="en-US"/>
        </w:rPr>
      </w:pPr>
    </w:p>
    <w:p w14:paraId="1C5DA539" w14:textId="77777777" w:rsidR="0044742E" w:rsidRPr="00A6280B" w:rsidRDefault="0044742E" w:rsidP="0044742E">
      <w:pPr>
        <w:widowControl w:val="0"/>
        <w:tabs>
          <w:tab w:val="left" w:pos="0"/>
          <w:tab w:val="left" w:pos="284"/>
        </w:tabs>
        <w:jc w:val="both"/>
        <w:rPr>
          <w:rFonts w:ascii="Bookman Old Style" w:eastAsia="Calibri" w:hAnsi="Bookman Old Style"/>
          <w:b/>
          <w:bCs/>
          <w:sz w:val="18"/>
          <w:szCs w:val="18"/>
          <w:lang w:eastAsia="en-US"/>
        </w:rPr>
      </w:pPr>
      <w:r w:rsidRPr="00A6280B">
        <w:rPr>
          <w:rFonts w:ascii="Bookman Old Style" w:eastAsia="Calibri" w:hAnsi="Bookman Old Style"/>
          <w:b/>
          <w:bCs/>
          <w:sz w:val="18"/>
          <w:szCs w:val="18"/>
          <w:lang w:eastAsia="en-US"/>
        </w:rPr>
        <w:t>CLÁUSULA SÉTIMA – DO PRAZO DA ENTREGA DOS CARTÕES</w:t>
      </w:r>
    </w:p>
    <w:p w14:paraId="4F983A92" w14:textId="77777777" w:rsidR="0044742E" w:rsidRPr="00A6280B" w:rsidRDefault="0044742E">
      <w:pPr>
        <w:pStyle w:val="PargrafodaLista"/>
        <w:widowControl w:val="0"/>
        <w:numPr>
          <w:ilvl w:val="1"/>
          <w:numId w:val="55"/>
        </w:numPr>
        <w:tabs>
          <w:tab w:val="left" w:pos="949"/>
        </w:tabs>
        <w:autoSpaceDE w:val="0"/>
        <w:autoSpaceDN w:val="0"/>
        <w:spacing w:line="276" w:lineRule="auto"/>
        <w:ind w:right="-1"/>
        <w:jc w:val="both"/>
        <w:rPr>
          <w:rFonts w:ascii="Bookman Old Style" w:hAnsi="Bookman Old Style"/>
          <w:sz w:val="18"/>
          <w:szCs w:val="18"/>
        </w:rPr>
      </w:pPr>
      <w:r w:rsidRPr="00A6280B">
        <w:rPr>
          <w:rFonts w:ascii="Bookman Old Style" w:hAnsi="Bookman Old Style"/>
          <w:sz w:val="18"/>
          <w:szCs w:val="18"/>
        </w:rPr>
        <w:t xml:space="preserve">Os cartões magnéticos ou </w:t>
      </w:r>
      <w:proofErr w:type="gramStart"/>
      <w:r w:rsidRPr="00A6280B">
        <w:rPr>
          <w:rFonts w:ascii="Bookman Old Style" w:hAnsi="Bookman Old Style"/>
          <w:sz w:val="18"/>
          <w:szCs w:val="18"/>
        </w:rPr>
        <w:t>micro processados</w:t>
      </w:r>
      <w:proofErr w:type="gramEnd"/>
      <w:r w:rsidRPr="00A6280B">
        <w:rPr>
          <w:rFonts w:ascii="Bookman Old Style" w:hAnsi="Bookman Old Style"/>
          <w:sz w:val="18"/>
          <w:szCs w:val="18"/>
        </w:rPr>
        <w:t xml:space="preserve"> deverão ser entregues no prazo máximo de</w:t>
      </w:r>
      <w:r w:rsidRPr="00A6280B">
        <w:rPr>
          <w:rFonts w:ascii="Bookman Old Style" w:hAnsi="Bookman Old Style"/>
          <w:spacing w:val="1"/>
          <w:sz w:val="18"/>
          <w:szCs w:val="18"/>
        </w:rPr>
        <w:t xml:space="preserve"> </w:t>
      </w:r>
      <w:r w:rsidRPr="00A6280B">
        <w:rPr>
          <w:rFonts w:ascii="Bookman Old Style" w:hAnsi="Bookman Old Style"/>
          <w:sz w:val="18"/>
          <w:szCs w:val="18"/>
        </w:rPr>
        <w:t>até</w:t>
      </w:r>
      <w:r w:rsidRPr="00A6280B">
        <w:rPr>
          <w:rFonts w:ascii="Bookman Old Style" w:hAnsi="Bookman Old Style"/>
          <w:spacing w:val="1"/>
          <w:sz w:val="18"/>
          <w:szCs w:val="18"/>
        </w:rPr>
        <w:t xml:space="preserve"> </w:t>
      </w:r>
      <w:r w:rsidRPr="00A6280B">
        <w:rPr>
          <w:rFonts w:ascii="Bookman Old Style" w:hAnsi="Bookman Old Style"/>
          <w:sz w:val="18"/>
          <w:szCs w:val="18"/>
        </w:rPr>
        <w:t>20 (vinte)</w:t>
      </w:r>
      <w:r w:rsidRPr="00A6280B">
        <w:rPr>
          <w:rFonts w:ascii="Bookman Old Style" w:hAnsi="Bookman Old Style"/>
          <w:spacing w:val="1"/>
          <w:sz w:val="18"/>
          <w:szCs w:val="18"/>
        </w:rPr>
        <w:t xml:space="preserve"> </w:t>
      </w:r>
      <w:r w:rsidRPr="00A6280B">
        <w:rPr>
          <w:rFonts w:ascii="Bookman Old Style" w:hAnsi="Bookman Old Style"/>
          <w:sz w:val="18"/>
          <w:szCs w:val="18"/>
        </w:rPr>
        <w:t>dias</w:t>
      </w:r>
      <w:r w:rsidRPr="00A6280B">
        <w:rPr>
          <w:rFonts w:ascii="Bookman Old Style" w:hAnsi="Bookman Old Style"/>
          <w:spacing w:val="1"/>
          <w:sz w:val="18"/>
          <w:szCs w:val="18"/>
        </w:rPr>
        <w:t xml:space="preserve"> </w:t>
      </w:r>
      <w:r w:rsidRPr="00A6280B">
        <w:rPr>
          <w:rFonts w:ascii="Bookman Old Style" w:hAnsi="Bookman Old Style"/>
          <w:sz w:val="18"/>
          <w:szCs w:val="18"/>
        </w:rPr>
        <w:t>corridos,</w:t>
      </w:r>
      <w:r w:rsidRPr="00A6280B">
        <w:rPr>
          <w:rFonts w:ascii="Bookman Old Style" w:hAnsi="Bookman Old Style"/>
          <w:spacing w:val="1"/>
          <w:sz w:val="18"/>
          <w:szCs w:val="18"/>
        </w:rPr>
        <w:t xml:space="preserve"> </w:t>
      </w:r>
      <w:r w:rsidRPr="00A6280B">
        <w:rPr>
          <w:rFonts w:ascii="Bookman Old Style" w:hAnsi="Bookman Old Style"/>
          <w:sz w:val="18"/>
          <w:szCs w:val="18"/>
        </w:rPr>
        <w:t>contados</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partir</w:t>
      </w:r>
      <w:r w:rsidRPr="00A6280B">
        <w:rPr>
          <w:rFonts w:ascii="Bookman Old Style" w:hAnsi="Bookman Old Style"/>
          <w:spacing w:val="1"/>
          <w:sz w:val="18"/>
          <w:szCs w:val="18"/>
        </w:rPr>
        <w:t xml:space="preserve"> </w:t>
      </w:r>
      <w:r w:rsidRPr="00A6280B">
        <w:rPr>
          <w:rFonts w:ascii="Bookman Old Style" w:hAnsi="Bookman Old Style"/>
          <w:sz w:val="18"/>
          <w:szCs w:val="18"/>
        </w:rPr>
        <w:t>da</w:t>
      </w:r>
      <w:r w:rsidRPr="00A6280B">
        <w:rPr>
          <w:rFonts w:ascii="Bookman Old Style" w:hAnsi="Bookman Old Style"/>
          <w:spacing w:val="1"/>
          <w:sz w:val="18"/>
          <w:szCs w:val="18"/>
        </w:rPr>
        <w:t xml:space="preserve"> </w:t>
      </w:r>
      <w:r w:rsidRPr="00A6280B">
        <w:rPr>
          <w:rFonts w:ascii="Bookman Old Style" w:hAnsi="Bookman Old Style"/>
          <w:sz w:val="18"/>
          <w:szCs w:val="18"/>
        </w:rPr>
        <w:t>notificação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fornecimento,</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70"/>
          <w:sz w:val="18"/>
          <w:szCs w:val="18"/>
        </w:rPr>
        <w:t xml:space="preserve"> </w:t>
      </w:r>
      <w:r w:rsidRPr="00A6280B">
        <w:rPr>
          <w:rFonts w:ascii="Bookman Old Style" w:hAnsi="Bookman Old Style"/>
          <w:sz w:val="18"/>
          <w:szCs w:val="18"/>
        </w:rPr>
        <w:t>ser</w:t>
      </w:r>
      <w:r w:rsidRPr="00A6280B">
        <w:rPr>
          <w:rFonts w:ascii="Bookman Old Style" w:hAnsi="Bookman Old Style"/>
          <w:spacing w:val="1"/>
          <w:sz w:val="18"/>
          <w:szCs w:val="18"/>
        </w:rPr>
        <w:t xml:space="preserve"> </w:t>
      </w:r>
      <w:r w:rsidRPr="00A6280B">
        <w:rPr>
          <w:rFonts w:ascii="Bookman Old Style" w:hAnsi="Bookman Old Style"/>
          <w:sz w:val="18"/>
          <w:szCs w:val="18"/>
        </w:rPr>
        <w:t>encaminhada pela Câmara através do setor responsável, para</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contratada;</w:t>
      </w:r>
    </w:p>
    <w:p w14:paraId="1E0BDC17" w14:textId="77777777" w:rsidR="0044742E" w:rsidRPr="00A6280B" w:rsidRDefault="0044742E">
      <w:pPr>
        <w:pStyle w:val="PargrafodaLista"/>
        <w:widowControl w:val="0"/>
        <w:numPr>
          <w:ilvl w:val="1"/>
          <w:numId w:val="55"/>
        </w:numPr>
        <w:tabs>
          <w:tab w:val="left" w:pos="949"/>
        </w:tabs>
        <w:autoSpaceDE w:val="0"/>
        <w:autoSpaceDN w:val="0"/>
        <w:spacing w:line="276" w:lineRule="auto"/>
        <w:ind w:right="-1"/>
        <w:jc w:val="both"/>
        <w:rPr>
          <w:rFonts w:ascii="Bookman Old Style" w:hAnsi="Bookman Old Style"/>
          <w:sz w:val="18"/>
          <w:szCs w:val="18"/>
        </w:rPr>
      </w:pPr>
      <w:r w:rsidRPr="00A6280B">
        <w:rPr>
          <w:rFonts w:ascii="Bookman Old Style" w:hAnsi="Bookman Old Style"/>
          <w:sz w:val="18"/>
          <w:szCs w:val="18"/>
        </w:rPr>
        <w:t>A</w:t>
      </w:r>
      <w:r w:rsidRPr="00A6280B">
        <w:rPr>
          <w:rFonts w:ascii="Bookman Old Style" w:hAnsi="Bookman Old Style"/>
          <w:spacing w:val="18"/>
          <w:sz w:val="18"/>
          <w:szCs w:val="18"/>
        </w:rPr>
        <w:t xml:space="preserve"> </w:t>
      </w:r>
      <w:r w:rsidRPr="00A6280B">
        <w:rPr>
          <w:rFonts w:ascii="Bookman Old Style" w:hAnsi="Bookman Old Style"/>
          <w:sz w:val="18"/>
          <w:szCs w:val="18"/>
        </w:rPr>
        <w:t>notificação</w:t>
      </w:r>
      <w:r w:rsidRPr="00A6280B">
        <w:rPr>
          <w:rFonts w:ascii="Bookman Old Style" w:hAnsi="Bookman Old Style"/>
          <w:spacing w:val="17"/>
          <w:sz w:val="18"/>
          <w:szCs w:val="18"/>
        </w:rPr>
        <w:t xml:space="preserve"> </w:t>
      </w:r>
      <w:r w:rsidRPr="00A6280B">
        <w:rPr>
          <w:rFonts w:ascii="Bookman Old Style" w:hAnsi="Bookman Old Style"/>
          <w:sz w:val="18"/>
          <w:szCs w:val="18"/>
        </w:rPr>
        <w:t>de</w:t>
      </w:r>
      <w:r w:rsidRPr="00A6280B">
        <w:rPr>
          <w:rFonts w:ascii="Bookman Old Style" w:hAnsi="Bookman Old Style"/>
          <w:spacing w:val="16"/>
          <w:sz w:val="18"/>
          <w:szCs w:val="18"/>
        </w:rPr>
        <w:t xml:space="preserve"> </w:t>
      </w:r>
      <w:r w:rsidRPr="00A6280B">
        <w:rPr>
          <w:rFonts w:ascii="Bookman Old Style" w:hAnsi="Bookman Old Style"/>
          <w:sz w:val="18"/>
          <w:szCs w:val="18"/>
        </w:rPr>
        <w:t>fornecimento</w:t>
      </w:r>
      <w:r w:rsidRPr="00A6280B">
        <w:rPr>
          <w:rFonts w:ascii="Bookman Old Style" w:hAnsi="Bookman Old Style"/>
          <w:spacing w:val="19"/>
          <w:sz w:val="18"/>
          <w:szCs w:val="18"/>
        </w:rPr>
        <w:t xml:space="preserve"> </w:t>
      </w:r>
      <w:r w:rsidRPr="00A6280B">
        <w:rPr>
          <w:rFonts w:ascii="Bookman Old Style" w:hAnsi="Bookman Old Style"/>
          <w:sz w:val="18"/>
          <w:szCs w:val="18"/>
        </w:rPr>
        <w:t>será</w:t>
      </w:r>
      <w:r w:rsidRPr="00A6280B">
        <w:rPr>
          <w:rFonts w:ascii="Bookman Old Style" w:hAnsi="Bookman Old Style"/>
          <w:spacing w:val="19"/>
          <w:sz w:val="18"/>
          <w:szCs w:val="18"/>
        </w:rPr>
        <w:t xml:space="preserve"> </w:t>
      </w:r>
      <w:r w:rsidRPr="00A6280B">
        <w:rPr>
          <w:rFonts w:ascii="Bookman Old Style" w:hAnsi="Bookman Old Style"/>
          <w:sz w:val="18"/>
          <w:szCs w:val="18"/>
        </w:rPr>
        <w:t>enviada</w:t>
      </w:r>
      <w:r w:rsidRPr="00A6280B">
        <w:rPr>
          <w:rFonts w:ascii="Bookman Old Style" w:hAnsi="Bookman Old Style"/>
          <w:spacing w:val="19"/>
          <w:sz w:val="18"/>
          <w:szCs w:val="18"/>
        </w:rPr>
        <w:t xml:space="preserve"> </w:t>
      </w:r>
      <w:r w:rsidRPr="00A6280B">
        <w:rPr>
          <w:rFonts w:ascii="Bookman Old Style" w:hAnsi="Bookman Old Style"/>
          <w:sz w:val="18"/>
          <w:szCs w:val="18"/>
        </w:rPr>
        <w:t>via</w:t>
      </w:r>
      <w:r w:rsidRPr="00A6280B">
        <w:rPr>
          <w:rFonts w:ascii="Bookman Old Style" w:hAnsi="Bookman Old Style"/>
          <w:spacing w:val="19"/>
          <w:sz w:val="18"/>
          <w:szCs w:val="18"/>
        </w:rPr>
        <w:t xml:space="preserve"> </w:t>
      </w:r>
      <w:r w:rsidRPr="00A6280B">
        <w:rPr>
          <w:rFonts w:ascii="Bookman Old Style" w:hAnsi="Bookman Old Style"/>
          <w:sz w:val="18"/>
          <w:szCs w:val="18"/>
        </w:rPr>
        <w:t>ofício,</w:t>
      </w:r>
      <w:r w:rsidRPr="00A6280B">
        <w:rPr>
          <w:rFonts w:ascii="Bookman Old Style" w:hAnsi="Bookman Old Style"/>
          <w:spacing w:val="14"/>
          <w:sz w:val="18"/>
          <w:szCs w:val="18"/>
        </w:rPr>
        <w:t xml:space="preserve"> </w:t>
      </w:r>
      <w:r w:rsidRPr="00A6280B">
        <w:rPr>
          <w:rFonts w:ascii="Bookman Old Style" w:hAnsi="Bookman Old Style"/>
          <w:sz w:val="18"/>
          <w:szCs w:val="18"/>
        </w:rPr>
        <w:t>fax,</w:t>
      </w:r>
      <w:r w:rsidRPr="00A6280B">
        <w:rPr>
          <w:rFonts w:ascii="Bookman Old Style" w:hAnsi="Bookman Old Style"/>
          <w:spacing w:val="19"/>
          <w:sz w:val="18"/>
          <w:szCs w:val="18"/>
        </w:rPr>
        <w:t xml:space="preserve"> </w:t>
      </w:r>
      <w:r w:rsidRPr="00A6280B">
        <w:rPr>
          <w:rFonts w:ascii="Bookman Old Style" w:hAnsi="Bookman Old Style"/>
          <w:sz w:val="18"/>
          <w:szCs w:val="18"/>
        </w:rPr>
        <w:t>e-mail</w:t>
      </w:r>
      <w:r w:rsidRPr="00A6280B">
        <w:rPr>
          <w:rFonts w:ascii="Bookman Old Style" w:hAnsi="Bookman Old Style"/>
          <w:spacing w:val="20"/>
          <w:sz w:val="18"/>
          <w:szCs w:val="18"/>
        </w:rPr>
        <w:t xml:space="preserve"> </w:t>
      </w:r>
      <w:r w:rsidRPr="00A6280B">
        <w:rPr>
          <w:rFonts w:ascii="Bookman Old Style" w:hAnsi="Bookman Old Style"/>
          <w:sz w:val="18"/>
          <w:szCs w:val="18"/>
        </w:rPr>
        <w:t>ou</w:t>
      </w:r>
      <w:r w:rsidRPr="00A6280B">
        <w:rPr>
          <w:rFonts w:ascii="Bookman Old Style" w:hAnsi="Bookman Old Style"/>
          <w:spacing w:val="20"/>
          <w:sz w:val="18"/>
          <w:szCs w:val="18"/>
        </w:rPr>
        <w:t xml:space="preserve"> </w:t>
      </w:r>
      <w:r w:rsidRPr="00A6280B">
        <w:rPr>
          <w:rFonts w:ascii="Bookman Old Style" w:hAnsi="Bookman Old Style"/>
          <w:sz w:val="18"/>
          <w:szCs w:val="18"/>
        </w:rPr>
        <w:t>por</w:t>
      </w:r>
      <w:r w:rsidRPr="00A6280B">
        <w:rPr>
          <w:rFonts w:ascii="Bookman Old Style" w:hAnsi="Bookman Old Style"/>
          <w:spacing w:val="18"/>
          <w:sz w:val="18"/>
          <w:szCs w:val="18"/>
        </w:rPr>
        <w:t xml:space="preserve"> </w:t>
      </w:r>
      <w:r w:rsidRPr="00A6280B">
        <w:rPr>
          <w:rFonts w:ascii="Bookman Old Style" w:hAnsi="Bookman Old Style"/>
          <w:sz w:val="18"/>
          <w:szCs w:val="18"/>
        </w:rPr>
        <w:t>correspondência</w:t>
      </w:r>
      <w:r w:rsidRPr="00A6280B">
        <w:rPr>
          <w:rFonts w:ascii="Bookman Old Style" w:hAnsi="Bookman Old Style"/>
          <w:spacing w:val="-68"/>
          <w:sz w:val="18"/>
          <w:szCs w:val="18"/>
        </w:rPr>
        <w:t xml:space="preserve"> </w:t>
      </w:r>
      <w:r w:rsidRPr="00A6280B">
        <w:rPr>
          <w:rFonts w:ascii="Bookman Old Style" w:hAnsi="Bookman Old Style"/>
          <w:sz w:val="18"/>
          <w:szCs w:val="18"/>
        </w:rPr>
        <w:t>da</w:t>
      </w:r>
      <w:r w:rsidRPr="00A6280B">
        <w:rPr>
          <w:rFonts w:ascii="Bookman Old Style" w:hAnsi="Bookman Old Style"/>
          <w:spacing w:val="1"/>
          <w:sz w:val="18"/>
          <w:szCs w:val="18"/>
        </w:rPr>
        <w:t xml:space="preserve"> </w:t>
      </w:r>
      <w:r w:rsidRPr="00A6280B">
        <w:rPr>
          <w:rFonts w:ascii="Bookman Old Style" w:hAnsi="Bookman Old Style"/>
          <w:sz w:val="18"/>
          <w:szCs w:val="18"/>
        </w:rPr>
        <w:t>Empresa</w:t>
      </w:r>
      <w:r w:rsidRPr="00A6280B">
        <w:rPr>
          <w:rFonts w:ascii="Bookman Old Style" w:hAnsi="Bookman Old Style"/>
          <w:spacing w:val="1"/>
          <w:sz w:val="18"/>
          <w:szCs w:val="18"/>
        </w:rPr>
        <w:t xml:space="preserve"> </w:t>
      </w:r>
      <w:r w:rsidRPr="00A6280B">
        <w:rPr>
          <w:rFonts w:ascii="Bookman Old Style" w:hAnsi="Bookman Old Style"/>
          <w:sz w:val="18"/>
          <w:szCs w:val="18"/>
        </w:rPr>
        <w:t>Brasileira</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Correios</w:t>
      </w:r>
      <w:r w:rsidRPr="00A6280B">
        <w:rPr>
          <w:rFonts w:ascii="Bookman Old Style" w:hAnsi="Bookman Old Style"/>
          <w:spacing w:val="1"/>
          <w:sz w:val="18"/>
          <w:szCs w:val="18"/>
        </w:rPr>
        <w:t xml:space="preserve"> </w:t>
      </w:r>
      <w:r w:rsidRPr="00A6280B">
        <w:rPr>
          <w:rFonts w:ascii="Bookman Old Style" w:hAnsi="Bookman Old Style"/>
          <w:sz w:val="18"/>
          <w:szCs w:val="18"/>
        </w:rPr>
        <w:t>e</w:t>
      </w:r>
      <w:r w:rsidRPr="00A6280B">
        <w:rPr>
          <w:rFonts w:ascii="Bookman Old Style" w:hAnsi="Bookman Old Style"/>
          <w:spacing w:val="1"/>
          <w:sz w:val="18"/>
          <w:szCs w:val="18"/>
        </w:rPr>
        <w:t xml:space="preserve"> </w:t>
      </w:r>
      <w:r w:rsidRPr="00A6280B">
        <w:rPr>
          <w:rFonts w:ascii="Bookman Old Style" w:hAnsi="Bookman Old Style"/>
          <w:sz w:val="18"/>
          <w:szCs w:val="18"/>
        </w:rPr>
        <w:t>Telégrafos</w:t>
      </w:r>
      <w:r w:rsidRPr="00A6280B">
        <w:rPr>
          <w:rFonts w:ascii="Bookman Old Style" w:hAnsi="Bookman Old Style"/>
          <w:spacing w:val="1"/>
          <w:sz w:val="18"/>
          <w:szCs w:val="18"/>
        </w:rPr>
        <w:t xml:space="preserve"> </w:t>
      </w:r>
      <w:r w:rsidRPr="00A6280B">
        <w:rPr>
          <w:rFonts w:ascii="Bookman Old Style" w:hAnsi="Bookman Old Style"/>
          <w:sz w:val="18"/>
          <w:szCs w:val="18"/>
        </w:rPr>
        <w:t>com</w:t>
      </w:r>
      <w:r w:rsidRPr="00A6280B">
        <w:rPr>
          <w:rFonts w:ascii="Bookman Old Style" w:hAnsi="Bookman Old Style"/>
          <w:spacing w:val="1"/>
          <w:sz w:val="18"/>
          <w:szCs w:val="18"/>
        </w:rPr>
        <w:t xml:space="preserve"> </w:t>
      </w:r>
      <w:r w:rsidRPr="00A6280B">
        <w:rPr>
          <w:rFonts w:ascii="Bookman Old Style" w:hAnsi="Bookman Old Style"/>
          <w:sz w:val="18"/>
          <w:szCs w:val="18"/>
        </w:rPr>
        <w:t>A.R.</w:t>
      </w:r>
      <w:r w:rsidRPr="00A6280B">
        <w:rPr>
          <w:rFonts w:ascii="Bookman Old Style" w:hAnsi="Bookman Old Style"/>
          <w:spacing w:val="1"/>
          <w:sz w:val="18"/>
          <w:szCs w:val="18"/>
        </w:rPr>
        <w:t xml:space="preserve"> </w:t>
      </w:r>
      <w:r w:rsidRPr="00A6280B">
        <w:rPr>
          <w:rFonts w:ascii="Bookman Old Style" w:hAnsi="Bookman Old Style"/>
          <w:sz w:val="18"/>
          <w:szCs w:val="18"/>
        </w:rPr>
        <w:t>(Aviso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Recebimento)</w:t>
      </w:r>
      <w:r w:rsidRPr="00A6280B">
        <w:rPr>
          <w:rFonts w:ascii="Bookman Old Style" w:hAnsi="Bookman Old Style"/>
          <w:spacing w:val="1"/>
          <w:sz w:val="18"/>
          <w:szCs w:val="18"/>
        </w:rPr>
        <w:t xml:space="preserve"> </w:t>
      </w:r>
      <w:r w:rsidRPr="00A6280B">
        <w:rPr>
          <w:rFonts w:ascii="Bookman Old Style" w:hAnsi="Bookman Old Style"/>
          <w:sz w:val="18"/>
          <w:szCs w:val="18"/>
        </w:rPr>
        <w:t>pela Câmara de Vereadores,</w:t>
      </w:r>
      <w:r w:rsidRPr="00A6280B">
        <w:rPr>
          <w:rFonts w:ascii="Bookman Old Style" w:hAnsi="Bookman Old Style"/>
          <w:spacing w:val="-1"/>
          <w:sz w:val="18"/>
          <w:szCs w:val="18"/>
        </w:rPr>
        <w:t xml:space="preserve"> pelo setor responsável </w:t>
      </w:r>
      <w:r w:rsidRPr="00A6280B">
        <w:rPr>
          <w:rFonts w:ascii="Bookman Old Style" w:hAnsi="Bookman Old Style"/>
          <w:sz w:val="18"/>
          <w:szCs w:val="18"/>
        </w:rPr>
        <w:t>contendo</w:t>
      </w:r>
      <w:r w:rsidRPr="00A6280B">
        <w:rPr>
          <w:rFonts w:ascii="Bookman Old Style" w:hAnsi="Bookman Old Style"/>
          <w:spacing w:val="-4"/>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respectiva</w:t>
      </w:r>
      <w:r w:rsidRPr="00A6280B">
        <w:rPr>
          <w:rFonts w:ascii="Bookman Old Style" w:hAnsi="Bookman Old Style"/>
          <w:spacing w:val="-4"/>
          <w:sz w:val="18"/>
          <w:szCs w:val="18"/>
        </w:rPr>
        <w:t xml:space="preserve"> </w:t>
      </w:r>
      <w:r w:rsidRPr="00A6280B">
        <w:rPr>
          <w:rFonts w:ascii="Bookman Old Style" w:hAnsi="Bookman Old Style"/>
          <w:sz w:val="18"/>
          <w:szCs w:val="18"/>
        </w:rPr>
        <w:t>cópia</w:t>
      </w:r>
      <w:r w:rsidRPr="00A6280B">
        <w:rPr>
          <w:rFonts w:ascii="Bookman Old Style" w:hAnsi="Bookman Old Style"/>
          <w:spacing w:val="-3"/>
          <w:sz w:val="18"/>
          <w:szCs w:val="18"/>
        </w:rPr>
        <w:t xml:space="preserve"> </w:t>
      </w:r>
      <w:r w:rsidRPr="00A6280B">
        <w:rPr>
          <w:rFonts w:ascii="Bookman Old Style" w:hAnsi="Bookman Old Style"/>
          <w:sz w:val="18"/>
          <w:szCs w:val="18"/>
        </w:rPr>
        <w:t>do</w:t>
      </w:r>
      <w:r w:rsidRPr="00A6280B">
        <w:rPr>
          <w:rFonts w:ascii="Bookman Old Style" w:hAnsi="Bookman Old Style"/>
          <w:spacing w:val="-1"/>
          <w:sz w:val="18"/>
          <w:szCs w:val="18"/>
        </w:rPr>
        <w:t xml:space="preserve"> </w:t>
      </w:r>
      <w:r w:rsidRPr="00A6280B">
        <w:rPr>
          <w:rFonts w:ascii="Bookman Old Style" w:hAnsi="Bookman Old Style"/>
          <w:sz w:val="18"/>
          <w:szCs w:val="18"/>
        </w:rPr>
        <w:t>empenho dos</w:t>
      </w:r>
      <w:r w:rsidRPr="00A6280B">
        <w:rPr>
          <w:rFonts w:ascii="Bookman Old Style" w:hAnsi="Bookman Old Style"/>
          <w:spacing w:val="-3"/>
          <w:sz w:val="18"/>
          <w:szCs w:val="18"/>
        </w:rPr>
        <w:t xml:space="preserve"> </w:t>
      </w:r>
      <w:r w:rsidRPr="00A6280B">
        <w:rPr>
          <w:rFonts w:ascii="Bookman Old Style" w:hAnsi="Bookman Old Style"/>
          <w:sz w:val="18"/>
          <w:szCs w:val="18"/>
        </w:rPr>
        <w:t>itens</w:t>
      </w:r>
      <w:r w:rsidRPr="00A6280B">
        <w:rPr>
          <w:rFonts w:ascii="Bookman Old Style" w:hAnsi="Bookman Old Style"/>
          <w:spacing w:val="-4"/>
          <w:sz w:val="18"/>
          <w:szCs w:val="18"/>
        </w:rPr>
        <w:t xml:space="preserve"> </w:t>
      </w:r>
      <w:r w:rsidRPr="00A6280B">
        <w:rPr>
          <w:rFonts w:ascii="Bookman Old Style" w:hAnsi="Bookman Old Style"/>
          <w:sz w:val="18"/>
          <w:szCs w:val="18"/>
        </w:rPr>
        <w:t>licitados.</w:t>
      </w:r>
    </w:p>
    <w:p w14:paraId="48072B28" w14:textId="77777777" w:rsidR="0044742E" w:rsidRPr="00A6280B" w:rsidRDefault="0044742E" w:rsidP="0044742E">
      <w:pPr>
        <w:widowControl w:val="0"/>
        <w:tabs>
          <w:tab w:val="left" w:pos="0"/>
          <w:tab w:val="left" w:pos="284"/>
        </w:tabs>
        <w:jc w:val="both"/>
        <w:rPr>
          <w:rFonts w:ascii="Bookman Old Style" w:eastAsia="Calibri" w:hAnsi="Bookman Old Style"/>
          <w:sz w:val="18"/>
          <w:szCs w:val="18"/>
          <w:lang w:eastAsia="en-US"/>
        </w:rPr>
      </w:pPr>
    </w:p>
    <w:p w14:paraId="560F7E56" w14:textId="77777777" w:rsidR="0044742E" w:rsidRPr="00A6280B" w:rsidRDefault="0044742E" w:rsidP="0044742E">
      <w:pPr>
        <w:widowControl w:val="0"/>
        <w:tabs>
          <w:tab w:val="left" w:pos="0"/>
          <w:tab w:val="left" w:pos="284"/>
        </w:tabs>
        <w:jc w:val="both"/>
        <w:rPr>
          <w:rFonts w:ascii="Bookman Old Style" w:eastAsia="Calibri" w:hAnsi="Bookman Old Style"/>
          <w:b/>
          <w:bCs/>
          <w:sz w:val="18"/>
          <w:szCs w:val="18"/>
          <w:lang w:eastAsia="en-US"/>
        </w:rPr>
      </w:pPr>
      <w:r w:rsidRPr="00A6280B">
        <w:rPr>
          <w:rFonts w:ascii="Bookman Old Style" w:eastAsia="Calibri" w:hAnsi="Bookman Old Style"/>
          <w:b/>
          <w:bCs/>
          <w:sz w:val="18"/>
          <w:szCs w:val="18"/>
          <w:lang w:eastAsia="en-US"/>
        </w:rPr>
        <w:t>CLÁUSULA OITAVA – DA AFERIÇÃO DO PREÇO DE MERCADO</w:t>
      </w:r>
    </w:p>
    <w:p w14:paraId="2B6E9D28" w14:textId="77777777" w:rsidR="0044742E" w:rsidRPr="00A6280B" w:rsidRDefault="0044742E" w:rsidP="0044742E">
      <w:pPr>
        <w:widowControl w:val="0"/>
        <w:tabs>
          <w:tab w:val="left" w:pos="0"/>
          <w:tab w:val="left" w:pos="284"/>
        </w:tabs>
        <w:jc w:val="both"/>
        <w:rPr>
          <w:rFonts w:ascii="Bookman Old Style" w:eastAsia="Calibri" w:hAnsi="Bookman Old Style"/>
          <w:sz w:val="18"/>
          <w:szCs w:val="18"/>
          <w:lang w:eastAsia="en-US"/>
        </w:rPr>
      </w:pPr>
      <w:r w:rsidRPr="00A6280B">
        <w:rPr>
          <w:rFonts w:ascii="Bookman Old Style" w:hAnsi="Bookman Old Style"/>
          <w:sz w:val="18"/>
          <w:szCs w:val="18"/>
        </w:rPr>
        <w:t>8.1 Para os serviços de abastecimento será observada a faixa de preços da Agência Nacional do Petróleo – ANP dos preços mínimos e máximos do período</w:t>
      </w:r>
    </w:p>
    <w:p w14:paraId="4D8FE14B" w14:textId="77777777" w:rsidR="0044742E" w:rsidRPr="00A6280B" w:rsidRDefault="0044742E" w:rsidP="0044742E">
      <w:pPr>
        <w:widowControl w:val="0"/>
        <w:suppressAutoHyphens/>
        <w:spacing w:before="1"/>
        <w:jc w:val="both"/>
        <w:outlineLvl w:val="1"/>
        <w:rPr>
          <w:rFonts w:ascii="Bookman Old Style" w:eastAsia="Calibri" w:hAnsi="Bookman Old Style"/>
          <w:b/>
          <w:bCs/>
          <w:sz w:val="18"/>
          <w:szCs w:val="18"/>
          <w:lang w:eastAsia="en-US"/>
        </w:rPr>
      </w:pPr>
    </w:p>
    <w:p w14:paraId="23C2EB51" w14:textId="77777777" w:rsidR="0044742E" w:rsidRPr="00A6280B" w:rsidRDefault="0044742E" w:rsidP="0044742E">
      <w:pPr>
        <w:widowControl w:val="0"/>
        <w:suppressAutoHyphens/>
        <w:spacing w:before="1"/>
        <w:jc w:val="both"/>
        <w:outlineLvl w:val="1"/>
        <w:rPr>
          <w:rFonts w:ascii="Bookman Old Style" w:eastAsia="Calibri" w:hAnsi="Bookman Old Style"/>
          <w:b/>
          <w:bCs/>
          <w:sz w:val="18"/>
          <w:szCs w:val="18"/>
          <w:lang w:eastAsia="en-US"/>
        </w:rPr>
      </w:pPr>
      <w:r w:rsidRPr="00A6280B">
        <w:rPr>
          <w:rFonts w:ascii="Bookman Old Style" w:eastAsia="Calibri" w:hAnsi="Bookman Old Style"/>
          <w:b/>
          <w:bCs/>
          <w:sz w:val="18"/>
          <w:szCs w:val="18"/>
          <w:lang w:eastAsia="en-US"/>
        </w:rPr>
        <w:t>CLÁUSULA NONA – DA DOTAÇÃO ORÇAMENTÁRIA</w:t>
      </w:r>
    </w:p>
    <w:p w14:paraId="07CA3994" w14:textId="6118DAF2" w:rsidR="0044742E" w:rsidRPr="00A6280B" w:rsidRDefault="0044742E" w:rsidP="0044742E">
      <w:pPr>
        <w:widowControl w:val="0"/>
        <w:suppressAutoHyphens/>
        <w:spacing w:before="1"/>
        <w:jc w:val="both"/>
        <w:outlineLvl w:val="1"/>
        <w:rPr>
          <w:rFonts w:ascii="Bookman Old Style" w:eastAsia="Calibri" w:hAnsi="Bookman Old Style"/>
          <w:b/>
          <w:bCs/>
          <w:sz w:val="18"/>
          <w:szCs w:val="18"/>
          <w:lang w:eastAsia="en-US"/>
        </w:rPr>
      </w:pPr>
      <w:r w:rsidRPr="00A6280B">
        <w:rPr>
          <w:rFonts w:ascii="Bookman Old Style" w:eastAsia="Calibri" w:hAnsi="Bookman Old Style"/>
          <w:sz w:val="18"/>
          <w:szCs w:val="18"/>
          <w:lang w:eastAsia="en-US"/>
        </w:rPr>
        <w:t>9.1</w:t>
      </w:r>
      <w:r w:rsidRPr="00A6280B">
        <w:rPr>
          <w:rFonts w:ascii="Bookman Old Style" w:eastAsia="Calibri" w:hAnsi="Bookman Old Style"/>
          <w:b/>
          <w:bCs/>
          <w:sz w:val="18"/>
          <w:szCs w:val="18"/>
          <w:lang w:eastAsia="en-US"/>
        </w:rPr>
        <w:t xml:space="preserve"> </w:t>
      </w:r>
      <w:r w:rsidRPr="00A6280B">
        <w:rPr>
          <w:rFonts w:ascii="Bookman Old Style" w:hAnsi="Bookman Old Style"/>
          <w:sz w:val="18"/>
          <w:szCs w:val="18"/>
        </w:rPr>
        <w:t>As despesas decorrentes desta contratação estão programadas em dotações orçamentárias próprias, previstas no orçamento desta Casa Legislativa, para o exercício de 202</w:t>
      </w:r>
      <w:r w:rsidR="005D0282" w:rsidRPr="00A6280B">
        <w:rPr>
          <w:rFonts w:ascii="Bookman Old Style" w:hAnsi="Bookman Old Style"/>
          <w:sz w:val="18"/>
          <w:szCs w:val="18"/>
        </w:rPr>
        <w:t>4</w:t>
      </w:r>
      <w:r w:rsidRPr="00A6280B">
        <w:rPr>
          <w:rFonts w:ascii="Bookman Old Style" w:hAnsi="Bookman Old Style"/>
          <w:sz w:val="18"/>
          <w:szCs w:val="18"/>
        </w:rPr>
        <w:t>, na classificação abaixo:</w:t>
      </w:r>
    </w:p>
    <w:p w14:paraId="740F8A40" w14:textId="77777777" w:rsidR="0044742E" w:rsidRPr="00A6280B" w:rsidRDefault="0044742E" w:rsidP="0044742E">
      <w:pPr>
        <w:pStyle w:val="PargrafodaLista"/>
        <w:ind w:left="360"/>
        <w:jc w:val="both"/>
        <w:rPr>
          <w:rFonts w:ascii="Bookman Old Style" w:hAnsi="Bookman Old Style"/>
          <w:sz w:val="18"/>
          <w:szCs w:val="18"/>
        </w:rPr>
      </w:pPr>
      <w:bookmarkStart w:id="39" w:name="_Hlk147833797"/>
      <w:r w:rsidRPr="00A6280B">
        <w:rPr>
          <w:rFonts w:ascii="Bookman Old Style" w:hAnsi="Bookman Old Style"/>
          <w:sz w:val="18"/>
          <w:szCs w:val="18"/>
        </w:rPr>
        <w:t>Órgão: 01 – Poder Legislativo</w:t>
      </w:r>
    </w:p>
    <w:p w14:paraId="1337AEE4" w14:textId="77777777" w:rsidR="0044742E" w:rsidRPr="00A6280B" w:rsidRDefault="0044742E" w:rsidP="0044742E">
      <w:pPr>
        <w:pStyle w:val="PargrafodaLista"/>
        <w:ind w:left="360"/>
        <w:jc w:val="both"/>
        <w:rPr>
          <w:rFonts w:ascii="Bookman Old Style" w:hAnsi="Bookman Old Style"/>
          <w:sz w:val="18"/>
          <w:szCs w:val="18"/>
        </w:rPr>
      </w:pPr>
      <w:r w:rsidRPr="00A6280B">
        <w:rPr>
          <w:rFonts w:ascii="Bookman Old Style" w:hAnsi="Bookman Old Style"/>
          <w:sz w:val="18"/>
          <w:szCs w:val="18"/>
        </w:rPr>
        <w:t>Unidade: 01 – Legislativo Municipal</w:t>
      </w:r>
    </w:p>
    <w:p w14:paraId="5A3D1B32" w14:textId="77777777" w:rsidR="0044742E" w:rsidRPr="00A6280B" w:rsidRDefault="0044742E" w:rsidP="0044742E">
      <w:pPr>
        <w:pStyle w:val="PargrafodaLista"/>
        <w:ind w:left="360"/>
        <w:jc w:val="both"/>
        <w:rPr>
          <w:rFonts w:ascii="Bookman Old Style" w:hAnsi="Bookman Old Style"/>
          <w:sz w:val="18"/>
          <w:szCs w:val="18"/>
        </w:rPr>
      </w:pPr>
      <w:r w:rsidRPr="00A6280B">
        <w:rPr>
          <w:rFonts w:ascii="Bookman Old Style" w:hAnsi="Bookman Old Style"/>
          <w:sz w:val="18"/>
          <w:szCs w:val="18"/>
        </w:rPr>
        <w:t>Subunidade: 00 – Legislativo Municipal</w:t>
      </w:r>
    </w:p>
    <w:p w14:paraId="75493A1B" w14:textId="77777777" w:rsidR="0044742E" w:rsidRPr="00A6280B" w:rsidRDefault="0044742E" w:rsidP="0044742E">
      <w:pPr>
        <w:pStyle w:val="PargrafodaLista"/>
        <w:ind w:left="360"/>
        <w:jc w:val="both"/>
        <w:rPr>
          <w:rFonts w:ascii="Bookman Old Style" w:hAnsi="Bookman Old Style"/>
          <w:sz w:val="18"/>
          <w:szCs w:val="18"/>
        </w:rPr>
      </w:pPr>
      <w:r w:rsidRPr="00A6280B">
        <w:rPr>
          <w:rFonts w:ascii="Bookman Old Style" w:hAnsi="Bookman Old Style"/>
          <w:sz w:val="18"/>
          <w:szCs w:val="18"/>
        </w:rPr>
        <w:t>Função: 01 – Legislativa</w:t>
      </w:r>
    </w:p>
    <w:p w14:paraId="1547220F" w14:textId="77777777" w:rsidR="0044742E" w:rsidRPr="00A6280B" w:rsidRDefault="0044742E" w:rsidP="0044742E">
      <w:pPr>
        <w:pStyle w:val="PargrafodaLista"/>
        <w:ind w:left="360"/>
        <w:jc w:val="both"/>
        <w:rPr>
          <w:rFonts w:ascii="Bookman Old Style" w:hAnsi="Bookman Old Style"/>
          <w:sz w:val="18"/>
          <w:szCs w:val="18"/>
        </w:rPr>
      </w:pPr>
      <w:r w:rsidRPr="00A6280B">
        <w:rPr>
          <w:rFonts w:ascii="Bookman Old Style" w:hAnsi="Bookman Old Style"/>
          <w:sz w:val="18"/>
          <w:szCs w:val="18"/>
        </w:rPr>
        <w:t>Subfunção: 031 – Ação Legislativa</w:t>
      </w:r>
    </w:p>
    <w:p w14:paraId="64F263DA" w14:textId="77777777" w:rsidR="0044742E" w:rsidRPr="00A6280B" w:rsidRDefault="0044742E" w:rsidP="0044742E">
      <w:pPr>
        <w:pStyle w:val="PargrafodaLista"/>
        <w:ind w:left="360"/>
        <w:jc w:val="both"/>
        <w:rPr>
          <w:rFonts w:ascii="Bookman Old Style" w:hAnsi="Bookman Old Style"/>
          <w:sz w:val="18"/>
          <w:szCs w:val="18"/>
        </w:rPr>
      </w:pPr>
      <w:r w:rsidRPr="00A6280B">
        <w:rPr>
          <w:rFonts w:ascii="Bookman Old Style" w:hAnsi="Bookman Old Style"/>
          <w:sz w:val="18"/>
          <w:szCs w:val="18"/>
        </w:rPr>
        <w:t>Programa: 0001 – Atividades Legislativas</w:t>
      </w:r>
    </w:p>
    <w:p w14:paraId="41ED8A32" w14:textId="77777777" w:rsidR="0044742E" w:rsidRPr="00A6280B" w:rsidRDefault="0044742E" w:rsidP="0044742E">
      <w:pPr>
        <w:pStyle w:val="PargrafodaLista"/>
        <w:ind w:left="360"/>
        <w:jc w:val="both"/>
        <w:rPr>
          <w:rFonts w:ascii="Bookman Old Style" w:hAnsi="Bookman Old Style"/>
          <w:sz w:val="18"/>
          <w:szCs w:val="18"/>
        </w:rPr>
      </w:pPr>
      <w:r w:rsidRPr="00A6280B">
        <w:rPr>
          <w:rFonts w:ascii="Bookman Old Style" w:hAnsi="Bookman Old Style"/>
          <w:sz w:val="18"/>
          <w:szCs w:val="18"/>
        </w:rPr>
        <w:t>Projeto/Atividade: 2001 – Manutenção das atividades legislativas e administrativas da Câmara</w:t>
      </w:r>
    </w:p>
    <w:p w14:paraId="50DB7E80" w14:textId="1C56AB59" w:rsidR="0044742E" w:rsidRPr="00A6280B" w:rsidRDefault="0044742E" w:rsidP="0044742E">
      <w:pPr>
        <w:pStyle w:val="PargrafodaLista"/>
        <w:ind w:left="360"/>
        <w:jc w:val="both"/>
        <w:rPr>
          <w:rFonts w:ascii="Bookman Old Style" w:hAnsi="Bookman Old Style"/>
          <w:sz w:val="18"/>
          <w:szCs w:val="18"/>
        </w:rPr>
      </w:pPr>
      <w:r w:rsidRPr="00A6280B">
        <w:rPr>
          <w:rFonts w:ascii="Bookman Old Style" w:hAnsi="Bookman Old Style"/>
          <w:sz w:val="18"/>
          <w:szCs w:val="18"/>
        </w:rPr>
        <w:t>Elemento de despesa: 3.3.90.30.01</w:t>
      </w:r>
      <w:r w:rsidR="005D0282" w:rsidRPr="00A6280B">
        <w:rPr>
          <w:rFonts w:ascii="Bookman Old Style" w:hAnsi="Bookman Old Style"/>
          <w:sz w:val="18"/>
          <w:szCs w:val="18"/>
        </w:rPr>
        <w:t xml:space="preserve"> – Material de Consumo</w:t>
      </w:r>
    </w:p>
    <w:bookmarkEnd w:id="39"/>
    <w:p w14:paraId="0F90C247" w14:textId="77777777" w:rsidR="0044742E" w:rsidRPr="00A6280B" w:rsidRDefault="0044742E" w:rsidP="0044742E">
      <w:pPr>
        <w:tabs>
          <w:tab w:val="left" w:pos="426"/>
        </w:tabs>
        <w:spacing w:before="1"/>
        <w:ind w:right="-1"/>
        <w:jc w:val="both"/>
        <w:rPr>
          <w:rFonts w:ascii="Bookman Old Style" w:hAnsi="Bookman Old Style"/>
          <w:sz w:val="18"/>
          <w:szCs w:val="18"/>
        </w:rPr>
      </w:pPr>
      <w:r w:rsidRPr="00A6280B">
        <w:rPr>
          <w:rFonts w:ascii="Bookman Old Style" w:hAnsi="Bookman Old Style"/>
          <w:sz w:val="18"/>
          <w:szCs w:val="18"/>
        </w:rPr>
        <w:t>9.2 No(s) exercício(s) seguinte(s), as despesas correspondentes correrão à conta dos recursos</w:t>
      </w:r>
      <w:r w:rsidRPr="00A6280B">
        <w:rPr>
          <w:rFonts w:ascii="Bookman Old Style" w:hAnsi="Bookman Old Style"/>
          <w:spacing w:val="1"/>
          <w:sz w:val="18"/>
          <w:szCs w:val="18"/>
        </w:rPr>
        <w:t xml:space="preserve"> </w:t>
      </w:r>
      <w:r w:rsidRPr="00A6280B">
        <w:rPr>
          <w:rFonts w:ascii="Bookman Old Style" w:hAnsi="Bookman Old Style"/>
          <w:sz w:val="18"/>
          <w:szCs w:val="18"/>
        </w:rPr>
        <w:t>próprios para atender às despesas da mesma natureza, cuja alocação será feita no início de cada</w:t>
      </w:r>
      <w:r w:rsidRPr="00A6280B">
        <w:rPr>
          <w:rFonts w:ascii="Bookman Old Style" w:hAnsi="Bookman Old Style"/>
          <w:spacing w:val="1"/>
          <w:sz w:val="18"/>
          <w:szCs w:val="18"/>
        </w:rPr>
        <w:t xml:space="preserve"> </w:t>
      </w:r>
      <w:r w:rsidRPr="00A6280B">
        <w:rPr>
          <w:rFonts w:ascii="Bookman Old Style" w:hAnsi="Bookman Old Style"/>
          <w:sz w:val="18"/>
          <w:szCs w:val="18"/>
        </w:rPr>
        <w:t>exercício</w:t>
      </w:r>
      <w:r w:rsidRPr="00A6280B">
        <w:rPr>
          <w:rFonts w:ascii="Bookman Old Style" w:hAnsi="Bookman Old Style"/>
          <w:spacing w:val="-1"/>
          <w:sz w:val="18"/>
          <w:szCs w:val="18"/>
        </w:rPr>
        <w:t xml:space="preserve"> </w:t>
      </w:r>
      <w:r w:rsidRPr="00A6280B">
        <w:rPr>
          <w:rFonts w:ascii="Bookman Old Style" w:hAnsi="Bookman Old Style"/>
          <w:sz w:val="18"/>
          <w:szCs w:val="18"/>
        </w:rPr>
        <w:t>financeiro.</w:t>
      </w:r>
    </w:p>
    <w:p w14:paraId="3F79E619" w14:textId="77777777" w:rsidR="0044742E" w:rsidRPr="00A6280B" w:rsidRDefault="0044742E" w:rsidP="0044742E">
      <w:pPr>
        <w:shd w:val="clear" w:color="auto" w:fill="FFFFFF"/>
        <w:ind w:hanging="360"/>
        <w:rPr>
          <w:rFonts w:ascii="Bookman Old Style" w:hAnsi="Bookman Old Style"/>
          <w:bCs/>
          <w:color w:val="000000"/>
          <w:sz w:val="18"/>
          <w:szCs w:val="18"/>
        </w:rPr>
      </w:pPr>
    </w:p>
    <w:p w14:paraId="427D31C9" w14:textId="77777777" w:rsidR="0044742E" w:rsidRPr="00A6280B" w:rsidRDefault="0044742E" w:rsidP="0044742E">
      <w:pPr>
        <w:tabs>
          <w:tab w:val="left" w:pos="284"/>
        </w:tabs>
        <w:suppressAutoHyphens/>
        <w:jc w:val="both"/>
        <w:rPr>
          <w:rFonts w:ascii="Bookman Old Style" w:eastAsia="Calibri" w:hAnsi="Bookman Old Style"/>
          <w:b/>
          <w:sz w:val="18"/>
          <w:szCs w:val="18"/>
          <w:lang w:eastAsia="en-US"/>
        </w:rPr>
      </w:pPr>
      <w:r w:rsidRPr="00A6280B">
        <w:rPr>
          <w:rFonts w:ascii="Bookman Old Style" w:eastAsia="Calibri" w:hAnsi="Bookman Old Style"/>
          <w:b/>
          <w:sz w:val="18"/>
          <w:szCs w:val="18"/>
          <w:lang w:eastAsia="en-US"/>
        </w:rPr>
        <w:t>CLÁUSULA DÉCIMA – DO PAGAMENTO</w:t>
      </w:r>
    </w:p>
    <w:p w14:paraId="5DF49EEE"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 xml:space="preserve">O pagamento deverá ser efetuado mensalmente, em até 30 (trinta) dias do mês subsequente à prestação dos serviços relativos ao mês da competência da prestação dos </w:t>
      </w:r>
      <w:r w:rsidRPr="00A6280B">
        <w:rPr>
          <w:rFonts w:ascii="Bookman Old Style" w:hAnsi="Bookman Old Style"/>
          <w:sz w:val="18"/>
          <w:szCs w:val="18"/>
        </w:rPr>
        <w:lastRenderedPageBreak/>
        <w:t xml:space="preserve">serviços, e do recolhimento de todos os encargos e contribuições sociais (Fundo de Garantia do Tempo de Serviço e Previdência Social), correspondentes ao mês da última competência vencida, bem como apresentação da Nota Fiscal/Fatura, devidamente atestada pelo Gestor do Contrato. </w:t>
      </w:r>
    </w:p>
    <w:p w14:paraId="0C8209B3"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O Atesto da Nota Fiscal/Fatura deverá observar o cumprimento dos Níveis de Serviços requeridos neste Termo de Referência e descritos no ADENDO A podendo ter valores descontados, caso seja constatado descumprimentos dos níveis e serviços previamente estabelecidos.</w:t>
      </w:r>
    </w:p>
    <w:p w14:paraId="73BAC774"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A gestão do Contrato ficará a cargo da Comissão Especial Designada.</w:t>
      </w:r>
    </w:p>
    <w:p w14:paraId="5F82AC84"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O pagamento da disponibilização do sistema será feito após a entrega das licenças e validação pela Contratante.</w:t>
      </w:r>
    </w:p>
    <w:p w14:paraId="33213C10"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D0A122C"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Será considerada data do pagamento o dia em que constar como emitida a ordem bancária para pagamento.</w:t>
      </w:r>
    </w:p>
    <w:p w14:paraId="2667EC17"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 xml:space="preserve">Antes de cada pagamento à contratada, serão realizadas consultas para verificar a manutenção das condições de habilitação exigidas no edital. </w:t>
      </w:r>
    </w:p>
    <w:p w14:paraId="7BD8FA7B"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Constatando-se, a existência de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4E0E2F81"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1413438"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 xml:space="preserve">Persistindo a irregularidade, a contratante deverá adotar as medidas necessárias à rescisão contratual nos autos do processo administrativo correspondente, assegurada à contratada a ampla defesa. </w:t>
      </w:r>
    </w:p>
    <w:p w14:paraId="0D7CFF58"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Havendo a efetiva execução do objeto, os pagamentos serão realizados normalmente, até que se decida pela rescisão do contrato, caso a contratada não regularize sua situação junto aos órgãos responsáveis pela fiscalização da regularidade fiscal.</w:t>
      </w:r>
    </w:p>
    <w:p w14:paraId="0F5C92E3"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 xml:space="preserve">Somente por motivo de economicidade, segurança nacional ou outro interesse público de alta relevância, devidamente justificado, em qualquer caso, pela máxima autoridade da contratante, não será rescindido o contrato em execução com a contratada inadimplente junto aos órgãos responsáveis pela fiscalização da regularidade fiscal. </w:t>
      </w:r>
    </w:p>
    <w:p w14:paraId="6D7BBF9E"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Quando do pagamento, será efetuada a retenção tributária prevista na legislação aplicável.</w:t>
      </w:r>
    </w:p>
    <w:p w14:paraId="3F72F03B"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76ED90"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Não haverá reajustamento de preços.</w:t>
      </w:r>
    </w:p>
    <w:p w14:paraId="688476E4" w14:textId="77777777" w:rsidR="005D0282" w:rsidRPr="00A6280B" w:rsidRDefault="005D0282">
      <w:pPr>
        <w:numPr>
          <w:ilvl w:val="1"/>
          <w:numId w:val="56"/>
        </w:numPr>
        <w:spacing w:line="276" w:lineRule="auto"/>
        <w:jc w:val="both"/>
        <w:rPr>
          <w:rFonts w:ascii="Bookman Old Style" w:hAnsi="Bookman Old Style"/>
          <w:sz w:val="18"/>
          <w:szCs w:val="18"/>
        </w:rPr>
      </w:pPr>
      <w:r w:rsidRPr="00A6280B">
        <w:rPr>
          <w:rFonts w:ascii="Bookman Old Style" w:hAnsi="Bookman Old Style"/>
          <w:sz w:val="18"/>
          <w:szCs w:val="18"/>
        </w:rPr>
        <w:t>A CONTRATADA é a única responsável pelo pagamento aos estabelecimentos credenciados</w:t>
      </w:r>
      <w:r w:rsidRPr="00A6280B">
        <w:rPr>
          <w:rFonts w:ascii="Bookman Old Style" w:hAnsi="Bookman Old Style"/>
          <w:spacing w:val="1"/>
          <w:sz w:val="18"/>
          <w:szCs w:val="18"/>
        </w:rPr>
        <w:t xml:space="preserve"> </w:t>
      </w:r>
      <w:r w:rsidRPr="00A6280B">
        <w:rPr>
          <w:rFonts w:ascii="Bookman Old Style" w:hAnsi="Bookman Old Style"/>
          <w:sz w:val="18"/>
          <w:szCs w:val="18"/>
        </w:rPr>
        <w:t>pelo valor efetivamente consumido, não respondendo, em nenhuma hipótese, a Câmara de</w:t>
      </w:r>
      <w:r w:rsidRPr="00A6280B">
        <w:rPr>
          <w:rFonts w:ascii="Bookman Old Style" w:hAnsi="Bookman Old Style"/>
          <w:spacing w:val="1"/>
          <w:sz w:val="18"/>
          <w:szCs w:val="18"/>
        </w:rPr>
        <w:t xml:space="preserve"> </w:t>
      </w:r>
      <w:r w:rsidRPr="00A6280B">
        <w:rPr>
          <w:rFonts w:ascii="Bookman Old Style" w:hAnsi="Bookman Old Style"/>
          <w:sz w:val="18"/>
          <w:szCs w:val="18"/>
        </w:rPr>
        <w:t>IBIMIRIM/PE</w:t>
      </w:r>
      <w:r w:rsidRPr="00A6280B">
        <w:rPr>
          <w:rFonts w:ascii="Bookman Old Style" w:hAnsi="Bookman Old Style"/>
          <w:b/>
          <w:sz w:val="18"/>
          <w:szCs w:val="18"/>
        </w:rPr>
        <w:t>,</w:t>
      </w:r>
      <w:r w:rsidRPr="00A6280B">
        <w:rPr>
          <w:rFonts w:ascii="Bookman Old Style" w:hAnsi="Bookman Old Style"/>
          <w:b/>
          <w:spacing w:val="-2"/>
          <w:sz w:val="18"/>
          <w:szCs w:val="18"/>
        </w:rPr>
        <w:t xml:space="preserve"> </w:t>
      </w:r>
      <w:r w:rsidRPr="00A6280B">
        <w:rPr>
          <w:rFonts w:ascii="Bookman Old Style" w:hAnsi="Bookman Old Style"/>
          <w:sz w:val="18"/>
          <w:szCs w:val="18"/>
        </w:rPr>
        <w:t>nem</w:t>
      </w:r>
      <w:r w:rsidRPr="00A6280B">
        <w:rPr>
          <w:rFonts w:ascii="Bookman Old Style" w:hAnsi="Bookman Old Style"/>
          <w:spacing w:val="-2"/>
          <w:sz w:val="18"/>
          <w:szCs w:val="18"/>
        </w:rPr>
        <w:t xml:space="preserve"> </w:t>
      </w:r>
      <w:r w:rsidRPr="00A6280B">
        <w:rPr>
          <w:rFonts w:ascii="Bookman Old Style" w:hAnsi="Bookman Old Style"/>
          <w:sz w:val="18"/>
          <w:szCs w:val="18"/>
        </w:rPr>
        <w:t>solidária</w:t>
      </w:r>
      <w:r w:rsidRPr="00A6280B">
        <w:rPr>
          <w:rFonts w:ascii="Bookman Old Style" w:hAnsi="Bookman Old Style"/>
          <w:spacing w:val="1"/>
          <w:sz w:val="18"/>
          <w:szCs w:val="18"/>
        </w:rPr>
        <w:t xml:space="preserve"> </w:t>
      </w:r>
      <w:r w:rsidRPr="00A6280B">
        <w:rPr>
          <w:rFonts w:ascii="Bookman Old Style" w:hAnsi="Bookman Old Style"/>
          <w:sz w:val="18"/>
          <w:szCs w:val="18"/>
        </w:rPr>
        <w:t>e</w:t>
      </w:r>
      <w:r w:rsidRPr="00A6280B">
        <w:rPr>
          <w:rFonts w:ascii="Bookman Old Style" w:hAnsi="Bookman Old Style"/>
          <w:spacing w:val="-3"/>
          <w:sz w:val="18"/>
          <w:szCs w:val="18"/>
        </w:rPr>
        <w:t xml:space="preserve"> </w:t>
      </w:r>
      <w:r w:rsidRPr="00A6280B">
        <w:rPr>
          <w:rFonts w:ascii="Bookman Old Style" w:hAnsi="Bookman Old Style"/>
          <w:sz w:val="18"/>
          <w:szCs w:val="18"/>
        </w:rPr>
        <w:t>nem</w:t>
      </w:r>
      <w:r w:rsidRPr="00A6280B">
        <w:rPr>
          <w:rFonts w:ascii="Bookman Old Style" w:hAnsi="Bookman Old Style"/>
          <w:spacing w:val="2"/>
          <w:sz w:val="18"/>
          <w:szCs w:val="18"/>
        </w:rPr>
        <w:t xml:space="preserve"> </w:t>
      </w:r>
      <w:r w:rsidRPr="00A6280B">
        <w:rPr>
          <w:rFonts w:ascii="Bookman Old Style" w:hAnsi="Bookman Old Style"/>
          <w:sz w:val="18"/>
          <w:szCs w:val="18"/>
        </w:rPr>
        <w:t>subsidiariamente,</w:t>
      </w:r>
      <w:r w:rsidRPr="00A6280B">
        <w:rPr>
          <w:rFonts w:ascii="Bookman Old Style" w:hAnsi="Bookman Old Style"/>
          <w:spacing w:val="-5"/>
          <w:sz w:val="18"/>
          <w:szCs w:val="18"/>
        </w:rPr>
        <w:t xml:space="preserve"> </w:t>
      </w:r>
      <w:r w:rsidRPr="00A6280B">
        <w:rPr>
          <w:rFonts w:ascii="Bookman Old Style" w:hAnsi="Bookman Old Style"/>
          <w:sz w:val="18"/>
          <w:szCs w:val="18"/>
        </w:rPr>
        <w:t>por esse pagamento.</w:t>
      </w:r>
    </w:p>
    <w:p w14:paraId="57EBCAA7" w14:textId="7D19D645" w:rsidR="0044742E" w:rsidRPr="00A6280B" w:rsidRDefault="005D0282">
      <w:pPr>
        <w:pStyle w:val="PargrafodaLista"/>
        <w:widowControl w:val="0"/>
        <w:numPr>
          <w:ilvl w:val="1"/>
          <w:numId w:val="56"/>
        </w:numPr>
        <w:tabs>
          <w:tab w:val="left" w:pos="567"/>
        </w:tabs>
        <w:suppressAutoHyphens/>
        <w:autoSpaceDN w:val="0"/>
        <w:spacing w:line="276" w:lineRule="auto"/>
        <w:jc w:val="both"/>
        <w:rPr>
          <w:rFonts w:ascii="Bookman Old Style" w:hAnsi="Bookman Old Style"/>
          <w:sz w:val="18"/>
          <w:szCs w:val="18"/>
        </w:rPr>
      </w:pPr>
      <w:r w:rsidRPr="00A6280B">
        <w:rPr>
          <w:rFonts w:ascii="Bookman Old Style" w:hAnsi="Bookman Old Style"/>
          <w:sz w:val="18"/>
          <w:szCs w:val="18"/>
        </w:rPr>
        <w:lastRenderedPageBreak/>
        <w:t>O pagamento aos postos credenciados será realizado dentro do prazo estabelecido no subitem 19.1.16</w:t>
      </w:r>
      <w:r w:rsidR="007D374E" w:rsidRPr="00A6280B">
        <w:rPr>
          <w:rFonts w:ascii="Bookman Old Style" w:hAnsi="Bookman Old Style"/>
          <w:sz w:val="18"/>
          <w:szCs w:val="18"/>
        </w:rPr>
        <w:t xml:space="preserve"> do Termo de Referência</w:t>
      </w:r>
      <w:r w:rsidRPr="00A6280B">
        <w:rPr>
          <w:rFonts w:ascii="Bookman Old Style" w:hAnsi="Bookman Old Style"/>
          <w:sz w:val="18"/>
          <w:szCs w:val="18"/>
        </w:rPr>
        <w:t>, com base nos relatórios emitidos pela CONTRATADA e devidamente conferidos pela CONTRATANTE</w:t>
      </w:r>
      <w:r w:rsidR="0044742E" w:rsidRPr="00A6280B">
        <w:rPr>
          <w:rFonts w:ascii="Bookman Old Style" w:hAnsi="Bookman Old Style"/>
          <w:sz w:val="18"/>
          <w:szCs w:val="18"/>
        </w:rPr>
        <w:t>.</w:t>
      </w:r>
    </w:p>
    <w:p w14:paraId="0BCA5252" w14:textId="77777777" w:rsidR="0044742E" w:rsidRPr="00A6280B" w:rsidRDefault="0044742E" w:rsidP="0044742E">
      <w:pPr>
        <w:widowControl w:val="0"/>
        <w:rPr>
          <w:rFonts w:ascii="Bookman Old Style" w:eastAsia="Calibri" w:hAnsi="Bookman Old Style"/>
          <w:sz w:val="18"/>
          <w:szCs w:val="18"/>
          <w:lang w:eastAsia="en-US"/>
        </w:rPr>
      </w:pPr>
    </w:p>
    <w:p w14:paraId="6BC4CB9C" w14:textId="77777777" w:rsidR="0044742E" w:rsidRPr="00A6280B" w:rsidRDefault="0044742E" w:rsidP="0044742E">
      <w:pPr>
        <w:rPr>
          <w:rFonts w:ascii="Bookman Old Style" w:hAnsi="Bookman Old Style"/>
          <w:b/>
          <w:bCs/>
          <w:iCs/>
          <w:sz w:val="18"/>
          <w:szCs w:val="18"/>
        </w:rPr>
      </w:pPr>
      <w:r w:rsidRPr="00A6280B">
        <w:rPr>
          <w:rFonts w:ascii="Bookman Old Style" w:hAnsi="Bookman Old Style"/>
          <w:b/>
          <w:smallCaps/>
          <w:sz w:val="18"/>
          <w:szCs w:val="18"/>
        </w:rPr>
        <w:t>CLÁUSULA DÉCIMA PRIMEIRA</w:t>
      </w:r>
      <w:r w:rsidRPr="00A6280B">
        <w:rPr>
          <w:rFonts w:ascii="Bookman Old Style" w:hAnsi="Bookman Old Style"/>
          <w:b/>
          <w:sz w:val="18"/>
          <w:szCs w:val="18"/>
        </w:rPr>
        <w:t xml:space="preserve"> </w:t>
      </w:r>
      <w:r w:rsidRPr="00A6280B">
        <w:rPr>
          <w:rFonts w:ascii="Bookman Old Style" w:hAnsi="Bookman Old Style"/>
          <w:b/>
          <w:smallCaps/>
          <w:sz w:val="18"/>
          <w:szCs w:val="18"/>
        </w:rPr>
        <w:t>–</w:t>
      </w:r>
      <w:r w:rsidRPr="00A6280B">
        <w:rPr>
          <w:rFonts w:ascii="Bookman Old Style" w:hAnsi="Bookman Old Style"/>
          <w:b/>
          <w:sz w:val="18"/>
          <w:szCs w:val="18"/>
        </w:rPr>
        <w:t xml:space="preserve"> REAJUSTE E ALTERAÇÕES</w:t>
      </w:r>
    </w:p>
    <w:p w14:paraId="77C405DF" w14:textId="77777777" w:rsidR="0044742E" w:rsidRPr="00A6280B" w:rsidRDefault="0044742E">
      <w:pPr>
        <w:pStyle w:val="PargrafodaLista"/>
        <w:widowControl w:val="0"/>
        <w:numPr>
          <w:ilvl w:val="1"/>
          <w:numId w:val="57"/>
        </w:numPr>
        <w:tabs>
          <w:tab w:val="left" w:pos="0"/>
          <w:tab w:val="left" w:pos="426"/>
        </w:tabs>
        <w:suppressAutoHyphens/>
        <w:spacing w:before="1"/>
        <w:jc w:val="both"/>
        <w:outlineLvl w:val="1"/>
        <w:rPr>
          <w:rFonts w:ascii="Bookman Old Style" w:hAnsi="Bookman Old Style"/>
          <w:sz w:val="18"/>
          <w:szCs w:val="18"/>
        </w:rPr>
      </w:pPr>
      <w:r w:rsidRPr="00A6280B">
        <w:rPr>
          <w:rFonts w:ascii="Bookman Old Style" w:hAnsi="Bookman Old Style"/>
          <w:sz w:val="18"/>
          <w:szCs w:val="18"/>
        </w:rPr>
        <w:t>Os termos do reajuste estão contidos no Termo de Referência – Anexo I do Edital.</w:t>
      </w:r>
    </w:p>
    <w:p w14:paraId="362232ED" w14:textId="77777777" w:rsidR="0044742E" w:rsidRPr="00A6280B" w:rsidRDefault="0044742E" w:rsidP="0044742E">
      <w:pPr>
        <w:widowControl w:val="0"/>
        <w:spacing w:before="1"/>
        <w:ind w:left="792"/>
        <w:outlineLvl w:val="1"/>
        <w:rPr>
          <w:rFonts w:ascii="Bookman Old Style" w:hAnsi="Bookman Old Style"/>
          <w:sz w:val="18"/>
          <w:szCs w:val="18"/>
        </w:rPr>
      </w:pPr>
    </w:p>
    <w:p w14:paraId="59086BC3" w14:textId="77777777" w:rsidR="0044742E" w:rsidRPr="00A6280B" w:rsidRDefault="0044742E" w:rsidP="0044742E">
      <w:pPr>
        <w:tabs>
          <w:tab w:val="left" w:pos="284"/>
        </w:tabs>
        <w:autoSpaceDE w:val="0"/>
        <w:jc w:val="both"/>
        <w:rPr>
          <w:rFonts w:ascii="Bookman Old Style" w:eastAsia="MS Mincho" w:hAnsi="Bookman Old Style"/>
          <w:b/>
          <w:bCs/>
          <w:kern w:val="1"/>
          <w:sz w:val="18"/>
          <w:szCs w:val="18"/>
        </w:rPr>
      </w:pPr>
      <w:r w:rsidRPr="00A6280B">
        <w:rPr>
          <w:rFonts w:ascii="Bookman Old Style" w:hAnsi="Bookman Old Style"/>
          <w:b/>
          <w:smallCaps/>
          <w:sz w:val="18"/>
          <w:szCs w:val="18"/>
        </w:rPr>
        <w:t>CLÁUSULA</w:t>
      </w:r>
      <w:r w:rsidRPr="00A6280B">
        <w:rPr>
          <w:rFonts w:ascii="Bookman Old Style" w:hAnsi="Bookman Old Style"/>
          <w:b/>
          <w:sz w:val="18"/>
          <w:szCs w:val="18"/>
        </w:rPr>
        <w:t xml:space="preserve"> DÉCIMA SEGUNDA – </w:t>
      </w:r>
      <w:r w:rsidRPr="00A6280B">
        <w:rPr>
          <w:rFonts w:ascii="Bookman Old Style" w:eastAsia="MS Mincho" w:hAnsi="Bookman Old Style"/>
          <w:b/>
          <w:bCs/>
          <w:kern w:val="1"/>
          <w:sz w:val="18"/>
          <w:szCs w:val="18"/>
        </w:rPr>
        <w:t>DO RECEBIMENTO</w:t>
      </w:r>
    </w:p>
    <w:p w14:paraId="76B20D3F" w14:textId="77777777" w:rsidR="007D374E" w:rsidRPr="00A6280B" w:rsidRDefault="007D374E">
      <w:pPr>
        <w:pStyle w:val="PargrafodaLista"/>
        <w:widowControl w:val="0"/>
        <w:numPr>
          <w:ilvl w:val="1"/>
          <w:numId w:val="58"/>
        </w:numPr>
        <w:tabs>
          <w:tab w:val="left" w:pos="567"/>
        </w:tabs>
        <w:autoSpaceDE w:val="0"/>
        <w:autoSpaceDN w:val="0"/>
        <w:spacing w:line="276" w:lineRule="auto"/>
        <w:ind w:right="-1"/>
        <w:jc w:val="both"/>
        <w:rPr>
          <w:rFonts w:ascii="Bookman Old Style" w:hAnsi="Bookman Old Style"/>
          <w:spacing w:val="7"/>
          <w:sz w:val="18"/>
          <w:szCs w:val="18"/>
        </w:rPr>
      </w:pPr>
      <w:r w:rsidRPr="00A6280B">
        <w:rPr>
          <w:rFonts w:ascii="Bookman Old Style" w:hAnsi="Bookman Old Style"/>
          <w:sz w:val="18"/>
          <w:szCs w:val="18"/>
        </w:rPr>
        <w:t>O setor responsável</w:t>
      </w:r>
      <w:r w:rsidRPr="00A6280B">
        <w:rPr>
          <w:rFonts w:ascii="Bookman Old Style" w:hAnsi="Bookman Old Style"/>
          <w:spacing w:val="7"/>
          <w:sz w:val="18"/>
          <w:szCs w:val="18"/>
        </w:rPr>
        <w:t xml:space="preserve"> </w:t>
      </w:r>
      <w:r w:rsidRPr="00A6280B">
        <w:rPr>
          <w:rFonts w:ascii="Bookman Old Style" w:hAnsi="Bookman Old Style"/>
          <w:sz w:val="18"/>
          <w:szCs w:val="18"/>
        </w:rPr>
        <w:t>do</w:t>
      </w:r>
      <w:r w:rsidRPr="00A6280B">
        <w:rPr>
          <w:rFonts w:ascii="Bookman Old Style" w:hAnsi="Bookman Old Style"/>
          <w:spacing w:val="6"/>
          <w:sz w:val="18"/>
          <w:szCs w:val="18"/>
        </w:rPr>
        <w:t xml:space="preserve"> </w:t>
      </w:r>
      <w:r w:rsidRPr="00A6280B">
        <w:rPr>
          <w:rFonts w:ascii="Bookman Old Style" w:hAnsi="Bookman Old Style"/>
          <w:sz w:val="18"/>
          <w:szCs w:val="18"/>
        </w:rPr>
        <w:t>CONTRATANTE</w:t>
      </w:r>
      <w:r w:rsidRPr="00A6280B">
        <w:rPr>
          <w:rFonts w:ascii="Bookman Old Style" w:hAnsi="Bookman Old Style"/>
          <w:spacing w:val="3"/>
          <w:sz w:val="18"/>
          <w:szCs w:val="18"/>
        </w:rPr>
        <w:t xml:space="preserve"> </w:t>
      </w:r>
      <w:r w:rsidRPr="00A6280B">
        <w:rPr>
          <w:rFonts w:ascii="Bookman Old Style" w:hAnsi="Bookman Old Style"/>
          <w:sz w:val="18"/>
          <w:szCs w:val="18"/>
        </w:rPr>
        <w:t>indicará</w:t>
      </w:r>
      <w:r w:rsidRPr="00A6280B">
        <w:rPr>
          <w:rFonts w:ascii="Bookman Old Style" w:hAnsi="Bookman Old Style"/>
          <w:spacing w:val="6"/>
          <w:sz w:val="18"/>
          <w:szCs w:val="18"/>
        </w:rPr>
        <w:t xml:space="preserve"> </w:t>
      </w:r>
      <w:r w:rsidRPr="00A6280B">
        <w:rPr>
          <w:rFonts w:ascii="Bookman Old Style" w:hAnsi="Bookman Old Style"/>
          <w:sz w:val="18"/>
          <w:szCs w:val="18"/>
        </w:rPr>
        <w:t>servidor</w:t>
      </w:r>
      <w:r w:rsidRPr="00A6280B">
        <w:rPr>
          <w:rFonts w:ascii="Bookman Old Style" w:hAnsi="Bookman Old Style"/>
          <w:spacing w:val="6"/>
          <w:sz w:val="18"/>
          <w:szCs w:val="18"/>
        </w:rPr>
        <w:t xml:space="preserve"> </w:t>
      </w:r>
      <w:r w:rsidRPr="00A6280B">
        <w:rPr>
          <w:rFonts w:ascii="Bookman Old Style" w:hAnsi="Bookman Old Style"/>
          <w:sz w:val="18"/>
          <w:szCs w:val="18"/>
        </w:rPr>
        <w:t>para</w:t>
      </w:r>
      <w:r w:rsidRPr="00A6280B">
        <w:rPr>
          <w:rFonts w:ascii="Bookman Old Style" w:hAnsi="Bookman Old Style"/>
          <w:spacing w:val="6"/>
          <w:sz w:val="18"/>
          <w:szCs w:val="18"/>
        </w:rPr>
        <w:t xml:space="preserve"> </w:t>
      </w:r>
      <w:r w:rsidRPr="00A6280B">
        <w:rPr>
          <w:rFonts w:ascii="Bookman Old Style" w:hAnsi="Bookman Old Style"/>
          <w:sz w:val="18"/>
          <w:szCs w:val="18"/>
        </w:rPr>
        <w:t>acompanhar</w:t>
      </w:r>
      <w:r w:rsidRPr="00A6280B">
        <w:rPr>
          <w:rFonts w:ascii="Bookman Old Style" w:hAnsi="Bookman Old Style"/>
          <w:spacing w:val="4"/>
          <w:sz w:val="18"/>
          <w:szCs w:val="18"/>
        </w:rPr>
        <w:t xml:space="preserve"> </w:t>
      </w:r>
      <w:r w:rsidRPr="00A6280B">
        <w:rPr>
          <w:rFonts w:ascii="Bookman Old Style" w:hAnsi="Bookman Old Style"/>
          <w:sz w:val="18"/>
          <w:szCs w:val="18"/>
        </w:rPr>
        <w:t>a</w:t>
      </w:r>
      <w:r w:rsidRPr="00A6280B">
        <w:rPr>
          <w:rFonts w:ascii="Bookman Old Style" w:hAnsi="Bookman Old Style"/>
          <w:spacing w:val="7"/>
          <w:sz w:val="18"/>
          <w:szCs w:val="18"/>
        </w:rPr>
        <w:t xml:space="preserve"> </w:t>
      </w:r>
      <w:r w:rsidRPr="00A6280B">
        <w:rPr>
          <w:rFonts w:ascii="Bookman Old Style" w:hAnsi="Bookman Old Style"/>
          <w:sz w:val="18"/>
          <w:szCs w:val="18"/>
        </w:rPr>
        <w:t xml:space="preserve">execução </w:t>
      </w:r>
      <w:r w:rsidRPr="00A6280B">
        <w:rPr>
          <w:rFonts w:ascii="Bookman Old Style" w:hAnsi="Bookman Old Style"/>
          <w:spacing w:val="-68"/>
          <w:sz w:val="18"/>
          <w:szCs w:val="18"/>
        </w:rPr>
        <w:t xml:space="preserve">    </w:t>
      </w:r>
      <w:r w:rsidRPr="00A6280B">
        <w:rPr>
          <w:rFonts w:ascii="Bookman Old Style" w:hAnsi="Bookman Old Style"/>
          <w:sz w:val="18"/>
          <w:szCs w:val="18"/>
        </w:rPr>
        <w:t>do</w:t>
      </w:r>
      <w:r w:rsidRPr="00A6280B">
        <w:rPr>
          <w:rFonts w:ascii="Bookman Old Style" w:hAnsi="Bookman Old Style"/>
          <w:spacing w:val="-2"/>
          <w:sz w:val="18"/>
          <w:szCs w:val="18"/>
        </w:rPr>
        <w:t xml:space="preserve"> </w:t>
      </w:r>
      <w:r w:rsidRPr="00A6280B">
        <w:rPr>
          <w:rFonts w:ascii="Bookman Old Style" w:hAnsi="Bookman Old Style"/>
          <w:sz w:val="18"/>
          <w:szCs w:val="18"/>
        </w:rPr>
        <w:t>contrato,</w:t>
      </w:r>
      <w:r w:rsidRPr="00A6280B">
        <w:rPr>
          <w:rFonts w:ascii="Bookman Old Style" w:hAnsi="Bookman Old Style"/>
          <w:spacing w:val="-1"/>
          <w:sz w:val="18"/>
          <w:szCs w:val="18"/>
        </w:rPr>
        <w:t xml:space="preserve"> </w:t>
      </w:r>
      <w:r w:rsidRPr="00A6280B">
        <w:rPr>
          <w:rFonts w:ascii="Bookman Old Style" w:hAnsi="Bookman Old Style"/>
          <w:sz w:val="18"/>
          <w:szCs w:val="18"/>
        </w:rPr>
        <w:t>que atestará o</w:t>
      </w:r>
      <w:r w:rsidRPr="00A6280B">
        <w:rPr>
          <w:rFonts w:ascii="Bookman Old Style" w:hAnsi="Bookman Old Style"/>
          <w:spacing w:val="-1"/>
          <w:sz w:val="18"/>
          <w:szCs w:val="18"/>
        </w:rPr>
        <w:t xml:space="preserve"> </w:t>
      </w:r>
      <w:r w:rsidRPr="00A6280B">
        <w:rPr>
          <w:rFonts w:ascii="Bookman Old Style" w:hAnsi="Bookman Old Style"/>
          <w:sz w:val="18"/>
          <w:szCs w:val="18"/>
        </w:rPr>
        <w:t>recebimento</w:t>
      </w:r>
      <w:r w:rsidRPr="00A6280B">
        <w:rPr>
          <w:rFonts w:ascii="Bookman Old Style" w:hAnsi="Bookman Old Style"/>
          <w:spacing w:val="-6"/>
          <w:sz w:val="18"/>
          <w:szCs w:val="18"/>
        </w:rPr>
        <w:t xml:space="preserve"> </w:t>
      </w:r>
      <w:r w:rsidRPr="00A6280B">
        <w:rPr>
          <w:rFonts w:ascii="Bookman Old Style" w:hAnsi="Bookman Old Style"/>
          <w:sz w:val="18"/>
          <w:szCs w:val="18"/>
        </w:rPr>
        <w:t>provisório</w:t>
      </w:r>
      <w:r w:rsidRPr="00A6280B">
        <w:rPr>
          <w:rFonts w:ascii="Bookman Old Style" w:hAnsi="Bookman Old Style"/>
          <w:spacing w:val="-1"/>
          <w:sz w:val="18"/>
          <w:szCs w:val="18"/>
        </w:rPr>
        <w:t xml:space="preserve"> </w:t>
      </w:r>
      <w:r w:rsidRPr="00A6280B">
        <w:rPr>
          <w:rFonts w:ascii="Bookman Old Style" w:hAnsi="Bookman Old Style"/>
          <w:sz w:val="18"/>
          <w:szCs w:val="18"/>
        </w:rPr>
        <w:t>e</w:t>
      </w:r>
      <w:r w:rsidRPr="00A6280B">
        <w:rPr>
          <w:rFonts w:ascii="Bookman Old Style" w:hAnsi="Bookman Old Style"/>
          <w:spacing w:val="-3"/>
          <w:sz w:val="18"/>
          <w:szCs w:val="18"/>
        </w:rPr>
        <w:t xml:space="preserve"> </w:t>
      </w:r>
      <w:r w:rsidRPr="00A6280B">
        <w:rPr>
          <w:rFonts w:ascii="Bookman Old Style" w:hAnsi="Bookman Old Style"/>
          <w:sz w:val="18"/>
          <w:szCs w:val="18"/>
        </w:rPr>
        <w:t>definitivo</w:t>
      </w:r>
      <w:r w:rsidRPr="00A6280B">
        <w:rPr>
          <w:rFonts w:ascii="Bookman Old Style" w:hAnsi="Bookman Old Style"/>
          <w:spacing w:val="-2"/>
          <w:sz w:val="18"/>
          <w:szCs w:val="18"/>
        </w:rPr>
        <w:t xml:space="preserve"> </w:t>
      </w:r>
      <w:r w:rsidRPr="00A6280B">
        <w:rPr>
          <w:rFonts w:ascii="Bookman Old Style" w:hAnsi="Bookman Old Style"/>
          <w:sz w:val="18"/>
          <w:szCs w:val="18"/>
        </w:rPr>
        <w:t>dos serviços prestados.</w:t>
      </w:r>
    </w:p>
    <w:p w14:paraId="27B327D8" w14:textId="77777777" w:rsidR="007D374E" w:rsidRPr="00A6280B" w:rsidRDefault="007D374E">
      <w:pPr>
        <w:pStyle w:val="PargrafodaLista"/>
        <w:widowControl w:val="0"/>
        <w:numPr>
          <w:ilvl w:val="1"/>
          <w:numId w:val="58"/>
        </w:numPr>
        <w:tabs>
          <w:tab w:val="left" w:pos="567"/>
        </w:tabs>
        <w:autoSpaceDE w:val="0"/>
        <w:autoSpaceDN w:val="0"/>
        <w:spacing w:line="276" w:lineRule="auto"/>
        <w:ind w:right="-1"/>
        <w:jc w:val="both"/>
        <w:rPr>
          <w:rFonts w:ascii="Bookman Old Style" w:hAnsi="Bookman Old Style"/>
          <w:spacing w:val="7"/>
          <w:sz w:val="18"/>
          <w:szCs w:val="18"/>
        </w:rPr>
      </w:pPr>
      <w:r w:rsidRPr="00A6280B">
        <w:rPr>
          <w:rFonts w:ascii="Bookman Old Style" w:hAnsi="Bookman Old Style"/>
          <w:sz w:val="18"/>
          <w:szCs w:val="18"/>
        </w:rPr>
        <w:t>O</w:t>
      </w:r>
      <w:r w:rsidRPr="00A6280B">
        <w:rPr>
          <w:rFonts w:ascii="Bookman Old Style" w:hAnsi="Bookman Old Style"/>
          <w:spacing w:val="1"/>
          <w:sz w:val="18"/>
          <w:szCs w:val="18"/>
        </w:rPr>
        <w:t xml:space="preserve"> </w:t>
      </w:r>
      <w:r w:rsidRPr="00A6280B">
        <w:rPr>
          <w:rFonts w:ascii="Bookman Old Style" w:hAnsi="Bookman Old Style"/>
          <w:sz w:val="18"/>
          <w:szCs w:val="18"/>
        </w:rPr>
        <w:t>representante</w:t>
      </w:r>
      <w:r w:rsidRPr="00A6280B">
        <w:rPr>
          <w:rFonts w:ascii="Bookman Old Style" w:hAnsi="Bookman Old Style"/>
          <w:spacing w:val="1"/>
          <w:sz w:val="18"/>
          <w:szCs w:val="18"/>
        </w:rPr>
        <w:t xml:space="preserve"> </w:t>
      </w:r>
      <w:r w:rsidRPr="00A6280B">
        <w:rPr>
          <w:rFonts w:ascii="Bookman Old Style" w:hAnsi="Bookman Old Style"/>
          <w:sz w:val="18"/>
          <w:szCs w:val="18"/>
        </w:rPr>
        <w:t>do</w:t>
      </w:r>
      <w:r w:rsidRPr="00A6280B">
        <w:rPr>
          <w:rFonts w:ascii="Bookman Old Style" w:hAnsi="Bookman Old Style"/>
          <w:spacing w:val="1"/>
          <w:sz w:val="18"/>
          <w:szCs w:val="18"/>
        </w:rPr>
        <w:t xml:space="preserve"> </w:t>
      </w:r>
      <w:r w:rsidRPr="00A6280B">
        <w:rPr>
          <w:rFonts w:ascii="Bookman Old Style" w:hAnsi="Bookman Old Style"/>
          <w:sz w:val="18"/>
          <w:szCs w:val="18"/>
        </w:rPr>
        <w:t>CONTRATANTE,</w:t>
      </w:r>
      <w:r w:rsidRPr="00A6280B">
        <w:rPr>
          <w:rFonts w:ascii="Bookman Old Style" w:hAnsi="Bookman Old Style"/>
          <w:spacing w:val="1"/>
          <w:sz w:val="18"/>
          <w:szCs w:val="18"/>
        </w:rPr>
        <w:t xml:space="preserve"> </w:t>
      </w:r>
      <w:r w:rsidRPr="00A6280B">
        <w:rPr>
          <w:rFonts w:ascii="Bookman Old Style" w:hAnsi="Bookman Old Style"/>
          <w:sz w:val="18"/>
          <w:szCs w:val="18"/>
        </w:rPr>
        <w:t>sob</w:t>
      </w:r>
      <w:r w:rsidRPr="00A6280B">
        <w:rPr>
          <w:rFonts w:ascii="Bookman Old Style" w:hAnsi="Bookman Old Style"/>
          <w:spacing w:val="1"/>
          <w:sz w:val="18"/>
          <w:szCs w:val="18"/>
        </w:rPr>
        <w:t xml:space="preserve"> </w:t>
      </w:r>
      <w:r w:rsidRPr="00A6280B">
        <w:rPr>
          <w:rFonts w:ascii="Bookman Old Style" w:hAnsi="Bookman Old Style"/>
          <w:sz w:val="18"/>
          <w:szCs w:val="18"/>
        </w:rPr>
        <w:t>pena</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71"/>
          <w:sz w:val="18"/>
          <w:szCs w:val="18"/>
        </w:rPr>
        <w:t xml:space="preserve"> </w:t>
      </w:r>
      <w:r w:rsidRPr="00A6280B">
        <w:rPr>
          <w:rFonts w:ascii="Bookman Old Style" w:hAnsi="Bookman Old Style"/>
          <w:sz w:val="18"/>
          <w:szCs w:val="18"/>
        </w:rPr>
        <w:t>responsabilização</w:t>
      </w:r>
      <w:r w:rsidRPr="00A6280B">
        <w:rPr>
          <w:rFonts w:ascii="Bookman Old Style" w:hAnsi="Bookman Old Style"/>
          <w:spacing w:val="1"/>
          <w:sz w:val="18"/>
          <w:szCs w:val="18"/>
        </w:rPr>
        <w:t xml:space="preserve"> </w:t>
      </w:r>
      <w:r w:rsidRPr="00A6280B">
        <w:rPr>
          <w:rFonts w:ascii="Bookman Old Style" w:hAnsi="Bookman Old Style"/>
          <w:sz w:val="18"/>
          <w:szCs w:val="18"/>
        </w:rPr>
        <w:t>administrativa, registrará em sistema próprio todas as ocorrências relacionadas com a execução</w:t>
      </w:r>
      <w:r w:rsidRPr="00A6280B">
        <w:rPr>
          <w:rFonts w:ascii="Bookman Old Style" w:hAnsi="Bookman Old Style"/>
          <w:spacing w:val="1"/>
          <w:sz w:val="18"/>
          <w:szCs w:val="18"/>
        </w:rPr>
        <w:t xml:space="preserve"> </w:t>
      </w:r>
      <w:r w:rsidRPr="00A6280B">
        <w:rPr>
          <w:rFonts w:ascii="Bookman Old Style" w:hAnsi="Bookman Old Style"/>
          <w:sz w:val="18"/>
          <w:szCs w:val="18"/>
        </w:rPr>
        <w:t>do contrato, determinando o que for necessário à regularização das faltas ou defeitos observados.</w:t>
      </w:r>
      <w:r w:rsidRPr="00A6280B">
        <w:rPr>
          <w:rFonts w:ascii="Bookman Old Style" w:hAnsi="Bookman Old Style"/>
          <w:spacing w:val="-68"/>
          <w:sz w:val="18"/>
          <w:szCs w:val="18"/>
        </w:rPr>
        <w:t xml:space="preserve"> </w:t>
      </w:r>
      <w:r w:rsidRPr="00A6280B">
        <w:rPr>
          <w:rFonts w:ascii="Bookman Old Style" w:hAnsi="Bookman Old Style"/>
          <w:sz w:val="18"/>
          <w:szCs w:val="18"/>
        </w:rPr>
        <w:t>As decisões e providências que ultrapassarem a competência do representante deverão ser</w:t>
      </w:r>
      <w:r w:rsidRPr="00A6280B">
        <w:rPr>
          <w:rFonts w:ascii="Bookman Old Style" w:hAnsi="Bookman Old Style"/>
          <w:spacing w:val="1"/>
          <w:sz w:val="18"/>
          <w:szCs w:val="18"/>
        </w:rPr>
        <w:t xml:space="preserve"> </w:t>
      </w:r>
      <w:r w:rsidRPr="00A6280B">
        <w:rPr>
          <w:rFonts w:ascii="Bookman Old Style" w:hAnsi="Bookman Old Style"/>
          <w:sz w:val="18"/>
          <w:szCs w:val="18"/>
        </w:rPr>
        <w:t>solicitadas</w:t>
      </w:r>
      <w:r w:rsidRPr="00A6280B">
        <w:rPr>
          <w:rFonts w:ascii="Bookman Old Style" w:hAnsi="Bookman Old Style"/>
          <w:spacing w:val="-2"/>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seus</w:t>
      </w:r>
      <w:r w:rsidRPr="00A6280B">
        <w:rPr>
          <w:rFonts w:ascii="Bookman Old Style" w:hAnsi="Bookman Old Style"/>
          <w:spacing w:val="-2"/>
          <w:sz w:val="18"/>
          <w:szCs w:val="18"/>
        </w:rPr>
        <w:t xml:space="preserve"> </w:t>
      </w:r>
      <w:r w:rsidRPr="00A6280B">
        <w:rPr>
          <w:rFonts w:ascii="Bookman Old Style" w:hAnsi="Bookman Old Style"/>
          <w:sz w:val="18"/>
          <w:szCs w:val="18"/>
        </w:rPr>
        <w:t>superiores</w:t>
      </w:r>
      <w:r w:rsidRPr="00A6280B">
        <w:rPr>
          <w:rFonts w:ascii="Bookman Old Style" w:hAnsi="Bookman Old Style"/>
          <w:spacing w:val="-5"/>
          <w:sz w:val="18"/>
          <w:szCs w:val="18"/>
        </w:rPr>
        <w:t xml:space="preserve"> </w:t>
      </w:r>
      <w:r w:rsidRPr="00A6280B">
        <w:rPr>
          <w:rFonts w:ascii="Bookman Old Style" w:hAnsi="Bookman Old Style"/>
          <w:sz w:val="18"/>
          <w:szCs w:val="18"/>
        </w:rPr>
        <w:t>em</w:t>
      </w:r>
      <w:r w:rsidRPr="00A6280B">
        <w:rPr>
          <w:rFonts w:ascii="Bookman Old Style" w:hAnsi="Bookman Old Style"/>
          <w:spacing w:val="-4"/>
          <w:sz w:val="18"/>
          <w:szCs w:val="18"/>
        </w:rPr>
        <w:t xml:space="preserve"> </w:t>
      </w:r>
      <w:r w:rsidRPr="00A6280B">
        <w:rPr>
          <w:rFonts w:ascii="Bookman Old Style" w:hAnsi="Bookman Old Style"/>
          <w:sz w:val="18"/>
          <w:szCs w:val="18"/>
        </w:rPr>
        <w:t>10</w:t>
      </w:r>
      <w:r w:rsidRPr="00A6280B">
        <w:rPr>
          <w:rFonts w:ascii="Bookman Old Style" w:hAnsi="Bookman Old Style"/>
          <w:spacing w:val="-4"/>
          <w:sz w:val="18"/>
          <w:szCs w:val="18"/>
        </w:rPr>
        <w:t xml:space="preserve"> </w:t>
      </w:r>
      <w:r w:rsidRPr="00A6280B">
        <w:rPr>
          <w:rFonts w:ascii="Bookman Old Style" w:hAnsi="Bookman Old Style"/>
          <w:sz w:val="18"/>
          <w:szCs w:val="18"/>
        </w:rPr>
        <w:t>(dez)</w:t>
      </w:r>
      <w:r w:rsidRPr="00A6280B">
        <w:rPr>
          <w:rFonts w:ascii="Bookman Old Style" w:hAnsi="Bookman Old Style"/>
          <w:spacing w:val="-1"/>
          <w:sz w:val="18"/>
          <w:szCs w:val="18"/>
        </w:rPr>
        <w:t xml:space="preserve"> </w:t>
      </w:r>
      <w:r w:rsidRPr="00A6280B">
        <w:rPr>
          <w:rFonts w:ascii="Bookman Old Style" w:hAnsi="Bookman Old Style"/>
          <w:sz w:val="18"/>
          <w:szCs w:val="18"/>
        </w:rPr>
        <w:t>dias</w:t>
      </w:r>
      <w:r w:rsidRPr="00A6280B">
        <w:rPr>
          <w:rFonts w:ascii="Bookman Old Style" w:hAnsi="Bookman Old Style"/>
          <w:spacing w:val="-1"/>
          <w:sz w:val="18"/>
          <w:szCs w:val="18"/>
        </w:rPr>
        <w:t xml:space="preserve"> </w:t>
      </w:r>
      <w:r w:rsidRPr="00A6280B">
        <w:rPr>
          <w:rFonts w:ascii="Bookman Old Style" w:hAnsi="Bookman Old Style"/>
          <w:sz w:val="18"/>
          <w:szCs w:val="18"/>
        </w:rPr>
        <w:t>corridos</w:t>
      </w:r>
      <w:r w:rsidRPr="00A6280B">
        <w:rPr>
          <w:rFonts w:ascii="Bookman Old Style" w:hAnsi="Bookman Old Style"/>
          <w:spacing w:val="-2"/>
          <w:sz w:val="18"/>
          <w:szCs w:val="18"/>
        </w:rPr>
        <w:t xml:space="preserve"> </w:t>
      </w:r>
      <w:r w:rsidRPr="00A6280B">
        <w:rPr>
          <w:rFonts w:ascii="Bookman Old Style" w:hAnsi="Bookman Old Style"/>
          <w:sz w:val="18"/>
          <w:szCs w:val="18"/>
        </w:rPr>
        <w:t>para</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5"/>
          <w:sz w:val="18"/>
          <w:szCs w:val="18"/>
        </w:rPr>
        <w:t xml:space="preserve"> </w:t>
      </w:r>
      <w:r w:rsidRPr="00A6280B">
        <w:rPr>
          <w:rFonts w:ascii="Bookman Old Style" w:hAnsi="Bookman Old Style"/>
          <w:sz w:val="18"/>
          <w:szCs w:val="18"/>
        </w:rPr>
        <w:t>adoção</w:t>
      </w:r>
      <w:r w:rsidRPr="00A6280B">
        <w:rPr>
          <w:rFonts w:ascii="Bookman Old Style" w:hAnsi="Bookman Old Style"/>
          <w:spacing w:val="-4"/>
          <w:sz w:val="18"/>
          <w:szCs w:val="18"/>
        </w:rPr>
        <w:t xml:space="preserve"> </w:t>
      </w:r>
      <w:r w:rsidRPr="00A6280B">
        <w:rPr>
          <w:rFonts w:ascii="Bookman Old Style" w:hAnsi="Bookman Old Style"/>
          <w:sz w:val="18"/>
          <w:szCs w:val="18"/>
        </w:rPr>
        <w:t>das</w:t>
      </w:r>
      <w:r w:rsidRPr="00A6280B">
        <w:rPr>
          <w:rFonts w:ascii="Bookman Old Style" w:hAnsi="Bookman Old Style"/>
          <w:spacing w:val="-1"/>
          <w:sz w:val="18"/>
          <w:szCs w:val="18"/>
        </w:rPr>
        <w:t xml:space="preserve"> </w:t>
      </w:r>
      <w:r w:rsidRPr="00A6280B">
        <w:rPr>
          <w:rFonts w:ascii="Bookman Old Style" w:hAnsi="Bookman Old Style"/>
          <w:sz w:val="18"/>
          <w:szCs w:val="18"/>
        </w:rPr>
        <w:t>medidas</w:t>
      </w:r>
      <w:r w:rsidRPr="00A6280B">
        <w:rPr>
          <w:rFonts w:ascii="Bookman Old Style" w:hAnsi="Bookman Old Style"/>
          <w:spacing w:val="-1"/>
          <w:sz w:val="18"/>
          <w:szCs w:val="18"/>
        </w:rPr>
        <w:t xml:space="preserve"> </w:t>
      </w:r>
      <w:r w:rsidRPr="00A6280B">
        <w:rPr>
          <w:rFonts w:ascii="Bookman Old Style" w:hAnsi="Bookman Old Style"/>
          <w:sz w:val="18"/>
          <w:szCs w:val="18"/>
        </w:rPr>
        <w:t>convenientes.</w:t>
      </w:r>
    </w:p>
    <w:p w14:paraId="331B047D" w14:textId="1F0C49FC" w:rsidR="0044742E" w:rsidRPr="00A6280B" w:rsidRDefault="007D374E">
      <w:pPr>
        <w:pStyle w:val="PargrafodaLista"/>
        <w:widowControl w:val="0"/>
        <w:numPr>
          <w:ilvl w:val="1"/>
          <w:numId w:val="58"/>
        </w:numPr>
        <w:tabs>
          <w:tab w:val="left" w:pos="0"/>
          <w:tab w:val="left" w:pos="426"/>
        </w:tabs>
        <w:suppressAutoHyphens/>
        <w:spacing w:before="1"/>
        <w:jc w:val="both"/>
        <w:outlineLvl w:val="1"/>
        <w:rPr>
          <w:rFonts w:ascii="Bookman Old Style" w:hAnsi="Bookman Old Style"/>
          <w:sz w:val="18"/>
          <w:szCs w:val="18"/>
        </w:rPr>
      </w:pPr>
      <w:r w:rsidRPr="00A6280B">
        <w:rPr>
          <w:rFonts w:ascii="Bookman Old Style" w:hAnsi="Bookman Old Style"/>
          <w:sz w:val="18"/>
          <w:szCs w:val="18"/>
        </w:rPr>
        <w:t>A CONTRATADA é responsável pelos danos causados diretamente ao CONTRATANTE ou a</w:t>
      </w:r>
      <w:r w:rsidRPr="00A6280B">
        <w:rPr>
          <w:rFonts w:ascii="Bookman Old Style" w:hAnsi="Bookman Old Style"/>
          <w:spacing w:val="1"/>
          <w:sz w:val="18"/>
          <w:szCs w:val="18"/>
        </w:rPr>
        <w:t xml:space="preserve"> </w:t>
      </w:r>
      <w:r w:rsidRPr="00A6280B">
        <w:rPr>
          <w:rFonts w:ascii="Bookman Old Style" w:hAnsi="Bookman Old Style"/>
          <w:sz w:val="18"/>
          <w:szCs w:val="18"/>
        </w:rPr>
        <w:t>terceiros decorrentes de sua culpa ou dolo na execução do contrato, não excluindo ou reduzindo</w:t>
      </w:r>
      <w:r w:rsidRPr="00A6280B">
        <w:rPr>
          <w:rFonts w:ascii="Bookman Old Style" w:hAnsi="Bookman Old Style"/>
          <w:spacing w:val="1"/>
          <w:sz w:val="18"/>
          <w:szCs w:val="18"/>
        </w:rPr>
        <w:t xml:space="preserve"> </w:t>
      </w:r>
      <w:r w:rsidRPr="00A6280B">
        <w:rPr>
          <w:rFonts w:ascii="Bookman Old Style" w:hAnsi="Bookman Old Style"/>
          <w:sz w:val="18"/>
          <w:szCs w:val="18"/>
        </w:rPr>
        <w:t>essa</w:t>
      </w:r>
      <w:r w:rsidRPr="00A6280B">
        <w:rPr>
          <w:rFonts w:ascii="Bookman Old Style" w:hAnsi="Bookman Old Style"/>
          <w:spacing w:val="-1"/>
          <w:sz w:val="18"/>
          <w:szCs w:val="18"/>
        </w:rPr>
        <w:t xml:space="preserve"> </w:t>
      </w:r>
      <w:r w:rsidRPr="00A6280B">
        <w:rPr>
          <w:rFonts w:ascii="Bookman Old Style" w:hAnsi="Bookman Old Style"/>
          <w:sz w:val="18"/>
          <w:szCs w:val="18"/>
        </w:rPr>
        <w:t>responsabilidade</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4"/>
          <w:sz w:val="18"/>
          <w:szCs w:val="18"/>
        </w:rPr>
        <w:t xml:space="preserve"> </w:t>
      </w:r>
      <w:r w:rsidRPr="00A6280B">
        <w:rPr>
          <w:rFonts w:ascii="Bookman Old Style" w:hAnsi="Bookman Old Style"/>
          <w:sz w:val="18"/>
          <w:szCs w:val="18"/>
        </w:rPr>
        <w:t>fiscalização ou</w:t>
      </w:r>
      <w:r w:rsidRPr="00A6280B">
        <w:rPr>
          <w:rFonts w:ascii="Bookman Old Style" w:hAnsi="Bookman Old Style"/>
          <w:spacing w:val="-6"/>
          <w:sz w:val="18"/>
          <w:szCs w:val="18"/>
        </w:rPr>
        <w:t xml:space="preserve"> </w:t>
      </w:r>
      <w:r w:rsidRPr="00A6280B">
        <w:rPr>
          <w:rFonts w:ascii="Bookman Old Style" w:hAnsi="Bookman Old Style"/>
          <w:sz w:val="18"/>
          <w:szCs w:val="18"/>
        </w:rPr>
        <w:t>o</w:t>
      </w:r>
      <w:r w:rsidRPr="00A6280B">
        <w:rPr>
          <w:rFonts w:ascii="Bookman Old Style" w:hAnsi="Bookman Old Style"/>
          <w:spacing w:val="-1"/>
          <w:sz w:val="18"/>
          <w:szCs w:val="18"/>
        </w:rPr>
        <w:t xml:space="preserve"> </w:t>
      </w:r>
      <w:r w:rsidRPr="00A6280B">
        <w:rPr>
          <w:rFonts w:ascii="Bookman Old Style" w:hAnsi="Bookman Old Style"/>
          <w:sz w:val="18"/>
          <w:szCs w:val="18"/>
        </w:rPr>
        <w:t>acompanhamento pelo</w:t>
      </w:r>
      <w:r w:rsidRPr="00A6280B">
        <w:rPr>
          <w:rFonts w:ascii="Bookman Old Style" w:hAnsi="Bookman Old Style"/>
          <w:spacing w:val="-1"/>
          <w:sz w:val="18"/>
          <w:szCs w:val="18"/>
        </w:rPr>
        <w:t xml:space="preserve"> </w:t>
      </w:r>
      <w:r w:rsidRPr="00A6280B">
        <w:rPr>
          <w:rFonts w:ascii="Bookman Old Style" w:hAnsi="Bookman Old Style"/>
          <w:sz w:val="18"/>
          <w:szCs w:val="18"/>
        </w:rPr>
        <w:t>órgão</w:t>
      </w:r>
      <w:r w:rsidRPr="00A6280B">
        <w:rPr>
          <w:rFonts w:ascii="Bookman Old Style" w:hAnsi="Bookman Old Style"/>
          <w:spacing w:val="-2"/>
          <w:sz w:val="18"/>
          <w:szCs w:val="18"/>
        </w:rPr>
        <w:t xml:space="preserve"> </w:t>
      </w:r>
      <w:r w:rsidRPr="00A6280B">
        <w:rPr>
          <w:rFonts w:ascii="Bookman Old Style" w:hAnsi="Bookman Old Style"/>
          <w:sz w:val="18"/>
          <w:szCs w:val="18"/>
        </w:rPr>
        <w:t>competente</w:t>
      </w:r>
      <w:r w:rsidR="0044742E" w:rsidRPr="00A6280B">
        <w:rPr>
          <w:rFonts w:ascii="Bookman Old Style" w:hAnsi="Bookman Old Style"/>
          <w:sz w:val="18"/>
          <w:szCs w:val="18"/>
        </w:rPr>
        <w:t>.</w:t>
      </w:r>
    </w:p>
    <w:p w14:paraId="2E87F16C" w14:textId="77777777" w:rsidR="0044742E" w:rsidRPr="00A6280B" w:rsidRDefault="0044742E" w:rsidP="0044742E">
      <w:pPr>
        <w:pStyle w:val="PargrafodaLista"/>
        <w:tabs>
          <w:tab w:val="left" w:pos="284"/>
        </w:tabs>
        <w:suppressAutoHyphens/>
        <w:ind w:left="0"/>
        <w:contextualSpacing w:val="0"/>
        <w:jc w:val="both"/>
        <w:rPr>
          <w:rFonts w:ascii="Bookman Old Style" w:hAnsi="Bookman Old Style"/>
          <w:b/>
          <w:smallCaps/>
          <w:sz w:val="18"/>
          <w:szCs w:val="18"/>
        </w:rPr>
      </w:pPr>
    </w:p>
    <w:p w14:paraId="3045970C" w14:textId="6B92E1FD" w:rsidR="0044742E" w:rsidRPr="00A6280B" w:rsidRDefault="0044742E" w:rsidP="0044742E">
      <w:pPr>
        <w:pStyle w:val="Corpodetexto"/>
        <w:widowControl w:val="0"/>
        <w:autoSpaceDE w:val="0"/>
        <w:autoSpaceDN w:val="0"/>
        <w:spacing w:before="5" w:after="0"/>
        <w:rPr>
          <w:rFonts w:ascii="Bookman Old Style" w:hAnsi="Bookman Old Style"/>
          <w:b/>
          <w:sz w:val="18"/>
          <w:szCs w:val="18"/>
        </w:rPr>
      </w:pPr>
      <w:r w:rsidRPr="00A6280B">
        <w:rPr>
          <w:rFonts w:ascii="Bookman Old Style" w:hAnsi="Bookman Old Style"/>
          <w:b/>
          <w:smallCaps/>
          <w:sz w:val="18"/>
          <w:szCs w:val="18"/>
        </w:rPr>
        <w:t>CLÁUSULA</w:t>
      </w:r>
      <w:r w:rsidRPr="00A6280B">
        <w:rPr>
          <w:rFonts w:ascii="Bookman Old Style" w:hAnsi="Bookman Old Style"/>
          <w:b/>
          <w:bCs/>
          <w:iCs/>
          <w:sz w:val="18"/>
          <w:szCs w:val="18"/>
        </w:rPr>
        <w:t xml:space="preserve"> DÉCIMA TERCEIRA – </w:t>
      </w:r>
      <w:r w:rsidR="007D374E" w:rsidRPr="00A6280B">
        <w:rPr>
          <w:rFonts w:ascii="Bookman Old Style" w:hAnsi="Bookman Old Style"/>
          <w:b/>
          <w:sz w:val="18"/>
          <w:szCs w:val="18"/>
        </w:rPr>
        <w:t>DO FISCAL DE CONTRATO</w:t>
      </w:r>
    </w:p>
    <w:p w14:paraId="067C253E" w14:textId="7BB6518C"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Cumprir e fazer cumprir as disposições regulamentares do serviço e as cláusulas constantes no instrumento contratual pactuado;</w:t>
      </w:r>
    </w:p>
    <w:p w14:paraId="63AD68C7"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Acompanhar e fiscalizar as condições de execução do contrato de modo a fomentar seu cumprimento na estrita legalidade;</w:t>
      </w:r>
    </w:p>
    <w:p w14:paraId="0E998F69"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Registrar todas as ocorrências qualitativas e/ou quantitativas, informando ao Gestor do contrato sobre infrações e/ou discrepâncias que necessitem de ajustes no pacto para tomada de providências, quando o objeto não for cumprido ou não suprir a necessidade tendo como referência o Termo de Referência;</w:t>
      </w:r>
    </w:p>
    <w:p w14:paraId="341F5EF3"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Avaliar os produtos entregues de acordo com o contrato assinado e a nota fiscal apresentada;</w:t>
      </w:r>
    </w:p>
    <w:p w14:paraId="328A65C6"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Atestar a Nota Fiscal e demais informações que se fizerem necessárias;</w:t>
      </w:r>
    </w:p>
    <w:p w14:paraId="026F1A13"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Manter permanente vigilância sobre as obrigações da Contratada, definidas nos dispositivos contratuais;</w:t>
      </w:r>
    </w:p>
    <w:p w14:paraId="7B4806C4"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Receber e examinar as críticas, sugestões e reclamações dos usuários;</w:t>
      </w:r>
    </w:p>
    <w:p w14:paraId="1538926E"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Relatar as ocorrências que exijam a comunicação às autoridades de fiscalização, levando ao conhecimento do poder público as irregularidades de que tenham conhecimento referentes ao serviço prestado;</w:t>
      </w:r>
    </w:p>
    <w:p w14:paraId="36564EDE"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Intervir na prestação do serviço, nos casos e condições previstos em lei;</w:t>
      </w:r>
    </w:p>
    <w:p w14:paraId="281C6A60" w14:textId="77777777" w:rsidR="007D374E" w:rsidRPr="00A6280B" w:rsidRDefault="007D374E">
      <w:pPr>
        <w:pStyle w:val="PargrafodaLista"/>
        <w:numPr>
          <w:ilvl w:val="1"/>
          <w:numId w:val="59"/>
        </w:numPr>
        <w:spacing w:line="276" w:lineRule="auto"/>
        <w:jc w:val="both"/>
        <w:rPr>
          <w:rFonts w:ascii="Bookman Old Style" w:hAnsi="Bookman Old Style"/>
          <w:sz w:val="18"/>
          <w:szCs w:val="18"/>
        </w:rPr>
      </w:pPr>
      <w:r w:rsidRPr="00A6280B">
        <w:rPr>
          <w:rFonts w:ascii="Bookman Old Style" w:hAnsi="Bookman Old Style"/>
          <w:sz w:val="18"/>
          <w:szCs w:val="18"/>
        </w:rPr>
        <w:t>Zelar pela boa qualidade do serviço, receber, apurar e solucionar queixas e reclamações dos usuários, que serão cientificados, em até 30 (trinta) dias, das providências tomadas;</w:t>
      </w:r>
    </w:p>
    <w:p w14:paraId="5ACC2057" w14:textId="4C854F84" w:rsidR="0044742E" w:rsidRPr="00A6280B" w:rsidRDefault="007D374E" w:rsidP="007D374E">
      <w:pPr>
        <w:spacing w:line="276" w:lineRule="auto"/>
        <w:jc w:val="both"/>
        <w:rPr>
          <w:rFonts w:ascii="Bookman Old Style" w:hAnsi="Bookman Old Style"/>
          <w:b/>
          <w:bCs/>
          <w:sz w:val="18"/>
          <w:szCs w:val="18"/>
        </w:rPr>
      </w:pPr>
      <w:r w:rsidRPr="00A6280B">
        <w:rPr>
          <w:rFonts w:ascii="Bookman Old Style" w:hAnsi="Bookman Old Style"/>
          <w:b/>
          <w:bCs/>
          <w:sz w:val="18"/>
          <w:szCs w:val="18"/>
        </w:rPr>
        <w:t>Fiscal do Contrato: Maria Francicleide Pereira da Silva</w:t>
      </w:r>
    </w:p>
    <w:p w14:paraId="3FB5D83C" w14:textId="77777777" w:rsidR="007D374E" w:rsidRPr="00A6280B" w:rsidRDefault="007D374E" w:rsidP="007D374E">
      <w:pPr>
        <w:spacing w:line="276" w:lineRule="auto"/>
        <w:jc w:val="both"/>
        <w:rPr>
          <w:rFonts w:ascii="Bookman Old Style" w:hAnsi="Bookman Old Style"/>
          <w:b/>
          <w:bCs/>
          <w:sz w:val="18"/>
          <w:szCs w:val="18"/>
        </w:rPr>
      </w:pPr>
    </w:p>
    <w:p w14:paraId="2050B9F7" w14:textId="1C135F12" w:rsidR="007D374E" w:rsidRPr="00A6280B" w:rsidRDefault="007D374E" w:rsidP="007D374E">
      <w:pPr>
        <w:spacing w:line="276" w:lineRule="auto"/>
        <w:jc w:val="both"/>
        <w:rPr>
          <w:rFonts w:ascii="Bookman Old Style" w:hAnsi="Bookman Old Style"/>
          <w:b/>
          <w:bCs/>
          <w:sz w:val="18"/>
          <w:szCs w:val="18"/>
        </w:rPr>
      </w:pPr>
      <w:r w:rsidRPr="00A6280B">
        <w:rPr>
          <w:rFonts w:ascii="Bookman Old Style" w:hAnsi="Bookman Old Style"/>
          <w:b/>
          <w:bCs/>
          <w:sz w:val="18"/>
          <w:szCs w:val="18"/>
        </w:rPr>
        <w:t xml:space="preserve">CLÁUSULA DÉCIMA </w:t>
      </w:r>
      <w:r w:rsidR="00E10D7F">
        <w:rPr>
          <w:rFonts w:ascii="Bookman Old Style" w:hAnsi="Bookman Old Style"/>
          <w:b/>
          <w:bCs/>
          <w:sz w:val="18"/>
          <w:szCs w:val="18"/>
        </w:rPr>
        <w:t>QUARTA</w:t>
      </w:r>
      <w:r w:rsidRPr="00A6280B">
        <w:rPr>
          <w:rFonts w:ascii="Bookman Old Style" w:hAnsi="Bookman Old Style"/>
          <w:b/>
          <w:bCs/>
          <w:sz w:val="18"/>
          <w:szCs w:val="18"/>
        </w:rPr>
        <w:t xml:space="preserve"> – DO GESTOR DE CONTRATO</w:t>
      </w:r>
    </w:p>
    <w:p w14:paraId="35A46EA3" w14:textId="52949A08"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t>Acompanhar, junto ao(s) Fiscal(s), o cumprimento das obrigações estabelecidas neste contrato;</w:t>
      </w:r>
    </w:p>
    <w:p w14:paraId="00353D82" w14:textId="77777777"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t>Encaminhar a Nota Fiscal/Fatura atestada pelo(s) Fiscal(</w:t>
      </w:r>
      <w:proofErr w:type="spellStart"/>
      <w:r w:rsidRPr="00A6280B">
        <w:rPr>
          <w:rFonts w:ascii="Bookman Old Style" w:hAnsi="Bookman Old Style"/>
          <w:sz w:val="18"/>
          <w:szCs w:val="18"/>
        </w:rPr>
        <w:t>is</w:t>
      </w:r>
      <w:proofErr w:type="spellEnd"/>
      <w:r w:rsidRPr="00A6280B">
        <w:rPr>
          <w:rFonts w:ascii="Bookman Old Style" w:hAnsi="Bookman Old Style"/>
          <w:sz w:val="18"/>
          <w:szCs w:val="18"/>
        </w:rPr>
        <w:t>) para o devido pagamento;</w:t>
      </w:r>
    </w:p>
    <w:p w14:paraId="158552FC" w14:textId="77777777"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t>Apoiar o(s) Fiscal(</w:t>
      </w:r>
      <w:proofErr w:type="spellStart"/>
      <w:r w:rsidRPr="00A6280B">
        <w:rPr>
          <w:rFonts w:ascii="Bookman Old Style" w:hAnsi="Bookman Old Style"/>
          <w:sz w:val="18"/>
          <w:szCs w:val="18"/>
        </w:rPr>
        <w:t>la</w:t>
      </w:r>
      <w:proofErr w:type="spellEnd"/>
      <w:r w:rsidRPr="00A6280B">
        <w:rPr>
          <w:rFonts w:ascii="Bookman Old Style" w:hAnsi="Bookman Old Style"/>
          <w:sz w:val="18"/>
          <w:szCs w:val="18"/>
        </w:rPr>
        <w:t xml:space="preserve">) no controle e análise da documentação deste Contrato, mantendo o processo a que se refere atualizado, com todos os documentos necessários </w:t>
      </w:r>
      <w:proofErr w:type="spellStart"/>
      <w:r w:rsidRPr="00A6280B">
        <w:rPr>
          <w:rFonts w:ascii="Bookman Old Style" w:hAnsi="Bookman Old Style"/>
          <w:sz w:val="18"/>
          <w:szCs w:val="18"/>
        </w:rPr>
        <w:t>á</w:t>
      </w:r>
      <w:proofErr w:type="spellEnd"/>
      <w:r w:rsidRPr="00A6280B">
        <w:rPr>
          <w:rFonts w:ascii="Bookman Old Style" w:hAnsi="Bookman Old Style"/>
          <w:sz w:val="18"/>
          <w:szCs w:val="18"/>
        </w:rPr>
        <w:t xml:space="preserve"> sua regular instrução;</w:t>
      </w:r>
    </w:p>
    <w:p w14:paraId="36CD4E36" w14:textId="77777777"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t>Prestar as informações e os esclarecimentos que venham a ser solicitados pela CONTRATADA;</w:t>
      </w:r>
    </w:p>
    <w:p w14:paraId="7D3E4C74" w14:textId="77777777"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t>Aplicar as penalidades previstas de acordo com as informações prestadas pelo(s) Fiscal(</w:t>
      </w:r>
      <w:proofErr w:type="spellStart"/>
      <w:r w:rsidRPr="00A6280B">
        <w:rPr>
          <w:rFonts w:ascii="Bookman Old Style" w:hAnsi="Bookman Old Style"/>
          <w:sz w:val="18"/>
          <w:szCs w:val="18"/>
        </w:rPr>
        <w:t>is</w:t>
      </w:r>
      <w:proofErr w:type="spellEnd"/>
      <w:r w:rsidRPr="00A6280B">
        <w:rPr>
          <w:rFonts w:ascii="Bookman Old Style" w:hAnsi="Bookman Old Style"/>
          <w:sz w:val="18"/>
          <w:szCs w:val="18"/>
        </w:rPr>
        <w:t>) e o estabelecido neste Contrato.</w:t>
      </w:r>
    </w:p>
    <w:p w14:paraId="5A080490" w14:textId="77777777"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lastRenderedPageBreak/>
        <w:t>A existência e a atuação da fiscalização pela CONTRATANTE em nada restringem as responsabilidades técnicas e gerenciais únicas, integrais e exclusivas da CONTRATADA, no que concerne a execução do objeto contratado.</w:t>
      </w:r>
    </w:p>
    <w:p w14:paraId="00A3DD10" w14:textId="77777777"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t>A fiscalização será exercida no interesse da CONTRATRANTE e não exclui nem reduz a responsabilidade da CONTRATADA, inclusive perante terceiros, por quaisquer irregularidades e, na sua ocorrência, não implicará corresponsabilidade da CONTRATANTE.</w:t>
      </w:r>
    </w:p>
    <w:p w14:paraId="29644CA3" w14:textId="77777777"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t>Quaisquer exigências da fiscalização, inerentes aos objetos deste Contrato. deverão ser prontamente atendidas pela CONTRATADA, sem ônus para a CONTRATANTE.</w:t>
      </w:r>
    </w:p>
    <w:p w14:paraId="07DCC7EF" w14:textId="77777777" w:rsidR="007D374E" w:rsidRPr="00A6280B" w:rsidRDefault="007D374E">
      <w:pPr>
        <w:pStyle w:val="PargrafodaLista"/>
        <w:numPr>
          <w:ilvl w:val="1"/>
          <w:numId w:val="60"/>
        </w:numPr>
        <w:spacing w:line="276" w:lineRule="auto"/>
        <w:jc w:val="both"/>
        <w:rPr>
          <w:rFonts w:ascii="Bookman Old Style" w:hAnsi="Bookman Old Style"/>
          <w:sz w:val="18"/>
          <w:szCs w:val="18"/>
        </w:rPr>
      </w:pPr>
      <w:r w:rsidRPr="00A6280B">
        <w:rPr>
          <w:rFonts w:ascii="Bookman Old Style" w:hAnsi="Bookman Old Style"/>
          <w:sz w:val="18"/>
          <w:szCs w:val="18"/>
        </w:rPr>
        <w:t>A CONTRATADA deverá sujeitar-se a mais ampla e irrestrita fiscalização por parte da CONTRATANTE. prestando-lhe todos os esclarecimentos solicitados, obrigando-se a atender prontamente às reclamações formuladas.</w:t>
      </w:r>
    </w:p>
    <w:p w14:paraId="2CF4BFAC" w14:textId="3BEEDC13" w:rsidR="007D374E" w:rsidRPr="00A6280B" w:rsidRDefault="007D374E" w:rsidP="007D374E">
      <w:pPr>
        <w:spacing w:line="276" w:lineRule="auto"/>
        <w:jc w:val="both"/>
        <w:rPr>
          <w:rFonts w:ascii="Bookman Old Style" w:hAnsi="Bookman Old Style"/>
          <w:b/>
          <w:bCs/>
          <w:sz w:val="18"/>
          <w:szCs w:val="18"/>
        </w:rPr>
      </w:pPr>
      <w:r w:rsidRPr="00A6280B">
        <w:rPr>
          <w:rFonts w:ascii="Bookman Old Style" w:hAnsi="Bookman Old Style"/>
          <w:b/>
          <w:bCs/>
          <w:sz w:val="18"/>
          <w:szCs w:val="18"/>
        </w:rPr>
        <w:t>Gestor do Contrato – Felipe Luan Bezerra Lima</w:t>
      </w:r>
    </w:p>
    <w:p w14:paraId="64018C0F" w14:textId="77777777" w:rsidR="0044742E" w:rsidRPr="00A6280B" w:rsidRDefault="0044742E" w:rsidP="0044742E">
      <w:pPr>
        <w:pStyle w:val="PargrafodaLista"/>
        <w:tabs>
          <w:tab w:val="left" w:pos="284"/>
        </w:tabs>
        <w:suppressAutoHyphens/>
        <w:ind w:left="0"/>
        <w:contextualSpacing w:val="0"/>
        <w:jc w:val="both"/>
        <w:rPr>
          <w:rFonts w:ascii="Bookman Old Style" w:hAnsi="Bookman Old Style"/>
          <w:bCs/>
          <w:sz w:val="18"/>
          <w:szCs w:val="18"/>
        </w:rPr>
      </w:pPr>
    </w:p>
    <w:p w14:paraId="2A670F37" w14:textId="0CA67FEE" w:rsidR="0044742E" w:rsidRPr="00A6280B" w:rsidRDefault="0044742E" w:rsidP="0044742E">
      <w:pPr>
        <w:widowControl w:val="0"/>
        <w:tabs>
          <w:tab w:val="left" w:pos="284"/>
        </w:tabs>
        <w:suppressAutoHyphens/>
        <w:spacing w:before="1"/>
        <w:jc w:val="both"/>
        <w:outlineLvl w:val="1"/>
        <w:rPr>
          <w:rFonts w:ascii="Bookman Old Style" w:hAnsi="Bookman Old Style"/>
          <w:sz w:val="18"/>
          <w:szCs w:val="18"/>
        </w:rPr>
      </w:pPr>
      <w:r w:rsidRPr="00A6280B">
        <w:rPr>
          <w:rFonts w:ascii="Bookman Old Style" w:hAnsi="Bookman Old Style"/>
          <w:b/>
          <w:sz w:val="18"/>
          <w:szCs w:val="18"/>
        </w:rPr>
        <w:t xml:space="preserve">CLÁUSULA DÉCIMA </w:t>
      </w:r>
      <w:proofErr w:type="gramStart"/>
      <w:r w:rsidR="00E10D7F">
        <w:rPr>
          <w:rFonts w:ascii="Bookman Old Style" w:hAnsi="Bookman Old Style"/>
          <w:b/>
          <w:sz w:val="18"/>
          <w:szCs w:val="18"/>
        </w:rPr>
        <w:t>QUINTA</w:t>
      </w:r>
      <w:r w:rsidR="00746ECB" w:rsidRPr="00A6280B">
        <w:rPr>
          <w:rFonts w:ascii="Bookman Old Style" w:hAnsi="Bookman Old Style"/>
          <w:b/>
          <w:sz w:val="18"/>
          <w:szCs w:val="18"/>
        </w:rPr>
        <w:t xml:space="preserve"> </w:t>
      </w:r>
      <w:r w:rsidRPr="00A6280B">
        <w:rPr>
          <w:rFonts w:ascii="Bookman Old Style" w:hAnsi="Bookman Old Style"/>
          <w:b/>
          <w:sz w:val="18"/>
          <w:szCs w:val="18"/>
        </w:rPr>
        <w:t xml:space="preserve"> –</w:t>
      </w:r>
      <w:proofErr w:type="gramEnd"/>
      <w:r w:rsidRPr="00A6280B">
        <w:rPr>
          <w:rFonts w:ascii="Bookman Old Style" w:hAnsi="Bookman Old Style"/>
          <w:b/>
          <w:sz w:val="18"/>
          <w:szCs w:val="18"/>
        </w:rPr>
        <w:t xml:space="preserve"> OBRIGAÇÕES DA CONTRATANTE E DA CONTRATADA</w:t>
      </w:r>
    </w:p>
    <w:p w14:paraId="53530A51" w14:textId="520B3B43" w:rsidR="00746ECB" w:rsidRPr="00E10D7F" w:rsidRDefault="00746ECB">
      <w:pPr>
        <w:pStyle w:val="PargrafodaLista"/>
        <w:numPr>
          <w:ilvl w:val="1"/>
          <w:numId w:val="65"/>
        </w:numPr>
        <w:suppressAutoHyphens/>
        <w:autoSpaceDE w:val="0"/>
        <w:autoSpaceDN w:val="0"/>
        <w:adjustRightInd w:val="0"/>
        <w:jc w:val="both"/>
        <w:rPr>
          <w:rFonts w:ascii="Bookman Old Style" w:hAnsi="Bookman Old Style"/>
          <w:b/>
          <w:bCs/>
          <w:sz w:val="18"/>
          <w:szCs w:val="18"/>
        </w:rPr>
      </w:pPr>
      <w:r w:rsidRPr="00E10D7F">
        <w:rPr>
          <w:rFonts w:ascii="Bookman Old Style" w:hAnsi="Bookman Old Style"/>
          <w:b/>
          <w:bCs/>
          <w:sz w:val="18"/>
          <w:szCs w:val="18"/>
        </w:rPr>
        <w:t>São</w:t>
      </w:r>
      <w:r w:rsidRPr="00E10D7F">
        <w:rPr>
          <w:rFonts w:ascii="Bookman Old Style" w:hAnsi="Bookman Old Style"/>
          <w:b/>
          <w:bCs/>
          <w:spacing w:val="-4"/>
          <w:sz w:val="18"/>
          <w:szCs w:val="18"/>
        </w:rPr>
        <w:t xml:space="preserve"> </w:t>
      </w:r>
      <w:r w:rsidRPr="00E10D7F">
        <w:rPr>
          <w:rFonts w:ascii="Bookman Old Style" w:hAnsi="Bookman Old Style"/>
          <w:b/>
          <w:bCs/>
          <w:sz w:val="18"/>
          <w:szCs w:val="18"/>
        </w:rPr>
        <w:t>obrigações</w:t>
      </w:r>
      <w:r w:rsidRPr="00E10D7F">
        <w:rPr>
          <w:rFonts w:ascii="Bookman Old Style" w:hAnsi="Bookman Old Style"/>
          <w:b/>
          <w:bCs/>
          <w:spacing w:val="-1"/>
          <w:sz w:val="18"/>
          <w:szCs w:val="18"/>
        </w:rPr>
        <w:t xml:space="preserve"> </w:t>
      </w:r>
      <w:r w:rsidRPr="00E10D7F">
        <w:rPr>
          <w:rFonts w:ascii="Bookman Old Style" w:hAnsi="Bookman Old Style"/>
          <w:b/>
          <w:bCs/>
          <w:sz w:val="18"/>
          <w:szCs w:val="18"/>
        </w:rPr>
        <w:t>da</w:t>
      </w:r>
      <w:r w:rsidRPr="00E10D7F">
        <w:rPr>
          <w:rFonts w:ascii="Bookman Old Style" w:hAnsi="Bookman Old Style"/>
          <w:b/>
          <w:bCs/>
          <w:spacing w:val="-1"/>
          <w:sz w:val="18"/>
          <w:szCs w:val="18"/>
        </w:rPr>
        <w:t xml:space="preserve"> </w:t>
      </w:r>
      <w:r w:rsidRPr="00E10D7F">
        <w:rPr>
          <w:rFonts w:ascii="Bookman Old Style" w:hAnsi="Bookman Old Style"/>
          <w:b/>
          <w:bCs/>
          <w:sz w:val="18"/>
          <w:szCs w:val="18"/>
        </w:rPr>
        <w:t>empresa</w:t>
      </w:r>
      <w:r w:rsidRPr="00E10D7F">
        <w:rPr>
          <w:rFonts w:ascii="Bookman Old Style" w:hAnsi="Bookman Old Style"/>
          <w:b/>
          <w:bCs/>
          <w:spacing w:val="-1"/>
          <w:sz w:val="18"/>
          <w:szCs w:val="18"/>
        </w:rPr>
        <w:t xml:space="preserve"> </w:t>
      </w:r>
      <w:r w:rsidRPr="00E10D7F">
        <w:rPr>
          <w:rFonts w:ascii="Bookman Old Style" w:hAnsi="Bookman Old Style"/>
          <w:b/>
          <w:bCs/>
          <w:sz w:val="18"/>
          <w:szCs w:val="18"/>
        </w:rPr>
        <w:t>a</w:t>
      </w:r>
      <w:r w:rsidRPr="00E10D7F">
        <w:rPr>
          <w:rFonts w:ascii="Bookman Old Style" w:hAnsi="Bookman Old Style"/>
          <w:b/>
          <w:bCs/>
          <w:spacing w:val="-5"/>
          <w:sz w:val="18"/>
          <w:szCs w:val="18"/>
        </w:rPr>
        <w:t xml:space="preserve"> </w:t>
      </w:r>
      <w:r w:rsidRPr="00E10D7F">
        <w:rPr>
          <w:rFonts w:ascii="Bookman Old Style" w:hAnsi="Bookman Old Style"/>
          <w:b/>
          <w:bCs/>
          <w:sz w:val="18"/>
          <w:szCs w:val="18"/>
        </w:rPr>
        <w:t>ser</w:t>
      </w:r>
      <w:r w:rsidRPr="00E10D7F">
        <w:rPr>
          <w:rFonts w:ascii="Bookman Old Style" w:hAnsi="Bookman Old Style"/>
          <w:b/>
          <w:bCs/>
          <w:spacing w:val="-2"/>
          <w:sz w:val="18"/>
          <w:szCs w:val="18"/>
        </w:rPr>
        <w:t xml:space="preserve"> </w:t>
      </w:r>
      <w:r w:rsidRPr="00E10D7F">
        <w:rPr>
          <w:rFonts w:ascii="Bookman Old Style" w:hAnsi="Bookman Old Style"/>
          <w:b/>
          <w:bCs/>
          <w:sz w:val="18"/>
          <w:szCs w:val="18"/>
        </w:rPr>
        <w:t>contratada:</w:t>
      </w:r>
    </w:p>
    <w:p w14:paraId="3117CA07" w14:textId="47363429" w:rsidR="00746ECB" w:rsidRPr="00E10D7F" w:rsidRDefault="00746ECB">
      <w:pPr>
        <w:pStyle w:val="PargrafodaLista"/>
        <w:numPr>
          <w:ilvl w:val="2"/>
          <w:numId w:val="65"/>
        </w:numPr>
        <w:suppressAutoHyphens/>
        <w:autoSpaceDE w:val="0"/>
        <w:autoSpaceDN w:val="0"/>
        <w:adjustRightInd w:val="0"/>
        <w:jc w:val="both"/>
        <w:rPr>
          <w:rFonts w:ascii="Bookman Old Style" w:hAnsi="Bookman Old Style"/>
          <w:b/>
          <w:bCs/>
          <w:sz w:val="18"/>
          <w:szCs w:val="18"/>
        </w:rPr>
      </w:pPr>
      <w:r w:rsidRPr="00E10D7F">
        <w:rPr>
          <w:rFonts w:ascii="Bookman Old Style" w:hAnsi="Bookman Old Style"/>
          <w:sz w:val="18"/>
          <w:szCs w:val="18"/>
        </w:rPr>
        <w:t>Executar o objeto contratual de acordo com as especificações e exigências constantes de suas propostas e do edital deste processo licitatório;</w:t>
      </w:r>
    </w:p>
    <w:p w14:paraId="78AE42C2"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Aceitar, nas mesmas condições contratuais, os acréscimos ou supressões que se fizerem necessários, nos termos do art. 125 da Lei nº 14.133/2021.</w:t>
      </w:r>
    </w:p>
    <w:p w14:paraId="504412F9"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Fornecer mediante solicitação por parte da Câmara, todas as informações julgadas relevantes pelo Contratante;</w:t>
      </w:r>
    </w:p>
    <w:p w14:paraId="5E98B618"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Comunicar ao Contratante qualquer anormalidade de caráter urgente e prestar os esclarecimentos julgados necessários;</w:t>
      </w:r>
    </w:p>
    <w:p w14:paraId="238E962E"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Responder por quaisquer danos causados diretamente aos equipamentos e a outros bens de propriedade do Contratante, quando esses tenham sido ocasionados por seus técnicos durante e em decorrência da execução contratual;</w:t>
      </w:r>
    </w:p>
    <w:p w14:paraId="302425EC"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Responder em relação aos seus técnicos por todas as despesas decorrentes da execução contratual;</w:t>
      </w:r>
    </w:p>
    <w:p w14:paraId="75CFA5F3"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Responsabilizar-se pelos encargos trabalhistas, previdenciários, fiscais e comerciais resultantes da execução do contrato. A inadimplência da CONTRATADA com referência aos encargos trabalhistas, fiscais e comerciais não transfere ao Contratante a responsabilidade por seu pagamento. O Contratante poderá a qualquer tempo, exigir a comprovação do cumprimento de tais encargos como condição do pagamento dos créditos da Contratada;</w:t>
      </w:r>
    </w:p>
    <w:p w14:paraId="3A1E459A"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Garantir que os preços cobrados na rede credenciada para pagamento através do sistema informatizado tenham como limite o preço de mercado;</w:t>
      </w:r>
    </w:p>
    <w:p w14:paraId="3660F532"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Ceder sem ônus a Câmara os equipamentos de gravação e transmissão de dados necessários ao gerenciamento do sistema;</w:t>
      </w:r>
    </w:p>
    <w:p w14:paraId="40AB473F"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Fornecer sistema que viabilize o gerenciamento de informações da frota para cada um dos veículos relacionados no item 9;</w:t>
      </w:r>
    </w:p>
    <w:p w14:paraId="05D90BB0"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Importante destacar que o preço de mercado será condição inafastável para o consumo dos combustíveis dos veículos, durante todo o período de execução do contrato;</w:t>
      </w:r>
    </w:p>
    <w:p w14:paraId="72A22392"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Fiscalizar os serviços prestados pelos prestadores credenciados, com o objetivo de garantir um nível satisfatório de qualidade, compreendendo a disponibilização de equipamentos, de horários de funcionamento, presteza no atendimento;</w:t>
      </w:r>
    </w:p>
    <w:p w14:paraId="513B8090"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Fornecer a manutenção dos softwares e hardwares, quando for o caso, e realizar treinamento operacional dos gestores e usuários do sistema informatizado e integrado para gestão de frota dos veículos, sem qualquer ônus para o órgão contratante;</w:t>
      </w:r>
    </w:p>
    <w:p w14:paraId="72BFFD22"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Encaminhar via internet, pelo sistema da Câmara, as notas fiscais mensais, acompanhadas das devidas certidões de regularidade fiscal, discriminando os produtos e taxa de administração utilizados no período;</w:t>
      </w:r>
    </w:p>
    <w:p w14:paraId="4A5F05F9"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Encaminhar juntamente com as notas fiscais/faturas, declaração a partir do 2° mês de vigência do contrato, de que efetuou o pagamento às suas empresas credenciadas dos serviços e produtos consumidos pelo CONTRATANTE no mês anterior, obrigação essa que deverá repetir-se nos meses subsequentes.</w:t>
      </w:r>
    </w:p>
    <w:p w14:paraId="3A750EC7"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lastRenderedPageBreak/>
        <w:t>Efetuar o pagamento a rede credenciada no prazo máximo de 07 (Sete) dias corridos após o encerramento previsto no item 19, condicionado ao recebimento efetivo do valor devido pela Contratante.</w:t>
      </w:r>
    </w:p>
    <w:p w14:paraId="37C4C2A8"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Manter todas as condições estabelecidas neste instrumento, caso ocorra, durante a vigência do contrato, alteração na quantidade de veículos por aquisição, alienação e/ou diversificação da frota;</w:t>
      </w:r>
    </w:p>
    <w:p w14:paraId="126C831F"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Levar, imediatamente, ao conhecimento do CONTRATANTE qualquer irregularidade constatada durante o fornecimento dos produtos;</w:t>
      </w:r>
    </w:p>
    <w:p w14:paraId="67EEF8CD"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Disponibilizar, mediante solicitação do setor responsável do CONTRATANTE, no mínimo 02 (duas) senhas para gestores e 16 (dezesseis) senhas para usuários do sistema.</w:t>
      </w:r>
    </w:p>
    <w:p w14:paraId="55CBC7AF"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Atualizar, mensalmente, a listagem de estabelecimentos credenciados ou excluídos, encaminhando correspondência dirigida à Gerência de Transportes do CONTRATANTE;</w:t>
      </w:r>
    </w:p>
    <w:p w14:paraId="05B85E0B" w14:textId="77777777" w:rsidR="00746ECB"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Disponibilizar suporte técnico através de e-mail, telefone ou acesso remoto;</w:t>
      </w:r>
    </w:p>
    <w:p w14:paraId="32F43C34" w14:textId="0CFC7AD4" w:rsidR="0044742E" w:rsidRPr="00A6280B" w:rsidRDefault="00746ECB">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 xml:space="preserve">Guardar sigilo sobre as informações do CONTRATANTE constante do seu banco de dados, devendo mantê-las arquivadas e disponíveis após a extinção do contrato, por no mínimo, 05 (cinco) </w:t>
      </w:r>
      <w:proofErr w:type="spellStart"/>
      <w:r w:rsidRPr="00A6280B">
        <w:rPr>
          <w:rFonts w:ascii="Bookman Old Style" w:hAnsi="Bookman Old Style"/>
          <w:sz w:val="18"/>
          <w:szCs w:val="18"/>
        </w:rPr>
        <w:t>anos</w:t>
      </w:r>
      <w:r w:rsidR="0044742E" w:rsidRPr="00A6280B">
        <w:rPr>
          <w:rFonts w:ascii="Bookman Old Style" w:hAnsi="Bookman Old Style"/>
          <w:sz w:val="18"/>
          <w:szCs w:val="18"/>
        </w:rPr>
        <w:t>DO</w:t>
      </w:r>
      <w:proofErr w:type="spellEnd"/>
      <w:r w:rsidR="0044742E" w:rsidRPr="00A6280B">
        <w:rPr>
          <w:rFonts w:ascii="Bookman Old Style" w:hAnsi="Bookman Old Style"/>
          <w:sz w:val="18"/>
          <w:szCs w:val="18"/>
        </w:rPr>
        <w:t xml:space="preserve"> CONTRATANTE</w:t>
      </w:r>
    </w:p>
    <w:p w14:paraId="5EB66BC8" w14:textId="0AB94C11" w:rsidR="0044742E" w:rsidRPr="00A6280B" w:rsidRDefault="0044742E">
      <w:pPr>
        <w:pStyle w:val="PargrafodaLista"/>
        <w:numPr>
          <w:ilvl w:val="2"/>
          <w:numId w:val="65"/>
        </w:numPr>
        <w:suppressAutoHyphens/>
        <w:autoSpaceDE w:val="0"/>
        <w:autoSpaceDN w:val="0"/>
        <w:adjustRightInd w:val="0"/>
        <w:jc w:val="both"/>
        <w:rPr>
          <w:rFonts w:ascii="Bookman Old Style" w:hAnsi="Bookman Old Style"/>
          <w:sz w:val="18"/>
          <w:szCs w:val="18"/>
        </w:rPr>
      </w:pPr>
      <w:r w:rsidRPr="00A6280B">
        <w:rPr>
          <w:rFonts w:ascii="Bookman Old Style" w:hAnsi="Bookman Old Style"/>
          <w:sz w:val="18"/>
          <w:szCs w:val="18"/>
        </w:rPr>
        <w:t>As obrigações do Contratante estão previstas no Termo de Referência – Anexo I deste Edital</w:t>
      </w:r>
      <w:r w:rsidR="00A13E02" w:rsidRPr="00A6280B">
        <w:rPr>
          <w:rFonts w:ascii="Bookman Old Style" w:hAnsi="Bookman Old Style"/>
          <w:sz w:val="18"/>
          <w:szCs w:val="18"/>
        </w:rPr>
        <w:t>.</w:t>
      </w:r>
    </w:p>
    <w:p w14:paraId="3B2629E7" w14:textId="0C2A5A3C" w:rsidR="00A13E02" w:rsidRPr="00A6280B" w:rsidRDefault="00A13E02">
      <w:pPr>
        <w:pStyle w:val="PargrafodaLista"/>
        <w:widowControl w:val="0"/>
        <w:numPr>
          <w:ilvl w:val="1"/>
          <w:numId w:val="65"/>
        </w:numPr>
        <w:tabs>
          <w:tab w:val="left" w:pos="426"/>
        </w:tabs>
        <w:autoSpaceDE w:val="0"/>
        <w:autoSpaceDN w:val="0"/>
        <w:spacing w:line="276" w:lineRule="auto"/>
        <w:ind w:right="173"/>
        <w:contextualSpacing w:val="0"/>
        <w:jc w:val="both"/>
        <w:rPr>
          <w:rFonts w:ascii="Bookman Old Style" w:hAnsi="Bookman Old Style"/>
          <w:b/>
          <w:bCs/>
          <w:sz w:val="18"/>
          <w:szCs w:val="18"/>
        </w:rPr>
      </w:pPr>
      <w:r w:rsidRPr="00A6280B">
        <w:rPr>
          <w:rFonts w:ascii="Bookman Old Style" w:hAnsi="Bookman Old Style"/>
          <w:b/>
          <w:bCs/>
          <w:sz w:val="18"/>
          <w:szCs w:val="18"/>
        </w:rPr>
        <w:t>São</w:t>
      </w:r>
      <w:r w:rsidRPr="00A6280B">
        <w:rPr>
          <w:rFonts w:ascii="Bookman Old Style" w:hAnsi="Bookman Old Style"/>
          <w:b/>
          <w:bCs/>
          <w:spacing w:val="-4"/>
          <w:sz w:val="18"/>
          <w:szCs w:val="18"/>
        </w:rPr>
        <w:t xml:space="preserve"> </w:t>
      </w:r>
      <w:r w:rsidRPr="00A6280B">
        <w:rPr>
          <w:rFonts w:ascii="Bookman Old Style" w:hAnsi="Bookman Old Style"/>
          <w:b/>
          <w:bCs/>
          <w:sz w:val="18"/>
          <w:szCs w:val="18"/>
        </w:rPr>
        <w:t>obrigações</w:t>
      </w:r>
      <w:r w:rsidRPr="00A6280B">
        <w:rPr>
          <w:rFonts w:ascii="Bookman Old Style" w:hAnsi="Bookman Old Style"/>
          <w:b/>
          <w:bCs/>
          <w:spacing w:val="-1"/>
          <w:sz w:val="18"/>
          <w:szCs w:val="18"/>
        </w:rPr>
        <w:t xml:space="preserve"> </w:t>
      </w:r>
      <w:r w:rsidRPr="00A6280B">
        <w:rPr>
          <w:rFonts w:ascii="Bookman Old Style" w:hAnsi="Bookman Old Style"/>
          <w:b/>
          <w:bCs/>
          <w:sz w:val="18"/>
          <w:szCs w:val="18"/>
        </w:rPr>
        <w:t>da</w:t>
      </w:r>
      <w:r w:rsidRPr="00A6280B">
        <w:rPr>
          <w:rFonts w:ascii="Bookman Old Style" w:hAnsi="Bookman Old Style"/>
          <w:b/>
          <w:bCs/>
          <w:spacing w:val="-1"/>
          <w:sz w:val="18"/>
          <w:szCs w:val="18"/>
        </w:rPr>
        <w:t xml:space="preserve"> </w:t>
      </w:r>
      <w:r w:rsidRPr="00A6280B">
        <w:rPr>
          <w:rFonts w:ascii="Bookman Old Style" w:hAnsi="Bookman Old Style"/>
          <w:b/>
          <w:bCs/>
          <w:sz w:val="18"/>
          <w:szCs w:val="18"/>
        </w:rPr>
        <w:t>contratante</w:t>
      </w:r>
    </w:p>
    <w:p w14:paraId="4222478D" w14:textId="364EB6C4" w:rsidR="00A13E02" w:rsidRPr="00A6280B" w:rsidRDefault="00A13E02">
      <w:pPr>
        <w:pStyle w:val="PargrafodaLista"/>
        <w:widowControl w:val="0"/>
        <w:numPr>
          <w:ilvl w:val="2"/>
          <w:numId w:val="65"/>
        </w:numPr>
        <w:tabs>
          <w:tab w:val="left" w:pos="0"/>
          <w:tab w:val="left" w:pos="851"/>
          <w:tab w:val="left" w:pos="1134"/>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Comunicar</w:t>
      </w:r>
      <w:r w:rsidRPr="00A6280B">
        <w:rPr>
          <w:rFonts w:ascii="Bookman Old Style" w:hAnsi="Bookman Old Style"/>
          <w:spacing w:val="-4"/>
          <w:sz w:val="18"/>
          <w:szCs w:val="18"/>
        </w:rPr>
        <w:t xml:space="preserve"> </w:t>
      </w:r>
      <w:r w:rsidRPr="00A6280B">
        <w:rPr>
          <w:rFonts w:ascii="Bookman Old Style" w:hAnsi="Bookman Old Style"/>
          <w:sz w:val="18"/>
          <w:szCs w:val="18"/>
        </w:rPr>
        <w:t>à</w:t>
      </w:r>
      <w:r w:rsidRPr="00A6280B">
        <w:rPr>
          <w:rFonts w:ascii="Bookman Old Style" w:hAnsi="Bookman Old Style"/>
          <w:spacing w:val="-6"/>
          <w:sz w:val="18"/>
          <w:szCs w:val="18"/>
        </w:rPr>
        <w:t xml:space="preserve"> </w:t>
      </w:r>
      <w:r w:rsidRPr="00A6280B">
        <w:rPr>
          <w:rFonts w:ascii="Bookman Old Style" w:hAnsi="Bookman Old Style"/>
          <w:sz w:val="18"/>
          <w:szCs w:val="18"/>
        </w:rPr>
        <w:t>empresa</w:t>
      </w:r>
      <w:r w:rsidRPr="00A6280B">
        <w:rPr>
          <w:rFonts w:ascii="Bookman Old Style" w:hAnsi="Bookman Old Style"/>
          <w:spacing w:val="-6"/>
          <w:sz w:val="18"/>
          <w:szCs w:val="18"/>
        </w:rPr>
        <w:t xml:space="preserve"> </w:t>
      </w:r>
      <w:r w:rsidRPr="00A6280B">
        <w:rPr>
          <w:rFonts w:ascii="Bookman Old Style" w:hAnsi="Bookman Old Style"/>
          <w:sz w:val="18"/>
          <w:szCs w:val="18"/>
        </w:rPr>
        <w:t>toda</w:t>
      </w:r>
      <w:r w:rsidRPr="00A6280B">
        <w:rPr>
          <w:rFonts w:ascii="Bookman Old Style" w:hAnsi="Bookman Old Style"/>
          <w:spacing w:val="-2"/>
          <w:sz w:val="18"/>
          <w:szCs w:val="18"/>
        </w:rPr>
        <w:t xml:space="preserve"> </w:t>
      </w:r>
      <w:r w:rsidRPr="00A6280B">
        <w:rPr>
          <w:rFonts w:ascii="Bookman Old Style" w:hAnsi="Bookman Old Style"/>
          <w:sz w:val="18"/>
          <w:szCs w:val="18"/>
        </w:rPr>
        <w:t>e</w:t>
      </w:r>
      <w:r w:rsidRPr="00A6280B">
        <w:rPr>
          <w:rFonts w:ascii="Bookman Old Style" w:hAnsi="Bookman Old Style"/>
          <w:spacing w:val="-1"/>
          <w:sz w:val="18"/>
          <w:szCs w:val="18"/>
        </w:rPr>
        <w:t xml:space="preserve"> </w:t>
      </w:r>
      <w:r w:rsidRPr="00A6280B">
        <w:rPr>
          <w:rFonts w:ascii="Bookman Old Style" w:hAnsi="Bookman Old Style"/>
          <w:sz w:val="18"/>
          <w:szCs w:val="18"/>
        </w:rPr>
        <w:t>qualquer</w:t>
      </w:r>
      <w:r w:rsidRPr="00A6280B">
        <w:rPr>
          <w:rFonts w:ascii="Bookman Old Style" w:hAnsi="Bookman Old Style"/>
          <w:spacing w:val="-3"/>
          <w:sz w:val="18"/>
          <w:szCs w:val="18"/>
        </w:rPr>
        <w:t xml:space="preserve"> </w:t>
      </w:r>
      <w:r w:rsidRPr="00A6280B">
        <w:rPr>
          <w:rFonts w:ascii="Bookman Old Style" w:hAnsi="Bookman Old Style"/>
          <w:sz w:val="18"/>
          <w:szCs w:val="18"/>
        </w:rPr>
        <w:t>ocorrência</w:t>
      </w:r>
      <w:r w:rsidRPr="00A6280B">
        <w:rPr>
          <w:rFonts w:ascii="Bookman Old Style" w:hAnsi="Bookman Old Style"/>
          <w:spacing w:val="-1"/>
          <w:sz w:val="18"/>
          <w:szCs w:val="18"/>
        </w:rPr>
        <w:t xml:space="preserve"> </w:t>
      </w:r>
      <w:r w:rsidRPr="00A6280B">
        <w:rPr>
          <w:rFonts w:ascii="Bookman Old Style" w:hAnsi="Bookman Old Style"/>
          <w:sz w:val="18"/>
          <w:szCs w:val="18"/>
        </w:rPr>
        <w:t>relacionada</w:t>
      </w:r>
      <w:r w:rsidRPr="00A6280B">
        <w:rPr>
          <w:rFonts w:ascii="Bookman Old Style" w:hAnsi="Bookman Old Style"/>
          <w:spacing w:val="-2"/>
          <w:sz w:val="18"/>
          <w:szCs w:val="18"/>
        </w:rPr>
        <w:t xml:space="preserve"> </w:t>
      </w:r>
      <w:r w:rsidRPr="00A6280B">
        <w:rPr>
          <w:rFonts w:ascii="Bookman Old Style" w:hAnsi="Bookman Old Style"/>
          <w:sz w:val="18"/>
          <w:szCs w:val="18"/>
        </w:rPr>
        <w:t>com</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6"/>
          <w:sz w:val="18"/>
          <w:szCs w:val="18"/>
        </w:rPr>
        <w:t xml:space="preserve"> </w:t>
      </w:r>
      <w:r w:rsidRPr="00A6280B">
        <w:rPr>
          <w:rFonts w:ascii="Bookman Old Style" w:hAnsi="Bookman Old Style"/>
          <w:sz w:val="18"/>
          <w:szCs w:val="18"/>
        </w:rPr>
        <w:t>execução</w:t>
      </w:r>
      <w:r w:rsidRPr="00A6280B">
        <w:rPr>
          <w:rFonts w:ascii="Bookman Old Style" w:hAnsi="Bookman Old Style"/>
          <w:spacing w:val="-4"/>
          <w:sz w:val="18"/>
          <w:szCs w:val="18"/>
        </w:rPr>
        <w:t xml:space="preserve"> </w:t>
      </w:r>
      <w:r w:rsidRPr="00A6280B">
        <w:rPr>
          <w:rFonts w:ascii="Bookman Old Style" w:hAnsi="Bookman Old Style"/>
          <w:sz w:val="18"/>
          <w:szCs w:val="18"/>
        </w:rPr>
        <w:t>dos</w:t>
      </w:r>
      <w:r w:rsidRPr="00A6280B">
        <w:rPr>
          <w:rFonts w:ascii="Bookman Old Style" w:hAnsi="Bookman Old Style"/>
          <w:spacing w:val="-2"/>
          <w:sz w:val="18"/>
          <w:szCs w:val="18"/>
        </w:rPr>
        <w:t xml:space="preserve"> </w:t>
      </w:r>
      <w:r w:rsidRPr="00A6280B">
        <w:rPr>
          <w:rFonts w:ascii="Bookman Old Style" w:hAnsi="Bookman Old Style"/>
          <w:sz w:val="18"/>
          <w:szCs w:val="18"/>
        </w:rPr>
        <w:t>serviços.</w:t>
      </w:r>
    </w:p>
    <w:p w14:paraId="381FD4C0" w14:textId="77777777" w:rsidR="00A13E02" w:rsidRPr="00A6280B" w:rsidRDefault="00A13E02">
      <w:pPr>
        <w:pStyle w:val="PargrafodaLista"/>
        <w:widowControl w:val="0"/>
        <w:numPr>
          <w:ilvl w:val="2"/>
          <w:numId w:val="65"/>
        </w:numPr>
        <w:tabs>
          <w:tab w:val="left" w:pos="0"/>
          <w:tab w:val="left" w:pos="851"/>
          <w:tab w:val="left" w:pos="1134"/>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Proporcionar todas as facilidades para que a empresa possa desempenhar seus serviços,</w:t>
      </w:r>
      <w:r w:rsidRPr="00A6280B">
        <w:rPr>
          <w:rFonts w:ascii="Bookman Old Style" w:hAnsi="Bookman Old Style"/>
          <w:spacing w:val="1"/>
          <w:sz w:val="18"/>
          <w:szCs w:val="18"/>
        </w:rPr>
        <w:t xml:space="preserve"> </w:t>
      </w:r>
      <w:r w:rsidRPr="00A6280B">
        <w:rPr>
          <w:rFonts w:ascii="Bookman Old Style" w:hAnsi="Bookman Old Style"/>
          <w:sz w:val="18"/>
          <w:szCs w:val="18"/>
        </w:rPr>
        <w:t>dentro</w:t>
      </w:r>
      <w:r w:rsidRPr="00A6280B">
        <w:rPr>
          <w:rFonts w:ascii="Bookman Old Style" w:hAnsi="Bookman Old Style"/>
          <w:spacing w:val="-1"/>
          <w:sz w:val="18"/>
          <w:szCs w:val="18"/>
        </w:rPr>
        <w:t xml:space="preserve"> </w:t>
      </w:r>
      <w:r w:rsidRPr="00A6280B">
        <w:rPr>
          <w:rFonts w:ascii="Bookman Old Style" w:hAnsi="Bookman Old Style"/>
          <w:sz w:val="18"/>
          <w:szCs w:val="18"/>
        </w:rPr>
        <w:t>das</w:t>
      </w:r>
      <w:r w:rsidRPr="00A6280B">
        <w:rPr>
          <w:rFonts w:ascii="Bookman Old Style" w:hAnsi="Bookman Old Style"/>
          <w:spacing w:val="1"/>
          <w:sz w:val="18"/>
          <w:szCs w:val="18"/>
        </w:rPr>
        <w:t xml:space="preserve"> </w:t>
      </w:r>
      <w:r w:rsidRPr="00A6280B">
        <w:rPr>
          <w:rFonts w:ascii="Bookman Old Style" w:hAnsi="Bookman Old Style"/>
          <w:sz w:val="18"/>
          <w:szCs w:val="18"/>
        </w:rPr>
        <w:t>normas</w:t>
      </w:r>
      <w:r w:rsidRPr="00A6280B">
        <w:rPr>
          <w:rFonts w:ascii="Bookman Old Style" w:hAnsi="Bookman Old Style"/>
          <w:spacing w:val="1"/>
          <w:sz w:val="18"/>
          <w:szCs w:val="18"/>
        </w:rPr>
        <w:t xml:space="preserve"> </w:t>
      </w:r>
      <w:r w:rsidRPr="00A6280B">
        <w:rPr>
          <w:rFonts w:ascii="Bookman Old Style" w:hAnsi="Bookman Old Style"/>
          <w:sz w:val="18"/>
          <w:szCs w:val="18"/>
        </w:rPr>
        <w:t>do futuro Contrato.</w:t>
      </w:r>
    </w:p>
    <w:p w14:paraId="38318C23" w14:textId="77777777" w:rsidR="00A13E02" w:rsidRPr="00A6280B" w:rsidRDefault="00A13E02">
      <w:pPr>
        <w:pStyle w:val="PargrafodaLista"/>
        <w:widowControl w:val="0"/>
        <w:numPr>
          <w:ilvl w:val="2"/>
          <w:numId w:val="65"/>
        </w:numPr>
        <w:tabs>
          <w:tab w:val="left" w:pos="0"/>
          <w:tab w:val="left" w:pos="851"/>
          <w:tab w:val="left" w:pos="1134"/>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Fiscalizar a execução dos serviços e o fornecimento de</w:t>
      </w:r>
      <w:r w:rsidRPr="00A6280B">
        <w:rPr>
          <w:rFonts w:ascii="Bookman Old Style" w:hAnsi="Bookman Old Style"/>
          <w:spacing w:val="1"/>
          <w:sz w:val="18"/>
          <w:szCs w:val="18"/>
        </w:rPr>
        <w:t xml:space="preserve"> </w:t>
      </w:r>
      <w:r w:rsidRPr="00A6280B">
        <w:rPr>
          <w:rFonts w:ascii="Bookman Old Style" w:hAnsi="Bookman Old Style"/>
          <w:sz w:val="18"/>
          <w:szCs w:val="18"/>
        </w:rPr>
        <w:t>combustível, podendo sustar,</w:t>
      </w:r>
      <w:r w:rsidRPr="00A6280B">
        <w:rPr>
          <w:rFonts w:ascii="Bookman Old Style" w:hAnsi="Bookman Old Style"/>
          <w:spacing w:val="1"/>
          <w:sz w:val="18"/>
          <w:szCs w:val="18"/>
        </w:rPr>
        <w:t xml:space="preserve"> </w:t>
      </w:r>
      <w:r w:rsidRPr="00A6280B">
        <w:rPr>
          <w:rFonts w:ascii="Bookman Old Style" w:hAnsi="Bookman Old Style"/>
          <w:sz w:val="18"/>
          <w:szCs w:val="18"/>
        </w:rPr>
        <w:t>recusar, mandar fazer ou desfazer qualquer serviço que não esteja de acordo com as condições e</w:t>
      </w:r>
      <w:r w:rsidRPr="00A6280B">
        <w:rPr>
          <w:rFonts w:ascii="Bookman Old Style" w:hAnsi="Bookman Old Style"/>
          <w:spacing w:val="1"/>
          <w:sz w:val="18"/>
          <w:szCs w:val="18"/>
        </w:rPr>
        <w:t xml:space="preserve"> </w:t>
      </w:r>
      <w:r w:rsidRPr="00A6280B">
        <w:rPr>
          <w:rFonts w:ascii="Bookman Old Style" w:hAnsi="Bookman Old Style"/>
          <w:sz w:val="18"/>
          <w:szCs w:val="18"/>
        </w:rPr>
        <w:t>exigências especificadas.</w:t>
      </w:r>
    </w:p>
    <w:p w14:paraId="5FD9F201" w14:textId="77777777" w:rsidR="00A13E02" w:rsidRPr="00A6280B" w:rsidRDefault="00A13E02">
      <w:pPr>
        <w:pStyle w:val="PargrafodaLista"/>
        <w:widowControl w:val="0"/>
        <w:numPr>
          <w:ilvl w:val="2"/>
          <w:numId w:val="65"/>
        </w:numPr>
        <w:tabs>
          <w:tab w:val="left" w:pos="0"/>
          <w:tab w:val="left" w:pos="851"/>
          <w:tab w:val="left" w:pos="1134"/>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Designar</w:t>
      </w:r>
      <w:r w:rsidRPr="00A6280B">
        <w:rPr>
          <w:rFonts w:ascii="Bookman Old Style" w:hAnsi="Bookman Old Style"/>
          <w:spacing w:val="-4"/>
          <w:sz w:val="18"/>
          <w:szCs w:val="18"/>
        </w:rPr>
        <w:t xml:space="preserve"> </w:t>
      </w:r>
      <w:r w:rsidRPr="00A6280B">
        <w:rPr>
          <w:rFonts w:ascii="Bookman Old Style" w:hAnsi="Bookman Old Style"/>
          <w:sz w:val="18"/>
          <w:szCs w:val="18"/>
        </w:rPr>
        <w:t>servidor</w:t>
      </w:r>
      <w:r w:rsidRPr="00A6280B">
        <w:rPr>
          <w:rFonts w:ascii="Bookman Old Style" w:hAnsi="Bookman Old Style"/>
          <w:spacing w:val="-3"/>
          <w:sz w:val="18"/>
          <w:szCs w:val="18"/>
        </w:rPr>
        <w:t xml:space="preserve"> </w:t>
      </w:r>
      <w:r w:rsidRPr="00A6280B">
        <w:rPr>
          <w:rFonts w:ascii="Bookman Old Style" w:hAnsi="Bookman Old Style"/>
          <w:sz w:val="18"/>
          <w:szCs w:val="18"/>
        </w:rPr>
        <w:t>para</w:t>
      </w:r>
      <w:r w:rsidRPr="00A6280B">
        <w:rPr>
          <w:rFonts w:ascii="Bookman Old Style" w:hAnsi="Bookman Old Style"/>
          <w:spacing w:val="-2"/>
          <w:sz w:val="18"/>
          <w:szCs w:val="18"/>
        </w:rPr>
        <w:t xml:space="preserve"> </w:t>
      </w:r>
      <w:r w:rsidRPr="00A6280B">
        <w:rPr>
          <w:rFonts w:ascii="Bookman Old Style" w:hAnsi="Bookman Old Style"/>
          <w:sz w:val="18"/>
          <w:szCs w:val="18"/>
        </w:rPr>
        <w:t>acompanhar</w:t>
      </w:r>
      <w:r w:rsidRPr="00A6280B">
        <w:rPr>
          <w:rFonts w:ascii="Bookman Old Style" w:hAnsi="Bookman Old Style"/>
          <w:spacing w:val="-4"/>
          <w:sz w:val="18"/>
          <w:szCs w:val="18"/>
        </w:rPr>
        <w:t xml:space="preserve"> </w:t>
      </w:r>
      <w:r w:rsidRPr="00A6280B">
        <w:rPr>
          <w:rFonts w:ascii="Bookman Old Style" w:hAnsi="Bookman Old Style"/>
          <w:sz w:val="18"/>
          <w:szCs w:val="18"/>
        </w:rPr>
        <w:t>a</w:t>
      </w:r>
      <w:r w:rsidRPr="00A6280B">
        <w:rPr>
          <w:rFonts w:ascii="Bookman Old Style" w:hAnsi="Bookman Old Style"/>
          <w:spacing w:val="-2"/>
          <w:sz w:val="18"/>
          <w:szCs w:val="18"/>
        </w:rPr>
        <w:t xml:space="preserve"> </w:t>
      </w:r>
      <w:r w:rsidRPr="00A6280B">
        <w:rPr>
          <w:rFonts w:ascii="Bookman Old Style" w:hAnsi="Bookman Old Style"/>
          <w:sz w:val="18"/>
          <w:szCs w:val="18"/>
        </w:rPr>
        <w:t>execução</w:t>
      </w:r>
      <w:r w:rsidRPr="00A6280B">
        <w:rPr>
          <w:rFonts w:ascii="Bookman Old Style" w:hAnsi="Bookman Old Style"/>
          <w:spacing w:val="-4"/>
          <w:sz w:val="18"/>
          <w:szCs w:val="18"/>
        </w:rPr>
        <w:t xml:space="preserve"> </w:t>
      </w:r>
      <w:r w:rsidRPr="00A6280B">
        <w:rPr>
          <w:rFonts w:ascii="Bookman Old Style" w:hAnsi="Bookman Old Style"/>
          <w:sz w:val="18"/>
          <w:szCs w:val="18"/>
        </w:rPr>
        <w:t>do</w:t>
      </w:r>
      <w:r w:rsidRPr="00A6280B">
        <w:rPr>
          <w:rFonts w:ascii="Bookman Old Style" w:hAnsi="Bookman Old Style"/>
          <w:spacing w:val="-3"/>
          <w:sz w:val="18"/>
          <w:szCs w:val="18"/>
        </w:rPr>
        <w:t xml:space="preserve"> </w:t>
      </w:r>
      <w:r w:rsidRPr="00A6280B">
        <w:rPr>
          <w:rFonts w:ascii="Bookman Old Style" w:hAnsi="Bookman Old Style"/>
          <w:sz w:val="18"/>
          <w:szCs w:val="18"/>
        </w:rPr>
        <w:t>Contrato.</w:t>
      </w:r>
    </w:p>
    <w:p w14:paraId="472601A8" w14:textId="77777777" w:rsidR="00A13E02" w:rsidRPr="00A6280B" w:rsidRDefault="00A13E02">
      <w:pPr>
        <w:pStyle w:val="PargrafodaLista"/>
        <w:widowControl w:val="0"/>
        <w:numPr>
          <w:ilvl w:val="2"/>
          <w:numId w:val="65"/>
        </w:numPr>
        <w:tabs>
          <w:tab w:val="left" w:pos="0"/>
          <w:tab w:val="left" w:pos="851"/>
          <w:tab w:val="left" w:pos="1134"/>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Efetuar</w:t>
      </w:r>
      <w:r w:rsidRPr="00A6280B">
        <w:rPr>
          <w:rFonts w:ascii="Bookman Old Style" w:hAnsi="Bookman Old Style"/>
          <w:spacing w:val="1"/>
          <w:sz w:val="18"/>
          <w:szCs w:val="18"/>
        </w:rPr>
        <w:t xml:space="preserve"> </w:t>
      </w:r>
      <w:r w:rsidRPr="00A6280B">
        <w:rPr>
          <w:rFonts w:ascii="Bookman Old Style" w:hAnsi="Bookman Old Style"/>
          <w:sz w:val="18"/>
          <w:szCs w:val="18"/>
        </w:rPr>
        <w:t>o</w:t>
      </w:r>
      <w:r w:rsidRPr="00A6280B">
        <w:rPr>
          <w:rFonts w:ascii="Bookman Old Style" w:hAnsi="Bookman Old Style"/>
          <w:spacing w:val="1"/>
          <w:sz w:val="18"/>
          <w:szCs w:val="18"/>
        </w:rPr>
        <w:t xml:space="preserve"> </w:t>
      </w:r>
      <w:r w:rsidRPr="00A6280B">
        <w:rPr>
          <w:rFonts w:ascii="Bookman Old Style" w:hAnsi="Bookman Old Style"/>
          <w:sz w:val="18"/>
          <w:szCs w:val="18"/>
        </w:rPr>
        <w:t>pagamento</w:t>
      </w:r>
      <w:r w:rsidRPr="00A6280B">
        <w:rPr>
          <w:rFonts w:ascii="Bookman Old Style" w:hAnsi="Bookman Old Style"/>
          <w:spacing w:val="1"/>
          <w:sz w:val="18"/>
          <w:szCs w:val="18"/>
        </w:rPr>
        <w:t xml:space="preserve"> </w:t>
      </w:r>
      <w:r w:rsidRPr="00A6280B">
        <w:rPr>
          <w:rFonts w:ascii="Bookman Old Style" w:hAnsi="Bookman Old Style"/>
          <w:sz w:val="18"/>
          <w:szCs w:val="18"/>
        </w:rPr>
        <w:t>das</w:t>
      </w:r>
      <w:r w:rsidRPr="00A6280B">
        <w:rPr>
          <w:rFonts w:ascii="Bookman Old Style" w:hAnsi="Bookman Old Style"/>
          <w:spacing w:val="1"/>
          <w:sz w:val="18"/>
          <w:szCs w:val="18"/>
        </w:rPr>
        <w:t xml:space="preserve"> </w:t>
      </w:r>
      <w:r w:rsidRPr="00A6280B">
        <w:rPr>
          <w:rFonts w:ascii="Bookman Old Style" w:hAnsi="Bookman Old Style"/>
          <w:sz w:val="18"/>
          <w:szCs w:val="18"/>
        </w:rPr>
        <w:t>faturas</w:t>
      </w:r>
      <w:r w:rsidRPr="00A6280B">
        <w:rPr>
          <w:rFonts w:ascii="Bookman Old Style" w:hAnsi="Bookman Old Style"/>
          <w:spacing w:val="1"/>
          <w:sz w:val="18"/>
          <w:szCs w:val="18"/>
        </w:rPr>
        <w:t xml:space="preserve"> </w:t>
      </w:r>
      <w:r w:rsidRPr="00A6280B">
        <w:rPr>
          <w:rFonts w:ascii="Bookman Old Style" w:hAnsi="Bookman Old Style"/>
          <w:sz w:val="18"/>
          <w:szCs w:val="18"/>
        </w:rPr>
        <w:t>referentes</w:t>
      </w:r>
      <w:r w:rsidRPr="00A6280B">
        <w:rPr>
          <w:rFonts w:ascii="Bookman Old Style" w:hAnsi="Bookman Old Style"/>
          <w:spacing w:val="1"/>
          <w:sz w:val="18"/>
          <w:szCs w:val="18"/>
        </w:rPr>
        <w:t xml:space="preserve"> </w:t>
      </w:r>
      <w:r w:rsidRPr="00A6280B">
        <w:rPr>
          <w:rFonts w:ascii="Bookman Old Style" w:hAnsi="Bookman Old Style"/>
          <w:sz w:val="18"/>
          <w:szCs w:val="18"/>
        </w:rPr>
        <w:t>à</w:t>
      </w:r>
      <w:r w:rsidRPr="00A6280B">
        <w:rPr>
          <w:rFonts w:ascii="Bookman Old Style" w:hAnsi="Bookman Old Style"/>
          <w:spacing w:val="1"/>
          <w:sz w:val="18"/>
          <w:szCs w:val="18"/>
        </w:rPr>
        <w:t xml:space="preserve"> </w:t>
      </w:r>
      <w:r w:rsidRPr="00A6280B">
        <w:rPr>
          <w:rFonts w:ascii="Bookman Old Style" w:hAnsi="Bookman Old Style"/>
          <w:sz w:val="18"/>
          <w:szCs w:val="18"/>
        </w:rPr>
        <w:t>prestação</w:t>
      </w:r>
      <w:r w:rsidRPr="00A6280B">
        <w:rPr>
          <w:rFonts w:ascii="Bookman Old Style" w:hAnsi="Bookman Old Style"/>
          <w:spacing w:val="1"/>
          <w:sz w:val="18"/>
          <w:szCs w:val="18"/>
        </w:rPr>
        <w:t xml:space="preserve"> </w:t>
      </w:r>
      <w:r w:rsidRPr="00A6280B">
        <w:rPr>
          <w:rFonts w:ascii="Bookman Old Style" w:hAnsi="Bookman Old Style"/>
          <w:sz w:val="18"/>
          <w:szCs w:val="18"/>
        </w:rPr>
        <w:t>do</w:t>
      </w:r>
      <w:r w:rsidRPr="00A6280B">
        <w:rPr>
          <w:rFonts w:ascii="Bookman Old Style" w:hAnsi="Bookman Old Style"/>
          <w:spacing w:val="1"/>
          <w:sz w:val="18"/>
          <w:szCs w:val="18"/>
        </w:rPr>
        <w:t xml:space="preserve"> </w:t>
      </w:r>
      <w:r w:rsidRPr="00A6280B">
        <w:rPr>
          <w:rFonts w:ascii="Bookman Old Style" w:hAnsi="Bookman Old Style"/>
          <w:sz w:val="18"/>
          <w:szCs w:val="18"/>
        </w:rPr>
        <w:t>objeto</w:t>
      </w:r>
      <w:r w:rsidRPr="00A6280B">
        <w:rPr>
          <w:rFonts w:ascii="Bookman Old Style" w:hAnsi="Bookman Old Style"/>
          <w:spacing w:val="1"/>
          <w:sz w:val="18"/>
          <w:szCs w:val="18"/>
        </w:rPr>
        <w:t xml:space="preserve"> </w:t>
      </w:r>
      <w:r w:rsidRPr="00A6280B">
        <w:rPr>
          <w:rFonts w:ascii="Bookman Old Style" w:hAnsi="Bookman Old Style"/>
          <w:sz w:val="18"/>
          <w:szCs w:val="18"/>
        </w:rPr>
        <w:t>deste</w:t>
      </w:r>
      <w:r w:rsidRPr="00A6280B">
        <w:rPr>
          <w:rFonts w:ascii="Bookman Old Style" w:hAnsi="Bookman Old Style"/>
          <w:spacing w:val="1"/>
          <w:sz w:val="18"/>
          <w:szCs w:val="18"/>
        </w:rPr>
        <w:t xml:space="preserve"> </w:t>
      </w:r>
      <w:r w:rsidRPr="00A6280B">
        <w:rPr>
          <w:rFonts w:ascii="Bookman Old Style" w:hAnsi="Bookman Old Style"/>
          <w:sz w:val="18"/>
          <w:szCs w:val="18"/>
        </w:rPr>
        <w:t>Termo</w:t>
      </w:r>
      <w:r w:rsidRPr="00A6280B">
        <w:rPr>
          <w:rFonts w:ascii="Bookman Old Style" w:hAnsi="Bookman Old Style"/>
          <w:spacing w:val="1"/>
          <w:sz w:val="18"/>
          <w:szCs w:val="18"/>
        </w:rPr>
        <w:t xml:space="preserve"> </w:t>
      </w:r>
      <w:proofErr w:type="gramStart"/>
      <w:r w:rsidRPr="00A6280B">
        <w:rPr>
          <w:rFonts w:ascii="Bookman Old Style" w:hAnsi="Bookman Old Style"/>
          <w:sz w:val="18"/>
          <w:szCs w:val="18"/>
        </w:rPr>
        <w:t xml:space="preserve">de </w:t>
      </w:r>
      <w:r w:rsidRPr="00A6280B">
        <w:rPr>
          <w:rFonts w:ascii="Bookman Old Style" w:hAnsi="Bookman Old Style"/>
          <w:spacing w:val="-68"/>
          <w:sz w:val="18"/>
          <w:szCs w:val="18"/>
        </w:rPr>
        <w:t xml:space="preserve"> </w:t>
      </w:r>
      <w:r w:rsidRPr="00A6280B">
        <w:rPr>
          <w:rFonts w:ascii="Bookman Old Style" w:hAnsi="Bookman Old Style"/>
          <w:sz w:val="18"/>
          <w:szCs w:val="18"/>
        </w:rPr>
        <w:t>Referência</w:t>
      </w:r>
      <w:proofErr w:type="gramEnd"/>
      <w:r w:rsidRPr="00A6280B">
        <w:rPr>
          <w:rFonts w:ascii="Bookman Old Style" w:hAnsi="Bookman Old Style"/>
          <w:sz w:val="18"/>
          <w:szCs w:val="18"/>
        </w:rPr>
        <w:t>,</w:t>
      </w:r>
      <w:r w:rsidRPr="00A6280B">
        <w:rPr>
          <w:rFonts w:ascii="Bookman Old Style" w:hAnsi="Bookman Old Style"/>
          <w:spacing w:val="18"/>
          <w:sz w:val="18"/>
          <w:szCs w:val="18"/>
        </w:rPr>
        <w:t xml:space="preserve"> </w:t>
      </w:r>
      <w:r w:rsidRPr="00A6280B">
        <w:rPr>
          <w:rFonts w:ascii="Bookman Old Style" w:hAnsi="Bookman Old Style"/>
          <w:sz w:val="18"/>
          <w:szCs w:val="18"/>
        </w:rPr>
        <w:t>em</w:t>
      </w:r>
      <w:r w:rsidRPr="00A6280B">
        <w:rPr>
          <w:rFonts w:ascii="Bookman Old Style" w:hAnsi="Bookman Old Style"/>
          <w:spacing w:val="20"/>
          <w:sz w:val="18"/>
          <w:szCs w:val="18"/>
        </w:rPr>
        <w:t xml:space="preserve"> </w:t>
      </w:r>
      <w:r w:rsidRPr="00A6280B">
        <w:rPr>
          <w:rFonts w:ascii="Bookman Old Style" w:hAnsi="Bookman Old Style"/>
          <w:sz w:val="18"/>
          <w:szCs w:val="18"/>
        </w:rPr>
        <w:t>até</w:t>
      </w:r>
      <w:r w:rsidRPr="00A6280B">
        <w:rPr>
          <w:rFonts w:ascii="Bookman Old Style" w:hAnsi="Bookman Old Style"/>
          <w:spacing w:val="21"/>
          <w:sz w:val="18"/>
          <w:szCs w:val="18"/>
        </w:rPr>
        <w:t xml:space="preserve"> </w:t>
      </w:r>
      <w:r w:rsidRPr="00A6280B">
        <w:rPr>
          <w:rFonts w:ascii="Bookman Old Style" w:hAnsi="Bookman Old Style"/>
          <w:sz w:val="18"/>
          <w:szCs w:val="18"/>
        </w:rPr>
        <w:t>30</w:t>
      </w:r>
      <w:r w:rsidRPr="00A6280B">
        <w:rPr>
          <w:rFonts w:ascii="Bookman Old Style" w:hAnsi="Bookman Old Style"/>
          <w:spacing w:val="16"/>
          <w:sz w:val="18"/>
          <w:szCs w:val="18"/>
        </w:rPr>
        <w:t xml:space="preserve"> </w:t>
      </w:r>
      <w:r w:rsidRPr="00A6280B">
        <w:rPr>
          <w:rFonts w:ascii="Bookman Old Style" w:hAnsi="Bookman Old Style"/>
          <w:sz w:val="18"/>
          <w:szCs w:val="18"/>
        </w:rPr>
        <w:t>(trinta)</w:t>
      </w:r>
      <w:r w:rsidRPr="00A6280B">
        <w:rPr>
          <w:rFonts w:ascii="Bookman Old Style" w:hAnsi="Bookman Old Style"/>
          <w:spacing w:val="21"/>
          <w:sz w:val="18"/>
          <w:szCs w:val="18"/>
        </w:rPr>
        <w:t xml:space="preserve"> </w:t>
      </w:r>
      <w:r w:rsidRPr="00A6280B">
        <w:rPr>
          <w:rFonts w:ascii="Bookman Old Style" w:hAnsi="Bookman Old Style"/>
          <w:sz w:val="18"/>
          <w:szCs w:val="18"/>
        </w:rPr>
        <w:t>dias</w:t>
      </w:r>
      <w:r w:rsidRPr="00A6280B">
        <w:rPr>
          <w:rFonts w:ascii="Bookman Old Style" w:hAnsi="Bookman Old Style"/>
          <w:spacing w:val="15"/>
          <w:sz w:val="18"/>
          <w:szCs w:val="18"/>
        </w:rPr>
        <w:t xml:space="preserve"> </w:t>
      </w:r>
      <w:r w:rsidRPr="00A6280B">
        <w:rPr>
          <w:rFonts w:ascii="Bookman Old Style" w:hAnsi="Bookman Old Style"/>
          <w:sz w:val="18"/>
          <w:szCs w:val="18"/>
        </w:rPr>
        <w:t>consecutivos,</w:t>
      </w:r>
      <w:r w:rsidRPr="00A6280B">
        <w:rPr>
          <w:rFonts w:ascii="Bookman Old Style" w:hAnsi="Bookman Old Style"/>
          <w:spacing w:val="19"/>
          <w:sz w:val="18"/>
          <w:szCs w:val="18"/>
        </w:rPr>
        <w:t xml:space="preserve"> </w:t>
      </w:r>
      <w:r w:rsidRPr="00A6280B">
        <w:rPr>
          <w:rFonts w:ascii="Bookman Old Style" w:hAnsi="Bookman Old Style"/>
          <w:sz w:val="18"/>
          <w:szCs w:val="18"/>
        </w:rPr>
        <w:t>a</w:t>
      </w:r>
      <w:r w:rsidRPr="00A6280B">
        <w:rPr>
          <w:rFonts w:ascii="Bookman Old Style" w:hAnsi="Bookman Old Style"/>
          <w:spacing w:val="19"/>
          <w:sz w:val="18"/>
          <w:szCs w:val="18"/>
        </w:rPr>
        <w:t xml:space="preserve"> </w:t>
      </w:r>
      <w:r w:rsidRPr="00A6280B">
        <w:rPr>
          <w:rFonts w:ascii="Bookman Old Style" w:hAnsi="Bookman Old Style"/>
          <w:sz w:val="18"/>
          <w:szCs w:val="18"/>
        </w:rPr>
        <w:t>contar</w:t>
      </w:r>
      <w:r w:rsidRPr="00A6280B">
        <w:rPr>
          <w:rFonts w:ascii="Bookman Old Style" w:hAnsi="Bookman Old Style"/>
          <w:spacing w:val="18"/>
          <w:sz w:val="18"/>
          <w:szCs w:val="18"/>
        </w:rPr>
        <w:t xml:space="preserve"> </w:t>
      </w:r>
      <w:r w:rsidRPr="00A6280B">
        <w:rPr>
          <w:rFonts w:ascii="Bookman Old Style" w:hAnsi="Bookman Old Style"/>
          <w:sz w:val="18"/>
          <w:szCs w:val="18"/>
        </w:rPr>
        <w:t>do recebimento das mesmas.</w:t>
      </w:r>
      <w:r w:rsidRPr="00A6280B">
        <w:rPr>
          <w:rFonts w:ascii="Bookman Old Style" w:hAnsi="Bookman Old Style"/>
          <w:spacing w:val="19"/>
          <w:sz w:val="18"/>
          <w:szCs w:val="18"/>
        </w:rPr>
        <w:t xml:space="preserve"> </w:t>
      </w:r>
    </w:p>
    <w:p w14:paraId="181A5616" w14:textId="77777777" w:rsidR="00A13E02" w:rsidRPr="00A6280B" w:rsidRDefault="00A13E02">
      <w:pPr>
        <w:pStyle w:val="PargrafodaLista"/>
        <w:widowControl w:val="0"/>
        <w:numPr>
          <w:ilvl w:val="2"/>
          <w:numId w:val="65"/>
        </w:numPr>
        <w:tabs>
          <w:tab w:val="left" w:pos="0"/>
          <w:tab w:val="left" w:pos="851"/>
          <w:tab w:val="left" w:pos="1134"/>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Decorrido o prazo de 30 (trinta) dias consecutivos sem a realização do pagamento, o</w:t>
      </w:r>
      <w:r w:rsidRPr="00A6280B">
        <w:rPr>
          <w:rFonts w:ascii="Bookman Old Style" w:hAnsi="Bookman Old Style"/>
          <w:spacing w:val="1"/>
          <w:sz w:val="18"/>
          <w:szCs w:val="18"/>
        </w:rPr>
        <w:t xml:space="preserve"> </w:t>
      </w:r>
      <w:r w:rsidRPr="00A6280B">
        <w:rPr>
          <w:rFonts w:ascii="Bookman Old Style" w:hAnsi="Bookman Old Style"/>
          <w:sz w:val="18"/>
          <w:szCs w:val="18"/>
        </w:rPr>
        <w:t>valor devido pela contratante à contratada será atualizado pelo IPCA, nos termos da legislação</w:t>
      </w:r>
      <w:r w:rsidRPr="00A6280B">
        <w:rPr>
          <w:rFonts w:ascii="Bookman Old Style" w:hAnsi="Bookman Old Style"/>
          <w:spacing w:val="1"/>
          <w:sz w:val="18"/>
          <w:szCs w:val="18"/>
        </w:rPr>
        <w:t xml:space="preserve"> </w:t>
      </w:r>
      <w:r w:rsidRPr="00A6280B">
        <w:rPr>
          <w:rFonts w:ascii="Bookman Old Style" w:hAnsi="Bookman Old Style"/>
          <w:sz w:val="18"/>
          <w:szCs w:val="18"/>
        </w:rPr>
        <w:t>vigente.</w:t>
      </w:r>
    </w:p>
    <w:p w14:paraId="45654B7B" w14:textId="77777777" w:rsidR="00A13E02" w:rsidRPr="00A6280B" w:rsidRDefault="00A13E02">
      <w:pPr>
        <w:pStyle w:val="PargrafodaLista"/>
        <w:widowControl w:val="0"/>
        <w:numPr>
          <w:ilvl w:val="2"/>
          <w:numId w:val="65"/>
        </w:numPr>
        <w:tabs>
          <w:tab w:val="left" w:pos="0"/>
          <w:tab w:val="left" w:pos="851"/>
          <w:tab w:val="left" w:pos="1134"/>
        </w:tabs>
        <w:autoSpaceDE w:val="0"/>
        <w:autoSpaceDN w:val="0"/>
        <w:ind w:left="0" w:firstLine="0"/>
        <w:contextualSpacing w:val="0"/>
        <w:jc w:val="both"/>
        <w:rPr>
          <w:rFonts w:ascii="Bookman Old Style" w:hAnsi="Bookman Old Style"/>
          <w:sz w:val="18"/>
          <w:szCs w:val="18"/>
        </w:rPr>
      </w:pPr>
      <w:r w:rsidRPr="00A6280B">
        <w:rPr>
          <w:rFonts w:ascii="Bookman Old Style" w:hAnsi="Bookman Old Style"/>
          <w:sz w:val="18"/>
          <w:szCs w:val="18"/>
        </w:rPr>
        <w:t>Na ocorrência de eventuais atrasos de pagamento, verificados por culpa única e exclusiva</w:t>
      </w:r>
      <w:r w:rsidRPr="00A6280B">
        <w:rPr>
          <w:rFonts w:ascii="Bookman Old Style" w:hAnsi="Bookman Old Style"/>
          <w:spacing w:val="1"/>
          <w:sz w:val="18"/>
          <w:szCs w:val="18"/>
        </w:rPr>
        <w:t xml:space="preserve"> </w:t>
      </w:r>
      <w:r w:rsidRPr="00A6280B">
        <w:rPr>
          <w:rFonts w:ascii="Bookman Old Style" w:hAnsi="Bookman Old Style"/>
          <w:sz w:val="18"/>
          <w:szCs w:val="18"/>
        </w:rPr>
        <w:t>da CONTRATANTE, fica convencionado que a taxa de atualização financeira, devida pelo órgão</w:t>
      </w:r>
      <w:r w:rsidRPr="00A6280B">
        <w:rPr>
          <w:rFonts w:ascii="Bookman Old Style" w:hAnsi="Bookman Old Style"/>
          <w:spacing w:val="1"/>
          <w:sz w:val="18"/>
          <w:szCs w:val="18"/>
        </w:rPr>
        <w:t xml:space="preserve"> </w:t>
      </w:r>
      <w:r w:rsidRPr="00A6280B">
        <w:rPr>
          <w:rFonts w:ascii="Bookman Old Style" w:hAnsi="Bookman Old Style"/>
          <w:sz w:val="18"/>
          <w:szCs w:val="18"/>
        </w:rPr>
        <w:t>contratante entre a data referida no item 13.5 e a correspondente ao efetivo adimplemento da</w:t>
      </w:r>
      <w:r w:rsidRPr="00A6280B">
        <w:rPr>
          <w:rFonts w:ascii="Bookman Old Style" w:hAnsi="Bookman Old Style"/>
          <w:spacing w:val="1"/>
          <w:sz w:val="18"/>
          <w:szCs w:val="18"/>
        </w:rPr>
        <w:t xml:space="preserve"> </w:t>
      </w:r>
      <w:r w:rsidRPr="00A6280B">
        <w:rPr>
          <w:rFonts w:ascii="Bookman Old Style" w:hAnsi="Bookman Old Style"/>
          <w:sz w:val="18"/>
          <w:szCs w:val="18"/>
        </w:rPr>
        <w:t>parcela,</w:t>
      </w:r>
      <w:r w:rsidRPr="00A6280B">
        <w:rPr>
          <w:rFonts w:ascii="Bookman Old Style" w:hAnsi="Bookman Old Style"/>
          <w:spacing w:val="-1"/>
          <w:sz w:val="18"/>
          <w:szCs w:val="18"/>
        </w:rPr>
        <w:t xml:space="preserve"> </w:t>
      </w:r>
      <w:r w:rsidRPr="00A6280B">
        <w:rPr>
          <w:rFonts w:ascii="Bookman Old Style" w:hAnsi="Bookman Old Style"/>
          <w:sz w:val="18"/>
          <w:szCs w:val="18"/>
        </w:rPr>
        <w:t>será</w:t>
      </w:r>
      <w:r w:rsidRPr="00A6280B">
        <w:rPr>
          <w:rFonts w:ascii="Bookman Old Style" w:hAnsi="Bookman Old Style"/>
          <w:spacing w:val="1"/>
          <w:sz w:val="18"/>
          <w:szCs w:val="18"/>
        </w:rPr>
        <w:t xml:space="preserve"> </w:t>
      </w:r>
      <w:r w:rsidRPr="00A6280B">
        <w:rPr>
          <w:rFonts w:ascii="Bookman Old Style" w:hAnsi="Bookman Old Style"/>
          <w:sz w:val="18"/>
          <w:szCs w:val="18"/>
        </w:rPr>
        <w:t>calculada</w:t>
      </w:r>
      <w:r w:rsidRPr="00A6280B">
        <w:rPr>
          <w:rFonts w:ascii="Bookman Old Style" w:hAnsi="Bookman Old Style"/>
          <w:spacing w:val="-3"/>
          <w:sz w:val="18"/>
          <w:szCs w:val="18"/>
        </w:rPr>
        <w:t xml:space="preserve"> </w:t>
      </w:r>
      <w:r w:rsidRPr="00A6280B">
        <w:rPr>
          <w:rFonts w:ascii="Bookman Old Style" w:hAnsi="Bookman Old Style"/>
          <w:sz w:val="18"/>
          <w:szCs w:val="18"/>
        </w:rPr>
        <w:t>mediante</w:t>
      </w:r>
      <w:r w:rsidRPr="00A6280B">
        <w:rPr>
          <w:rFonts w:ascii="Bookman Old Style" w:hAnsi="Bookman Old Style"/>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3"/>
          <w:sz w:val="18"/>
          <w:szCs w:val="18"/>
        </w:rPr>
        <w:t xml:space="preserve"> </w:t>
      </w:r>
      <w:r w:rsidRPr="00A6280B">
        <w:rPr>
          <w:rFonts w:ascii="Bookman Old Style" w:hAnsi="Bookman Old Style"/>
          <w:sz w:val="18"/>
          <w:szCs w:val="18"/>
        </w:rPr>
        <w:t>aplicação da seguinte</w:t>
      </w:r>
      <w:r w:rsidRPr="00A6280B">
        <w:rPr>
          <w:rFonts w:ascii="Bookman Old Style" w:hAnsi="Bookman Old Style"/>
          <w:spacing w:val="-2"/>
          <w:sz w:val="18"/>
          <w:szCs w:val="18"/>
        </w:rPr>
        <w:t xml:space="preserve"> </w:t>
      </w:r>
      <w:r w:rsidRPr="00A6280B">
        <w:rPr>
          <w:rFonts w:ascii="Bookman Old Style" w:hAnsi="Bookman Old Style"/>
          <w:sz w:val="18"/>
          <w:szCs w:val="18"/>
        </w:rPr>
        <w:t>fórmula:</w:t>
      </w:r>
    </w:p>
    <w:p w14:paraId="5A0D7E15" w14:textId="77777777" w:rsidR="00A13E02" w:rsidRPr="00A6280B" w:rsidRDefault="00A13E02" w:rsidP="00A13E02">
      <w:pPr>
        <w:ind w:left="2516" w:right="2516"/>
        <w:jc w:val="center"/>
        <w:rPr>
          <w:rFonts w:ascii="Bookman Old Style" w:hAnsi="Bookman Old Style"/>
          <w:b/>
          <w:sz w:val="18"/>
          <w:szCs w:val="18"/>
          <w:u w:val="single"/>
        </w:rPr>
      </w:pPr>
      <w:r w:rsidRPr="00A6280B">
        <w:rPr>
          <w:rFonts w:ascii="Bookman Old Style" w:hAnsi="Bookman Old Style"/>
          <w:b/>
          <w:sz w:val="18"/>
          <w:szCs w:val="18"/>
          <w:u w:val="single"/>
        </w:rPr>
        <w:t>EM</w:t>
      </w:r>
      <w:r w:rsidRPr="00A6280B">
        <w:rPr>
          <w:rFonts w:ascii="Bookman Old Style" w:hAnsi="Bookman Old Style"/>
          <w:b/>
          <w:spacing w:val="-3"/>
          <w:sz w:val="18"/>
          <w:szCs w:val="18"/>
          <w:u w:val="single"/>
        </w:rPr>
        <w:t xml:space="preserve"> </w:t>
      </w:r>
      <w:r w:rsidRPr="00A6280B">
        <w:rPr>
          <w:rFonts w:ascii="Bookman Old Style" w:hAnsi="Bookman Old Style"/>
          <w:b/>
          <w:sz w:val="18"/>
          <w:szCs w:val="18"/>
          <w:u w:val="single"/>
        </w:rPr>
        <w:t>=</w:t>
      </w:r>
      <w:r w:rsidRPr="00A6280B">
        <w:rPr>
          <w:rFonts w:ascii="Bookman Old Style" w:hAnsi="Bookman Old Style"/>
          <w:b/>
          <w:spacing w:val="-2"/>
          <w:sz w:val="18"/>
          <w:szCs w:val="18"/>
          <w:u w:val="single"/>
        </w:rPr>
        <w:t xml:space="preserve"> </w:t>
      </w:r>
      <w:r w:rsidRPr="00A6280B">
        <w:rPr>
          <w:rFonts w:ascii="Bookman Old Style" w:hAnsi="Bookman Old Style"/>
          <w:b/>
          <w:sz w:val="18"/>
          <w:szCs w:val="18"/>
          <w:u w:val="single"/>
        </w:rPr>
        <w:t>I x</w:t>
      </w:r>
      <w:r w:rsidRPr="00A6280B">
        <w:rPr>
          <w:rFonts w:ascii="Bookman Old Style" w:hAnsi="Bookman Old Style"/>
          <w:b/>
          <w:spacing w:val="-2"/>
          <w:sz w:val="18"/>
          <w:szCs w:val="18"/>
          <w:u w:val="single"/>
        </w:rPr>
        <w:t xml:space="preserve"> </w:t>
      </w:r>
      <w:r w:rsidRPr="00A6280B">
        <w:rPr>
          <w:rFonts w:ascii="Bookman Old Style" w:hAnsi="Bookman Old Style"/>
          <w:b/>
          <w:sz w:val="18"/>
          <w:szCs w:val="18"/>
          <w:u w:val="single"/>
        </w:rPr>
        <w:t>N x</w:t>
      </w:r>
      <w:r w:rsidRPr="00A6280B">
        <w:rPr>
          <w:rFonts w:ascii="Bookman Old Style" w:hAnsi="Bookman Old Style"/>
          <w:b/>
          <w:spacing w:val="-2"/>
          <w:sz w:val="18"/>
          <w:szCs w:val="18"/>
          <w:u w:val="single"/>
        </w:rPr>
        <w:t xml:space="preserve"> </w:t>
      </w:r>
      <w:r w:rsidRPr="00A6280B">
        <w:rPr>
          <w:rFonts w:ascii="Bookman Old Style" w:hAnsi="Bookman Old Style"/>
          <w:b/>
          <w:sz w:val="18"/>
          <w:szCs w:val="18"/>
          <w:u w:val="single"/>
        </w:rPr>
        <w:t>VP</w:t>
      </w:r>
    </w:p>
    <w:p w14:paraId="52AAC1A5" w14:textId="77777777" w:rsidR="00A13E02" w:rsidRPr="00A6280B" w:rsidRDefault="00A13E02" w:rsidP="00A13E02">
      <w:pPr>
        <w:pStyle w:val="Corpodetexto"/>
        <w:spacing w:after="0"/>
        <w:rPr>
          <w:rFonts w:ascii="Bookman Old Style" w:hAnsi="Bookman Old Style"/>
          <w:sz w:val="18"/>
          <w:szCs w:val="18"/>
        </w:rPr>
      </w:pPr>
      <w:r w:rsidRPr="00A6280B">
        <w:rPr>
          <w:rFonts w:ascii="Bookman Old Style" w:hAnsi="Bookman Old Style"/>
          <w:sz w:val="18"/>
          <w:szCs w:val="18"/>
        </w:rPr>
        <w:t>Onde:</w:t>
      </w:r>
    </w:p>
    <w:p w14:paraId="7BD3C4DC" w14:textId="77777777" w:rsidR="00A13E02" w:rsidRPr="00A6280B" w:rsidRDefault="00A13E02" w:rsidP="00A13E02">
      <w:pPr>
        <w:rPr>
          <w:rFonts w:ascii="Bookman Old Style" w:hAnsi="Bookman Old Style"/>
          <w:sz w:val="18"/>
          <w:szCs w:val="18"/>
        </w:rPr>
      </w:pPr>
      <w:r w:rsidRPr="00A6280B">
        <w:rPr>
          <w:rFonts w:ascii="Bookman Old Style" w:hAnsi="Bookman Old Style"/>
          <w:b/>
          <w:sz w:val="18"/>
          <w:szCs w:val="18"/>
        </w:rPr>
        <w:t>EM</w:t>
      </w:r>
      <w:r w:rsidRPr="00A6280B">
        <w:rPr>
          <w:rFonts w:ascii="Bookman Old Style" w:hAnsi="Bookman Old Style"/>
          <w:b/>
          <w:spacing w:val="-4"/>
          <w:sz w:val="18"/>
          <w:szCs w:val="18"/>
        </w:rPr>
        <w:t xml:space="preserve"> </w:t>
      </w:r>
      <w:r w:rsidRPr="00A6280B">
        <w:rPr>
          <w:rFonts w:ascii="Bookman Old Style" w:hAnsi="Bookman Old Style"/>
          <w:b/>
          <w:sz w:val="18"/>
          <w:szCs w:val="18"/>
        </w:rPr>
        <w:t>=</w:t>
      </w:r>
      <w:r w:rsidRPr="00A6280B">
        <w:rPr>
          <w:rFonts w:ascii="Bookman Old Style" w:hAnsi="Bookman Old Style"/>
          <w:b/>
          <w:spacing w:val="-1"/>
          <w:sz w:val="18"/>
          <w:szCs w:val="18"/>
        </w:rPr>
        <w:t xml:space="preserve"> </w:t>
      </w:r>
      <w:r w:rsidRPr="00A6280B">
        <w:rPr>
          <w:rFonts w:ascii="Bookman Old Style" w:hAnsi="Bookman Old Style"/>
          <w:sz w:val="18"/>
          <w:szCs w:val="18"/>
        </w:rPr>
        <w:t>Encargos</w:t>
      </w:r>
      <w:r w:rsidRPr="00A6280B">
        <w:rPr>
          <w:rFonts w:ascii="Bookman Old Style" w:hAnsi="Bookman Old Style"/>
          <w:spacing w:val="-1"/>
          <w:sz w:val="18"/>
          <w:szCs w:val="18"/>
        </w:rPr>
        <w:t xml:space="preserve"> </w:t>
      </w:r>
      <w:r w:rsidRPr="00A6280B">
        <w:rPr>
          <w:rFonts w:ascii="Bookman Old Style" w:hAnsi="Bookman Old Style"/>
          <w:sz w:val="18"/>
          <w:szCs w:val="18"/>
        </w:rPr>
        <w:t>Moratórios</w:t>
      </w:r>
    </w:p>
    <w:p w14:paraId="063417AC" w14:textId="77777777" w:rsidR="00A13E02" w:rsidRPr="00A6280B" w:rsidRDefault="00A13E02" w:rsidP="00A13E02">
      <w:pPr>
        <w:pStyle w:val="Corpodetexto"/>
        <w:spacing w:after="0"/>
        <w:rPr>
          <w:rFonts w:ascii="Bookman Old Style" w:hAnsi="Bookman Old Style"/>
          <w:sz w:val="18"/>
          <w:szCs w:val="18"/>
        </w:rPr>
      </w:pPr>
      <w:r w:rsidRPr="00A6280B">
        <w:rPr>
          <w:rFonts w:ascii="Bookman Old Style" w:hAnsi="Bookman Old Style"/>
          <w:b/>
          <w:sz w:val="18"/>
          <w:szCs w:val="18"/>
        </w:rPr>
        <w:t>I</w:t>
      </w:r>
      <w:r w:rsidRPr="00A6280B">
        <w:rPr>
          <w:rFonts w:ascii="Bookman Old Style" w:hAnsi="Bookman Old Style"/>
          <w:b/>
          <w:spacing w:val="-4"/>
          <w:sz w:val="18"/>
          <w:szCs w:val="18"/>
        </w:rPr>
        <w:t xml:space="preserve"> </w:t>
      </w:r>
      <w:r w:rsidRPr="00A6280B">
        <w:rPr>
          <w:rFonts w:ascii="Bookman Old Style" w:hAnsi="Bookman Old Style"/>
          <w:b/>
          <w:sz w:val="18"/>
          <w:szCs w:val="18"/>
        </w:rPr>
        <w:t>=</w:t>
      </w:r>
      <w:r w:rsidRPr="00A6280B">
        <w:rPr>
          <w:rFonts w:ascii="Bookman Old Style" w:hAnsi="Bookman Old Style"/>
          <w:b/>
          <w:spacing w:val="-1"/>
          <w:sz w:val="18"/>
          <w:szCs w:val="18"/>
        </w:rPr>
        <w:t xml:space="preserve"> </w:t>
      </w:r>
      <w:r w:rsidRPr="00A6280B">
        <w:rPr>
          <w:rFonts w:ascii="Bookman Old Style" w:hAnsi="Bookman Old Style"/>
          <w:sz w:val="18"/>
          <w:szCs w:val="18"/>
        </w:rPr>
        <w:t>Índice</w:t>
      </w:r>
      <w:r w:rsidRPr="00A6280B">
        <w:rPr>
          <w:rFonts w:ascii="Bookman Old Style" w:hAnsi="Bookman Old Style"/>
          <w:spacing w:val="-4"/>
          <w:sz w:val="18"/>
          <w:szCs w:val="18"/>
        </w:rPr>
        <w:t xml:space="preserve"> </w:t>
      </w:r>
      <w:r w:rsidRPr="00A6280B">
        <w:rPr>
          <w:rFonts w:ascii="Bookman Old Style" w:hAnsi="Bookman Old Style"/>
          <w:sz w:val="18"/>
          <w:szCs w:val="18"/>
        </w:rPr>
        <w:t>de atualização</w:t>
      </w:r>
      <w:r w:rsidRPr="00A6280B">
        <w:rPr>
          <w:rFonts w:ascii="Bookman Old Style" w:hAnsi="Bookman Old Style"/>
          <w:spacing w:val="-2"/>
          <w:sz w:val="18"/>
          <w:szCs w:val="18"/>
        </w:rPr>
        <w:t xml:space="preserve"> </w:t>
      </w:r>
      <w:r w:rsidRPr="00A6280B">
        <w:rPr>
          <w:rFonts w:ascii="Bookman Old Style" w:hAnsi="Bookman Old Style"/>
          <w:sz w:val="18"/>
          <w:szCs w:val="18"/>
        </w:rPr>
        <w:t>financeira (Variação</w:t>
      </w:r>
      <w:r w:rsidRPr="00A6280B">
        <w:rPr>
          <w:rFonts w:ascii="Bookman Old Style" w:hAnsi="Bookman Old Style"/>
          <w:spacing w:val="-2"/>
          <w:sz w:val="18"/>
          <w:szCs w:val="18"/>
        </w:rPr>
        <w:t xml:space="preserve"> </w:t>
      </w:r>
      <w:r w:rsidRPr="00A6280B">
        <w:rPr>
          <w:rFonts w:ascii="Bookman Old Style" w:hAnsi="Bookman Old Style"/>
          <w:sz w:val="18"/>
          <w:szCs w:val="18"/>
        </w:rPr>
        <w:t>do</w:t>
      </w:r>
      <w:r w:rsidRPr="00A6280B">
        <w:rPr>
          <w:rFonts w:ascii="Bookman Old Style" w:hAnsi="Bookman Old Style"/>
          <w:spacing w:val="-2"/>
          <w:sz w:val="18"/>
          <w:szCs w:val="18"/>
        </w:rPr>
        <w:t xml:space="preserve"> </w:t>
      </w:r>
      <w:r w:rsidRPr="00A6280B">
        <w:rPr>
          <w:rFonts w:ascii="Bookman Old Style" w:hAnsi="Bookman Old Style"/>
          <w:sz w:val="18"/>
          <w:szCs w:val="18"/>
        </w:rPr>
        <w:t>IPCA</w:t>
      </w:r>
      <w:r w:rsidRPr="00A6280B">
        <w:rPr>
          <w:rFonts w:ascii="Bookman Old Style" w:hAnsi="Bookman Old Style"/>
          <w:spacing w:val="-1"/>
          <w:sz w:val="18"/>
          <w:szCs w:val="18"/>
        </w:rPr>
        <w:t xml:space="preserve"> </w:t>
      </w:r>
      <w:r w:rsidRPr="00A6280B">
        <w:rPr>
          <w:rFonts w:ascii="Bookman Old Style" w:hAnsi="Bookman Old Style"/>
          <w:sz w:val="18"/>
          <w:szCs w:val="18"/>
        </w:rPr>
        <w:t>do</w:t>
      </w:r>
      <w:r w:rsidRPr="00A6280B">
        <w:rPr>
          <w:rFonts w:ascii="Bookman Old Style" w:hAnsi="Bookman Old Style"/>
          <w:spacing w:val="-2"/>
          <w:sz w:val="18"/>
          <w:szCs w:val="18"/>
        </w:rPr>
        <w:t xml:space="preserve"> </w:t>
      </w:r>
      <w:r w:rsidRPr="00A6280B">
        <w:rPr>
          <w:rFonts w:ascii="Bookman Old Style" w:hAnsi="Bookman Old Style"/>
          <w:sz w:val="18"/>
          <w:szCs w:val="18"/>
        </w:rPr>
        <w:t>mês</w:t>
      </w:r>
      <w:r w:rsidRPr="00A6280B">
        <w:rPr>
          <w:rFonts w:ascii="Bookman Old Style" w:hAnsi="Bookman Old Style"/>
          <w:spacing w:val="-8"/>
          <w:sz w:val="18"/>
          <w:szCs w:val="18"/>
        </w:rPr>
        <w:t xml:space="preserve"> </w:t>
      </w:r>
      <w:r w:rsidRPr="00A6280B">
        <w:rPr>
          <w:rFonts w:ascii="Bookman Old Style" w:hAnsi="Bookman Old Style"/>
          <w:sz w:val="18"/>
          <w:szCs w:val="18"/>
        </w:rPr>
        <w:t>inerente</w:t>
      </w:r>
      <w:r w:rsidRPr="00A6280B">
        <w:rPr>
          <w:rFonts w:ascii="Bookman Old Style" w:hAnsi="Bookman Old Style"/>
          <w:spacing w:val="-4"/>
          <w:sz w:val="18"/>
          <w:szCs w:val="18"/>
        </w:rPr>
        <w:t xml:space="preserve"> </w:t>
      </w:r>
      <w:r w:rsidRPr="00A6280B">
        <w:rPr>
          <w:rFonts w:ascii="Bookman Old Style" w:hAnsi="Bookman Old Style"/>
          <w:sz w:val="18"/>
          <w:szCs w:val="18"/>
        </w:rPr>
        <w:t>ao</w:t>
      </w:r>
      <w:r w:rsidRPr="00A6280B">
        <w:rPr>
          <w:rFonts w:ascii="Bookman Old Style" w:hAnsi="Bookman Old Style"/>
          <w:spacing w:val="-3"/>
          <w:sz w:val="18"/>
          <w:szCs w:val="18"/>
        </w:rPr>
        <w:t xml:space="preserve"> </w:t>
      </w:r>
      <w:r w:rsidRPr="00A6280B">
        <w:rPr>
          <w:rFonts w:ascii="Bookman Old Style" w:hAnsi="Bookman Old Style"/>
          <w:sz w:val="18"/>
          <w:szCs w:val="18"/>
        </w:rPr>
        <w:t>atraso</w:t>
      </w:r>
      <w:r w:rsidRPr="00A6280B">
        <w:rPr>
          <w:rFonts w:ascii="Bookman Old Style" w:hAnsi="Bookman Old Style"/>
          <w:spacing w:val="-2"/>
          <w:sz w:val="18"/>
          <w:szCs w:val="18"/>
        </w:rPr>
        <w:t xml:space="preserve"> </w:t>
      </w:r>
      <w:r w:rsidRPr="00A6280B">
        <w:rPr>
          <w:rFonts w:ascii="Bookman Old Style" w:hAnsi="Bookman Old Style"/>
          <w:sz w:val="18"/>
          <w:szCs w:val="18"/>
        </w:rPr>
        <w:t>da</w:t>
      </w:r>
      <w:r w:rsidRPr="00A6280B">
        <w:rPr>
          <w:rFonts w:ascii="Bookman Old Style" w:hAnsi="Bookman Old Style"/>
          <w:spacing w:val="-1"/>
          <w:sz w:val="18"/>
          <w:szCs w:val="18"/>
        </w:rPr>
        <w:t xml:space="preserve"> </w:t>
      </w:r>
      <w:r w:rsidRPr="00A6280B">
        <w:rPr>
          <w:rFonts w:ascii="Bookman Old Style" w:hAnsi="Bookman Old Style"/>
          <w:sz w:val="18"/>
          <w:szCs w:val="18"/>
        </w:rPr>
        <w:t>fatura/30).</w:t>
      </w:r>
    </w:p>
    <w:p w14:paraId="177CDCC1" w14:textId="77777777" w:rsidR="00A13E02" w:rsidRPr="00A6280B" w:rsidRDefault="00A13E02" w:rsidP="00A13E02">
      <w:pPr>
        <w:pStyle w:val="Corpodetexto"/>
        <w:spacing w:after="0" w:line="242" w:lineRule="exact"/>
        <w:rPr>
          <w:rFonts w:ascii="Bookman Old Style" w:hAnsi="Bookman Old Style"/>
          <w:sz w:val="18"/>
          <w:szCs w:val="18"/>
        </w:rPr>
      </w:pPr>
      <w:r w:rsidRPr="00A6280B">
        <w:rPr>
          <w:rFonts w:ascii="Bookman Old Style" w:hAnsi="Bookman Old Style"/>
          <w:b/>
          <w:sz w:val="18"/>
          <w:szCs w:val="18"/>
        </w:rPr>
        <w:t>N</w:t>
      </w:r>
      <w:r w:rsidRPr="00A6280B">
        <w:rPr>
          <w:rFonts w:ascii="Bookman Old Style" w:hAnsi="Bookman Old Style"/>
          <w:b/>
          <w:spacing w:val="-4"/>
          <w:sz w:val="18"/>
          <w:szCs w:val="18"/>
        </w:rPr>
        <w:t xml:space="preserve"> </w:t>
      </w:r>
      <w:r w:rsidRPr="00A6280B">
        <w:rPr>
          <w:rFonts w:ascii="Bookman Old Style" w:hAnsi="Bookman Old Style"/>
          <w:b/>
          <w:sz w:val="18"/>
          <w:szCs w:val="18"/>
        </w:rPr>
        <w:t>=</w:t>
      </w:r>
      <w:r w:rsidRPr="00A6280B">
        <w:rPr>
          <w:rFonts w:ascii="Bookman Old Style" w:hAnsi="Bookman Old Style"/>
          <w:b/>
          <w:spacing w:val="-1"/>
          <w:sz w:val="18"/>
          <w:szCs w:val="18"/>
        </w:rPr>
        <w:t xml:space="preserve"> </w:t>
      </w:r>
      <w:r w:rsidRPr="00A6280B">
        <w:rPr>
          <w:rFonts w:ascii="Bookman Old Style" w:hAnsi="Bookman Old Style"/>
          <w:sz w:val="18"/>
          <w:szCs w:val="18"/>
        </w:rPr>
        <w:t>Número</w:t>
      </w:r>
      <w:r w:rsidRPr="00A6280B">
        <w:rPr>
          <w:rFonts w:ascii="Bookman Old Style" w:hAnsi="Bookman Old Style"/>
          <w:spacing w:val="-2"/>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dias</w:t>
      </w:r>
      <w:r w:rsidRPr="00A6280B">
        <w:rPr>
          <w:rFonts w:ascii="Bookman Old Style" w:hAnsi="Bookman Old Style"/>
          <w:spacing w:val="-1"/>
          <w:sz w:val="18"/>
          <w:szCs w:val="18"/>
        </w:rPr>
        <w:t xml:space="preserve"> </w:t>
      </w:r>
      <w:r w:rsidRPr="00A6280B">
        <w:rPr>
          <w:rFonts w:ascii="Bookman Old Style" w:hAnsi="Bookman Old Style"/>
          <w:sz w:val="18"/>
          <w:szCs w:val="18"/>
        </w:rPr>
        <w:t>entre a</w:t>
      </w:r>
      <w:r w:rsidRPr="00A6280B">
        <w:rPr>
          <w:rFonts w:ascii="Bookman Old Style" w:hAnsi="Bookman Old Style"/>
          <w:spacing w:val="-1"/>
          <w:sz w:val="18"/>
          <w:szCs w:val="18"/>
        </w:rPr>
        <w:t xml:space="preserve"> </w:t>
      </w:r>
      <w:r w:rsidRPr="00A6280B">
        <w:rPr>
          <w:rFonts w:ascii="Bookman Old Style" w:hAnsi="Bookman Old Style"/>
          <w:sz w:val="18"/>
          <w:szCs w:val="18"/>
        </w:rPr>
        <w:t>data</w:t>
      </w:r>
      <w:r w:rsidRPr="00A6280B">
        <w:rPr>
          <w:rFonts w:ascii="Bookman Old Style" w:hAnsi="Bookman Old Style"/>
          <w:spacing w:val="-1"/>
          <w:sz w:val="18"/>
          <w:szCs w:val="18"/>
        </w:rPr>
        <w:t xml:space="preserve"> </w:t>
      </w:r>
      <w:r w:rsidRPr="00A6280B">
        <w:rPr>
          <w:rFonts w:ascii="Bookman Old Style" w:hAnsi="Bookman Old Style"/>
          <w:sz w:val="18"/>
          <w:szCs w:val="18"/>
        </w:rPr>
        <w:t>prevista para</w:t>
      </w:r>
      <w:r w:rsidRPr="00A6280B">
        <w:rPr>
          <w:rFonts w:ascii="Bookman Old Style" w:hAnsi="Bookman Old Style"/>
          <w:spacing w:val="-1"/>
          <w:sz w:val="18"/>
          <w:szCs w:val="18"/>
        </w:rPr>
        <w:t xml:space="preserve"> </w:t>
      </w:r>
      <w:r w:rsidRPr="00A6280B">
        <w:rPr>
          <w:rFonts w:ascii="Bookman Old Style" w:hAnsi="Bookman Old Style"/>
          <w:sz w:val="18"/>
          <w:szCs w:val="18"/>
        </w:rPr>
        <w:t>o</w:t>
      </w:r>
      <w:r w:rsidRPr="00A6280B">
        <w:rPr>
          <w:rFonts w:ascii="Bookman Old Style" w:hAnsi="Bookman Old Style"/>
          <w:spacing w:val="-2"/>
          <w:sz w:val="18"/>
          <w:szCs w:val="18"/>
        </w:rPr>
        <w:t xml:space="preserve"> </w:t>
      </w:r>
      <w:r w:rsidRPr="00A6280B">
        <w:rPr>
          <w:rFonts w:ascii="Bookman Old Style" w:hAnsi="Bookman Old Style"/>
          <w:sz w:val="18"/>
          <w:szCs w:val="18"/>
        </w:rPr>
        <w:t>pagamento</w:t>
      </w:r>
      <w:r w:rsidRPr="00A6280B">
        <w:rPr>
          <w:rFonts w:ascii="Bookman Old Style" w:hAnsi="Bookman Old Style"/>
          <w:spacing w:val="-2"/>
          <w:sz w:val="18"/>
          <w:szCs w:val="18"/>
        </w:rPr>
        <w:t xml:space="preserve"> </w:t>
      </w:r>
      <w:r w:rsidRPr="00A6280B">
        <w:rPr>
          <w:rFonts w:ascii="Bookman Old Style" w:hAnsi="Bookman Old Style"/>
          <w:sz w:val="18"/>
          <w:szCs w:val="18"/>
        </w:rPr>
        <w:t>e a</w:t>
      </w:r>
      <w:r w:rsidRPr="00A6280B">
        <w:rPr>
          <w:rFonts w:ascii="Bookman Old Style" w:hAnsi="Bookman Old Style"/>
          <w:spacing w:val="-4"/>
          <w:sz w:val="18"/>
          <w:szCs w:val="18"/>
        </w:rPr>
        <w:t xml:space="preserve"> </w:t>
      </w:r>
      <w:r w:rsidRPr="00A6280B">
        <w:rPr>
          <w:rFonts w:ascii="Bookman Old Style" w:hAnsi="Bookman Old Style"/>
          <w:sz w:val="18"/>
          <w:szCs w:val="18"/>
        </w:rPr>
        <w:t>do</w:t>
      </w:r>
      <w:r w:rsidRPr="00A6280B">
        <w:rPr>
          <w:rFonts w:ascii="Bookman Old Style" w:hAnsi="Bookman Old Style"/>
          <w:spacing w:val="-2"/>
          <w:sz w:val="18"/>
          <w:szCs w:val="18"/>
        </w:rPr>
        <w:t xml:space="preserve"> </w:t>
      </w:r>
      <w:r w:rsidRPr="00A6280B">
        <w:rPr>
          <w:rFonts w:ascii="Bookman Old Style" w:hAnsi="Bookman Old Style"/>
          <w:sz w:val="18"/>
          <w:szCs w:val="18"/>
        </w:rPr>
        <w:t>efetivo</w:t>
      </w:r>
      <w:r w:rsidRPr="00A6280B">
        <w:rPr>
          <w:rFonts w:ascii="Bookman Old Style" w:hAnsi="Bookman Old Style"/>
          <w:spacing w:val="-2"/>
          <w:sz w:val="18"/>
          <w:szCs w:val="18"/>
        </w:rPr>
        <w:t xml:space="preserve"> </w:t>
      </w:r>
      <w:r w:rsidRPr="00A6280B">
        <w:rPr>
          <w:rFonts w:ascii="Bookman Old Style" w:hAnsi="Bookman Old Style"/>
          <w:sz w:val="18"/>
          <w:szCs w:val="18"/>
        </w:rPr>
        <w:t>pagamento</w:t>
      </w:r>
    </w:p>
    <w:p w14:paraId="2C2DA597" w14:textId="77777777" w:rsidR="00A13E02" w:rsidRPr="00A6280B" w:rsidRDefault="00A13E02" w:rsidP="00A13E02">
      <w:pPr>
        <w:pStyle w:val="Corpodetexto"/>
        <w:spacing w:after="0" w:line="242" w:lineRule="exact"/>
        <w:rPr>
          <w:rFonts w:ascii="Bookman Old Style" w:hAnsi="Bookman Old Style"/>
          <w:sz w:val="18"/>
          <w:szCs w:val="18"/>
        </w:rPr>
      </w:pPr>
      <w:r w:rsidRPr="00A6280B">
        <w:rPr>
          <w:rFonts w:ascii="Bookman Old Style" w:hAnsi="Bookman Old Style"/>
          <w:b/>
          <w:sz w:val="18"/>
          <w:szCs w:val="18"/>
        </w:rPr>
        <w:t>VP =</w:t>
      </w:r>
      <w:r w:rsidRPr="00A6280B">
        <w:rPr>
          <w:rFonts w:ascii="Bookman Old Style" w:hAnsi="Bookman Old Style"/>
          <w:b/>
          <w:spacing w:val="1"/>
          <w:sz w:val="18"/>
          <w:szCs w:val="18"/>
        </w:rPr>
        <w:t xml:space="preserve"> </w:t>
      </w:r>
      <w:r w:rsidRPr="00A6280B">
        <w:rPr>
          <w:rFonts w:ascii="Bookman Old Style" w:hAnsi="Bookman Old Style"/>
          <w:sz w:val="18"/>
          <w:szCs w:val="18"/>
        </w:rPr>
        <w:t>Valor da parcela</w:t>
      </w:r>
      <w:r w:rsidRPr="00A6280B">
        <w:rPr>
          <w:rFonts w:ascii="Bookman Old Style" w:hAnsi="Bookman Old Style"/>
          <w:spacing w:val="-4"/>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ser</w:t>
      </w:r>
      <w:r w:rsidRPr="00A6280B">
        <w:rPr>
          <w:rFonts w:ascii="Bookman Old Style" w:hAnsi="Bookman Old Style"/>
          <w:spacing w:val="-1"/>
          <w:sz w:val="18"/>
          <w:szCs w:val="18"/>
        </w:rPr>
        <w:t xml:space="preserve"> </w:t>
      </w:r>
      <w:r w:rsidRPr="00A6280B">
        <w:rPr>
          <w:rFonts w:ascii="Bookman Old Style" w:hAnsi="Bookman Old Style"/>
          <w:sz w:val="18"/>
          <w:szCs w:val="18"/>
        </w:rPr>
        <w:t>paga</w:t>
      </w:r>
    </w:p>
    <w:p w14:paraId="6E3664A6" w14:textId="072FB9E3" w:rsidR="00A13E02" w:rsidRPr="00A6280B" w:rsidRDefault="00A13E02">
      <w:pPr>
        <w:pStyle w:val="PargrafodaLista"/>
        <w:widowControl w:val="0"/>
        <w:numPr>
          <w:ilvl w:val="2"/>
          <w:numId w:val="65"/>
        </w:numPr>
        <w:tabs>
          <w:tab w:val="left" w:pos="426"/>
          <w:tab w:val="left" w:pos="849"/>
        </w:tabs>
        <w:autoSpaceDE w:val="0"/>
        <w:autoSpaceDN w:val="0"/>
        <w:spacing w:line="276" w:lineRule="auto"/>
        <w:ind w:right="172"/>
        <w:jc w:val="both"/>
        <w:rPr>
          <w:rFonts w:ascii="Bookman Old Style" w:hAnsi="Bookman Old Style"/>
          <w:sz w:val="18"/>
          <w:szCs w:val="18"/>
        </w:rPr>
      </w:pPr>
      <w:r w:rsidRPr="00A6280B">
        <w:rPr>
          <w:rFonts w:ascii="Bookman Old Style" w:hAnsi="Bookman Old Style"/>
          <w:sz w:val="18"/>
          <w:szCs w:val="18"/>
        </w:rPr>
        <w:t>A atualização financeira prevista nesta condição será incluída na Nota Fiscal/Fatura do mês</w:t>
      </w:r>
      <w:r w:rsidRPr="00A6280B">
        <w:rPr>
          <w:rFonts w:ascii="Bookman Old Style" w:hAnsi="Bookman Old Style"/>
          <w:spacing w:val="1"/>
          <w:sz w:val="18"/>
          <w:szCs w:val="18"/>
        </w:rPr>
        <w:t xml:space="preserve"> </w:t>
      </w:r>
      <w:r w:rsidRPr="00A6280B">
        <w:rPr>
          <w:rFonts w:ascii="Bookman Old Style" w:hAnsi="Bookman Old Style"/>
          <w:sz w:val="18"/>
          <w:szCs w:val="18"/>
        </w:rPr>
        <w:t>seguinte</w:t>
      </w:r>
      <w:r w:rsidRPr="00A6280B">
        <w:rPr>
          <w:rFonts w:ascii="Bookman Old Style" w:hAnsi="Bookman Old Style"/>
          <w:spacing w:val="1"/>
          <w:sz w:val="18"/>
          <w:szCs w:val="18"/>
        </w:rPr>
        <w:t xml:space="preserve"> </w:t>
      </w:r>
      <w:r w:rsidRPr="00A6280B">
        <w:rPr>
          <w:rFonts w:ascii="Bookman Old Style" w:hAnsi="Bookman Old Style"/>
          <w:sz w:val="18"/>
          <w:szCs w:val="18"/>
        </w:rPr>
        <w:t>ao</w:t>
      </w:r>
      <w:r w:rsidRPr="00A6280B">
        <w:rPr>
          <w:rFonts w:ascii="Bookman Old Style" w:hAnsi="Bookman Old Style"/>
          <w:spacing w:val="-1"/>
          <w:sz w:val="18"/>
          <w:szCs w:val="18"/>
        </w:rPr>
        <w:t xml:space="preserve"> </w:t>
      </w:r>
      <w:r w:rsidRPr="00A6280B">
        <w:rPr>
          <w:rFonts w:ascii="Bookman Old Style" w:hAnsi="Bookman Old Style"/>
          <w:sz w:val="18"/>
          <w:szCs w:val="18"/>
        </w:rPr>
        <w:t>da</w:t>
      </w:r>
      <w:r w:rsidRPr="00A6280B">
        <w:rPr>
          <w:rFonts w:ascii="Bookman Old Style" w:hAnsi="Bookman Old Style"/>
          <w:spacing w:val="1"/>
          <w:sz w:val="18"/>
          <w:szCs w:val="18"/>
        </w:rPr>
        <w:t xml:space="preserve"> </w:t>
      </w:r>
      <w:r w:rsidRPr="00A6280B">
        <w:rPr>
          <w:rFonts w:ascii="Bookman Old Style" w:hAnsi="Bookman Old Style"/>
          <w:sz w:val="18"/>
          <w:szCs w:val="18"/>
        </w:rPr>
        <w:t>ocorrência.</w:t>
      </w:r>
    </w:p>
    <w:p w14:paraId="37C0297E" w14:textId="77777777" w:rsidR="00A13E02" w:rsidRPr="00A6280B" w:rsidRDefault="00A13E02">
      <w:pPr>
        <w:pStyle w:val="PargrafodaLista"/>
        <w:widowControl w:val="0"/>
        <w:numPr>
          <w:ilvl w:val="2"/>
          <w:numId w:val="65"/>
        </w:numPr>
        <w:tabs>
          <w:tab w:val="left" w:pos="426"/>
          <w:tab w:val="left" w:pos="849"/>
        </w:tabs>
        <w:autoSpaceDE w:val="0"/>
        <w:autoSpaceDN w:val="0"/>
        <w:spacing w:line="276" w:lineRule="auto"/>
        <w:ind w:right="172"/>
        <w:jc w:val="both"/>
        <w:rPr>
          <w:rFonts w:ascii="Bookman Old Style" w:hAnsi="Bookman Old Style"/>
          <w:sz w:val="18"/>
          <w:szCs w:val="18"/>
        </w:rPr>
      </w:pPr>
      <w:r w:rsidRPr="00A6280B">
        <w:rPr>
          <w:rFonts w:ascii="Bookman Old Style" w:hAnsi="Bookman Old Style"/>
          <w:sz w:val="18"/>
          <w:szCs w:val="18"/>
        </w:rPr>
        <w:t>Ocorrendo o atraso do pagamento por culpa única e exclusiva da CONTRATANTE, por um</w:t>
      </w:r>
      <w:r w:rsidRPr="00A6280B">
        <w:rPr>
          <w:rFonts w:ascii="Bookman Old Style" w:hAnsi="Bookman Old Style"/>
          <w:spacing w:val="1"/>
          <w:sz w:val="18"/>
          <w:szCs w:val="18"/>
        </w:rPr>
        <w:t xml:space="preserve"> </w:t>
      </w:r>
      <w:r w:rsidRPr="00A6280B">
        <w:rPr>
          <w:rFonts w:ascii="Bookman Old Style" w:hAnsi="Bookman Old Style"/>
          <w:sz w:val="18"/>
          <w:szCs w:val="18"/>
        </w:rPr>
        <w:t>período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b/>
          <w:sz w:val="18"/>
          <w:szCs w:val="18"/>
        </w:rPr>
        <w:t>90</w:t>
      </w:r>
      <w:r w:rsidRPr="00A6280B">
        <w:rPr>
          <w:rFonts w:ascii="Bookman Old Style" w:hAnsi="Bookman Old Style"/>
          <w:b/>
          <w:spacing w:val="1"/>
          <w:sz w:val="18"/>
          <w:szCs w:val="18"/>
        </w:rPr>
        <w:t xml:space="preserve"> </w:t>
      </w:r>
      <w:r w:rsidRPr="00A6280B">
        <w:rPr>
          <w:rFonts w:ascii="Bookman Old Style" w:hAnsi="Bookman Old Style"/>
          <w:b/>
          <w:sz w:val="18"/>
          <w:szCs w:val="18"/>
        </w:rPr>
        <w:t>(noventa)</w:t>
      </w:r>
      <w:r w:rsidRPr="00A6280B">
        <w:rPr>
          <w:rFonts w:ascii="Bookman Old Style" w:hAnsi="Bookman Old Style"/>
          <w:b/>
          <w:spacing w:val="1"/>
          <w:sz w:val="18"/>
          <w:szCs w:val="18"/>
        </w:rPr>
        <w:t xml:space="preserve"> </w:t>
      </w:r>
      <w:r w:rsidRPr="00A6280B">
        <w:rPr>
          <w:rFonts w:ascii="Bookman Old Style" w:hAnsi="Bookman Old Style"/>
          <w:b/>
          <w:sz w:val="18"/>
          <w:szCs w:val="18"/>
        </w:rPr>
        <w:t>dias,</w:t>
      </w:r>
      <w:r w:rsidRPr="00A6280B">
        <w:rPr>
          <w:rFonts w:ascii="Bookman Old Style" w:hAnsi="Bookman Old Style"/>
          <w:b/>
          <w:spacing w:val="1"/>
          <w:sz w:val="18"/>
          <w:szCs w:val="18"/>
        </w:rPr>
        <w:t xml:space="preserve"> </w:t>
      </w:r>
      <w:r w:rsidRPr="00A6280B">
        <w:rPr>
          <w:rFonts w:ascii="Bookman Old Style" w:hAnsi="Bookman Old Style"/>
          <w:sz w:val="18"/>
          <w:szCs w:val="18"/>
        </w:rPr>
        <w:t>a</w:t>
      </w:r>
      <w:r w:rsidRPr="00A6280B">
        <w:rPr>
          <w:rFonts w:ascii="Bookman Old Style" w:hAnsi="Bookman Old Style"/>
          <w:spacing w:val="1"/>
          <w:sz w:val="18"/>
          <w:szCs w:val="18"/>
        </w:rPr>
        <w:t xml:space="preserve"> </w:t>
      </w:r>
      <w:r w:rsidRPr="00A6280B">
        <w:rPr>
          <w:rFonts w:ascii="Bookman Old Style" w:hAnsi="Bookman Old Style"/>
          <w:sz w:val="18"/>
          <w:szCs w:val="18"/>
        </w:rPr>
        <w:t>contratada</w:t>
      </w:r>
      <w:r w:rsidRPr="00A6280B">
        <w:rPr>
          <w:rFonts w:ascii="Bookman Old Style" w:hAnsi="Bookman Old Style"/>
          <w:spacing w:val="1"/>
          <w:sz w:val="18"/>
          <w:szCs w:val="18"/>
        </w:rPr>
        <w:t xml:space="preserve"> </w:t>
      </w:r>
      <w:r w:rsidRPr="00A6280B">
        <w:rPr>
          <w:rFonts w:ascii="Bookman Old Style" w:hAnsi="Bookman Old Style"/>
          <w:sz w:val="18"/>
          <w:szCs w:val="18"/>
        </w:rPr>
        <w:t>poderá</w:t>
      </w:r>
      <w:r w:rsidRPr="00A6280B">
        <w:rPr>
          <w:rFonts w:ascii="Bookman Old Style" w:hAnsi="Bookman Old Style"/>
          <w:spacing w:val="1"/>
          <w:sz w:val="18"/>
          <w:szCs w:val="18"/>
        </w:rPr>
        <w:t xml:space="preserve"> </w:t>
      </w:r>
      <w:r w:rsidRPr="00A6280B">
        <w:rPr>
          <w:rFonts w:ascii="Bookman Old Style" w:hAnsi="Bookman Old Style"/>
          <w:sz w:val="18"/>
          <w:szCs w:val="18"/>
        </w:rPr>
        <w:t>rescindir</w:t>
      </w:r>
      <w:r w:rsidRPr="00A6280B">
        <w:rPr>
          <w:rFonts w:ascii="Bookman Old Style" w:hAnsi="Bookman Old Style"/>
          <w:spacing w:val="1"/>
          <w:sz w:val="18"/>
          <w:szCs w:val="18"/>
        </w:rPr>
        <w:t xml:space="preserve"> </w:t>
      </w:r>
      <w:r w:rsidRPr="00A6280B">
        <w:rPr>
          <w:rFonts w:ascii="Bookman Old Style" w:hAnsi="Bookman Old Style"/>
          <w:sz w:val="18"/>
          <w:szCs w:val="18"/>
        </w:rPr>
        <w:t>unilateralmente</w:t>
      </w:r>
      <w:r w:rsidRPr="00A6280B">
        <w:rPr>
          <w:rFonts w:ascii="Bookman Old Style" w:hAnsi="Bookman Old Style"/>
          <w:spacing w:val="1"/>
          <w:sz w:val="18"/>
          <w:szCs w:val="18"/>
        </w:rPr>
        <w:t xml:space="preserve"> </w:t>
      </w:r>
      <w:r w:rsidRPr="00A6280B">
        <w:rPr>
          <w:rFonts w:ascii="Bookman Old Style" w:hAnsi="Bookman Old Style"/>
          <w:sz w:val="18"/>
          <w:szCs w:val="18"/>
        </w:rPr>
        <w:t>o</w:t>
      </w:r>
      <w:r w:rsidRPr="00A6280B">
        <w:rPr>
          <w:rFonts w:ascii="Bookman Old Style" w:hAnsi="Bookman Old Style"/>
          <w:spacing w:val="70"/>
          <w:sz w:val="18"/>
          <w:szCs w:val="18"/>
        </w:rPr>
        <w:t xml:space="preserve"> </w:t>
      </w:r>
      <w:r w:rsidRPr="00A6280B">
        <w:rPr>
          <w:rFonts w:ascii="Bookman Old Style" w:hAnsi="Bookman Old Style"/>
          <w:sz w:val="18"/>
          <w:szCs w:val="18"/>
        </w:rPr>
        <w:t>contrato,</w:t>
      </w:r>
      <w:r w:rsidRPr="00A6280B">
        <w:rPr>
          <w:rFonts w:ascii="Bookman Old Style" w:hAnsi="Bookman Old Style"/>
          <w:spacing w:val="1"/>
          <w:sz w:val="18"/>
          <w:szCs w:val="18"/>
        </w:rPr>
        <w:t xml:space="preserve"> </w:t>
      </w:r>
      <w:r w:rsidRPr="00A6280B">
        <w:rPr>
          <w:rFonts w:ascii="Bookman Old Style" w:hAnsi="Bookman Old Style"/>
          <w:sz w:val="18"/>
          <w:szCs w:val="18"/>
        </w:rPr>
        <w:t>devendo receber os valores remuneráveis não quitados, sem prejuízo da aplicação da fórmula</w:t>
      </w:r>
      <w:r w:rsidRPr="00A6280B">
        <w:rPr>
          <w:rFonts w:ascii="Bookman Old Style" w:hAnsi="Bookman Old Style"/>
          <w:spacing w:val="1"/>
          <w:sz w:val="18"/>
          <w:szCs w:val="18"/>
        </w:rPr>
        <w:t xml:space="preserve"> </w:t>
      </w:r>
      <w:r w:rsidRPr="00A6280B">
        <w:rPr>
          <w:rFonts w:ascii="Bookman Old Style" w:hAnsi="Bookman Old Style"/>
          <w:sz w:val="18"/>
          <w:szCs w:val="18"/>
        </w:rPr>
        <w:t>acima</w:t>
      </w:r>
      <w:r w:rsidRPr="00A6280B">
        <w:rPr>
          <w:rFonts w:ascii="Bookman Old Style" w:hAnsi="Bookman Old Style"/>
          <w:spacing w:val="-3"/>
          <w:sz w:val="18"/>
          <w:szCs w:val="18"/>
        </w:rPr>
        <w:t xml:space="preserve"> </w:t>
      </w:r>
      <w:r w:rsidRPr="00A6280B">
        <w:rPr>
          <w:rFonts w:ascii="Bookman Old Style" w:hAnsi="Bookman Old Style"/>
          <w:sz w:val="18"/>
          <w:szCs w:val="18"/>
        </w:rPr>
        <w:t>indicada.</w:t>
      </w:r>
    </w:p>
    <w:p w14:paraId="6204A3E8" w14:textId="659FC38A" w:rsidR="00A13E02" w:rsidRDefault="00A13E02">
      <w:pPr>
        <w:pStyle w:val="PargrafodaLista"/>
        <w:widowControl w:val="0"/>
        <w:numPr>
          <w:ilvl w:val="2"/>
          <w:numId w:val="65"/>
        </w:numPr>
        <w:tabs>
          <w:tab w:val="left" w:pos="426"/>
          <w:tab w:val="left" w:pos="849"/>
        </w:tabs>
        <w:autoSpaceDE w:val="0"/>
        <w:autoSpaceDN w:val="0"/>
        <w:spacing w:line="276" w:lineRule="auto"/>
        <w:ind w:right="172"/>
        <w:jc w:val="both"/>
        <w:rPr>
          <w:rFonts w:ascii="Bookman Old Style" w:hAnsi="Bookman Old Style"/>
          <w:sz w:val="18"/>
          <w:szCs w:val="18"/>
        </w:rPr>
      </w:pPr>
      <w:r w:rsidRPr="00A6280B">
        <w:rPr>
          <w:rFonts w:ascii="Bookman Old Style" w:hAnsi="Bookman Old Style"/>
          <w:sz w:val="18"/>
          <w:szCs w:val="18"/>
        </w:rPr>
        <w:t xml:space="preserve">A qualquer momento, durante a execução do contrato, poderá </w:t>
      </w:r>
      <w:r w:rsidR="004F2FDB">
        <w:rPr>
          <w:rFonts w:ascii="Bookman Old Style" w:hAnsi="Bookman Old Style"/>
          <w:sz w:val="18"/>
          <w:szCs w:val="18"/>
        </w:rPr>
        <w:t>a Câmara</w:t>
      </w:r>
      <w:r w:rsidRPr="00A6280B">
        <w:rPr>
          <w:rFonts w:ascii="Bookman Old Style" w:hAnsi="Bookman Old Style"/>
          <w:sz w:val="18"/>
          <w:szCs w:val="18"/>
        </w:rPr>
        <w:t xml:space="preserve"> solicitar a</w:t>
      </w:r>
      <w:r w:rsidRPr="00A6280B">
        <w:rPr>
          <w:rFonts w:ascii="Bookman Old Style" w:hAnsi="Bookman Old Style"/>
          <w:spacing w:val="1"/>
          <w:sz w:val="18"/>
          <w:szCs w:val="18"/>
        </w:rPr>
        <w:t xml:space="preserve"> </w:t>
      </w:r>
      <w:r w:rsidRPr="00A6280B">
        <w:rPr>
          <w:rFonts w:ascii="Bookman Old Style" w:hAnsi="Bookman Old Style"/>
          <w:sz w:val="18"/>
          <w:szCs w:val="18"/>
        </w:rPr>
        <w:t>apresentação</w:t>
      </w:r>
      <w:r w:rsidRPr="00A6280B">
        <w:rPr>
          <w:rFonts w:ascii="Bookman Old Style" w:hAnsi="Bookman Old Style"/>
          <w:spacing w:val="-2"/>
          <w:sz w:val="18"/>
          <w:szCs w:val="18"/>
        </w:rPr>
        <w:t xml:space="preserve"> </w:t>
      </w:r>
      <w:r w:rsidRPr="00A6280B">
        <w:rPr>
          <w:rFonts w:ascii="Bookman Old Style" w:hAnsi="Bookman Old Style"/>
          <w:sz w:val="18"/>
          <w:szCs w:val="18"/>
        </w:rPr>
        <w:t>da documentação</w:t>
      </w:r>
      <w:r w:rsidRPr="00A6280B">
        <w:rPr>
          <w:rFonts w:ascii="Bookman Old Style" w:hAnsi="Bookman Old Style"/>
          <w:spacing w:val="-1"/>
          <w:sz w:val="18"/>
          <w:szCs w:val="18"/>
        </w:rPr>
        <w:t xml:space="preserve"> </w:t>
      </w:r>
      <w:r w:rsidRPr="00A6280B">
        <w:rPr>
          <w:rFonts w:ascii="Bookman Old Style" w:hAnsi="Bookman Old Style"/>
          <w:sz w:val="18"/>
          <w:szCs w:val="18"/>
        </w:rPr>
        <w:t>de</w:t>
      </w:r>
      <w:r w:rsidRPr="00A6280B">
        <w:rPr>
          <w:rFonts w:ascii="Bookman Old Style" w:hAnsi="Bookman Old Style"/>
          <w:spacing w:val="1"/>
          <w:sz w:val="18"/>
          <w:szCs w:val="18"/>
        </w:rPr>
        <w:t xml:space="preserve"> </w:t>
      </w:r>
      <w:r w:rsidRPr="00A6280B">
        <w:rPr>
          <w:rFonts w:ascii="Bookman Old Style" w:hAnsi="Bookman Old Style"/>
          <w:sz w:val="18"/>
          <w:szCs w:val="18"/>
        </w:rPr>
        <w:t>regularidade</w:t>
      </w:r>
      <w:r w:rsidRPr="00A6280B">
        <w:rPr>
          <w:rFonts w:ascii="Bookman Old Style" w:hAnsi="Bookman Old Style"/>
          <w:spacing w:val="-3"/>
          <w:sz w:val="18"/>
          <w:szCs w:val="18"/>
        </w:rPr>
        <w:t xml:space="preserve"> </w:t>
      </w:r>
      <w:r w:rsidRPr="00A6280B">
        <w:rPr>
          <w:rFonts w:ascii="Bookman Old Style" w:hAnsi="Bookman Old Style"/>
          <w:sz w:val="18"/>
          <w:szCs w:val="18"/>
        </w:rPr>
        <w:t>fiscal</w:t>
      </w:r>
      <w:r w:rsidRPr="00A6280B">
        <w:rPr>
          <w:rFonts w:ascii="Bookman Old Style" w:hAnsi="Bookman Old Style"/>
          <w:spacing w:val="5"/>
          <w:sz w:val="18"/>
          <w:szCs w:val="18"/>
        </w:rPr>
        <w:t xml:space="preserve"> </w:t>
      </w:r>
      <w:r w:rsidRPr="00A6280B">
        <w:rPr>
          <w:rFonts w:ascii="Bookman Old Style" w:hAnsi="Bookman Old Style"/>
          <w:sz w:val="18"/>
          <w:szCs w:val="18"/>
        </w:rPr>
        <w:t>das</w:t>
      </w:r>
      <w:r w:rsidRPr="00A6280B">
        <w:rPr>
          <w:rFonts w:ascii="Bookman Old Style" w:hAnsi="Bookman Old Style"/>
          <w:spacing w:val="-4"/>
          <w:sz w:val="18"/>
          <w:szCs w:val="18"/>
        </w:rPr>
        <w:t xml:space="preserve"> </w:t>
      </w:r>
      <w:r w:rsidRPr="00A6280B">
        <w:rPr>
          <w:rFonts w:ascii="Bookman Old Style" w:hAnsi="Bookman Old Style"/>
          <w:sz w:val="18"/>
          <w:szCs w:val="18"/>
        </w:rPr>
        <w:t>empresas</w:t>
      </w:r>
      <w:r w:rsidRPr="00A6280B">
        <w:rPr>
          <w:rFonts w:ascii="Bookman Old Style" w:hAnsi="Bookman Old Style"/>
          <w:spacing w:val="-2"/>
          <w:sz w:val="18"/>
          <w:szCs w:val="18"/>
        </w:rPr>
        <w:t xml:space="preserve"> </w:t>
      </w:r>
      <w:r w:rsidRPr="00A6280B">
        <w:rPr>
          <w:rFonts w:ascii="Bookman Old Style" w:hAnsi="Bookman Old Style"/>
          <w:sz w:val="18"/>
          <w:szCs w:val="18"/>
        </w:rPr>
        <w:t>credenciadas.</w:t>
      </w:r>
    </w:p>
    <w:p w14:paraId="7B0FF7EC" w14:textId="77777777" w:rsidR="002A057A" w:rsidRDefault="002A057A" w:rsidP="002A057A">
      <w:pPr>
        <w:pStyle w:val="PargrafodaLista"/>
        <w:widowControl w:val="0"/>
        <w:tabs>
          <w:tab w:val="left" w:pos="426"/>
          <w:tab w:val="left" w:pos="849"/>
        </w:tabs>
        <w:autoSpaceDE w:val="0"/>
        <w:autoSpaceDN w:val="0"/>
        <w:spacing w:line="276" w:lineRule="auto"/>
        <w:ind w:right="172"/>
        <w:jc w:val="both"/>
        <w:rPr>
          <w:rFonts w:ascii="Bookman Old Style" w:hAnsi="Bookman Old Style"/>
          <w:sz w:val="18"/>
          <w:szCs w:val="18"/>
        </w:rPr>
      </w:pPr>
    </w:p>
    <w:p w14:paraId="10901AAE" w14:textId="77777777" w:rsidR="009747DA" w:rsidRDefault="009747DA" w:rsidP="002A057A">
      <w:pPr>
        <w:pStyle w:val="PargrafodaLista"/>
        <w:widowControl w:val="0"/>
        <w:tabs>
          <w:tab w:val="left" w:pos="426"/>
          <w:tab w:val="left" w:pos="849"/>
        </w:tabs>
        <w:autoSpaceDE w:val="0"/>
        <w:autoSpaceDN w:val="0"/>
        <w:spacing w:line="276" w:lineRule="auto"/>
        <w:ind w:right="172"/>
        <w:jc w:val="both"/>
        <w:rPr>
          <w:rFonts w:ascii="Bookman Old Style" w:hAnsi="Bookman Old Style"/>
          <w:sz w:val="18"/>
          <w:szCs w:val="18"/>
        </w:rPr>
      </w:pPr>
    </w:p>
    <w:p w14:paraId="03FA697C" w14:textId="77777777" w:rsidR="009747DA" w:rsidRDefault="009747DA" w:rsidP="002A057A">
      <w:pPr>
        <w:pStyle w:val="PargrafodaLista"/>
        <w:widowControl w:val="0"/>
        <w:tabs>
          <w:tab w:val="left" w:pos="426"/>
          <w:tab w:val="left" w:pos="849"/>
        </w:tabs>
        <w:autoSpaceDE w:val="0"/>
        <w:autoSpaceDN w:val="0"/>
        <w:spacing w:line="276" w:lineRule="auto"/>
        <w:ind w:right="172"/>
        <w:jc w:val="both"/>
        <w:rPr>
          <w:rFonts w:ascii="Bookman Old Style" w:hAnsi="Bookman Old Style"/>
          <w:sz w:val="18"/>
          <w:szCs w:val="18"/>
        </w:rPr>
      </w:pPr>
    </w:p>
    <w:p w14:paraId="5E869F4A" w14:textId="77777777" w:rsidR="009747DA" w:rsidRDefault="009747DA" w:rsidP="002A057A">
      <w:pPr>
        <w:pStyle w:val="PargrafodaLista"/>
        <w:widowControl w:val="0"/>
        <w:tabs>
          <w:tab w:val="left" w:pos="426"/>
          <w:tab w:val="left" w:pos="849"/>
        </w:tabs>
        <w:autoSpaceDE w:val="0"/>
        <w:autoSpaceDN w:val="0"/>
        <w:spacing w:line="276" w:lineRule="auto"/>
        <w:ind w:right="172"/>
        <w:jc w:val="both"/>
        <w:rPr>
          <w:rFonts w:ascii="Bookman Old Style" w:hAnsi="Bookman Old Style"/>
          <w:sz w:val="18"/>
          <w:szCs w:val="18"/>
        </w:rPr>
      </w:pPr>
    </w:p>
    <w:p w14:paraId="401CE903" w14:textId="77777777" w:rsidR="009747DA" w:rsidRDefault="009747DA" w:rsidP="002A057A">
      <w:pPr>
        <w:pStyle w:val="PargrafodaLista"/>
        <w:widowControl w:val="0"/>
        <w:tabs>
          <w:tab w:val="left" w:pos="426"/>
          <w:tab w:val="left" w:pos="849"/>
        </w:tabs>
        <w:autoSpaceDE w:val="0"/>
        <w:autoSpaceDN w:val="0"/>
        <w:spacing w:line="276" w:lineRule="auto"/>
        <w:ind w:right="172"/>
        <w:jc w:val="both"/>
        <w:rPr>
          <w:rFonts w:ascii="Bookman Old Style" w:hAnsi="Bookman Old Style"/>
          <w:sz w:val="18"/>
          <w:szCs w:val="18"/>
        </w:rPr>
      </w:pPr>
    </w:p>
    <w:p w14:paraId="6E4A0607" w14:textId="77777777" w:rsidR="009747DA" w:rsidRDefault="009747DA" w:rsidP="002A057A">
      <w:pPr>
        <w:pStyle w:val="PargrafodaLista"/>
        <w:widowControl w:val="0"/>
        <w:tabs>
          <w:tab w:val="left" w:pos="426"/>
          <w:tab w:val="left" w:pos="849"/>
        </w:tabs>
        <w:autoSpaceDE w:val="0"/>
        <w:autoSpaceDN w:val="0"/>
        <w:spacing w:line="276" w:lineRule="auto"/>
        <w:ind w:right="172"/>
        <w:jc w:val="both"/>
        <w:rPr>
          <w:rFonts w:ascii="Bookman Old Style" w:hAnsi="Bookman Old Style"/>
          <w:sz w:val="18"/>
          <w:szCs w:val="18"/>
        </w:rPr>
      </w:pPr>
    </w:p>
    <w:p w14:paraId="3A346A31" w14:textId="77777777" w:rsidR="009747DA" w:rsidRDefault="009747DA" w:rsidP="002A057A">
      <w:pPr>
        <w:pStyle w:val="PargrafodaLista"/>
        <w:widowControl w:val="0"/>
        <w:tabs>
          <w:tab w:val="left" w:pos="426"/>
          <w:tab w:val="left" w:pos="849"/>
        </w:tabs>
        <w:autoSpaceDE w:val="0"/>
        <w:autoSpaceDN w:val="0"/>
        <w:spacing w:line="276" w:lineRule="auto"/>
        <w:ind w:right="172"/>
        <w:jc w:val="both"/>
        <w:rPr>
          <w:rFonts w:ascii="Bookman Old Style" w:hAnsi="Bookman Old Style"/>
          <w:sz w:val="18"/>
          <w:szCs w:val="18"/>
        </w:rPr>
      </w:pPr>
    </w:p>
    <w:p w14:paraId="04092D76" w14:textId="6386168F" w:rsidR="00187E1A" w:rsidRPr="00A6280B" w:rsidRDefault="00187E1A" w:rsidP="00187E1A">
      <w:pPr>
        <w:suppressAutoHyphens/>
        <w:outlineLvl w:val="0"/>
        <w:rPr>
          <w:rFonts w:ascii="Bookman Old Style" w:hAnsi="Bookman Old Style"/>
          <w:b/>
          <w:bCs/>
          <w:kern w:val="1"/>
          <w:sz w:val="18"/>
          <w:szCs w:val="18"/>
        </w:rPr>
      </w:pPr>
      <w:r w:rsidRPr="00A6280B">
        <w:rPr>
          <w:rFonts w:ascii="Bookman Old Style" w:hAnsi="Bookman Old Style"/>
          <w:b/>
          <w:sz w:val="18"/>
          <w:szCs w:val="18"/>
        </w:rPr>
        <w:t xml:space="preserve">CLÁUSULA DÉCIMA </w:t>
      </w:r>
      <w:r w:rsidR="00EA66F0">
        <w:rPr>
          <w:rFonts w:ascii="Bookman Old Style" w:hAnsi="Bookman Old Style"/>
          <w:b/>
          <w:sz w:val="18"/>
          <w:szCs w:val="18"/>
        </w:rPr>
        <w:t>SEXTA</w:t>
      </w:r>
      <w:r w:rsidRPr="00A6280B">
        <w:rPr>
          <w:rFonts w:ascii="Bookman Old Style" w:hAnsi="Bookman Old Style"/>
          <w:b/>
          <w:sz w:val="18"/>
          <w:szCs w:val="18"/>
        </w:rPr>
        <w:t xml:space="preserve"> – </w:t>
      </w:r>
      <w:r w:rsidRPr="00A6280B">
        <w:rPr>
          <w:rFonts w:ascii="Bookman Old Style" w:hAnsi="Bookman Old Style"/>
          <w:b/>
          <w:bCs/>
          <w:kern w:val="1"/>
          <w:sz w:val="18"/>
          <w:szCs w:val="18"/>
        </w:rPr>
        <w:t xml:space="preserve">DA SUBCONTRATAÇÃO </w:t>
      </w:r>
    </w:p>
    <w:p w14:paraId="6F21AD8E" w14:textId="27D4F6F5" w:rsidR="00187E1A" w:rsidRPr="00EA66F0" w:rsidRDefault="00187E1A">
      <w:pPr>
        <w:pStyle w:val="PargrafodaLista"/>
        <w:numPr>
          <w:ilvl w:val="1"/>
          <w:numId w:val="66"/>
        </w:numPr>
        <w:tabs>
          <w:tab w:val="left" w:pos="426"/>
          <w:tab w:val="left" w:pos="851"/>
        </w:tabs>
        <w:suppressAutoHyphens/>
        <w:jc w:val="both"/>
        <w:rPr>
          <w:rFonts w:ascii="Bookman Old Style" w:eastAsia="Times New Roman" w:hAnsi="Bookman Old Style"/>
          <w:sz w:val="18"/>
          <w:szCs w:val="18"/>
        </w:rPr>
      </w:pPr>
      <w:r w:rsidRPr="00EA66F0">
        <w:rPr>
          <w:rFonts w:ascii="Bookman Old Style" w:hAnsi="Bookman Old Style"/>
          <w:sz w:val="18"/>
          <w:szCs w:val="18"/>
        </w:rPr>
        <w:t>Não será permitida subcontratação do objeto.</w:t>
      </w:r>
      <w:r w:rsidRPr="00EA66F0">
        <w:rPr>
          <w:rFonts w:ascii="Bookman Old Style" w:eastAsia="PMingLiU" w:hAnsi="Bookman Old Style"/>
          <w:b/>
          <w:bCs/>
          <w:sz w:val="18"/>
          <w:szCs w:val="18"/>
        </w:rPr>
        <w:t xml:space="preserve"> </w:t>
      </w:r>
    </w:p>
    <w:p w14:paraId="39EB999D" w14:textId="77777777" w:rsidR="00187E1A" w:rsidRDefault="00187E1A" w:rsidP="0044742E">
      <w:pPr>
        <w:widowControl w:val="0"/>
        <w:tabs>
          <w:tab w:val="left" w:pos="284"/>
        </w:tabs>
        <w:suppressAutoHyphens/>
        <w:spacing w:before="1"/>
        <w:jc w:val="both"/>
        <w:outlineLvl w:val="1"/>
        <w:rPr>
          <w:rFonts w:ascii="Bookman Old Style" w:hAnsi="Bookman Old Style"/>
          <w:b/>
          <w:sz w:val="18"/>
          <w:szCs w:val="18"/>
        </w:rPr>
      </w:pPr>
    </w:p>
    <w:p w14:paraId="38AAD1EA" w14:textId="2C403C99" w:rsidR="0044742E" w:rsidRPr="00A6280B" w:rsidRDefault="0044742E" w:rsidP="0044742E">
      <w:pPr>
        <w:widowControl w:val="0"/>
        <w:tabs>
          <w:tab w:val="left" w:pos="284"/>
        </w:tabs>
        <w:suppressAutoHyphens/>
        <w:spacing w:before="1"/>
        <w:jc w:val="both"/>
        <w:outlineLvl w:val="1"/>
        <w:rPr>
          <w:rFonts w:ascii="Bookman Old Style" w:hAnsi="Bookman Old Style"/>
          <w:b/>
          <w:sz w:val="18"/>
          <w:szCs w:val="18"/>
        </w:rPr>
      </w:pPr>
      <w:r w:rsidRPr="00A6280B">
        <w:rPr>
          <w:rFonts w:ascii="Bookman Old Style" w:hAnsi="Bookman Old Style"/>
          <w:b/>
          <w:sz w:val="18"/>
          <w:szCs w:val="18"/>
        </w:rPr>
        <w:t xml:space="preserve">CLÁUSULA DÉCIMA </w:t>
      </w:r>
      <w:r w:rsidR="00EA66F0">
        <w:rPr>
          <w:rFonts w:ascii="Bookman Old Style" w:hAnsi="Bookman Old Style"/>
          <w:b/>
          <w:sz w:val="18"/>
          <w:szCs w:val="18"/>
        </w:rPr>
        <w:t>SÉTIMA</w:t>
      </w:r>
      <w:r w:rsidRPr="00A6280B">
        <w:rPr>
          <w:rFonts w:ascii="Bookman Old Style" w:hAnsi="Bookman Old Style"/>
          <w:b/>
          <w:sz w:val="18"/>
          <w:szCs w:val="18"/>
        </w:rPr>
        <w:t xml:space="preserve"> – </w:t>
      </w:r>
      <w:r w:rsidR="000119C5" w:rsidRPr="00A6280B">
        <w:rPr>
          <w:rFonts w:ascii="Bookman Old Style" w:hAnsi="Bookman Old Style"/>
          <w:b/>
          <w:bCs/>
          <w:sz w:val="18"/>
          <w:szCs w:val="18"/>
        </w:rPr>
        <w:t>DAS INFRAÇÕES ADMINISTRATIVAS E SANÇÕES</w:t>
      </w:r>
    </w:p>
    <w:p w14:paraId="7F1B7FD0" w14:textId="0E090E17" w:rsidR="000119C5" w:rsidRPr="00A6280B" w:rsidRDefault="000119C5">
      <w:pPr>
        <w:pStyle w:val="Nivel2"/>
        <w:numPr>
          <w:ilvl w:val="1"/>
          <w:numId w:val="67"/>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 xml:space="preserve">Comete infração administrativa, nos termos da </w:t>
      </w:r>
      <w:hyperlink r:id="rId69" w:history="1">
        <w:r w:rsidRPr="00A6280B">
          <w:rPr>
            <w:rStyle w:val="Hyperlink"/>
            <w:rFonts w:ascii="Bookman Old Style" w:hAnsi="Bookman Old Style"/>
            <w:sz w:val="18"/>
            <w:szCs w:val="18"/>
          </w:rPr>
          <w:t>Lei nº 14.133, de 2021</w:t>
        </w:r>
      </w:hyperlink>
      <w:r w:rsidRPr="00A6280B">
        <w:rPr>
          <w:rFonts w:ascii="Bookman Old Style" w:hAnsi="Bookman Old Style"/>
          <w:sz w:val="18"/>
          <w:szCs w:val="18"/>
        </w:rPr>
        <w:t>, o contratado que:</w:t>
      </w:r>
    </w:p>
    <w:p w14:paraId="5DF419D5" w14:textId="77777777" w:rsidR="000119C5" w:rsidRPr="00A6280B" w:rsidRDefault="000119C5">
      <w:pPr>
        <w:pStyle w:val="PargrafodaLista"/>
        <w:numPr>
          <w:ilvl w:val="0"/>
          <w:numId w:val="61"/>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sz w:val="18"/>
          <w:szCs w:val="18"/>
        </w:rPr>
        <w:t>der causa à inexecução parcial do contrato;</w:t>
      </w:r>
    </w:p>
    <w:p w14:paraId="60CFD5E2" w14:textId="77777777" w:rsidR="000119C5" w:rsidRPr="00A6280B" w:rsidRDefault="000119C5">
      <w:pPr>
        <w:pStyle w:val="PargrafodaLista"/>
        <w:numPr>
          <w:ilvl w:val="0"/>
          <w:numId w:val="61"/>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sz w:val="18"/>
          <w:szCs w:val="18"/>
        </w:rPr>
        <w:t>der causa à inexecução parcial do contrato que cause grave dano à Administração ou ao funcionamento dos serviços públicos ou ao interesse coletivo;</w:t>
      </w:r>
    </w:p>
    <w:p w14:paraId="47B03F78" w14:textId="77777777" w:rsidR="000119C5" w:rsidRPr="00A6280B" w:rsidRDefault="000119C5">
      <w:pPr>
        <w:pStyle w:val="PargrafodaLista"/>
        <w:numPr>
          <w:ilvl w:val="0"/>
          <w:numId w:val="61"/>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sz w:val="18"/>
          <w:szCs w:val="18"/>
        </w:rPr>
        <w:t>der causa à inexecução total do contrato;</w:t>
      </w:r>
    </w:p>
    <w:p w14:paraId="1D28EE3D" w14:textId="77777777" w:rsidR="000119C5" w:rsidRPr="00A6280B" w:rsidRDefault="000119C5">
      <w:pPr>
        <w:pStyle w:val="PargrafodaLista"/>
        <w:numPr>
          <w:ilvl w:val="0"/>
          <w:numId w:val="61"/>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sz w:val="18"/>
          <w:szCs w:val="18"/>
        </w:rPr>
        <w:t>ensejar o retardamento da execução ou da entrega do objeto da contratação sem motivo justificado;</w:t>
      </w:r>
    </w:p>
    <w:p w14:paraId="12D8FC2F" w14:textId="77777777" w:rsidR="000119C5" w:rsidRPr="00A6280B" w:rsidRDefault="000119C5">
      <w:pPr>
        <w:pStyle w:val="PargrafodaLista"/>
        <w:numPr>
          <w:ilvl w:val="0"/>
          <w:numId w:val="61"/>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sz w:val="18"/>
          <w:szCs w:val="18"/>
        </w:rPr>
        <w:t>apresentar documentação falsa ou prestar declaração falsa durante a execução do contrato;</w:t>
      </w:r>
    </w:p>
    <w:p w14:paraId="6957D5F1" w14:textId="77777777" w:rsidR="000119C5" w:rsidRPr="00A6280B" w:rsidRDefault="000119C5">
      <w:pPr>
        <w:pStyle w:val="PargrafodaLista"/>
        <w:numPr>
          <w:ilvl w:val="0"/>
          <w:numId w:val="61"/>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sz w:val="18"/>
          <w:szCs w:val="18"/>
        </w:rPr>
        <w:t>praticar ato fraudulento na execução do contrato;</w:t>
      </w:r>
    </w:p>
    <w:p w14:paraId="4A217BE2" w14:textId="77777777" w:rsidR="000119C5" w:rsidRPr="00A6280B" w:rsidRDefault="000119C5">
      <w:pPr>
        <w:pStyle w:val="PargrafodaLista"/>
        <w:numPr>
          <w:ilvl w:val="0"/>
          <w:numId w:val="61"/>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sz w:val="18"/>
          <w:szCs w:val="18"/>
        </w:rPr>
        <w:t>comportar-se de modo inidôneo ou cometer fraude de qualquer natureza;</w:t>
      </w:r>
    </w:p>
    <w:p w14:paraId="7DADA48E" w14:textId="66544680" w:rsidR="000119C5" w:rsidRPr="00A6280B" w:rsidRDefault="000119C5">
      <w:pPr>
        <w:pStyle w:val="PargrafodaLista"/>
        <w:numPr>
          <w:ilvl w:val="0"/>
          <w:numId w:val="61"/>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sz w:val="18"/>
          <w:szCs w:val="18"/>
        </w:rPr>
        <w:t>praticar ato lesivo previsto no art. 5º da Lei nº 12.846, de 1º de agosto de 2013.</w:t>
      </w:r>
    </w:p>
    <w:p w14:paraId="098EE78E" w14:textId="2B8C5C67" w:rsidR="000119C5" w:rsidRPr="00A6280B" w:rsidRDefault="000119C5">
      <w:pPr>
        <w:pStyle w:val="Nivel2"/>
        <w:numPr>
          <w:ilvl w:val="1"/>
          <w:numId w:val="67"/>
        </w:numPr>
        <w:autoSpaceDE/>
        <w:autoSpaceDN/>
        <w:adjustRightInd/>
        <w:spacing w:before="0" w:after="0" w:line="240" w:lineRule="auto"/>
        <w:rPr>
          <w:rFonts w:ascii="Bookman Old Style" w:hAnsi="Bookman Old Style"/>
          <w:sz w:val="18"/>
          <w:szCs w:val="18"/>
        </w:rPr>
      </w:pPr>
      <w:r w:rsidRPr="00A6280B">
        <w:rPr>
          <w:rFonts w:ascii="Bookman Old Style" w:hAnsi="Bookman Old Style"/>
          <w:sz w:val="18"/>
          <w:szCs w:val="18"/>
        </w:rPr>
        <w:t>Serão aplicadas ao contratado que incorrer nas infrações acima descritas as seguintes sanções:</w:t>
      </w:r>
    </w:p>
    <w:p w14:paraId="1F0C70BF" w14:textId="78A8A62D" w:rsidR="00E91561" w:rsidRPr="00A6280B" w:rsidRDefault="000119C5">
      <w:pPr>
        <w:pStyle w:val="PargrafodaLista"/>
        <w:numPr>
          <w:ilvl w:val="0"/>
          <w:numId w:val="68"/>
        </w:numPr>
        <w:tabs>
          <w:tab w:val="left" w:pos="284"/>
        </w:tabs>
        <w:suppressAutoHyphens/>
        <w:ind w:hanging="720"/>
        <w:jc w:val="both"/>
        <w:rPr>
          <w:rFonts w:ascii="Bookman Old Style" w:eastAsia="Arial" w:hAnsi="Bookman Old Style" w:cs="Arial"/>
          <w:sz w:val="18"/>
          <w:szCs w:val="18"/>
        </w:rPr>
      </w:pPr>
      <w:r w:rsidRPr="00A6280B">
        <w:rPr>
          <w:rFonts w:ascii="Bookman Old Style" w:eastAsia="Arial" w:hAnsi="Bookman Old Style" w:cs="Arial"/>
          <w:b/>
          <w:bCs/>
          <w:sz w:val="18"/>
          <w:szCs w:val="18"/>
        </w:rPr>
        <w:t>Advertência</w:t>
      </w:r>
      <w:r w:rsidRPr="00A6280B">
        <w:rPr>
          <w:rFonts w:ascii="Bookman Old Style" w:eastAsia="Arial" w:hAnsi="Bookman Old Style" w:cs="Arial"/>
          <w:sz w:val="18"/>
          <w:szCs w:val="18"/>
        </w:rPr>
        <w:t>, quando o contratado der causa à inexecução parcial do contrato, sempre que não se justificar a imposição de penalidade mais grave (</w:t>
      </w:r>
      <w:hyperlink r:id="rId70" w:anchor="art156§2" w:history="1">
        <w:r w:rsidRPr="00A6280B">
          <w:rPr>
            <w:rStyle w:val="Hyperlink"/>
            <w:rFonts w:ascii="Bookman Old Style" w:eastAsia="Arial" w:hAnsi="Bookman Old Style"/>
            <w:sz w:val="18"/>
            <w:szCs w:val="18"/>
          </w:rPr>
          <w:t>art. 156, §2º, da Lei nº 14.133, de 2021</w:t>
        </w:r>
      </w:hyperlink>
      <w:r w:rsidRPr="00A6280B">
        <w:rPr>
          <w:rFonts w:ascii="Bookman Old Style" w:eastAsia="Arial" w:hAnsi="Bookman Old Style" w:cs="Arial"/>
          <w:sz w:val="18"/>
          <w:szCs w:val="18"/>
        </w:rPr>
        <w:t>);</w:t>
      </w:r>
    </w:p>
    <w:p w14:paraId="39871648" w14:textId="77777777" w:rsidR="00E91561" w:rsidRPr="00A6280B" w:rsidRDefault="000119C5">
      <w:pPr>
        <w:pStyle w:val="PargrafodaLista"/>
        <w:numPr>
          <w:ilvl w:val="0"/>
          <w:numId w:val="68"/>
        </w:numPr>
        <w:tabs>
          <w:tab w:val="left" w:pos="284"/>
        </w:tabs>
        <w:suppressAutoHyphens/>
        <w:ind w:left="0" w:firstLine="0"/>
        <w:jc w:val="both"/>
        <w:rPr>
          <w:rFonts w:ascii="Bookman Old Style" w:eastAsia="Arial" w:hAnsi="Bookman Old Style" w:cs="Arial"/>
          <w:sz w:val="18"/>
          <w:szCs w:val="18"/>
        </w:rPr>
      </w:pPr>
      <w:r w:rsidRPr="00A6280B">
        <w:rPr>
          <w:rFonts w:ascii="Bookman Old Style" w:hAnsi="Bookman Old Style"/>
          <w:b/>
          <w:bCs/>
          <w:sz w:val="18"/>
          <w:szCs w:val="18"/>
        </w:rPr>
        <w:t>Impedimento de licitar e contratar</w:t>
      </w:r>
      <w:r w:rsidRPr="00A6280B">
        <w:rPr>
          <w:rFonts w:ascii="Bookman Old Style" w:hAnsi="Bookman Old Style"/>
          <w:sz w:val="18"/>
          <w:szCs w:val="18"/>
        </w:rPr>
        <w:t>, quando praticadas as condutas descritas nas alíneas “b”, “c” e “d” do subitem acima deste Contrato, sempre que não se justificar a imposição de penalidade mais grave (</w:t>
      </w:r>
      <w:hyperlink r:id="rId71" w:anchor="art156§4" w:history="1">
        <w:r w:rsidRPr="00A6280B">
          <w:rPr>
            <w:rStyle w:val="Hyperlink"/>
            <w:rFonts w:ascii="Bookman Old Style" w:hAnsi="Bookman Old Style"/>
            <w:sz w:val="18"/>
            <w:szCs w:val="18"/>
          </w:rPr>
          <w:t>art. 156, § 4º, da Lei nº 14.133, de 2021</w:t>
        </w:r>
      </w:hyperlink>
      <w:r w:rsidRPr="00A6280B">
        <w:rPr>
          <w:rFonts w:ascii="Bookman Old Style" w:hAnsi="Bookman Old Style"/>
          <w:sz w:val="18"/>
          <w:szCs w:val="18"/>
        </w:rPr>
        <w:t>);</w:t>
      </w:r>
    </w:p>
    <w:p w14:paraId="1BED977C" w14:textId="77777777" w:rsidR="00E91561" w:rsidRPr="00A6280B" w:rsidRDefault="000119C5">
      <w:pPr>
        <w:pStyle w:val="PargrafodaLista"/>
        <w:numPr>
          <w:ilvl w:val="0"/>
          <w:numId w:val="68"/>
        </w:numPr>
        <w:tabs>
          <w:tab w:val="left" w:pos="284"/>
        </w:tabs>
        <w:suppressAutoHyphens/>
        <w:ind w:left="0" w:firstLine="0"/>
        <w:jc w:val="both"/>
        <w:rPr>
          <w:rFonts w:ascii="Bookman Old Style" w:eastAsia="Arial" w:hAnsi="Bookman Old Style" w:cs="Arial"/>
          <w:sz w:val="18"/>
          <w:szCs w:val="18"/>
        </w:rPr>
      </w:pPr>
      <w:r w:rsidRPr="00A6280B">
        <w:rPr>
          <w:rFonts w:ascii="Bookman Old Style" w:hAnsi="Bookman Old Style"/>
          <w:b/>
          <w:bCs/>
          <w:sz w:val="18"/>
          <w:szCs w:val="18"/>
        </w:rPr>
        <w:t>Declaração de inidoneidade para licitar e contratar</w:t>
      </w:r>
      <w:r w:rsidRPr="00A6280B">
        <w:rPr>
          <w:rFonts w:ascii="Bookman Old Style" w:hAnsi="Bookman Old Style"/>
          <w:sz w:val="18"/>
          <w:szCs w:val="18"/>
        </w:rPr>
        <w:t>, quando praticadas as condutas descritas nas alíneas “e”, “f”, “g” e “h” do subitem acima deste Contrato, bem como nas alíneas “b”, “c” e “d”, que justifiquem a imposição de penalidade mais grave (</w:t>
      </w:r>
      <w:hyperlink r:id="rId72" w:anchor="art156§5" w:history="1">
        <w:r w:rsidRPr="00A6280B">
          <w:rPr>
            <w:rStyle w:val="Hyperlink"/>
            <w:rFonts w:ascii="Bookman Old Style" w:hAnsi="Bookman Old Style"/>
            <w:sz w:val="18"/>
            <w:szCs w:val="18"/>
          </w:rPr>
          <w:t>art. 156, §5º, da Lei nº 14.133, de 2021</w:t>
        </w:r>
      </w:hyperlink>
      <w:r w:rsidRPr="00A6280B">
        <w:rPr>
          <w:rFonts w:ascii="Bookman Old Style" w:hAnsi="Bookman Old Style"/>
          <w:sz w:val="18"/>
          <w:szCs w:val="18"/>
        </w:rPr>
        <w:t>).</w:t>
      </w:r>
    </w:p>
    <w:p w14:paraId="4748198B" w14:textId="1BFB8A19" w:rsidR="000119C5" w:rsidRPr="00A6280B" w:rsidRDefault="000119C5">
      <w:pPr>
        <w:pStyle w:val="PargrafodaLista"/>
        <w:numPr>
          <w:ilvl w:val="0"/>
          <w:numId w:val="68"/>
        </w:numPr>
        <w:tabs>
          <w:tab w:val="left" w:pos="284"/>
        </w:tabs>
        <w:suppressAutoHyphens/>
        <w:ind w:left="0" w:firstLine="0"/>
        <w:jc w:val="both"/>
        <w:rPr>
          <w:rFonts w:ascii="Bookman Old Style" w:eastAsia="Arial" w:hAnsi="Bookman Old Style" w:cs="Arial"/>
          <w:sz w:val="18"/>
          <w:szCs w:val="18"/>
        </w:rPr>
      </w:pPr>
      <w:r w:rsidRPr="00A6280B">
        <w:rPr>
          <w:rFonts w:ascii="Bookman Old Style" w:hAnsi="Bookman Old Style"/>
          <w:b/>
          <w:bCs/>
          <w:color w:val="000000" w:themeColor="text1"/>
          <w:sz w:val="18"/>
          <w:szCs w:val="18"/>
        </w:rPr>
        <w:t xml:space="preserve">Multa: </w:t>
      </w:r>
      <w:r w:rsidRPr="00A6280B">
        <w:rPr>
          <w:rFonts w:ascii="Bookman Old Style" w:hAnsi="Bookman Old Style"/>
          <w:color w:val="000000" w:themeColor="text1"/>
          <w:sz w:val="18"/>
          <w:szCs w:val="18"/>
        </w:rPr>
        <w:t xml:space="preserve">Moratória de 1% (um por cento) por dia de atraso injustificado sobre o valor da parcela inadimplida, até o limite de 45 (quarenta e cinco) </w:t>
      </w:r>
      <w:r w:rsidRPr="00A6280B">
        <w:rPr>
          <w:rFonts w:ascii="Bookman Old Style" w:hAnsi="Bookman Old Style"/>
          <w:sz w:val="18"/>
          <w:szCs w:val="18"/>
        </w:rPr>
        <w:t xml:space="preserve">dias. </w:t>
      </w:r>
    </w:p>
    <w:p w14:paraId="3408CF53" w14:textId="77777777" w:rsidR="000119C5" w:rsidRPr="00A6280B" w:rsidRDefault="000119C5">
      <w:pPr>
        <w:pStyle w:val="PargrafodaLista"/>
        <w:numPr>
          <w:ilvl w:val="1"/>
          <w:numId w:val="67"/>
        </w:numPr>
        <w:suppressAutoHyphens/>
        <w:spacing w:line="276" w:lineRule="auto"/>
        <w:jc w:val="both"/>
        <w:rPr>
          <w:rFonts w:ascii="Bookman Old Style" w:hAnsi="Bookman Old Style"/>
          <w:sz w:val="18"/>
          <w:szCs w:val="18"/>
        </w:rPr>
      </w:pPr>
      <w:r w:rsidRPr="00A6280B">
        <w:rPr>
          <w:rFonts w:ascii="Bookman Old Style" w:hAnsi="Bookman Old Style"/>
          <w:sz w:val="18"/>
          <w:szCs w:val="18"/>
        </w:rPr>
        <w:t>Moratória de 0,07% (sete centésimos por cento) do valor total do contrato por dia de atraso injustificado, até o máximo de 2% (dois por cento), pela inobservância do prazo fixado para apresentação, suplementação ou reposição da garantia.</w:t>
      </w:r>
    </w:p>
    <w:p w14:paraId="51067739" w14:textId="77777777" w:rsidR="000119C5" w:rsidRPr="00A6280B" w:rsidRDefault="000119C5">
      <w:pPr>
        <w:pStyle w:val="PargrafodaLista"/>
        <w:numPr>
          <w:ilvl w:val="1"/>
          <w:numId w:val="67"/>
        </w:numPr>
        <w:suppressAutoHyphens/>
        <w:spacing w:line="276" w:lineRule="auto"/>
        <w:jc w:val="both"/>
        <w:rPr>
          <w:rFonts w:ascii="Bookman Old Style" w:hAnsi="Bookman Old Style"/>
          <w:sz w:val="18"/>
          <w:szCs w:val="18"/>
        </w:rPr>
      </w:pPr>
      <w:r w:rsidRPr="00A6280B">
        <w:rPr>
          <w:rFonts w:ascii="Bookman Old Style" w:hAnsi="Bookman Old Style"/>
          <w:sz w:val="18"/>
          <w:szCs w:val="18"/>
        </w:rPr>
        <w:t>O atraso superior a 45 (quarenta e cinco) dias autoriza a promover a extinção do contrato por descumprimento ou cumprimento irregular de suas clausulas conforme dispõe o inciso I do art. 137 da Lei nº 14.133, de 2021.</w:t>
      </w:r>
    </w:p>
    <w:p w14:paraId="001897E8" w14:textId="57D760CD" w:rsidR="000119C5" w:rsidRPr="00A6280B" w:rsidRDefault="000119C5">
      <w:pPr>
        <w:pStyle w:val="PargrafodaLista"/>
        <w:numPr>
          <w:ilvl w:val="1"/>
          <w:numId w:val="67"/>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Multa Compensatória para as infrações descritas nas alíneas “e” a “h” do subitem </w:t>
      </w:r>
      <w:r w:rsidR="00055B8C" w:rsidRPr="00A6280B">
        <w:rPr>
          <w:rFonts w:ascii="Bookman Old Style" w:hAnsi="Bookman Old Style"/>
          <w:sz w:val="18"/>
          <w:szCs w:val="18"/>
        </w:rPr>
        <w:t>1</w:t>
      </w:r>
      <w:r w:rsidR="00187E1A" w:rsidRPr="00A6280B">
        <w:rPr>
          <w:rFonts w:ascii="Bookman Old Style" w:hAnsi="Bookman Old Style"/>
          <w:sz w:val="18"/>
          <w:szCs w:val="18"/>
        </w:rPr>
        <w:t>6</w:t>
      </w:r>
      <w:r w:rsidRPr="00A6280B">
        <w:rPr>
          <w:rFonts w:ascii="Bookman Old Style" w:hAnsi="Bookman Old Style"/>
          <w:sz w:val="18"/>
          <w:szCs w:val="18"/>
        </w:rPr>
        <w:t xml:space="preserve">.1 de 15% a 30% do valor do contrato </w:t>
      </w:r>
    </w:p>
    <w:p w14:paraId="4A885CB9" w14:textId="0E61D868" w:rsidR="000119C5" w:rsidRPr="00A6280B" w:rsidRDefault="000119C5">
      <w:pPr>
        <w:pStyle w:val="PargrafodaLista"/>
        <w:numPr>
          <w:ilvl w:val="1"/>
          <w:numId w:val="67"/>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Compensatória para inexecução total do contrato prevista na alínea “c” do subitem </w:t>
      </w:r>
      <w:r w:rsidR="00055B8C" w:rsidRPr="00A6280B">
        <w:rPr>
          <w:rFonts w:ascii="Bookman Old Style" w:hAnsi="Bookman Old Style"/>
          <w:sz w:val="18"/>
          <w:szCs w:val="18"/>
        </w:rPr>
        <w:t>1</w:t>
      </w:r>
      <w:r w:rsidR="00187E1A" w:rsidRPr="00A6280B">
        <w:rPr>
          <w:rFonts w:ascii="Bookman Old Style" w:hAnsi="Bookman Old Style"/>
          <w:sz w:val="18"/>
          <w:szCs w:val="18"/>
        </w:rPr>
        <w:t>6</w:t>
      </w:r>
      <w:r w:rsidRPr="00A6280B">
        <w:rPr>
          <w:rFonts w:ascii="Bookman Old Style" w:hAnsi="Bookman Old Style"/>
          <w:sz w:val="18"/>
          <w:szCs w:val="18"/>
        </w:rPr>
        <w:t xml:space="preserve">.1, de 10% a 20% do valor do contrato. </w:t>
      </w:r>
    </w:p>
    <w:p w14:paraId="6C59FCF2" w14:textId="574149DA" w:rsidR="000119C5" w:rsidRPr="00A6280B" w:rsidRDefault="000119C5">
      <w:pPr>
        <w:pStyle w:val="PargrafodaLista"/>
        <w:numPr>
          <w:ilvl w:val="1"/>
          <w:numId w:val="67"/>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Para infração descrita na alínea “b” do subitem </w:t>
      </w:r>
      <w:r w:rsidR="00055B8C" w:rsidRPr="00A6280B">
        <w:rPr>
          <w:rFonts w:ascii="Bookman Old Style" w:hAnsi="Bookman Old Style"/>
          <w:sz w:val="18"/>
          <w:szCs w:val="18"/>
        </w:rPr>
        <w:t>1</w:t>
      </w:r>
      <w:r w:rsidR="00187E1A" w:rsidRPr="00A6280B">
        <w:rPr>
          <w:rFonts w:ascii="Bookman Old Style" w:hAnsi="Bookman Old Style"/>
          <w:sz w:val="18"/>
          <w:szCs w:val="18"/>
        </w:rPr>
        <w:t>6</w:t>
      </w:r>
      <w:r w:rsidRPr="00A6280B">
        <w:rPr>
          <w:rFonts w:ascii="Bookman Old Style" w:hAnsi="Bookman Old Style"/>
          <w:sz w:val="18"/>
          <w:szCs w:val="18"/>
        </w:rPr>
        <w:t xml:space="preserve">.1, a multa será de 5% a 20% do valor do contrato. </w:t>
      </w:r>
    </w:p>
    <w:p w14:paraId="5349D24A" w14:textId="6C6ADFAD" w:rsidR="000119C5" w:rsidRPr="00A6280B" w:rsidRDefault="000119C5">
      <w:pPr>
        <w:pStyle w:val="PargrafodaLista"/>
        <w:numPr>
          <w:ilvl w:val="1"/>
          <w:numId w:val="67"/>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Para infrações descritas na alínea “d” do subitem </w:t>
      </w:r>
      <w:r w:rsidR="00055B8C" w:rsidRPr="00A6280B">
        <w:rPr>
          <w:rFonts w:ascii="Bookman Old Style" w:hAnsi="Bookman Old Style"/>
          <w:sz w:val="18"/>
          <w:szCs w:val="18"/>
        </w:rPr>
        <w:t>1</w:t>
      </w:r>
      <w:r w:rsidR="00187E1A" w:rsidRPr="00A6280B">
        <w:rPr>
          <w:rFonts w:ascii="Bookman Old Style" w:hAnsi="Bookman Old Style"/>
          <w:sz w:val="18"/>
          <w:szCs w:val="18"/>
        </w:rPr>
        <w:t>6</w:t>
      </w:r>
      <w:r w:rsidRPr="00A6280B">
        <w:rPr>
          <w:rFonts w:ascii="Bookman Old Style" w:hAnsi="Bookman Old Style"/>
          <w:sz w:val="18"/>
          <w:szCs w:val="18"/>
        </w:rPr>
        <w:t xml:space="preserve">.1, a multa será de 2% a 5% do valor do contrato. </w:t>
      </w:r>
    </w:p>
    <w:p w14:paraId="52153CD2" w14:textId="236C1CD2" w:rsidR="000119C5" w:rsidRPr="00A6280B" w:rsidRDefault="000119C5">
      <w:pPr>
        <w:pStyle w:val="PargrafodaLista"/>
        <w:numPr>
          <w:ilvl w:val="1"/>
          <w:numId w:val="67"/>
        </w:numPr>
        <w:suppressAutoHyphens/>
        <w:spacing w:before="120" w:after="120" w:line="276" w:lineRule="auto"/>
        <w:jc w:val="both"/>
        <w:rPr>
          <w:rFonts w:ascii="Bookman Old Style" w:hAnsi="Bookman Old Style"/>
          <w:sz w:val="18"/>
          <w:szCs w:val="18"/>
        </w:rPr>
      </w:pPr>
      <w:r w:rsidRPr="00A6280B">
        <w:rPr>
          <w:rFonts w:ascii="Bookman Old Style" w:hAnsi="Bookman Old Style"/>
          <w:sz w:val="18"/>
          <w:szCs w:val="18"/>
        </w:rPr>
        <w:t xml:space="preserve">Para a infração descrita na alínea “a” do subitem </w:t>
      </w:r>
      <w:r w:rsidR="00055B8C" w:rsidRPr="00A6280B">
        <w:rPr>
          <w:rFonts w:ascii="Bookman Old Style" w:hAnsi="Bookman Old Style"/>
          <w:sz w:val="18"/>
          <w:szCs w:val="18"/>
        </w:rPr>
        <w:t>1</w:t>
      </w:r>
      <w:r w:rsidR="00187E1A" w:rsidRPr="00A6280B">
        <w:rPr>
          <w:rFonts w:ascii="Bookman Old Style" w:hAnsi="Bookman Old Style"/>
          <w:sz w:val="18"/>
          <w:szCs w:val="18"/>
        </w:rPr>
        <w:t>6</w:t>
      </w:r>
      <w:r w:rsidRPr="00A6280B">
        <w:rPr>
          <w:rFonts w:ascii="Bookman Old Style" w:hAnsi="Bookman Old Style"/>
          <w:sz w:val="18"/>
          <w:szCs w:val="18"/>
        </w:rPr>
        <w:t xml:space="preserve">.1, a multa será de 1% a 5% do valor do contrato, ressalvadas as seguintes infrações: </w:t>
      </w:r>
    </w:p>
    <w:p w14:paraId="13CB1943"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 aplicação das sanções previstas neste Contrato não exclui, em hipótese alguma, a obrigação de reparação integral do dano causado ao Contratante (</w:t>
      </w:r>
      <w:hyperlink r:id="rId73" w:anchor="art156§9" w:history="1">
        <w:r w:rsidRPr="00A6280B">
          <w:rPr>
            <w:rStyle w:val="Hyperlink"/>
            <w:rFonts w:ascii="Bookman Old Style" w:hAnsi="Bookman Old Style"/>
            <w:sz w:val="18"/>
            <w:szCs w:val="18"/>
          </w:rPr>
          <w:t>art. 156, §9º, da Lei nº 14.133, de 2021</w:t>
        </w:r>
      </w:hyperlink>
      <w:r w:rsidRPr="00A6280B">
        <w:rPr>
          <w:rFonts w:ascii="Bookman Old Style" w:hAnsi="Bookman Old Style"/>
          <w:sz w:val="18"/>
          <w:szCs w:val="18"/>
        </w:rPr>
        <w:t>)</w:t>
      </w:r>
    </w:p>
    <w:p w14:paraId="63CEB2BC" w14:textId="77777777" w:rsidR="00055B8C"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Todas as sanções previstas neste Contrato poderão ser aplicadas cumulativamente com a multa (</w:t>
      </w:r>
      <w:hyperlink r:id="rId74" w:anchor="art156§7" w:history="1">
        <w:r w:rsidRPr="00A6280B">
          <w:rPr>
            <w:rStyle w:val="Hyperlink"/>
            <w:rFonts w:ascii="Bookman Old Style" w:hAnsi="Bookman Old Style"/>
            <w:sz w:val="18"/>
            <w:szCs w:val="18"/>
          </w:rPr>
          <w:t>art. 156, §7º, da Lei nº 14.133, de 2021</w:t>
        </w:r>
      </w:hyperlink>
      <w:r w:rsidRPr="00A6280B">
        <w:rPr>
          <w:rFonts w:ascii="Bookman Old Style" w:hAnsi="Bookman Old Style"/>
          <w:sz w:val="18"/>
          <w:szCs w:val="18"/>
        </w:rPr>
        <w:t>).</w:t>
      </w:r>
    </w:p>
    <w:p w14:paraId="754BAEE3" w14:textId="3C60ACB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Antes da aplicação da multa será facultada a defesa do interessado no prazo de 15 (quinze) dias úteis, contado da data de sua intimação (</w:t>
      </w:r>
      <w:hyperlink r:id="rId75" w:anchor="art157" w:history="1">
        <w:r w:rsidRPr="00A6280B">
          <w:rPr>
            <w:rStyle w:val="Hyperlink"/>
            <w:rFonts w:ascii="Bookman Old Style" w:hAnsi="Bookman Old Style"/>
            <w:sz w:val="18"/>
            <w:szCs w:val="18"/>
          </w:rPr>
          <w:t>art. 157, da Lei nº 14.133, de 2021</w:t>
        </w:r>
      </w:hyperlink>
      <w:r w:rsidRPr="00A6280B">
        <w:rPr>
          <w:rFonts w:ascii="Bookman Old Style" w:hAnsi="Bookman Old Style"/>
          <w:sz w:val="18"/>
          <w:szCs w:val="18"/>
        </w:rPr>
        <w:t>)</w:t>
      </w:r>
    </w:p>
    <w:p w14:paraId="73813D10"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Se a multa aplicada e as indenizações cabíveis forem superiores ao valor do pagamento eventualmente devido pelo Contratante ao Contratado, além da perda desse valor, a diferença </w:t>
      </w:r>
      <w:r w:rsidRPr="00A6280B">
        <w:rPr>
          <w:rFonts w:ascii="Bookman Old Style" w:hAnsi="Bookman Old Style"/>
          <w:sz w:val="18"/>
          <w:szCs w:val="18"/>
        </w:rPr>
        <w:lastRenderedPageBreak/>
        <w:t>será descontada da garantia prestada ou será cobrada judicialmente (</w:t>
      </w:r>
      <w:hyperlink r:id="rId76" w:anchor="art156§8" w:history="1">
        <w:r w:rsidRPr="00A6280B">
          <w:rPr>
            <w:rStyle w:val="Hyperlink"/>
            <w:rFonts w:ascii="Bookman Old Style" w:hAnsi="Bookman Old Style"/>
            <w:sz w:val="18"/>
            <w:szCs w:val="18"/>
          </w:rPr>
          <w:t>art. 156, §8º, da Lei nº 14.133, de 2021</w:t>
        </w:r>
      </w:hyperlink>
      <w:r w:rsidRPr="00A6280B">
        <w:rPr>
          <w:rFonts w:ascii="Bookman Old Style" w:hAnsi="Bookman Old Style"/>
          <w:sz w:val="18"/>
          <w:szCs w:val="18"/>
        </w:rPr>
        <w:t>).</w:t>
      </w:r>
    </w:p>
    <w:p w14:paraId="40107FBB" w14:textId="77777777" w:rsidR="000119C5" w:rsidRPr="00A6280B" w:rsidRDefault="000119C5">
      <w:pPr>
        <w:pStyle w:val="Nivel2"/>
        <w:numPr>
          <w:ilvl w:val="1"/>
          <w:numId w:val="67"/>
        </w:numPr>
        <w:autoSpaceDE/>
        <w:autoSpaceDN/>
        <w:adjustRightInd/>
        <w:spacing w:line="240" w:lineRule="auto"/>
        <w:ind w:left="0" w:firstLine="0"/>
        <w:rPr>
          <w:rFonts w:ascii="Bookman Old Style" w:hAnsi="Bookman Old Style"/>
          <w:sz w:val="18"/>
          <w:szCs w:val="18"/>
        </w:rPr>
      </w:pPr>
      <w:r w:rsidRPr="00A6280B">
        <w:rPr>
          <w:rFonts w:ascii="Bookman Old Style" w:hAnsi="Bookman Old Style"/>
          <w:sz w:val="18"/>
          <w:szCs w:val="18"/>
        </w:rPr>
        <w:t xml:space="preserve">Previamente ao encaminhamento à cobrança judicial, a multa poderá ser recolhida administrativamente no prazo máximo de </w:t>
      </w:r>
      <w:r w:rsidRPr="00A6280B">
        <w:rPr>
          <w:rFonts w:ascii="Bookman Old Style" w:hAnsi="Bookman Old Style"/>
          <w:i/>
          <w:iCs/>
          <w:color w:val="000000" w:themeColor="text1"/>
          <w:sz w:val="18"/>
          <w:szCs w:val="18"/>
        </w:rPr>
        <w:t xml:space="preserve">30 (trinta) </w:t>
      </w:r>
      <w:r w:rsidRPr="00A6280B">
        <w:rPr>
          <w:rFonts w:ascii="Bookman Old Style" w:hAnsi="Bookman Old Style"/>
          <w:color w:val="000000" w:themeColor="text1"/>
          <w:sz w:val="18"/>
          <w:szCs w:val="18"/>
        </w:rPr>
        <w:t>d</w:t>
      </w:r>
      <w:r w:rsidRPr="00A6280B">
        <w:rPr>
          <w:rFonts w:ascii="Bookman Old Style" w:hAnsi="Bookman Old Style"/>
          <w:sz w:val="18"/>
          <w:szCs w:val="18"/>
        </w:rPr>
        <w:t>ias, a contar da data do recebimento da comunicação enviada pela autoridade competente.</w:t>
      </w:r>
    </w:p>
    <w:p w14:paraId="5400F895"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A aplicação das sanções realizar-se-á em processo administrativo que assegure o contraditório e a ampla defesa ao Contratado, observando-se o procedimento previsto no </w:t>
      </w:r>
      <w:r w:rsidRPr="00A6280B">
        <w:rPr>
          <w:rFonts w:ascii="Bookman Old Style" w:hAnsi="Bookman Old Style"/>
          <w:b/>
          <w:bCs/>
          <w:sz w:val="18"/>
          <w:szCs w:val="18"/>
        </w:rPr>
        <w:t xml:space="preserve">caput </w:t>
      </w:r>
      <w:r w:rsidRPr="00A6280B">
        <w:rPr>
          <w:rFonts w:ascii="Bookman Old Style" w:hAnsi="Bookman Old Style"/>
          <w:sz w:val="18"/>
          <w:szCs w:val="18"/>
        </w:rPr>
        <w:t xml:space="preserve">e parágrafos do </w:t>
      </w:r>
      <w:hyperlink r:id="rId77" w:anchor="art158" w:history="1">
        <w:r w:rsidRPr="00A6280B">
          <w:rPr>
            <w:rStyle w:val="Hyperlink"/>
            <w:rFonts w:ascii="Bookman Old Style" w:hAnsi="Bookman Old Style"/>
            <w:sz w:val="18"/>
            <w:szCs w:val="18"/>
          </w:rPr>
          <w:t>art. 158 da Lei nº 14.133, de 2021</w:t>
        </w:r>
      </w:hyperlink>
      <w:r w:rsidRPr="00A6280B">
        <w:rPr>
          <w:rFonts w:ascii="Bookman Old Style" w:hAnsi="Bookman Old Style"/>
          <w:sz w:val="18"/>
          <w:szCs w:val="18"/>
        </w:rPr>
        <w:t>, para as penalidades de impedimento de licitar e contratar e de declaração de inidoneidade para licitar ou contratar.</w:t>
      </w:r>
    </w:p>
    <w:p w14:paraId="444D4931"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Na aplicação das sanções serão considerados (</w:t>
      </w:r>
      <w:hyperlink r:id="rId78" w:anchor="art156§1" w:history="1">
        <w:r w:rsidRPr="00A6280B">
          <w:rPr>
            <w:rStyle w:val="Hyperlink"/>
            <w:rFonts w:ascii="Bookman Old Style" w:hAnsi="Bookman Old Style"/>
            <w:sz w:val="18"/>
            <w:szCs w:val="18"/>
          </w:rPr>
          <w:t>art. 156, §1º, da Lei nº 14.133, de 2021</w:t>
        </w:r>
      </w:hyperlink>
      <w:r w:rsidRPr="00A6280B">
        <w:rPr>
          <w:rFonts w:ascii="Bookman Old Style" w:hAnsi="Bookman Old Style"/>
          <w:sz w:val="18"/>
          <w:szCs w:val="18"/>
        </w:rPr>
        <w:t>):</w:t>
      </w:r>
    </w:p>
    <w:p w14:paraId="63FDA734" w14:textId="47F0EFD6" w:rsidR="000119C5" w:rsidRPr="00A6280B" w:rsidRDefault="000119C5">
      <w:pPr>
        <w:pStyle w:val="PargrafodaLista"/>
        <w:numPr>
          <w:ilvl w:val="0"/>
          <w:numId w:val="62"/>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 natureza e a gravidade da infração cometida;</w:t>
      </w:r>
    </w:p>
    <w:p w14:paraId="15045DE5" w14:textId="77777777" w:rsidR="000119C5" w:rsidRPr="00A6280B" w:rsidRDefault="000119C5">
      <w:pPr>
        <w:pStyle w:val="PargrafodaLista"/>
        <w:numPr>
          <w:ilvl w:val="0"/>
          <w:numId w:val="62"/>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as peculiaridades do caso concreto;</w:t>
      </w:r>
    </w:p>
    <w:p w14:paraId="6392D229" w14:textId="77777777" w:rsidR="000119C5" w:rsidRPr="00A6280B" w:rsidRDefault="000119C5">
      <w:pPr>
        <w:pStyle w:val="PargrafodaLista"/>
        <w:numPr>
          <w:ilvl w:val="0"/>
          <w:numId w:val="62"/>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as circunstâncias agravantes ou atenuantes;</w:t>
      </w:r>
    </w:p>
    <w:p w14:paraId="12956309" w14:textId="77777777" w:rsidR="000119C5" w:rsidRPr="00A6280B" w:rsidRDefault="000119C5">
      <w:pPr>
        <w:pStyle w:val="PargrafodaLista"/>
        <w:numPr>
          <w:ilvl w:val="0"/>
          <w:numId w:val="62"/>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os danos que dela provierem para o Contratante;</w:t>
      </w:r>
    </w:p>
    <w:p w14:paraId="08051894" w14:textId="77777777" w:rsidR="000119C5" w:rsidRPr="00A6280B" w:rsidRDefault="000119C5">
      <w:pPr>
        <w:pStyle w:val="PargrafodaLista"/>
        <w:numPr>
          <w:ilvl w:val="0"/>
          <w:numId w:val="62"/>
        </w:numPr>
        <w:suppressAutoHyphens/>
        <w:jc w:val="both"/>
        <w:rPr>
          <w:rFonts w:ascii="Bookman Old Style" w:eastAsia="Arial" w:hAnsi="Bookman Old Style" w:cs="Arial"/>
          <w:sz w:val="18"/>
          <w:szCs w:val="18"/>
        </w:rPr>
      </w:pPr>
      <w:r w:rsidRPr="00A6280B">
        <w:rPr>
          <w:rFonts w:ascii="Bookman Old Style" w:eastAsia="Arial" w:hAnsi="Bookman Old Style" w:cs="Arial"/>
          <w:sz w:val="18"/>
          <w:szCs w:val="18"/>
        </w:rPr>
        <w:t>a implantação ou o aperfeiçoamento de programa de integridade, conforme normas e orientações dos órgãos de controle.</w:t>
      </w:r>
    </w:p>
    <w:p w14:paraId="468CA41B"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Os atos previstos como infrações administrativas na </w:t>
      </w:r>
      <w:hyperlink r:id="rId79" w:history="1">
        <w:r w:rsidRPr="00A6280B">
          <w:rPr>
            <w:rStyle w:val="Hyperlink"/>
            <w:rFonts w:ascii="Bookman Old Style" w:hAnsi="Bookman Old Style"/>
            <w:sz w:val="18"/>
            <w:szCs w:val="18"/>
          </w:rPr>
          <w:t>Lei nº 14.133, de 2021</w:t>
        </w:r>
      </w:hyperlink>
      <w:r w:rsidRPr="00A6280B">
        <w:rPr>
          <w:rFonts w:ascii="Bookman Old Style" w:hAnsi="Bookman Old Style"/>
          <w:sz w:val="18"/>
          <w:szCs w:val="18"/>
        </w:rPr>
        <w:t xml:space="preserve">, ou em outras leis de licitações e contratos da Administração Pública que também sejam tipificados como atos lesivos </w:t>
      </w:r>
      <w:hyperlink r:id="rId80" w:history="1">
        <w:r w:rsidRPr="00A6280B">
          <w:rPr>
            <w:rStyle w:val="Hyperlink"/>
            <w:rFonts w:ascii="Bookman Old Style" w:hAnsi="Bookman Old Style"/>
            <w:sz w:val="18"/>
            <w:szCs w:val="18"/>
          </w:rPr>
          <w:t>na Lei nº 12.846, de 2013</w:t>
        </w:r>
      </w:hyperlink>
      <w:r w:rsidRPr="00A6280B">
        <w:rPr>
          <w:rFonts w:ascii="Bookman Old Style" w:hAnsi="Bookman Old Style"/>
          <w:sz w:val="18"/>
          <w:szCs w:val="18"/>
        </w:rPr>
        <w:t xml:space="preserve">, serão apurados e julgados conjuntamente, nos mesmos autos, observados o rito procedimental e autoridade competente definidos na referida </w:t>
      </w:r>
      <w:hyperlink r:id="rId81" w:anchor="art159" w:history="1">
        <w:r w:rsidRPr="00A6280B">
          <w:rPr>
            <w:rStyle w:val="Hyperlink"/>
            <w:rFonts w:ascii="Bookman Old Style" w:hAnsi="Bookman Old Style"/>
            <w:sz w:val="18"/>
            <w:szCs w:val="18"/>
          </w:rPr>
          <w:t>Lei (art. 159</w:t>
        </w:r>
      </w:hyperlink>
      <w:r w:rsidRPr="00A6280B">
        <w:rPr>
          <w:rFonts w:ascii="Bookman Old Style" w:hAnsi="Bookman Old Style"/>
          <w:sz w:val="18"/>
          <w:szCs w:val="18"/>
        </w:rPr>
        <w:t>).</w:t>
      </w:r>
    </w:p>
    <w:p w14:paraId="1C807E72"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i/>
          <w:iCs/>
          <w:sz w:val="18"/>
          <w:szCs w:val="18"/>
        </w:rPr>
      </w:pPr>
      <w:r w:rsidRPr="00A6280B">
        <w:rPr>
          <w:rFonts w:ascii="Bookman Old Style" w:hAnsi="Bookman Old Style"/>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2" w:anchor="art160" w:history="1">
        <w:r w:rsidRPr="00A6280B">
          <w:rPr>
            <w:rStyle w:val="Hyperlink"/>
            <w:rFonts w:ascii="Bookman Old Style" w:hAnsi="Bookman Old Style"/>
            <w:sz w:val="18"/>
            <w:szCs w:val="18"/>
          </w:rPr>
          <w:t>art. 160, da Lei nº 14.133, de 2021</w:t>
        </w:r>
      </w:hyperlink>
      <w:r w:rsidRPr="00A6280B">
        <w:rPr>
          <w:rFonts w:ascii="Bookman Old Style" w:hAnsi="Bookman Old Style"/>
          <w:sz w:val="18"/>
          <w:szCs w:val="18"/>
        </w:rPr>
        <w:t>)</w:t>
      </w:r>
    </w:p>
    <w:p w14:paraId="087F9EB4"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i/>
          <w:iCs/>
          <w:sz w:val="18"/>
          <w:szCs w:val="18"/>
        </w:rPr>
      </w:pPr>
      <w:r w:rsidRPr="00A6280B">
        <w:rPr>
          <w:rFonts w:ascii="Bookman Old Style" w:hAnsi="Bookman Old Style"/>
          <w:sz w:val="18"/>
          <w:szCs w:val="18"/>
        </w:rPr>
        <w:t xml:space="preserve"> O Contratante deverá, no prazo máximo de</w:t>
      </w:r>
      <w:r w:rsidRPr="00A6280B">
        <w:rPr>
          <w:rFonts w:ascii="Bookman Old Style" w:hAnsi="Bookman Old Style"/>
          <w:color w:val="00B050"/>
          <w:sz w:val="18"/>
          <w:szCs w:val="18"/>
        </w:rPr>
        <w:t xml:space="preserve"> </w:t>
      </w:r>
      <w:r w:rsidRPr="00A6280B">
        <w:rPr>
          <w:rFonts w:ascii="Bookman Old Style" w:hAnsi="Bookman Old Style"/>
          <w:sz w:val="18"/>
          <w:szCs w:val="18"/>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A6280B">
        <w:rPr>
          <w:rFonts w:ascii="Bookman Old Style" w:hAnsi="Bookman Old Style"/>
          <w:sz w:val="18"/>
          <w:szCs w:val="18"/>
        </w:rPr>
        <w:t>Ceis</w:t>
      </w:r>
      <w:proofErr w:type="spellEnd"/>
      <w:r w:rsidRPr="00A6280B">
        <w:rPr>
          <w:rFonts w:ascii="Bookman Old Style" w:hAnsi="Bookman Old Style"/>
          <w:sz w:val="18"/>
          <w:szCs w:val="18"/>
        </w:rPr>
        <w:t>) e no Cadastro Nacional de Empresas Punidas (</w:t>
      </w:r>
      <w:proofErr w:type="spellStart"/>
      <w:r w:rsidRPr="00A6280B">
        <w:rPr>
          <w:rFonts w:ascii="Bookman Old Style" w:hAnsi="Bookman Old Style"/>
          <w:sz w:val="18"/>
          <w:szCs w:val="18"/>
        </w:rPr>
        <w:t>Cnep</w:t>
      </w:r>
      <w:proofErr w:type="spellEnd"/>
      <w:r w:rsidRPr="00A6280B">
        <w:rPr>
          <w:rFonts w:ascii="Bookman Old Style" w:hAnsi="Bookman Old Style"/>
          <w:sz w:val="18"/>
          <w:szCs w:val="18"/>
        </w:rPr>
        <w:t>), instituídos no âmbito do Poder Executivo Federal. (</w:t>
      </w:r>
      <w:hyperlink r:id="rId83" w:anchor="art161">
        <w:r w:rsidRPr="00A6280B">
          <w:rPr>
            <w:rStyle w:val="Hyperlink"/>
            <w:rFonts w:ascii="Bookman Old Style" w:hAnsi="Bookman Old Style"/>
            <w:sz w:val="18"/>
            <w:szCs w:val="18"/>
          </w:rPr>
          <w:t>Art. 161, da Lei nº 14.133, de 2021</w:t>
        </w:r>
      </w:hyperlink>
      <w:r w:rsidRPr="00A6280B">
        <w:rPr>
          <w:rFonts w:ascii="Bookman Old Style" w:hAnsi="Bookman Old Style"/>
          <w:sz w:val="18"/>
          <w:szCs w:val="18"/>
        </w:rPr>
        <w:t>)</w:t>
      </w:r>
    </w:p>
    <w:p w14:paraId="22F81737"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i/>
          <w:iCs/>
          <w:sz w:val="18"/>
          <w:szCs w:val="18"/>
        </w:rPr>
      </w:pPr>
      <w:r w:rsidRPr="00A6280B">
        <w:rPr>
          <w:rFonts w:ascii="Bookman Old Style" w:hAnsi="Bookman Old Style"/>
          <w:sz w:val="18"/>
          <w:szCs w:val="18"/>
        </w:rPr>
        <w:t xml:space="preserve">As sanções de impedimento de licitar e contratar e declaração de inidoneidade para licitar ou contratar são passíveis de reabilitação na forma do </w:t>
      </w:r>
      <w:hyperlink r:id="rId84" w:anchor="art163" w:history="1">
        <w:r w:rsidRPr="00A6280B">
          <w:rPr>
            <w:rStyle w:val="Hyperlink"/>
            <w:rFonts w:ascii="Bookman Old Style" w:hAnsi="Bookman Old Style"/>
            <w:sz w:val="18"/>
            <w:szCs w:val="18"/>
          </w:rPr>
          <w:t>art. 163 da Lei nº 14.133/21.</w:t>
        </w:r>
      </w:hyperlink>
    </w:p>
    <w:p w14:paraId="229F58D2" w14:textId="77777777" w:rsidR="000119C5" w:rsidRPr="00A6280B" w:rsidRDefault="000119C5">
      <w:pPr>
        <w:pStyle w:val="Nivel2"/>
        <w:numPr>
          <w:ilvl w:val="1"/>
          <w:numId w:val="67"/>
        </w:numPr>
        <w:autoSpaceDE/>
        <w:autoSpaceDN/>
        <w:adjustRightInd/>
        <w:spacing w:before="0" w:after="0" w:line="240" w:lineRule="auto"/>
        <w:ind w:left="0" w:firstLine="0"/>
        <w:rPr>
          <w:rFonts w:ascii="Bookman Old Style" w:hAnsi="Bookman Old Style"/>
          <w:sz w:val="18"/>
          <w:szCs w:val="18"/>
        </w:rPr>
      </w:pPr>
      <w:r w:rsidRPr="00A6280B">
        <w:rPr>
          <w:rFonts w:ascii="Bookman Old Style" w:hAnsi="Bookman Old Style"/>
          <w:sz w:val="18"/>
          <w:szCs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5" w:history="1">
        <w:r w:rsidRPr="00A6280B">
          <w:rPr>
            <w:rStyle w:val="Hyperlink"/>
            <w:rFonts w:ascii="Bookman Old Style" w:hAnsi="Bookman Old Style"/>
            <w:sz w:val="18"/>
            <w:szCs w:val="18"/>
          </w:rPr>
          <w:t>Instrução Normativa SEGES/ME nº 26, de 13 de abril de 2022</w:t>
        </w:r>
      </w:hyperlink>
      <w:r w:rsidRPr="00A6280B">
        <w:rPr>
          <w:rFonts w:ascii="Bookman Old Style" w:hAnsi="Bookman Old Style"/>
          <w:sz w:val="18"/>
          <w:szCs w:val="18"/>
        </w:rPr>
        <w:t xml:space="preserve">. </w:t>
      </w:r>
    </w:p>
    <w:p w14:paraId="0C43D9E0" w14:textId="561F40D6" w:rsidR="0044742E" w:rsidRPr="00A6280B" w:rsidRDefault="0044742E" w:rsidP="0044742E">
      <w:pPr>
        <w:widowControl w:val="0"/>
        <w:tabs>
          <w:tab w:val="left" w:pos="284"/>
        </w:tabs>
        <w:suppressAutoHyphens/>
        <w:spacing w:before="1"/>
        <w:jc w:val="both"/>
        <w:outlineLvl w:val="1"/>
        <w:rPr>
          <w:rFonts w:ascii="Bookman Old Style" w:hAnsi="Bookman Old Style"/>
          <w:sz w:val="18"/>
          <w:szCs w:val="18"/>
        </w:rPr>
      </w:pPr>
    </w:p>
    <w:p w14:paraId="76C8664C" w14:textId="5825DD84" w:rsidR="0044742E" w:rsidRPr="00A6280B" w:rsidRDefault="0044742E" w:rsidP="0044742E">
      <w:pPr>
        <w:widowControl w:val="0"/>
        <w:tabs>
          <w:tab w:val="left" w:pos="284"/>
        </w:tabs>
        <w:suppressAutoHyphens/>
        <w:jc w:val="both"/>
        <w:outlineLvl w:val="1"/>
        <w:rPr>
          <w:rFonts w:ascii="Bookman Old Style" w:hAnsi="Bookman Old Style"/>
          <w:sz w:val="18"/>
          <w:szCs w:val="18"/>
        </w:rPr>
      </w:pPr>
      <w:r w:rsidRPr="00A6280B">
        <w:rPr>
          <w:rFonts w:ascii="Bookman Old Style" w:hAnsi="Bookman Old Style"/>
          <w:b/>
          <w:sz w:val="18"/>
          <w:szCs w:val="18"/>
        </w:rPr>
        <w:t xml:space="preserve">CLÁUSULA DÉCIMA </w:t>
      </w:r>
      <w:r w:rsidR="003F0628">
        <w:rPr>
          <w:rFonts w:ascii="Bookman Old Style" w:hAnsi="Bookman Old Style"/>
          <w:b/>
          <w:sz w:val="18"/>
          <w:szCs w:val="18"/>
        </w:rPr>
        <w:t>OITAVA</w:t>
      </w:r>
      <w:r w:rsidRPr="00A6280B">
        <w:rPr>
          <w:rFonts w:ascii="Bookman Old Style" w:hAnsi="Bookman Old Style"/>
          <w:b/>
          <w:sz w:val="18"/>
          <w:szCs w:val="18"/>
        </w:rPr>
        <w:t xml:space="preserve"> – RESCISÃO</w:t>
      </w:r>
    </w:p>
    <w:p w14:paraId="015F47F3" w14:textId="5523C053" w:rsidR="00055B8C" w:rsidRPr="003F0628" w:rsidRDefault="00055B8C">
      <w:pPr>
        <w:pStyle w:val="PargrafodaLista"/>
        <w:widowControl w:val="0"/>
        <w:numPr>
          <w:ilvl w:val="1"/>
          <w:numId w:val="69"/>
        </w:numPr>
        <w:tabs>
          <w:tab w:val="left" w:pos="426"/>
        </w:tabs>
        <w:suppressAutoHyphens/>
        <w:spacing w:before="1"/>
        <w:jc w:val="both"/>
        <w:outlineLvl w:val="1"/>
        <w:rPr>
          <w:rFonts w:ascii="Bookman Old Style" w:hAnsi="Bookman Old Style" w:cs="Arial"/>
          <w:sz w:val="18"/>
          <w:szCs w:val="18"/>
        </w:rPr>
      </w:pPr>
      <w:r w:rsidRPr="003F0628">
        <w:rPr>
          <w:rFonts w:ascii="Bookman Old Style" w:hAnsi="Bookman Old Style" w:cs="Arial"/>
          <w:sz w:val="18"/>
          <w:szCs w:val="18"/>
        </w:rPr>
        <w:t xml:space="preserve">A inexecução total ou parcial do contrato ensejará a sua extinção com as consequências contratuais e as previstas </w:t>
      </w:r>
      <w:r w:rsidR="00135952" w:rsidRPr="003F0628">
        <w:rPr>
          <w:rFonts w:ascii="Bookman Old Style" w:hAnsi="Bookman Old Style" w:cs="Arial"/>
          <w:sz w:val="18"/>
          <w:szCs w:val="18"/>
        </w:rPr>
        <w:t xml:space="preserve">no art. 124 da </w:t>
      </w:r>
      <w:r w:rsidRPr="003F0628">
        <w:rPr>
          <w:rFonts w:ascii="Bookman Old Style" w:hAnsi="Bookman Old Style" w:cs="Arial"/>
          <w:sz w:val="18"/>
          <w:szCs w:val="18"/>
        </w:rPr>
        <w:t xml:space="preserve">Lei n. 14.133/2021, nos seguintes modos: </w:t>
      </w:r>
    </w:p>
    <w:p w14:paraId="3F57D4D3" w14:textId="2207A220" w:rsidR="00055B8C" w:rsidRPr="003F0628" w:rsidRDefault="00055B8C">
      <w:pPr>
        <w:pStyle w:val="PargrafodaLista"/>
        <w:widowControl w:val="0"/>
        <w:numPr>
          <w:ilvl w:val="2"/>
          <w:numId w:val="69"/>
        </w:numPr>
        <w:tabs>
          <w:tab w:val="left" w:pos="426"/>
        </w:tabs>
        <w:suppressAutoHyphens/>
        <w:spacing w:before="1"/>
        <w:jc w:val="both"/>
        <w:outlineLvl w:val="1"/>
        <w:rPr>
          <w:rFonts w:ascii="Bookman Old Style" w:hAnsi="Bookman Old Style" w:cs="Arial"/>
          <w:sz w:val="18"/>
          <w:szCs w:val="18"/>
        </w:rPr>
      </w:pPr>
      <w:r w:rsidRPr="003F0628">
        <w:rPr>
          <w:rFonts w:ascii="Bookman Old Style" w:hAnsi="Bookman Old Style" w:cs="Arial"/>
          <w:sz w:val="18"/>
          <w:szCs w:val="18"/>
        </w:rPr>
        <w:t xml:space="preserve">determinada por ato unilateral e escrito da Administração, exceto no caso de descumprimento decorrente de sua própria conduta; </w:t>
      </w:r>
    </w:p>
    <w:p w14:paraId="278C6830" w14:textId="77777777" w:rsidR="00055B8C" w:rsidRPr="00A6280B" w:rsidRDefault="00055B8C">
      <w:pPr>
        <w:pStyle w:val="PargrafodaLista"/>
        <w:widowControl w:val="0"/>
        <w:numPr>
          <w:ilvl w:val="2"/>
          <w:numId w:val="69"/>
        </w:numPr>
        <w:tabs>
          <w:tab w:val="left" w:pos="426"/>
        </w:tabs>
        <w:suppressAutoHyphens/>
        <w:spacing w:before="1"/>
        <w:jc w:val="both"/>
        <w:outlineLvl w:val="1"/>
        <w:rPr>
          <w:rFonts w:ascii="Bookman Old Style" w:hAnsi="Bookman Old Style" w:cs="Arial"/>
          <w:sz w:val="18"/>
          <w:szCs w:val="18"/>
        </w:rPr>
      </w:pPr>
      <w:r w:rsidRPr="00A6280B">
        <w:rPr>
          <w:rFonts w:ascii="Bookman Old Style" w:hAnsi="Bookman Old Style" w:cs="Arial"/>
          <w:sz w:val="18"/>
          <w:szCs w:val="18"/>
        </w:rPr>
        <w:t xml:space="preserve">consensual, por acordo entre as partes, por conciliação, por mediação ou por comitê de resolução de disputas, desde que haja interesse da Administração; </w:t>
      </w:r>
    </w:p>
    <w:p w14:paraId="5085CDF5" w14:textId="48D6C775" w:rsidR="00055B8C" w:rsidRPr="00A6280B" w:rsidRDefault="00055B8C">
      <w:pPr>
        <w:pStyle w:val="PargrafodaLista"/>
        <w:widowControl w:val="0"/>
        <w:numPr>
          <w:ilvl w:val="2"/>
          <w:numId w:val="69"/>
        </w:numPr>
        <w:tabs>
          <w:tab w:val="left" w:pos="426"/>
        </w:tabs>
        <w:suppressAutoHyphens/>
        <w:spacing w:before="1"/>
        <w:jc w:val="both"/>
        <w:outlineLvl w:val="1"/>
        <w:rPr>
          <w:rFonts w:ascii="Bookman Old Style" w:hAnsi="Bookman Old Style" w:cs="Arial"/>
          <w:sz w:val="18"/>
          <w:szCs w:val="18"/>
        </w:rPr>
      </w:pPr>
      <w:r w:rsidRPr="00A6280B">
        <w:rPr>
          <w:rFonts w:ascii="Bookman Old Style" w:hAnsi="Bookman Old Style" w:cs="Arial"/>
          <w:sz w:val="18"/>
          <w:szCs w:val="18"/>
        </w:rPr>
        <w:t xml:space="preserve">determinada por decisão arbitral, em decorrência de cláusula compromissória ou compromisso arbitral, ou por decisão judicial. § 1º Constituirão motivos para extinção do contrato, a qual deverá ser formalmente motivada nos autos do processo, assegurados o contraditório e a ampla defesa, as seguintes situações: </w:t>
      </w:r>
    </w:p>
    <w:p w14:paraId="383B05A6" w14:textId="77777777"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não cumprimento ou cumprimento irregular de normas editalícias ou de cláusulas contratuais, de especificações, de projetos ou de prazos;</w:t>
      </w:r>
    </w:p>
    <w:p w14:paraId="4B547C62" w14:textId="77777777"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 xml:space="preserve">desatendimento das determinações regulares emitidas pela autoridade designada para acompanhar e fiscalizar sua execução ou por autoridade superior; </w:t>
      </w:r>
    </w:p>
    <w:p w14:paraId="03349598" w14:textId="77777777"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 xml:space="preserve">alteração social ou modificação da finalidade ou da estrutura da empresa que restrinja sua capacidade de concluir o contrato; </w:t>
      </w:r>
    </w:p>
    <w:p w14:paraId="135BA178" w14:textId="77777777"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lastRenderedPageBreak/>
        <w:t xml:space="preserve">decretação de falência ou de insolvência civil, dissolução da sociedade ou falecimento do contratado; </w:t>
      </w:r>
    </w:p>
    <w:p w14:paraId="3D4E2361" w14:textId="77777777"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 xml:space="preserve">caso fortuito ou força maior, regularmente comprovados, impeditivos da execução do contrato; </w:t>
      </w:r>
    </w:p>
    <w:p w14:paraId="79B02636" w14:textId="77777777"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 xml:space="preserve">atraso na obtenção da licença ambiental, ou impossibilidade de obtê-la, ou alteração substancial do anteprojeto que dela resultar, ainda que obtida no prazo previsto; </w:t>
      </w:r>
    </w:p>
    <w:p w14:paraId="75B6EDFC" w14:textId="77777777"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 xml:space="preserve">atraso na liberação das áreas sujeitas a desapropriação, a desocupação ou a servidão administrativa, ou impossibilidade de liberação dessas áreas; </w:t>
      </w:r>
    </w:p>
    <w:p w14:paraId="05D4CCDE" w14:textId="77777777"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 xml:space="preserve">razões de interesse público, justificadas pela autoridade máxima do órgão ou da entidade contratante; </w:t>
      </w:r>
    </w:p>
    <w:p w14:paraId="54B72714" w14:textId="77777777" w:rsidR="00187E1A"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 xml:space="preserve">não cumprimento das obrigações relativas à reserva de cargos prevista em lei, bem como em outras normas específicas, para pessoa com deficiência, para reabilitado da Previdência Social ou para aprendiz. </w:t>
      </w:r>
    </w:p>
    <w:p w14:paraId="4FC41EEA" w14:textId="6AA846F5" w:rsidR="00055B8C" w:rsidRPr="00A6280B" w:rsidRDefault="00055B8C">
      <w:pPr>
        <w:pStyle w:val="PargrafodaLista"/>
        <w:widowControl w:val="0"/>
        <w:numPr>
          <w:ilvl w:val="3"/>
          <w:numId w:val="69"/>
        </w:numPr>
        <w:tabs>
          <w:tab w:val="left" w:pos="426"/>
        </w:tabs>
        <w:suppressAutoHyphens/>
        <w:spacing w:before="1"/>
        <w:ind w:hanging="153"/>
        <w:jc w:val="both"/>
        <w:outlineLvl w:val="1"/>
        <w:rPr>
          <w:rFonts w:ascii="Bookman Old Style" w:hAnsi="Bookman Old Style" w:cs="Arial"/>
          <w:sz w:val="18"/>
          <w:szCs w:val="18"/>
        </w:rPr>
      </w:pPr>
      <w:r w:rsidRPr="00A6280B">
        <w:rPr>
          <w:rFonts w:ascii="Bookman Old Style" w:hAnsi="Bookman Old Style" w:cs="Arial"/>
          <w:sz w:val="18"/>
          <w:szCs w:val="18"/>
        </w:rPr>
        <w:t>§ 2º O descumprimento, por parte da CONTRATADA, de suas obrigações legais e/ou contratuais assegurará ao CONTRATANTE o direito de extinguir o contrato a qualquer tempo, independentemente de aviso, interpelação judicial e/ou extrajudicial. § 3º A extinção por ato unilateral do CONTRATANTE sujeitará a CONTRATADA à multa rescisória de até 10% (dez por cento) sobre o valor do saldo do contrato existente na data da extinção, independentemente de outras penalidades. § 4º Caso o valor do prejuízo do CONTRATANTE advindo da extinção contratual por culpa da CONTRATADA exceder o valor da Cláusula Penal prevista no parágrafo anterior, esta valerá como mínimo de indenização, na forma do disposto no art. 416, parágrafo único, do Código Civil. § 5º A extinção determinada por ato unilateral da Administração e a extinção consensual deverão ser precedidas de autorização escrita e fundamentada da autoridade competente e reduzidas a termo no respectivo processo</w:t>
      </w:r>
    </w:p>
    <w:p w14:paraId="31E2CEAD" w14:textId="77777777" w:rsidR="00055B8C" w:rsidRPr="00A6280B" w:rsidRDefault="00055B8C">
      <w:pPr>
        <w:pStyle w:val="PargrafodaLista"/>
        <w:widowControl w:val="0"/>
        <w:numPr>
          <w:ilvl w:val="1"/>
          <w:numId w:val="69"/>
        </w:numPr>
        <w:tabs>
          <w:tab w:val="left" w:pos="426"/>
        </w:tabs>
        <w:suppressAutoHyphens/>
        <w:spacing w:before="1"/>
        <w:jc w:val="both"/>
        <w:outlineLvl w:val="1"/>
        <w:rPr>
          <w:rFonts w:ascii="Bookman Old Style" w:hAnsi="Bookman Old Style" w:cs="Arial"/>
          <w:sz w:val="18"/>
          <w:szCs w:val="18"/>
        </w:rPr>
      </w:pPr>
      <w:r w:rsidRPr="00A6280B">
        <w:rPr>
          <w:rFonts w:ascii="Bookman Old Style" w:hAnsi="Bookman Old Style" w:cs="Arial"/>
          <w:sz w:val="18"/>
          <w:szCs w:val="18"/>
        </w:rPr>
        <w:t xml:space="preserve"> O termo de rescisão será precedido de Relatório indicativo dos seguintes aspectos, conforme o caso:</w:t>
      </w:r>
    </w:p>
    <w:p w14:paraId="651F8A41" w14:textId="77777777" w:rsidR="00055B8C" w:rsidRPr="00A6280B" w:rsidRDefault="00055B8C">
      <w:pPr>
        <w:numPr>
          <w:ilvl w:val="2"/>
          <w:numId w:val="28"/>
        </w:numPr>
        <w:tabs>
          <w:tab w:val="left" w:pos="284"/>
        </w:tabs>
        <w:spacing w:line="276" w:lineRule="auto"/>
        <w:ind w:left="0"/>
        <w:rPr>
          <w:rFonts w:ascii="Bookman Old Style" w:hAnsi="Bookman Old Style" w:cs="Arial"/>
          <w:sz w:val="18"/>
          <w:szCs w:val="18"/>
        </w:rPr>
      </w:pPr>
      <w:r w:rsidRPr="00A6280B">
        <w:rPr>
          <w:rFonts w:ascii="Bookman Old Style" w:hAnsi="Bookman Old Style" w:cs="Arial"/>
          <w:sz w:val="18"/>
          <w:szCs w:val="18"/>
        </w:rPr>
        <w:t>Balanço dos eventos contratuais já cumpridos ou parcialmente cumpridos;</w:t>
      </w:r>
    </w:p>
    <w:p w14:paraId="0607BD6D" w14:textId="77777777" w:rsidR="00055B8C" w:rsidRPr="00A6280B" w:rsidRDefault="00055B8C">
      <w:pPr>
        <w:numPr>
          <w:ilvl w:val="2"/>
          <w:numId w:val="28"/>
        </w:numPr>
        <w:tabs>
          <w:tab w:val="left" w:pos="284"/>
        </w:tabs>
        <w:spacing w:line="276" w:lineRule="auto"/>
        <w:ind w:left="0"/>
        <w:rPr>
          <w:rFonts w:ascii="Bookman Old Style" w:hAnsi="Bookman Old Style" w:cs="Arial"/>
          <w:sz w:val="18"/>
          <w:szCs w:val="18"/>
        </w:rPr>
      </w:pPr>
      <w:r w:rsidRPr="00A6280B">
        <w:rPr>
          <w:rFonts w:ascii="Bookman Old Style" w:hAnsi="Bookman Old Style" w:cs="Arial"/>
          <w:sz w:val="18"/>
          <w:szCs w:val="18"/>
        </w:rPr>
        <w:t>Relação dos pagamentos já efetuados e ainda devidos;</w:t>
      </w:r>
    </w:p>
    <w:p w14:paraId="71FAC1F5" w14:textId="77777777" w:rsidR="00055B8C" w:rsidRPr="00A6280B" w:rsidRDefault="00055B8C">
      <w:pPr>
        <w:numPr>
          <w:ilvl w:val="2"/>
          <w:numId w:val="28"/>
        </w:numPr>
        <w:tabs>
          <w:tab w:val="left" w:pos="284"/>
        </w:tabs>
        <w:spacing w:line="276" w:lineRule="auto"/>
        <w:ind w:left="0"/>
        <w:rPr>
          <w:rFonts w:ascii="Bookman Old Style" w:hAnsi="Bookman Old Style" w:cs="Arial"/>
          <w:sz w:val="18"/>
          <w:szCs w:val="18"/>
        </w:rPr>
      </w:pPr>
      <w:r w:rsidRPr="00A6280B">
        <w:rPr>
          <w:rFonts w:ascii="Bookman Old Style" w:hAnsi="Bookman Old Style" w:cs="Arial"/>
          <w:sz w:val="18"/>
          <w:szCs w:val="18"/>
        </w:rPr>
        <w:t>Indenizações e multas.</w:t>
      </w:r>
    </w:p>
    <w:p w14:paraId="3BEFB928" w14:textId="77777777" w:rsidR="00055B8C" w:rsidRPr="00A6280B" w:rsidRDefault="00055B8C" w:rsidP="00055B8C">
      <w:pPr>
        <w:tabs>
          <w:tab w:val="left" w:pos="284"/>
        </w:tabs>
        <w:spacing w:line="276" w:lineRule="auto"/>
        <w:rPr>
          <w:rFonts w:ascii="Bookman Old Style" w:hAnsi="Bookman Old Style" w:cs="Arial"/>
          <w:sz w:val="18"/>
          <w:szCs w:val="18"/>
        </w:rPr>
      </w:pPr>
    </w:p>
    <w:p w14:paraId="769F15C2" w14:textId="2EE3A870" w:rsidR="00055B8C" w:rsidRPr="00A6280B" w:rsidRDefault="00055B8C" w:rsidP="00055B8C">
      <w:pPr>
        <w:widowControl w:val="0"/>
        <w:tabs>
          <w:tab w:val="left" w:pos="284"/>
        </w:tabs>
        <w:suppressAutoHyphens/>
        <w:jc w:val="both"/>
        <w:outlineLvl w:val="1"/>
        <w:rPr>
          <w:rFonts w:ascii="Bookman Old Style" w:hAnsi="Bookman Old Style" w:cs="Arial"/>
          <w:b/>
          <w:sz w:val="18"/>
          <w:szCs w:val="18"/>
        </w:rPr>
      </w:pPr>
      <w:r w:rsidRPr="00A6280B">
        <w:rPr>
          <w:rFonts w:ascii="Bookman Old Style" w:hAnsi="Bookman Old Style" w:cs="Arial"/>
          <w:b/>
          <w:sz w:val="18"/>
          <w:szCs w:val="18"/>
        </w:rPr>
        <w:t xml:space="preserve">CLÁUSULA DÉCIMA </w:t>
      </w:r>
      <w:r w:rsidR="00A14A36">
        <w:rPr>
          <w:rFonts w:ascii="Bookman Old Style" w:hAnsi="Bookman Old Style" w:cs="Arial"/>
          <w:b/>
          <w:sz w:val="18"/>
          <w:szCs w:val="18"/>
        </w:rPr>
        <w:t>NONA</w:t>
      </w:r>
      <w:r w:rsidR="00187E1A" w:rsidRPr="00A6280B">
        <w:rPr>
          <w:rFonts w:ascii="Bookman Old Style" w:hAnsi="Bookman Old Style" w:cs="Arial"/>
          <w:b/>
          <w:sz w:val="18"/>
          <w:szCs w:val="18"/>
        </w:rPr>
        <w:t xml:space="preserve"> </w:t>
      </w:r>
      <w:r w:rsidRPr="00A6280B">
        <w:rPr>
          <w:rFonts w:ascii="Bookman Old Style" w:hAnsi="Bookman Old Style" w:cs="Arial"/>
          <w:b/>
          <w:sz w:val="18"/>
          <w:szCs w:val="18"/>
        </w:rPr>
        <w:t>– VEDAÇÕES</w:t>
      </w:r>
    </w:p>
    <w:p w14:paraId="5012B8B3" w14:textId="2A5BBD02" w:rsidR="00055B8C" w:rsidRPr="00A14A36" w:rsidRDefault="00055B8C">
      <w:pPr>
        <w:pStyle w:val="PargrafodaLista"/>
        <w:widowControl w:val="0"/>
        <w:numPr>
          <w:ilvl w:val="1"/>
          <w:numId w:val="70"/>
        </w:numPr>
        <w:tabs>
          <w:tab w:val="left" w:pos="284"/>
          <w:tab w:val="left" w:pos="426"/>
        </w:tabs>
        <w:suppressAutoHyphens/>
        <w:spacing w:before="1"/>
        <w:jc w:val="both"/>
        <w:outlineLvl w:val="1"/>
        <w:rPr>
          <w:rFonts w:ascii="Bookman Old Style" w:hAnsi="Bookman Old Style" w:cs="Arial"/>
          <w:sz w:val="18"/>
          <w:szCs w:val="18"/>
        </w:rPr>
      </w:pPr>
      <w:r w:rsidRPr="00A14A36">
        <w:rPr>
          <w:rFonts w:ascii="Bookman Old Style" w:hAnsi="Bookman Old Style" w:cs="Arial"/>
          <w:sz w:val="18"/>
          <w:szCs w:val="18"/>
        </w:rPr>
        <w:t>É vedado à CONTRATADA:</w:t>
      </w:r>
    </w:p>
    <w:p w14:paraId="7944835D" w14:textId="6E38E78B" w:rsidR="00055B8C" w:rsidRPr="00A14A36" w:rsidRDefault="00055B8C">
      <w:pPr>
        <w:pStyle w:val="PargrafodaLista"/>
        <w:widowControl w:val="0"/>
        <w:numPr>
          <w:ilvl w:val="2"/>
          <w:numId w:val="70"/>
        </w:numPr>
        <w:tabs>
          <w:tab w:val="left" w:pos="284"/>
          <w:tab w:val="left" w:pos="851"/>
        </w:tabs>
        <w:suppressAutoHyphens/>
        <w:spacing w:before="1"/>
        <w:ind w:hanging="436"/>
        <w:jc w:val="both"/>
        <w:outlineLvl w:val="1"/>
        <w:rPr>
          <w:rFonts w:ascii="Bookman Old Style" w:hAnsi="Bookman Old Style" w:cs="Arial"/>
          <w:sz w:val="18"/>
          <w:szCs w:val="18"/>
        </w:rPr>
      </w:pPr>
      <w:r w:rsidRPr="00A14A36">
        <w:rPr>
          <w:rFonts w:ascii="Bookman Old Style" w:hAnsi="Bookman Old Style" w:cs="Arial"/>
          <w:sz w:val="18"/>
          <w:szCs w:val="18"/>
        </w:rPr>
        <w:t>caucionar ou utilizar este Termo de Contrato para qualquer operação financeira;</w:t>
      </w:r>
    </w:p>
    <w:p w14:paraId="54708CE8" w14:textId="77777777" w:rsidR="00055B8C" w:rsidRPr="00A6280B" w:rsidRDefault="00055B8C">
      <w:pPr>
        <w:widowControl w:val="0"/>
        <w:numPr>
          <w:ilvl w:val="2"/>
          <w:numId w:val="70"/>
        </w:numPr>
        <w:tabs>
          <w:tab w:val="left" w:pos="284"/>
          <w:tab w:val="left" w:pos="851"/>
        </w:tabs>
        <w:suppressAutoHyphens/>
        <w:spacing w:before="1"/>
        <w:ind w:left="284" w:firstLine="0"/>
        <w:jc w:val="both"/>
        <w:outlineLvl w:val="1"/>
        <w:rPr>
          <w:rFonts w:ascii="Bookman Old Style" w:hAnsi="Bookman Old Style" w:cs="Arial"/>
          <w:sz w:val="18"/>
          <w:szCs w:val="18"/>
        </w:rPr>
      </w:pPr>
      <w:r w:rsidRPr="00A6280B">
        <w:rPr>
          <w:rFonts w:ascii="Bookman Old Style" w:hAnsi="Bookman Old Style" w:cs="Arial"/>
          <w:sz w:val="18"/>
          <w:szCs w:val="18"/>
        </w:rPr>
        <w:t>interromper a execução contratual sob alegação de inadimplemento por parte da CONTRATANTE, salvo nos casos previstos em lei.</w:t>
      </w:r>
    </w:p>
    <w:p w14:paraId="7CDA7F83" w14:textId="77777777" w:rsidR="00055B8C" w:rsidRPr="00A6280B" w:rsidRDefault="00055B8C" w:rsidP="00055B8C">
      <w:pPr>
        <w:widowControl w:val="0"/>
        <w:tabs>
          <w:tab w:val="left" w:pos="284"/>
        </w:tabs>
        <w:spacing w:before="1"/>
        <w:outlineLvl w:val="1"/>
        <w:rPr>
          <w:rFonts w:ascii="Bookman Old Style" w:hAnsi="Bookman Old Style" w:cs="Arial"/>
          <w:b/>
          <w:sz w:val="18"/>
          <w:szCs w:val="18"/>
        </w:rPr>
      </w:pPr>
    </w:p>
    <w:p w14:paraId="655ABF9F" w14:textId="7C21EC1F" w:rsidR="00055B8C" w:rsidRPr="00A6280B" w:rsidRDefault="00055B8C" w:rsidP="00055B8C">
      <w:pPr>
        <w:widowControl w:val="0"/>
        <w:tabs>
          <w:tab w:val="left" w:pos="284"/>
        </w:tabs>
        <w:suppressAutoHyphens/>
        <w:spacing w:before="1"/>
        <w:jc w:val="both"/>
        <w:outlineLvl w:val="1"/>
        <w:rPr>
          <w:rFonts w:ascii="Bookman Old Style" w:hAnsi="Bookman Old Style" w:cs="Arial"/>
          <w:b/>
          <w:sz w:val="18"/>
          <w:szCs w:val="18"/>
        </w:rPr>
      </w:pPr>
      <w:r w:rsidRPr="00A6280B">
        <w:rPr>
          <w:rFonts w:ascii="Bookman Old Style" w:hAnsi="Bookman Old Style" w:cs="Arial"/>
          <w:b/>
          <w:sz w:val="18"/>
          <w:szCs w:val="18"/>
        </w:rPr>
        <w:t xml:space="preserve">CLÁUSULA </w:t>
      </w:r>
      <w:r w:rsidR="00A14A36">
        <w:rPr>
          <w:rFonts w:ascii="Bookman Old Style" w:hAnsi="Bookman Old Style" w:cs="Arial"/>
          <w:b/>
          <w:sz w:val="18"/>
          <w:szCs w:val="18"/>
        </w:rPr>
        <w:t>VIGÉSIMA</w:t>
      </w:r>
      <w:r w:rsidRPr="00A6280B">
        <w:rPr>
          <w:rFonts w:ascii="Bookman Old Style" w:hAnsi="Bookman Old Style" w:cs="Arial"/>
          <w:b/>
          <w:sz w:val="18"/>
          <w:szCs w:val="18"/>
        </w:rPr>
        <w:t xml:space="preserve"> – DOS CASOS OMISSOS</w:t>
      </w:r>
    </w:p>
    <w:p w14:paraId="65761A7D" w14:textId="6771FF18" w:rsidR="00055B8C" w:rsidRPr="00A14A36" w:rsidRDefault="00055B8C">
      <w:pPr>
        <w:pStyle w:val="PargrafodaLista"/>
        <w:widowControl w:val="0"/>
        <w:numPr>
          <w:ilvl w:val="1"/>
          <w:numId w:val="71"/>
        </w:numPr>
        <w:tabs>
          <w:tab w:val="left" w:pos="284"/>
          <w:tab w:val="left" w:pos="426"/>
        </w:tabs>
        <w:suppressAutoHyphens/>
        <w:spacing w:before="1"/>
        <w:jc w:val="both"/>
        <w:outlineLvl w:val="1"/>
        <w:rPr>
          <w:rFonts w:ascii="Bookman Old Style" w:hAnsi="Bookman Old Style" w:cs="Arial"/>
          <w:sz w:val="18"/>
          <w:szCs w:val="18"/>
        </w:rPr>
      </w:pPr>
      <w:r w:rsidRPr="00A14A36">
        <w:rPr>
          <w:rFonts w:ascii="Bookman Old Style" w:hAnsi="Bookman Old Style" w:cs="Arial"/>
          <w:sz w:val="18"/>
          <w:szCs w:val="18"/>
        </w:rPr>
        <w:t xml:space="preserve">Este contrato rege-se pelas disposições expressas na Lei n. 14.133/20211 e pelos preceitos de direito público, sendo aplicados, supletivamente, os princípios da teoria geral dos contratos e as disposições de direito privado. </w:t>
      </w:r>
    </w:p>
    <w:p w14:paraId="7EE3248B" w14:textId="77777777" w:rsidR="00055B8C" w:rsidRPr="00A6280B" w:rsidRDefault="00055B8C" w:rsidP="00055B8C">
      <w:pPr>
        <w:widowControl w:val="0"/>
        <w:tabs>
          <w:tab w:val="left" w:pos="284"/>
          <w:tab w:val="left" w:pos="426"/>
        </w:tabs>
        <w:suppressAutoHyphens/>
        <w:spacing w:before="1"/>
        <w:jc w:val="both"/>
        <w:outlineLvl w:val="1"/>
        <w:rPr>
          <w:rFonts w:ascii="Bookman Old Style" w:hAnsi="Bookman Old Style" w:cs="Arial"/>
          <w:sz w:val="18"/>
          <w:szCs w:val="18"/>
        </w:rPr>
      </w:pPr>
      <w:r w:rsidRPr="00A6280B">
        <w:rPr>
          <w:rFonts w:ascii="Bookman Old Style" w:hAnsi="Bookman Old Style" w:cs="Arial"/>
          <w:sz w:val="18"/>
          <w:szCs w:val="18"/>
        </w:rPr>
        <w:t>Parágrafo único. Os casos omissos serão resolvidos à luz da referida lei, recorrendo-se à analogia, aos costumes e aos princípios gerais do direito.</w:t>
      </w:r>
    </w:p>
    <w:p w14:paraId="6AFDE15A" w14:textId="77777777" w:rsidR="00055B8C" w:rsidRPr="00A6280B" w:rsidRDefault="00055B8C" w:rsidP="00055B8C">
      <w:pPr>
        <w:widowControl w:val="0"/>
        <w:tabs>
          <w:tab w:val="left" w:pos="284"/>
        </w:tabs>
        <w:spacing w:before="1"/>
        <w:outlineLvl w:val="1"/>
        <w:rPr>
          <w:rFonts w:ascii="Bookman Old Style" w:hAnsi="Bookman Old Style" w:cs="Arial"/>
          <w:sz w:val="18"/>
          <w:szCs w:val="18"/>
        </w:rPr>
      </w:pPr>
    </w:p>
    <w:p w14:paraId="28BB3973" w14:textId="64577992" w:rsidR="00055B8C" w:rsidRPr="00A6280B" w:rsidRDefault="00055B8C" w:rsidP="00055B8C">
      <w:pPr>
        <w:widowControl w:val="0"/>
        <w:tabs>
          <w:tab w:val="left" w:pos="284"/>
        </w:tabs>
        <w:spacing w:before="1"/>
        <w:rPr>
          <w:rFonts w:ascii="Bookman Old Style" w:hAnsi="Bookman Old Style" w:cs="Arial"/>
          <w:b/>
          <w:bCs/>
          <w:sz w:val="18"/>
          <w:szCs w:val="18"/>
        </w:rPr>
      </w:pPr>
      <w:r w:rsidRPr="00A6280B">
        <w:rPr>
          <w:rFonts w:ascii="Bookman Old Style" w:hAnsi="Bookman Old Style" w:cs="Arial"/>
          <w:b/>
          <w:bCs/>
          <w:sz w:val="18"/>
          <w:szCs w:val="18"/>
        </w:rPr>
        <w:t>CL</w:t>
      </w:r>
      <w:r w:rsidR="00A608CA" w:rsidRPr="00A6280B">
        <w:rPr>
          <w:rFonts w:ascii="Bookman Old Style" w:hAnsi="Bookman Old Style" w:cs="Arial"/>
          <w:b/>
          <w:bCs/>
          <w:sz w:val="18"/>
          <w:szCs w:val="18"/>
        </w:rPr>
        <w:t>Á</w:t>
      </w:r>
      <w:r w:rsidRPr="00A6280B">
        <w:rPr>
          <w:rFonts w:ascii="Bookman Old Style" w:hAnsi="Bookman Old Style" w:cs="Arial"/>
          <w:b/>
          <w:bCs/>
          <w:sz w:val="18"/>
          <w:szCs w:val="18"/>
        </w:rPr>
        <w:t xml:space="preserve">USULA </w:t>
      </w:r>
      <w:r w:rsidR="00A02939">
        <w:rPr>
          <w:rFonts w:ascii="Bookman Old Style" w:hAnsi="Bookman Old Style" w:cs="Arial"/>
          <w:b/>
          <w:bCs/>
          <w:sz w:val="18"/>
          <w:szCs w:val="18"/>
        </w:rPr>
        <w:t>VIGÉSIMA</w:t>
      </w:r>
      <w:r w:rsidRPr="00A6280B">
        <w:rPr>
          <w:rFonts w:ascii="Bookman Old Style" w:hAnsi="Bookman Old Style" w:cs="Arial"/>
          <w:b/>
          <w:bCs/>
          <w:sz w:val="18"/>
          <w:szCs w:val="18"/>
        </w:rPr>
        <w:t xml:space="preserve"> </w:t>
      </w:r>
      <w:r w:rsidR="00A14A36">
        <w:rPr>
          <w:rFonts w:ascii="Bookman Old Style" w:hAnsi="Bookman Old Style" w:cs="Arial"/>
          <w:b/>
          <w:bCs/>
          <w:sz w:val="18"/>
          <w:szCs w:val="18"/>
        </w:rPr>
        <w:t xml:space="preserve">PRIMEIRA </w:t>
      </w:r>
      <w:r w:rsidR="00FD1B57" w:rsidRPr="00A6280B">
        <w:rPr>
          <w:rFonts w:ascii="Bookman Old Style" w:hAnsi="Bookman Old Style" w:cs="Arial"/>
          <w:b/>
          <w:bCs/>
          <w:sz w:val="18"/>
          <w:szCs w:val="18"/>
        </w:rPr>
        <w:t>–</w:t>
      </w:r>
      <w:r w:rsidRPr="00A6280B">
        <w:rPr>
          <w:rFonts w:ascii="Bookman Old Style" w:hAnsi="Bookman Old Style" w:cs="Arial"/>
          <w:b/>
          <w:bCs/>
          <w:sz w:val="18"/>
          <w:szCs w:val="18"/>
        </w:rPr>
        <w:t xml:space="preserve"> DA PUBLICAÇÃO </w:t>
      </w:r>
    </w:p>
    <w:p w14:paraId="3197BF14" w14:textId="3804A6BF" w:rsidR="00055B8C" w:rsidRPr="00A14A36" w:rsidRDefault="00055B8C">
      <w:pPr>
        <w:pStyle w:val="PargrafodaLista"/>
        <w:widowControl w:val="0"/>
        <w:numPr>
          <w:ilvl w:val="1"/>
          <w:numId w:val="72"/>
        </w:numPr>
        <w:tabs>
          <w:tab w:val="left" w:pos="426"/>
        </w:tabs>
        <w:suppressAutoHyphens/>
        <w:spacing w:before="1"/>
        <w:jc w:val="both"/>
        <w:outlineLvl w:val="1"/>
        <w:rPr>
          <w:rFonts w:ascii="Bookman Old Style" w:eastAsia="Calibri" w:hAnsi="Bookman Old Style" w:cs="Arial"/>
          <w:sz w:val="18"/>
          <w:szCs w:val="18"/>
          <w:lang w:eastAsia="en-US"/>
        </w:rPr>
      </w:pPr>
      <w:r w:rsidRPr="00A14A36">
        <w:rPr>
          <w:rFonts w:ascii="Bookman Old Style" w:hAnsi="Bookman Old Style" w:cs="Arial"/>
          <w:sz w:val="18"/>
          <w:szCs w:val="18"/>
        </w:rPr>
        <w:t xml:space="preserve">O CONTRATANTE providenciará a publicação deste contrato no </w:t>
      </w:r>
      <w:r w:rsidR="00FD1B57" w:rsidRPr="00A14A36">
        <w:rPr>
          <w:rFonts w:ascii="Bookman Old Style" w:hAnsi="Bookman Old Style" w:cs="Arial"/>
          <w:sz w:val="18"/>
          <w:szCs w:val="18"/>
        </w:rPr>
        <w:t>Portal Nacional de Contratações Públicas (PNCP), na forma prevista no art. 94 da Lei 14.133, de 2021, bem como no respectivo sítio oficial na Internet (</w:t>
      </w:r>
      <w:hyperlink r:id="rId86" w:history="1">
        <w:r w:rsidR="00FD1B57" w:rsidRPr="00A14A36">
          <w:rPr>
            <w:rStyle w:val="Hyperlink"/>
            <w:rFonts w:ascii="Bookman Old Style" w:hAnsi="Bookman Old Style" w:cs="Arial"/>
            <w:sz w:val="18"/>
            <w:szCs w:val="18"/>
          </w:rPr>
          <w:t>www.diariomunicipal.com.br/amupe</w:t>
        </w:r>
      </w:hyperlink>
      <w:r w:rsidR="00FD1B57" w:rsidRPr="00A14A36">
        <w:rPr>
          <w:rFonts w:ascii="Bookman Old Style" w:hAnsi="Bookman Old Style" w:cs="Arial"/>
          <w:sz w:val="18"/>
          <w:szCs w:val="18"/>
        </w:rPr>
        <w:t>), em atenção ao art. 91, caput, da Lei n.º 14.133, de 2021</w:t>
      </w:r>
      <w:r w:rsidRPr="00A14A36">
        <w:rPr>
          <w:rFonts w:ascii="Bookman Old Style" w:hAnsi="Bookman Old Style" w:cs="Arial"/>
          <w:sz w:val="18"/>
          <w:szCs w:val="18"/>
        </w:rPr>
        <w:t xml:space="preserve">, para fins de garantia a ampla publicidade. </w:t>
      </w:r>
    </w:p>
    <w:p w14:paraId="258A34FD" w14:textId="77777777" w:rsidR="00055B8C" w:rsidRPr="00A6280B" w:rsidRDefault="00055B8C" w:rsidP="00055B8C">
      <w:pPr>
        <w:widowControl w:val="0"/>
        <w:tabs>
          <w:tab w:val="left" w:pos="426"/>
        </w:tabs>
        <w:suppressAutoHyphens/>
        <w:spacing w:before="1"/>
        <w:jc w:val="both"/>
        <w:outlineLvl w:val="1"/>
        <w:rPr>
          <w:rFonts w:ascii="Bookman Old Style" w:hAnsi="Bookman Old Style"/>
          <w:sz w:val="18"/>
          <w:szCs w:val="18"/>
        </w:rPr>
      </w:pPr>
    </w:p>
    <w:p w14:paraId="421F95C4" w14:textId="43BC0FF2" w:rsidR="00055B8C" w:rsidRPr="00A6280B" w:rsidRDefault="00055B8C" w:rsidP="00055B8C">
      <w:pPr>
        <w:widowControl w:val="0"/>
        <w:tabs>
          <w:tab w:val="left" w:pos="426"/>
        </w:tabs>
        <w:suppressAutoHyphens/>
        <w:spacing w:before="1"/>
        <w:jc w:val="both"/>
        <w:outlineLvl w:val="1"/>
        <w:rPr>
          <w:rFonts w:ascii="Bookman Old Style" w:hAnsi="Bookman Old Style" w:cs="Arial"/>
          <w:b/>
          <w:bCs/>
          <w:sz w:val="18"/>
          <w:szCs w:val="18"/>
        </w:rPr>
      </w:pPr>
      <w:r w:rsidRPr="00A6280B">
        <w:rPr>
          <w:rFonts w:ascii="Bookman Old Style" w:hAnsi="Bookman Old Style" w:cs="Arial"/>
          <w:b/>
          <w:bCs/>
          <w:sz w:val="18"/>
          <w:szCs w:val="18"/>
        </w:rPr>
        <w:t xml:space="preserve">CLAUSULA </w:t>
      </w:r>
      <w:r w:rsidR="00A6280B" w:rsidRPr="00A6280B">
        <w:rPr>
          <w:rFonts w:ascii="Bookman Old Style" w:hAnsi="Bookman Old Style" w:cs="Arial"/>
          <w:b/>
          <w:bCs/>
          <w:sz w:val="18"/>
          <w:szCs w:val="18"/>
        </w:rPr>
        <w:t>VIGÉSIMA</w:t>
      </w:r>
      <w:r w:rsidRPr="00A6280B">
        <w:rPr>
          <w:rFonts w:ascii="Bookman Old Style" w:hAnsi="Bookman Old Style" w:cs="Arial"/>
          <w:b/>
          <w:bCs/>
          <w:sz w:val="18"/>
          <w:szCs w:val="18"/>
        </w:rPr>
        <w:t xml:space="preserve"> </w:t>
      </w:r>
      <w:r w:rsidR="00A14A36">
        <w:rPr>
          <w:rFonts w:ascii="Bookman Old Style" w:hAnsi="Bookman Old Style" w:cs="Arial"/>
          <w:b/>
          <w:bCs/>
          <w:sz w:val="18"/>
          <w:szCs w:val="18"/>
        </w:rPr>
        <w:t>SEGUNDA</w:t>
      </w:r>
      <w:r w:rsidR="00A02939">
        <w:rPr>
          <w:rFonts w:ascii="Bookman Old Style" w:hAnsi="Bookman Old Style" w:cs="Arial"/>
          <w:b/>
          <w:bCs/>
          <w:sz w:val="18"/>
          <w:szCs w:val="18"/>
        </w:rPr>
        <w:t xml:space="preserve"> </w:t>
      </w:r>
      <w:r w:rsidRPr="00A6280B">
        <w:rPr>
          <w:rFonts w:ascii="Bookman Old Style" w:hAnsi="Bookman Old Style" w:cs="Arial"/>
          <w:b/>
          <w:bCs/>
          <w:sz w:val="18"/>
          <w:szCs w:val="18"/>
        </w:rPr>
        <w:t>- DO FORO</w:t>
      </w:r>
    </w:p>
    <w:p w14:paraId="07CC8CD5" w14:textId="0B56DFD0" w:rsidR="0044742E" w:rsidRPr="00A14A36" w:rsidRDefault="00055B8C">
      <w:pPr>
        <w:pStyle w:val="PargrafodaLista"/>
        <w:widowControl w:val="0"/>
        <w:numPr>
          <w:ilvl w:val="1"/>
          <w:numId w:val="73"/>
        </w:numPr>
        <w:tabs>
          <w:tab w:val="left" w:pos="426"/>
        </w:tabs>
        <w:suppressAutoHyphens/>
        <w:spacing w:before="1"/>
        <w:jc w:val="both"/>
        <w:outlineLvl w:val="1"/>
        <w:rPr>
          <w:rFonts w:ascii="Bookman Old Style" w:hAnsi="Bookman Old Style"/>
          <w:sz w:val="18"/>
          <w:szCs w:val="18"/>
        </w:rPr>
      </w:pPr>
      <w:r w:rsidRPr="00A14A36">
        <w:rPr>
          <w:rFonts w:ascii="Bookman Old Style" w:hAnsi="Bookman Old Style" w:cs="Arial"/>
          <w:sz w:val="18"/>
          <w:szCs w:val="18"/>
        </w:rPr>
        <w:t xml:space="preserve">Fica eleito o Foro da Comarca de Ibimirim, com renúncia expressa a qualquer outro, por mais privilegiado que seja, para nele serem dirimidas dúvidas e questões oriundas deste contrato. </w:t>
      </w:r>
      <w:r w:rsidRPr="00A14A36">
        <w:rPr>
          <w:rFonts w:ascii="Bookman Old Style" w:eastAsia="Calibri" w:hAnsi="Bookman Old Style" w:cs="Arial"/>
          <w:sz w:val="18"/>
          <w:szCs w:val="18"/>
          <w:lang w:eastAsia="en-US"/>
        </w:rPr>
        <w:t xml:space="preserve">E, para firmeza e como prova de assim </w:t>
      </w:r>
      <w:proofErr w:type="gramStart"/>
      <w:r w:rsidRPr="00A14A36">
        <w:rPr>
          <w:rFonts w:ascii="Bookman Old Style" w:eastAsia="Calibri" w:hAnsi="Bookman Old Style" w:cs="Arial"/>
          <w:sz w:val="18"/>
          <w:szCs w:val="18"/>
          <w:lang w:eastAsia="en-US"/>
        </w:rPr>
        <w:t>haverem</w:t>
      </w:r>
      <w:proofErr w:type="gramEnd"/>
      <w:r w:rsidRPr="00A14A36">
        <w:rPr>
          <w:rFonts w:ascii="Bookman Old Style" w:eastAsia="Calibri" w:hAnsi="Bookman Old Style" w:cs="Arial"/>
          <w:sz w:val="18"/>
          <w:szCs w:val="18"/>
          <w:lang w:eastAsia="en-US"/>
        </w:rPr>
        <w:t xml:space="preserve"> entre si ajustado e contratado, foi lavrado o presente Contrato em 02 (duas) vias de igual teor e forma, uma das quais se destina à Contratada, o qual depois de lido e achado conforme, vai assinado pelas partes</w:t>
      </w:r>
      <w:r w:rsidRPr="00A14A36">
        <w:rPr>
          <w:rFonts w:ascii="Bookman Old Style" w:eastAsia="Calibri" w:hAnsi="Bookman Old Style" w:cs="Arial"/>
          <w:spacing w:val="-23"/>
          <w:sz w:val="18"/>
          <w:szCs w:val="18"/>
          <w:lang w:eastAsia="en-US"/>
        </w:rPr>
        <w:t xml:space="preserve"> </w:t>
      </w:r>
      <w:r w:rsidRPr="00A14A36">
        <w:rPr>
          <w:rFonts w:ascii="Bookman Old Style" w:eastAsia="Calibri" w:hAnsi="Bookman Old Style" w:cs="Arial"/>
          <w:sz w:val="18"/>
          <w:szCs w:val="18"/>
          <w:lang w:eastAsia="en-US"/>
        </w:rPr>
        <w:t>contratantes</w:t>
      </w:r>
    </w:p>
    <w:p w14:paraId="54D126E9" w14:textId="77777777" w:rsidR="0044742E" w:rsidRPr="00A6280B" w:rsidRDefault="0044742E" w:rsidP="0044742E">
      <w:pPr>
        <w:widowControl w:val="0"/>
        <w:tabs>
          <w:tab w:val="left" w:pos="284"/>
        </w:tabs>
        <w:spacing w:before="1"/>
        <w:outlineLvl w:val="1"/>
        <w:rPr>
          <w:rFonts w:ascii="Bookman Old Style" w:hAnsi="Bookman Old Style"/>
          <w:b/>
          <w:sz w:val="18"/>
          <w:szCs w:val="18"/>
        </w:rPr>
      </w:pPr>
    </w:p>
    <w:p w14:paraId="4AE86C9B" w14:textId="77777777" w:rsidR="0044742E" w:rsidRPr="00A6280B" w:rsidRDefault="0044742E" w:rsidP="0044742E">
      <w:pPr>
        <w:widowControl w:val="0"/>
        <w:tabs>
          <w:tab w:val="left" w:pos="284"/>
        </w:tabs>
        <w:suppressAutoHyphens/>
        <w:spacing w:before="1"/>
        <w:jc w:val="both"/>
        <w:outlineLvl w:val="1"/>
        <w:rPr>
          <w:rFonts w:ascii="Bookman Old Style" w:hAnsi="Bookman Old Style"/>
          <w:b/>
          <w:sz w:val="18"/>
          <w:szCs w:val="18"/>
        </w:rPr>
      </w:pPr>
    </w:p>
    <w:p w14:paraId="7627486C" w14:textId="77777777" w:rsidR="00946399" w:rsidRDefault="00946399"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4444515E" w14:textId="77777777" w:rsidR="00946399" w:rsidRDefault="00946399"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6E0B2EE1" w14:textId="77777777" w:rsidR="00946399" w:rsidRDefault="00946399"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61058B45" w14:textId="77777777" w:rsidR="00946399" w:rsidRDefault="00946399"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5E47C25B" w14:textId="77777777" w:rsidR="00946399" w:rsidRDefault="00946399"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23B5E579" w14:textId="77777777" w:rsidR="00946399" w:rsidRDefault="00946399"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3D489A05" w14:textId="77777777" w:rsidR="00946399" w:rsidRDefault="00946399"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4E5C3259" w14:textId="14312AEE" w:rsidR="0044742E" w:rsidRPr="00A6280B" w:rsidRDefault="0044742E" w:rsidP="0044742E">
      <w:pPr>
        <w:widowControl w:val="0"/>
        <w:tabs>
          <w:tab w:val="left" w:pos="1629"/>
          <w:tab w:val="left" w:pos="3613"/>
        </w:tabs>
        <w:spacing w:before="1"/>
        <w:ind w:left="1"/>
        <w:jc w:val="center"/>
        <w:rPr>
          <w:rFonts w:ascii="Bookman Old Style" w:eastAsia="Calibri" w:hAnsi="Bookman Old Style"/>
          <w:sz w:val="18"/>
          <w:szCs w:val="18"/>
          <w:lang w:eastAsia="en-US"/>
        </w:rPr>
      </w:pPr>
      <w:r w:rsidRPr="00A6280B">
        <w:rPr>
          <w:rFonts w:ascii="Bookman Old Style" w:eastAsia="Calibri" w:hAnsi="Bookman Old Style"/>
          <w:sz w:val="18"/>
          <w:szCs w:val="18"/>
          <w:lang w:eastAsia="en-US"/>
        </w:rPr>
        <w:t xml:space="preserve">Ibimirim/PE, </w:t>
      </w:r>
      <w:r w:rsidR="00A6280B" w:rsidRPr="00A6280B">
        <w:rPr>
          <w:rFonts w:ascii="Bookman Old Style" w:eastAsia="Calibri" w:hAnsi="Bookman Old Style"/>
          <w:sz w:val="18"/>
          <w:szCs w:val="18"/>
          <w:lang w:eastAsia="en-US"/>
        </w:rPr>
        <w:t>............</w:t>
      </w:r>
      <w:r w:rsidRPr="00A6280B">
        <w:rPr>
          <w:rFonts w:ascii="Bookman Old Style" w:eastAsia="Calibri" w:hAnsi="Bookman Old Style"/>
          <w:sz w:val="18"/>
          <w:szCs w:val="18"/>
          <w:lang w:eastAsia="en-US"/>
        </w:rPr>
        <w:t xml:space="preserve"> de </w:t>
      </w:r>
      <w:r w:rsidR="00A6280B" w:rsidRPr="00A6280B">
        <w:rPr>
          <w:rFonts w:ascii="Bookman Old Style" w:eastAsia="Calibri" w:hAnsi="Bookman Old Style"/>
          <w:sz w:val="18"/>
          <w:szCs w:val="18"/>
          <w:lang w:eastAsia="en-US"/>
        </w:rPr>
        <w:t>..........................</w:t>
      </w:r>
      <w:r w:rsidRPr="00A6280B">
        <w:rPr>
          <w:rFonts w:ascii="Bookman Old Style" w:eastAsia="Calibri" w:hAnsi="Bookman Old Style"/>
          <w:sz w:val="18"/>
          <w:szCs w:val="18"/>
          <w:lang w:eastAsia="en-US"/>
        </w:rPr>
        <w:t xml:space="preserve"> de</w:t>
      </w:r>
      <w:r w:rsidRPr="00A6280B">
        <w:rPr>
          <w:rFonts w:ascii="Bookman Old Style" w:eastAsia="Calibri" w:hAnsi="Bookman Old Style"/>
          <w:spacing w:val="-3"/>
          <w:sz w:val="18"/>
          <w:szCs w:val="18"/>
          <w:lang w:eastAsia="en-US"/>
        </w:rPr>
        <w:t xml:space="preserve"> </w:t>
      </w:r>
      <w:r w:rsidRPr="00A6280B">
        <w:rPr>
          <w:rFonts w:ascii="Bookman Old Style" w:eastAsia="Calibri" w:hAnsi="Bookman Old Style"/>
          <w:sz w:val="18"/>
          <w:szCs w:val="18"/>
          <w:lang w:eastAsia="en-US"/>
        </w:rPr>
        <w:t>202</w:t>
      </w:r>
      <w:r w:rsidR="00A6280B" w:rsidRPr="00A6280B">
        <w:rPr>
          <w:rFonts w:ascii="Bookman Old Style" w:eastAsia="Calibri" w:hAnsi="Bookman Old Style"/>
          <w:sz w:val="18"/>
          <w:szCs w:val="18"/>
          <w:lang w:eastAsia="en-US"/>
        </w:rPr>
        <w:t>4</w:t>
      </w:r>
      <w:r w:rsidRPr="00A6280B">
        <w:rPr>
          <w:rFonts w:ascii="Bookman Old Style" w:eastAsia="Calibri" w:hAnsi="Bookman Old Style"/>
          <w:sz w:val="18"/>
          <w:szCs w:val="18"/>
          <w:lang w:eastAsia="en-US"/>
        </w:rPr>
        <w:t>.</w:t>
      </w:r>
    </w:p>
    <w:p w14:paraId="42047046" w14:textId="77777777" w:rsidR="0044742E" w:rsidRDefault="0044742E"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0E43A2F4" w14:textId="77777777" w:rsidR="00946399" w:rsidRPr="00A6280B" w:rsidRDefault="00946399" w:rsidP="0044742E">
      <w:pPr>
        <w:widowControl w:val="0"/>
        <w:tabs>
          <w:tab w:val="left" w:pos="1629"/>
          <w:tab w:val="left" w:pos="3613"/>
        </w:tabs>
        <w:spacing w:before="1"/>
        <w:ind w:left="1"/>
        <w:jc w:val="center"/>
        <w:rPr>
          <w:rFonts w:ascii="Bookman Old Style" w:eastAsia="Calibri" w:hAnsi="Bookman Old Style"/>
          <w:sz w:val="18"/>
          <w:szCs w:val="18"/>
          <w:lang w:eastAsia="en-US"/>
        </w:rPr>
      </w:pPr>
    </w:p>
    <w:p w14:paraId="3F541581" w14:textId="77777777" w:rsidR="0044742E" w:rsidRPr="00A6280B" w:rsidRDefault="0044742E" w:rsidP="0044742E">
      <w:pPr>
        <w:jc w:val="center"/>
        <w:rPr>
          <w:rFonts w:ascii="Bookman Old Style" w:hAnsi="Bookman Old Style"/>
          <w:b/>
          <w:sz w:val="18"/>
          <w:szCs w:val="18"/>
        </w:rPr>
      </w:pPr>
      <w:bookmarkStart w:id="40" w:name="_Hlk93397331"/>
      <w:r w:rsidRPr="00A6280B">
        <w:rPr>
          <w:rFonts w:ascii="Bookman Old Style" w:hAnsi="Bookman Old Style"/>
          <w:b/>
          <w:sz w:val="18"/>
          <w:szCs w:val="18"/>
        </w:rPr>
        <w:t>_____________________________________________</w:t>
      </w:r>
    </w:p>
    <w:p w14:paraId="17C9DB2B" w14:textId="77777777" w:rsidR="0044742E" w:rsidRPr="00A6280B" w:rsidRDefault="0044742E" w:rsidP="0044742E">
      <w:pPr>
        <w:tabs>
          <w:tab w:val="left" w:pos="426"/>
        </w:tabs>
        <w:adjustRightInd w:val="0"/>
        <w:ind w:left="2160" w:hanging="2018"/>
        <w:jc w:val="center"/>
        <w:rPr>
          <w:rFonts w:ascii="Bookman Old Style" w:hAnsi="Bookman Old Style"/>
          <w:sz w:val="18"/>
          <w:szCs w:val="18"/>
        </w:rPr>
      </w:pPr>
      <w:r w:rsidRPr="00A6280B">
        <w:rPr>
          <w:rFonts w:ascii="Bookman Old Style" w:hAnsi="Bookman Old Style"/>
          <w:sz w:val="18"/>
          <w:szCs w:val="18"/>
        </w:rPr>
        <w:t>CLEITON PEREIRA</w:t>
      </w:r>
    </w:p>
    <w:p w14:paraId="35E9CA47" w14:textId="77777777" w:rsidR="0044742E" w:rsidRPr="00A6280B" w:rsidRDefault="0044742E" w:rsidP="0044742E">
      <w:pPr>
        <w:tabs>
          <w:tab w:val="left" w:pos="426"/>
        </w:tabs>
        <w:adjustRightInd w:val="0"/>
        <w:ind w:left="2160" w:hanging="2018"/>
        <w:jc w:val="center"/>
        <w:rPr>
          <w:rFonts w:ascii="Bookman Old Style" w:hAnsi="Bookman Old Style"/>
          <w:sz w:val="18"/>
          <w:szCs w:val="18"/>
        </w:rPr>
      </w:pPr>
      <w:r w:rsidRPr="00A6280B">
        <w:rPr>
          <w:rFonts w:ascii="Bookman Old Style" w:hAnsi="Bookman Old Style"/>
          <w:sz w:val="18"/>
          <w:szCs w:val="18"/>
        </w:rPr>
        <w:t>PRESIDENTE</w:t>
      </w:r>
    </w:p>
    <w:p w14:paraId="6501CE79" w14:textId="77777777" w:rsidR="0044742E" w:rsidRPr="00A6280B" w:rsidRDefault="0044742E" w:rsidP="0044742E">
      <w:pPr>
        <w:tabs>
          <w:tab w:val="left" w:pos="426"/>
        </w:tabs>
        <w:adjustRightInd w:val="0"/>
        <w:ind w:left="2160" w:hanging="2018"/>
        <w:jc w:val="center"/>
        <w:rPr>
          <w:rFonts w:ascii="Bookman Old Style" w:hAnsi="Bookman Old Style"/>
          <w:sz w:val="18"/>
          <w:szCs w:val="18"/>
        </w:rPr>
      </w:pPr>
      <w:r w:rsidRPr="00A6280B">
        <w:rPr>
          <w:rFonts w:ascii="Bookman Old Style" w:hAnsi="Bookman Old Style"/>
          <w:sz w:val="18"/>
          <w:szCs w:val="18"/>
        </w:rPr>
        <w:t>CÂMARA MUNICIPAL DE VEREADORES DE IBIMIRIM/PE</w:t>
      </w:r>
    </w:p>
    <w:p w14:paraId="115AD924" w14:textId="77777777" w:rsidR="0044742E" w:rsidRPr="00A6280B" w:rsidRDefault="0044742E" w:rsidP="0044742E">
      <w:pPr>
        <w:tabs>
          <w:tab w:val="left" w:pos="426"/>
        </w:tabs>
        <w:adjustRightInd w:val="0"/>
        <w:ind w:left="2160" w:hanging="2018"/>
        <w:jc w:val="center"/>
        <w:rPr>
          <w:rFonts w:ascii="Bookman Old Style" w:hAnsi="Bookman Old Style"/>
          <w:sz w:val="18"/>
          <w:szCs w:val="18"/>
        </w:rPr>
      </w:pPr>
    </w:p>
    <w:bookmarkEnd w:id="40"/>
    <w:p w14:paraId="6549041B" w14:textId="77777777" w:rsidR="0044742E" w:rsidRPr="00A6280B" w:rsidRDefault="0044742E" w:rsidP="0044742E">
      <w:pPr>
        <w:jc w:val="center"/>
        <w:rPr>
          <w:rFonts w:ascii="Bookman Old Style" w:hAnsi="Bookman Old Style"/>
          <w:b/>
          <w:bCs/>
          <w:iCs/>
          <w:color w:val="000000"/>
          <w:sz w:val="18"/>
          <w:szCs w:val="18"/>
        </w:rPr>
      </w:pPr>
    </w:p>
    <w:p w14:paraId="3D2F6B55" w14:textId="77777777" w:rsidR="0044742E" w:rsidRPr="00A6280B" w:rsidRDefault="0044742E" w:rsidP="0044742E">
      <w:pPr>
        <w:ind w:right="-1"/>
        <w:jc w:val="center"/>
        <w:rPr>
          <w:rFonts w:ascii="Bookman Old Style" w:hAnsi="Bookman Old Style"/>
          <w:bCs/>
          <w:sz w:val="18"/>
          <w:szCs w:val="18"/>
        </w:rPr>
      </w:pPr>
      <w:r w:rsidRPr="00A6280B">
        <w:rPr>
          <w:rFonts w:ascii="Bookman Old Style" w:eastAsia="Tahoma" w:hAnsi="Bookman Old Style"/>
          <w:bCs/>
          <w:sz w:val="18"/>
          <w:szCs w:val="18"/>
        </w:rPr>
        <w:t>_______________________________________________</w:t>
      </w:r>
    </w:p>
    <w:p w14:paraId="5F356874" w14:textId="082293ED" w:rsidR="0044742E" w:rsidRPr="00A6280B" w:rsidRDefault="00A6280B" w:rsidP="0044742E">
      <w:pPr>
        <w:ind w:right="-1"/>
        <w:jc w:val="center"/>
        <w:rPr>
          <w:rFonts w:ascii="Bookman Old Style" w:hAnsi="Bookman Old Style"/>
          <w:bCs/>
          <w:sz w:val="18"/>
          <w:szCs w:val="18"/>
        </w:rPr>
      </w:pPr>
      <w:r w:rsidRPr="00A6280B">
        <w:rPr>
          <w:rFonts w:ascii="Bookman Old Style" w:hAnsi="Bookman Old Style"/>
          <w:bCs/>
          <w:sz w:val="18"/>
          <w:szCs w:val="18"/>
        </w:rPr>
        <w:t>........................................................</w:t>
      </w:r>
    </w:p>
    <w:p w14:paraId="1EF51C69" w14:textId="77777777" w:rsidR="0044742E" w:rsidRPr="00A6280B" w:rsidRDefault="0044742E" w:rsidP="0044742E">
      <w:pPr>
        <w:ind w:right="-1"/>
        <w:jc w:val="center"/>
        <w:rPr>
          <w:rFonts w:ascii="Bookman Old Style" w:hAnsi="Bookman Old Style"/>
          <w:bCs/>
          <w:sz w:val="18"/>
          <w:szCs w:val="18"/>
        </w:rPr>
      </w:pPr>
      <w:r w:rsidRPr="00A6280B">
        <w:rPr>
          <w:rFonts w:ascii="Bookman Old Style" w:hAnsi="Bookman Old Style"/>
          <w:bCs/>
          <w:sz w:val="18"/>
          <w:szCs w:val="18"/>
        </w:rPr>
        <w:t>CONTRATADA</w:t>
      </w:r>
    </w:p>
    <w:p w14:paraId="3C4F9BB2" w14:textId="7629AC66" w:rsidR="0044742E" w:rsidRPr="00A6280B" w:rsidRDefault="00A6280B" w:rsidP="0044742E">
      <w:pPr>
        <w:ind w:right="-1"/>
        <w:jc w:val="center"/>
        <w:rPr>
          <w:rFonts w:ascii="Bookman Old Style" w:hAnsi="Bookman Old Style"/>
          <w:bCs/>
          <w:sz w:val="18"/>
          <w:szCs w:val="18"/>
        </w:rPr>
      </w:pPr>
      <w:r w:rsidRPr="00A6280B">
        <w:rPr>
          <w:rFonts w:ascii="Bookman Old Style" w:hAnsi="Bookman Old Style"/>
          <w:bCs/>
          <w:sz w:val="18"/>
          <w:szCs w:val="18"/>
        </w:rPr>
        <w:t>.......................................................</w:t>
      </w:r>
    </w:p>
    <w:p w14:paraId="5514D44E" w14:textId="77777777" w:rsidR="0044742E" w:rsidRPr="00A6280B" w:rsidRDefault="0044742E" w:rsidP="0044742E">
      <w:pPr>
        <w:ind w:right="-1"/>
        <w:jc w:val="center"/>
        <w:rPr>
          <w:rFonts w:ascii="Bookman Old Style" w:hAnsi="Bookman Old Style"/>
          <w:bCs/>
          <w:sz w:val="18"/>
          <w:szCs w:val="18"/>
        </w:rPr>
      </w:pPr>
      <w:r w:rsidRPr="00A6280B">
        <w:rPr>
          <w:rFonts w:ascii="Bookman Old Style" w:hAnsi="Bookman Old Style"/>
          <w:bCs/>
          <w:sz w:val="18"/>
          <w:szCs w:val="18"/>
        </w:rPr>
        <w:t>Representante Legal</w:t>
      </w:r>
    </w:p>
    <w:p w14:paraId="1B21899B" w14:textId="77777777" w:rsidR="0044742E" w:rsidRPr="00A6280B" w:rsidRDefault="0044742E" w:rsidP="0044742E">
      <w:pPr>
        <w:spacing w:line="0" w:lineRule="atLeast"/>
        <w:ind w:right="-1"/>
        <w:rPr>
          <w:rFonts w:ascii="Bookman Old Style" w:eastAsia="Tahoma" w:hAnsi="Bookman Old Style"/>
          <w:b/>
          <w:sz w:val="18"/>
          <w:szCs w:val="18"/>
          <w:u w:val="double"/>
        </w:rPr>
      </w:pPr>
      <w:r w:rsidRPr="00A6280B">
        <w:rPr>
          <w:rFonts w:ascii="Bookman Old Style" w:eastAsia="Tahoma" w:hAnsi="Bookman Old Style"/>
          <w:b/>
          <w:sz w:val="18"/>
          <w:szCs w:val="18"/>
          <w:u w:val="double"/>
        </w:rPr>
        <w:t>T E S T E M U N H A S:</w:t>
      </w:r>
    </w:p>
    <w:p w14:paraId="70A8CDE8" w14:textId="77777777" w:rsidR="0044742E" w:rsidRPr="00A6280B" w:rsidRDefault="0044742E" w:rsidP="0044742E">
      <w:pPr>
        <w:spacing w:line="241" w:lineRule="exact"/>
        <w:ind w:right="-1"/>
        <w:rPr>
          <w:rFonts w:ascii="Bookman Old Style" w:hAnsi="Bookman Old Style"/>
          <w:sz w:val="18"/>
          <w:szCs w:val="18"/>
        </w:rPr>
      </w:pPr>
    </w:p>
    <w:p w14:paraId="16F02BE1" w14:textId="77777777" w:rsidR="0044742E" w:rsidRPr="00A6280B" w:rsidRDefault="0044742E" w:rsidP="0044742E">
      <w:pPr>
        <w:tabs>
          <w:tab w:val="left" w:pos="4380"/>
        </w:tabs>
        <w:spacing w:line="0" w:lineRule="atLeast"/>
        <w:ind w:right="-1"/>
        <w:rPr>
          <w:rFonts w:ascii="Bookman Old Style" w:eastAsia="Tahoma" w:hAnsi="Bookman Old Style"/>
          <w:sz w:val="18"/>
          <w:szCs w:val="18"/>
        </w:rPr>
      </w:pPr>
      <w:r w:rsidRPr="00A6280B">
        <w:rPr>
          <w:rFonts w:ascii="Bookman Old Style" w:eastAsia="Tahoma" w:hAnsi="Bookman Old Style"/>
          <w:sz w:val="18"/>
          <w:szCs w:val="18"/>
        </w:rPr>
        <w:t>1.___________________________________</w:t>
      </w:r>
      <w:r w:rsidRPr="00A6280B">
        <w:rPr>
          <w:rFonts w:ascii="Bookman Old Style" w:hAnsi="Bookman Old Style"/>
          <w:sz w:val="18"/>
          <w:szCs w:val="18"/>
        </w:rPr>
        <w:tab/>
        <w:t xml:space="preserve">2. </w:t>
      </w:r>
      <w:r w:rsidRPr="00A6280B">
        <w:rPr>
          <w:rFonts w:ascii="Bookman Old Style" w:eastAsia="Tahoma" w:hAnsi="Bookman Old Style"/>
          <w:sz w:val="18"/>
          <w:szCs w:val="18"/>
        </w:rPr>
        <w:t>____________________________________</w:t>
      </w:r>
    </w:p>
    <w:p w14:paraId="16D00E1D" w14:textId="77777777" w:rsidR="0044742E" w:rsidRPr="00A6280B" w:rsidRDefault="0044742E" w:rsidP="0044742E">
      <w:pPr>
        <w:tabs>
          <w:tab w:val="left" w:pos="4580"/>
        </w:tabs>
        <w:spacing w:line="238" w:lineRule="auto"/>
        <w:ind w:left="260" w:right="-1"/>
        <w:rPr>
          <w:rFonts w:ascii="Bookman Old Style" w:eastAsia="Tahoma" w:hAnsi="Bookman Old Style"/>
          <w:sz w:val="18"/>
          <w:szCs w:val="18"/>
        </w:rPr>
      </w:pPr>
      <w:r w:rsidRPr="00A6280B">
        <w:rPr>
          <w:rFonts w:ascii="Bookman Old Style" w:eastAsia="Tahoma" w:hAnsi="Bookman Old Style"/>
          <w:sz w:val="18"/>
          <w:szCs w:val="18"/>
        </w:rPr>
        <w:t>Nome:</w:t>
      </w:r>
      <w:r w:rsidRPr="00A6280B">
        <w:rPr>
          <w:rFonts w:ascii="Bookman Old Style" w:eastAsia="Tahoma" w:hAnsi="Bookman Old Style"/>
          <w:sz w:val="18"/>
          <w:szCs w:val="18"/>
        </w:rPr>
        <w:tab/>
      </w:r>
      <w:r w:rsidRPr="00A6280B">
        <w:rPr>
          <w:rFonts w:ascii="Bookman Old Style" w:eastAsia="Tahoma" w:hAnsi="Bookman Old Style"/>
          <w:sz w:val="18"/>
          <w:szCs w:val="18"/>
        </w:rPr>
        <w:tab/>
        <w:t>Nome:</w:t>
      </w:r>
    </w:p>
    <w:p w14:paraId="46BA2AED" w14:textId="77777777" w:rsidR="0044742E" w:rsidRPr="00A6280B" w:rsidRDefault="0044742E" w:rsidP="0044742E">
      <w:pPr>
        <w:ind w:left="284" w:right="-1"/>
        <w:rPr>
          <w:rFonts w:ascii="Bookman Old Style" w:hAnsi="Bookman Old Style"/>
          <w:b/>
          <w:sz w:val="18"/>
          <w:szCs w:val="18"/>
        </w:rPr>
      </w:pPr>
      <w:r w:rsidRPr="00A6280B">
        <w:rPr>
          <w:rFonts w:ascii="Bookman Old Style" w:hAnsi="Bookman Old Style"/>
          <w:sz w:val="18"/>
          <w:szCs w:val="18"/>
        </w:rPr>
        <w:t>CPF:</w:t>
      </w:r>
      <w:r w:rsidRPr="00A6280B">
        <w:rPr>
          <w:rFonts w:ascii="Bookman Old Style" w:hAnsi="Bookman Old Style"/>
          <w:sz w:val="18"/>
          <w:szCs w:val="18"/>
        </w:rPr>
        <w:tab/>
      </w:r>
      <w:r w:rsidRPr="00A6280B">
        <w:rPr>
          <w:rFonts w:ascii="Bookman Old Style" w:hAnsi="Bookman Old Style"/>
          <w:sz w:val="18"/>
          <w:szCs w:val="18"/>
        </w:rPr>
        <w:tab/>
      </w:r>
      <w:r w:rsidRPr="00A6280B">
        <w:rPr>
          <w:rFonts w:ascii="Bookman Old Style" w:hAnsi="Bookman Old Style"/>
          <w:sz w:val="18"/>
          <w:szCs w:val="18"/>
        </w:rPr>
        <w:tab/>
      </w:r>
      <w:r w:rsidRPr="00A6280B">
        <w:rPr>
          <w:rFonts w:ascii="Bookman Old Style" w:hAnsi="Bookman Old Style"/>
          <w:sz w:val="18"/>
          <w:szCs w:val="18"/>
        </w:rPr>
        <w:tab/>
      </w:r>
      <w:r w:rsidRPr="00A6280B">
        <w:rPr>
          <w:rFonts w:ascii="Bookman Old Style" w:hAnsi="Bookman Old Style"/>
          <w:sz w:val="18"/>
          <w:szCs w:val="18"/>
        </w:rPr>
        <w:tab/>
      </w:r>
      <w:r w:rsidRPr="00A6280B">
        <w:rPr>
          <w:rFonts w:ascii="Bookman Old Style" w:hAnsi="Bookman Old Style"/>
          <w:sz w:val="18"/>
          <w:szCs w:val="18"/>
        </w:rPr>
        <w:tab/>
        <w:t xml:space="preserve">               CPF:</w:t>
      </w:r>
    </w:p>
    <w:p w14:paraId="72B5E118" w14:textId="77777777" w:rsidR="0044742E" w:rsidRPr="0044742E" w:rsidRDefault="0044742E" w:rsidP="00BB2B65">
      <w:pPr>
        <w:jc w:val="center"/>
        <w:rPr>
          <w:rFonts w:ascii="Bookman Old Style" w:hAnsi="Bookman Old Style"/>
          <w:b/>
          <w:bCs/>
          <w:sz w:val="20"/>
          <w:szCs w:val="20"/>
        </w:rPr>
      </w:pPr>
    </w:p>
    <w:sectPr w:rsidR="0044742E" w:rsidRPr="0044742E" w:rsidSect="00E72D59">
      <w:headerReference w:type="default" r:id="rId87"/>
      <w:footerReference w:type="default" r:id="rId88"/>
      <w:pgSz w:w="11906" w:h="16838"/>
      <w:pgMar w:top="1417" w:right="1701" w:bottom="1417" w:left="1701" w:header="142"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7614B" w14:textId="77777777" w:rsidR="00E72D59" w:rsidRDefault="00E72D59" w:rsidP="00F44D5B">
      <w:r>
        <w:separator/>
      </w:r>
    </w:p>
  </w:endnote>
  <w:endnote w:type="continuationSeparator" w:id="0">
    <w:p w14:paraId="299BB341" w14:textId="77777777" w:rsidR="00E72D59" w:rsidRDefault="00E72D59" w:rsidP="00F44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merigo BT">
    <w:charset w:val="00"/>
    <w:family w:val="roman"/>
    <w:pitch w:val="variable"/>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86F3B" w14:textId="77777777" w:rsidR="00F44D5B" w:rsidRPr="00F44D5B" w:rsidRDefault="00E36A5D" w:rsidP="00F44D5B">
    <w:pPr>
      <w:pStyle w:val="Rodap"/>
    </w:pPr>
    <w:r>
      <w:rPr>
        <w:rFonts w:ascii="Bell MT" w:hAnsi="Bell MT"/>
        <w:noProof/>
        <w:sz w:val="24"/>
        <w:szCs w:val="24"/>
        <w:lang w:eastAsia="pt-BR"/>
      </w:rPr>
      <mc:AlternateContent>
        <mc:Choice Requires="wps">
          <w:drawing>
            <wp:anchor distT="0" distB="0" distL="114300" distR="114300" simplePos="0" relativeHeight="251659264" behindDoc="0" locked="0" layoutInCell="1" allowOverlap="1" wp14:anchorId="07476E4B" wp14:editId="5A5EF136">
              <wp:simplePos x="0" y="0"/>
              <wp:positionH relativeFrom="margin">
                <wp:align>center</wp:align>
              </wp:positionH>
              <wp:positionV relativeFrom="paragraph">
                <wp:posOffset>-301276</wp:posOffset>
              </wp:positionV>
              <wp:extent cx="7198157" cy="450850"/>
              <wp:effectExtent l="0" t="0" r="22225" b="25400"/>
              <wp:wrapNone/>
              <wp:docPr id="8" name="Retângulo 8"/>
              <wp:cNvGraphicFramePr/>
              <a:graphic xmlns:a="http://schemas.openxmlformats.org/drawingml/2006/main">
                <a:graphicData uri="http://schemas.microsoft.com/office/word/2010/wordprocessingShape">
                  <wps:wsp>
                    <wps:cNvSpPr/>
                    <wps:spPr>
                      <a:xfrm>
                        <a:off x="0" y="0"/>
                        <a:ext cx="7198157" cy="4508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75886C7" w14:textId="77777777" w:rsidR="00E36A5D" w:rsidRDefault="00E36A5D" w:rsidP="00E36A5D">
                          <w:pPr>
                            <w:pStyle w:val="SemEspaamento"/>
                            <w:ind w:left="-993" w:right="-540"/>
                            <w:jc w:val="center"/>
                            <w:rPr>
                              <w:rFonts w:ascii="Bell MT" w:hAnsi="Bell MT"/>
                              <w:sz w:val="24"/>
                              <w:szCs w:val="24"/>
                            </w:rPr>
                          </w:pPr>
                          <w:r>
                            <w:rPr>
                              <w:rFonts w:ascii="Bell MT" w:hAnsi="Bell MT"/>
                              <w:sz w:val="24"/>
                              <w:szCs w:val="24"/>
                            </w:rPr>
                            <w:t xml:space="preserve"> </w:t>
                          </w:r>
                          <w:r w:rsidRPr="00F44D5B">
                            <w:rPr>
                              <w:rFonts w:ascii="Bell MT" w:hAnsi="Bell MT"/>
                              <w:sz w:val="24"/>
                              <w:szCs w:val="24"/>
                            </w:rPr>
                            <w:t>Av. CASTRO ALVES 412</w:t>
                          </w:r>
                          <w:r>
                            <w:rPr>
                              <w:rFonts w:ascii="Bell MT" w:hAnsi="Bell MT"/>
                              <w:sz w:val="24"/>
                              <w:szCs w:val="24"/>
                            </w:rPr>
                            <w:t xml:space="preserve"> | </w:t>
                          </w:r>
                          <w:r w:rsidRPr="00F44D5B">
                            <w:rPr>
                              <w:rFonts w:ascii="Bell MT" w:hAnsi="Bell MT"/>
                              <w:sz w:val="24"/>
                              <w:szCs w:val="24"/>
                            </w:rPr>
                            <w:t xml:space="preserve">CENTRO </w:t>
                          </w:r>
                          <w:r>
                            <w:rPr>
                              <w:rFonts w:ascii="Bell MT" w:hAnsi="Bell MT"/>
                              <w:sz w:val="24"/>
                              <w:szCs w:val="24"/>
                            </w:rPr>
                            <w:t xml:space="preserve">| </w:t>
                          </w:r>
                          <w:r w:rsidRPr="00F44D5B">
                            <w:rPr>
                              <w:rFonts w:ascii="Bell MT" w:hAnsi="Bell MT"/>
                              <w:sz w:val="24"/>
                              <w:szCs w:val="24"/>
                            </w:rPr>
                            <w:t xml:space="preserve">IBIMIRIM-PE </w:t>
                          </w:r>
                          <w:r>
                            <w:rPr>
                              <w:rFonts w:ascii="Bell MT" w:hAnsi="Bell MT"/>
                              <w:sz w:val="24"/>
                              <w:szCs w:val="24"/>
                            </w:rPr>
                            <w:t>|</w:t>
                          </w:r>
                          <w:r w:rsidRPr="00F44D5B">
                            <w:rPr>
                              <w:rFonts w:ascii="Bell MT" w:hAnsi="Bell MT"/>
                              <w:sz w:val="24"/>
                              <w:szCs w:val="24"/>
                            </w:rPr>
                            <w:t xml:space="preserve"> CEP.: 56580-000</w:t>
                          </w:r>
                          <w:r>
                            <w:rPr>
                              <w:rFonts w:ascii="Bell MT" w:hAnsi="Bell MT"/>
                              <w:sz w:val="24"/>
                              <w:szCs w:val="24"/>
                            </w:rPr>
                            <w:t xml:space="preserve"> | </w:t>
                          </w:r>
                          <w:r w:rsidRPr="00F44D5B">
                            <w:rPr>
                              <w:rFonts w:ascii="Bell MT" w:hAnsi="Bell MT"/>
                              <w:sz w:val="24"/>
                              <w:szCs w:val="24"/>
                            </w:rPr>
                            <w:t xml:space="preserve">FONE </w:t>
                          </w:r>
                          <w:r>
                            <w:rPr>
                              <w:rFonts w:ascii="Bell MT" w:hAnsi="Bell MT"/>
                              <w:sz w:val="24"/>
                              <w:szCs w:val="24"/>
                            </w:rPr>
                            <w:t>(</w:t>
                          </w:r>
                          <w:r w:rsidRPr="00F44D5B">
                            <w:rPr>
                              <w:rFonts w:ascii="Bell MT" w:hAnsi="Bell MT"/>
                              <w:sz w:val="24"/>
                              <w:szCs w:val="24"/>
                            </w:rPr>
                            <w:t>87</w:t>
                          </w:r>
                          <w:r>
                            <w:rPr>
                              <w:rFonts w:ascii="Bell MT" w:hAnsi="Bell MT"/>
                              <w:sz w:val="24"/>
                              <w:szCs w:val="24"/>
                            </w:rPr>
                            <w:t xml:space="preserve">) </w:t>
                          </w:r>
                          <w:r w:rsidRPr="00F44D5B">
                            <w:rPr>
                              <w:rFonts w:ascii="Bell MT" w:hAnsi="Bell MT"/>
                              <w:sz w:val="24"/>
                              <w:szCs w:val="24"/>
                            </w:rPr>
                            <w:t xml:space="preserve">3842 </w:t>
                          </w:r>
                          <w:r>
                            <w:rPr>
                              <w:rFonts w:ascii="Bell MT" w:hAnsi="Bell MT"/>
                              <w:sz w:val="24"/>
                              <w:szCs w:val="24"/>
                            </w:rPr>
                            <w:t>-</w:t>
                          </w:r>
                          <w:r w:rsidRPr="00F44D5B">
                            <w:rPr>
                              <w:rFonts w:ascii="Bell MT" w:hAnsi="Bell MT"/>
                              <w:sz w:val="24"/>
                              <w:szCs w:val="24"/>
                            </w:rPr>
                            <w:t>1278</w:t>
                          </w:r>
                          <w:r>
                            <w:rPr>
                              <w:rFonts w:ascii="Bell MT" w:hAnsi="Bell MT"/>
                              <w:sz w:val="24"/>
                              <w:szCs w:val="24"/>
                            </w:rPr>
                            <w:t xml:space="preserve"> </w:t>
                          </w:r>
                        </w:p>
                        <w:p w14:paraId="6A3731D1" w14:textId="77777777" w:rsidR="00E36A5D" w:rsidRPr="00F44D5B" w:rsidRDefault="00E36A5D" w:rsidP="00E36A5D">
                          <w:pPr>
                            <w:pStyle w:val="SemEspaamento"/>
                            <w:ind w:left="-993" w:right="-540"/>
                            <w:jc w:val="center"/>
                            <w:rPr>
                              <w:rFonts w:ascii="Bell MT" w:hAnsi="Bell MT"/>
                              <w:sz w:val="24"/>
                              <w:szCs w:val="24"/>
                            </w:rPr>
                          </w:pPr>
                          <w:r>
                            <w:rPr>
                              <w:rFonts w:ascii="Bell MT" w:hAnsi="Bell MT"/>
                              <w:sz w:val="24"/>
                              <w:szCs w:val="24"/>
                            </w:rPr>
                            <w:t xml:space="preserve"> </w:t>
                          </w:r>
                          <w:hyperlink r:id="rId1" w:history="1">
                            <w:r w:rsidRPr="00F44D5B">
                              <w:rPr>
                                <w:rStyle w:val="Hyperlink"/>
                                <w:rFonts w:ascii="Bell MT" w:hAnsi="Bell MT"/>
                                <w:color w:val="auto"/>
                                <w:sz w:val="24"/>
                                <w:szCs w:val="24"/>
                                <w:u w:val="none"/>
                              </w:rPr>
                              <w:t>www.ibimirim.pe.leg.br</w:t>
                            </w:r>
                          </w:hyperlink>
                          <w:r w:rsidRPr="00F44D5B">
                            <w:rPr>
                              <w:rFonts w:ascii="Bell MT" w:hAnsi="Bell MT"/>
                              <w:sz w:val="24"/>
                              <w:szCs w:val="24"/>
                            </w:rPr>
                            <w:t xml:space="preserve"> </w:t>
                          </w:r>
                          <w:r>
                            <w:rPr>
                              <w:rFonts w:ascii="Bell MT" w:hAnsi="Bell MT"/>
                              <w:sz w:val="24"/>
                              <w:szCs w:val="24"/>
                            </w:rPr>
                            <w:t xml:space="preserve">| </w:t>
                          </w:r>
                          <w:hyperlink r:id="rId2" w:history="1">
                            <w:r w:rsidRPr="00F44D5B">
                              <w:rPr>
                                <w:rStyle w:val="Hyperlink"/>
                                <w:rFonts w:ascii="Bell MT" w:hAnsi="Bell MT"/>
                                <w:color w:val="auto"/>
                                <w:sz w:val="24"/>
                                <w:szCs w:val="24"/>
                                <w:u w:val="none"/>
                              </w:rPr>
                              <w:t>administracao@ibimirim.pe.leg.br</w:t>
                            </w:r>
                          </w:hyperlink>
                          <w:r w:rsidRPr="00F44D5B">
                            <w:rPr>
                              <w:rStyle w:val="Hyperlink"/>
                              <w:rFonts w:ascii="Bell MT" w:hAnsi="Bell MT"/>
                              <w:color w:val="auto"/>
                              <w:sz w:val="24"/>
                              <w:szCs w:val="24"/>
                              <w:u w:val="none"/>
                            </w:rPr>
                            <w:t xml:space="preserve"> </w:t>
                          </w:r>
                          <w:r>
                            <w:rPr>
                              <w:rFonts w:ascii="Bell MT" w:hAnsi="Bell MT"/>
                              <w:sz w:val="24"/>
                              <w:szCs w:val="24"/>
                            </w:rPr>
                            <w:t xml:space="preserve">| </w:t>
                          </w:r>
                          <w:r w:rsidRPr="00F44D5B">
                            <w:rPr>
                              <w:rFonts w:ascii="Bell MT" w:hAnsi="Bell MT"/>
                              <w:sz w:val="24"/>
                              <w:szCs w:val="24"/>
                            </w:rPr>
                            <w:t>C</w:t>
                          </w:r>
                          <w:r>
                            <w:rPr>
                              <w:rFonts w:ascii="Bell MT" w:hAnsi="Bell MT"/>
                              <w:sz w:val="24"/>
                              <w:szCs w:val="24"/>
                            </w:rPr>
                            <w:t>NPJ:</w:t>
                          </w:r>
                          <w:r w:rsidRPr="00F44D5B">
                            <w:rPr>
                              <w:rFonts w:ascii="Bell MT" w:hAnsi="Bell MT"/>
                              <w:sz w:val="24"/>
                              <w:szCs w:val="24"/>
                            </w:rPr>
                            <w:t xml:space="preserve"> 01.716.564/0001-98</w:t>
                          </w:r>
                        </w:p>
                        <w:p w14:paraId="627F2199" w14:textId="77777777" w:rsidR="00E36A5D" w:rsidRDefault="00E36A5D" w:rsidP="00E36A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76E4B" id="Retângulo 8" o:spid="_x0000_s1026" style="position:absolute;margin-left:0;margin-top:-23.7pt;width:566.8pt;height:35.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" fillcolor="white [3201]" strokecolor="#4472c4 [3204]" strokeweight="1pt">
              <v:textbox>
                <w:txbxContent>
                  <w:p w14:paraId="075886C7" w14:textId="77777777" w:rsidR="00E36A5D" w:rsidRDefault="00E36A5D" w:rsidP="00E36A5D">
                    <w:pPr>
                      <w:pStyle w:val="SemEspaamento"/>
                      <w:ind w:left="-993" w:right="-540"/>
                      <w:jc w:val="center"/>
                      <w:rPr>
                        <w:rFonts w:ascii="Bell MT" w:hAnsi="Bell MT"/>
                        <w:sz w:val="24"/>
                        <w:szCs w:val="24"/>
                      </w:rPr>
                    </w:pPr>
                    <w:r>
                      <w:rPr>
                        <w:rFonts w:ascii="Bell MT" w:hAnsi="Bell MT"/>
                        <w:sz w:val="24"/>
                        <w:szCs w:val="24"/>
                      </w:rPr>
                      <w:t xml:space="preserve"> </w:t>
                    </w:r>
                    <w:r w:rsidRPr="00F44D5B">
                      <w:rPr>
                        <w:rFonts w:ascii="Bell MT" w:hAnsi="Bell MT"/>
                        <w:sz w:val="24"/>
                        <w:szCs w:val="24"/>
                      </w:rPr>
                      <w:t>Av. CASTRO ALVES 412</w:t>
                    </w:r>
                    <w:r>
                      <w:rPr>
                        <w:rFonts w:ascii="Bell MT" w:hAnsi="Bell MT"/>
                        <w:sz w:val="24"/>
                        <w:szCs w:val="24"/>
                      </w:rPr>
                      <w:t xml:space="preserve"> | </w:t>
                    </w:r>
                    <w:r w:rsidRPr="00F44D5B">
                      <w:rPr>
                        <w:rFonts w:ascii="Bell MT" w:hAnsi="Bell MT"/>
                        <w:sz w:val="24"/>
                        <w:szCs w:val="24"/>
                      </w:rPr>
                      <w:t xml:space="preserve">CENTRO </w:t>
                    </w:r>
                    <w:r>
                      <w:rPr>
                        <w:rFonts w:ascii="Bell MT" w:hAnsi="Bell MT"/>
                        <w:sz w:val="24"/>
                        <w:szCs w:val="24"/>
                      </w:rPr>
                      <w:t xml:space="preserve">| </w:t>
                    </w:r>
                    <w:r w:rsidRPr="00F44D5B">
                      <w:rPr>
                        <w:rFonts w:ascii="Bell MT" w:hAnsi="Bell MT"/>
                        <w:sz w:val="24"/>
                        <w:szCs w:val="24"/>
                      </w:rPr>
                      <w:t xml:space="preserve">IBIMIRIM-PE </w:t>
                    </w:r>
                    <w:r>
                      <w:rPr>
                        <w:rFonts w:ascii="Bell MT" w:hAnsi="Bell MT"/>
                        <w:sz w:val="24"/>
                        <w:szCs w:val="24"/>
                      </w:rPr>
                      <w:t>|</w:t>
                    </w:r>
                    <w:r w:rsidRPr="00F44D5B">
                      <w:rPr>
                        <w:rFonts w:ascii="Bell MT" w:hAnsi="Bell MT"/>
                        <w:sz w:val="24"/>
                        <w:szCs w:val="24"/>
                      </w:rPr>
                      <w:t xml:space="preserve"> CEP.: 56580-000</w:t>
                    </w:r>
                    <w:r>
                      <w:rPr>
                        <w:rFonts w:ascii="Bell MT" w:hAnsi="Bell MT"/>
                        <w:sz w:val="24"/>
                        <w:szCs w:val="24"/>
                      </w:rPr>
                      <w:t xml:space="preserve"> | </w:t>
                    </w:r>
                    <w:r w:rsidRPr="00F44D5B">
                      <w:rPr>
                        <w:rFonts w:ascii="Bell MT" w:hAnsi="Bell MT"/>
                        <w:sz w:val="24"/>
                        <w:szCs w:val="24"/>
                      </w:rPr>
                      <w:t xml:space="preserve">FONE </w:t>
                    </w:r>
                    <w:r>
                      <w:rPr>
                        <w:rFonts w:ascii="Bell MT" w:hAnsi="Bell MT"/>
                        <w:sz w:val="24"/>
                        <w:szCs w:val="24"/>
                      </w:rPr>
                      <w:t>(</w:t>
                    </w:r>
                    <w:r w:rsidRPr="00F44D5B">
                      <w:rPr>
                        <w:rFonts w:ascii="Bell MT" w:hAnsi="Bell MT"/>
                        <w:sz w:val="24"/>
                        <w:szCs w:val="24"/>
                      </w:rPr>
                      <w:t>87</w:t>
                    </w:r>
                    <w:r>
                      <w:rPr>
                        <w:rFonts w:ascii="Bell MT" w:hAnsi="Bell MT"/>
                        <w:sz w:val="24"/>
                        <w:szCs w:val="24"/>
                      </w:rPr>
                      <w:t xml:space="preserve">) </w:t>
                    </w:r>
                    <w:r w:rsidRPr="00F44D5B">
                      <w:rPr>
                        <w:rFonts w:ascii="Bell MT" w:hAnsi="Bell MT"/>
                        <w:sz w:val="24"/>
                        <w:szCs w:val="24"/>
                      </w:rPr>
                      <w:t xml:space="preserve">3842 </w:t>
                    </w:r>
                    <w:r>
                      <w:rPr>
                        <w:rFonts w:ascii="Bell MT" w:hAnsi="Bell MT"/>
                        <w:sz w:val="24"/>
                        <w:szCs w:val="24"/>
                      </w:rPr>
                      <w:t>-</w:t>
                    </w:r>
                    <w:r w:rsidRPr="00F44D5B">
                      <w:rPr>
                        <w:rFonts w:ascii="Bell MT" w:hAnsi="Bell MT"/>
                        <w:sz w:val="24"/>
                        <w:szCs w:val="24"/>
                      </w:rPr>
                      <w:t>1278</w:t>
                    </w:r>
                    <w:r>
                      <w:rPr>
                        <w:rFonts w:ascii="Bell MT" w:hAnsi="Bell MT"/>
                        <w:sz w:val="24"/>
                        <w:szCs w:val="24"/>
                      </w:rPr>
                      <w:t xml:space="preserve"> </w:t>
                    </w:r>
                  </w:p>
                  <w:p w14:paraId="6A3731D1" w14:textId="77777777" w:rsidR="00E36A5D" w:rsidRPr="00F44D5B" w:rsidRDefault="00E36A5D" w:rsidP="00E36A5D">
                    <w:pPr>
                      <w:pStyle w:val="SemEspaamento"/>
                      <w:ind w:left="-993" w:right="-540"/>
                      <w:jc w:val="center"/>
                      <w:rPr>
                        <w:rFonts w:ascii="Bell MT" w:hAnsi="Bell MT"/>
                        <w:sz w:val="24"/>
                        <w:szCs w:val="24"/>
                      </w:rPr>
                    </w:pPr>
                    <w:r>
                      <w:rPr>
                        <w:rFonts w:ascii="Bell MT" w:hAnsi="Bell MT"/>
                        <w:sz w:val="24"/>
                        <w:szCs w:val="24"/>
                      </w:rPr>
                      <w:t xml:space="preserve"> </w:t>
                    </w:r>
                    <w:hyperlink r:id="rId3" w:history="1">
                      <w:r w:rsidRPr="00F44D5B">
                        <w:rPr>
                          <w:rStyle w:val="Hyperlink"/>
                          <w:rFonts w:ascii="Bell MT" w:hAnsi="Bell MT"/>
                          <w:color w:val="auto"/>
                          <w:sz w:val="24"/>
                          <w:szCs w:val="24"/>
                          <w:u w:val="none"/>
                        </w:rPr>
                        <w:t>www.ibimirim.pe.leg.br</w:t>
                      </w:r>
                    </w:hyperlink>
                    <w:r w:rsidRPr="00F44D5B">
                      <w:rPr>
                        <w:rFonts w:ascii="Bell MT" w:hAnsi="Bell MT"/>
                        <w:sz w:val="24"/>
                        <w:szCs w:val="24"/>
                      </w:rPr>
                      <w:t xml:space="preserve"> </w:t>
                    </w:r>
                    <w:r>
                      <w:rPr>
                        <w:rFonts w:ascii="Bell MT" w:hAnsi="Bell MT"/>
                        <w:sz w:val="24"/>
                        <w:szCs w:val="24"/>
                      </w:rPr>
                      <w:t xml:space="preserve">| </w:t>
                    </w:r>
                    <w:hyperlink r:id="rId4" w:history="1">
                      <w:r w:rsidRPr="00F44D5B">
                        <w:rPr>
                          <w:rStyle w:val="Hyperlink"/>
                          <w:rFonts w:ascii="Bell MT" w:hAnsi="Bell MT"/>
                          <w:color w:val="auto"/>
                          <w:sz w:val="24"/>
                          <w:szCs w:val="24"/>
                          <w:u w:val="none"/>
                        </w:rPr>
                        <w:t>administracao@ibimirim.pe.leg.br</w:t>
                      </w:r>
                    </w:hyperlink>
                    <w:r w:rsidRPr="00F44D5B">
                      <w:rPr>
                        <w:rStyle w:val="Hyperlink"/>
                        <w:rFonts w:ascii="Bell MT" w:hAnsi="Bell MT"/>
                        <w:color w:val="auto"/>
                        <w:sz w:val="24"/>
                        <w:szCs w:val="24"/>
                        <w:u w:val="none"/>
                      </w:rPr>
                      <w:t xml:space="preserve"> </w:t>
                    </w:r>
                    <w:r>
                      <w:rPr>
                        <w:rFonts w:ascii="Bell MT" w:hAnsi="Bell MT"/>
                        <w:sz w:val="24"/>
                        <w:szCs w:val="24"/>
                      </w:rPr>
                      <w:t xml:space="preserve">| </w:t>
                    </w:r>
                    <w:r w:rsidRPr="00F44D5B">
                      <w:rPr>
                        <w:rFonts w:ascii="Bell MT" w:hAnsi="Bell MT"/>
                        <w:sz w:val="24"/>
                        <w:szCs w:val="24"/>
                      </w:rPr>
                      <w:t>C</w:t>
                    </w:r>
                    <w:r>
                      <w:rPr>
                        <w:rFonts w:ascii="Bell MT" w:hAnsi="Bell MT"/>
                        <w:sz w:val="24"/>
                        <w:szCs w:val="24"/>
                      </w:rPr>
                      <w:t>NPJ:</w:t>
                    </w:r>
                    <w:r w:rsidRPr="00F44D5B">
                      <w:rPr>
                        <w:rFonts w:ascii="Bell MT" w:hAnsi="Bell MT"/>
                        <w:sz w:val="24"/>
                        <w:szCs w:val="24"/>
                      </w:rPr>
                      <w:t xml:space="preserve"> 01.716.564/0001-98</w:t>
                    </w:r>
                  </w:p>
                  <w:p w14:paraId="627F2199" w14:textId="77777777" w:rsidR="00E36A5D" w:rsidRDefault="00E36A5D" w:rsidP="00E36A5D">
                    <w:pPr>
                      <w:jc w:val="cente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A5EAE6" w14:textId="77777777" w:rsidR="00E72D59" w:rsidRDefault="00E72D59" w:rsidP="00F44D5B">
      <w:r>
        <w:separator/>
      </w:r>
    </w:p>
  </w:footnote>
  <w:footnote w:type="continuationSeparator" w:id="0">
    <w:p w14:paraId="329A8A5A" w14:textId="77777777" w:rsidR="00E72D59" w:rsidRDefault="00E72D59" w:rsidP="00F44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0D086" w14:textId="77777777" w:rsidR="00F44D5B" w:rsidRDefault="00F44D5B" w:rsidP="00F44D5B">
    <w:pPr>
      <w:pStyle w:val="Cabealho"/>
      <w:tabs>
        <w:tab w:val="left" w:pos="360"/>
      </w:tabs>
    </w:pPr>
    <w:r>
      <w:tab/>
    </w:r>
    <w:r>
      <w:tab/>
    </w:r>
    <w:r>
      <w:rPr>
        <w:noProof/>
        <w:lang w:eastAsia="pt-BR"/>
      </w:rPr>
      <w:drawing>
        <wp:inline distT="0" distB="0" distL="0" distR="0" wp14:anchorId="00B32D3A" wp14:editId="74DAC1BD">
          <wp:extent cx="1743075" cy="1701802"/>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1759007" cy="17173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30F9C"/>
    <w:multiLevelType w:val="multilevel"/>
    <w:tmpl w:val="28A0F5A0"/>
    <w:lvl w:ilvl="0">
      <w:start w:val="8"/>
      <w:numFmt w:val="decimal"/>
      <w:lvlText w:val="%1"/>
      <w:lvlJc w:val="left"/>
      <w:pPr>
        <w:ind w:left="510" w:hanging="510"/>
      </w:pPr>
      <w:rPr>
        <w:rFonts w:hint="default"/>
      </w:rPr>
    </w:lvl>
    <w:lvl w:ilvl="1">
      <w:start w:val="2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0A56996"/>
    <w:multiLevelType w:val="hybridMultilevel"/>
    <w:tmpl w:val="A09E5A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38D6289"/>
    <w:multiLevelType w:val="multilevel"/>
    <w:tmpl w:val="9B92A48C"/>
    <w:lvl w:ilvl="0">
      <w:start w:val="20"/>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03CC4970"/>
    <w:multiLevelType w:val="hybridMultilevel"/>
    <w:tmpl w:val="9BEAF138"/>
    <w:lvl w:ilvl="0" w:tplc="3354725C">
      <w:start w:val="3"/>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3ED4EA6"/>
    <w:multiLevelType w:val="hybridMultilevel"/>
    <w:tmpl w:val="4C54B75C"/>
    <w:lvl w:ilvl="0" w:tplc="D8A6E996">
      <w:start w:val="1"/>
      <w:numFmt w:val="lowerLetter"/>
      <w:lvlText w:val="%1)"/>
      <w:lvlJc w:val="left"/>
      <w:pPr>
        <w:ind w:left="1560" w:hanging="304"/>
      </w:pPr>
      <w:rPr>
        <w:rFonts w:ascii="Arial" w:eastAsia="Verdana" w:hAnsi="Arial" w:cs="Arial" w:hint="default"/>
        <w:w w:val="100"/>
        <w:sz w:val="18"/>
        <w:szCs w:val="18"/>
        <w:lang w:val="pt-PT" w:eastAsia="en-US" w:bidi="ar-SA"/>
      </w:rPr>
    </w:lvl>
    <w:lvl w:ilvl="1" w:tplc="CB4A8AA8">
      <w:numFmt w:val="bullet"/>
      <w:lvlText w:val="•"/>
      <w:lvlJc w:val="left"/>
      <w:pPr>
        <w:ind w:left="2576" w:hanging="304"/>
      </w:pPr>
      <w:rPr>
        <w:rFonts w:hint="default"/>
        <w:lang w:val="pt-PT" w:eastAsia="en-US" w:bidi="ar-SA"/>
      </w:rPr>
    </w:lvl>
    <w:lvl w:ilvl="2" w:tplc="CD2EF02C">
      <w:numFmt w:val="bullet"/>
      <w:lvlText w:val="•"/>
      <w:lvlJc w:val="left"/>
      <w:pPr>
        <w:ind w:left="3585" w:hanging="304"/>
      </w:pPr>
      <w:rPr>
        <w:rFonts w:hint="default"/>
        <w:lang w:val="pt-PT" w:eastAsia="en-US" w:bidi="ar-SA"/>
      </w:rPr>
    </w:lvl>
    <w:lvl w:ilvl="3" w:tplc="7390B80A">
      <w:numFmt w:val="bullet"/>
      <w:lvlText w:val="•"/>
      <w:lvlJc w:val="left"/>
      <w:pPr>
        <w:ind w:left="4594" w:hanging="304"/>
      </w:pPr>
      <w:rPr>
        <w:rFonts w:hint="default"/>
        <w:lang w:val="pt-PT" w:eastAsia="en-US" w:bidi="ar-SA"/>
      </w:rPr>
    </w:lvl>
    <w:lvl w:ilvl="4" w:tplc="CD34BC4A">
      <w:numFmt w:val="bullet"/>
      <w:lvlText w:val="•"/>
      <w:lvlJc w:val="left"/>
      <w:pPr>
        <w:ind w:left="5603" w:hanging="304"/>
      </w:pPr>
      <w:rPr>
        <w:rFonts w:hint="default"/>
        <w:lang w:val="pt-PT" w:eastAsia="en-US" w:bidi="ar-SA"/>
      </w:rPr>
    </w:lvl>
    <w:lvl w:ilvl="5" w:tplc="D352871C">
      <w:numFmt w:val="bullet"/>
      <w:lvlText w:val="•"/>
      <w:lvlJc w:val="left"/>
      <w:pPr>
        <w:ind w:left="6612" w:hanging="304"/>
      </w:pPr>
      <w:rPr>
        <w:rFonts w:hint="default"/>
        <w:lang w:val="pt-PT" w:eastAsia="en-US" w:bidi="ar-SA"/>
      </w:rPr>
    </w:lvl>
    <w:lvl w:ilvl="6" w:tplc="B1E4152E">
      <w:numFmt w:val="bullet"/>
      <w:lvlText w:val="•"/>
      <w:lvlJc w:val="left"/>
      <w:pPr>
        <w:ind w:left="7620" w:hanging="304"/>
      </w:pPr>
      <w:rPr>
        <w:rFonts w:hint="default"/>
        <w:lang w:val="pt-PT" w:eastAsia="en-US" w:bidi="ar-SA"/>
      </w:rPr>
    </w:lvl>
    <w:lvl w:ilvl="7" w:tplc="E6FA9232">
      <w:numFmt w:val="bullet"/>
      <w:lvlText w:val="•"/>
      <w:lvlJc w:val="left"/>
      <w:pPr>
        <w:ind w:left="8629" w:hanging="304"/>
      </w:pPr>
      <w:rPr>
        <w:rFonts w:hint="default"/>
        <w:lang w:val="pt-PT" w:eastAsia="en-US" w:bidi="ar-SA"/>
      </w:rPr>
    </w:lvl>
    <w:lvl w:ilvl="8" w:tplc="29B21C5C">
      <w:numFmt w:val="bullet"/>
      <w:lvlText w:val="•"/>
      <w:lvlJc w:val="left"/>
      <w:pPr>
        <w:ind w:left="9638" w:hanging="304"/>
      </w:pPr>
      <w:rPr>
        <w:rFonts w:hint="default"/>
        <w:lang w:val="pt-PT" w:eastAsia="en-US" w:bidi="ar-SA"/>
      </w:rPr>
    </w:lvl>
  </w:abstractNum>
  <w:abstractNum w:abstractNumId="7" w15:restartNumberingAfterBreak="0">
    <w:nsid w:val="06BC19F1"/>
    <w:multiLevelType w:val="multilevel"/>
    <w:tmpl w:val="ABA09B8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CC6ABE"/>
    <w:multiLevelType w:val="multilevel"/>
    <w:tmpl w:val="0326049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7310129"/>
    <w:multiLevelType w:val="hybridMultilevel"/>
    <w:tmpl w:val="458426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4444F2"/>
    <w:multiLevelType w:val="multilevel"/>
    <w:tmpl w:val="632648C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902547F"/>
    <w:multiLevelType w:val="multilevel"/>
    <w:tmpl w:val="C2D03794"/>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A797C2B"/>
    <w:multiLevelType w:val="hybridMultilevel"/>
    <w:tmpl w:val="A9129AA4"/>
    <w:lvl w:ilvl="0" w:tplc="00400006">
      <w:start w:val="10"/>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AA16139"/>
    <w:multiLevelType w:val="hybridMultilevel"/>
    <w:tmpl w:val="97A2BE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AF879B1"/>
    <w:multiLevelType w:val="hybridMultilevel"/>
    <w:tmpl w:val="74FA1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B9211D3"/>
    <w:multiLevelType w:val="hybridMultilevel"/>
    <w:tmpl w:val="075A5A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B93335A"/>
    <w:multiLevelType w:val="multilevel"/>
    <w:tmpl w:val="90302068"/>
    <w:lvl w:ilvl="0">
      <w:start w:val="10"/>
      <w:numFmt w:val="decimal"/>
      <w:lvlText w:val="%1."/>
      <w:lvlJc w:val="left"/>
      <w:pPr>
        <w:ind w:left="792" w:hanging="792"/>
      </w:pPr>
      <w:rPr>
        <w:vertAlign w:val="baseline"/>
      </w:rPr>
    </w:lvl>
    <w:lvl w:ilvl="1">
      <w:start w:val="1"/>
      <w:numFmt w:val="decimal"/>
      <w:lvlText w:val="%1.%2."/>
      <w:lvlJc w:val="left"/>
      <w:pPr>
        <w:ind w:left="792" w:hanging="792"/>
      </w:pPr>
      <w:rPr>
        <w:b w:val="0"/>
        <w:sz w:val="20"/>
        <w:szCs w:val="20"/>
        <w:vertAlign w:val="baseline"/>
      </w:rPr>
    </w:lvl>
    <w:lvl w:ilvl="2">
      <w:start w:val="2"/>
      <w:numFmt w:val="decimal"/>
      <w:lvlText w:val="%1.%2.%3."/>
      <w:lvlJc w:val="left"/>
      <w:pPr>
        <w:ind w:left="1080" w:hanging="108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800" w:hanging="180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520" w:hanging="2520"/>
      </w:pPr>
      <w:rPr>
        <w:vertAlign w:val="baseline"/>
      </w:rPr>
    </w:lvl>
  </w:abstractNum>
  <w:abstractNum w:abstractNumId="17" w15:restartNumberingAfterBreak="0">
    <w:nsid w:val="0E311923"/>
    <w:multiLevelType w:val="multilevel"/>
    <w:tmpl w:val="F1E21C5E"/>
    <w:styleLink w:val="WWNum2"/>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8" w15:restartNumberingAfterBreak="0">
    <w:nsid w:val="0E520653"/>
    <w:multiLevelType w:val="hybridMultilevel"/>
    <w:tmpl w:val="68B69B86"/>
    <w:lvl w:ilvl="0" w:tplc="E424F102">
      <w:start w:val="1"/>
      <w:numFmt w:val="lowerLetter"/>
      <w:lvlText w:val="%1)"/>
      <w:lvlJc w:val="left"/>
      <w:pPr>
        <w:ind w:left="172" w:hanging="284"/>
      </w:pPr>
      <w:rPr>
        <w:rFonts w:ascii="Arial" w:eastAsia="Cambria" w:hAnsi="Arial" w:cs="Arial" w:hint="default"/>
        <w:b w:val="0"/>
        <w:bCs/>
        <w:spacing w:val="-12"/>
        <w:w w:val="100"/>
        <w:sz w:val="18"/>
        <w:szCs w:val="18"/>
        <w:lang w:val="pt-PT" w:eastAsia="en-US" w:bidi="ar-SA"/>
      </w:rPr>
    </w:lvl>
    <w:lvl w:ilvl="1" w:tplc="466AE546">
      <w:numFmt w:val="bullet"/>
      <w:lvlText w:val="•"/>
      <w:lvlJc w:val="left"/>
      <w:pPr>
        <w:ind w:left="1188" w:hanging="284"/>
      </w:pPr>
      <w:rPr>
        <w:rFonts w:hint="default"/>
        <w:lang w:val="pt-PT" w:eastAsia="en-US" w:bidi="ar-SA"/>
      </w:rPr>
    </w:lvl>
    <w:lvl w:ilvl="2" w:tplc="3D4284CA">
      <w:numFmt w:val="bullet"/>
      <w:lvlText w:val="•"/>
      <w:lvlJc w:val="left"/>
      <w:pPr>
        <w:ind w:left="2197" w:hanging="284"/>
      </w:pPr>
      <w:rPr>
        <w:rFonts w:hint="default"/>
        <w:lang w:val="pt-PT" w:eastAsia="en-US" w:bidi="ar-SA"/>
      </w:rPr>
    </w:lvl>
    <w:lvl w:ilvl="3" w:tplc="CFD808AC">
      <w:numFmt w:val="bullet"/>
      <w:lvlText w:val="•"/>
      <w:lvlJc w:val="left"/>
      <w:pPr>
        <w:ind w:left="3206" w:hanging="284"/>
      </w:pPr>
      <w:rPr>
        <w:rFonts w:hint="default"/>
        <w:lang w:val="pt-PT" w:eastAsia="en-US" w:bidi="ar-SA"/>
      </w:rPr>
    </w:lvl>
    <w:lvl w:ilvl="4" w:tplc="EC088316">
      <w:numFmt w:val="bullet"/>
      <w:lvlText w:val="•"/>
      <w:lvlJc w:val="left"/>
      <w:pPr>
        <w:ind w:left="4215" w:hanging="284"/>
      </w:pPr>
      <w:rPr>
        <w:rFonts w:hint="default"/>
        <w:lang w:val="pt-PT" w:eastAsia="en-US" w:bidi="ar-SA"/>
      </w:rPr>
    </w:lvl>
    <w:lvl w:ilvl="5" w:tplc="527852E8">
      <w:numFmt w:val="bullet"/>
      <w:lvlText w:val="•"/>
      <w:lvlJc w:val="left"/>
      <w:pPr>
        <w:ind w:left="5224" w:hanging="284"/>
      </w:pPr>
      <w:rPr>
        <w:rFonts w:hint="default"/>
        <w:lang w:val="pt-PT" w:eastAsia="en-US" w:bidi="ar-SA"/>
      </w:rPr>
    </w:lvl>
    <w:lvl w:ilvl="6" w:tplc="F96A0162">
      <w:numFmt w:val="bullet"/>
      <w:lvlText w:val="•"/>
      <w:lvlJc w:val="left"/>
      <w:pPr>
        <w:ind w:left="6232" w:hanging="284"/>
      </w:pPr>
      <w:rPr>
        <w:rFonts w:hint="default"/>
        <w:lang w:val="pt-PT" w:eastAsia="en-US" w:bidi="ar-SA"/>
      </w:rPr>
    </w:lvl>
    <w:lvl w:ilvl="7" w:tplc="65665166">
      <w:numFmt w:val="bullet"/>
      <w:lvlText w:val="•"/>
      <w:lvlJc w:val="left"/>
      <w:pPr>
        <w:ind w:left="7241" w:hanging="284"/>
      </w:pPr>
      <w:rPr>
        <w:rFonts w:hint="default"/>
        <w:lang w:val="pt-PT" w:eastAsia="en-US" w:bidi="ar-SA"/>
      </w:rPr>
    </w:lvl>
    <w:lvl w:ilvl="8" w:tplc="2360975C">
      <w:numFmt w:val="bullet"/>
      <w:lvlText w:val="•"/>
      <w:lvlJc w:val="left"/>
      <w:pPr>
        <w:ind w:left="8250" w:hanging="284"/>
      </w:pPr>
      <w:rPr>
        <w:rFonts w:hint="default"/>
        <w:lang w:val="pt-PT" w:eastAsia="en-US" w:bidi="ar-SA"/>
      </w:rPr>
    </w:lvl>
  </w:abstractNum>
  <w:abstractNum w:abstractNumId="19" w15:restartNumberingAfterBreak="0">
    <w:nsid w:val="0EFD31B9"/>
    <w:multiLevelType w:val="multilevel"/>
    <w:tmpl w:val="7AD60AB4"/>
    <w:lvl w:ilvl="0">
      <w:start w:val="7"/>
      <w:numFmt w:val="decimal"/>
      <w:lvlText w:val="%1"/>
      <w:lvlJc w:val="left"/>
      <w:pPr>
        <w:ind w:left="510" w:hanging="510"/>
      </w:pPr>
      <w:rPr>
        <w:rFonts w:hint="default"/>
      </w:rPr>
    </w:lvl>
    <w:lvl w:ilvl="1">
      <w:start w:val="12"/>
      <w:numFmt w:val="decimal"/>
      <w:lvlText w:val="%1.%2"/>
      <w:lvlJc w:val="left"/>
      <w:pPr>
        <w:ind w:left="935" w:hanging="51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420" w:hanging="72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0" w15:restartNumberingAfterBreak="0">
    <w:nsid w:val="106233B5"/>
    <w:multiLevelType w:val="hybridMultilevel"/>
    <w:tmpl w:val="17A4328E"/>
    <w:lvl w:ilvl="0" w:tplc="32101A1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11983857"/>
    <w:multiLevelType w:val="multilevel"/>
    <w:tmpl w:val="62DE5D80"/>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rFonts w:ascii="Bookman Old Style" w:hAnsi="Bookman Old Style" w:cs="Arial" w:hint="default"/>
        <w:b w:val="0"/>
        <w:bCs w:val="0"/>
        <w:i w:val="0"/>
        <w:iCs w:val="0"/>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470370C"/>
    <w:multiLevelType w:val="multilevel"/>
    <w:tmpl w:val="0AC46F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55D34CF"/>
    <w:multiLevelType w:val="multilevel"/>
    <w:tmpl w:val="4078C76C"/>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5A22665"/>
    <w:multiLevelType w:val="multilevel"/>
    <w:tmpl w:val="2CD448FE"/>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Bookman Old Style" w:hAnsi="Bookman Old Style"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5EC421E"/>
    <w:multiLevelType w:val="multilevel"/>
    <w:tmpl w:val="9A9A92CC"/>
    <w:lvl w:ilvl="0">
      <w:start w:val="8"/>
      <w:numFmt w:val="decimal"/>
      <w:lvlText w:val="%1"/>
      <w:lvlJc w:val="left"/>
      <w:pPr>
        <w:ind w:left="615" w:hanging="615"/>
      </w:pPr>
      <w:rPr>
        <w:rFonts w:hint="default"/>
      </w:rPr>
    </w:lvl>
    <w:lvl w:ilvl="1">
      <w:start w:val="20"/>
      <w:numFmt w:val="decimal"/>
      <w:lvlText w:val="%1.%2"/>
      <w:lvlJc w:val="left"/>
      <w:pPr>
        <w:ind w:left="615" w:hanging="615"/>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173A44C8"/>
    <w:multiLevelType w:val="multilevel"/>
    <w:tmpl w:val="FA08BFDE"/>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1811742D"/>
    <w:multiLevelType w:val="multilevel"/>
    <w:tmpl w:val="6D46A4BA"/>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8A93C3B"/>
    <w:multiLevelType w:val="hybridMultilevel"/>
    <w:tmpl w:val="20687DCA"/>
    <w:lvl w:ilvl="0" w:tplc="3026A8CC">
      <w:start w:val="1"/>
      <w:numFmt w:val="decimal"/>
      <w:lvlText w:val="%1."/>
      <w:lvlJc w:val="left"/>
      <w:pPr>
        <w:ind w:left="720" w:hanging="360"/>
      </w:pPr>
      <w:rPr>
        <w:rFonts w:ascii="Bookman Old Style" w:hAnsi="Bookman Old Style" w:hint="default"/>
        <w:b/>
        <w:bCs/>
        <w:sz w:val="20"/>
        <w:szCs w:val="2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AAA1E72"/>
    <w:multiLevelType w:val="multilevel"/>
    <w:tmpl w:val="6EE6FA6E"/>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1D0D30DD"/>
    <w:multiLevelType w:val="multilevel"/>
    <w:tmpl w:val="D868AEAA"/>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Bookman Old Style" w:hAnsi="Bookman Old Style" w:hint="default"/>
        <w:sz w:val="18"/>
        <w:szCs w:val="18"/>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E1D0055"/>
    <w:multiLevelType w:val="multilevel"/>
    <w:tmpl w:val="D7E88D64"/>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FA5272D"/>
    <w:multiLevelType w:val="multilevel"/>
    <w:tmpl w:val="D9B21836"/>
    <w:lvl w:ilvl="0">
      <w:start w:val="10"/>
      <w:numFmt w:val="decimal"/>
      <w:lvlText w:val="%1"/>
      <w:lvlJc w:val="left"/>
      <w:pPr>
        <w:ind w:left="375" w:hanging="375"/>
      </w:pPr>
      <w:rPr>
        <w:rFonts w:hint="default"/>
        <w:color w:val="000000" w:themeColor="text1"/>
      </w:rPr>
    </w:lvl>
    <w:lvl w:ilvl="1">
      <w:start w:val="1"/>
      <w:numFmt w:val="decimal"/>
      <w:lvlText w:val="%1.%2"/>
      <w:lvlJc w:val="left"/>
      <w:pPr>
        <w:ind w:left="375" w:hanging="375"/>
      </w:pPr>
      <w:rPr>
        <w:rFonts w:hint="default"/>
        <w:color w:val="000000" w:themeColor="text1"/>
      </w:rPr>
    </w:lvl>
    <w:lvl w:ilvl="2">
      <w:start w:val="1"/>
      <w:numFmt w:val="decimal"/>
      <w:lvlText w:val="%1.%2.%3"/>
      <w:lvlJc w:val="left"/>
      <w:pPr>
        <w:ind w:left="720" w:hanging="720"/>
      </w:pPr>
      <w:rPr>
        <w:rFonts w:hint="default"/>
        <w:i w:val="0"/>
        <w:color w:val="000000" w:themeColor="text1"/>
        <w:sz w:val="17"/>
        <w:szCs w:val="17"/>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3" w15:restartNumberingAfterBreak="0">
    <w:nsid w:val="216B47A3"/>
    <w:multiLevelType w:val="multilevel"/>
    <w:tmpl w:val="F14C70D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237530B"/>
    <w:multiLevelType w:val="multilevel"/>
    <w:tmpl w:val="327E67A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23F82335"/>
    <w:multiLevelType w:val="hybridMultilevel"/>
    <w:tmpl w:val="1406A0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47A02FA"/>
    <w:multiLevelType w:val="multilevel"/>
    <w:tmpl w:val="DCF2C5D4"/>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25281F4E"/>
    <w:multiLevelType w:val="hybridMultilevel"/>
    <w:tmpl w:val="164E08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65714F6"/>
    <w:multiLevelType w:val="multilevel"/>
    <w:tmpl w:val="BDA4EF44"/>
    <w:lvl w:ilvl="0">
      <w:start w:val="2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28395362"/>
    <w:multiLevelType w:val="multilevel"/>
    <w:tmpl w:val="61B01E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9316C09"/>
    <w:multiLevelType w:val="multilevel"/>
    <w:tmpl w:val="BEAC84AA"/>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29A00A07"/>
    <w:multiLevelType w:val="multilevel"/>
    <w:tmpl w:val="A732D1D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9DF1177"/>
    <w:multiLevelType w:val="multilevel"/>
    <w:tmpl w:val="779050A4"/>
    <w:lvl w:ilvl="0">
      <w:start w:val="1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2A5E079B"/>
    <w:multiLevelType w:val="multilevel"/>
    <w:tmpl w:val="00C01E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B8C537A"/>
    <w:multiLevelType w:val="hybridMultilevel"/>
    <w:tmpl w:val="8AF0B9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2CF60958"/>
    <w:multiLevelType w:val="multilevel"/>
    <w:tmpl w:val="535691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2D28151F"/>
    <w:multiLevelType w:val="hybridMultilevel"/>
    <w:tmpl w:val="7332C7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2D8B6935"/>
    <w:multiLevelType w:val="multilevel"/>
    <w:tmpl w:val="CC66F62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EAE0E93"/>
    <w:multiLevelType w:val="multilevel"/>
    <w:tmpl w:val="178256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17"/>
        <w:szCs w:val="17"/>
      </w:rPr>
    </w:lvl>
    <w:lvl w:ilvl="2">
      <w:start w:val="1"/>
      <w:numFmt w:val="decimal"/>
      <w:lvlText w:val="%1.%2.%3"/>
      <w:lvlJc w:val="left"/>
      <w:pPr>
        <w:ind w:left="360" w:hanging="36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1D33125"/>
    <w:multiLevelType w:val="multilevel"/>
    <w:tmpl w:val="717623C8"/>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31FF4605"/>
    <w:multiLevelType w:val="multilevel"/>
    <w:tmpl w:val="D15C69EC"/>
    <w:lvl w:ilvl="0">
      <w:start w:val="1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33840BE7"/>
    <w:multiLevelType w:val="hybridMultilevel"/>
    <w:tmpl w:val="B172EAF0"/>
    <w:lvl w:ilvl="0" w:tplc="913C5692">
      <w:start w:val="1"/>
      <w:numFmt w:val="lowerLetter"/>
      <w:lvlText w:val="%1)"/>
      <w:lvlJc w:val="left"/>
      <w:pPr>
        <w:ind w:left="456" w:hanging="284"/>
      </w:pPr>
      <w:rPr>
        <w:rFonts w:ascii="Arial" w:eastAsia="Verdana" w:hAnsi="Arial" w:cs="Arial" w:hint="default"/>
        <w:w w:val="100"/>
        <w:sz w:val="18"/>
        <w:szCs w:val="18"/>
        <w:lang w:val="pt-PT" w:eastAsia="en-US" w:bidi="ar-SA"/>
      </w:rPr>
    </w:lvl>
    <w:lvl w:ilvl="1" w:tplc="BC189834">
      <w:numFmt w:val="bullet"/>
      <w:lvlText w:val="•"/>
      <w:lvlJc w:val="left"/>
      <w:pPr>
        <w:ind w:left="1440" w:hanging="284"/>
      </w:pPr>
      <w:rPr>
        <w:rFonts w:hint="default"/>
        <w:lang w:val="pt-PT" w:eastAsia="en-US" w:bidi="ar-SA"/>
      </w:rPr>
    </w:lvl>
    <w:lvl w:ilvl="2" w:tplc="97A889A8">
      <w:numFmt w:val="bullet"/>
      <w:lvlText w:val="•"/>
      <w:lvlJc w:val="left"/>
      <w:pPr>
        <w:ind w:left="2421" w:hanging="284"/>
      </w:pPr>
      <w:rPr>
        <w:rFonts w:hint="default"/>
        <w:lang w:val="pt-PT" w:eastAsia="en-US" w:bidi="ar-SA"/>
      </w:rPr>
    </w:lvl>
    <w:lvl w:ilvl="3" w:tplc="5A46B52C">
      <w:numFmt w:val="bullet"/>
      <w:lvlText w:val="•"/>
      <w:lvlJc w:val="left"/>
      <w:pPr>
        <w:ind w:left="3402" w:hanging="284"/>
      </w:pPr>
      <w:rPr>
        <w:rFonts w:hint="default"/>
        <w:lang w:val="pt-PT" w:eastAsia="en-US" w:bidi="ar-SA"/>
      </w:rPr>
    </w:lvl>
    <w:lvl w:ilvl="4" w:tplc="C9426C66">
      <w:numFmt w:val="bullet"/>
      <w:lvlText w:val="•"/>
      <w:lvlJc w:val="left"/>
      <w:pPr>
        <w:ind w:left="4383" w:hanging="284"/>
      </w:pPr>
      <w:rPr>
        <w:rFonts w:hint="default"/>
        <w:lang w:val="pt-PT" w:eastAsia="en-US" w:bidi="ar-SA"/>
      </w:rPr>
    </w:lvl>
    <w:lvl w:ilvl="5" w:tplc="1A14D1B2">
      <w:numFmt w:val="bullet"/>
      <w:lvlText w:val="•"/>
      <w:lvlJc w:val="left"/>
      <w:pPr>
        <w:ind w:left="5364" w:hanging="284"/>
      </w:pPr>
      <w:rPr>
        <w:rFonts w:hint="default"/>
        <w:lang w:val="pt-PT" w:eastAsia="en-US" w:bidi="ar-SA"/>
      </w:rPr>
    </w:lvl>
    <w:lvl w:ilvl="6" w:tplc="519A16E6">
      <w:numFmt w:val="bullet"/>
      <w:lvlText w:val="•"/>
      <w:lvlJc w:val="left"/>
      <w:pPr>
        <w:ind w:left="6344" w:hanging="284"/>
      </w:pPr>
      <w:rPr>
        <w:rFonts w:hint="default"/>
        <w:lang w:val="pt-PT" w:eastAsia="en-US" w:bidi="ar-SA"/>
      </w:rPr>
    </w:lvl>
    <w:lvl w:ilvl="7" w:tplc="E65E64C2">
      <w:numFmt w:val="bullet"/>
      <w:lvlText w:val="•"/>
      <w:lvlJc w:val="left"/>
      <w:pPr>
        <w:ind w:left="7325" w:hanging="284"/>
      </w:pPr>
      <w:rPr>
        <w:rFonts w:hint="default"/>
        <w:lang w:val="pt-PT" w:eastAsia="en-US" w:bidi="ar-SA"/>
      </w:rPr>
    </w:lvl>
    <w:lvl w:ilvl="8" w:tplc="EA9CF3D0">
      <w:numFmt w:val="bullet"/>
      <w:lvlText w:val="•"/>
      <w:lvlJc w:val="left"/>
      <w:pPr>
        <w:ind w:left="8306" w:hanging="284"/>
      </w:pPr>
      <w:rPr>
        <w:rFonts w:hint="default"/>
        <w:lang w:val="pt-PT" w:eastAsia="en-US" w:bidi="ar-SA"/>
      </w:rPr>
    </w:lvl>
  </w:abstractNum>
  <w:abstractNum w:abstractNumId="5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3FA2C8D"/>
    <w:multiLevelType w:val="multilevel"/>
    <w:tmpl w:val="8B50E79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5" w15:restartNumberingAfterBreak="0">
    <w:nsid w:val="354A234E"/>
    <w:multiLevelType w:val="multilevel"/>
    <w:tmpl w:val="4456EE8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9134945"/>
    <w:multiLevelType w:val="multilevel"/>
    <w:tmpl w:val="425E854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3D8E437D"/>
    <w:multiLevelType w:val="multilevel"/>
    <w:tmpl w:val="BF743A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3ED413AA"/>
    <w:multiLevelType w:val="multilevel"/>
    <w:tmpl w:val="17EC2F7E"/>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3EF44C73"/>
    <w:multiLevelType w:val="multilevel"/>
    <w:tmpl w:val="0FC67FC0"/>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val="0"/>
        <w:bCs w:val="0"/>
        <w:sz w:val="18"/>
        <w:szCs w:val="18"/>
      </w:rPr>
    </w:lvl>
    <w:lvl w:ilvl="2">
      <w:start w:val="1"/>
      <w:numFmt w:val="decimal"/>
      <w:lvlText w:val="%1.%2.%3"/>
      <w:lvlJc w:val="left"/>
      <w:pPr>
        <w:ind w:left="720" w:hanging="720"/>
      </w:pPr>
      <w:rPr>
        <w:rFonts w:hint="default"/>
        <w:sz w:val="20"/>
      </w:rPr>
    </w:lvl>
    <w:lvl w:ilvl="3">
      <w:start w:val="1"/>
      <w:numFmt w:val="decimalZero"/>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6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FA55DBF"/>
    <w:multiLevelType w:val="multilevel"/>
    <w:tmpl w:val="79E6F1B6"/>
    <w:lvl w:ilvl="0">
      <w:start w:val="4"/>
      <w:numFmt w:val="decimal"/>
      <w:lvlText w:val="%1"/>
      <w:lvlJc w:val="left"/>
      <w:pPr>
        <w:ind w:left="360" w:hanging="360"/>
      </w:pPr>
      <w:rPr>
        <w:rFonts w:hint="default"/>
      </w:rPr>
    </w:lvl>
    <w:lvl w:ilvl="1">
      <w:start w:val="4"/>
      <w:numFmt w:val="decimal"/>
      <w:lvlText w:val="%1.%2"/>
      <w:lvlJc w:val="left"/>
      <w:pPr>
        <w:ind w:left="-176" w:hanging="360"/>
      </w:pPr>
      <w:rPr>
        <w:rFonts w:hint="default"/>
      </w:rPr>
    </w:lvl>
    <w:lvl w:ilvl="2">
      <w:start w:val="1"/>
      <w:numFmt w:val="decimal"/>
      <w:lvlText w:val="%1.%2.%3"/>
      <w:lvlJc w:val="left"/>
      <w:pPr>
        <w:ind w:left="-352" w:hanging="720"/>
      </w:pPr>
      <w:rPr>
        <w:rFonts w:hint="default"/>
      </w:rPr>
    </w:lvl>
    <w:lvl w:ilvl="3">
      <w:start w:val="1"/>
      <w:numFmt w:val="decimal"/>
      <w:lvlText w:val="%1.%2.%3.%4"/>
      <w:lvlJc w:val="left"/>
      <w:pPr>
        <w:ind w:left="-888" w:hanging="720"/>
      </w:pPr>
      <w:rPr>
        <w:rFonts w:hint="default"/>
      </w:rPr>
    </w:lvl>
    <w:lvl w:ilvl="4">
      <w:start w:val="1"/>
      <w:numFmt w:val="decimal"/>
      <w:lvlText w:val="%1.%2.%3.%4.%5"/>
      <w:lvlJc w:val="left"/>
      <w:pPr>
        <w:ind w:left="-1424" w:hanging="72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136" w:hanging="1080"/>
      </w:pPr>
      <w:rPr>
        <w:rFonts w:hint="default"/>
      </w:rPr>
    </w:lvl>
    <w:lvl w:ilvl="7">
      <w:start w:val="1"/>
      <w:numFmt w:val="decimal"/>
      <w:lvlText w:val="%1.%2.%3.%4.%5.%6.%7.%8"/>
      <w:lvlJc w:val="left"/>
      <w:pPr>
        <w:ind w:left="-2312" w:hanging="1440"/>
      </w:pPr>
      <w:rPr>
        <w:rFonts w:hint="default"/>
      </w:rPr>
    </w:lvl>
    <w:lvl w:ilvl="8">
      <w:start w:val="1"/>
      <w:numFmt w:val="decimal"/>
      <w:lvlText w:val="%1.%2.%3.%4.%5.%6.%7.%8.%9"/>
      <w:lvlJc w:val="left"/>
      <w:pPr>
        <w:ind w:left="-2848" w:hanging="1440"/>
      </w:pPr>
      <w:rPr>
        <w:rFonts w:hint="default"/>
      </w:rPr>
    </w:lvl>
  </w:abstractNum>
  <w:abstractNum w:abstractNumId="62" w15:restartNumberingAfterBreak="0">
    <w:nsid w:val="3FEA35FD"/>
    <w:multiLevelType w:val="multilevel"/>
    <w:tmpl w:val="C1AA371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40345624"/>
    <w:multiLevelType w:val="multilevel"/>
    <w:tmpl w:val="B2F4CCE4"/>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40D45746"/>
    <w:multiLevelType w:val="multilevel"/>
    <w:tmpl w:val="DDCA46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41760FF5"/>
    <w:multiLevelType w:val="multilevel"/>
    <w:tmpl w:val="B7281C64"/>
    <w:lvl w:ilvl="0">
      <w:start w:val="1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422C530F"/>
    <w:multiLevelType w:val="multilevel"/>
    <w:tmpl w:val="E69EBDBC"/>
    <w:lvl w:ilvl="0">
      <w:start w:val="7"/>
      <w:numFmt w:val="decimal"/>
      <w:lvlText w:val="%1."/>
      <w:lvlJc w:val="left"/>
      <w:pPr>
        <w:ind w:left="699" w:hanging="596"/>
      </w:pPr>
      <w:rPr>
        <w:rFonts w:ascii="Bookman Old Style" w:eastAsia="Times New Roman" w:hAnsi="Bookman Old Style" w:cs="Arial" w:hint="default"/>
        <w:b/>
        <w:bCs/>
        <w:w w:val="97"/>
        <w:sz w:val="20"/>
        <w:szCs w:val="20"/>
        <w:shd w:val="clear" w:color="auto" w:fill="BEBEBE"/>
        <w:lang w:val="pt-PT" w:eastAsia="en-US" w:bidi="ar-SA"/>
      </w:rPr>
    </w:lvl>
    <w:lvl w:ilvl="1">
      <w:start w:val="1"/>
      <w:numFmt w:val="decimal"/>
      <w:lvlText w:val="%1.%2."/>
      <w:lvlJc w:val="left"/>
      <w:pPr>
        <w:ind w:left="490" w:hanging="720"/>
      </w:pPr>
      <w:rPr>
        <w:rFonts w:ascii="Bookman Old Style" w:hAnsi="Bookman Old Style" w:cs="Arial" w:hint="default"/>
        <w:b w:val="0"/>
        <w:bCs w:val="0"/>
        <w:i w:val="0"/>
        <w:iCs/>
        <w:w w:val="100"/>
        <w:lang w:val="pt-PT" w:eastAsia="en-US" w:bidi="ar-SA"/>
      </w:rPr>
    </w:lvl>
    <w:lvl w:ilvl="2">
      <w:start w:val="1"/>
      <w:numFmt w:val="decimal"/>
      <w:lvlText w:val="%1.%2.%3."/>
      <w:lvlJc w:val="left"/>
      <w:pPr>
        <w:ind w:left="133" w:hanging="720"/>
      </w:pPr>
      <w:rPr>
        <w:rFonts w:ascii="Arial" w:eastAsia="Times New Roman" w:hAnsi="Arial" w:cs="Arial" w:hint="default"/>
        <w:b w:val="0"/>
        <w:bCs w:val="0"/>
        <w:spacing w:val="-2"/>
        <w:w w:val="97"/>
        <w:sz w:val="18"/>
        <w:szCs w:val="18"/>
        <w:lang w:val="pt-PT" w:eastAsia="en-US" w:bidi="ar-SA"/>
      </w:rPr>
    </w:lvl>
    <w:lvl w:ilvl="3">
      <w:start w:val="1"/>
      <w:numFmt w:val="decimal"/>
      <w:lvlText w:val="%1.%2.%3.%4."/>
      <w:lvlJc w:val="left"/>
      <w:pPr>
        <w:ind w:left="985" w:hanging="720"/>
      </w:pPr>
      <w:rPr>
        <w:rFonts w:ascii="Arial" w:eastAsia="Times New Roman" w:hAnsi="Arial" w:cs="Arial" w:hint="default"/>
        <w:b w:val="0"/>
        <w:bCs w:val="0"/>
        <w:spacing w:val="-3"/>
        <w:w w:val="97"/>
        <w:sz w:val="18"/>
        <w:szCs w:val="18"/>
        <w:lang w:val="pt-PT" w:eastAsia="en-US" w:bidi="ar-SA"/>
      </w:rPr>
    </w:lvl>
    <w:lvl w:ilvl="4">
      <w:numFmt w:val="bullet"/>
      <w:lvlText w:val="•"/>
      <w:lvlJc w:val="left"/>
      <w:pPr>
        <w:ind w:left="980" w:hanging="720"/>
      </w:pPr>
      <w:rPr>
        <w:rFonts w:hint="default"/>
        <w:lang w:val="pt-PT" w:eastAsia="en-US" w:bidi="ar-SA"/>
      </w:rPr>
    </w:lvl>
    <w:lvl w:ilvl="5">
      <w:numFmt w:val="bullet"/>
      <w:lvlText w:val="•"/>
      <w:lvlJc w:val="left"/>
      <w:pPr>
        <w:ind w:left="2468" w:hanging="720"/>
      </w:pPr>
      <w:rPr>
        <w:rFonts w:hint="default"/>
        <w:lang w:val="pt-PT" w:eastAsia="en-US" w:bidi="ar-SA"/>
      </w:rPr>
    </w:lvl>
    <w:lvl w:ilvl="6">
      <w:numFmt w:val="bullet"/>
      <w:lvlText w:val="•"/>
      <w:lvlJc w:val="left"/>
      <w:pPr>
        <w:ind w:left="3957" w:hanging="720"/>
      </w:pPr>
      <w:rPr>
        <w:rFonts w:hint="default"/>
        <w:lang w:val="pt-PT" w:eastAsia="en-US" w:bidi="ar-SA"/>
      </w:rPr>
    </w:lvl>
    <w:lvl w:ilvl="7">
      <w:numFmt w:val="bullet"/>
      <w:lvlText w:val="•"/>
      <w:lvlJc w:val="left"/>
      <w:pPr>
        <w:ind w:left="5445" w:hanging="720"/>
      </w:pPr>
      <w:rPr>
        <w:rFonts w:hint="default"/>
        <w:lang w:val="pt-PT" w:eastAsia="en-US" w:bidi="ar-SA"/>
      </w:rPr>
    </w:lvl>
    <w:lvl w:ilvl="8">
      <w:numFmt w:val="bullet"/>
      <w:lvlText w:val="•"/>
      <w:lvlJc w:val="left"/>
      <w:pPr>
        <w:ind w:left="6934" w:hanging="720"/>
      </w:pPr>
      <w:rPr>
        <w:rFonts w:hint="default"/>
        <w:lang w:val="pt-PT" w:eastAsia="en-US" w:bidi="ar-SA"/>
      </w:rPr>
    </w:lvl>
  </w:abstractNum>
  <w:abstractNum w:abstractNumId="67" w15:restartNumberingAfterBreak="0">
    <w:nsid w:val="42597FBD"/>
    <w:multiLevelType w:val="multilevel"/>
    <w:tmpl w:val="B592112E"/>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445F31C3"/>
    <w:multiLevelType w:val="multilevel"/>
    <w:tmpl w:val="9FB46E86"/>
    <w:lvl w:ilvl="0">
      <w:start w:val="5"/>
      <w:numFmt w:val="decimal"/>
      <w:lvlText w:val="%1"/>
      <w:lvlJc w:val="left"/>
      <w:pPr>
        <w:ind w:left="360" w:hanging="360"/>
      </w:pPr>
      <w:rPr>
        <w:rFonts w:eastAsia="Calibri" w:hint="default"/>
        <w:sz w:val="18"/>
      </w:rPr>
    </w:lvl>
    <w:lvl w:ilvl="1">
      <w:start w:val="1"/>
      <w:numFmt w:val="decimal"/>
      <w:lvlText w:val="%1.%2"/>
      <w:lvlJc w:val="left"/>
      <w:pPr>
        <w:ind w:left="360" w:hanging="360"/>
      </w:pPr>
      <w:rPr>
        <w:rFonts w:eastAsia="Calibri" w:hint="default"/>
        <w:sz w:val="18"/>
      </w:rPr>
    </w:lvl>
    <w:lvl w:ilvl="2">
      <w:start w:val="1"/>
      <w:numFmt w:val="decimal"/>
      <w:lvlText w:val="%1.%2.%3"/>
      <w:lvlJc w:val="left"/>
      <w:pPr>
        <w:ind w:left="360" w:hanging="360"/>
      </w:pPr>
      <w:rPr>
        <w:rFonts w:eastAsia="Calibri" w:hint="default"/>
        <w:sz w:val="18"/>
      </w:rPr>
    </w:lvl>
    <w:lvl w:ilvl="3">
      <w:start w:val="1"/>
      <w:numFmt w:val="decimal"/>
      <w:lvlText w:val="%1.%2.%3.%4"/>
      <w:lvlJc w:val="left"/>
      <w:pPr>
        <w:ind w:left="720" w:hanging="720"/>
      </w:pPr>
      <w:rPr>
        <w:rFonts w:eastAsia="Calibri" w:hint="default"/>
        <w:sz w:val="18"/>
      </w:rPr>
    </w:lvl>
    <w:lvl w:ilvl="4">
      <w:start w:val="1"/>
      <w:numFmt w:val="decimalZero"/>
      <w:lvlText w:val="%1.%2.%3.%4.%5"/>
      <w:lvlJc w:val="left"/>
      <w:pPr>
        <w:ind w:left="720" w:hanging="720"/>
      </w:pPr>
      <w:rPr>
        <w:rFonts w:eastAsia="Calibri" w:hint="default"/>
        <w:sz w:val="18"/>
      </w:rPr>
    </w:lvl>
    <w:lvl w:ilvl="5">
      <w:start w:val="1"/>
      <w:numFmt w:val="decimal"/>
      <w:lvlText w:val="%1.%2.%3.%4.%5.%6"/>
      <w:lvlJc w:val="left"/>
      <w:pPr>
        <w:ind w:left="1080" w:hanging="1080"/>
      </w:pPr>
      <w:rPr>
        <w:rFonts w:eastAsia="Calibri" w:hint="default"/>
        <w:sz w:val="18"/>
      </w:rPr>
    </w:lvl>
    <w:lvl w:ilvl="6">
      <w:start w:val="1"/>
      <w:numFmt w:val="decimal"/>
      <w:lvlText w:val="%1.%2.%3.%4.%5.%6.%7"/>
      <w:lvlJc w:val="left"/>
      <w:pPr>
        <w:ind w:left="1080" w:hanging="1080"/>
      </w:pPr>
      <w:rPr>
        <w:rFonts w:eastAsia="Calibri" w:hint="default"/>
        <w:sz w:val="18"/>
      </w:rPr>
    </w:lvl>
    <w:lvl w:ilvl="7">
      <w:start w:val="1"/>
      <w:numFmt w:val="decimal"/>
      <w:lvlText w:val="%1.%2.%3.%4.%5.%6.%7.%8"/>
      <w:lvlJc w:val="left"/>
      <w:pPr>
        <w:ind w:left="1080" w:hanging="1080"/>
      </w:pPr>
      <w:rPr>
        <w:rFonts w:eastAsia="Calibri" w:hint="default"/>
        <w:sz w:val="18"/>
      </w:rPr>
    </w:lvl>
    <w:lvl w:ilvl="8">
      <w:start w:val="1"/>
      <w:numFmt w:val="decimal"/>
      <w:lvlText w:val="%1.%2.%3.%4.%5.%6.%7.%8.%9"/>
      <w:lvlJc w:val="left"/>
      <w:pPr>
        <w:ind w:left="1440" w:hanging="1440"/>
      </w:pPr>
      <w:rPr>
        <w:rFonts w:eastAsia="Calibri" w:hint="default"/>
        <w:sz w:val="18"/>
      </w:rPr>
    </w:lvl>
  </w:abstractNum>
  <w:abstractNum w:abstractNumId="69" w15:restartNumberingAfterBreak="0">
    <w:nsid w:val="44703271"/>
    <w:multiLevelType w:val="multilevel"/>
    <w:tmpl w:val="E110A2B6"/>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466B304C"/>
    <w:multiLevelType w:val="hybridMultilevel"/>
    <w:tmpl w:val="ACD046D2"/>
    <w:lvl w:ilvl="0" w:tplc="41E8F708">
      <w:start w:val="1"/>
      <w:numFmt w:val="lowerLetter"/>
      <w:lvlText w:val="%1)"/>
      <w:lvlJc w:val="left"/>
      <w:pPr>
        <w:ind w:left="460" w:hanging="288"/>
      </w:pPr>
      <w:rPr>
        <w:rFonts w:ascii="Arial" w:eastAsia="Times New Roman" w:hAnsi="Arial" w:cs="Arial" w:hint="default"/>
        <w:b w:val="0"/>
        <w:bCs/>
        <w:spacing w:val="-4"/>
        <w:w w:val="99"/>
        <w:sz w:val="19"/>
        <w:szCs w:val="19"/>
        <w:lang w:val="pt-PT" w:eastAsia="en-US" w:bidi="ar-SA"/>
      </w:rPr>
    </w:lvl>
    <w:lvl w:ilvl="1" w:tplc="DD7201CE">
      <w:numFmt w:val="bullet"/>
      <w:lvlText w:val="•"/>
      <w:lvlJc w:val="left"/>
      <w:pPr>
        <w:ind w:left="1440" w:hanging="288"/>
      </w:pPr>
      <w:rPr>
        <w:rFonts w:hint="default"/>
        <w:lang w:val="pt-PT" w:eastAsia="en-US" w:bidi="ar-SA"/>
      </w:rPr>
    </w:lvl>
    <w:lvl w:ilvl="2" w:tplc="BD5E6F76">
      <w:numFmt w:val="bullet"/>
      <w:lvlText w:val="•"/>
      <w:lvlJc w:val="left"/>
      <w:pPr>
        <w:ind w:left="2421" w:hanging="288"/>
      </w:pPr>
      <w:rPr>
        <w:rFonts w:hint="default"/>
        <w:lang w:val="pt-PT" w:eastAsia="en-US" w:bidi="ar-SA"/>
      </w:rPr>
    </w:lvl>
    <w:lvl w:ilvl="3" w:tplc="7B64096A">
      <w:numFmt w:val="bullet"/>
      <w:lvlText w:val="•"/>
      <w:lvlJc w:val="left"/>
      <w:pPr>
        <w:ind w:left="3402" w:hanging="288"/>
      </w:pPr>
      <w:rPr>
        <w:rFonts w:hint="default"/>
        <w:lang w:val="pt-PT" w:eastAsia="en-US" w:bidi="ar-SA"/>
      </w:rPr>
    </w:lvl>
    <w:lvl w:ilvl="4" w:tplc="83DE79F0">
      <w:numFmt w:val="bullet"/>
      <w:lvlText w:val="•"/>
      <w:lvlJc w:val="left"/>
      <w:pPr>
        <w:ind w:left="4383" w:hanging="288"/>
      </w:pPr>
      <w:rPr>
        <w:rFonts w:hint="default"/>
        <w:lang w:val="pt-PT" w:eastAsia="en-US" w:bidi="ar-SA"/>
      </w:rPr>
    </w:lvl>
    <w:lvl w:ilvl="5" w:tplc="6AC805CC">
      <w:numFmt w:val="bullet"/>
      <w:lvlText w:val="•"/>
      <w:lvlJc w:val="left"/>
      <w:pPr>
        <w:ind w:left="5364" w:hanging="288"/>
      </w:pPr>
      <w:rPr>
        <w:rFonts w:hint="default"/>
        <w:lang w:val="pt-PT" w:eastAsia="en-US" w:bidi="ar-SA"/>
      </w:rPr>
    </w:lvl>
    <w:lvl w:ilvl="6" w:tplc="D7AC8A8E">
      <w:numFmt w:val="bullet"/>
      <w:lvlText w:val="•"/>
      <w:lvlJc w:val="left"/>
      <w:pPr>
        <w:ind w:left="6344" w:hanging="288"/>
      </w:pPr>
      <w:rPr>
        <w:rFonts w:hint="default"/>
        <w:lang w:val="pt-PT" w:eastAsia="en-US" w:bidi="ar-SA"/>
      </w:rPr>
    </w:lvl>
    <w:lvl w:ilvl="7" w:tplc="F1B09E9E">
      <w:numFmt w:val="bullet"/>
      <w:lvlText w:val="•"/>
      <w:lvlJc w:val="left"/>
      <w:pPr>
        <w:ind w:left="7325" w:hanging="288"/>
      </w:pPr>
      <w:rPr>
        <w:rFonts w:hint="default"/>
        <w:lang w:val="pt-PT" w:eastAsia="en-US" w:bidi="ar-SA"/>
      </w:rPr>
    </w:lvl>
    <w:lvl w:ilvl="8" w:tplc="BF54A602">
      <w:numFmt w:val="bullet"/>
      <w:lvlText w:val="•"/>
      <w:lvlJc w:val="left"/>
      <w:pPr>
        <w:ind w:left="8306" w:hanging="288"/>
      </w:pPr>
      <w:rPr>
        <w:rFonts w:hint="default"/>
        <w:lang w:val="pt-PT" w:eastAsia="en-US" w:bidi="ar-SA"/>
      </w:rPr>
    </w:lvl>
  </w:abstractNum>
  <w:abstractNum w:abstractNumId="71" w15:restartNumberingAfterBreak="0">
    <w:nsid w:val="46F852FC"/>
    <w:multiLevelType w:val="multilevel"/>
    <w:tmpl w:val="8F2C21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4774020E"/>
    <w:multiLevelType w:val="multilevel"/>
    <w:tmpl w:val="01963BF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482B6DCE"/>
    <w:multiLevelType w:val="multilevel"/>
    <w:tmpl w:val="8AA446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48F40A54"/>
    <w:multiLevelType w:val="multilevel"/>
    <w:tmpl w:val="B39AA4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48FE06C2"/>
    <w:multiLevelType w:val="multilevel"/>
    <w:tmpl w:val="C838C2A8"/>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4BD03AF6"/>
    <w:multiLevelType w:val="hybridMultilevel"/>
    <w:tmpl w:val="432C7D7E"/>
    <w:lvl w:ilvl="0" w:tplc="C3AE6CCC">
      <w:start w:val="1"/>
      <w:numFmt w:val="lowerLetter"/>
      <w:lvlText w:val="%1)"/>
      <w:lvlJc w:val="left"/>
      <w:pPr>
        <w:ind w:left="443" w:hanging="211"/>
      </w:pPr>
      <w:rPr>
        <w:rFonts w:ascii="Times New Roman" w:eastAsia="Times New Roman" w:hAnsi="Times New Roman" w:cs="Times New Roman" w:hint="default"/>
        <w:spacing w:val="0"/>
        <w:w w:val="100"/>
        <w:sz w:val="20"/>
        <w:szCs w:val="20"/>
        <w:lang w:val="pt-PT" w:eastAsia="en-US" w:bidi="ar-SA"/>
      </w:rPr>
    </w:lvl>
    <w:lvl w:ilvl="1" w:tplc="40266300">
      <w:numFmt w:val="bullet"/>
      <w:lvlText w:val="•"/>
      <w:lvlJc w:val="left"/>
      <w:pPr>
        <w:ind w:left="1434" w:hanging="211"/>
      </w:pPr>
      <w:rPr>
        <w:rFonts w:hint="default"/>
        <w:lang w:val="pt-PT" w:eastAsia="en-US" w:bidi="ar-SA"/>
      </w:rPr>
    </w:lvl>
    <w:lvl w:ilvl="2" w:tplc="7F5EC260">
      <w:numFmt w:val="bullet"/>
      <w:lvlText w:val="•"/>
      <w:lvlJc w:val="left"/>
      <w:pPr>
        <w:ind w:left="2429" w:hanging="211"/>
      </w:pPr>
      <w:rPr>
        <w:rFonts w:hint="default"/>
        <w:lang w:val="pt-PT" w:eastAsia="en-US" w:bidi="ar-SA"/>
      </w:rPr>
    </w:lvl>
    <w:lvl w:ilvl="3" w:tplc="7D64F206">
      <w:numFmt w:val="bullet"/>
      <w:lvlText w:val="•"/>
      <w:lvlJc w:val="left"/>
      <w:pPr>
        <w:ind w:left="3424" w:hanging="211"/>
      </w:pPr>
      <w:rPr>
        <w:rFonts w:hint="default"/>
        <w:lang w:val="pt-PT" w:eastAsia="en-US" w:bidi="ar-SA"/>
      </w:rPr>
    </w:lvl>
    <w:lvl w:ilvl="4" w:tplc="5394E64C">
      <w:numFmt w:val="bullet"/>
      <w:lvlText w:val="•"/>
      <w:lvlJc w:val="left"/>
      <w:pPr>
        <w:ind w:left="4419" w:hanging="211"/>
      </w:pPr>
      <w:rPr>
        <w:rFonts w:hint="default"/>
        <w:lang w:val="pt-PT" w:eastAsia="en-US" w:bidi="ar-SA"/>
      </w:rPr>
    </w:lvl>
    <w:lvl w:ilvl="5" w:tplc="95AC5C30">
      <w:numFmt w:val="bullet"/>
      <w:lvlText w:val="•"/>
      <w:lvlJc w:val="left"/>
      <w:pPr>
        <w:ind w:left="5414" w:hanging="211"/>
      </w:pPr>
      <w:rPr>
        <w:rFonts w:hint="default"/>
        <w:lang w:val="pt-PT" w:eastAsia="en-US" w:bidi="ar-SA"/>
      </w:rPr>
    </w:lvl>
    <w:lvl w:ilvl="6" w:tplc="F5C091E2">
      <w:numFmt w:val="bullet"/>
      <w:lvlText w:val="•"/>
      <w:lvlJc w:val="left"/>
      <w:pPr>
        <w:ind w:left="6409" w:hanging="211"/>
      </w:pPr>
      <w:rPr>
        <w:rFonts w:hint="default"/>
        <w:lang w:val="pt-PT" w:eastAsia="en-US" w:bidi="ar-SA"/>
      </w:rPr>
    </w:lvl>
    <w:lvl w:ilvl="7" w:tplc="213C602A">
      <w:numFmt w:val="bullet"/>
      <w:lvlText w:val="•"/>
      <w:lvlJc w:val="left"/>
      <w:pPr>
        <w:ind w:left="7404" w:hanging="211"/>
      </w:pPr>
      <w:rPr>
        <w:rFonts w:hint="default"/>
        <w:lang w:val="pt-PT" w:eastAsia="en-US" w:bidi="ar-SA"/>
      </w:rPr>
    </w:lvl>
    <w:lvl w:ilvl="8" w:tplc="CA14FFBA">
      <w:numFmt w:val="bullet"/>
      <w:lvlText w:val="•"/>
      <w:lvlJc w:val="left"/>
      <w:pPr>
        <w:ind w:left="8399" w:hanging="211"/>
      </w:pPr>
      <w:rPr>
        <w:rFonts w:hint="default"/>
        <w:lang w:val="pt-PT" w:eastAsia="en-US" w:bidi="ar-SA"/>
      </w:rPr>
    </w:lvl>
  </w:abstractNum>
  <w:abstractNum w:abstractNumId="77" w15:restartNumberingAfterBreak="0">
    <w:nsid w:val="4BEC6A9D"/>
    <w:multiLevelType w:val="multilevel"/>
    <w:tmpl w:val="972AC0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4D335DBF"/>
    <w:multiLevelType w:val="multilevel"/>
    <w:tmpl w:val="58C63DC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4D3E771B"/>
    <w:multiLevelType w:val="multilevel"/>
    <w:tmpl w:val="1436BC06"/>
    <w:lvl w:ilvl="0">
      <w:start w:val="7"/>
      <w:numFmt w:val="decimal"/>
      <w:lvlText w:val="%1"/>
      <w:lvlJc w:val="left"/>
      <w:pPr>
        <w:ind w:left="510" w:hanging="510"/>
      </w:pPr>
      <w:rPr>
        <w:rFonts w:hint="default"/>
      </w:rPr>
    </w:lvl>
    <w:lvl w:ilvl="1">
      <w:start w:val="10"/>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4D712199"/>
    <w:multiLevelType w:val="multilevel"/>
    <w:tmpl w:val="32C2C17A"/>
    <w:lvl w:ilvl="0">
      <w:start w:val="12"/>
      <w:numFmt w:val="decimal"/>
      <w:lvlText w:val="%1."/>
      <w:lvlJc w:val="left"/>
      <w:pPr>
        <w:ind w:left="928" w:hanging="360"/>
      </w:pPr>
      <w:rPr>
        <w:rFonts w:hint="default"/>
      </w:rPr>
    </w:lvl>
    <w:lvl w:ilvl="1">
      <w:start w:val="1"/>
      <w:numFmt w:val="decimal"/>
      <w:isLgl/>
      <w:lvlText w:val="%1.%2"/>
      <w:lvlJc w:val="left"/>
      <w:pPr>
        <w:ind w:left="2644" w:hanging="37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4DD94AA8"/>
    <w:multiLevelType w:val="multilevel"/>
    <w:tmpl w:val="B6DA732C"/>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E1F3D20"/>
    <w:multiLevelType w:val="multilevel"/>
    <w:tmpl w:val="47DACFC2"/>
    <w:lvl w:ilvl="0">
      <w:start w:val="17"/>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4E5307D3"/>
    <w:multiLevelType w:val="multilevel"/>
    <w:tmpl w:val="DA9ADB98"/>
    <w:lvl w:ilvl="0">
      <w:start w:val="13"/>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720" w:hanging="72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080" w:hanging="108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85" w15:restartNumberingAfterBreak="0">
    <w:nsid w:val="4F9F464F"/>
    <w:multiLevelType w:val="multilevel"/>
    <w:tmpl w:val="0DC8FB8E"/>
    <w:lvl w:ilvl="0">
      <w:start w:val="1"/>
      <w:numFmt w:val="decimal"/>
      <w:lvlText w:val="%1."/>
      <w:lvlJc w:val="left"/>
      <w:pPr>
        <w:ind w:left="360" w:hanging="360"/>
      </w:pPr>
      <w:rPr>
        <w:rFonts w:ascii="Arial" w:eastAsia="Arial" w:hAnsi="Arial" w:cs="Arial"/>
        <w:b/>
        <w:sz w:val="18"/>
        <w:szCs w:val="18"/>
        <w:vertAlign w:val="baseline"/>
      </w:rPr>
    </w:lvl>
    <w:lvl w:ilvl="1">
      <w:start w:val="1"/>
      <w:numFmt w:val="decimal"/>
      <w:lvlText w:val="%1.%2."/>
      <w:lvlJc w:val="left"/>
      <w:pPr>
        <w:ind w:left="0" w:firstLine="0"/>
      </w:pPr>
      <w:rPr>
        <w:rFonts w:ascii="Arial" w:eastAsia="Verdana" w:hAnsi="Arial" w:cs="Arial" w:hint="default"/>
        <w:b w:val="0"/>
        <w:bCs/>
        <w:color w:val="000000"/>
        <w:sz w:val="18"/>
        <w:szCs w:val="18"/>
        <w:vertAlign w:val="baseline"/>
      </w:rPr>
    </w:lvl>
    <w:lvl w:ilvl="2">
      <w:start w:val="1"/>
      <w:numFmt w:val="decimal"/>
      <w:lvlText w:val="%1.%2.%3."/>
      <w:lvlJc w:val="left"/>
      <w:pPr>
        <w:ind w:left="1224" w:hanging="504"/>
      </w:pPr>
      <w:rPr>
        <w:rFonts w:ascii="Arial" w:eastAsia="Verdana" w:hAnsi="Arial" w:cs="Arial" w:hint="default"/>
        <w:b w:val="0"/>
        <w:bCs/>
        <w:sz w:val="18"/>
        <w:szCs w:val="18"/>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86" w15:restartNumberingAfterBreak="0">
    <w:nsid w:val="4FF10E78"/>
    <w:multiLevelType w:val="multilevel"/>
    <w:tmpl w:val="136EBCC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50341809"/>
    <w:multiLevelType w:val="multilevel"/>
    <w:tmpl w:val="6936D6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8" w15:restartNumberingAfterBreak="0">
    <w:nsid w:val="50A17668"/>
    <w:multiLevelType w:val="multilevel"/>
    <w:tmpl w:val="820EE02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Bookman Old Style" w:hAnsi="Bookman Old Style" w:hint="default"/>
        <w:b w:val="0"/>
        <w:bCs/>
        <w:sz w:val="18"/>
        <w:szCs w:val="18"/>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9" w15:restartNumberingAfterBreak="0">
    <w:nsid w:val="514451F7"/>
    <w:multiLevelType w:val="multilevel"/>
    <w:tmpl w:val="14AEBC70"/>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1" w15:restartNumberingAfterBreak="0">
    <w:nsid w:val="53330BA0"/>
    <w:multiLevelType w:val="multilevel"/>
    <w:tmpl w:val="6A861C28"/>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55450C19"/>
    <w:multiLevelType w:val="hybridMultilevel"/>
    <w:tmpl w:val="3984F2D8"/>
    <w:lvl w:ilvl="0" w:tplc="E3E2E7CA">
      <w:start w:val="1"/>
      <w:numFmt w:val="lowerLetter"/>
      <w:lvlText w:val="%1)"/>
      <w:lvlJc w:val="left"/>
      <w:pPr>
        <w:ind w:left="172" w:hanging="368"/>
      </w:pPr>
      <w:rPr>
        <w:rFonts w:ascii="Arial" w:eastAsia="Verdana" w:hAnsi="Arial" w:cs="Arial" w:hint="default"/>
        <w:w w:val="100"/>
        <w:sz w:val="18"/>
        <w:szCs w:val="18"/>
        <w:lang w:val="pt-PT" w:eastAsia="en-US" w:bidi="ar-SA"/>
      </w:rPr>
    </w:lvl>
    <w:lvl w:ilvl="1" w:tplc="783C2C56">
      <w:numFmt w:val="bullet"/>
      <w:lvlText w:val="•"/>
      <w:lvlJc w:val="left"/>
      <w:pPr>
        <w:ind w:left="1188" w:hanging="368"/>
      </w:pPr>
      <w:rPr>
        <w:rFonts w:hint="default"/>
        <w:lang w:val="pt-PT" w:eastAsia="en-US" w:bidi="ar-SA"/>
      </w:rPr>
    </w:lvl>
    <w:lvl w:ilvl="2" w:tplc="6406C902">
      <w:numFmt w:val="bullet"/>
      <w:lvlText w:val="•"/>
      <w:lvlJc w:val="left"/>
      <w:pPr>
        <w:ind w:left="2197" w:hanging="368"/>
      </w:pPr>
      <w:rPr>
        <w:rFonts w:hint="default"/>
        <w:lang w:val="pt-PT" w:eastAsia="en-US" w:bidi="ar-SA"/>
      </w:rPr>
    </w:lvl>
    <w:lvl w:ilvl="3" w:tplc="0D8CFB4A">
      <w:numFmt w:val="bullet"/>
      <w:lvlText w:val="•"/>
      <w:lvlJc w:val="left"/>
      <w:pPr>
        <w:ind w:left="3206" w:hanging="368"/>
      </w:pPr>
      <w:rPr>
        <w:rFonts w:hint="default"/>
        <w:lang w:val="pt-PT" w:eastAsia="en-US" w:bidi="ar-SA"/>
      </w:rPr>
    </w:lvl>
    <w:lvl w:ilvl="4" w:tplc="EC260A18">
      <w:numFmt w:val="bullet"/>
      <w:lvlText w:val="•"/>
      <w:lvlJc w:val="left"/>
      <w:pPr>
        <w:ind w:left="4215" w:hanging="368"/>
      </w:pPr>
      <w:rPr>
        <w:rFonts w:hint="default"/>
        <w:lang w:val="pt-PT" w:eastAsia="en-US" w:bidi="ar-SA"/>
      </w:rPr>
    </w:lvl>
    <w:lvl w:ilvl="5" w:tplc="89BEC36C">
      <w:numFmt w:val="bullet"/>
      <w:lvlText w:val="•"/>
      <w:lvlJc w:val="left"/>
      <w:pPr>
        <w:ind w:left="5224" w:hanging="368"/>
      </w:pPr>
      <w:rPr>
        <w:rFonts w:hint="default"/>
        <w:lang w:val="pt-PT" w:eastAsia="en-US" w:bidi="ar-SA"/>
      </w:rPr>
    </w:lvl>
    <w:lvl w:ilvl="6" w:tplc="A808E136">
      <w:numFmt w:val="bullet"/>
      <w:lvlText w:val="•"/>
      <w:lvlJc w:val="left"/>
      <w:pPr>
        <w:ind w:left="6232" w:hanging="368"/>
      </w:pPr>
      <w:rPr>
        <w:rFonts w:hint="default"/>
        <w:lang w:val="pt-PT" w:eastAsia="en-US" w:bidi="ar-SA"/>
      </w:rPr>
    </w:lvl>
    <w:lvl w:ilvl="7" w:tplc="7D4675FC">
      <w:numFmt w:val="bullet"/>
      <w:lvlText w:val="•"/>
      <w:lvlJc w:val="left"/>
      <w:pPr>
        <w:ind w:left="7241" w:hanging="368"/>
      </w:pPr>
      <w:rPr>
        <w:rFonts w:hint="default"/>
        <w:lang w:val="pt-PT" w:eastAsia="en-US" w:bidi="ar-SA"/>
      </w:rPr>
    </w:lvl>
    <w:lvl w:ilvl="8" w:tplc="E0CA3524">
      <w:numFmt w:val="bullet"/>
      <w:lvlText w:val="•"/>
      <w:lvlJc w:val="left"/>
      <w:pPr>
        <w:ind w:left="8250" w:hanging="368"/>
      </w:pPr>
      <w:rPr>
        <w:rFonts w:hint="default"/>
        <w:lang w:val="pt-PT" w:eastAsia="en-US" w:bidi="ar-SA"/>
      </w:rPr>
    </w:lvl>
  </w:abstractNum>
  <w:abstractNum w:abstractNumId="93" w15:restartNumberingAfterBreak="0">
    <w:nsid w:val="56A25F07"/>
    <w:multiLevelType w:val="multilevel"/>
    <w:tmpl w:val="9E3024B6"/>
    <w:lvl w:ilvl="0">
      <w:start w:val="2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71F7F3B"/>
    <w:multiLevelType w:val="multilevel"/>
    <w:tmpl w:val="96E6847C"/>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57A23754"/>
    <w:multiLevelType w:val="multilevel"/>
    <w:tmpl w:val="8B52607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15:restartNumberingAfterBreak="0">
    <w:nsid w:val="58B324CF"/>
    <w:multiLevelType w:val="multilevel"/>
    <w:tmpl w:val="8F5081E6"/>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15:restartNumberingAfterBreak="0">
    <w:nsid w:val="59E15858"/>
    <w:multiLevelType w:val="multilevel"/>
    <w:tmpl w:val="33909CDA"/>
    <w:lvl w:ilvl="0">
      <w:start w:val="10"/>
      <w:numFmt w:val="decimal"/>
      <w:lvlText w:val="%1"/>
      <w:lvlJc w:val="left"/>
      <w:pPr>
        <w:ind w:left="510" w:hanging="510"/>
      </w:pPr>
      <w:rPr>
        <w:rFonts w:hint="default"/>
        <w:u w:val="single"/>
      </w:rPr>
    </w:lvl>
    <w:lvl w:ilvl="1">
      <w:start w:val="4"/>
      <w:numFmt w:val="decimal"/>
      <w:lvlText w:val="%1.%2"/>
      <w:lvlJc w:val="left"/>
      <w:pPr>
        <w:ind w:left="510" w:hanging="51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98" w15:restartNumberingAfterBreak="0">
    <w:nsid w:val="5B3B1EED"/>
    <w:multiLevelType w:val="hybridMultilevel"/>
    <w:tmpl w:val="EEB8D2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5B6E45BB"/>
    <w:multiLevelType w:val="multilevel"/>
    <w:tmpl w:val="DA0817AA"/>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5CB41EC9"/>
    <w:multiLevelType w:val="multilevel"/>
    <w:tmpl w:val="5DDEA684"/>
    <w:lvl w:ilvl="0">
      <w:start w:val="19"/>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1" w15:restartNumberingAfterBreak="0">
    <w:nsid w:val="5D4F5BE2"/>
    <w:multiLevelType w:val="multilevel"/>
    <w:tmpl w:val="6D6A07FE"/>
    <w:lvl w:ilvl="0">
      <w:start w:val="6"/>
      <w:numFmt w:val="decimal"/>
      <w:lvlText w:val="%1"/>
      <w:lvlJc w:val="left"/>
      <w:pPr>
        <w:ind w:left="510" w:hanging="510"/>
      </w:pPr>
      <w:rPr>
        <w:rFonts w:hint="default"/>
      </w:rPr>
    </w:lvl>
    <w:lvl w:ilvl="1">
      <w:start w:val="30"/>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5DA9773A"/>
    <w:multiLevelType w:val="multilevel"/>
    <w:tmpl w:val="6096F6EC"/>
    <w:styleLink w:val="WWNum3"/>
    <w:lvl w:ilvl="0">
      <w:numFmt w:val="bullet"/>
      <w:lvlText w:val=""/>
      <w:lvlJc w:val="left"/>
      <w:pPr>
        <w:ind w:left="0" w:firstLine="0"/>
      </w:pPr>
      <w:rPr>
        <w:rFonts w:ascii="Symbol" w:eastAsia="Calibri" w:hAnsi="Symbol" w:cs="Arial"/>
      </w:r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03" w15:restartNumberingAfterBreak="0">
    <w:nsid w:val="5E7C7F79"/>
    <w:multiLevelType w:val="hybridMultilevel"/>
    <w:tmpl w:val="419C87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5E9F56AB"/>
    <w:multiLevelType w:val="multilevel"/>
    <w:tmpl w:val="6458E4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5EAC3778"/>
    <w:multiLevelType w:val="multilevel"/>
    <w:tmpl w:val="4844C5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5EF8228D"/>
    <w:multiLevelType w:val="multilevel"/>
    <w:tmpl w:val="76ECD558"/>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7" w15:restartNumberingAfterBreak="0">
    <w:nsid w:val="60112713"/>
    <w:multiLevelType w:val="hybridMultilevel"/>
    <w:tmpl w:val="0C9AAB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8" w15:restartNumberingAfterBreak="0">
    <w:nsid w:val="60556F68"/>
    <w:multiLevelType w:val="multilevel"/>
    <w:tmpl w:val="533CB722"/>
    <w:lvl w:ilvl="0">
      <w:start w:val="7"/>
      <w:numFmt w:val="decimal"/>
      <w:lvlText w:val="%1"/>
      <w:lvlJc w:val="left"/>
      <w:pPr>
        <w:ind w:left="405" w:hanging="405"/>
      </w:pPr>
      <w:rPr>
        <w:rFonts w:hint="default"/>
      </w:rPr>
    </w:lvl>
    <w:lvl w:ilvl="1">
      <w:start w:val="1"/>
      <w:numFmt w:val="decimal"/>
      <w:lvlText w:val="%1.%2"/>
      <w:lvlJc w:val="left"/>
      <w:pPr>
        <w:ind w:left="830" w:hanging="40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420" w:hanging="72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09" w15:restartNumberingAfterBreak="0">
    <w:nsid w:val="60C24D2E"/>
    <w:multiLevelType w:val="multilevel"/>
    <w:tmpl w:val="304EAB5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628D7BFB"/>
    <w:multiLevelType w:val="multilevel"/>
    <w:tmpl w:val="417477DC"/>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2D96F89"/>
    <w:multiLevelType w:val="multilevel"/>
    <w:tmpl w:val="0CD0DA2E"/>
    <w:lvl w:ilvl="0">
      <w:start w:val="1"/>
      <w:numFmt w:val="decimal"/>
      <w:lvlText w:val="%1."/>
      <w:lvlJc w:val="left"/>
      <w:pPr>
        <w:ind w:left="360" w:hanging="360"/>
      </w:pPr>
      <w:rPr>
        <w:rFonts w:hint="default"/>
        <w:b/>
        <w:bCs/>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Zero"/>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2" w15:restartNumberingAfterBreak="0">
    <w:nsid w:val="63841A79"/>
    <w:multiLevelType w:val="multilevel"/>
    <w:tmpl w:val="B5D4FA4E"/>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3" w15:restartNumberingAfterBreak="0">
    <w:nsid w:val="63F20912"/>
    <w:multiLevelType w:val="hybridMultilevel"/>
    <w:tmpl w:val="9F24B86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4" w15:restartNumberingAfterBreak="0">
    <w:nsid w:val="63F86A21"/>
    <w:multiLevelType w:val="hybridMultilevel"/>
    <w:tmpl w:val="694ADB2E"/>
    <w:lvl w:ilvl="0" w:tplc="15DE6AC6">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64782767"/>
    <w:multiLevelType w:val="multilevel"/>
    <w:tmpl w:val="86921A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6" w15:restartNumberingAfterBreak="0">
    <w:nsid w:val="6531684F"/>
    <w:multiLevelType w:val="hybridMultilevel"/>
    <w:tmpl w:val="FAB242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7" w15:restartNumberingAfterBreak="0">
    <w:nsid w:val="66325490"/>
    <w:multiLevelType w:val="multilevel"/>
    <w:tmpl w:val="ABC2A9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4F2F3A"/>
    <w:multiLevelType w:val="multilevel"/>
    <w:tmpl w:val="09BE00F6"/>
    <w:lvl w:ilvl="0">
      <w:start w:val="2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9" w15:restartNumberingAfterBreak="0">
    <w:nsid w:val="66A34EFA"/>
    <w:multiLevelType w:val="multilevel"/>
    <w:tmpl w:val="2266FFC6"/>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66D30B0C"/>
    <w:multiLevelType w:val="multilevel"/>
    <w:tmpl w:val="00C0381A"/>
    <w:lvl w:ilvl="0">
      <w:start w:val="2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67D228E2"/>
    <w:multiLevelType w:val="multilevel"/>
    <w:tmpl w:val="2DC8C6A4"/>
    <w:lvl w:ilvl="0">
      <w:start w:val="22"/>
      <w:numFmt w:val="decimal"/>
      <w:lvlText w:val="%1"/>
      <w:lvlJc w:val="left"/>
      <w:pPr>
        <w:ind w:left="375" w:hanging="375"/>
      </w:pPr>
      <w:rPr>
        <w:rFonts w:cs="Arial" w:hint="default"/>
      </w:rPr>
    </w:lvl>
    <w:lvl w:ilvl="1">
      <w:start w:val="1"/>
      <w:numFmt w:val="decimal"/>
      <w:lvlText w:val="%1.%2"/>
      <w:lvlJc w:val="left"/>
      <w:pPr>
        <w:ind w:left="375" w:hanging="37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1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3" w15:restartNumberingAfterBreak="0">
    <w:nsid w:val="698D012E"/>
    <w:multiLevelType w:val="multilevel"/>
    <w:tmpl w:val="050AD23E"/>
    <w:lvl w:ilvl="0">
      <w:start w:val="21"/>
      <w:numFmt w:val="decimal"/>
      <w:lvlText w:val="%1"/>
      <w:lvlJc w:val="left"/>
      <w:pPr>
        <w:ind w:left="375" w:hanging="375"/>
      </w:pPr>
      <w:rPr>
        <w:rFonts w:eastAsia="Times New Roman" w:hint="default"/>
      </w:rPr>
    </w:lvl>
    <w:lvl w:ilvl="1">
      <w:start w:val="1"/>
      <w:numFmt w:val="decimal"/>
      <w:lvlText w:val="%1.%2"/>
      <w:lvlJc w:val="left"/>
      <w:pPr>
        <w:ind w:left="375" w:hanging="37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24" w15:restartNumberingAfterBreak="0">
    <w:nsid w:val="6BC82629"/>
    <w:multiLevelType w:val="multilevel"/>
    <w:tmpl w:val="78CE1394"/>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C665194"/>
    <w:multiLevelType w:val="multilevel"/>
    <w:tmpl w:val="9E5CC4BE"/>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6" w15:restartNumberingAfterBreak="0">
    <w:nsid w:val="6D6A40EB"/>
    <w:multiLevelType w:val="multilevel"/>
    <w:tmpl w:val="9116A102"/>
    <w:lvl w:ilvl="0">
      <w:start w:val="2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0B22E0E"/>
    <w:multiLevelType w:val="hybridMultilevel"/>
    <w:tmpl w:val="0178C0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8" w15:restartNumberingAfterBreak="0">
    <w:nsid w:val="713374A1"/>
    <w:multiLevelType w:val="multilevel"/>
    <w:tmpl w:val="1BA60DC2"/>
    <w:lvl w:ilvl="0">
      <w:start w:val="6"/>
      <w:numFmt w:val="decimal"/>
      <w:lvlText w:val="%1"/>
      <w:lvlJc w:val="left"/>
      <w:pPr>
        <w:ind w:left="510" w:hanging="510"/>
      </w:pPr>
      <w:rPr>
        <w:rFonts w:hint="default"/>
      </w:rPr>
    </w:lvl>
    <w:lvl w:ilvl="1">
      <w:start w:val="3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9" w15:restartNumberingAfterBreak="0">
    <w:nsid w:val="71A4705D"/>
    <w:multiLevelType w:val="hybridMultilevel"/>
    <w:tmpl w:val="B6BCDC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0" w15:restartNumberingAfterBreak="0">
    <w:nsid w:val="7258583C"/>
    <w:multiLevelType w:val="hybridMultilevel"/>
    <w:tmpl w:val="923693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1" w15:restartNumberingAfterBreak="0">
    <w:nsid w:val="75C42296"/>
    <w:multiLevelType w:val="multilevel"/>
    <w:tmpl w:val="032604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3" w15:restartNumberingAfterBreak="0">
    <w:nsid w:val="76C948F1"/>
    <w:multiLevelType w:val="multilevel"/>
    <w:tmpl w:val="F6BE9B82"/>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val="0"/>
        <w:i w:val="0"/>
        <w:color w:val="auto"/>
      </w:rPr>
    </w:lvl>
    <w:lvl w:ilvl="2">
      <w:start w:val="1"/>
      <w:numFmt w:val="lowerLetter"/>
      <w:lvlText w:val="%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4" w15:restartNumberingAfterBreak="0">
    <w:nsid w:val="78AF13CB"/>
    <w:multiLevelType w:val="multilevel"/>
    <w:tmpl w:val="304655A4"/>
    <w:lvl w:ilvl="0">
      <w:start w:val="2"/>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720" w:hanging="72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080" w:hanging="108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abstractNum w:abstractNumId="135" w15:restartNumberingAfterBreak="0">
    <w:nsid w:val="79685D27"/>
    <w:multiLevelType w:val="multilevel"/>
    <w:tmpl w:val="D6169CFA"/>
    <w:lvl w:ilvl="0">
      <w:start w:val="12"/>
      <w:numFmt w:val="decimal"/>
      <w:lvlText w:val="%1"/>
      <w:lvlJc w:val="left"/>
      <w:pPr>
        <w:ind w:left="615" w:hanging="615"/>
      </w:pPr>
      <w:rPr>
        <w:rFonts w:hint="default"/>
      </w:rPr>
    </w:lvl>
    <w:lvl w:ilvl="1">
      <w:start w:val="1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6" w15:restartNumberingAfterBreak="0">
    <w:nsid w:val="7B2A5D0B"/>
    <w:multiLevelType w:val="multilevel"/>
    <w:tmpl w:val="6008A720"/>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7B540831"/>
    <w:multiLevelType w:val="multilevel"/>
    <w:tmpl w:val="FC4A57E0"/>
    <w:lvl w:ilvl="0">
      <w:start w:val="4"/>
      <w:numFmt w:val="decimal"/>
      <w:lvlText w:val="%1"/>
      <w:lvlJc w:val="left"/>
      <w:pPr>
        <w:ind w:left="360" w:hanging="360"/>
      </w:pPr>
      <w:rPr>
        <w:rFonts w:hint="default"/>
      </w:rPr>
    </w:lvl>
    <w:lvl w:ilvl="1">
      <w:start w:val="1"/>
      <w:numFmt w:val="decimal"/>
      <w:lvlText w:val="%1.%2"/>
      <w:lvlJc w:val="left"/>
      <w:pPr>
        <w:ind w:left="-176" w:hanging="360"/>
      </w:pPr>
      <w:rPr>
        <w:rFonts w:hint="default"/>
      </w:rPr>
    </w:lvl>
    <w:lvl w:ilvl="2">
      <w:start w:val="1"/>
      <w:numFmt w:val="decimal"/>
      <w:lvlText w:val="%1.%2.%3"/>
      <w:lvlJc w:val="left"/>
      <w:pPr>
        <w:ind w:left="-352" w:hanging="720"/>
      </w:pPr>
      <w:rPr>
        <w:rFonts w:hint="default"/>
      </w:rPr>
    </w:lvl>
    <w:lvl w:ilvl="3">
      <w:start w:val="1"/>
      <w:numFmt w:val="decimal"/>
      <w:lvlText w:val="%1.%2.%3.%4"/>
      <w:lvlJc w:val="left"/>
      <w:pPr>
        <w:ind w:left="-888" w:hanging="720"/>
      </w:pPr>
      <w:rPr>
        <w:rFonts w:hint="default"/>
      </w:rPr>
    </w:lvl>
    <w:lvl w:ilvl="4">
      <w:start w:val="1"/>
      <w:numFmt w:val="decimal"/>
      <w:lvlText w:val="%1.%2.%3.%4.%5"/>
      <w:lvlJc w:val="left"/>
      <w:pPr>
        <w:ind w:left="-1424" w:hanging="72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136" w:hanging="1080"/>
      </w:pPr>
      <w:rPr>
        <w:rFonts w:hint="default"/>
      </w:rPr>
    </w:lvl>
    <w:lvl w:ilvl="7">
      <w:start w:val="1"/>
      <w:numFmt w:val="decimal"/>
      <w:lvlText w:val="%1.%2.%3.%4.%5.%6.%7.%8"/>
      <w:lvlJc w:val="left"/>
      <w:pPr>
        <w:ind w:left="-2312" w:hanging="1440"/>
      </w:pPr>
      <w:rPr>
        <w:rFonts w:hint="default"/>
      </w:rPr>
    </w:lvl>
    <w:lvl w:ilvl="8">
      <w:start w:val="1"/>
      <w:numFmt w:val="decimal"/>
      <w:lvlText w:val="%1.%2.%3.%4.%5.%6.%7.%8.%9"/>
      <w:lvlJc w:val="left"/>
      <w:pPr>
        <w:ind w:left="-2848" w:hanging="1440"/>
      </w:pPr>
      <w:rPr>
        <w:rFonts w:hint="default"/>
      </w:rPr>
    </w:lvl>
  </w:abstractNum>
  <w:abstractNum w:abstractNumId="1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9" w15:restartNumberingAfterBreak="0">
    <w:nsid w:val="7CB04417"/>
    <w:multiLevelType w:val="multilevel"/>
    <w:tmpl w:val="D5ACA8CC"/>
    <w:lvl w:ilvl="0">
      <w:start w:val="4"/>
      <w:numFmt w:val="decimal"/>
      <w:lvlText w:val="%1"/>
      <w:lvlJc w:val="left"/>
      <w:pPr>
        <w:ind w:left="405" w:hanging="405"/>
      </w:pPr>
      <w:rPr>
        <w:rFonts w:hint="default"/>
      </w:rPr>
    </w:lvl>
    <w:lvl w:ilvl="1">
      <w:start w:val="3"/>
      <w:numFmt w:val="decimal"/>
      <w:lvlText w:val="%1.%2"/>
      <w:lvlJc w:val="left"/>
      <w:pPr>
        <w:ind w:left="830" w:hanging="40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420" w:hanging="72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40" w15:restartNumberingAfterBreak="0">
    <w:nsid w:val="7D6841A7"/>
    <w:multiLevelType w:val="hybridMultilevel"/>
    <w:tmpl w:val="E71CD1E0"/>
    <w:lvl w:ilvl="0" w:tplc="FA2639BE">
      <w:start w:val="1"/>
      <w:numFmt w:val="lowerLetter"/>
      <w:lvlText w:val="%1)"/>
      <w:lvlJc w:val="left"/>
      <w:pPr>
        <w:ind w:left="172" w:hanging="288"/>
      </w:pPr>
      <w:rPr>
        <w:rFonts w:ascii="Bookman Old Style" w:eastAsia="Verdana" w:hAnsi="Bookman Old Style" w:cs="Arial" w:hint="default"/>
        <w:w w:val="100"/>
        <w:sz w:val="20"/>
        <w:szCs w:val="20"/>
        <w:lang w:val="pt-PT" w:eastAsia="en-US" w:bidi="ar-SA"/>
      </w:rPr>
    </w:lvl>
    <w:lvl w:ilvl="1" w:tplc="CF7C778E">
      <w:numFmt w:val="bullet"/>
      <w:lvlText w:val="•"/>
      <w:lvlJc w:val="left"/>
      <w:pPr>
        <w:ind w:left="1188" w:hanging="288"/>
      </w:pPr>
      <w:rPr>
        <w:rFonts w:hint="default"/>
        <w:lang w:val="pt-PT" w:eastAsia="en-US" w:bidi="ar-SA"/>
      </w:rPr>
    </w:lvl>
    <w:lvl w:ilvl="2" w:tplc="220EEE40">
      <w:numFmt w:val="bullet"/>
      <w:lvlText w:val="•"/>
      <w:lvlJc w:val="left"/>
      <w:pPr>
        <w:ind w:left="2197" w:hanging="288"/>
      </w:pPr>
      <w:rPr>
        <w:rFonts w:hint="default"/>
        <w:lang w:val="pt-PT" w:eastAsia="en-US" w:bidi="ar-SA"/>
      </w:rPr>
    </w:lvl>
    <w:lvl w:ilvl="3" w:tplc="A7E0B9A8">
      <w:numFmt w:val="bullet"/>
      <w:lvlText w:val="•"/>
      <w:lvlJc w:val="left"/>
      <w:pPr>
        <w:ind w:left="3206" w:hanging="288"/>
      </w:pPr>
      <w:rPr>
        <w:rFonts w:hint="default"/>
        <w:lang w:val="pt-PT" w:eastAsia="en-US" w:bidi="ar-SA"/>
      </w:rPr>
    </w:lvl>
    <w:lvl w:ilvl="4" w:tplc="EED4C6FA">
      <w:numFmt w:val="bullet"/>
      <w:lvlText w:val="•"/>
      <w:lvlJc w:val="left"/>
      <w:pPr>
        <w:ind w:left="4215" w:hanging="288"/>
      </w:pPr>
      <w:rPr>
        <w:rFonts w:hint="default"/>
        <w:lang w:val="pt-PT" w:eastAsia="en-US" w:bidi="ar-SA"/>
      </w:rPr>
    </w:lvl>
    <w:lvl w:ilvl="5" w:tplc="E2C06712">
      <w:numFmt w:val="bullet"/>
      <w:lvlText w:val="•"/>
      <w:lvlJc w:val="left"/>
      <w:pPr>
        <w:ind w:left="5224" w:hanging="288"/>
      </w:pPr>
      <w:rPr>
        <w:rFonts w:hint="default"/>
        <w:lang w:val="pt-PT" w:eastAsia="en-US" w:bidi="ar-SA"/>
      </w:rPr>
    </w:lvl>
    <w:lvl w:ilvl="6" w:tplc="B25E3C08">
      <w:numFmt w:val="bullet"/>
      <w:lvlText w:val="•"/>
      <w:lvlJc w:val="left"/>
      <w:pPr>
        <w:ind w:left="6232" w:hanging="288"/>
      </w:pPr>
      <w:rPr>
        <w:rFonts w:hint="default"/>
        <w:lang w:val="pt-PT" w:eastAsia="en-US" w:bidi="ar-SA"/>
      </w:rPr>
    </w:lvl>
    <w:lvl w:ilvl="7" w:tplc="4FD897A8">
      <w:numFmt w:val="bullet"/>
      <w:lvlText w:val="•"/>
      <w:lvlJc w:val="left"/>
      <w:pPr>
        <w:ind w:left="7241" w:hanging="288"/>
      </w:pPr>
      <w:rPr>
        <w:rFonts w:hint="default"/>
        <w:lang w:val="pt-PT" w:eastAsia="en-US" w:bidi="ar-SA"/>
      </w:rPr>
    </w:lvl>
    <w:lvl w:ilvl="8" w:tplc="7900505A">
      <w:numFmt w:val="bullet"/>
      <w:lvlText w:val="•"/>
      <w:lvlJc w:val="left"/>
      <w:pPr>
        <w:ind w:left="8250" w:hanging="288"/>
      </w:pPr>
      <w:rPr>
        <w:rFonts w:hint="default"/>
        <w:lang w:val="pt-PT" w:eastAsia="en-US" w:bidi="ar-SA"/>
      </w:rPr>
    </w:lvl>
  </w:abstractNum>
  <w:abstractNum w:abstractNumId="1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2" w15:restartNumberingAfterBreak="0">
    <w:nsid w:val="7EB35E7C"/>
    <w:multiLevelType w:val="multilevel"/>
    <w:tmpl w:val="EEE429F6"/>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7FAC4578"/>
    <w:multiLevelType w:val="hybridMultilevel"/>
    <w:tmpl w:val="3B081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09805524">
    <w:abstractNumId w:val="21"/>
  </w:num>
  <w:num w:numId="2" w16cid:durableId="1656641464">
    <w:abstractNumId w:val="45"/>
  </w:num>
  <w:num w:numId="3" w16cid:durableId="1971934297">
    <w:abstractNumId w:val="66"/>
  </w:num>
  <w:num w:numId="4" w16cid:durableId="2078280777">
    <w:abstractNumId w:val="19"/>
  </w:num>
  <w:num w:numId="5" w16cid:durableId="1688287872">
    <w:abstractNumId w:val="3"/>
  </w:num>
  <w:num w:numId="6" w16cid:durableId="1818759266">
    <w:abstractNumId w:val="141"/>
  </w:num>
  <w:num w:numId="7" w16cid:durableId="559483473">
    <w:abstractNumId w:val="90"/>
  </w:num>
  <w:num w:numId="8" w16cid:durableId="1202087956">
    <w:abstractNumId w:val="88"/>
  </w:num>
  <w:num w:numId="9" w16cid:durableId="353000048">
    <w:abstractNumId w:val="64"/>
  </w:num>
  <w:num w:numId="10" w16cid:durableId="206986759">
    <w:abstractNumId w:val="30"/>
  </w:num>
  <w:num w:numId="11" w16cid:durableId="91169278">
    <w:abstractNumId w:val="139"/>
  </w:num>
  <w:num w:numId="12" w16cid:durableId="176695909">
    <w:abstractNumId w:val="108"/>
  </w:num>
  <w:num w:numId="13" w16cid:durableId="2002393749">
    <w:abstractNumId w:val="101"/>
  </w:num>
  <w:num w:numId="14" w16cid:durableId="583992931">
    <w:abstractNumId w:val="128"/>
  </w:num>
  <w:num w:numId="15" w16cid:durableId="1747996230">
    <w:abstractNumId w:val="79"/>
  </w:num>
  <w:num w:numId="16" w16cid:durableId="628246820">
    <w:abstractNumId w:val="12"/>
  </w:num>
  <w:num w:numId="17" w16cid:durableId="1335258806">
    <w:abstractNumId w:val="89"/>
  </w:num>
  <w:num w:numId="18" w16cid:durableId="1239828906">
    <w:abstractNumId w:val="135"/>
  </w:num>
  <w:num w:numId="19" w16cid:durableId="1690373083">
    <w:abstractNumId w:val="86"/>
  </w:num>
  <w:num w:numId="20" w16cid:durableId="1365256117">
    <w:abstractNumId w:val="0"/>
  </w:num>
  <w:num w:numId="21" w16cid:durableId="1054818031">
    <w:abstractNumId w:val="132"/>
  </w:num>
  <w:num w:numId="22" w16cid:durableId="1128157397">
    <w:abstractNumId w:val="138"/>
  </w:num>
  <w:num w:numId="23" w16cid:durableId="1588226633">
    <w:abstractNumId w:val="60"/>
  </w:num>
  <w:num w:numId="24" w16cid:durableId="2064214416">
    <w:abstractNumId w:val="52"/>
  </w:num>
  <w:num w:numId="25" w16cid:durableId="383018246">
    <w:abstractNumId w:val="81"/>
  </w:num>
  <w:num w:numId="26" w16cid:durableId="1631394753">
    <w:abstractNumId w:val="122"/>
  </w:num>
  <w:num w:numId="27" w16cid:durableId="159542086">
    <w:abstractNumId w:val="34"/>
  </w:num>
  <w:num w:numId="28" w16cid:durableId="766658175">
    <w:abstractNumId w:val="133"/>
  </w:num>
  <w:num w:numId="29" w16cid:durableId="334309773">
    <w:abstractNumId w:val="102"/>
  </w:num>
  <w:num w:numId="30" w16cid:durableId="1163936821">
    <w:abstractNumId w:val="17"/>
  </w:num>
  <w:num w:numId="31" w16cid:durableId="1730297503">
    <w:abstractNumId w:val="140"/>
  </w:num>
  <w:num w:numId="32" w16cid:durableId="829293955">
    <w:abstractNumId w:val="6"/>
  </w:num>
  <w:num w:numId="33" w16cid:durableId="1674599445">
    <w:abstractNumId w:val="76"/>
  </w:num>
  <w:num w:numId="34" w16cid:durableId="813108561">
    <w:abstractNumId w:val="107"/>
  </w:num>
  <w:num w:numId="35" w16cid:durableId="489564579">
    <w:abstractNumId w:val="39"/>
  </w:num>
  <w:num w:numId="36" w16cid:durableId="567807438">
    <w:abstractNumId w:val="55"/>
  </w:num>
  <w:num w:numId="37" w16cid:durableId="2056662858">
    <w:abstractNumId w:val="7"/>
  </w:num>
  <w:num w:numId="38" w16cid:durableId="1977299184">
    <w:abstractNumId w:val="136"/>
  </w:num>
  <w:num w:numId="39" w16cid:durableId="1006396696">
    <w:abstractNumId w:val="33"/>
  </w:num>
  <w:num w:numId="40" w16cid:durableId="2099672229">
    <w:abstractNumId w:val="41"/>
  </w:num>
  <w:num w:numId="41" w16cid:durableId="2062318917">
    <w:abstractNumId w:val="72"/>
  </w:num>
  <w:num w:numId="42" w16cid:durableId="157310778">
    <w:abstractNumId w:val="27"/>
  </w:num>
  <w:num w:numId="43" w16cid:durableId="1816489215">
    <w:abstractNumId w:val="119"/>
  </w:num>
  <w:num w:numId="44" w16cid:durableId="1267889468">
    <w:abstractNumId w:val="100"/>
  </w:num>
  <w:num w:numId="45" w16cid:durableId="209070825">
    <w:abstractNumId w:val="142"/>
  </w:num>
  <w:num w:numId="46" w16cid:durableId="1741712467">
    <w:abstractNumId w:val="93"/>
  </w:num>
  <w:num w:numId="47" w16cid:durableId="1600142246">
    <w:abstractNumId w:val="31"/>
  </w:num>
  <w:num w:numId="48" w16cid:durableId="1322004900">
    <w:abstractNumId w:val="53"/>
  </w:num>
  <w:num w:numId="49" w16cid:durableId="367796452">
    <w:abstractNumId w:val="117"/>
  </w:num>
  <w:num w:numId="50" w16cid:durableId="96995574">
    <w:abstractNumId w:val="104"/>
  </w:num>
  <w:num w:numId="51" w16cid:durableId="1774746914">
    <w:abstractNumId w:val="113"/>
  </w:num>
  <w:num w:numId="52" w16cid:durableId="322322455">
    <w:abstractNumId w:val="22"/>
  </w:num>
  <w:num w:numId="53" w16cid:durableId="808522991">
    <w:abstractNumId w:val="43"/>
  </w:num>
  <w:num w:numId="54" w16cid:durableId="750466303">
    <w:abstractNumId w:val="77"/>
  </w:num>
  <w:num w:numId="55" w16cid:durableId="951547966">
    <w:abstractNumId w:val="105"/>
  </w:num>
  <w:num w:numId="56" w16cid:durableId="1146505547">
    <w:abstractNumId w:val="91"/>
  </w:num>
  <w:num w:numId="57" w16cid:durableId="1387875695">
    <w:abstractNumId w:val="71"/>
  </w:num>
  <w:num w:numId="58" w16cid:durableId="1739355238">
    <w:abstractNumId w:val="29"/>
  </w:num>
  <w:num w:numId="59" w16cid:durableId="1544172009">
    <w:abstractNumId w:val="47"/>
  </w:num>
  <w:num w:numId="60" w16cid:durableId="1907448184">
    <w:abstractNumId w:val="109"/>
  </w:num>
  <w:num w:numId="61" w16cid:durableId="1218665895">
    <w:abstractNumId w:val="103"/>
  </w:num>
  <w:num w:numId="62" w16cid:durableId="50617987">
    <w:abstractNumId w:val="20"/>
  </w:num>
  <w:num w:numId="63" w16cid:durableId="1188329463">
    <w:abstractNumId w:val="9"/>
  </w:num>
  <w:num w:numId="64" w16cid:durableId="260185939">
    <w:abstractNumId w:val="116"/>
  </w:num>
  <w:num w:numId="65" w16cid:durableId="159345477">
    <w:abstractNumId w:val="49"/>
  </w:num>
  <w:num w:numId="66" w16cid:durableId="173493078">
    <w:abstractNumId w:val="94"/>
  </w:num>
  <w:num w:numId="67" w16cid:durableId="826746304">
    <w:abstractNumId w:val="69"/>
  </w:num>
  <w:num w:numId="68" w16cid:durableId="773867833">
    <w:abstractNumId w:val="114"/>
  </w:num>
  <w:num w:numId="69" w16cid:durableId="74324569">
    <w:abstractNumId w:val="23"/>
  </w:num>
  <w:num w:numId="70" w16cid:durableId="462502748">
    <w:abstractNumId w:val="112"/>
  </w:num>
  <w:num w:numId="71" w16cid:durableId="1671829515">
    <w:abstractNumId w:val="38"/>
  </w:num>
  <w:num w:numId="72" w16cid:durableId="239875092">
    <w:abstractNumId w:val="123"/>
  </w:num>
  <w:num w:numId="73" w16cid:durableId="461120522">
    <w:abstractNumId w:val="121"/>
  </w:num>
  <w:num w:numId="74" w16cid:durableId="864556043">
    <w:abstractNumId w:val="87"/>
  </w:num>
  <w:num w:numId="75" w16cid:durableId="885413556">
    <w:abstractNumId w:val="111"/>
  </w:num>
  <w:num w:numId="76" w16cid:durableId="1077633865">
    <w:abstractNumId w:val="54"/>
  </w:num>
  <w:num w:numId="77" w16cid:durableId="685788786">
    <w:abstractNumId w:val="32"/>
  </w:num>
  <w:num w:numId="78" w16cid:durableId="816918264">
    <w:abstractNumId w:val="35"/>
  </w:num>
  <w:num w:numId="79" w16cid:durableId="1549995022">
    <w:abstractNumId w:val="15"/>
  </w:num>
  <w:num w:numId="80" w16cid:durableId="2110927385">
    <w:abstractNumId w:val="46"/>
  </w:num>
  <w:num w:numId="81" w16cid:durableId="322703264">
    <w:abstractNumId w:val="37"/>
  </w:num>
  <w:num w:numId="82" w16cid:durableId="1498351039">
    <w:abstractNumId w:val="14"/>
  </w:num>
  <w:num w:numId="83" w16cid:durableId="1838954778">
    <w:abstractNumId w:val="115"/>
  </w:num>
  <w:num w:numId="84" w16cid:durableId="280767879">
    <w:abstractNumId w:val="80"/>
  </w:num>
  <w:num w:numId="85" w16cid:durableId="1101488202">
    <w:abstractNumId w:val="48"/>
  </w:num>
  <w:num w:numId="86" w16cid:durableId="127358783">
    <w:abstractNumId w:val="63"/>
  </w:num>
  <w:num w:numId="87" w16cid:durableId="641426884">
    <w:abstractNumId w:val="143"/>
  </w:num>
  <w:num w:numId="88" w16cid:durableId="1367605371">
    <w:abstractNumId w:val="13"/>
  </w:num>
  <w:num w:numId="89" w16cid:durableId="1466241762">
    <w:abstractNumId w:val="97"/>
  </w:num>
  <w:num w:numId="90" w16cid:durableId="752779127">
    <w:abstractNumId w:val="134"/>
  </w:num>
  <w:num w:numId="91" w16cid:durableId="280578374">
    <w:abstractNumId w:val="92"/>
  </w:num>
  <w:num w:numId="92" w16cid:durableId="199713064">
    <w:abstractNumId w:val="68"/>
  </w:num>
  <w:num w:numId="93" w16cid:durableId="1308245014">
    <w:abstractNumId w:val="25"/>
  </w:num>
  <w:num w:numId="94" w16cid:durableId="364063667">
    <w:abstractNumId w:val="1"/>
  </w:num>
  <w:num w:numId="95" w16cid:durableId="822308992">
    <w:abstractNumId w:val="70"/>
  </w:num>
  <w:num w:numId="96" w16cid:durableId="1366757949">
    <w:abstractNumId w:val="18"/>
  </w:num>
  <w:num w:numId="97" w16cid:durableId="2029791999">
    <w:abstractNumId w:val="24"/>
  </w:num>
  <w:num w:numId="98" w16cid:durableId="1018703621">
    <w:abstractNumId w:val="56"/>
  </w:num>
  <w:num w:numId="99" w16cid:durableId="1611086166">
    <w:abstractNumId w:val="129"/>
  </w:num>
  <w:num w:numId="100" w16cid:durableId="1154175632">
    <w:abstractNumId w:val="130"/>
  </w:num>
  <w:num w:numId="101" w16cid:durableId="1931812340">
    <w:abstractNumId w:val="67"/>
  </w:num>
  <w:num w:numId="102" w16cid:durableId="2042587350">
    <w:abstractNumId w:val="125"/>
  </w:num>
  <w:num w:numId="103" w16cid:durableId="832338415">
    <w:abstractNumId w:val="84"/>
  </w:num>
  <w:num w:numId="104" w16cid:durableId="1624577121">
    <w:abstractNumId w:val="75"/>
  </w:num>
  <w:num w:numId="105" w16cid:durableId="734090444">
    <w:abstractNumId w:val="51"/>
  </w:num>
  <w:num w:numId="106" w16cid:durableId="1497652893">
    <w:abstractNumId w:val="137"/>
  </w:num>
  <w:num w:numId="107" w16cid:durableId="2051148773">
    <w:abstractNumId w:val="61"/>
  </w:num>
  <w:num w:numId="108" w16cid:durableId="864101927">
    <w:abstractNumId w:val="131"/>
  </w:num>
  <w:num w:numId="109" w16cid:durableId="1953125563">
    <w:abstractNumId w:val="8"/>
  </w:num>
  <w:num w:numId="110" w16cid:durableId="1885945340">
    <w:abstractNumId w:val="73"/>
  </w:num>
  <w:num w:numId="111" w16cid:durableId="1804617256">
    <w:abstractNumId w:val="4"/>
  </w:num>
  <w:num w:numId="112" w16cid:durableId="283266873">
    <w:abstractNumId w:val="10"/>
  </w:num>
  <w:num w:numId="113" w16cid:durableId="266936029">
    <w:abstractNumId w:val="74"/>
  </w:num>
  <w:num w:numId="114" w16cid:durableId="460222241">
    <w:abstractNumId w:val="95"/>
  </w:num>
  <w:num w:numId="115" w16cid:durableId="621837749">
    <w:abstractNumId w:val="78"/>
  </w:num>
  <w:num w:numId="116" w16cid:durableId="1426607323">
    <w:abstractNumId w:val="26"/>
  </w:num>
  <w:num w:numId="117" w16cid:durableId="1229805625">
    <w:abstractNumId w:val="36"/>
  </w:num>
  <w:num w:numId="118" w16cid:durableId="1389109879">
    <w:abstractNumId w:val="106"/>
  </w:num>
  <w:num w:numId="119" w16cid:durableId="711196925">
    <w:abstractNumId w:val="96"/>
  </w:num>
  <w:num w:numId="120" w16cid:durableId="1462729184">
    <w:abstractNumId w:val="83"/>
  </w:num>
  <w:num w:numId="121" w16cid:durableId="246034709">
    <w:abstractNumId w:val="42"/>
  </w:num>
  <w:num w:numId="122" w16cid:durableId="1280448775">
    <w:abstractNumId w:val="120"/>
  </w:num>
  <w:num w:numId="123" w16cid:durableId="809632871">
    <w:abstractNumId w:val="2"/>
  </w:num>
  <w:num w:numId="124" w16cid:durableId="2019888125">
    <w:abstractNumId w:val="44"/>
  </w:num>
  <w:num w:numId="125" w16cid:durableId="1019772656">
    <w:abstractNumId w:val="40"/>
  </w:num>
  <w:num w:numId="126" w16cid:durableId="1441803632">
    <w:abstractNumId w:val="5"/>
  </w:num>
  <w:num w:numId="127" w16cid:durableId="1261522510">
    <w:abstractNumId w:val="118"/>
  </w:num>
  <w:num w:numId="128" w16cid:durableId="1660378254">
    <w:abstractNumId w:val="65"/>
  </w:num>
  <w:num w:numId="129" w16cid:durableId="1892883314">
    <w:abstractNumId w:val="50"/>
  </w:num>
  <w:num w:numId="130" w16cid:durableId="631598034">
    <w:abstractNumId w:val="127"/>
  </w:num>
  <w:num w:numId="131" w16cid:durableId="189496000">
    <w:abstractNumId w:val="59"/>
  </w:num>
  <w:num w:numId="132" w16cid:durableId="31195147">
    <w:abstractNumId w:val="57"/>
  </w:num>
  <w:num w:numId="133" w16cid:durableId="1018504399">
    <w:abstractNumId w:val="28"/>
  </w:num>
  <w:num w:numId="134" w16cid:durableId="1642075044">
    <w:abstractNumId w:val="82"/>
  </w:num>
  <w:num w:numId="135" w16cid:durableId="1470125419">
    <w:abstractNumId w:val="110"/>
  </w:num>
  <w:num w:numId="136" w16cid:durableId="1570379323">
    <w:abstractNumId w:val="85"/>
  </w:num>
  <w:num w:numId="137" w16cid:durableId="390663611">
    <w:abstractNumId w:val="62"/>
  </w:num>
  <w:num w:numId="138" w16cid:durableId="568225490">
    <w:abstractNumId w:val="126"/>
  </w:num>
  <w:num w:numId="139" w16cid:durableId="976566339">
    <w:abstractNumId w:val="124"/>
  </w:num>
  <w:num w:numId="140" w16cid:durableId="697581876">
    <w:abstractNumId w:val="99"/>
  </w:num>
  <w:num w:numId="141" w16cid:durableId="1156802246">
    <w:abstractNumId w:val="11"/>
  </w:num>
  <w:num w:numId="142" w16cid:durableId="1616861754">
    <w:abstractNumId w:val="16"/>
  </w:num>
  <w:num w:numId="143" w16cid:durableId="548035571">
    <w:abstractNumId w:val="58"/>
  </w:num>
  <w:num w:numId="144" w16cid:durableId="1565606221">
    <w:abstractNumId w:val="9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E01"/>
    <w:rsid w:val="000119C5"/>
    <w:rsid w:val="00023F29"/>
    <w:rsid w:val="00052EFC"/>
    <w:rsid w:val="00055B8C"/>
    <w:rsid w:val="00081380"/>
    <w:rsid w:val="00085D1C"/>
    <w:rsid w:val="000B6BC3"/>
    <w:rsid w:val="000E2668"/>
    <w:rsid w:val="00120115"/>
    <w:rsid w:val="001277A2"/>
    <w:rsid w:val="00135952"/>
    <w:rsid w:val="001410D9"/>
    <w:rsid w:val="00145A72"/>
    <w:rsid w:val="00173EF3"/>
    <w:rsid w:val="00187E1A"/>
    <w:rsid w:val="001919DE"/>
    <w:rsid w:val="00194D20"/>
    <w:rsid w:val="001A0D25"/>
    <w:rsid w:val="001B1C2C"/>
    <w:rsid w:val="001B35B0"/>
    <w:rsid w:val="001C15E0"/>
    <w:rsid w:val="001C4F63"/>
    <w:rsid w:val="001F2643"/>
    <w:rsid w:val="001F4A0B"/>
    <w:rsid w:val="00232F72"/>
    <w:rsid w:val="00242CEA"/>
    <w:rsid w:val="002458B2"/>
    <w:rsid w:val="00273C0D"/>
    <w:rsid w:val="00286E01"/>
    <w:rsid w:val="002A057A"/>
    <w:rsid w:val="002B0D89"/>
    <w:rsid w:val="002B562B"/>
    <w:rsid w:val="0031268A"/>
    <w:rsid w:val="003157A1"/>
    <w:rsid w:val="00322682"/>
    <w:rsid w:val="00355F2E"/>
    <w:rsid w:val="00366A9F"/>
    <w:rsid w:val="00397E6E"/>
    <w:rsid w:val="003B3AB3"/>
    <w:rsid w:val="003B4494"/>
    <w:rsid w:val="003C2AB6"/>
    <w:rsid w:val="003D0740"/>
    <w:rsid w:val="003D3C67"/>
    <w:rsid w:val="003F0628"/>
    <w:rsid w:val="0044742E"/>
    <w:rsid w:val="004C0476"/>
    <w:rsid w:val="004C2656"/>
    <w:rsid w:val="004C753E"/>
    <w:rsid w:val="004F2FDB"/>
    <w:rsid w:val="00502F21"/>
    <w:rsid w:val="00535F16"/>
    <w:rsid w:val="00547F1B"/>
    <w:rsid w:val="005C219E"/>
    <w:rsid w:val="005C22B4"/>
    <w:rsid w:val="005D0282"/>
    <w:rsid w:val="005D1208"/>
    <w:rsid w:val="005F31E7"/>
    <w:rsid w:val="005F7735"/>
    <w:rsid w:val="00632A4A"/>
    <w:rsid w:val="006369E6"/>
    <w:rsid w:val="0063716D"/>
    <w:rsid w:val="0064375B"/>
    <w:rsid w:val="00645D27"/>
    <w:rsid w:val="00657025"/>
    <w:rsid w:val="00666869"/>
    <w:rsid w:val="006F0208"/>
    <w:rsid w:val="006F440F"/>
    <w:rsid w:val="006F56C8"/>
    <w:rsid w:val="006F5B31"/>
    <w:rsid w:val="007075FB"/>
    <w:rsid w:val="0073198B"/>
    <w:rsid w:val="0074204D"/>
    <w:rsid w:val="00746ECB"/>
    <w:rsid w:val="00760FEB"/>
    <w:rsid w:val="007612AB"/>
    <w:rsid w:val="00794C15"/>
    <w:rsid w:val="007A2D25"/>
    <w:rsid w:val="007A605E"/>
    <w:rsid w:val="007D205C"/>
    <w:rsid w:val="007D374E"/>
    <w:rsid w:val="00890711"/>
    <w:rsid w:val="008A60F7"/>
    <w:rsid w:val="008B5351"/>
    <w:rsid w:val="008C4282"/>
    <w:rsid w:val="008E11E2"/>
    <w:rsid w:val="008F1189"/>
    <w:rsid w:val="009132A0"/>
    <w:rsid w:val="00946399"/>
    <w:rsid w:val="00953702"/>
    <w:rsid w:val="00956A7E"/>
    <w:rsid w:val="00967531"/>
    <w:rsid w:val="009745B8"/>
    <w:rsid w:val="009747DA"/>
    <w:rsid w:val="009877CE"/>
    <w:rsid w:val="009A6897"/>
    <w:rsid w:val="009A7692"/>
    <w:rsid w:val="00A02939"/>
    <w:rsid w:val="00A06B2F"/>
    <w:rsid w:val="00A119A8"/>
    <w:rsid w:val="00A13E02"/>
    <w:rsid w:val="00A14A36"/>
    <w:rsid w:val="00A23ADA"/>
    <w:rsid w:val="00A608CA"/>
    <w:rsid w:val="00A6280B"/>
    <w:rsid w:val="00A6315B"/>
    <w:rsid w:val="00A95F8C"/>
    <w:rsid w:val="00B31A34"/>
    <w:rsid w:val="00B413E7"/>
    <w:rsid w:val="00B83B6E"/>
    <w:rsid w:val="00B87D10"/>
    <w:rsid w:val="00B9797D"/>
    <w:rsid w:val="00BB2B65"/>
    <w:rsid w:val="00BE5C2A"/>
    <w:rsid w:val="00BF16F7"/>
    <w:rsid w:val="00C11ADC"/>
    <w:rsid w:val="00C146C6"/>
    <w:rsid w:val="00C24488"/>
    <w:rsid w:val="00C35AE9"/>
    <w:rsid w:val="00C4248D"/>
    <w:rsid w:val="00C51947"/>
    <w:rsid w:val="00C60506"/>
    <w:rsid w:val="00C73825"/>
    <w:rsid w:val="00C9343E"/>
    <w:rsid w:val="00CD361E"/>
    <w:rsid w:val="00CD7799"/>
    <w:rsid w:val="00CE6F93"/>
    <w:rsid w:val="00CF5BB3"/>
    <w:rsid w:val="00CF6D91"/>
    <w:rsid w:val="00D1358F"/>
    <w:rsid w:val="00D42BA7"/>
    <w:rsid w:val="00D51497"/>
    <w:rsid w:val="00D558DD"/>
    <w:rsid w:val="00D57BA7"/>
    <w:rsid w:val="00D66AA8"/>
    <w:rsid w:val="00D91E7B"/>
    <w:rsid w:val="00D9410B"/>
    <w:rsid w:val="00D96780"/>
    <w:rsid w:val="00D97B62"/>
    <w:rsid w:val="00E07373"/>
    <w:rsid w:val="00E10D7F"/>
    <w:rsid w:val="00E113E2"/>
    <w:rsid w:val="00E116C7"/>
    <w:rsid w:val="00E14E25"/>
    <w:rsid w:val="00E36A5D"/>
    <w:rsid w:val="00E51AC8"/>
    <w:rsid w:val="00E56C00"/>
    <w:rsid w:val="00E72D59"/>
    <w:rsid w:val="00E80F97"/>
    <w:rsid w:val="00E91561"/>
    <w:rsid w:val="00E96D88"/>
    <w:rsid w:val="00EA66F0"/>
    <w:rsid w:val="00EB15DB"/>
    <w:rsid w:val="00EF0AF4"/>
    <w:rsid w:val="00F235C0"/>
    <w:rsid w:val="00F44D5B"/>
    <w:rsid w:val="00F66A17"/>
    <w:rsid w:val="00F76599"/>
    <w:rsid w:val="00FD17B8"/>
    <w:rsid w:val="00FD1B57"/>
    <w:rsid w:val="00FE0CE3"/>
    <w:rsid w:val="00FE4145"/>
    <w:rsid w:val="00FE5D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EC2D2"/>
  <w15:chartTrackingRefBased/>
  <w15:docId w15:val="{3CD27E30-9CAB-4179-932B-1F3B206D3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A5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66A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E113E2"/>
    <w:pPr>
      <w:keepNext/>
      <w:keepLines/>
      <w:spacing w:before="360" w:after="120" w:line="276" w:lineRule="auto"/>
      <w:outlineLvl w:val="1"/>
    </w:pPr>
    <w:rPr>
      <w:rFonts w:ascii="Arial" w:eastAsia="Arial" w:hAnsi="Arial" w:cs="Arial"/>
      <w:sz w:val="32"/>
      <w:szCs w:val="32"/>
    </w:rPr>
  </w:style>
  <w:style w:type="paragraph" w:styleId="Ttulo3">
    <w:name w:val="heading 3"/>
    <w:basedOn w:val="Normal"/>
    <w:next w:val="Normal"/>
    <w:link w:val="Ttulo3Char"/>
    <w:uiPriority w:val="9"/>
    <w:unhideWhenUsed/>
    <w:qFormat/>
    <w:rsid w:val="00E113E2"/>
    <w:pPr>
      <w:keepNext/>
      <w:keepLines/>
      <w:spacing w:before="320" w:after="80" w:line="276" w:lineRule="auto"/>
      <w:outlineLvl w:val="2"/>
    </w:pPr>
    <w:rPr>
      <w:rFonts w:ascii="Arial" w:eastAsia="Arial" w:hAnsi="Arial" w:cs="Arial"/>
      <w:color w:val="434343"/>
      <w:sz w:val="28"/>
      <w:szCs w:val="28"/>
    </w:rPr>
  </w:style>
  <w:style w:type="paragraph" w:styleId="Ttulo4">
    <w:name w:val="heading 4"/>
    <w:basedOn w:val="Normal"/>
    <w:next w:val="Normal"/>
    <w:link w:val="Ttulo4Char"/>
    <w:uiPriority w:val="9"/>
    <w:unhideWhenUsed/>
    <w:qFormat/>
    <w:rsid w:val="00E113E2"/>
    <w:pPr>
      <w:keepNext/>
      <w:keepLines/>
      <w:spacing w:before="280" w:after="80" w:line="276" w:lineRule="auto"/>
      <w:outlineLvl w:val="3"/>
    </w:pPr>
    <w:rPr>
      <w:rFonts w:ascii="Arial" w:eastAsia="Arial" w:hAnsi="Arial" w:cs="Arial"/>
      <w:color w:val="666666"/>
    </w:rPr>
  </w:style>
  <w:style w:type="paragraph" w:styleId="Ttulo5">
    <w:name w:val="heading 5"/>
    <w:basedOn w:val="Normal"/>
    <w:next w:val="Normal"/>
    <w:link w:val="Ttulo5Char"/>
    <w:uiPriority w:val="9"/>
    <w:unhideWhenUsed/>
    <w:qFormat/>
    <w:rsid w:val="00E113E2"/>
    <w:pPr>
      <w:keepNext/>
      <w:keepLines/>
      <w:spacing w:before="240" w:after="80" w:line="276" w:lineRule="auto"/>
      <w:outlineLvl w:val="4"/>
    </w:pPr>
    <w:rPr>
      <w:rFonts w:ascii="Arial" w:eastAsia="Arial" w:hAnsi="Arial" w:cs="Arial"/>
      <w:color w:val="666666"/>
      <w:sz w:val="22"/>
      <w:szCs w:val="22"/>
    </w:rPr>
  </w:style>
  <w:style w:type="paragraph" w:styleId="Ttulo6">
    <w:name w:val="heading 6"/>
    <w:basedOn w:val="Normal"/>
    <w:next w:val="Normal"/>
    <w:link w:val="Ttulo6Char"/>
    <w:uiPriority w:val="9"/>
    <w:unhideWhenUsed/>
    <w:qFormat/>
    <w:rsid w:val="00E113E2"/>
    <w:pPr>
      <w:keepNext/>
      <w:keepLines/>
      <w:spacing w:before="240" w:after="80" w:line="276" w:lineRule="auto"/>
      <w:outlineLvl w:val="5"/>
    </w:pPr>
    <w:rPr>
      <w:rFonts w:ascii="Arial" w:eastAsia="Arial" w:hAnsi="Arial" w:cs="Arial"/>
      <w:i/>
      <w:color w:val="666666"/>
      <w:sz w:val="22"/>
      <w:szCs w:val="22"/>
    </w:rPr>
  </w:style>
  <w:style w:type="paragraph" w:styleId="Ttulo7">
    <w:name w:val="heading 7"/>
    <w:basedOn w:val="Normal"/>
    <w:next w:val="Normal"/>
    <w:link w:val="Ttulo7Char"/>
    <w:uiPriority w:val="9"/>
    <w:qFormat/>
    <w:rsid w:val="00E113E2"/>
    <w:pPr>
      <w:keepNext/>
      <w:tabs>
        <w:tab w:val="num" w:pos="0"/>
      </w:tabs>
      <w:suppressAutoHyphens/>
      <w:ind w:left="720"/>
      <w:jc w:val="center"/>
      <w:outlineLvl w:val="6"/>
    </w:pPr>
    <w:rPr>
      <w:rFonts w:ascii="Arial" w:hAnsi="Arial"/>
      <w:b/>
      <w:color w:val="000000"/>
      <w:sz w:val="22"/>
      <w:szCs w:val="20"/>
      <w:lang w:val="x-none" w:eastAsia="ar-SA"/>
    </w:rPr>
  </w:style>
  <w:style w:type="paragraph" w:styleId="Ttulo8">
    <w:name w:val="heading 8"/>
    <w:basedOn w:val="Normal"/>
    <w:next w:val="Normal"/>
    <w:link w:val="Ttulo8Char"/>
    <w:uiPriority w:val="9"/>
    <w:qFormat/>
    <w:rsid w:val="00E113E2"/>
    <w:pPr>
      <w:keepNext/>
      <w:tabs>
        <w:tab w:val="num" w:pos="0"/>
      </w:tabs>
      <w:suppressAutoHyphens/>
      <w:ind w:left="720"/>
      <w:jc w:val="center"/>
      <w:outlineLvl w:val="7"/>
    </w:pPr>
    <w:rPr>
      <w:rFonts w:ascii="Arial" w:hAnsi="Arial"/>
      <w:b/>
      <w:color w:val="FFFFFF"/>
      <w:sz w:val="22"/>
      <w:szCs w:val="20"/>
      <w:lang w:val="x-none" w:eastAsia="ar-SA"/>
    </w:rPr>
  </w:style>
  <w:style w:type="paragraph" w:styleId="Ttulo9">
    <w:name w:val="heading 9"/>
    <w:basedOn w:val="Normal"/>
    <w:next w:val="Normal"/>
    <w:link w:val="Ttulo9Char"/>
    <w:uiPriority w:val="9"/>
    <w:qFormat/>
    <w:rsid w:val="00E113E2"/>
    <w:pPr>
      <w:keepNext/>
      <w:tabs>
        <w:tab w:val="num" w:pos="0"/>
      </w:tabs>
      <w:suppressAutoHyphens/>
      <w:ind w:left="720"/>
      <w:jc w:val="center"/>
      <w:outlineLvl w:val="8"/>
    </w:pPr>
    <w:rPr>
      <w:rFonts w:ascii="Arial" w:hAnsi="Arial"/>
      <w:b/>
      <w:sz w:val="36"/>
      <w:szCs w:val="20"/>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iPriority w:val="99"/>
    <w:unhideWhenUsed/>
    <w:rsid w:val="00F44D5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 superior Char,Heading 1a Char"/>
    <w:basedOn w:val="Fontepargpadro"/>
    <w:link w:val="Cabealho"/>
    <w:uiPriority w:val="99"/>
    <w:qFormat/>
    <w:rsid w:val="00F44D5B"/>
  </w:style>
  <w:style w:type="paragraph" w:styleId="Rodap">
    <w:name w:val="footer"/>
    <w:basedOn w:val="Normal"/>
    <w:link w:val="RodapChar"/>
    <w:uiPriority w:val="99"/>
    <w:unhideWhenUsed/>
    <w:rsid w:val="00F44D5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qFormat/>
    <w:rsid w:val="00F44D5B"/>
  </w:style>
  <w:style w:type="character" w:styleId="Hyperlink">
    <w:name w:val="Hyperlink"/>
    <w:uiPriority w:val="99"/>
    <w:rsid w:val="00F44D5B"/>
    <w:rPr>
      <w:color w:val="0000FF"/>
      <w:u w:val="single"/>
    </w:rPr>
  </w:style>
  <w:style w:type="paragraph" w:styleId="SemEspaamento">
    <w:name w:val="No Spacing"/>
    <w:uiPriority w:val="1"/>
    <w:qFormat/>
    <w:rsid w:val="00F44D5B"/>
    <w:pPr>
      <w:spacing w:after="0" w:line="240" w:lineRule="auto"/>
    </w:pPr>
    <w:rPr>
      <w:rFonts w:ascii="Calibri" w:eastAsia="Calibri" w:hAnsi="Calibri" w:cs="Times New Roman"/>
    </w:rPr>
  </w:style>
  <w:style w:type="character" w:customStyle="1" w:styleId="MenoPendente1">
    <w:name w:val="Menção Pendente1"/>
    <w:basedOn w:val="Fontepargpadro"/>
    <w:uiPriority w:val="99"/>
    <w:semiHidden/>
    <w:unhideWhenUsed/>
    <w:rsid w:val="00F44D5B"/>
    <w:rPr>
      <w:color w:val="605E5C"/>
      <w:shd w:val="clear" w:color="auto" w:fill="E1DFDD"/>
    </w:rPr>
  </w:style>
  <w:style w:type="paragraph" w:styleId="Textodebalo">
    <w:name w:val="Balloon Text"/>
    <w:basedOn w:val="Normal"/>
    <w:link w:val="TextodebaloChar"/>
    <w:uiPriority w:val="99"/>
    <w:unhideWhenUsed/>
    <w:rsid w:val="00B31A34"/>
    <w:rPr>
      <w:rFonts w:ascii="Segoe UI" w:hAnsi="Segoe UI" w:cs="Segoe UI"/>
      <w:sz w:val="18"/>
      <w:szCs w:val="18"/>
    </w:rPr>
  </w:style>
  <w:style w:type="character" w:customStyle="1" w:styleId="TextodebaloChar">
    <w:name w:val="Texto de balão Char"/>
    <w:basedOn w:val="Fontepargpadro"/>
    <w:link w:val="Textodebalo"/>
    <w:uiPriority w:val="99"/>
    <w:qFormat/>
    <w:rsid w:val="00B31A34"/>
    <w:rPr>
      <w:rFonts w:ascii="Segoe UI" w:eastAsia="Times New Roman" w:hAnsi="Segoe UI" w:cs="Segoe UI"/>
      <w:sz w:val="18"/>
      <w:szCs w:val="18"/>
      <w:lang w:eastAsia="pt-BR"/>
    </w:rPr>
  </w:style>
  <w:style w:type="table" w:styleId="Tabelacomgrade">
    <w:name w:val="Table Grid"/>
    <w:basedOn w:val="Tabelanormal"/>
    <w:uiPriority w:val="39"/>
    <w:rsid w:val="00B31A34"/>
    <w:pPr>
      <w:spacing w:after="0" w:line="240" w:lineRule="auto"/>
    </w:pPr>
    <w:rPr>
      <w:lang w:val="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B83B6E"/>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Nivel01">
    <w:name w:val="Nivel 01"/>
    <w:basedOn w:val="Ttulo1"/>
    <w:next w:val="Normal"/>
    <w:link w:val="Nivel01Char"/>
    <w:qFormat/>
    <w:rsid w:val="00366A9F"/>
    <w:pPr>
      <w:numPr>
        <w:numId w:val="1"/>
      </w:numPr>
      <w:tabs>
        <w:tab w:val="left" w:pos="567"/>
      </w:tabs>
      <w:spacing w:before="120" w:after="120" w:line="276" w:lineRule="auto"/>
      <w:jc w:val="both"/>
    </w:pPr>
    <w:rPr>
      <w:rFonts w:ascii="Arial" w:hAnsi="Arial" w:cs="Arial"/>
      <w:b/>
      <w:bCs/>
      <w:color w:val="auto"/>
      <w:sz w:val="20"/>
      <w:szCs w:val="20"/>
      <w:lang w:eastAsia="en-US"/>
    </w:rPr>
  </w:style>
  <w:style w:type="character" w:customStyle="1" w:styleId="Nivel01Char">
    <w:name w:val="Nivel 01 Char"/>
    <w:basedOn w:val="Fontepargpadro"/>
    <w:link w:val="Nivel01"/>
    <w:rsid w:val="00366A9F"/>
    <w:rPr>
      <w:rFonts w:ascii="Arial" w:eastAsiaTheme="majorEastAsia" w:hAnsi="Arial" w:cs="Arial"/>
      <w:b/>
      <w:bCs/>
      <w:sz w:val="20"/>
      <w:szCs w:val="20"/>
    </w:rPr>
  </w:style>
  <w:style w:type="paragraph" w:customStyle="1" w:styleId="Nivel2">
    <w:name w:val="Nivel 2"/>
    <w:basedOn w:val="Normal"/>
    <w:link w:val="Nivel2Char"/>
    <w:qFormat/>
    <w:rsid w:val="00366A9F"/>
    <w:pPr>
      <w:numPr>
        <w:ilvl w:val="1"/>
        <w:numId w:val="1"/>
      </w:numPr>
      <w:autoSpaceDE w:val="0"/>
      <w:autoSpaceDN w:val="0"/>
      <w:adjustRightInd w:val="0"/>
      <w:spacing w:before="120" w:after="120" w:line="276" w:lineRule="auto"/>
      <w:jc w:val="both"/>
    </w:pPr>
    <w:rPr>
      <w:rFonts w:ascii="Arial" w:hAnsi="Arial" w:cs="Arial"/>
      <w:sz w:val="20"/>
      <w:szCs w:val="20"/>
    </w:rPr>
  </w:style>
  <w:style w:type="character" w:customStyle="1" w:styleId="Nivel2Char">
    <w:name w:val="Nivel 2 Char"/>
    <w:basedOn w:val="Fontepargpadro"/>
    <w:link w:val="Nivel2"/>
    <w:locked/>
    <w:rsid w:val="00366A9F"/>
    <w:rPr>
      <w:rFonts w:ascii="Arial" w:eastAsia="Times New Roman" w:hAnsi="Arial" w:cs="Arial"/>
      <w:sz w:val="20"/>
      <w:szCs w:val="20"/>
      <w:lang w:eastAsia="pt-BR"/>
    </w:rPr>
  </w:style>
  <w:style w:type="paragraph" w:customStyle="1" w:styleId="Nvel3-R">
    <w:name w:val="Nível 3-R"/>
    <w:basedOn w:val="Normal"/>
    <w:link w:val="Nvel3-RChar"/>
    <w:qFormat/>
    <w:rsid w:val="00366A9F"/>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paragraph" w:customStyle="1" w:styleId="Nvel4">
    <w:name w:val="Nível 4"/>
    <w:basedOn w:val="Normal"/>
    <w:qFormat/>
    <w:rsid w:val="00366A9F"/>
    <w:pPr>
      <w:numPr>
        <w:ilvl w:val="3"/>
        <w:numId w:val="1"/>
      </w:numPr>
      <w:spacing w:before="120" w:after="120" w:line="276" w:lineRule="auto"/>
      <w:ind w:left="567" w:firstLine="0"/>
      <w:jc w:val="both"/>
    </w:pPr>
    <w:rPr>
      <w:rFonts w:ascii="Arial" w:hAnsi="Arial" w:cs="Arial"/>
      <w:sz w:val="20"/>
      <w:szCs w:val="20"/>
    </w:rPr>
  </w:style>
  <w:style w:type="paragraph" w:customStyle="1" w:styleId="Nvel2-Red">
    <w:name w:val="Nível 2 -Red"/>
    <w:basedOn w:val="Nivel2"/>
    <w:link w:val="Nvel2-RedChar"/>
    <w:qFormat/>
    <w:rsid w:val="00366A9F"/>
    <w:rPr>
      <w:i/>
      <w:iCs/>
      <w:color w:val="FF0000"/>
    </w:rPr>
  </w:style>
  <w:style w:type="character" w:customStyle="1" w:styleId="Nvel2-RedChar">
    <w:name w:val="Nível 2 -Red Char"/>
    <w:basedOn w:val="Nivel2Char"/>
    <w:link w:val="Nvel2-Red"/>
    <w:rsid w:val="00366A9F"/>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366A9F"/>
    <w:rPr>
      <w:rFonts w:ascii="Arial" w:eastAsiaTheme="minorEastAsia" w:hAnsi="Arial" w:cs="Arial"/>
      <w:i/>
      <w:iCs/>
      <w:color w:val="FF0000"/>
      <w:sz w:val="20"/>
      <w:szCs w:val="20"/>
      <w:lang w:eastAsia="pt-BR"/>
    </w:rPr>
  </w:style>
  <w:style w:type="character" w:styleId="Refdecomentrio">
    <w:name w:val="annotation reference"/>
    <w:basedOn w:val="Fontepargpadro"/>
    <w:unhideWhenUsed/>
    <w:qFormat/>
    <w:rsid w:val="00366A9F"/>
    <w:rPr>
      <w:sz w:val="16"/>
      <w:szCs w:val="16"/>
    </w:rPr>
  </w:style>
  <w:style w:type="paragraph" w:styleId="Textodecomentrio">
    <w:name w:val="annotation text"/>
    <w:basedOn w:val="Normal"/>
    <w:link w:val="TextodecomentrioChar"/>
    <w:uiPriority w:val="99"/>
    <w:unhideWhenUsed/>
    <w:qFormat/>
    <w:rsid w:val="00366A9F"/>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366A9F"/>
    <w:rPr>
      <w:rFonts w:ascii="Ecofont_Spranq_eco_Sans" w:eastAsia="Times New Roman" w:hAnsi="Ecofont_Spranq_eco_Sans" w:cs="Tahoma"/>
      <w:sz w:val="20"/>
      <w:szCs w:val="20"/>
      <w:lang w:eastAsia="pt-BR"/>
    </w:rPr>
  </w:style>
  <w:style w:type="paragraph" w:customStyle="1" w:styleId="Default">
    <w:name w:val="Default"/>
    <w:qFormat/>
    <w:rsid w:val="00366A9F"/>
    <w:pPr>
      <w:autoSpaceDE w:val="0"/>
      <w:autoSpaceDN w:val="0"/>
      <w:adjustRightInd w:val="0"/>
      <w:spacing w:after="0" w:line="240" w:lineRule="auto"/>
    </w:pPr>
    <w:rPr>
      <w:rFonts w:ascii="Cambria" w:eastAsiaTheme="minorEastAsia" w:hAnsi="Cambria" w:cs="Cambria"/>
      <w:color w:val="000000"/>
      <w:sz w:val="24"/>
      <w:szCs w:val="24"/>
      <w:lang w:eastAsia="pt-BR"/>
    </w:rPr>
  </w:style>
  <w:style w:type="paragraph" w:styleId="PargrafodaLista">
    <w:name w:val="List Paragraph"/>
    <w:aliases w:val="Tabela,Parágrafo da Lista1,Parágrafo da Lista11,Subtítulo Projeto Básico,Parágrafo da Lista111,List Paragraph1,Segundo,Lista Itens,List Paragraph"/>
    <w:basedOn w:val="Normal"/>
    <w:link w:val="PargrafodaListaChar"/>
    <w:uiPriority w:val="34"/>
    <w:qFormat/>
    <w:rsid w:val="00366A9F"/>
    <w:pPr>
      <w:ind w:left="720"/>
      <w:contextualSpacing/>
    </w:pPr>
    <w:rPr>
      <w:rFonts w:ascii="Ecofont_Spranq_eco_Sans" w:eastAsiaTheme="minorEastAsia" w:hAnsi="Ecofont_Spranq_eco_Sans" w:cs="Tahoma"/>
    </w:rPr>
  </w:style>
  <w:style w:type="paragraph" w:customStyle="1" w:styleId="Nivel3">
    <w:name w:val="Nivel 3"/>
    <w:basedOn w:val="Normal"/>
    <w:link w:val="Nivel3Char"/>
    <w:qFormat/>
    <w:rsid w:val="00366A9F"/>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366A9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qFormat/>
    <w:rsid w:val="00366A9F"/>
    <w:rPr>
      <w:rFonts w:asciiTheme="majorHAnsi" w:eastAsiaTheme="majorEastAsia" w:hAnsiTheme="majorHAnsi" w:cstheme="majorBidi"/>
      <w:color w:val="2F5496" w:themeColor="accent1" w:themeShade="BF"/>
      <w:sz w:val="32"/>
      <w:szCs w:val="32"/>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
    <w:link w:val="PargrafodaLista"/>
    <w:uiPriority w:val="34"/>
    <w:qFormat/>
    <w:locked/>
    <w:rsid w:val="00366A9F"/>
    <w:rPr>
      <w:rFonts w:ascii="Ecofont_Spranq_eco_Sans" w:eastAsiaTheme="minorEastAsia" w:hAnsi="Ecofont_Spranq_eco_Sans" w:cs="Tahoma"/>
      <w:sz w:val="24"/>
      <w:szCs w:val="24"/>
      <w:lang w:eastAsia="pt-BR"/>
    </w:rPr>
  </w:style>
  <w:style w:type="character" w:styleId="MenoPendente">
    <w:name w:val="Unresolved Mention"/>
    <w:basedOn w:val="Fontepargpadro"/>
    <w:uiPriority w:val="99"/>
    <w:semiHidden/>
    <w:unhideWhenUsed/>
    <w:rsid w:val="00D97B62"/>
    <w:rPr>
      <w:color w:val="605E5C"/>
      <w:shd w:val="clear" w:color="auto" w:fill="E1DFDD"/>
    </w:rPr>
  </w:style>
  <w:style w:type="paragraph" w:customStyle="1" w:styleId="Nivel1">
    <w:name w:val="Nivel 1"/>
    <w:basedOn w:val="Nivel2"/>
    <w:next w:val="Nivel2"/>
    <w:qFormat/>
    <w:rsid w:val="00E116C7"/>
    <w:pPr>
      <w:numPr>
        <w:ilvl w:val="0"/>
        <w:numId w:val="0"/>
      </w:numPr>
      <w:tabs>
        <w:tab w:val="num" w:pos="360"/>
      </w:tabs>
      <w:autoSpaceDE/>
      <w:autoSpaceDN/>
      <w:adjustRightInd/>
      <w:ind w:left="858" w:hanging="432"/>
    </w:pPr>
    <w:rPr>
      <w:rFonts w:ascii="Ecofont_Spranq_eco_Sans" w:eastAsia="Arial Unicode MS" w:hAnsi="Ecofont_Spranq_eco_Sans"/>
      <w:b/>
    </w:rPr>
  </w:style>
  <w:style w:type="paragraph" w:customStyle="1" w:styleId="Nivel4">
    <w:name w:val="Nivel 4"/>
    <w:basedOn w:val="Nivel3"/>
    <w:link w:val="Nivel4Char"/>
    <w:qFormat/>
    <w:rsid w:val="00E116C7"/>
    <w:pPr>
      <w:tabs>
        <w:tab w:val="num" w:pos="360"/>
      </w:tabs>
      <w:ind w:left="1440" w:hanging="360"/>
    </w:pPr>
    <w:rPr>
      <w:rFonts w:ascii="Ecofont_Spranq_eco_Sans" w:eastAsia="Arial Unicode MS" w:hAnsi="Ecofont_Spranq_eco_Sans"/>
      <w:color w:val="auto"/>
    </w:rPr>
  </w:style>
  <w:style w:type="paragraph" w:customStyle="1" w:styleId="Nivel5">
    <w:name w:val="Nivel 5"/>
    <w:basedOn w:val="Nivel4"/>
    <w:qFormat/>
    <w:rsid w:val="00E116C7"/>
    <w:pPr>
      <w:ind w:left="3348" w:hanging="1080"/>
    </w:pPr>
  </w:style>
  <w:style w:type="paragraph" w:customStyle="1" w:styleId="WW-Corpodetexto2">
    <w:name w:val="WW-Corpo de texto 2"/>
    <w:basedOn w:val="Normal"/>
    <w:uiPriority w:val="99"/>
    <w:rsid w:val="008E11E2"/>
    <w:pPr>
      <w:suppressAutoHyphens/>
      <w:spacing w:line="200" w:lineRule="exact"/>
      <w:jc w:val="both"/>
    </w:pPr>
    <w:rPr>
      <w:sz w:val="20"/>
      <w:szCs w:val="20"/>
    </w:rPr>
  </w:style>
  <w:style w:type="table" w:customStyle="1" w:styleId="TableNormal">
    <w:name w:val="Table Normal"/>
    <w:uiPriority w:val="2"/>
    <w:qFormat/>
    <w:rsid w:val="00956A7E"/>
    <w:pPr>
      <w:spacing w:after="0" w:line="276" w:lineRule="auto"/>
    </w:pPr>
    <w:rPr>
      <w:rFonts w:ascii="Arial" w:eastAsia="Arial" w:hAnsi="Arial" w:cs="Arial"/>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956A7E"/>
    <w:pPr>
      <w:widowControl w:val="0"/>
      <w:autoSpaceDE w:val="0"/>
      <w:autoSpaceDN w:val="0"/>
      <w:spacing w:after="160" w:line="259" w:lineRule="auto"/>
    </w:pPr>
    <w:rPr>
      <w:sz w:val="22"/>
      <w:szCs w:val="22"/>
      <w:lang w:val="pt-PT" w:eastAsia="pt-PT" w:bidi="pt-PT"/>
    </w:rPr>
  </w:style>
  <w:style w:type="character" w:customStyle="1" w:styleId="Ttulo2Char">
    <w:name w:val="Título 2 Char"/>
    <w:basedOn w:val="Fontepargpadro"/>
    <w:link w:val="Ttulo2"/>
    <w:uiPriority w:val="9"/>
    <w:qFormat/>
    <w:rsid w:val="00E113E2"/>
    <w:rPr>
      <w:rFonts w:ascii="Arial" w:eastAsia="Arial" w:hAnsi="Arial" w:cs="Arial"/>
      <w:sz w:val="32"/>
      <w:szCs w:val="32"/>
      <w:lang w:eastAsia="pt-BR"/>
    </w:rPr>
  </w:style>
  <w:style w:type="character" w:customStyle="1" w:styleId="Ttulo3Char">
    <w:name w:val="Título 3 Char"/>
    <w:basedOn w:val="Fontepargpadro"/>
    <w:link w:val="Ttulo3"/>
    <w:uiPriority w:val="9"/>
    <w:qFormat/>
    <w:rsid w:val="00E113E2"/>
    <w:rPr>
      <w:rFonts w:ascii="Arial" w:eastAsia="Arial" w:hAnsi="Arial" w:cs="Arial"/>
      <w:color w:val="434343"/>
      <w:sz w:val="28"/>
      <w:szCs w:val="28"/>
      <w:lang w:eastAsia="pt-BR"/>
    </w:rPr>
  </w:style>
  <w:style w:type="character" w:customStyle="1" w:styleId="Ttulo4Char">
    <w:name w:val="Título 4 Char"/>
    <w:basedOn w:val="Fontepargpadro"/>
    <w:link w:val="Ttulo4"/>
    <w:uiPriority w:val="9"/>
    <w:qFormat/>
    <w:rsid w:val="00E113E2"/>
    <w:rPr>
      <w:rFonts w:ascii="Arial" w:eastAsia="Arial" w:hAnsi="Arial" w:cs="Arial"/>
      <w:color w:val="666666"/>
      <w:sz w:val="24"/>
      <w:szCs w:val="24"/>
      <w:lang w:eastAsia="pt-BR"/>
    </w:rPr>
  </w:style>
  <w:style w:type="character" w:customStyle="1" w:styleId="Ttulo5Char">
    <w:name w:val="Título 5 Char"/>
    <w:basedOn w:val="Fontepargpadro"/>
    <w:link w:val="Ttulo5"/>
    <w:uiPriority w:val="9"/>
    <w:qFormat/>
    <w:rsid w:val="00E113E2"/>
    <w:rPr>
      <w:rFonts w:ascii="Arial" w:eastAsia="Arial" w:hAnsi="Arial" w:cs="Arial"/>
      <w:color w:val="666666"/>
      <w:lang w:eastAsia="pt-BR"/>
    </w:rPr>
  </w:style>
  <w:style w:type="character" w:customStyle="1" w:styleId="Ttulo6Char">
    <w:name w:val="Título 6 Char"/>
    <w:basedOn w:val="Fontepargpadro"/>
    <w:link w:val="Ttulo6"/>
    <w:uiPriority w:val="9"/>
    <w:qFormat/>
    <w:rsid w:val="00E113E2"/>
    <w:rPr>
      <w:rFonts w:ascii="Arial" w:eastAsia="Arial" w:hAnsi="Arial" w:cs="Arial"/>
      <w:i/>
      <w:color w:val="666666"/>
      <w:lang w:eastAsia="pt-BR"/>
    </w:rPr>
  </w:style>
  <w:style w:type="character" w:customStyle="1" w:styleId="Ttulo7Char">
    <w:name w:val="Título 7 Char"/>
    <w:basedOn w:val="Fontepargpadro"/>
    <w:link w:val="Ttulo7"/>
    <w:uiPriority w:val="9"/>
    <w:qFormat/>
    <w:rsid w:val="00E113E2"/>
    <w:rPr>
      <w:rFonts w:ascii="Arial" w:eastAsia="Times New Roman" w:hAnsi="Arial" w:cs="Times New Roman"/>
      <w:b/>
      <w:color w:val="000000"/>
      <w:szCs w:val="20"/>
      <w:lang w:val="x-none" w:eastAsia="ar-SA"/>
    </w:rPr>
  </w:style>
  <w:style w:type="character" w:customStyle="1" w:styleId="Ttulo8Char">
    <w:name w:val="Título 8 Char"/>
    <w:basedOn w:val="Fontepargpadro"/>
    <w:link w:val="Ttulo8"/>
    <w:uiPriority w:val="9"/>
    <w:qFormat/>
    <w:rsid w:val="00E113E2"/>
    <w:rPr>
      <w:rFonts w:ascii="Arial" w:eastAsia="Times New Roman" w:hAnsi="Arial" w:cs="Times New Roman"/>
      <w:b/>
      <w:color w:val="FFFFFF"/>
      <w:szCs w:val="20"/>
      <w:lang w:val="x-none" w:eastAsia="ar-SA"/>
    </w:rPr>
  </w:style>
  <w:style w:type="character" w:customStyle="1" w:styleId="Ttulo9Char">
    <w:name w:val="Título 9 Char"/>
    <w:basedOn w:val="Fontepargpadro"/>
    <w:link w:val="Ttulo9"/>
    <w:uiPriority w:val="9"/>
    <w:qFormat/>
    <w:rsid w:val="00E113E2"/>
    <w:rPr>
      <w:rFonts w:ascii="Arial" w:eastAsia="Times New Roman" w:hAnsi="Arial" w:cs="Times New Roman"/>
      <w:b/>
      <w:sz w:val="36"/>
      <w:szCs w:val="20"/>
      <w:lang w:val="x-none" w:eastAsia="ar-SA"/>
    </w:rPr>
  </w:style>
  <w:style w:type="paragraph" w:styleId="Ttulo">
    <w:name w:val="Title"/>
    <w:basedOn w:val="Normal"/>
    <w:next w:val="Normal"/>
    <w:link w:val="TtuloChar"/>
    <w:uiPriority w:val="10"/>
    <w:qFormat/>
    <w:rsid w:val="00E113E2"/>
    <w:pPr>
      <w:keepNext/>
      <w:keepLines/>
      <w:spacing w:after="60" w:line="276" w:lineRule="auto"/>
    </w:pPr>
    <w:rPr>
      <w:rFonts w:ascii="Arial" w:eastAsia="Arial" w:hAnsi="Arial" w:cs="Arial"/>
      <w:sz w:val="52"/>
      <w:szCs w:val="52"/>
    </w:rPr>
  </w:style>
  <w:style w:type="character" w:customStyle="1" w:styleId="TtuloChar">
    <w:name w:val="Título Char"/>
    <w:basedOn w:val="Fontepargpadro"/>
    <w:link w:val="Ttulo"/>
    <w:uiPriority w:val="10"/>
    <w:qFormat/>
    <w:rsid w:val="00E113E2"/>
    <w:rPr>
      <w:rFonts w:ascii="Arial" w:eastAsia="Arial" w:hAnsi="Arial" w:cs="Arial"/>
      <w:sz w:val="52"/>
      <w:szCs w:val="52"/>
      <w:lang w:eastAsia="pt-BR"/>
    </w:rPr>
  </w:style>
  <w:style w:type="paragraph" w:styleId="Subttulo">
    <w:name w:val="Subtitle"/>
    <w:basedOn w:val="Normal"/>
    <w:next w:val="Normal"/>
    <w:link w:val="SubttuloChar"/>
    <w:uiPriority w:val="11"/>
    <w:qFormat/>
    <w:rsid w:val="00E113E2"/>
    <w:pPr>
      <w:keepNext/>
      <w:keepLines/>
      <w:spacing w:after="320" w:line="276" w:lineRule="auto"/>
    </w:pPr>
    <w:rPr>
      <w:rFonts w:ascii="Arial" w:eastAsia="Arial" w:hAnsi="Arial" w:cs="Arial"/>
      <w:color w:val="666666"/>
      <w:sz w:val="30"/>
      <w:szCs w:val="30"/>
    </w:rPr>
  </w:style>
  <w:style w:type="character" w:customStyle="1" w:styleId="SubttuloChar">
    <w:name w:val="Subtítulo Char"/>
    <w:basedOn w:val="Fontepargpadro"/>
    <w:link w:val="Subttulo"/>
    <w:uiPriority w:val="11"/>
    <w:qFormat/>
    <w:rsid w:val="00E113E2"/>
    <w:rPr>
      <w:rFonts w:ascii="Arial" w:eastAsia="Arial" w:hAnsi="Arial" w:cs="Arial"/>
      <w:color w:val="666666"/>
      <w:sz w:val="30"/>
      <w:szCs w:val="30"/>
      <w:lang w:eastAsia="pt-BR"/>
    </w:rPr>
  </w:style>
  <w:style w:type="table" w:customStyle="1" w:styleId="6">
    <w:name w:val="6"/>
    <w:basedOn w:val="TableNormal"/>
    <w:rsid w:val="00E113E2"/>
    <w:tblPr>
      <w:tblStyleRowBandSize w:val="1"/>
      <w:tblStyleColBandSize w:val="1"/>
      <w:tblCellMar>
        <w:top w:w="100" w:type="dxa"/>
        <w:left w:w="100" w:type="dxa"/>
        <w:bottom w:w="100" w:type="dxa"/>
        <w:right w:w="100" w:type="dxa"/>
      </w:tblCellMar>
    </w:tblPr>
  </w:style>
  <w:style w:type="table" w:customStyle="1" w:styleId="5">
    <w:name w:val="5"/>
    <w:basedOn w:val="TableNormal"/>
    <w:rsid w:val="00E113E2"/>
    <w:tblPr>
      <w:tblStyleRowBandSize w:val="1"/>
      <w:tblStyleColBandSize w:val="1"/>
      <w:tblCellMar>
        <w:top w:w="100" w:type="dxa"/>
        <w:left w:w="100" w:type="dxa"/>
        <w:bottom w:w="100" w:type="dxa"/>
        <w:right w:w="100" w:type="dxa"/>
      </w:tblCellMar>
    </w:tblPr>
  </w:style>
  <w:style w:type="table" w:customStyle="1" w:styleId="4">
    <w:name w:val="4"/>
    <w:basedOn w:val="TableNormal"/>
    <w:rsid w:val="00E113E2"/>
    <w:tblPr>
      <w:tblStyleRowBandSize w:val="1"/>
      <w:tblStyleColBandSize w:val="1"/>
      <w:tblCellMar>
        <w:top w:w="100" w:type="dxa"/>
        <w:left w:w="100" w:type="dxa"/>
        <w:bottom w:w="100" w:type="dxa"/>
        <w:right w:w="100" w:type="dxa"/>
      </w:tblCellMar>
    </w:tblPr>
  </w:style>
  <w:style w:type="table" w:customStyle="1" w:styleId="3">
    <w:name w:val="3"/>
    <w:basedOn w:val="TableNormal"/>
    <w:rsid w:val="00E113E2"/>
    <w:tblPr>
      <w:tblStyleRowBandSize w:val="1"/>
      <w:tblStyleColBandSize w:val="1"/>
      <w:tblCellMar>
        <w:top w:w="100" w:type="dxa"/>
        <w:left w:w="100" w:type="dxa"/>
        <w:bottom w:w="100" w:type="dxa"/>
        <w:right w:w="100" w:type="dxa"/>
      </w:tblCellMar>
    </w:tblPr>
  </w:style>
  <w:style w:type="table" w:customStyle="1" w:styleId="2">
    <w:name w:val="2"/>
    <w:basedOn w:val="TableNormal"/>
    <w:rsid w:val="00E113E2"/>
    <w:tblPr>
      <w:tblStyleRowBandSize w:val="1"/>
      <w:tblStyleColBandSize w:val="1"/>
      <w:tblCellMar>
        <w:top w:w="100" w:type="dxa"/>
        <w:left w:w="100" w:type="dxa"/>
        <w:bottom w:w="100" w:type="dxa"/>
        <w:right w:w="100" w:type="dxa"/>
      </w:tblCellMar>
    </w:tblPr>
  </w:style>
  <w:style w:type="table" w:customStyle="1" w:styleId="1">
    <w:name w:val="1"/>
    <w:basedOn w:val="TableNormal"/>
    <w:rsid w:val="00E113E2"/>
    <w:tblPr>
      <w:tblStyleRowBandSize w:val="1"/>
      <w:tblStyleColBandSize w:val="1"/>
      <w:tblCellMar>
        <w:top w:w="100" w:type="dxa"/>
        <w:left w:w="100" w:type="dxa"/>
        <w:bottom w:w="100" w:type="dxa"/>
        <w:right w:w="100" w:type="dxa"/>
      </w:tblCellMar>
    </w:tblPr>
  </w:style>
  <w:style w:type="paragraph" w:styleId="Recuodecorpodetexto2">
    <w:name w:val="Body Text Indent 2"/>
    <w:basedOn w:val="Normal"/>
    <w:link w:val="Recuodecorpodetexto2Char"/>
    <w:rsid w:val="00E113E2"/>
    <w:pPr>
      <w:ind w:firstLine="2880"/>
      <w:jc w:val="both"/>
    </w:pPr>
    <w:rPr>
      <w:sz w:val="20"/>
    </w:rPr>
  </w:style>
  <w:style w:type="character" w:customStyle="1" w:styleId="Recuodecorpodetexto2Char">
    <w:name w:val="Recuo de corpo de texto 2 Char"/>
    <w:basedOn w:val="Fontepargpadro"/>
    <w:link w:val="Recuodecorpodetexto2"/>
    <w:qFormat/>
    <w:rsid w:val="00E113E2"/>
    <w:rPr>
      <w:rFonts w:ascii="Times New Roman" w:eastAsia="Times New Roman" w:hAnsi="Times New Roman" w:cs="Times New Roman"/>
      <w:sz w:val="20"/>
      <w:szCs w:val="24"/>
      <w:lang w:eastAsia="pt-BR"/>
    </w:rPr>
  </w:style>
  <w:style w:type="paragraph" w:styleId="Corpodetexto">
    <w:name w:val="Body Text"/>
    <w:basedOn w:val="Normal"/>
    <w:link w:val="CorpodetextoChar"/>
    <w:uiPriority w:val="1"/>
    <w:unhideWhenUsed/>
    <w:qFormat/>
    <w:rsid w:val="00E113E2"/>
    <w:pPr>
      <w:spacing w:after="120" w:line="276" w:lineRule="auto"/>
    </w:pPr>
    <w:rPr>
      <w:rFonts w:ascii="Arial" w:eastAsia="Arial" w:hAnsi="Arial" w:cs="Arial"/>
      <w:sz w:val="22"/>
      <w:szCs w:val="22"/>
    </w:rPr>
  </w:style>
  <w:style w:type="character" w:customStyle="1" w:styleId="CorpodetextoChar">
    <w:name w:val="Corpo de texto Char"/>
    <w:basedOn w:val="Fontepargpadro"/>
    <w:link w:val="Corpodetexto"/>
    <w:uiPriority w:val="1"/>
    <w:qFormat/>
    <w:rsid w:val="00E113E2"/>
    <w:rPr>
      <w:rFonts w:ascii="Arial" w:eastAsia="Arial" w:hAnsi="Arial" w:cs="Arial"/>
      <w:lang w:eastAsia="pt-BR"/>
    </w:rPr>
  </w:style>
  <w:style w:type="paragraph" w:styleId="NormalWeb">
    <w:name w:val="Normal (Web)"/>
    <w:basedOn w:val="Normal"/>
    <w:uiPriority w:val="99"/>
    <w:qFormat/>
    <w:rsid w:val="00E113E2"/>
    <w:pPr>
      <w:spacing w:before="100" w:beforeAutospacing="1" w:after="100" w:afterAutospacing="1"/>
    </w:pPr>
    <w:rPr>
      <w:rFonts w:eastAsiaTheme="minorEastAsia"/>
    </w:rPr>
  </w:style>
  <w:style w:type="paragraph" w:customStyle="1" w:styleId="Nvel2">
    <w:name w:val="Nível 2"/>
    <w:basedOn w:val="Normal"/>
    <w:next w:val="Normal"/>
    <w:rsid w:val="00E113E2"/>
    <w:pPr>
      <w:spacing w:after="120"/>
      <w:jc w:val="both"/>
    </w:pPr>
    <w:rPr>
      <w:rFonts w:ascii="Arial" w:eastAsiaTheme="minorEastAsia" w:hAnsi="Arial"/>
      <w:b/>
      <w:szCs w:val="20"/>
    </w:rPr>
  </w:style>
  <w:style w:type="character" w:customStyle="1" w:styleId="normalchar1">
    <w:name w:val="normal__char1"/>
    <w:rsid w:val="00E113E2"/>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13E2"/>
  </w:style>
  <w:style w:type="paragraph" w:styleId="Citao">
    <w:name w:val="Quote"/>
    <w:basedOn w:val="Normal"/>
    <w:next w:val="Normal"/>
    <w:link w:val="CitaoChar"/>
    <w:uiPriority w:val="29"/>
    <w:qFormat/>
    <w:rsid w:val="00E113E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E113E2"/>
    <w:rPr>
      <w:rFonts w:ascii="Arial" w:eastAsia="Calibri" w:hAnsi="Arial" w:cs="Tahoma"/>
      <w:i/>
      <w:iCs/>
      <w:color w:val="000000"/>
      <w:sz w:val="20"/>
      <w:szCs w:val="24"/>
      <w:shd w:val="clear" w:color="auto" w:fill="FFFFCC"/>
    </w:rPr>
  </w:style>
  <w:style w:type="paragraph" w:styleId="Commarcadores5">
    <w:name w:val="List Bullet 5"/>
    <w:basedOn w:val="Normal"/>
    <w:rsid w:val="00E113E2"/>
    <w:pPr>
      <w:numPr>
        <w:numId w:val="20"/>
      </w:numPr>
      <w:contextualSpacing/>
    </w:pPr>
    <w:rPr>
      <w:rFonts w:ascii="Ecofont_Spranq_eco_Sans" w:eastAsiaTheme="minorEastAsia" w:hAnsi="Ecofont_Spranq_eco_Sans" w:cs="Tahoma"/>
    </w:rPr>
  </w:style>
  <w:style w:type="paragraph" w:customStyle="1" w:styleId="citao2">
    <w:name w:val="citação 2"/>
    <w:basedOn w:val="Citao"/>
    <w:link w:val="citao2Char"/>
    <w:qFormat/>
    <w:rsid w:val="00E113E2"/>
  </w:style>
  <w:style w:type="character" w:customStyle="1" w:styleId="citao2Char">
    <w:name w:val="citação 2 Char"/>
    <w:basedOn w:val="CitaoChar"/>
    <w:link w:val="citao2"/>
    <w:rsid w:val="00E113E2"/>
    <w:rPr>
      <w:rFonts w:ascii="Arial" w:eastAsia="Calibri" w:hAnsi="Arial" w:cs="Tahoma"/>
      <w:i/>
      <w:iCs/>
      <w:color w:val="000000"/>
      <w:sz w:val="20"/>
      <w:szCs w:val="24"/>
      <w:shd w:val="clear" w:color="auto" w:fill="FFFFCC"/>
    </w:rPr>
  </w:style>
  <w:style w:type="numbering" w:customStyle="1" w:styleId="Estilo1">
    <w:name w:val="Estilo1"/>
    <w:uiPriority w:val="99"/>
    <w:rsid w:val="00E113E2"/>
    <w:pPr>
      <w:numPr>
        <w:numId w:val="21"/>
      </w:numPr>
    </w:pPr>
  </w:style>
  <w:style w:type="numbering" w:customStyle="1" w:styleId="Estilo2">
    <w:name w:val="Estilo2"/>
    <w:uiPriority w:val="99"/>
    <w:rsid w:val="00E113E2"/>
    <w:pPr>
      <w:numPr>
        <w:numId w:val="22"/>
      </w:numPr>
    </w:pPr>
  </w:style>
  <w:style w:type="numbering" w:customStyle="1" w:styleId="Estilo3">
    <w:name w:val="Estilo3"/>
    <w:uiPriority w:val="99"/>
    <w:rsid w:val="00E113E2"/>
    <w:pPr>
      <w:numPr>
        <w:numId w:val="23"/>
      </w:numPr>
    </w:pPr>
  </w:style>
  <w:style w:type="numbering" w:customStyle="1" w:styleId="Estilo4">
    <w:name w:val="Estilo4"/>
    <w:uiPriority w:val="99"/>
    <w:rsid w:val="00E113E2"/>
    <w:pPr>
      <w:numPr>
        <w:numId w:val="24"/>
      </w:numPr>
    </w:pPr>
  </w:style>
  <w:style w:type="numbering" w:customStyle="1" w:styleId="Estilo5">
    <w:name w:val="Estilo5"/>
    <w:uiPriority w:val="99"/>
    <w:rsid w:val="00E113E2"/>
    <w:pPr>
      <w:numPr>
        <w:numId w:val="25"/>
      </w:numPr>
    </w:pPr>
  </w:style>
  <w:style w:type="numbering" w:customStyle="1" w:styleId="Estilo6">
    <w:name w:val="Estilo6"/>
    <w:uiPriority w:val="99"/>
    <w:rsid w:val="00E113E2"/>
    <w:pPr>
      <w:numPr>
        <w:numId w:val="26"/>
      </w:numPr>
    </w:pPr>
  </w:style>
  <w:style w:type="paragraph" w:styleId="Assuntodocomentrio">
    <w:name w:val="annotation subject"/>
    <w:basedOn w:val="Textodecomentrio"/>
    <w:next w:val="Textodecomentrio"/>
    <w:link w:val="AssuntodocomentrioChar"/>
    <w:semiHidden/>
    <w:unhideWhenUsed/>
    <w:rsid w:val="00E113E2"/>
    <w:rPr>
      <w:rFonts w:eastAsiaTheme="minorEastAsia"/>
      <w:b/>
      <w:bCs/>
    </w:rPr>
  </w:style>
  <w:style w:type="character" w:customStyle="1" w:styleId="AssuntodocomentrioChar">
    <w:name w:val="Assunto do comentário Char"/>
    <w:basedOn w:val="TextodecomentrioChar"/>
    <w:link w:val="Assuntodocomentrio"/>
    <w:semiHidden/>
    <w:rsid w:val="00E113E2"/>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E113E2"/>
    <w:pPr>
      <w:spacing w:before="240" w:after="0" w:line="240" w:lineRule="auto"/>
      <w:jc w:val="left"/>
    </w:pPr>
    <w:rPr>
      <w:rFonts w:ascii="Ecofont_Spranq_eco_Sans" w:eastAsia="Arial" w:hAnsi="Ecofont_Spranq_eco_Sans"/>
      <w:color w:val="000000" w:themeColor="text1"/>
      <w:sz w:val="52"/>
      <w:szCs w:val="52"/>
      <w:lang w:eastAsia="pt-BR"/>
    </w:rPr>
  </w:style>
  <w:style w:type="character" w:customStyle="1" w:styleId="Nivel01TituloChar">
    <w:name w:val="Nivel_01_Titulo Char"/>
    <w:basedOn w:val="Nivel01Char"/>
    <w:link w:val="Nivel01Titulo"/>
    <w:rsid w:val="00E113E2"/>
    <w:rPr>
      <w:rFonts w:ascii="Ecofont_Spranq_eco_Sans" w:eastAsia="Arial" w:hAnsi="Ecofont_Spranq_eco_Sans" w:cs="Arial"/>
      <w:b/>
      <w:bCs/>
      <w:color w:val="000000" w:themeColor="text1"/>
      <w:sz w:val="52"/>
      <w:szCs w:val="52"/>
      <w:lang w:eastAsia="pt-BR"/>
    </w:rPr>
  </w:style>
  <w:style w:type="paragraph" w:customStyle="1" w:styleId="PADRO">
    <w:name w:val="PADRÃO"/>
    <w:rsid w:val="00E113E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113E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13E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qFormat/>
    <w:rsid w:val="00E113E2"/>
    <w:pPr>
      <w:spacing w:before="100" w:beforeAutospacing="1" w:after="100" w:afterAutospacing="1"/>
    </w:pPr>
  </w:style>
  <w:style w:type="character" w:customStyle="1" w:styleId="normaltextrun">
    <w:name w:val="normaltextrun"/>
    <w:basedOn w:val="Fontepargpadro"/>
    <w:rsid w:val="00E113E2"/>
  </w:style>
  <w:style w:type="character" w:customStyle="1" w:styleId="eop">
    <w:name w:val="eop"/>
    <w:basedOn w:val="Fontepargpadro"/>
    <w:qFormat/>
    <w:rsid w:val="00E113E2"/>
  </w:style>
  <w:style w:type="character" w:customStyle="1" w:styleId="spellingerror">
    <w:name w:val="spellingerror"/>
    <w:basedOn w:val="Fontepargpadro"/>
    <w:rsid w:val="00E113E2"/>
  </w:style>
  <w:style w:type="paragraph" w:customStyle="1" w:styleId="Nivel10">
    <w:name w:val="Nivel1"/>
    <w:basedOn w:val="Ttulo1"/>
    <w:link w:val="Nivel1Char"/>
    <w:qFormat/>
    <w:rsid w:val="00E113E2"/>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0"/>
    <w:rsid w:val="00E113E2"/>
    <w:rPr>
      <w:rFonts w:ascii="Arial" w:eastAsiaTheme="majorEastAsia" w:hAnsi="Arial" w:cs="Arial"/>
      <w:b/>
      <w:color w:val="000000"/>
      <w:sz w:val="28"/>
      <w:szCs w:val="28"/>
      <w:lang w:eastAsia="pt-BR"/>
    </w:rPr>
  </w:style>
  <w:style w:type="character" w:customStyle="1" w:styleId="Nivel4Char">
    <w:name w:val="Nivel 4 Char"/>
    <w:basedOn w:val="Fontepargpadro"/>
    <w:link w:val="Nivel4"/>
    <w:rsid w:val="00E113E2"/>
    <w:rPr>
      <w:rFonts w:ascii="Ecofont_Spranq_eco_Sans" w:eastAsia="Arial Unicode MS" w:hAnsi="Ecofont_Spranq_eco_Sans" w:cs="Arial"/>
      <w:sz w:val="20"/>
      <w:szCs w:val="20"/>
      <w:lang w:eastAsia="pt-BR"/>
    </w:rPr>
  </w:style>
  <w:style w:type="paragraph" w:customStyle="1" w:styleId="textbody">
    <w:name w:val="textbody"/>
    <w:basedOn w:val="Normal"/>
    <w:rsid w:val="00E113E2"/>
    <w:pPr>
      <w:spacing w:before="100" w:beforeAutospacing="1" w:after="100" w:afterAutospacing="1"/>
    </w:pPr>
  </w:style>
  <w:style w:type="paragraph" w:styleId="Textodenotaderodap">
    <w:name w:val="footnote text"/>
    <w:basedOn w:val="Normal"/>
    <w:link w:val="TextodenotaderodapChar"/>
    <w:rsid w:val="00E113E2"/>
    <w:pPr>
      <w:ind w:left="720"/>
      <w:jc w:val="both"/>
    </w:pPr>
    <w:rPr>
      <w:sz w:val="20"/>
      <w:szCs w:val="20"/>
    </w:rPr>
  </w:style>
  <w:style w:type="character" w:customStyle="1" w:styleId="TextodenotaderodapChar">
    <w:name w:val="Texto de nota de rodapé Char"/>
    <w:basedOn w:val="Fontepargpadro"/>
    <w:link w:val="Textodenotaderodap"/>
    <w:qFormat/>
    <w:rsid w:val="00E113E2"/>
    <w:rPr>
      <w:rFonts w:ascii="Times New Roman" w:eastAsia="Times New Roman" w:hAnsi="Times New Roman" w:cs="Times New Roman"/>
      <w:sz w:val="20"/>
      <w:szCs w:val="20"/>
      <w:lang w:eastAsia="pt-BR"/>
    </w:rPr>
  </w:style>
  <w:style w:type="character" w:styleId="Refdenotaderodap">
    <w:name w:val="footnote reference"/>
    <w:rsid w:val="00E113E2"/>
    <w:rPr>
      <w:vertAlign w:val="superscript"/>
    </w:rPr>
  </w:style>
  <w:style w:type="character" w:styleId="Forte">
    <w:name w:val="Strong"/>
    <w:basedOn w:val="Fontepargpadro"/>
    <w:uiPriority w:val="22"/>
    <w:qFormat/>
    <w:rsid w:val="00E113E2"/>
    <w:rPr>
      <w:b/>
      <w:bCs/>
    </w:rPr>
  </w:style>
  <w:style w:type="paragraph" w:customStyle="1" w:styleId="GradeColorida-nfase11">
    <w:name w:val="Grade Colorida - Ênfase 11"/>
    <w:basedOn w:val="Normal"/>
    <w:next w:val="Normal"/>
    <w:link w:val="GradeColorida-nfase1Char"/>
    <w:qFormat/>
    <w:rsid w:val="00E113E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E113E2"/>
    <w:rPr>
      <w:rFonts w:ascii="Ecofont_Spranq_eco_Sans" w:eastAsia="Calibri" w:hAnsi="Ecofont_Spranq_eco_Sans" w:cs="Tahoma"/>
      <w:i/>
      <w:iCs/>
      <w:color w:val="000000"/>
      <w:sz w:val="20"/>
      <w:szCs w:val="24"/>
      <w:shd w:val="clear" w:color="auto" w:fill="FFFFCC"/>
    </w:rPr>
  </w:style>
  <w:style w:type="character" w:customStyle="1" w:styleId="acopre">
    <w:name w:val="acopre"/>
    <w:basedOn w:val="Fontepargpadro"/>
    <w:rsid w:val="00E113E2"/>
  </w:style>
  <w:style w:type="character" w:customStyle="1" w:styleId="WW8Num5z0">
    <w:name w:val="WW8Num5z0"/>
    <w:rsid w:val="00E113E2"/>
    <w:rPr>
      <w:rFonts w:ascii="Symbol" w:hAnsi="Symbol"/>
    </w:rPr>
  </w:style>
  <w:style w:type="character" w:customStyle="1" w:styleId="WW8Num6z0">
    <w:name w:val="WW8Num6z0"/>
    <w:rsid w:val="00E113E2"/>
    <w:rPr>
      <w:rFonts w:ascii="Symbol" w:hAnsi="Symbol"/>
    </w:rPr>
  </w:style>
  <w:style w:type="character" w:customStyle="1" w:styleId="WW8Num7z0">
    <w:name w:val="WW8Num7z0"/>
    <w:rsid w:val="00E113E2"/>
    <w:rPr>
      <w:rFonts w:ascii="Symbol" w:hAnsi="Symbol"/>
    </w:rPr>
  </w:style>
  <w:style w:type="character" w:customStyle="1" w:styleId="WW8Num8z0">
    <w:name w:val="WW8Num8z0"/>
    <w:rsid w:val="00E113E2"/>
    <w:rPr>
      <w:rFonts w:ascii="Symbol" w:hAnsi="Symbol"/>
    </w:rPr>
  </w:style>
  <w:style w:type="character" w:customStyle="1" w:styleId="WW8Num10z0">
    <w:name w:val="WW8Num10z0"/>
    <w:rsid w:val="00E113E2"/>
    <w:rPr>
      <w:rFonts w:ascii="Symbol" w:hAnsi="Symbol"/>
    </w:rPr>
  </w:style>
  <w:style w:type="character" w:customStyle="1" w:styleId="WW8Num15z0">
    <w:name w:val="WW8Num15z0"/>
    <w:rsid w:val="00E113E2"/>
    <w:rPr>
      <w:rFonts w:ascii="Wingdings" w:hAnsi="Wingdings"/>
      <w:color w:val="000000"/>
    </w:rPr>
  </w:style>
  <w:style w:type="character" w:customStyle="1" w:styleId="WW8Num16z0">
    <w:name w:val="WW8Num16z0"/>
    <w:rsid w:val="00E113E2"/>
    <w:rPr>
      <w:rFonts w:ascii="Times New Roman" w:hAnsi="Times New Roman"/>
      <w:b/>
      <w:i w:val="0"/>
      <w:sz w:val="24"/>
      <w:u w:val="none"/>
    </w:rPr>
  </w:style>
  <w:style w:type="character" w:customStyle="1" w:styleId="WW8Num18z0">
    <w:name w:val="WW8Num18z0"/>
    <w:rsid w:val="00E113E2"/>
    <w:rPr>
      <w:rFonts w:ascii="Wingdings" w:hAnsi="Wingdings"/>
    </w:rPr>
  </w:style>
  <w:style w:type="character" w:customStyle="1" w:styleId="WW8Num20z0">
    <w:name w:val="WW8Num20z0"/>
    <w:rsid w:val="00E113E2"/>
    <w:rPr>
      <w:b/>
    </w:rPr>
  </w:style>
  <w:style w:type="character" w:customStyle="1" w:styleId="WW8Num23z0">
    <w:name w:val="WW8Num23z0"/>
    <w:rsid w:val="00E113E2"/>
    <w:rPr>
      <w:rFonts w:ascii="Symbol" w:hAnsi="Symbol"/>
    </w:rPr>
  </w:style>
  <w:style w:type="character" w:customStyle="1" w:styleId="WW8Num24z0">
    <w:name w:val="WW8Num24z0"/>
    <w:rsid w:val="00E113E2"/>
    <w:rPr>
      <w:b/>
    </w:rPr>
  </w:style>
  <w:style w:type="character" w:customStyle="1" w:styleId="WW8Num25z0">
    <w:name w:val="WW8Num25z0"/>
    <w:rsid w:val="00E113E2"/>
    <w:rPr>
      <w:b/>
    </w:rPr>
  </w:style>
  <w:style w:type="character" w:customStyle="1" w:styleId="WW8Num28z0">
    <w:name w:val="WW8Num28z0"/>
    <w:rsid w:val="00E113E2"/>
    <w:rPr>
      <w:rFonts w:ascii="Wingdings" w:hAnsi="Wingdings"/>
    </w:rPr>
  </w:style>
  <w:style w:type="character" w:customStyle="1" w:styleId="WW8Num29z0">
    <w:name w:val="WW8Num29z0"/>
    <w:rsid w:val="00E113E2"/>
    <w:rPr>
      <w:b/>
    </w:rPr>
  </w:style>
  <w:style w:type="character" w:customStyle="1" w:styleId="WW8Num30z0">
    <w:name w:val="WW8Num30z0"/>
    <w:rsid w:val="00E113E2"/>
    <w:rPr>
      <w:b/>
    </w:rPr>
  </w:style>
  <w:style w:type="character" w:customStyle="1" w:styleId="WW8Num31z0">
    <w:name w:val="WW8Num31z0"/>
    <w:rsid w:val="00E113E2"/>
    <w:rPr>
      <w:b/>
      <w:i w:val="0"/>
    </w:rPr>
  </w:style>
  <w:style w:type="character" w:customStyle="1" w:styleId="WW8Num34z0">
    <w:name w:val="WW8Num34z0"/>
    <w:rsid w:val="00E113E2"/>
    <w:rPr>
      <w:b/>
    </w:rPr>
  </w:style>
  <w:style w:type="character" w:customStyle="1" w:styleId="WW8Num36z0">
    <w:name w:val="WW8Num36z0"/>
    <w:rsid w:val="00E113E2"/>
    <w:rPr>
      <w:rFonts w:ascii="Arial" w:hAnsi="Arial"/>
      <w:b w:val="0"/>
      <w:i w:val="0"/>
      <w:sz w:val="22"/>
      <w:u w:val="none"/>
    </w:rPr>
  </w:style>
  <w:style w:type="character" w:customStyle="1" w:styleId="WW8Num38z0">
    <w:name w:val="WW8Num38z0"/>
    <w:rsid w:val="00E113E2"/>
    <w:rPr>
      <w:b/>
    </w:rPr>
  </w:style>
  <w:style w:type="character" w:customStyle="1" w:styleId="WW8Num40z0">
    <w:name w:val="WW8Num40z0"/>
    <w:rsid w:val="00E113E2"/>
    <w:rPr>
      <w:rFonts w:ascii="Arial" w:hAnsi="Arial"/>
      <w:color w:val="auto"/>
    </w:rPr>
  </w:style>
  <w:style w:type="character" w:customStyle="1" w:styleId="WW8Num41z0">
    <w:name w:val="WW8Num41z0"/>
    <w:rsid w:val="00E113E2"/>
    <w:rPr>
      <w:rFonts w:ascii="Symbol" w:hAnsi="Symbol"/>
    </w:rPr>
  </w:style>
  <w:style w:type="character" w:customStyle="1" w:styleId="WW8Num42z0">
    <w:name w:val="WW8Num42z0"/>
    <w:rsid w:val="00E113E2"/>
    <w:rPr>
      <w:b/>
    </w:rPr>
  </w:style>
  <w:style w:type="character" w:customStyle="1" w:styleId="WW8Num43z0">
    <w:name w:val="WW8Num43z0"/>
    <w:rsid w:val="00E113E2"/>
    <w:rPr>
      <w:rFonts w:ascii="Symbol" w:hAnsi="Symbol"/>
    </w:rPr>
  </w:style>
  <w:style w:type="character" w:customStyle="1" w:styleId="WW8Num44z0">
    <w:name w:val="WW8Num44z0"/>
    <w:rsid w:val="00E113E2"/>
    <w:rPr>
      <w:rFonts w:ascii="Wingdings" w:hAnsi="Wingdings"/>
    </w:rPr>
  </w:style>
  <w:style w:type="character" w:customStyle="1" w:styleId="WW8Num49z0">
    <w:name w:val="WW8Num49z0"/>
    <w:rsid w:val="00E113E2"/>
    <w:rPr>
      <w:rFonts w:ascii="Symbol" w:hAnsi="Symbol"/>
    </w:rPr>
  </w:style>
  <w:style w:type="character" w:customStyle="1" w:styleId="WW8Num51z1">
    <w:name w:val="WW8Num51z1"/>
    <w:rsid w:val="00E113E2"/>
    <w:rPr>
      <w:b/>
    </w:rPr>
  </w:style>
  <w:style w:type="character" w:customStyle="1" w:styleId="WW8Num53z0">
    <w:name w:val="WW8Num53z0"/>
    <w:rsid w:val="00E113E2"/>
    <w:rPr>
      <w:b/>
    </w:rPr>
  </w:style>
  <w:style w:type="character" w:customStyle="1" w:styleId="WW8Num55z0">
    <w:name w:val="WW8Num55z0"/>
    <w:rsid w:val="00E113E2"/>
    <w:rPr>
      <w:rFonts w:ascii="Wingdings" w:hAnsi="Wingdings"/>
    </w:rPr>
  </w:style>
  <w:style w:type="character" w:customStyle="1" w:styleId="WW8Num58z0">
    <w:name w:val="WW8Num58z0"/>
    <w:rsid w:val="00E113E2"/>
    <w:rPr>
      <w:b/>
    </w:rPr>
  </w:style>
  <w:style w:type="character" w:customStyle="1" w:styleId="WW8Num64z0">
    <w:name w:val="WW8Num64z0"/>
    <w:rsid w:val="00E113E2"/>
    <w:rPr>
      <w:rFonts w:ascii="Symbol" w:hAnsi="Symbol"/>
    </w:rPr>
  </w:style>
  <w:style w:type="character" w:customStyle="1" w:styleId="WW8Num65z0">
    <w:name w:val="WW8Num65z0"/>
    <w:rsid w:val="00E113E2"/>
    <w:rPr>
      <w:rFonts w:ascii="Wingdings" w:hAnsi="Wingdings"/>
    </w:rPr>
  </w:style>
  <w:style w:type="character" w:customStyle="1" w:styleId="WW8Num66z0">
    <w:name w:val="WW8Num66z0"/>
    <w:rsid w:val="00E113E2"/>
    <w:rPr>
      <w:b/>
    </w:rPr>
  </w:style>
  <w:style w:type="character" w:customStyle="1" w:styleId="WW8Num67z0">
    <w:name w:val="WW8Num67z0"/>
    <w:rsid w:val="00E113E2"/>
    <w:rPr>
      <w:rFonts w:ascii="Times New Roman" w:hAnsi="Times New Roman"/>
      <w:b/>
      <w:i w:val="0"/>
      <w:sz w:val="24"/>
      <w:u w:val="none"/>
    </w:rPr>
  </w:style>
  <w:style w:type="character" w:customStyle="1" w:styleId="WW8Num68z0">
    <w:name w:val="WW8Num68z0"/>
    <w:rsid w:val="00E113E2"/>
    <w:rPr>
      <w:rFonts w:ascii="Wingdings" w:hAnsi="Wingdings"/>
    </w:rPr>
  </w:style>
  <w:style w:type="character" w:customStyle="1" w:styleId="WW8Num69z0">
    <w:name w:val="WW8Num69z0"/>
    <w:rsid w:val="00E113E2"/>
    <w:rPr>
      <w:b/>
    </w:rPr>
  </w:style>
  <w:style w:type="character" w:customStyle="1" w:styleId="WW8Num70z0">
    <w:name w:val="WW8Num70z0"/>
    <w:rsid w:val="00E113E2"/>
    <w:rPr>
      <w:rFonts w:ascii="Symbol" w:hAnsi="Symbol"/>
    </w:rPr>
  </w:style>
  <w:style w:type="character" w:customStyle="1" w:styleId="WW8Num71z0">
    <w:name w:val="WW8Num71z0"/>
    <w:rsid w:val="00E113E2"/>
    <w:rPr>
      <w:b/>
    </w:rPr>
  </w:style>
  <w:style w:type="character" w:customStyle="1" w:styleId="WW8Num73z0">
    <w:name w:val="WW8Num73z0"/>
    <w:rsid w:val="00E113E2"/>
    <w:rPr>
      <w:b/>
    </w:rPr>
  </w:style>
  <w:style w:type="character" w:customStyle="1" w:styleId="WW8Num74z0">
    <w:name w:val="WW8Num74z0"/>
    <w:rsid w:val="00E113E2"/>
    <w:rPr>
      <w:rFonts w:ascii="Wingdings" w:hAnsi="Wingdings"/>
    </w:rPr>
  </w:style>
  <w:style w:type="character" w:customStyle="1" w:styleId="WW8Num75z0">
    <w:name w:val="WW8Num75z0"/>
    <w:rsid w:val="00E113E2"/>
    <w:rPr>
      <w:rFonts w:ascii="Arial" w:hAnsi="Arial"/>
      <w:b w:val="0"/>
      <w:i w:val="0"/>
      <w:color w:val="000000"/>
      <w:sz w:val="20"/>
    </w:rPr>
  </w:style>
  <w:style w:type="character" w:customStyle="1" w:styleId="WW8Num77z0">
    <w:name w:val="WW8Num77z0"/>
    <w:rsid w:val="00E113E2"/>
    <w:rPr>
      <w:b/>
    </w:rPr>
  </w:style>
  <w:style w:type="character" w:customStyle="1" w:styleId="WW8Num81z0">
    <w:name w:val="WW8Num81z0"/>
    <w:rsid w:val="00E113E2"/>
    <w:rPr>
      <w:rFonts w:ascii="Symbol" w:hAnsi="Symbol"/>
      <w:color w:val="000000"/>
    </w:rPr>
  </w:style>
  <w:style w:type="character" w:customStyle="1" w:styleId="WW8Num84z0">
    <w:name w:val="WW8Num84z0"/>
    <w:rsid w:val="00E113E2"/>
    <w:rPr>
      <w:b/>
    </w:rPr>
  </w:style>
  <w:style w:type="character" w:customStyle="1" w:styleId="WW8Num85z0">
    <w:name w:val="WW8Num85z0"/>
    <w:rsid w:val="00E113E2"/>
    <w:rPr>
      <w:rFonts w:ascii="Symbol" w:hAnsi="Symbol"/>
    </w:rPr>
  </w:style>
  <w:style w:type="character" w:customStyle="1" w:styleId="WW8Num86z0">
    <w:name w:val="WW8Num86z0"/>
    <w:rsid w:val="00E113E2"/>
    <w:rPr>
      <w:b/>
    </w:rPr>
  </w:style>
  <w:style w:type="character" w:customStyle="1" w:styleId="WW8Num88z0">
    <w:name w:val="WW8Num88z0"/>
    <w:rsid w:val="00E113E2"/>
    <w:rPr>
      <w:b/>
    </w:rPr>
  </w:style>
  <w:style w:type="character" w:customStyle="1" w:styleId="WW8Num91z0">
    <w:name w:val="WW8Num91z0"/>
    <w:rsid w:val="00E113E2"/>
    <w:rPr>
      <w:b/>
      <w:sz w:val="20"/>
    </w:rPr>
  </w:style>
  <w:style w:type="character" w:customStyle="1" w:styleId="WW8Num92z0">
    <w:name w:val="WW8Num92z0"/>
    <w:rsid w:val="00E113E2"/>
    <w:rPr>
      <w:b/>
    </w:rPr>
  </w:style>
  <w:style w:type="character" w:customStyle="1" w:styleId="WW8Num93z0">
    <w:name w:val="WW8Num93z0"/>
    <w:rsid w:val="00E113E2"/>
    <w:rPr>
      <w:rFonts w:ascii="Symbol" w:hAnsi="Symbol"/>
    </w:rPr>
  </w:style>
  <w:style w:type="character" w:customStyle="1" w:styleId="WW8Num95z0">
    <w:name w:val="WW8Num95z0"/>
    <w:rsid w:val="00E113E2"/>
    <w:rPr>
      <w:rFonts w:ascii="Wingdings" w:hAnsi="Wingdings"/>
    </w:rPr>
  </w:style>
  <w:style w:type="character" w:customStyle="1" w:styleId="WW8Num101z0">
    <w:name w:val="WW8Num101z0"/>
    <w:rsid w:val="00E113E2"/>
    <w:rPr>
      <w:b/>
    </w:rPr>
  </w:style>
  <w:style w:type="character" w:customStyle="1" w:styleId="WW8Num102z0">
    <w:name w:val="WW8Num102z0"/>
    <w:rsid w:val="00E113E2"/>
    <w:rPr>
      <w:rFonts w:ascii="Symbol" w:hAnsi="Symbol"/>
    </w:rPr>
  </w:style>
  <w:style w:type="character" w:customStyle="1" w:styleId="WW8Num104z0">
    <w:name w:val="WW8Num104z0"/>
    <w:rsid w:val="00E113E2"/>
    <w:rPr>
      <w:rFonts w:ascii="Times New Roman" w:hAnsi="Times New Roman"/>
      <w:b/>
      <w:i w:val="0"/>
      <w:sz w:val="24"/>
      <w:u w:val="none"/>
    </w:rPr>
  </w:style>
  <w:style w:type="character" w:customStyle="1" w:styleId="WW8Num109z0">
    <w:name w:val="WW8Num109z0"/>
    <w:rsid w:val="00E113E2"/>
    <w:rPr>
      <w:b/>
    </w:rPr>
  </w:style>
  <w:style w:type="character" w:customStyle="1" w:styleId="WW8Num110z0">
    <w:name w:val="WW8Num110z0"/>
    <w:rsid w:val="00E113E2"/>
    <w:rPr>
      <w:b/>
    </w:rPr>
  </w:style>
  <w:style w:type="character" w:customStyle="1" w:styleId="WW8Num112z0">
    <w:name w:val="WW8Num112z0"/>
    <w:rsid w:val="00E113E2"/>
    <w:rPr>
      <w:rFonts w:ascii="Times New Roman" w:hAnsi="Times New Roman"/>
    </w:rPr>
  </w:style>
  <w:style w:type="character" w:customStyle="1" w:styleId="WW8Num113z0">
    <w:name w:val="WW8Num113z0"/>
    <w:rsid w:val="00E113E2"/>
    <w:rPr>
      <w:rFonts w:ascii="Wingdings" w:hAnsi="Wingdings"/>
    </w:rPr>
  </w:style>
  <w:style w:type="character" w:customStyle="1" w:styleId="WW8Num116z0">
    <w:name w:val="WW8Num116z0"/>
    <w:rsid w:val="00E113E2"/>
    <w:rPr>
      <w:sz w:val="20"/>
    </w:rPr>
  </w:style>
  <w:style w:type="character" w:customStyle="1" w:styleId="WW8Num117z0">
    <w:name w:val="WW8Num117z0"/>
    <w:rsid w:val="00E113E2"/>
    <w:rPr>
      <w:color w:val="auto"/>
      <w:sz w:val="22"/>
    </w:rPr>
  </w:style>
  <w:style w:type="character" w:customStyle="1" w:styleId="WW8Num117z2">
    <w:name w:val="WW8Num117z2"/>
    <w:rsid w:val="00E113E2"/>
    <w:rPr>
      <w:color w:val="FF0000"/>
      <w:sz w:val="22"/>
    </w:rPr>
  </w:style>
  <w:style w:type="character" w:customStyle="1" w:styleId="WW8Num118z0">
    <w:name w:val="WW8Num118z0"/>
    <w:rsid w:val="00E113E2"/>
    <w:rPr>
      <w:rFonts w:ascii="Symbol" w:hAnsi="Symbol"/>
    </w:rPr>
  </w:style>
  <w:style w:type="character" w:customStyle="1" w:styleId="WW8Num120z0">
    <w:name w:val="WW8Num120z0"/>
    <w:rsid w:val="00E113E2"/>
    <w:rPr>
      <w:b w:val="0"/>
      <w:i w:val="0"/>
    </w:rPr>
  </w:style>
  <w:style w:type="character" w:customStyle="1" w:styleId="WW8Num121z0">
    <w:name w:val="WW8Num121z0"/>
    <w:rsid w:val="00E113E2"/>
    <w:rPr>
      <w:b/>
    </w:rPr>
  </w:style>
  <w:style w:type="character" w:customStyle="1" w:styleId="WW8Num122z0">
    <w:name w:val="WW8Num122z0"/>
    <w:rsid w:val="00E113E2"/>
    <w:rPr>
      <w:rFonts w:ascii="Symbol" w:hAnsi="Symbol"/>
    </w:rPr>
  </w:style>
  <w:style w:type="character" w:customStyle="1" w:styleId="WW8Num126z0">
    <w:name w:val="WW8Num126z0"/>
    <w:rsid w:val="00E113E2"/>
    <w:rPr>
      <w:rFonts w:ascii="Symbol" w:hAnsi="Symbol"/>
    </w:rPr>
  </w:style>
  <w:style w:type="character" w:customStyle="1" w:styleId="WW8Num127z0">
    <w:name w:val="WW8Num127z0"/>
    <w:rsid w:val="00E113E2"/>
    <w:rPr>
      <w:b w:val="0"/>
    </w:rPr>
  </w:style>
  <w:style w:type="character" w:customStyle="1" w:styleId="WW8Num128z0">
    <w:name w:val="WW8Num128z0"/>
    <w:rsid w:val="00E113E2"/>
    <w:rPr>
      <w:b/>
    </w:rPr>
  </w:style>
  <w:style w:type="character" w:customStyle="1" w:styleId="WW8Num130z0">
    <w:name w:val="WW8Num130z0"/>
    <w:rsid w:val="00E113E2"/>
    <w:rPr>
      <w:b w:val="0"/>
    </w:rPr>
  </w:style>
  <w:style w:type="character" w:customStyle="1" w:styleId="WW8Num132z0">
    <w:name w:val="WW8Num132z0"/>
    <w:rsid w:val="00E113E2"/>
    <w:rPr>
      <w:b/>
    </w:rPr>
  </w:style>
  <w:style w:type="character" w:customStyle="1" w:styleId="WW8Num133z0">
    <w:name w:val="WW8Num133z0"/>
    <w:rsid w:val="00E113E2"/>
    <w:rPr>
      <w:rFonts w:ascii="Symbol" w:hAnsi="Symbol"/>
    </w:rPr>
  </w:style>
  <w:style w:type="character" w:customStyle="1" w:styleId="WW8Num137z0">
    <w:name w:val="WW8Num137z0"/>
    <w:rsid w:val="00E113E2"/>
    <w:rPr>
      <w:b/>
    </w:rPr>
  </w:style>
  <w:style w:type="character" w:customStyle="1" w:styleId="WW8Num138z0">
    <w:name w:val="WW8Num138z0"/>
    <w:rsid w:val="00E113E2"/>
    <w:rPr>
      <w:rFonts w:ascii="Arial" w:hAnsi="Arial"/>
      <w:b/>
      <w:i w:val="0"/>
      <w:sz w:val="24"/>
      <w:u w:val="none"/>
    </w:rPr>
  </w:style>
  <w:style w:type="character" w:customStyle="1" w:styleId="WW8Num139z0">
    <w:name w:val="WW8Num139z0"/>
    <w:rsid w:val="00E113E2"/>
    <w:rPr>
      <w:b/>
    </w:rPr>
  </w:style>
  <w:style w:type="character" w:customStyle="1" w:styleId="WW8Num143z0">
    <w:name w:val="WW8Num143z0"/>
    <w:rsid w:val="00E113E2"/>
    <w:rPr>
      <w:b/>
    </w:rPr>
  </w:style>
  <w:style w:type="character" w:customStyle="1" w:styleId="WW8Num145z0">
    <w:name w:val="WW8Num145z0"/>
    <w:rsid w:val="00E113E2"/>
    <w:rPr>
      <w:rFonts w:ascii="Times New Roman" w:hAnsi="Times New Roman"/>
      <w:b w:val="0"/>
      <w:i w:val="0"/>
      <w:sz w:val="24"/>
      <w:u w:val="none"/>
    </w:rPr>
  </w:style>
  <w:style w:type="character" w:customStyle="1" w:styleId="WW8Num146z0">
    <w:name w:val="WW8Num146z0"/>
    <w:rsid w:val="00E113E2"/>
    <w:rPr>
      <w:b/>
    </w:rPr>
  </w:style>
  <w:style w:type="character" w:customStyle="1" w:styleId="WW8Num147z0">
    <w:name w:val="WW8Num147z0"/>
    <w:rsid w:val="00E113E2"/>
    <w:rPr>
      <w:b/>
    </w:rPr>
  </w:style>
  <w:style w:type="character" w:customStyle="1" w:styleId="WW8Num149z0">
    <w:name w:val="WW8Num149z0"/>
    <w:rsid w:val="00E113E2"/>
    <w:rPr>
      <w:b/>
    </w:rPr>
  </w:style>
  <w:style w:type="character" w:customStyle="1" w:styleId="WW8Num150z0">
    <w:name w:val="WW8Num150z0"/>
    <w:rsid w:val="00E113E2"/>
    <w:rPr>
      <w:rFonts w:ascii="Wingdings" w:hAnsi="Wingdings"/>
    </w:rPr>
  </w:style>
  <w:style w:type="character" w:customStyle="1" w:styleId="WW8Num151z0">
    <w:name w:val="WW8Num151z0"/>
    <w:rsid w:val="00E113E2"/>
    <w:rPr>
      <w:rFonts w:ascii="Wingdings" w:hAnsi="Wingdings"/>
    </w:rPr>
  </w:style>
  <w:style w:type="character" w:customStyle="1" w:styleId="WW8Num153z0">
    <w:name w:val="WW8Num153z0"/>
    <w:rsid w:val="00E113E2"/>
    <w:rPr>
      <w:b/>
    </w:rPr>
  </w:style>
  <w:style w:type="character" w:customStyle="1" w:styleId="WW8Num154z0">
    <w:name w:val="WW8Num154z0"/>
    <w:rsid w:val="00E113E2"/>
    <w:rPr>
      <w:rFonts w:ascii="Symbol" w:hAnsi="Symbol"/>
    </w:rPr>
  </w:style>
  <w:style w:type="character" w:customStyle="1" w:styleId="WW8Num156z0">
    <w:name w:val="WW8Num156z0"/>
    <w:rsid w:val="00E113E2"/>
    <w:rPr>
      <w:b/>
    </w:rPr>
  </w:style>
  <w:style w:type="character" w:customStyle="1" w:styleId="WW8Num158z0">
    <w:name w:val="WW8Num158z0"/>
    <w:rsid w:val="00E113E2"/>
    <w:rPr>
      <w:rFonts w:ascii="Wingdings" w:hAnsi="Wingdings"/>
    </w:rPr>
  </w:style>
  <w:style w:type="character" w:customStyle="1" w:styleId="WW8Num162z0">
    <w:name w:val="WW8Num162z0"/>
    <w:rsid w:val="00E113E2"/>
    <w:rPr>
      <w:rFonts w:ascii="Symbol" w:hAnsi="Symbol"/>
    </w:rPr>
  </w:style>
  <w:style w:type="character" w:customStyle="1" w:styleId="WW8Num165z0">
    <w:name w:val="WW8Num165z0"/>
    <w:rsid w:val="00E113E2"/>
    <w:rPr>
      <w:b/>
      <w:i w:val="0"/>
    </w:rPr>
  </w:style>
  <w:style w:type="character" w:customStyle="1" w:styleId="WW8Num166z0">
    <w:name w:val="WW8Num166z0"/>
    <w:rsid w:val="00E113E2"/>
    <w:rPr>
      <w:rFonts w:ascii="Wingdings" w:hAnsi="Wingdings"/>
    </w:rPr>
  </w:style>
  <w:style w:type="character" w:customStyle="1" w:styleId="WW8Num168z0">
    <w:name w:val="WW8Num168z0"/>
    <w:rsid w:val="00E113E2"/>
    <w:rPr>
      <w:u w:val="none"/>
    </w:rPr>
  </w:style>
  <w:style w:type="character" w:customStyle="1" w:styleId="WW8Num169z0">
    <w:name w:val="WW8Num169z0"/>
    <w:rsid w:val="00E113E2"/>
    <w:rPr>
      <w:rFonts w:ascii="Arial" w:hAnsi="Arial"/>
      <w:b w:val="0"/>
      <w:i w:val="0"/>
      <w:sz w:val="22"/>
    </w:rPr>
  </w:style>
  <w:style w:type="character" w:customStyle="1" w:styleId="WW8Num170z0">
    <w:name w:val="WW8Num170z0"/>
    <w:rsid w:val="00E113E2"/>
    <w:rPr>
      <w:rFonts w:ascii="Times New Roman" w:hAnsi="Times New Roman"/>
      <w:b/>
      <w:i w:val="0"/>
      <w:sz w:val="24"/>
      <w:u w:val="none"/>
    </w:rPr>
  </w:style>
  <w:style w:type="character" w:customStyle="1" w:styleId="WW8Num171z0">
    <w:name w:val="WW8Num171z0"/>
    <w:rsid w:val="00E113E2"/>
    <w:rPr>
      <w:rFonts w:ascii="Symbol" w:hAnsi="Symbol"/>
    </w:rPr>
  </w:style>
  <w:style w:type="character" w:customStyle="1" w:styleId="WW8Num173z0">
    <w:name w:val="WW8Num173z0"/>
    <w:rsid w:val="00E113E2"/>
    <w:rPr>
      <w:rFonts w:ascii="Arial" w:hAnsi="Arial"/>
      <w:b w:val="0"/>
      <w:i w:val="0"/>
      <w:sz w:val="20"/>
    </w:rPr>
  </w:style>
  <w:style w:type="character" w:customStyle="1" w:styleId="WW8Num174z0">
    <w:name w:val="WW8Num174z0"/>
    <w:rsid w:val="00E113E2"/>
    <w:rPr>
      <w:b/>
    </w:rPr>
  </w:style>
  <w:style w:type="character" w:customStyle="1" w:styleId="WW8Num175z0">
    <w:name w:val="WW8Num175z0"/>
    <w:rsid w:val="00E113E2"/>
    <w:rPr>
      <w:rFonts w:ascii="Wingdings" w:hAnsi="Wingdings"/>
    </w:rPr>
  </w:style>
  <w:style w:type="character" w:customStyle="1" w:styleId="WW8Num176z0">
    <w:name w:val="WW8Num176z0"/>
    <w:rsid w:val="00E113E2"/>
    <w:rPr>
      <w:b w:val="0"/>
      <w:i w:val="0"/>
    </w:rPr>
  </w:style>
  <w:style w:type="character" w:customStyle="1" w:styleId="WW8Num177z0">
    <w:name w:val="WW8Num177z0"/>
    <w:rsid w:val="00E113E2"/>
    <w:rPr>
      <w:rFonts w:ascii="Symbol" w:hAnsi="Symbol"/>
    </w:rPr>
  </w:style>
  <w:style w:type="character" w:customStyle="1" w:styleId="WW8Num178z0">
    <w:name w:val="WW8Num178z0"/>
    <w:rsid w:val="00E113E2"/>
    <w:rPr>
      <w:rFonts w:ascii="Times New Roman" w:hAnsi="Times New Roman"/>
    </w:rPr>
  </w:style>
  <w:style w:type="character" w:customStyle="1" w:styleId="WW8Num179z0">
    <w:name w:val="WW8Num179z0"/>
    <w:rsid w:val="00E113E2"/>
    <w:rPr>
      <w:rFonts w:ascii="Wingdings" w:hAnsi="Wingdings"/>
    </w:rPr>
  </w:style>
  <w:style w:type="character" w:customStyle="1" w:styleId="WW8Num180z0">
    <w:name w:val="WW8Num180z0"/>
    <w:rsid w:val="00E113E2"/>
    <w:rPr>
      <w:b/>
      <w:i w:val="0"/>
    </w:rPr>
  </w:style>
  <w:style w:type="character" w:customStyle="1" w:styleId="WW8Num181z0">
    <w:name w:val="WW8Num181z0"/>
    <w:rsid w:val="00E113E2"/>
    <w:rPr>
      <w:rFonts w:ascii="Wingdings" w:hAnsi="Wingdings"/>
    </w:rPr>
  </w:style>
  <w:style w:type="character" w:customStyle="1" w:styleId="WW8Num182z0">
    <w:name w:val="WW8Num182z0"/>
    <w:rsid w:val="00E113E2"/>
    <w:rPr>
      <w:b w:val="0"/>
      <w:i w:val="0"/>
    </w:rPr>
  </w:style>
  <w:style w:type="character" w:customStyle="1" w:styleId="WW8Num189z0">
    <w:name w:val="WW8Num189z0"/>
    <w:rsid w:val="00E113E2"/>
    <w:rPr>
      <w:rFonts w:ascii="Symbol" w:hAnsi="Symbol"/>
    </w:rPr>
  </w:style>
  <w:style w:type="character" w:customStyle="1" w:styleId="WW8Num191z0">
    <w:name w:val="WW8Num191z0"/>
    <w:rsid w:val="00E113E2"/>
    <w:rPr>
      <w:rFonts w:ascii="Wingdings" w:hAnsi="Wingdings"/>
    </w:rPr>
  </w:style>
  <w:style w:type="character" w:customStyle="1" w:styleId="WW8Num192z0">
    <w:name w:val="WW8Num192z0"/>
    <w:rsid w:val="00E113E2"/>
    <w:rPr>
      <w:rFonts w:ascii="Wingdings" w:hAnsi="Wingdings"/>
    </w:rPr>
  </w:style>
  <w:style w:type="character" w:customStyle="1" w:styleId="WW8Num193z0">
    <w:name w:val="WW8Num193z0"/>
    <w:rsid w:val="00E113E2"/>
    <w:rPr>
      <w:b/>
    </w:rPr>
  </w:style>
  <w:style w:type="character" w:customStyle="1" w:styleId="WW8Num194z0">
    <w:name w:val="WW8Num194z0"/>
    <w:rsid w:val="00E113E2"/>
    <w:rPr>
      <w:b/>
    </w:rPr>
  </w:style>
  <w:style w:type="character" w:customStyle="1" w:styleId="WW8Num196z0">
    <w:name w:val="WW8Num196z0"/>
    <w:rsid w:val="00E113E2"/>
    <w:rPr>
      <w:b/>
    </w:rPr>
  </w:style>
  <w:style w:type="character" w:customStyle="1" w:styleId="WW8Num197z0">
    <w:name w:val="WW8Num197z0"/>
    <w:rsid w:val="00E113E2"/>
    <w:rPr>
      <w:b/>
    </w:rPr>
  </w:style>
  <w:style w:type="character" w:customStyle="1" w:styleId="WW8Num198z0">
    <w:name w:val="WW8Num198z0"/>
    <w:rsid w:val="00E113E2"/>
    <w:rPr>
      <w:b/>
    </w:rPr>
  </w:style>
  <w:style w:type="character" w:customStyle="1" w:styleId="WW8Num199z0">
    <w:name w:val="WW8Num199z0"/>
    <w:rsid w:val="00E113E2"/>
    <w:rPr>
      <w:rFonts w:ascii="Symbol" w:hAnsi="Symbol"/>
    </w:rPr>
  </w:style>
  <w:style w:type="character" w:customStyle="1" w:styleId="WW8Num200z0">
    <w:name w:val="WW8Num200z0"/>
    <w:rsid w:val="00E113E2"/>
    <w:rPr>
      <w:rFonts w:ascii="Symbol" w:hAnsi="Symbol"/>
    </w:rPr>
  </w:style>
  <w:style w:type="character" w:customStyle="1" w:styleId="WW8Num202z0">
    <w:name w:val="WW8Num202z0"/>
    <w:rsid w:val="00E113E2"/>
    <w:rPr>
      <w:rFonts w:ascii="Symbol" w:hAnsi="Symbol"/>
    </w:rPr>
  </w:style>
  <w:style w:type="character" w:customStyle="1" w:styleId="WW8Num207z0">
    <w:name w:val="WW8Num207z0"/>
    <w:rsid w:val="00E113E2"/>
    <w:rPr>
      <w:rFonts w:ascii="Arial" w:hAnsi="Arial"/>
      <w:b/>
      <w:i w:val="0"/>
      <w:sz w:val="24"/>
      <w:u w:val="none"/>
    </w:rPr>
  </w:style>
  <w:style w:type="character" w:customStyle="1" w:styleId="WW8Num210z0">
    <w:name w:val="WW8Num210z0"/>
    <w:rsid w:val="00E113E2"/>
    <w:rPr>
      <w:b/>
      <w:i w:val="0"/>
      <w:sz w:val="24"/>
    </w:rPr>
  </w:style>
  <w:style w:type="character" w:customStyle="1" w:styleId="WW8Num212z0">
    <w:name w:val="WW8Num212z0"/>
    <w:rsid w:val="00E113E2"/>
    <w:rPr>
      <w:b/>
      <w:i w:val="0"/>
    </w:rPr>
  </w:style>
  <w:style w:type="character" w:customStyle="1" w:styleId="WW8Num213z0">
    <w:name w:val="WW8Num213z0"/>
    <w:rsid w:val="00E113E2"/>
    <w:rPr>
      <w:rFonts w:ascii="Wingdings" w:hAnsi="Wingdings"/>
    </w:rPr>
  </w:style>
  <w:style w:type="character" w:customStyle="1" w:styleId="WW8Num217z0">
    <w:name w:val="WW8Num217z0"/>
    <w:rsid w:val="00E113E2"/>
    <w:rPr>
      <w:b/>
    </w:rPr>
  </w:style>
  <w:style w:type="character" w:customStyle="1" w:styleId="WW8Num218z0">
    <w:name w:val="WW8Num218z0"/>
    <w:rsid w:val="00E113E2"/>
    <w:rPr>
      <w:b/>
    </w:rPr>
  </w:style>
  <w:style w:type="character" w:customStyle="1" w:styleId="WW8Num219z0">
    <w:name w:val="WW8Num219z0"/>
    <w:rsid w:val="00E113E2"/>
    <w:rPr>
      <w:rFonts w:ascii="Arial" w:hAnsi="Arial"/>
      <w:b/>
      <w:i w:val="0"/>
      <w:sz w:val="24"/>
      <w:u w:val="none"/>
    </w:rPr>
  </w:style>
  <w:style w:type="character" w:customStyle="1" w:styleId="WW8Num220z0">
    <w:name w:val="WW8Num220z0"/>
    <w:rsid w:val="00E113E2"/>
    <w:rPr>
      <w:b/>
    </w:rPr>
  </w:style>
  <w:style w:type="character" w:customStyle="1" w:styleId="WW8Num222z0">
    <w:name w:val="WW8Num222z0"/>
    <w:rsid w:val="00E113E2"/>
    <w:rPr>
      <w:rFonts w:ascii="Symbol" w:hAnsi="Symbol"/>
    </w:rPr>
  </w:style>
  <w:style w:type="character" w:customStyle="1" w:styleId="WW8Num223z0">
    <w:name w:val="WW8Num223z0"/>
    <w:rsid w:val="00E113E2"/>
    <w:rPr>
      <w:b/>
    </w:rPr>
  </w:style>
  <w:style w:type="character" w:customStyle="1" w:styleId="WW8Num225z0">
    <w:name w:val="WW8Num225z0"/>
    <w:rsid w:val="00E113E2"/>
    <w:rPr>
      <w:b/>
    </w:rPr>
  </w:style>
  <w:style w:type="character" w:customStyle="1" w:styleId="WW8Num226z0">
    <w:name w:val="WW8Num226z0"/>
    <w:rsid w:val="00E113E2"/>
    <w:rPr>
      <w:sz w:val="18"/>
    </w:rPr>
  </w:style>
  <w:style w:type="character" w:customStyle="1" w:styleId="WW8Num227z0">
    <w:name w:val="WW8Num227z0"/>
    <w:rsid w:val="00E113E2"/>
    <w:rPr>
      <w:b/>
    </w:rPr>
  </w:style>
  <w:style w:type="character" w:customStyle="1" w:styleId="WW8Num229z0">
    <w:name w:val="WW8Num229z0"/>
    <w:rsid w:val="00E113E2"/>
    <w:rPr>
      <w:rFonts w:ascii="Wingdings" w:hAnsi="Wingdings"/>
    </w:rPr>
  </w:style>
  <w:style w:type="character" w:customStyle="1" w:styleId="WW8Num230z0">
    <w:name w:val="WW8Num230z0"/>
    <w:rsid w:val="00E113E2"/>
    <w:rPr>
      <w:rFonts w:ascii="Wingdings" w:hAnsi="Wingdings"/>
    </w:rPr>
  </w:style>
  <w:style w:type="character" w:customStyle="1" w:styleId="WW8Num231z0">
    <w:name w:val="WW8Num231z0"/>
    <w:rsid w:val="00E113E2"/>
    <w:rPr>
      <w:b/>
    </w:rPr>
  </w:style>
  <w:style w:type="character" w:customStyle="1" w:styleId="WW8Num233z0">
    <w:name w:val="WW8Num233z0"/>
    <w:rsid w:val="00E113E2"/>
    <w:rPr>
      <w:rFonts w:ascii="Symbol" w:hAnsi="Symbol"/>
    </w:rPr>
  </w:style>
  <w:style w:type="character" w:customStyle="1" w:styleId="WW8Num235z0">
    <w:name w:val="WW8Num235z0"/>
    <w:rsid w:val="00E113E2"/>
    <w:rPr>
      <w:b/>
    </w:rPr>
  </w:style>
  <w:style w:type="character" w:customStyle="1" w:styleId="WW8Num236z0">
    <w:name w:val="WW8Num236z0"/>
    <w:rsid w:val="00E113E2"/>
    <w:rPr>
      <w:rFonts w:ascii="Arial" w:hAnsi="Arial"/>
      <w:b w:val="0"/>
      <w:i w:val="0"/>
      <w:color w:val="auto"/>
      <w:sz w:val="24"/>
    </w:rPr>
  </w:style>
  <w:style w:type="character" w:customStyle="1" w:styleId="WW8Num237z0">
    <w:name w:val="WW8Num237z0"/>
    <w:rsid w:val="00E113E2"/>
    <w:rPr>
      <w:rFonts w:ascii="Wingdings" w:hAnsi="Wingdings"/>
    </w:rPr>
  </w:style>
  <w:style w:type="character" w:customStyle="1" w:styleId="WW8Num237z1">
    <w:name w:val="WW8Num237z1"/>
    <w:rsid w:val="00E113E2"/>
    <w:rPr>
      <w:rFonts w:ascii="Courier New" w:hAnsi="Courier New"/>
    </w:rPr>
  </w:style>
  <w:style w:type="character" w:customStyle="1" w:styleId="WW8Num237z3">
    <w:name w:val="WW8Num237z3"/>
    <w:rsid w:val="00E113E2"/>
    <w:rPr>
      <w:rFonts w:ascii="Symbol" w:hAnsi="Symbol"/>
    </w:rPr>
  </w:style>
  <w:style w:type="character" w:customStyle="1" w:styleId="WW8Num239z0">
    <w:name w:val="WW8Num239z0"/>
    <w:rsid w:val="00E113E2"/>
    <w:rPr>
      <w:b/>
    </w:rPr>
  </w:style>
  <w:style w:type="character" w:customStyle="1" w:styleId="WW8Num240z0">
    <w:name w:val="WW8Num240z0"/>
    <w:rsid w:val="00E113E2"/>
    <w:rPr>
      <w:b/>
    </w:rPr>
  </w:style>
  <w:style w:type="character" w:customStyle="1" w:styleId="WW8Num241z0">
    <w:name w:val="WW8Num241z0"/>
    <w:rsid w:val="00E113E2"/>
    <w:rPr>
      <w:b/>
    </w:rPr>
  </w:style>
  <w:style w:type="character" w:customStyle="1" w:styleId="WW8Num245z0">
    <w:name w:val="WW8Num245z0"/>
    <w:rsid w:val="00E113E2"/>
    <w:rPr>
      <w:b/>
    </w:rPr>
  </w:style>
  <w:style w:type="character" w:customStyle="1" w:styleId="WW8Num246z0">
    <w:name w:val="WW8Num246z0"/>
    <w:rsid w:val="00E113E2"/>
    <w:rPr>
      <w:rFonts w:ascii="Times New Roman" w:eastAsia="Times New Roman" w:hAnsi="Times New Roman" w:cs="Times New Roman"/>
    </w:rPr>
  </w:style>
  <w:style w:type="character" w:customStyle="1" w:styleId="WW8Num246z1">
    <w:name w:val="WW8Num246z1"/>
    <w:rsid w:val="00E113E2"/>
    <w:rPr>
      <w:rFonts w:ascii="Courier New" w:hAnsi="Courier New"/>
    </w:rPr>
  </w:style>
  <w:style w:type="character" w:customStyle="1" w:styleId="WW8Num246z2">
    <w:name w:val="WW8Num246z2"/>
    <w:rsid w:val="00E113E2"/>
    <w:rPr>
      <w:rFonts w:ascii="Wingdings" w:hAnsi="Wingdings"/>
    </w:rPr>
  </w:style>
  <w:style w:type="character" w:customStyle="1" w:styleId="WW8Num246z3">
    <w:name w:val="WW8Num246z3"/>
    <w:rsid w:val="00E113E2"/>
    <w:rPr>
      <w:rFonts w:ascii="Symbol" w:hAnsi="Symbol"/>
    </w:rPr>
  </w:style>
  <w:style w:type="character" w:customStyle="1" w:styleId="WW8Num248z0">
    <w:name w:val="WW8Num248z0"/>
    <w:rsid w:val="00E113E2"/>
    <w:rPr>
      <w:rFonts w:ascii="Symbol" w:hAnsi="Symbol"/>
    </w:rPr>
  </w:style>
  <w:style w:type="character" w:customStyle="1" w:styleId="WW8Num251z0">
    <w:name w:val="WW8Num251z0"/>
    <w:rsid w:val="00E113E2"/>
    <w:rPr>
      <w:rFonts w:ascii="Symbol" w:hAnsi="Symbol"/>
    </w:rPr>
  </w:style>
  <w:style w:type="character" w:customStyle="1" w:styleId="WW8Num252z0">
    <w:name w:val="WW8Num252z0"/>
    <w:rsid w:val="00E113E2"/>
    <w:rPr>
      <w:rFonts w:ascii="Wingdings" w:hAnsi="Wingdings"/>
    </w:rPr>
  </w:style>
  <w:style w:type="character" w:customStyle="1" w:styleId="WW8Num253z0">
    <w:name w:val="WW8Num253z0"/>
    <w:rsid w:val="00E113E2"/>
    <w:rPr>
      <w:b/>
    </w:rPr>
  </w:style>
  <w:style w:type="character" w:customStyle="1" w:styleId="WW8Num258z0">
    <w:name w:val="WW8Num258z0"/>
    <w:rsid w:val="00E113E2"/>
    <w:rPr>
      <w:rFonts w:ascii="Wingdings" w:hAnsi="Wingdings"/>
    </w:rPr>
  </w:style>
  <w:style w:type="character" w:customStyle="1" w:styleId="WW8Num259z0">
    <w:name w:val="WW8Num259z0"/>
    <w:rsid w:val="00E113E2"/>
    <w:rPr>
      <w:b/>
    </w:rPr>
  </w:style>
  <w:style w:type="character" w:customStyle="1" w:styleId="WW8Num261z0">
    <w:name w:val="WW8Num261z0"/>
    <w:rsid w:val="00E113E2"/>
    <w:rPr>
      <w:b/>
    </w:rPr>
  </w:style>
  <w:style w:type="character" w:customStyle="1" w:styleId="WW8Num263z0">
    <w:name w:val="WW8Num263z0"/>
    <w:rsid w:val="00E113E2"/>
    <w:rPr>
      <w:rFonts w:ascii="Symbol" w:hAnsi="Symbol"/>
    </w:rPr>
  </w:style>
  <w:style w:type="character" w:customStyle="1" w:styleId="WW8Num265z0">
    <w:name w:val="WW8Num265z0"/>
    <w:rsid w:val="00E113E2"/>
    <w:rPr>
      <w:b/>
    </w:rPr>
  </w:style>
  <w:style w:type="character" w:customStyle="1" w:styleId="WW8Num266z0">
    <w:name w:val="WW8Num266z0"/>
    <w:rsid w:val="00E113E2"/>
    <w:rPr>
      <w:rFonts w:ascii="Wingdings" w:hAnsi="Wingdings"/>
    </w:rPr>
  </w:style>
  <w:style w:type="character" w:customStyle="1" w:styleId="WW8Num267z0">
    <w:name w:val="WW8Num267z0"/>
    <w:rsid w:val="00E113E2"/>
    <w:rPr>
      <w:b/>
      <w:i/>
      <w:color w:val="000000"/>
      <w:sz w:val="24"/>
    </w:rPr>
  </w:style>
  <w:style w:type="character" w:customStyle="1" w:styleId="WW8Num268z0">
    <w:name w:val="WW8Num268z0"/>
    <w:rsid w:val="00E113E2"/>
    <w:rPr>
      <w:b w:val="0"/>
    </w:rPr>
  </w:style>
  <w:style w:type="character" w:customStyle="1" w:styleId="WW8Num270z0">
    <w:name w:val="WW8Num270z0"/>
    <w:rsid w:val="00E113E2"/>
    <w:rPr>
      <w:rFonts w:ascii="Times New Roman" w:hAnsi="Times New Roman"/>
      <w:b/>
      <w:i w:val="0"/>
      <w:sz w:val="24"/>
      <w:u w:val="none"/>
    </w:rPr>
  </w:style>
  <w:style w:type="character" w:customStyle="1" w:styleId="WW8Num271z0">
    <w:name w:val="WW8Num271z0"/>
    <w:rsid w:val="00E113E2"/>
    <w:rPr>
      <w:rFonts w:ascii="Symbol" w:hAnsi="Symbol"/>
    </w:rPr>
  </w:style>
  <w:style w:type="character" w:customStyle="1" w:styleId="WW8Num272z0">
    <w:name w:val="WW8Num272z0"/>
    <w:rsid w:val="00E113E2"/>
    <w:rPr>
      <w:b/>
    </w:rPr>
  </w:style>
  <w:style w:type="character" w:customStyle="1" w:styleId="WW8Num273z0">
    <w:name w:val="WW8Num273z0"/>
    <w:rsid w:val="00E113E2"/>
    <w:rPr>
      <w:rFonts w:ascii="Symbol" w:hAnsi="Symbol"/>
    </w:rPr>
  </w:style>
  <w:style w:type="character" w:customStyle="1" w:styleId="WW8Num276z0">
    <w:name w:val="WW8Num276z0"/>
    <w:rsid w:val="00E113E2"/>
    <w:rPr>
      <w:b w:val="0"/>
      <w:i w:val="0"/>
    </w:rPr>
  </w:style>
  <w:style w:type="character" w:customStyle="1" w:styleId="WW8Num279z0">
    <w:name w:val="WW8Num279z0"/>
    <w:rsid w:val="00E113E2"/>
    <w:rPr>
      <w:color w:val="000000"/>
    </w:rPr>
  </w:style>
  <w:style w:type="character" w:customStyle="1" w:styleId="WW8Num280z0">
    <w:name w:val="WW8Num280z0"/>
    <w:rsid w:val="00E113E2"/>
    <w:rPr>
      <w:rFonts w:ascii="Symbol" w:hAnsi="Symbol"/>
    </w:rPr>
  </w:style>
  <w:style w:type="character" w:customStyle="1" w:styleId="WW8Num283z0">
    <w:name w:val="WW8Num283z0"/>
    <w:rsid w:val="00E113E2"/>
    <w:rPr>
      <w:rFonts w:ascii="Arial" w:hAnsi="Arial"/>
      <w:b w:val="0"/>
      <w:i w:val="0"/>
      <w:sz w:val="20"/>
    </w:rPr>
  </w:style>
  <w:style w:type="character" w:customStyle="1" w:styleId="WW8Num285z0">
    <w:name w:val="WW8Num285z0"/>
    <w:rsid w:val="00E113E2"/>
    <w:rPr>
      <w:rFonts w:ascii="Symbol" w:hAnsi="Symbol"/>
    </w:rPr>
  </w:style>
  <w:style w:type="character" w:customStyle="1" w:styleId="WW8Num286z0">
    <w:name w:val="WW8Num286z0"/>
    <w:rsid w:val="00E113E2"/>
    <w:rPr>
      <w:rFonts w:ascii="Arial" w:hAnsi="Arial"/>
      <w:b w:val="0"/>
      <w:i w:val="0"/>
      <w:sz w:val="20"/>
    </w:rPr>
  </w:style>
  <w:style w:type="character" w:customStyle="1" w:styleId="WW8Num288z0">
    <w:name w:val="WW8Num288z0"/>
    <w:rsid w:val="00E113E2"/>
    <w:rPr>
      <w:b/>
    </w:rPr>
  </w:style>
  <w:style w:type="character" w:customStyle="1" w:styleId="WW8Num289z0">
    <w:name w:val="WW8Num289z0"/>
    <w:rsid w:val="00E113E2"/>
    <w:rPr>
      <w:rFonts w:ascii="Arial" w:hAnsi="Arial"/>
      <w:b w:val="0"/>
      <w:i w:val="0"/>
      <w:sz w:val="20"/>
    </w:rPr>
  </w:style>
  <w:style w:type="character" w:customStyle="1" w:styleId="WW8Num290z0">
    <w:name w:val="WW8Num290z0"/>
    <w:rsid w:val="00E113E2"/>
    <w:rPr>
      <w:b/>
    </w:rPr>
  </w:style>
  <w:style w:type="character" w:customStyle="1" w:styleId="WW8Num292z0">
    <w:name w:val="WW8Num292z0"/>
    <w:rsid w:val="00E113E2"/>
    <w:rPr>
      <w:b/>
    </w:rPr>
  </w:style>
  <w:style w:type="character" w:customStyle="1" w:styleId="WW8Num294z0">
    <w:name w:val="WW8Num294z0"/>
    <w:rsid w:val="00E113E2"/>
    <w:rPr>
      <w:rFonts w:ascii="Arial" w:hAnsi="Arial"/>
      <w:b/>
      <w:i w:val="0"/>
      <w:sz w:val="24"/>
      <w:u w:val="none"/>
    </w:rPr>
  </w:style>
  <w:style w:type="character" w:customStyle="1" w:styleId="WW8Num296z0">
    <w:name w:val="WW8Num296z0"/>
    <w:rsid w:val="00E113E2"/>
    <w:rPr>
      <w:b/>
    </w:rPr>
  </w:style>
  <w:style w:type="character" w:customStyle="1" w:styleId="WW8Num296z1">
    <w:name w:val="WW8Num296z1"/>
    <w:rsid w:val="00E113E2"/>
    <w:rPr>
      <w:rFonts w:ascii="Arial" w:hAnsi="Arial"/>
      <w:color w:val="auto"/>
    </w:rPr>
  </w:style>
  <w:style w:type="character" w:customStyle="1" w:styleId="WW8Num297z0">
    <w:name w:val="WW8Num297z0"/>
    <w:rsid w:val="00E113E2"/>
    <w:rPr>
      <w:b/>
      <w:sz w:val="20"/>
    </w:rPr>
  </w:style>
  <w:style w:type="character" w:customStyle="1" w:styleId="WW8Num300z0">
    <w:name w:val="WW8Num300z0"/>
    <w:rsid w:val="00E113E2"/>
    <w:rPr>
      <w:rFonts w:ascii="Arial" w:hAnsi="Arial"/>
      <w:sz w:val="20"/>
    </w:rPr>
  </w:style>
  <w:style w:type="character" w:customStyle="1" w:styleId="WW8Num301z0">
    <w:name w:val="WW8Num301z0"/>
    <w:rsid w:val="00E113E2"/>
    <w:rPr>
      <w:rFonts w:ascii="Wingdings" w:hAnsi="Wingdings"/>
    </w:rPr>
  </w:style>
  <w:style w:type="character" w:customStyle="1" w:styleId="WW8Num303z0">
    <w:name w:val="WW8Num303z0"/>
    <w:rsid w:val="00E113E2"/>
    <w:rPr>
      <w:b/>
    </w:rPr>
  </w:style>
  <w:style w:type="character" w:customStyle="1" w:styleId="WW8Num305z0">
    <w:name w:val="WW8Num305z0"/>
    <w:rsid w:val="00E113E2"/>
    <w:rPr>
      <w:b/>
    </w:rPr>
  </w:style>
  <w:style w:type="character" w:customStyle="1" w:styleId="WW8Num306z0">
    <w:name w:val="WW8Num306z0"/>
    <w:rsid w:val="00E113E2"/>
    <w:rPr>
      <w:b/>
    </w:rPr>
  </w:style>
  <w:style w:type="character" w:customStyle="1" w:styleId="WW8Num308z0">
    <w:name w:val="WW8Num308z0"/>
    <w:rsid w:val="00E113E2"/>
    <w:rPr>
      <w:rFonts w:ascii="Arial" w:hAnsi="Arial"/>
      <w:b/>
      <w:i w:val="0"/>
      <w:sz w:val="24"/>
      <w:u w:val="none"/>
    </w:rPr>
  </w:style>
  <w:style w:type="character" w:customStyle="1" w:styleId="WW8Num311z0">
    <w:name w:val="WW8Num311z0"/>
    <w:rsid w:val="00E113E2"/>
    <w:rPr>
      <w:rFonts w:ascii="Arial" w:hAnsi="Arial"/>
      <w:b w:val="0"/>
      <w:i w:val="0"/>
      <w:sz w:val="20"/>
    </w:rPr>
  </w:style>
  <w:style w:type="character" w:customStyle="1" w:styleId="WW8Num313z0">
    <w:name w:val="WW8Num313z0"/>
    <w:rsid w:val="00E113E2"/>
    <w:rPr>
      <w:b/>
    </w:rPr>
  </w:style>
  <w:style w:type="character" w:customStyle="1" w:styleId="WW8Num314z0">
    <w:name w:val="WW8Num314z0"/>
    <w:rsid w:val="00E113E2"/>
    <w:rPr>
      <w:rFonts w:ascii="Wingdings" w:hAnsi="Wingdings"/>
    </w:rPr>
  </w:style>
  <w:style w:type="character" w:customStyle="1" w:styleId="WW8Num315z0">
    <w:name w:val="WW8Num315z0"/>
    <w:rsid w:val="00E113E2"/>
    <w:rPr>
      <w:b/>
      <w:u w:val="single"/>
    </w:rPr>
  </w:style>
  <w:style w:type="character" w:customStyle="1" w:styleId="WW8Num316z0">
    <w:name w:val="WW8Num316z0"/>
    <w:rsid w:val="00E113E2"/>
    <w:rPr>
      <w:rFonts w:ascii="Wingdings" w:hAnsi="Wingdings"/>
    </w:rPr>
  </w:style>
  <w:style w:type="character" w:customStyle="1" w:styleId="WW8Num319z0">
    <w:name w:val="WW8Num319z0"/>
    <w:rsid w:val="00E113E2"/>
    <w:rPr>
      <w:b/>
    </w:rPr>
  </w:style>
  <w:style w:type="character" w:customStyle="1" w:styleId="WW8Num323z0">
    <w:name w:val="WW8Num323z0"/>
    <w:rsid w:val="00E113E2"/>
    <w:rPr>
      <w:b/>
    </w:rPr>
  </w:style>
  <w:style w:type="character" w:customStyle="1" w:styleId="WW8Num324z0">
    <w:name w:val="WW8Num324z0"/>
    <w:rsid w:val="00E113E2"/>
    <w:rPr>
      <w:rFonts w:ascii="Symbol" w:hAnsi="Symbol"/>
    </w:rPr>
  </w:style>
  <w:style w:type="character" w:customStyle="1" w:styleId="WW8Num326z0">
    <w:name w:val="WW8Num326z0"/>
    <w:rsid w:val="00E113E2"/>
    <w:rPr>
      <w:b/>
    </w:rPr>
  </w:style>
  <w:style w:type="character" w:customStyle="1" w:styleId="WW8Num327z0">
    <w:name w:val="WW8Num327z0"/>
    <w:rsid w:val="00E113E2"/>
    <w:rPr>
      <w:b/>
    </w:rPr>
  </w:style>
  <w:style w:type="character" w:customStyle="1" w:styleId="WW8Num328z0">
    <w:name w:val="WW8Num328z0"/>
    <w:rsid w:val="00E113E2"/>
    <w:rPr>
      <w:b/>
    </w:rPr>
  </w:style>
  <w:style w:type="character" w:customStyle="1" w:styleId="WW8Num331z0">
    <w:name w:val="WW8Num331z0"/>
    <w:rsid w:val="00E113E2"/>
    <w:rPr>
      <w:b/>
    </w:rPr>
  </w:style>
  <w:style w:type="character" w:customStyle="1" w:styleId="WW8Num334z0">
    <w:name w:val="WW8Num334z0"/>
    <w:rsid w:val="00E113E2"/>
    <w:rPr>
      <w:rFonts w:ascii="Wingdings" w:hAnsi="Wingdings"/>
    </w:rPr>
  </w:style>
  <w:style w:type="character" w:customStyle="1" w:styleId="WW8Num335z0">
    <w:name w:val="WW8Num335z0"/>
    <w:rsid w:val="00E113E2"/>
    <w:rPr>
      <w:rFonts w:ascii="Symbol" w:hAnsi="Symbol"/>
    </w:rPr>
  </w:style>
  <w:style w:type="character" w:customStyle="1" w:styleId="WW8Num336z0">
    <w:name w:val="WW8Num336z0"/>
    <w:rsid w:val="00E113E2"/>
    <w:rPr>
      <w:b/>
    </w:rPr>
  </w:style>
  <w:style w:type="character" w:customStyle="1" w:styleId="WW8Num337z0">
    <w:name w:val="WW8Num337z0"/>
    <w:rsid w:val="00E113E2"/>
    <w:rPr>
      <w:rFonts w:ascii="Wingdings" w:hAnsi="Wingdings"/>
    </w:rPr>
  </w:style>
  <w:style w:type="character" w:customStyle="1" w:styleId="WW8Num338z0">
    <w:name w:val="WW8Num338z0"/>
    <w:rsid w:val="00E113E2"/>
    <w:rPr>
      <w:rFonts w:ascii="Symbol" w:hAnsi="Symbol"/>
    </w:rPr>
  </w:style>
  <w:style w:type="character" w:customStyle="1" w:styleId="WW8Num339z0">
    <w:name w:val="WW8Num339z0"/>
    <w:rsid w:val="00E113E2"/>
    <w:rPr>
      <w:rFonts w:ascii="Symbol" w:hAnsi="Symbol"/>
    </w:rPr>
  </w:style>
  <w:style w:type="character" w:customStyle="1" w:styleId="WW8Num341z0">
    <w:name w:val="WW8Num341z0"/>
    <w:rsid w:val="00E113E2"/>
    <w:rPr>
      <w:b/>
      <w:color w:val="000000"/>
    </w:rPr>
  </w:style>
  <w:style w:type="character" w:customStyle="1" w:styleId="WW8Num344z0">
    <w:name w:val="WW8Num344z0"/>
    <w:rsid w:val="00E113E2"/>
    <w:rPr>
      <w:b/>
    </w:rPr>
  </w:style>
  <w:style w:type="character" w:customStyle="1" w:styleId="WW8Num346z0">
    <w:name w:val="WW8Num346z0"/>
    <w:rsid w:val="00E113E2"/>
    <w:rPr>
      <w:rFonts w:ascii="Wingdings" w:hAnsi="Wingdings"/>
    </w:rPr>
  </w:style>
  <w:style w:type="character" w:customStyle="1" w:styleId="WW8Num347z0">
    <w:name w:val="WW8Num347z0"/>
    <w:rsid w:val="00E113E2"/>
    <w:rPr>
      <w:rFonts w:ascii="Arial" w:hAnsi="Arial"/>
      <w:b w:val="0"/>
      <w:i w:val="0"/>
      <w:sz w:val="22"/>
      <w:u w:val="none"/>
    </w:rPr>
  </w:style>
  <w:style w:type="character" w:customStyle="1" w:styleId="WW8Num349z0">
    <w:name w:val="WW8Num349z0"/>
    <w:rsid w:val="00E113E2"/>
    <w:rPr>
      <w:b/>
    </w:rPr>
  </w:style>
  <w:style w:type="character" w:customStyle="1" w:styleId="WW8Num350z0">
    <w:name w:val="WW8Num350z0"/>
    <w:rsid w:val="00E113E2"/>
    <w:rPr>
      <w:b/>
    </w:rPr>
  </w:style>
  <w:style w:type="character" w:customStyle="1" w:styleId="WW8Num351z0">
    <w:name w:val="WW8Num351z0"/>
    <w:rsid w:val="00E113E2"/>
    <w:rPr>
      <w:b/>
    </w:rPr>
  </w:style>
  <w:style w:type="character" w:customStyle="1" w:styleId="WW8Num354z0">
    <w:name w:val="WW8Num354z0"/>
    <w:rsid w:val="00E113E2"/>
    <w:rPr>
      <w:rFonts w:ascii="Arial" w:hAnsi="Arial"/>
      <w:b w:val="0"/>
      <w:i w:val="0"/>
      <w:sz w:val="20"/>
      <w:u w:val="none"/>
    </w:rPr>
  </w:style>
  <w:style w:type="character" w:customStyle="1" w:styleId="WW8Num358z0">
    <w:name w:val="WW8Num358z0"/>
    <w:rsid w:val="00E113E2"/>
    <w:rPr>
      <w:rFonts w:ascii="Arial" w:hAnsi="Arial"/>
      <w:b w:val="0"/>
      <w:i w:val="0"/>
      <w:sz w:val="20"/>
    </w:rPr>
  </w:style>
  <w:style w:type="character" w:customStyle="1" w:styleId="WW8Num361z0">
    <w:name w:val="WW8Num361z0"/>
    <w:rsid w:val="00E113E2"/>
    <w:rPr>
      <w:b/>
    </w:rPr>
  </w:style>
  <w:style w:type="character" w:customStyle="1" w:styleId="WW8Num364z0">
    <w:name w:val="WW8Num364z0"/>
    <w:rsid w:val="00E113E2"/>
    <w:rPr>
      <w:b/>
    </w:rPr>
  </w:style>
  <w:style w:type="character" w:customStyle="1" w:styleId="WW8Num365z0">
    <w:name w:val="WW8Num365z0"/>
    <w:rsid w:val="00E113E2"/>
    <w:rPr>
      <w:rFonts w:ascii="Wingdings" w:hAnsi="Wingdings"/>
    </w:rPr>
  </w:style>
  <w:style w:type="character" w:customStyle="1" w:styleId="WW8Num367z0">
    <w:name w:val="WW8Num367z0"/>
    <w:rsid w:val="00E113E2"/>
    <w:rPr>
      <w:rFonts w:ascii="Wingdings" w:hAnsi="Wingdings"/>
    </w:rPr>
  </w:style>
  <w:style w:type="character" w:customStyle="1" w:styleId="WW8Num368z0">
    <w:name w:val="WW8Num368z0"/>
    <w:rsid w:val="00E113E2"/>
    <w:rPr>
      <w:b/>
    </w:rPr>
  </w:style>
  <w:style w:type="character" w:customStyle="1" w:styleId="WW8Num369z0">
    <w:name w:val="WW8Num369z0"/>
    <w:rsid w:val="00E113E2"/>
    <w:rPr>
      <w:rFonts w:ascii="Times New Roman" w:hAnsi="Times New Roman"/>
      <w:b/>
      <w:i w:val="0"/>
      <w:sz w:val="24"/>
      <w:u w:val="none"/>
    </w:rPr>
  </w:style>
  <w:style w:type="character" w:customStyle="1" w:styleId="WW8Num370z0">
    <w:name w:val="WW8Num370z0"/>
    <w:rsid w:val="00E113E2"/>
    <w:rPr>
      <w:b/>
    </w:rPr>
  </w:style>
  <w:style w:type="character" w:customStyle="1" w:styleId="WW8Num373z0">
    <w:name w:val="WW8Num373z0"/>
    <w:rsid w:val="00E113E2"/>
    <w:rPr>
      <w:rFonts w:ascii="Symbol" w:hAnsi="Symbol"/>
    </w:rPr>
  </w:style>
  <w:style w:type="character" w:customStyle="1" w:styleId="WW8Num377z0">
    <w:name w:val="WW8Num377z0"/>
    <w:rsid w:val="00E113E2"/>
    <w:rPr>
      <w:rFonts w:ascii="Symbol" w:hAnsi="Symbol"/>
    </w:rPr>
  </w:style>
  <w:style w:type="character" w:customStyle="1" w:styleId="WW8Num378z0">
    <w:name w:val="WW8Num378z0"/>
    <w:rsid w:val="00E113E2"/>
    <w:rPr>
      <w:b/>
    </w:rPr>
  </w:style>
  <w:style w:type="character" w:customStyle="1" w:styleId="WW8Num381z0">
    <w:name w:val="WW8Num381z0"/>
    <w:rsid w:val="00E113E2"/>
    <w:rPr>
      <w:rFonts w:ascii="Times New Roman" w:hAnsi="Times New Roman"/>
    </w:rPr>
  </w:style>
  <w:style w:type="character" w:customStyle="1" w:styleId="WW8Num382z0">
    <w:name w:val="WW8Num382z0"/>
    <w:rsid w:val="00E113E2"/>
    <w:rPr>
      <w:b/>
    </w:rPr>
  </w:style>
  <w:style w:type="character" w:customStyle="1" w:styleId="WW8Num383z0">
    <w:name w:val="WW8Num383z0"/>
    <w:rsid w:val="00E113E2"/>
    <w:rPr>
      <w:b/>
    </w:rPr>
  </w:style>
  <w:style w:type="character" w:customStyle="1" w:styleId="WW8Num386z0">
    <w:name w:val="WW8Num386z0"/>
    <w:rsid w:val="00E113E2"/>
    <w:rPr>
      <w:rFonts w:ascii="Symbol" w:hAnsi="Symbol"/>
    </w:rPr>
  </w:style>
  <w:style w:type="character" w:customStyle="1" w:styleId="WW8Num387z0">
    <w:name w:val="WW8Num387z0"/>
    <w:rsid w:val="00E113E2"/>
    <w:rPr>
      <w:b/>
    </w:rPr>
  </w:style>
  <w:style w:type="character" w:customStyle="1" w:styleId="WW8Num391z0">
    <w:name w:val="WW8Num391z0"/>
    <w:rsid w:val="00E113E2"/>
    <w:rPr>
      <w:b/>
    </w:rPr>
  </w:style>
  <w:style w:type="character" w:customStyle="1" w:styleId="WW8Num392z0">
    <w:name w:val="WW8Num392z0"/>
    <w:rsid w:val="00E113E2"/>
    <w:rPr>
      <w:b/>
      <w:i w:val="0"/>
    </w:rPr>
  </w:style>
  <w:style w:type="character" w:customStyle="1" w:styleId="WW8Num393z0">
    <w:name w:val="WW8Num393z0"/>
    <w:rsid w:val="00E113E2"/>
    <w:rPr>
      <w:color w:val="auto"/>
    </w:rPr>
  </w:style>
  <w:style w:type="character" w:customStyle="1" w:styleId="WW8Num397z0">
    <w:name w:val="WW8Num397z0"/>
    <w:rsid w:val="00E113E2"/>
    <w:rPr>
      <w:rFonts w:ascii="Times New Roman" w:hAnsi="Times New Roman"/>
      <w:b/>
      <w:i w:val="0"/>
      <w:sz w:val="24"/>
      <w:u w:val="none"/>
    </w:rPr>
  </w:style>
  <w:style w:type="character" w:customStyle="1" w:styleId="WW8Num400z0">
    <w:name w:val="WW8Num400z0"/>
    <w:rsid w:val="00E113E2"/>
    <w:rPr>
      <w:rFonts w:ascii="Times New Roman" w:hAnsi="Times New Roman"/>
      <w:b/>
      <w:i w:val="0"/>
      <w:sz w:val="24"/>
      <w:u w:val="none"/>
    </w:rPr>
  </w:style>
  <w:style w:type="character" w:customStyle="1" w:styleId="WW8Num401z0">
    <w:name w:val="WW8Num401z0"/>
    <w:rsid w:val="00E113E2"/>
    <w:rPr>
      <w:rFonts w:ascii="Symbol" w:hAnsi="Symbol"/>
    </w:rPr>
  </w:style>
  <w:style w:type="character" w:customStyle="1" w:styleId="WW8Num403z0">
    <w:name w:val="WW8Num403z0"/>
    <w:rsid w:val="00E113E2"/>
    <w:rPr>
      <w:rFonts w:ascii="Arial" w:hAnsi="Arial"/>
      <w:b/>
      <w:i w:val="0"/>
      <w:sz w:val="22"/>
    </w:rPr>
  </w:style>
  <w:style w:type="character" w:customStyle="1" w:styleId="WW8Num407z0">
    <w:name w:val="WW8Num407z0"/>
    <w:rsid w:val="00E113E2"/>
    <w:rPr>
      <w:b/>
    </w:rPr>
  </w:style>
  <w:style w:type="character" w:customStyle="1" w:styleId="WW8Num408z0">
    <w:name w:val="WW8Num408z0"/>
    <w:rsid w:val="00E113E2"/>
    <w:rPr>
      <w:rFonts w:ascii="Arial" w:hAnsi="Arial"/>
      <w:b/>
      <w:i w:val="0"/>
      <w:sz w:val="24"/>
      <w:u w:val="none"/>
    </w:rPr>
  </w:style>
  <w:style w:type="character" w:customStyle="1" w:styleId="WW8Num409z0">
    <w:name w:val="WW8Num409z0"/>
    <w:rsid w:val="00E113E2"/>
    <w:rPr>
      <w:b/>
    </w:rPr>
  </w:style>
  <w:style w:type="character" w:customStyle="1" w:styleId="WW8Num410z0">
    <w:name w:val="WW8Num410z0"/>
    <w:rsid w:val="00E113E2"/>
    <w:rPr>
      <w:b/>
    </w:rPr>
  </w:style>
  <w:style w:type="character" w:customStyle="1" w:styleId="WW8Num412z0">
    <w:name w:val="WW8Num412z0"/>
    <w:rsid w:val="00E113E2"/>
    <w:rPr>
      <w:b/>
    </w:rPr>
  </w:style>
  <w:style w:type="character" w:customStyle="1" w:styleId="WW8Num413z0">
    <w:name w:val="WW8Num413z0"/>
    <w:rsid w:val="00E113E2"/>
    <w:rPr>
      <w:b/>
      <w:u w:val="single"/>
    </w:rPr>
  </w:style>
  <w:style w:type="character" w:customStyle="1" w:styleId="WW8Num414z0">
    <w:name w:val="WW8Num414z0"/>
    <w:rsid w:val="00E113E2"/>
    <w:rPr>
      <w:b/>
      <w:color w:val="auto"/>
    </w:rPr>
  </w:style>
  <w:style w:type="character" w:customStyle="1" w:styleId="WW8Num415z0">
    <w:name w:val="WW8Num415z0"/>
    <w:rsid w:val="00E113E2"/>
    <w:rPr>
      <w:rFonts w:ascii="Wingdings" w:hAnsi="Wingdings"/>
    </w:rPr>
  </w:style>
  <w:style w:type="character" w:customStyle="1" w:styleId="WW8Num422z0">
    <w:name w:val="WW8Num422z0"/>
    <w:rsid w:val="00E113E2"/>
    <w:rPr>
      <w:b/>
    </w:rPr>
  </w:style>
  <w:style w:type="character" w:customStyle="1" w:styleId="WW8Num423z0">
    <w:name w:val="WW8Num423z0"/>
    <w:rsid w:val="00E113E2"/>
    <w:rPr>
      <w:rFonts w:ascii="Arial" w:hAnsi="Arial"/>
      <w:b w:val="0"/>
      <w:i w:val="0"/>
      <w:sz w:val="20"/>
    </w:rPr>
  </w:style>
  <w:style w:type="character" w:customStyle="1" w:styleId="WW8Num424z0">
    <w:name w:val="WW8Num424z0"/>
    <w:rsid w:val="00E113E2"/>
    <w:rPr>
      <w:b/>
    </w:rPr>
  </w:style>
  <w:style w:type="character" w:customStyle="1" w:styleId="WW8Num427z0">
    <w:name w:val="WW8Num427z0"/>
    <w:rsid w:val="00E113E2"/>
    <w:rPr>
      <w:rFonts w:ascii="Wingdings" w:hAnsi="Wingdings"/>
    </w:rPr>
  </w:style>
  <w:style w:type="character" w:customStyle="1" w:styleId="WW8Num429z0">
    <w:name w:val="WW8Num429z0"/>
    <w:rsid w:val="00E113E2"/>
    <w:rPr>
      <w:b/>
    </w:rPr>
  </w:style>
  <w:style w:type="character" w:customStyle="1" w:styleId="WW8Num430z0">
    <w:name w:val="WW8Num430z0"/>
    <w:rsid w:val="00E113E2"/>
    <w:rPr>
      <w:b/>
    </w:rPr>
  </w:style>
  <w:style w:type="character" w:customStyle="1" w:styleId="WW8Num431z0">
    <w:name w:val="WW8Num431z0"/>
    <w:rsid w:val="00E113E2"/>
    <w:rPr>
      <w:color w:val="000000"/>
    </w:rPr>
  </w:style>
  <w:style w:type="character" w:customStyle="1" w:styleId="WW8Num433z0">
    <w:name w:val="WW8Num433z0"/>
    <w:rsid w:val="00E113E2"/>
    <w:rPr>
      <w:rFonts w:ascii="Arial" w:hAnsi="Arial"/>
      <w:b w:val="0"/>
      <w:i w:val="0"/>
      <w:sz w:val="20"/>
    </w:rPr>
  </w:style>
  <w:style w:type="character" w:customStyle="1" w:styleId="WW8Num436z0">
    <w:name w:val="WW8Num436z0"/>
    <w:rsid w:val="00E113E2"/>
    <w:rPr>
      <w:rFonts w:ascii="Wingdings" w:hAnsi="Wingdings"/>
      <w:sz w:val="20"/>
    </w:rPr>
  </w:style>
  <w:style w:type="character" w:customStyle="1" w:styleId="WW8Num439z0">
    <w:name w:val="WW8Num439z0"/>
    <w:rsid w:val="00E113E2"/>
    <w:rPr>
      <w:b/>
    </w:rPr>
  </w:style>
  <w:style w:type="character" w:customStyle="1" w:styleId="WW8Num440z0">
    <w:name w:val="WW8Num440z0"/>
    <w:rsid w:val="00E113E2"/>
    <w:rPr>
      <w:rFonts w:ascii="Symbol" w:hAnsi="Symbol"/>
    </w:rPr>
  </w:style>
  <w:style w:type="character" w:customStyle="1" w:styleId="WW8Num444z0">
    <w:name w:val="WW8Num444z0"/>
    <w:rsid w:val="00E113E2"/>
    <w:rPr>
      <w:color w:val="auto"/>
    </w:rPr>
  </w:style>
  <w:style w:type="character" w:customStyle="1" w:styleId="WW8Num445z0">
    <w:name w:val="WW8Num445z0"/>
    <w:rsid w:val="00E113E2"/>
    <w:rPr>
      <w:rFonts w:ascii="Symbol" w:hAnsi="Symbol"/>
    </w:rPr>
  </w:style>
  <w:style w:type="character" w:customStyle="1" w:styleId="WW8Num447z0">
    <w:name w:val="WW8Num447z0"/>
    <w:rsid w:val="00E113E2"/>
    <w:rPr>
      <w:rFonts w:ascii="Symbol" w:hAnsi="Symbol"/>
    </w:rPr>
  </w:style>
  <w:style w:type="character" w:customStyle="1" w:styleId="WW8Num450z0">
    <w:name w:val="WW8Num450z0"/>
    <w:rsid w:val="00E113E2"/>
    <w:rPr>
      <w:rFonts w:ascii="Arial" w:hAnsi="Arial"/>
      <w:b w:val="0"/>
      <w:i w:val="0"/>
      <w:color w:val="000000"/>
      <w:sz w:val="20"/>
    </w:rPr>
  </w:style>
  <w:style w:type="character" w:customStyle="1" w:styleId="WW8Num451z0">
    <w:name w:val="WW8Num451z0"/>
    <w:rsid w:val="00E113E2"/>
    <w:rPr>
      <w:rFonts w:ascii="Arial" w:hAnsi="Arial"/>
      <w:b w:val="0"/>
      <w:i w:val="0"/>
      <w:sz w:val="20"/>
    </w:rPr>
  </w:style>
  <w:style w:type="character" w:customStyle="1" w:styleId="WW8Num452z0">
    <w:name w:val="WW8Num452z0"/>
    <w:rsid w:val="00E113E2"/>
    <w:rPr>
      <w:rFonts w:ascii="Wingdings" w:hAnsi="Wingdings"/>
    </w:rPr>
  </w:style>
  <w:style w:type="character" w:customStyle="1" w:styleId="WW8Num453z0">
    <w:name w:val="WW8Num453z0"/>
    <w:rsid w:val="00E113E2"/>
    <w:rPr>
      <w:rFonts w:ascii="Arial" w:hAnsi="Arial"/>
      <w:b/>
      <w:i w:val="0"/>
      <w:sz w:val="22"/>
      <w:u w:val="none"/>
    </w:rPr>
  </w:style>
  <w:style w:type="character" w:customStyle="1" w:styleId="WW8Num457z0">
    <w:name w:val="WW8Num457z0"/>
    <w:rsid w:val="00E113E2"/>
    <w:rPr>
      <w:b/>
    </w:rPr>
  </w:style>
  <w:style w:type="character" w:customStyle="1" w:styleId="WW8Num458z0">
    <w:name w:val="WW8Num458z0"/>
    <w:rsid w:val="00E113E2"/>
    <w:rPr>
      <w:rFonts w:ascii="Symbol" w:hAnsi="Symbol"/>
    </w:rPr>
  </w:style>
  <w:style w:type="character" w:customStyle="1" w:styleId="WW8Num459z0">
    <w:name w:val="WW8Num459z0"/>
    <w:rsid w:val="00E113E2"/>
    <w:rPr>
      <w:rFonts w:ascii="Arial" w:hAnsi="Arial"/>
      <w:b w:val="0"/>
      <w:i w:val="0"/>
      <w:sz w:val="22"/>
      <w:u w:val="none"/>
    </w:rPr>
  </w:style>
  <w:style w:type="character" w:customStyle="1" w:styleId="WW8Num460z0">
    <w:name w:val="WW8Num460z0"/>
    <w:rsid w:val="00E113E2"/>
    <w:rPr>
      <w:rFonts w:ascii="Arial" w:hAnsi="Arial"/>
      <w:b w:val="0"/>
      <w:i w:val="0"/>
      <w:sz w:val="20"/>
    </w:rPr>
  </w:style>
  <w:style w:type="character" w:customStyle="1" w:styleId="WW8Num461z0">
    <w:name w:val="WW8Num461z0"/>
    <w:rsid w:val="00E113E2"/>
    <w:rPr>
      <w:b/>
    </w:rPr>
  </w:style>
  <w:style w:type="character" w:customStyle="1" w:styleId="WW8Num464z0">
    <w:name w:val="WW8Num464z0"/>
    <w:rsid w:val="00E113E2"/>
    <w:rPr>
      <w:b w:val="0"/>
      <w:i w:val="0"/>
    </w:rPr>
  </w:style>
  <w:style w:type="character" w:customStyle="1" w:styleId="WW8Num465z0">
    <w:name w:val="WW8Num465z0"/>
    <w:rsid w:val="00E113E2"/>
    <w:rPr>
      <w:rFonts w:ascii="Symbol" w:hAnsi="Symbol"/>
    </w:rPr>
  </w:style>
  <w:style w:type="character" w:customStyle="1" w:styleId="WW8Num466z0">
    <w:name w:val="WW8Num466z0"/>
    <w:rsid w:val="00E113E2"/>
    <w:rPr>
      <w:b/>
    </w:rPr>
  </w:style>
  <w:style w:type="character" w:customStyle="1" w:styleId="WW8Num467z0">
    <w:name w:val="WW8Num467z0"/>
    <w:rsid w:val="00E113E2"/>
    <w:rPr>
      <w:rFonts w:ascii="Symbol" w:hAnsi="Symbol"/>
    </w:rPr>
  </w:style>
  <w:style w:type="character" w:customStyle="1" w:styleId="WW8Num468z0">
    <w:name w:val="WW8Num468z0"/>
    <w:rsid w:val="00E113E2"/>
    <w:rPr>
      <w:rFonts w:ascii="Symbol" w:hAnsi="Symbol"/>
    </w:rPr>
  </w:style>
  <w:style w:type="character" w:customStyle="1" w:styleId="WW8Num469z0">
    <w:name w:val="WW8Num469z0"/>
    <w:rsid w:val="00E113E2"/>
    <w:rPr>
      <w:rFonts w:ascii="Symbol" w:hAnsi="Symbol"/>
    </w:rPr>
  </w:style>
  <w:style w:type="character" w:customStyle="1" w:styleId="WW8Num470z0">
    <w:name w:val="WW8Num470z0"/>
    <w:rsid w:val="00E113E2"/>
    <w:rPr>
      <w:rFonts w:ascii="Wingdings" w:hAnsi="Wingdings"/>
    </w:rPr>
  </w:style>
  <w:style w:type="character" w:customStyle="1" w:styleId="WW8Num471z0">
    <w:name w:val="WW8Num471z0"/>
    <w:rsid w:val="00E113E2"/>
    <w:rPr>
      <w:rFonts w:ascii="Symbol" w:hAnsi="Symbol"/>
    </w:rPr>
  </w:style>
  <w:style w:type="character" w:customStyle="1" w:styleId="WW8Num472z0">
    <w:name w:val="WW8Num472z0"/>
    <w:rsid w:val="00E113E2"/>
    <w:rPr>
      <w:b w:val="0"/>
    </w:rPr>
  </w:style>
  <w:style w:type="character" w:customStyle="1" w:styleId="WW8Num473z0">
    <w:name w:val="WW8Num473z0"/>
    <w:rsid w:val="00E113E2"/>
    <w:rPr>
      <w:rFonts w:ascii="Wingdings" w:hAnsi="Wingdings"/>
    </w:rPr>
  </w:style>
  <w:style w:type="character" w:customStyle="1" w:styleId="WW8Num474z0">
    <w:name w:val="WW8Num474z0"/>
    <w:rsid w:val="00E113E2"/>
    <w:rPr>
      <w:rFonts w:ascii="Symbol" w:hAnsi="Symbol"/>
    </w:rPr>
  </w:style>
  <w:style w:type="character" w:customStyle="1" w:styleId="WW8Num476z0">
    <w:name w:val="WW8Num476z0"/>
    <w:rsid w:val="00E113E2"/>
    <w:rPr>
      <w:rFonts w:ascii="Symbol" w:hAnsi="Symbol"/>
    </w:rPr>
  </w:style>
  <w:style w:type="character" w:customStyle="1" w:styleId="WW8Num479z0">
    <w:name w:val="WW8Num479z0"/>
    <w:rsid w:val="00E113E2"/>
    <w:rPr>
      <w:b/>
      <w:i/>
      <w:color w:val="000000"/>
      <w:sz w:val="24"/>
    </w:rPr>
  </w:style>
  <w:style w:type="character" w:customStyle="1" w:styleId="WW8Num480z0">
    <w:name w:val="WW8Num480z0"/>
    <w:rsid w:val="00E113E2"/>
    <w:rPr>
      <w:rFonts w:ascii="Times New Roman" w:hAnsi="Times New Roman"/>
      <w:b/>
      <w:i w:val="0"/>
      <w:sz w:val="24"/>
      <w:u w:val="none"/>
    </w:rPr>
  </w:style>
  <w:style w:type="character" w:customStyle="1" w:styleId="WW8Num482z0">
    <w:name w:val="WW8Num482z0"/>
    <w:rsid w:val="00E113E2"/>
    <w:rPr>
      <w:b/>
    </w:rPr>
  </w:style>
  <w:style w:type="character" w:customStyle="1" w:styleId="WW8Num483z0">
    <w:name w:val="WW8Num483z0"/>
    <w:rsid w:val="00E113E2"/>
    <w:rPr>
      <w:rFonts w:ascii="Arial" w:hAnsi="Arial"/>
      <w:sz w:val="20"/>
    </w:rPr>
  </w:style>
  <w:style w:type="character" w:customStyle="1" w:styleId="WW8Num484z0">
    <w:name w:val="WW8Num484z0"/>
    <w:rsid w:val="00E113E2"/>
    <w:rPr>
      <w:b/>
    </w:rPr>
  </w:style>
  <w:style w:type="character" w:customStyle="1" w:styleId="WW8Num485z0">
    <w:name w:val="WW8Num485z0"/>
    <w:rsid w:val="00E113E2"/>
    <w:rPr>
      <w:b/>
    </w:rPr>
  </w:style>
  <w:style w:type="character" w:customStyle="1" w:styleId="WW8Num486z0">
    <w:name w:val="WW8Num486z0"/>
    <w:rsid w:val="00E113E2"/>
    <w:rPr>
      <w:b/>
    </w:rPr>
  </w:style>
  <w:style w:type="character" w:customStyle="1" w:styleId="WW8Num487z0">
    <w:name w:val="WW8Num487z0"/>
    <w:rsid w:val="00E113E2"/>
    <w:rPr>
      <w:rFonts w:ascii="Arial" w:hAnsi="Arial"/>
      <w:b/>
      <w:i w:val="0"/>
      <w:sz w:val="24"/>
      <w:u w:val="none"/>
    </w:rPr>
  </w:style>
  <w:style w:type="character" w:customStyle="1" w:styleId="WW8Num488z0">
    <w:name w:val="WW8Num488z0"/>
    <w:rsid w:val="00E113E2"/>
    <w:rPr>
      <w:rFonts w:ascii="Times New Roman" w:hAnsi="Times New Roman"/>
    </w:rPr>
  </w:style>
  <w:style w:type="character" w:customStyle="1" w:styleId="WW8Num489z0">
    <w:name w:val="WW8Num489z0"/>
    <w:rsid w:val="00E113E2"/>
    <w:rPr>
      <w:rFonts w:ascii="Times New Roman" w:hAnsi="Times New Roman"/>
      <w:b w:val="0"/>
      <w:i w:val="0"/>
      <w:sz w:val="24"/>
      <w:u w:val="none"/>
    </w:rPr>
  </w:style>
  <w:style w:type="character" w:customStyle="1" w:styleId="WW8Num490z0">
    <w:name w:val="WW8Num490z0"/>
    <w:rsid w:val="00E113E2"/>
    <w:rPr>
      <w:b/>
    </w:rPr>
  </w:style>
  <w:style w:type="character" w:customStyle="1" w:styleId="WW8Num491z0">
    <w:name w:val="WW8Num491z0"/>
    <w:rsid w:val="00E113E2"/>
    <w:rPr>
      <w:rFonts w:ascii="Amerigo BT" w:hAnsi="Amerigo BT"/>
      <w:b/>
      <w:color w:val="0000FF"/>
    </w:rPr>
  </w:style>
  <w:style w:type="character" w:customStyle="1" w:styleId="WW8Num492z0">
    <w:name w:val="WW8Num492z0"/>
    <w:rsid w:val="00E113E2"/>
    <w:rPr>
      <w:color w:val="auto"/>
      <w:sz w:val="26"/>
    </w:rPr>
  </w:style>
  <w:style w:type="character" w:customStyle="1" w:styleId="WW8Num494z0">
    <w:name w:val="WW8Num494z0"/>
    <w:rsid w:val="00E113E2"/>
    <w:rPr>
      <w:rFonts w:ascii="Symbol" w:hAnsi="Symbol"/>
    </w:rPr>
  </w:style>
  <w:style w:type="character" w:customStyle="1" w:styleId="WW8Num495z0">
    <w:name w:val="WW8Num495z0"/>
    <w:rsid w:val="00E113E2"/>
    <w:rPr>
      <w:rFonts w:ascii="Arial" w:hAnsi="Arial"/>
      <w:b w:val="0"/>
      <w:i w:val="0"/>
      <w:sz w:val="22"/>
      <w:u w:val="none"/>
    </w:rPr>
  </w:style>
  <w:style w:type="character" w:customStyle="1" w:styleId="WW8Num496z0">
    <w:name w:val="WW8Num496z0"/>
    <w:rsid w:val="00E113E2"/>
    <w:rPr>
      <w:rFonts w:ascii="Wingdings" w:hAnsi="Wingdings"/>
    </w:rPr>
  </w:style>
  <w:style w:type="character" w:customStyle="1" w:styleId="WW8Num497z0">
    <w:name w:val="WW8Num497z0"/>
    <w:rsid w:val="00E113E2"/>
    <w:rPr>
      <w:rFonts w:ascii="Wingdings" w:hAnsi="Wingdings"/>
    </w:rPr>
  </w:style>
  <w:style w:type="character" w:customStyle="1" w:styleId="WW8Num499z0">
    <w:name w:val="WW8Num499z0"/>
    <w:rsid w:val="00E113E2"/>
    <w:rPr>
      <w:b/>
    </w:rPr>
  </w:style>
  <w:style w:type="character" w:customStyle="1" w:styleId="WW8Num500z0">
    <w:name w:val="WW8Num500z0"/>
    <w:rsid w:val="00E113E2"/>
    <w:rPr>
      <w:b/>
    </w:rPr>
  </w:style>
  <w:style w:type="character" w:customStyle="1" w:styleId="WW8Num501z0">
    <w:name w:val="WW8Num501z0"/>
    <w:rsid w:val="00E113E2"/>
    <w:rPr>
      <w:rFonts w:ascii="Symbol" w:hAnsi="Symbol"/>
    </w:rPr>
  </w:style>
  <w:style w:type="character" w:customStyle="1" w:styleId="WW8Num502z0">
    <w:name w:val="WW8Num502z0"/>
    <w:rsid w:val="00E113E2"/>
    <w:rPr>
      <w:b/>
    </w:rPr>
  </w:style>
  <w:style w:type="character" w:customStyle="1" w:styleId="WW8Num504z0">
    <w:name w:val="WW8Num504z0"/>
    <w:rsid w:val="00E113E2"/>
    <w:rPr>
      <w:b/>
    </w:rPr>
  </w:style>
  <w:style w:type="character" w:customStyle="1" w:styleId="WW8Num506z0">
    <w:name w:val="WW8Num506z0"/>
    <w:rsid w:val="00E113E2"/>
    <w:rPr>
      <w:rFonts w:ascii="Times New Roman" w:hAnsi="Times New Roman"/>
      <w:b/>
      <w:i w:val="0"/>
      <w:sz w:val="22"/>
      <w:u w:val="none"/>
    </w:rPr>
  </w:style>
  <w:style w:type="character" w:customStyle="1" w:styleId="WW8Num507z0">
    <w:name w:val="WW8Num507z0"/>
    <w:rsid w:val="00E113E2"/>
    <w:rPr>
      <w:b/>
    </w:rPr>
  </w:style>
  <w:style w:type="character" w:customStyle="1" w:styleId="WW8Num510z0">
    <w:name w:val="WW8Num510z0"/>
    <w:rsid w:val="00E113E2"/>
    <w:rPr>
      <w:rFonts w:ascii="Symbol" w:hAnsi="Symbol"/>
    </w:rPr>
  </w:style>
  <w:style w:type="character" w:customStyle="1" w:styleId="WW8Num511z0">
    <w:name w:val="WW8Num511z0"/>
    <w:rsid w:val="00E113E2"/>
    <w:rPr>
      <w:rFonts w:ascii="Wingdings" w:hAnsi="Wingdings"/>
    </w:rPr>
  </w:style>
  <w:style w:type="character" w:customStyle="1" w:styleId="WW8Num512z0">
    <w:name w:val="WW8Num512z0"/>
    <w:rsid w:val="00E113E2"/>
    <w:rPr>
      <w:b/>
    </w:rPr>
  </w:style>
  <w:style w:type="character" w:customStyle="1" w:styleId="WW8Num512z1">
    <w:name w:val="WW8Num512z1"/>
    <w:rsid w:val="00E113E2"/>
    <w:rPr>
      <w:sz w:val="20"/>
    </w:rPr>
  </w:style>
  <w:style w:type="character" w:customStyle="1" w:styleId="WW8Num514z0">
    <w:name w:val="WW8Num514z0"/>
    <w:rsid w:val="00E113E2"/>
    <w:rPr>
      <w:rFonts w:ascii="Symbol" w:hAnsi="Symbol"/>
    </w:rPr>
  </w:style>
  <w:style w:type="character" w:customStyle="1" w:styleId="WW8Num515z0">
    <w:name w:val="WW8Num515z0"/>
    <w:rsid w:val="00E113E2"/>
    <w:rPr>
      <w:b/>
    </w:rPr>
  </w:style>
  <w:style w:type="character" w:customStyle="1" w:styleId="WW8Num516z0">
    <w:name w:val="WW8Num516z0"/>
    <w:rsid w:val="00E113E2"/>
    <w:rPr>
      <w:b/>
    </w:rPr>
  </w:style>
  <w:style w:type="character" w:customStyle="1" w:styleId="WW8Num517z0">
    <w:name w:val="WW8Num517z0"/>
    <w:rsid w:val="00E113E2"/>
    <w:rPr>
      <w:b/>
    </w:rPr>
  </w:style>
  <w:style w:type="character" w:customStyle="1" w:styleId="WW8Num519z0">
    <w:name w:val="WW8Num519z0"/>
    <w:rsid w:val="00E113E2"/>
    <w:rPr>
      <w:rFonts w:ascii="Times New Roman" w:hAnsi="Times New Roman"/>
      <w:b/>
      <w:i w:val="0"/>
      <w:sz w:val="24"/>
      <w:u w:val="none"/>
    </w:rPr>
  </w:style>
  <w:style w:type="character" w:customStyle="1" w:styleId="WW8Num520z0">
    <w:name w:val="WW8Num520z0"/>
    <w:rsid w:val="00E113E2"/>
    <w:rPr>
      <w:b/>
    </w:rPr>
  </w:style>
  <w:style w:type="character" w:customStyle="1" w:styleId="WW8Num521z0">
    <w:name w:val="WW8Num521z0"/>
    <w:rsid w:val="00E113E2"/>
    <w:rPr>
      <w:rFonts w:ascii="Arial" w:hAnsi="Arial"/>
      <w:b/>
      <w:i w:val="0"/>
      <w:sz w:val="24"/>
      <w:u w:val="none"/>
    </w:rPr>
  </w:style>
  <w:style w:type="character" w:customStyle="1" w:styleId="WW8Num522z0">
    <w:name w:val="WW8Num522z0"/>
    <w:rsid w:val="00E113E2"/>
    <w:rPr>
      <w:rFonts w:ascii="Times New Roman" w:hAnsi="Times New Roman"/>
      <w:sz w:val="20"/>
    </w:rPr>
  </w:style>
  <w:style w:type="character" w:customStyle="1" w:styleId="WW8Num525z0">
    <w:name w:val="WW8Num525z0"/>
    <w:rsid w:val="00E113E2"/>
    <w:rPr>
      <w:b/>
    </w:rPr>
  </w:style>
  <w:style w:type="character" w:customStyle="1" w:styleId="WW8Num526z0">
    <w:name w:val="WW8Num526z0"/>
    <w:rsid w:val="00E113E2"/>
    <w:rPr>
      <w:rFonts w:ascii="Wingdings" w:hAnsi="Wingdings"/>
    </w:rPr>
  </w:style>
  <w:style w:type="character" w:customStyle="1" w:styleId="WW8Num527z0">
    <w:name w:val="WW8Num527z0"/>
    <w:rsid w:val="00E113E2"/>
    <w:rPr>
      <w:b/>
    </w:rPr>
  </w:style>
  <w:style w:type="character" w:customStyle="1" w:styleId="WW8Num529z0">
    <w:name w:val="WW8Num529z0"/>
    <w:rsid w:val="00E113E2"/>
    <w:rPr>
      <w:rFonts w:ascii="Wingdings" w:hAnsi="Wingdings"/>
    </w:rPr>
  </w:style>
  <w:style w:type="character" w:customStyle="1" w:styleId="WW8Num530z0">
    <w:name w:val="WW8Num530z0"/>
    <w:rsid w:val="00E113E2"/>
    <w:rPr>
      <w:b/>
    </w:rPr>
  </w:style>
  <w:style w:type="character" w:customStyle="1" w:styleId="WW8Num533z0">
    <w:name w:val="WW8Num533z0"/>
    <w:rsid w:val="00E113E2"/>
    <w:rPr>
      <w:b/>
      <w:sz w:val="20"/>
    </w:rPr>
  </w:style>
  <w:style w:type="character" w:customStyle="1" w:styleId="WW8Num534z0">
    <w:name w:val="WW8Num534z0"/>
    <w:rsid w:val="00E113E2"/>
    <w:rPr>
      <w:b/>
      <w:i w:val="0"/>
    </w:rPr>
  </w:style>
  <w:style w:type="character" w:customStyle="1" w:styleId="WW8Num535z0">
    <w:name w:val="WW8Num535z0"/>
    <w:rsid w:val="00E113E2"/>
    <w:rPr>
      <w:sz w:val="32"/>
    </w:rPr>
  </w:style>
  <w:style w:type="character" w:customStyle="1" w:styleId="WW8Num537z0">
    <w:name w:val="WW8Num537z0"/>
    <w:rsid w:val="00E113E2"/>
    <w:rPr>
      <w:rFonts w:ascii="Arial" w:hAnsi="Arial"/>
      <w:b/>
      <w:i w:val="0"/>
      <w:sz w:val="24"/>
      <w:u w:val="none"/>
    </w:rPr>
  </w:style>
  <w:style w:type="character" w:customStyle="1" w:styleId="WW8Num538z0">
    <w:name w:val="WW8Num538z0"/>
    <w:rsid w:val="00E113E2"/>
    <w:rPr>
      <w:rFonts w:ascii="Symbol" w:hAnsi="Symbol"/>
    </w:rPr>
  </w:style>
  <w:style w:type="character" w:customStyle="1" w:styleId="WW8Num541z0">
    <w:name w:val="WW8Num541z0"/>
    <w:rsid w:val="00E113E2"/>
    <w:rPr>
      <w:rFonts w:ascii="Wingdings" w:hAnsi="Wingdings"/>
    </w:rPr>
  </w:style>
  <w:style w:type="character" w:customStyle="1" w:styleId="WW8Num542z0">
    <w:name w:val="WW8Num542z0"/>
    <w:rsid w:val="00E113E2"/>
    <w:rPr>
      <w:b/>
    </w:rPr>
  </w:style>
  <w:style w:type="character" w:customStyle="1" w:styleId="WW8Num543z0">
    <w:name w:val="WW8Num543z0"/>
    <w:rsid w:val="00E113E2"/>
    <w:rPr>
      <w:rFonts w:ascii="Symbol" w:hAnsi="Symbol"/>
    </w:rPr>
  </w:style>
  <w:style w:type="character" w:customStyle="1" w:styleId="WW8Num544z0">
    <w:name w:val="WW8Num544z0"/>
    <w:rsid w:val="00E113E2"/>
    <w:rPr>
      <w:b/>
    </w:rPr>
  </w:style>
  <w:style w:type="character" w:customStyle="1" w:styleId="WW8Num545z0">
    <w:name w:val="WW8Num545z0"/>
    <w:rsid w:val="00E113E2"/>
    <w:rPr>
      <w:b/>
    </w:rPr>
  </w:style>
  <w:style w:type="character" w:customStyle="1" w:styleId="WW8Num546z0">
    <w:name w:val="WW8Num546z0"/>
    <w:rsid w:val="00E113E2"/>
    <w:rPr>
      <w:rFonts w:ascii="Arial" w:hAnsi="Arial"/>
      <w:b w:val="0"/>
      <w:i w:val="0"/>
      <w:sz w:val="22"/>
    </w:rPr>
  </w:style>
  <w:style w:type="character" w:customStyle="1" w:styleId="WW8Num547z0">
    <w:name w:val="WW8Num547z0"/>
    <w:rsid w:val="00E113E2"/>
    <w:rPr>
      <w:rFonts w:ascii="Wingdings" w:hAnsi="Wingdings"/>
      <w:sz w:val="16"/>
    </w:rPr>
  </w:style>
  <w:style w:type="character" w:customStyle="1" w:styleId="WW8Num549z0">
    <w:name w:val="WW8Num549z0"/>
    <w:rsid w:val="00E113E2"/>
    <w:rPr>
      <w:rFonts w:ascii="Symbol" w:hAnsi="Symbol"/>
    </w:rPr>
  </w:style>
  <w:style w:type="character" w:customStyle="1" w:styleId="WW8Num550z0">
    <w:name w:val="WW8Num550z0"/>
    <w:rsid w:val="00E113E2"/>
    <w:rPr>
      <w:rFonts w:ascii="Symbol" w:hAnsi="Symbol"/>
    </w:rPr>
  </w:style>
  <w:style w:type="character" w:customStyle="1" w:styleId="WW8Num551z0">
    <w:name w:val="WW8Num551z0"/>
    <w:rsid w:val="00E113E2"/>
    <w:rPr>
      <w:rFonts w:ascii="Symbol" w:hAnsi="Symbol"/>
    </w:rPr>
  </w:style>
  <w:style w:type="character" w:customStyle="1" w:styleId="WW8Num552z0">
    <w:name w:val="WW8Num552z0"/>
    <w:rsid w:val="00E113E2"/>
    <w:rPr>
      <w:rFonts w:ascii="Arial" w:hAnsi="Arial"/>
      <w:b/>
      <w:i w:val="0"/>
      <w:sz w:val="22"/>
      <w:u w:val="none"/>
    </w:rPr>
  </w:style>
  <w:style w:type="character" w:customStyle="1" w:styleId="WW8Num553z0">
    <w:name w:val="WW8Num553z0"/>
    <w:rsid w:val="00E113E2"/>
    <w:rPr>
      <w:b/>
    </w:rPr>
  </w:style>
  <w:style w:type="character" w:customStyle="1" w:styleId="WW8Num554z0">
    <w:name w:val="WW8Num554z0"/>
    <w:rsid w:val="00E113E2"/>
    <w:rPr>
      <w:rFonts w:ascii="Symbol" w:hAnsi="Symbol"/>
    </w:rPr>
  </w:style>
  <w:style w:type="character" w:customStyle="1" w:styleId="WW8Num555z0">
    <w:name w:val="WW8Num555z0"/>
    <w:rsid w:val="00E113E2"/>
    <w:rPr>
      <w:rFonts w:ascii="Wingdings" w:hAnsi="Wingdings"/>
    </w:rPr>
  </w:style>
  <w:style w:type="character" w:customStyle="1" w:styleId="WW8Num557z0">
    <w:name w:val="WW8Num557z0"/>
    <w:rsid w:val="00E113E2"/>
    <w:rPr>
      <w:b/>
    </w:rPr>
  </w:style>
  <w:style w:type="character" w:customStyle="1" w:styleId="WW8Num558z0">
    <w:name w:val="WW8Num558z0"/>
    <w:rsid w:val="00E113E2"/>
    <w:rPr>
      <w:b/>
    </w:rPr>
  </w:style>
  <w:style w:type="character" w:customStyle="1" w:styleId="WW8Num559z0">
    <w:name w:val="WW8Num559z0"/>
    <w:rsid w:val="00E113E2"/>
    <w:rPr>
      <w:b/>
    </w:rPr>
  </w:style>
  <w:style w:type="character" w:customStyle="1" w:styleId="WW8Num563z0">
    <w:name w:val="WW8Num563z0"/>
    <w:rsid w:val="00E113E2"/>
    <w:rPr>
      <w:rFonts w:ascii="Times New Roman" w:hAnsi="Times New Roman"/>
      <w:b/>
      <w:i w:val="0"/>
      <w:sz w:val="24"/>
      <w:u w:val="none"/>
    </w:rPr>
  </w:style>
  <w:style w:type="character" w:customStyle="1" w:styleId="WW8Num565z0">
    <w:name w:val="WW8Num565z0"/>
    <w:rsid w:val="00E113E2"/>
    <w:rPr>
      <w:b/>
    </w:rPr>
  </w:style>
  <w:style w:type="character" w:customStyle="1" w:styleId="WW8Num566z0">
    <w:name w:val="WW8Num566z0"/>
    <w:rsid w:val="00E113E2"/>
    <w:rPr>
      <w:color w:val="auto"/>
      <w:sz w:val="20"/>
    </w:rPr>
  </w:style>
  <w:style w:type="character" w:customStyle="1" w:styleId="WW8Num567z0">
    <w:name w:val="WW8Num567z0"/>
    <w:rsid w:val="00E113E2"/>
    <w:rPr>
      <w:b/>
    </w:rPr>
  </w:style>
  <w:style w:type="character" w:customStyle="1" w:styleId="WW8Num568z0">
    <w:name w:val="WW8Num568z0"/>
    <w:rsid w:val="00E113E2"/>
    <w:rPr>
      <w:rFonts w:ascii="Symbol" w:hAnsi="Symbol"/>
    </w:rPr>
  </w:style>
  <w:style w:type="character" w:customStyle="1" w:styleId="WW8Num569z0">
    <w:name w:val="WW8Num569z0"/>
    <w:rsid w:val="00E113E2"/>
    <w:rPr>
      <w:rFonts w:ascii="Arial" w:hAnsi="Arial"/>
      <w:b w:val="0"/>
      <w:i w:val="0"/>
      <w:sz w:val="22"/>
    </w:rPr>
  </w:style>
  <w:style w:type="character" w:customStyle="1" w:styleId="WW8Num570z0">
    <w:name w:val="WW8Num570z0"/>
    <w:rsid w:val="00E113E2"/>
    <w:rPr>
      <w:b/>
    </w:rPr>
  </w:style>
  <w:style w:type="character" w:customStyle="1" w:styleId="WW8Num572z0">
    <w:name w:val="WW8Num572z0"/>
    <w:rsid w:val="00E113E2"/>
    <w:rPr>
      <w:rFonts w:ascii="Symbol" w:hAnsi="Symbol"/>
    </w:rPr>
  </w:style>
  <w:style w:type="character" w:customStyle="1" w:styleId="WW8Num573z0">
    <w:name w:val="WW8Num573z0"/>
    <w:rsid w:val="00E113E2"/>
    <w:rPr>
      <w:rFonts w:ascii="Times New Roman" w:hAnsi="Times New Roman"/>
      <w:b w:val="0"/>
      <w:color w:val="auto"/>
      <w:sz w:val="22"/>
    </w:rPr>
  </w:style>
  <w:style w:type="character" w:customStyle="1" w:styleId="WW8Num574z0">
    <w:name w:val="WW8Num574z0"/>
    <w:rsid w:val="00E113E2"/>
    <w:rPr>
      <w:rFonts w:ascii="Arial" w:hAnsi="Arial"/>
      <w:color w:val="000000"/>
    </w:rPr>
  </w:style>
  <w:style w:type="character" w:customStyle="1" w:styleId="WW8Num575z0">
    <w:name w:val="WW8Num575z0"/>
    <w:rsid w:val="00E113E2"/>
    <w:rPr>
      <w:b/>
    </w:rPr>
  </w:style>
  <w:style w:type="character" w:customStyle="1" w:styleId="WW8Num577z0">
    <w:name w:val="WW8Num577z0"/>
    <w:rsid w:val="00E113E2"/>
    <w:rPr>
      <w:b/>
    </w:rPr>
  </w:style>
  <w:style w:type="character" w:customStyle="1" w:styleId="WW8Num578z0">
    <w:name w:val="WW8Num578z0"/>
    <w:rsid w:val="00E113E2"/>
    <w:rPr>
      <w:b/>
    </w:rPr>
  </w:style>
  <w:style w:type="character" w:customStyle="1" w:styleId="WW8Num581z0">
    <w:name w:val="WW8Num581z0"/>
    <w:rsid w:val="00E113E2"/>
    <w:rPr>
      <w:b/>
    </w:rPr>
  </w:style>
  <w:style w:type="character" w:customStyle="1" w:styleId="WW8Num584z0">
    <w:name w:val="WW8Num584z0"/>
    <w:rsid w:val="00E113E2"/>
    <w:rPr>
      <w:rFonts w:ascii="Symbol" w:hAnsi="Symbol"/>
    </w:rPr>
  </w:style>
  <w:style w:type="character" w:customStyle="1" w:styleId="WW8Num585z0">
    <w:name w:val="WW8Num585z0"/>
    <w:rsid w:val="00E113E2"/>
    <w:rPr>
      <w:b/>
    </w:rPr>
  </w:style>
  <w:style w:type="character" w:customStyle="1" w:styleId="WW8Num586z0">
    <w:name w:val="WW8Num586z0"/>
    <w:rsid w:val="00E113E2"/>
    <w:rPr>
      <w:rFonts w:ascii="Wingdings" w:hAnsi="Wingdings"/>
    </w:rPr>
  </w:style>
  <w:style w:type="character" w:customStyle="1" w:styleId="WW8Num587z0">
    <w:name w:val="WW8Num587z0"/>
    <w:rsid w:val="00E113E2"/>
    <w:rPr>
      <w:rFonts w:ascii="Symbol" w:hAnsi="Symbol"/>
    </w:rPr>
  </w:style>
  <w:style w:type="character" w:customStyle="1" w:styleId="WW8Num590z0">
    <w:name w:val="WW8Num590z0"/>
    <w:rsid w:val="00E113E2"/>
    <w:rPr>
      <w:b/>
    </w:rPr>
  </w:style>
  <w:style w:type="character" w:customStyle="1" w:styleId="WW8Num592z0">
    <w:name w:val="WW8Num592z0"/>
    <w:rsid w:val="00E113E2"/>
    <w:rPr>
      <w:rFonts w:ascii="Amerigo BT" w:hAnsi="Amerigo BT"/>
      <w:b/>
      <w:color w:val="0000FF"/>
      <w:sz w:val="28"/>
    </w:rPr>
  </w:style>
  <w:style w:type="character" w:customStyle="1" w:styleId="WW8Num593z0">
    <w:name w:val="WW8Num593z0"/>
    <w:rsid w:val="00E113E2"/>
    <w:rPr>
      <w:b/>
    </w:rPr>
  </w:style>
  <w:style w:type="character" w:customStyle="1" w:styleId="WW8Num597z0">
    <w:name w:val="WW8Num597z0"/>
    <w:rsid w:val="00E113E2"/>
    <w:rPr>
      <w:rFonts w:ascii="Arial" w:hAnsi="Arial"/>
      <w:b/>
      <w:i w:val="0"/>
      <w:sz w:val="24"/>
      <w:u w:val="none"/>
    </w:rPr>
  </w:style>
  <w:style w:type="character" w:customStyle="1" w:styleId="WW8Num602z0">
    <w:name w:val="WW8Num602z0"/>
    <w:rsid w:val="00E113E2"/>
    <w:rPr>
      <w:color w:val="auto"/>
    </w:rPr>
  </w:style>
  <w:style w:type="character" w:customStyle="1" w:styleId="WW8Num603z0">
    <w:name w:val="WW8Num603z0"/>
    <w:rsid w:val="00E113E2"/>
    <w:rPr>
      <w:b/>
    </w:rPr>
  </w:style>
  <w:style w:type="character" w:customStyle="1" w:styleId="WW8Num604z0">
    <w:name w:val="WW8Num604z0"/>
    <w:rsid w:val="00E113E2"/>
    <w:rPr>
      <w:rFonts w:ascii="Symbol" w:hAnsi="Symbol"/>
    </w:rPr>
  </w:style>
  <w:style w:type="character" w:customStyle="1" w:styleId="WW8Num612z0">
    <w:name w:val="WW8Num612z0"/>
    <w:rsid w:val="00E113E2"/>
    <w:rPr>
      <w:rFonts w:ascii="Symbol" w:hAnsi="Symbol"/>
    </w:rPr>
  </w:style>
  <w:style w:type="character" w:customStyle="1" w:styleId="WW8Num614z0">
    <w:name w:val="WW8Num614z0"/>
    <w:rsid w:val="00E113E2"/>
    <w:rPr>
      <w:rFonts w:ascii="Times New Roman" w:hAnsi="Times New Roman"/>
      <w:b/>
      <w:i w:val="0"/>
      <w:sz w:val="24"/>
      <w:u w:val="none"/>
    </w:rPr>
  </w:style>
  <w:style w:type="character" w:customStyle="1" w:styleId="WW8Num615z0">
    <w:name w:val="WW8Num615z0"/>
    <w:rsid w:val="00E113E2"/>
    <w:rPr>
      <w:sz w:val="24"/>
    </w:rPr>
  </w:style>
  <w:style w:type="character" w:customStyle="1" w:styleId="WW8Num617z0">
    <w:name w:val="WW8Num617z0"/>
    <w:rsid w:val="00E113E2"/>
    <w:rPr>
      <w:b/>
      <w:i w:val="0"/>
      <w:sz w:val="24"/>
    </w:rPr>
  </w:style>
  <w:style w:type="character" w:customStyle="1" w:styleId="WW8Num618z0">
    <w:name w:val="WW8Num618z0"/>
    <w:rsid w:val="00E113E2"/>
    <w:rPr>
      <w:rFonts w:ascii="Symbol" w:hAnsi="Symbol"/>
    </w:rPr>
  </w:style>
  <w:style w:type="character" w:customStyle="1" w:styleId="WW8Num619z0">
    <w:name w:val="WW8Num619z0"/>
    <w:rsid w:val="00E113E2"/>
    <w:rPr>
      <w:b/>
    </w:rPr>
  </w:style>
  <w:style w:type="character" w:customStyle="1" w:styleId="WW8Num621z0">
    <w:name w:val="WW8Num621z0"/>
    <w:rsid w:val="00E113E2"/>
    <w:rPr>
      <w:b/>
    </w:rPr>
  </w:style>
  <w:style w:type="character" w:customStyle="1" w:styleId="WW8Num622z0">
    <w:name w:val="WW8Num622z0"/>
    <w:rsid w:val="00E113E2"/>
    <w:rPr>
      <w:rFonts w:ascii="Arial" w:hAnsi="Arial"/>
      <w:b w:val="0"/>
      <w:i w:val="0"/>
      <w:color w:val="000000"/>
      <w:sz w:val="20"/>
    </w:rPr>
  </w:style>
  <w:style w:type="character" w:customStyle="1" w:styleId="WW8Num624z0">
    <w:name w:val="WW8Num624z0"/>
    <w:rsid w:val="00E113E2"/>
    <w:rPr>
      <w:rFonts w:ascii="Symbol" w:hAnsi="Symbol"/>
    </w:rPr>
  </w:style>
  <w:style w:type="character" w:customStyle="1" w:styleId="WW8Num625z0">
    <w:name w:val="WW8Num625z0"/>
    <w:rsid w:val="00E113E2"/>
    <w:rPr>
      <w:b/>
    </w:rPr>
  </w:style>
  <w:style w:type="character" w:customStyle="1" w:styleId="WW8Num626z0">
    <w:name w:val="WW8Num626z0"/>
    <w:rsid w:val="00E113E2"/>
    <w:rPr>
      <w:b/>
    </w:rPr>
  </w:style>
  <w:style w:type="character" w:customStyle="1" w:styleId="WW8Num627z0">
    <w:name w:val="WW8Num627z0"/>
    <w:rsid w:val="00E113E2"/>
    <w:rPr>
      <w:rFonts w:ascii="Times New Roman" w:hAnsi="Times New Roman"/>
      <w:b w:val="0"/>
      <w:color w:val="auto"/>
    </w:rPr>
  </w:style>
  <w:style w:type="character" w:customStyle="1" w:styleId="WW8Num628z0">
    <w:name w:val="WW8Num628z0"/>
    <w:rsid w:val="00E113E2"/>
    <w:rPr>
      <w:b/>
    </w:rPr>
  </w:style>
  <w:style w:type="character" w:customStyle="1" w:styleId="WW8Num631z0">
    <w:name w:val="WW8Num631z0"/>
    <w:rsid w:val="00E113E2"/>
    <w:rPr>
      <w:b/>
    </w:rPr>
  </w:style>
  <w:style w:type="character" w:customStyle="1" w:styleId="WW8Num632z0">
    <w:name w:val="WW8Num632z0"/>
    <w:rsid w:val="00E113E2"/>
    <w:rPr>
      <w:rFonts w:ascii="Wingdings" w:hAnsi="Wingdings"/>
    </w:rPr>
  </w:style>
  <w:style w:type="character" w:customStyle="1" w:styleId="WW8Num633z0">
    <w:name w:val="WW8Num633z0"/>
    <w:rsid w:val="00E113E2"/>
    <w:rPr>
      <w:b/>
    </w:rPr>
  </w:style>
  <w:style w:type="character" w:customStyle="1" w:styleId="WW8Num634z0">
    <w:name w:val="WW8Num634z0"/>
    <w:rsid w:val="00E113E2"/>
    <w:rPr>
      <w:rFonts w:ascii="Symbol" w:hAnsi="Symbol"/>
    </w:rPr>
  </w:style>
  <w:style w:type="character" w:customStyle="1" w:styleId="WW8Num635z0">
    <w:name w:val="WW8Num635z0"/>
    <w:rsid w:val="00E113E2"/>
    <w:rPr>
      <w:rFonts w:ascii="Symbol" w:hAnsi="Symbol"/>
    </w:rPr>
  </w:style>
  <w:style w:type="character" w:customStyle="1" w:styleId="WW8Num636z0">
    <w:name w:val="WW8Num636z0"/>
    <w:rsid w:val="00E113E2"/>
    <w:rPr>
      <w:rFonts w:ascii="Wingdings" w:hAnsi="Wingdings"/>
    </w:rPr>
  </w:style>
  <w:style w:type="character" w:customStyle="1" w:styleId="WW8Num637z0">
    <w:name w:val="WW8Num637z0"/>
    <w:rsid w:val="00E113E2"/>
    <w:rPr>
      <w:rFonts w:ascii="Symbol" w:hAnsi="Symbol"/>
    </w:rPr>
  </w:style>
  <w:style w:type="character" w:customStyle="1" w:styleId="WW8Num638z0">
    <w:name w:val="WW8Num638z0"/>
    <w:rsid w:val="00E113E2"/>
    <w:rPr>
      <w:rFonts w:ascii="Arial" w:hAnsi="Arial"/>
      <w:b w:val="0"/>
      <w:i w:val="0"/>
      <w:sz w:val="20"/>
    </w:rPr>
  </w:style>
  <w:style w:type="character" w:customStyle="1" w:styleId="WW8Num641z0">
    <w:name w:val="WW8Num641z0"/>
    <w:rsid w:val="00E113E2"/>
    <w:rPr>
      <w:b/>
    </w:rPr>
  </w:style>
  <w:style w:type="character" w:customStyle="1" w:styleId="WW8Num642z0">
    <w:name w:val="WW8Num642z0"/>
    <w:rsid w:val="00E113E2"/>
    <w:rPr>
      <w:b/>
    </w:rPr>
  </w:style>
  <w:style w:type="character" w:customStyle="1" w:styleId="WW8Num644z0">
    <w:name w:val="WW8Num644z0"/>
    <w:rsid w:val="00E113E2"/>
    <w:rPr>
      <w:color w:val="auto"/>
      <w:sz w:val="22"/>
    </w:rPr>
  </w:style>
  <w:style w:type="character" w:customStyle="1" w:styleId="WW8Num644z2">
    <w:name w:val="WW8Num644z2"/>
    <w:rsid w:val="00E113E2"/>
    <w:rPr>
      <w:color w:val="FF0000"/>
      <w:sz w:val="22"/>
    </w:rPr>
  </w:style>
  <w:style w:type="character" w:customStyle="1" w:styleId="WW8Num645z0">
    <w:name w:val="WW8Num645z0"/>
    <w:rsid w:val="00E113E2"/>
    <w:rPr>
      <w:b/>
    </w:rPr>
  </w:style>
  <w:style w:type="character" w:customStyle="1" w:styleId="WW8Num646z0">
    <w:name w:val="WW8Num646z0"/>
    <w:rsid w:val="00E113E2"/>
    <w:rPr>
      <w:rFonts w:ascii="Wingdings" w:hAnsi="Wingdings"/>
    </w:rPr>
  </w:style>
  <w:style w:type="character" w:customStyle="1" w:styleId="WW8Num647z0">
    <w:name w:val="WW8Num647z0"/>
    <w:rsid w:val="00E113E2"/>
    <w:rPr>
      <w:b/>
    </w:rPr>
  </w:style>
  <w:style w:type="character" w:customStyle="1" w:styleId="WW8Num648z0">
    <w:name w:val="WW8Num648z0"/>
    <w:rsid w:val="00E113E2"/>
    <w:rPr>
      <w:b/>
    </w:rPr>
  </w:style>
  <w:style w:type="character" w:customStyle="1" w:styleId="WW8Num649z0">
    <w:name w:val="WW8Num649z0"/>
    <w:rsid w:val="00E113E2"/>
    <w:rPr>
      <w:color w:val="auto"/>
    </w:rPr>
  </w:style>
  <w:style w:type="character" w:customStyle="1" w:styleId="WW8Num651z0">
    <w:name w:val="WW8Num651z0"/>
    <w:rsid w:val="00E113E2"/>
    <w:rPr>
      <w:b/>
    </w:rPr>
  </w:style>
  <w:style w:type="character" w:customStyle="1" w:styleId="WW8Num655z0">
    <w:name w:val="WW8Num655z0"/>
    <w:rsid w:val="00E113E2"/>
    <w:rPr>
      <w:rFonts w:ascii="Times New Roman" w:hAnsi="Times New Roman"/>
      <w:b/>
      <w:i w:val="0"/>
      <w:sz w:val="24"/>
      <w:u w:val="none"/>
    </w:rPr>
  </w:style>
  <w:style w:type="character" w:customStyle="1" w:styleId="WW8Num656z0">
    <w:name w:val="WW8Num656z0"/>
    <w:rsid w:val="00E113E2"/>
    <w:rPr>
      <w:b/>
    </w:rPr>
  </w:style>
  <w:style w:type="character" w:customStyle="1" w:styleId="WW8Num657z0">
    <w:name w:val="WW8Num657z0"/>
    <w:rsid w:val="00E113E2"/>
    <w:rPr>
      <w:rFonts w:ascii="Times New Roman" w:hAnsi="Times New Roman"/>
    </w:rPr>
  </w:style>
  <w:style w:type="character" w:customStyle="1" w:styleId="WW8Num661z0">
    <w:name w:val="WW8Num661z0"/>
    <w:rsid w:val="00E113E2"/>
    <w:rPr>
      <w:b/>
    </w:rPr>
  </w:style>
  <w:style w:type="character" w:customStyle="1" w:styleId="WW8Num662z0">
    <w:name w:val="WW8Num662z0"/>
    <w:rsid w:val="00E113E2"/>
    <w:rPr>
      <w:b/>
    </w:rPr>
  </w:style>
  <w:style w:type="character" w:customStyle="1" w:styleId="WW8Num663z0">
    <w:name w:val="WW8Num663z0"/>
    <w:rsid w:val="00E113E2"/>
    <w:rPr>
      <w:b/>
    </w:rPr>
  </w:style>
  <w:style w:type="character" w:customStyle="1" w:styleId="WW8Num664z0">
    <w:name w:val="WW8Num664z0"/>
    <w:rsid w:val="00E113E2"/>
    <w:rPr>
      <w:rFonts w:ascii="Arial" w:hAnsi="Arial"/>
      <w:b w:val="0"/>
      <w:i w:val="0"/>
      <w:sz w:val="24"/>
      <w:u w:val="none"/>
    </w:rPr>
  </w:style>
  <w:style w:type="character" w:customStyle="1" w:styleId="WW8Num667z0">
    <w:name w:val="WW8Num667z0"/>
    <w:rsid w:val="00E113E2"/>
    <w:rPr>
      <w:b/>
    </w:rPr>
  </w:style>
  <w:style w:type="character" w:customStyle="1" w:styleId="WW8Num668z0">
    <w:name w:val="WW8Num668z0"/>
    <w:rsid w:val="00E113E2"/>
    <w:rPr>
      <w:b/>
    </w:rPr>
  </w:style>
  <w:style w:type="character" w:customStyle="1" w:styleId="WW8Num669z0">
    <w:name w:val="WW8Num669z0"/>
    <w:rsid w:val="00E113E2"/>
    <w:rPr>
      <w:b/>
    </w:rPr>
  </w:style>
  <w:style w:type="character" w:customStyle="1" w:styleId="WW8Num671z0">
    <w:name w:val="WW8Num671z0"/>
    <w:rsid w:val="00E113E2"/>
    <w:rPr>
      <w:rFonts w:ascii="Arial" w:hAnsi="Arial"/>
      <w:b/>
      <w:i w:val="0"/>
      <w:sz w:val="24"/>
      <w:u w:val="none"/>
    </w:rPr>
  </w:style>
  <w:style w:type="character" w:customStyle="1" w:styleId="WW8Num672z0">
    <w:name w:val="WW8Num672z0"/>
    <w:rsid w:val="00E113E2"/>
    <w:rPr>
      <w:rFonts w:ascii="Symbol" w:hAnsi="Symbol"/>
    </w:rPr>
  </w:style>
  <w:style w:type="character" w:customStyle="1" w:styleId="WW8Num673z0">
    <w:name w:val="WW8Num673z0"/>
    <w:rsid w:val="00E113E2"/>
    <w:rPr>
      <w:b/>
    </w:rPr>
  </w:style>
  <w:style w:type="character" w:customStyle="1" w:styleId="WW8Num674z0">
    <w:name w:val="WW8Num674z0"/>
    <w:rsid w:val="00E113E2"/>
    <w:rPr>
      <w:b/>
      <w:i w:val="0"/>
      <w:sz w:val="32"/>
    </w:rPr>
  </w:style>
  <w:style w:type="character" w:customStyle="1" w:styleId="WW8Num678z0">
    <w:name w:val="WW8Num678z0"/>
    <w:rsid w:val="00E113E2"/>
    <w:rPr>
      <w:b/>
    </w:rPr>
  </w:style>
  <w:style w:type="character" w:customStyle="1" w:styleId="WW8Num680z0">
    <w:name w:val="WW8Num680z0"/>
    <w:rsid w:val="00E113E2"/>
    <w:rPr>
      <w:rFonts w:ascii="Wingdings" w:hAnsi="Wingdings"/>
    </w:rPr>
  </w:style>
  <w:style w:type="character" w:customStyle="1" w:styleId="WW8Num681z0">
    <w:name w:val="WW8Num681z0"/>
    <w:rsid w:val="00E113E2"/>
    <w:rPr>
      <w:rFonts w:ascii="Symbol" w:hAnsi="Symbol"/>
    </w:rPr>
  </w:style>
  <w:style w:type="character" w:customStyle="1" w:styleId="WW8Num682z0">
    <w:name w:val="WW8Num682z0"/>
    <w:rsid w:val="00E113E2"/>
    <w:rPr>
      <w:rFonts w:ascii="Times New Roman" w:hAnsi="Times New Roman"/>
      <w:b/>
      <w:i w:val="0"/>
      <w:sz w:val="24"/>
      <w:u w:val="none"/>
    </w:rPr>
  </w:style>
  <w:style w:type="character" w:customStyle="1" w:styleId="WW8Num685z0">
    <w:name w:val="WW8Num685z0"/>
    <w:rsid w:val="00E113E2"/>
    <w:rPr>
      <w:rFonts w:ascii="Times New Roman" w:hAnsi="Times New Roman"/>
      <w:b/>
      <w:i w:val="0"/>
      <w:sz w:val="26"/>
    </w:rPr>
  </w:style>
  <w:style w:type="character" w:customStyle="1" w:styleId="WW8Num689z0">
    <w:name w:val="WW8Num689z0"/>
    <w:rsid w:val="00E113E2"/>
    <w:rPr>
      <w:b/>
    </w:rPr>
  </w:style>
  <w:style w:type="character" w:customStyle="1" w:styleId="WW8Num690z0">
    <w:name w:val="WW8Num690z0"/>
    <w:rsid w:val="00E113E2"/>
    <w:rPr>
      <w:b/>
    </w:rPr>
  </w:style>
  <w:style w:type="character" w:customStyle="1" w:styleId="WW8Num692z0">
    <w:name w:val="WW8Num692z0"/>
    <w:rsid w:val="00E113E2"/>
    <w:rPr>
      <w:b/>
    </w:rPr>
  </w:style>
  <w:style w:type="character" w:customStyle="1" w:styleId="WW8Num696z0">
    <w:name w:val="WW8Num696z0"/>
    <w:rsid w:val="00E113E2"/>
    <w:rPr>
      <w:rFonts w:ascii="Arial" w:hAnsi="Arial"/>
      <w:b w:val="0"/>
      <w:i w:val="0"/>
      <w:sz w:val="20"/>
      <w:u w:val="none"/>
    </w:rPr>
  </w:style>
  <w:style w:type="character" w:customStyle="1" w:styleId="WW8Num697z0">
    <w:name w:val="WW8Num697z0"/>
    <w:rsid w:val="00E113E2"/>
    <w:rPr>
      <w:b/>
    </w:rPr>
  </w:style>
  <w:style w:type="character" w:customStyle="1" w:styleId="WW8Num701z0">
    <w:name w:val="WW8Num701z0"/>
    <w:rsid w:val="00E113E2"/>
    <w:rPr>
      <w:rFonts w:ascii="Symbol" w:hAnsi="Symbol"/>
    </w:rPr>
  </w:style>
  <w:style w:type="character" w:customStyle="1" w:styleId="WW8Num703z0">
    <w:name w:val="WW8Num703z0"/>
    <w:rsid w:val="00E113E2"/>
    <w:rPr>
      <w:b w:val="0"/>
    </w:rPr>
  </w:style>
  <w:style w:type="character" w:customStyle="1" w:styleId="WW8Num705z0">
    <w:name w:val="WW8Num705z0"/>
    <w:rsid w:val="00E113E2"/>
    <w:rPr>
      <w:b/>
    </w:rPr>
  </w:style>
  <w:style w:type="character" w:customStyle="1" w:styleId="WW8Num707z0">
    <w:name w:val="WW8Num707z0"/>
    <w:rsid w:val="00E113E2"/>
    <w:rPr>
      <w:rFonts w:ascii="Arial" w:hAnsi="Arial"/>
      <w:b/>
      <w:i w:val="0"/>
      <w:sz w:val="22"/>
    </w:rPr>
  </w:style>
  <w:style w:type="character" w:customStyle="1" w:styleId="WW8Num709z0">
    <w:name w:val="WW8Num709z0"/>
    <w:rsid w:val="00E113E2"/>
    <w:rPr>
      <w:rFonts w:ascii="Times New Roman" w:hAnsi="Times New Roman"/>
      <w:b w:val="0"/>
      <w:i w:val="0"/>
      <w:sz w:val="24"/>
      <w:u w:val="none"/>
    </w:rPr>
  </w:style>
  <w:style w:type="character" w:customStyle="1" w:styleId="WW8Num710z0">
    <w:name w:val="WW8Num710z0"/>
    <w:rsid w:val="00E113E2"/>
    <w:rPr>
      <w:b/>
    </w:rPr>
  </w:style>
  <w:style w:type="character" w:customStyle="1" w:styleId="WW8Num711z0">
    <w:name w:val="WW8Num711z0"/>
    <w:rsid w:val="00E113E2"/>
    <w:rPr>
      <w:rFonts w:ascii="Wingdings" w:hAnsi="Wingdings"/>
    </w:rPr>
  </w:style>
  <w:style w:type="character" w:customStyle="1" w:styleId="WW8Num712z0">
    <w:name w:val="WW8Num712z0"/>
    <w:rsid w:val="00E113E2"/>
    <w:rPr>
      <w:rFonts w:ascii="Arial" w:hAnsi="Arial"/>
      <w:b/>
      <w:i w:val="0"/>
      <w:sz w:val="24"/>
      <w:u w:val="none"/>
    </w:rPr>
  </w:style>
  <w:style w:type="character" w:customStyle="1" w:styleId="WW8Num713z0">
    <w:name w:val="WW8Num713z0"/>
    <w:rsid w:val="00E113E2"/>
    <w:rPr>
      <w:rFonts w:ascii="Symbol" w:hAnsi="Symbol"/>
    </w:rPr>
  </w:style>
  <w:style w:type="character" w:customStyle="1" w:styleId="WW8Num714z0">
    <w:name w:val="WW8Num714z0"/>
    <w:rsid w:val="00E113E2"/>
    <w:rPr>
      <w:rFonts w:ascii="Times New Roman" w:hAnsi="Times New Roman"/>
      <w:b/>
      <w:i w:val="0"/>
      <w:sz w:val="22"/>
      <w:u w:val="none"/>
    </w:rPr>
  </w:style>
  <w:style w:type="character" w:customStyle="1" w:styleId="WW8Num716z0">
    <w:name w:val="WW8Num716z0"/>
    <w:rsid w:val="00E113E2"/>
    <w:rPr>
      <w:b/>
    </w:rPr>
  </w:style>
  <w:style w:type="character" w:customStyle="1" w:styleId="WW8Num717z0">
    <w:name w:val="WW8Num717z0"/>
    <w:rsid w:val="00E113E2"/>
    <w:rPr>
      <w:b/>
      <w:i w:val="0"/>
    </w:rPr>
  </w:style>
  <w:style w:type="character" w:customStyle="1" w:styleId="WW8Num719z0">
    <w:name w:val="WW8Num719z0"/>
    <w:rsid w:val="00E113E2"/>
    <w:rPr>
      <w:b/>
    </w:rPr>
  </w:style>
  <w:style w:type="character" w:customStyle="1" w:styleId="WW8Num720z0">
    <w:name w:val="WW8Num720z0"/>
    <w:rsid w:val="00E113E2"/>
    <w:rPr>
      <w:b/>
    </w:rPr>
  </w:style>
  <w:style w:type="character" w:customStyle="1" w:styleId="WW8Num721z0">
    <w:name w:val="WW8Num721z0"/>
    <w:rsid w:val="00E113E2"/>
    <w:rPr>
      <w:rFonts w:ascii="Arial" w:hAnsi="Arial"/>
      <w:b w:val="0"/>
      <w:i w:val="0"/>
      <w:sz w:val="22"/>
      <w:u w:val="none"/>
    </w:rPr>
  </w:style>
  <w:style w:type="character" w:customStyle="1" w:styleId="WW8Num722z0">
    <w:name w:val="WW8Num722z0"/>
    <w:rsid w:val="00E113E2"/>
    <w:rPr>
      <w:b/>
    </w:rPr>
  </w:style>
  <w:style w:type="character" w:customStyle="1" w:styleId="WW8Num723z0">
    <w:name w:val="WW8Num723z0"/>
    <w:rsid w:val="00E113E2"/>
    <w:rPr>
      <w:rFonts w:ascii="Arial" w:hAnsi="Arial"/>
      <w:b w:val="0"/>
      <w:i w:val="0"/>
      <w:sz w:val="20"/>
    </w:rPr>
  </w:style>
  <w:style w:type="character" w:customStyle="1" w:styleId="WW8Num724z0">
    <w:name w:val="WW8Num724z0"/>
    <w:rsid w:val="00E113E2"/>
    <w:rPr>
      <w:rFonts w:ascii="Symbol" w:hAnsi="Symbol"/>
    </w:rPr>
  </w:style>
  <w:style w:type="character" w:customStyle="1" w:styleId="WW8Num725z0">
    <w:name w:val="WW8Num725z0"/>
    <w:rsid w:val="00E113E2"/>
    <w:rPr>
      <w:b/>
    </w:rPr>
  </w:style>
  <w:style w:type="character" w:customStyle="1" w:styleId="WW8Num726z0">
    <w:name w:val="WW8Num726z0"/>
    <w:rsid w:val="00E113E2"/>
    <w:rPr>
      <w:b/>
    </w:rPr>
  </w:style>
  <w:style w:type="character" w:customStyle="1" w:styleId="WW8Num729z0">
    <w:name w:val="WW8Num729z0"/>
    <w:rsid w:val="00E113E2"/>
    <w:rPr>
      <w:u w:val="none"/>
    </w:rPr>
  </w:style>
  <w:style w:type="character" w:customStyle="1" w:styleId="WW8Num730z0">
    <w:name w:val="WW8Num730z0"/>
    <w:rsid w:val="00E113E2"/>
    <w:rPr>
      <w:rFonts w:ascii="Times New Roman" w:hAnsi="Times New Roman"/>
      <w:b/>
    </w:rPr>
  </w:style>
  <w:style w:type="character" w:customStyle="1" w:styleId="WW8Num731z0">
    <w:name w:val="WW8Num731z0"/>
    <w:rsid w:val="00E113E2"/>
    <w:rPr>
      <w:rFonts w:ascii="Arial" w:hAnsi="Arial"/>
      <w:b/>
      <w:i w:val="0"/>
      <w:sz w:val="24"/>
      <w:u w:val="none"/>
    </w:rPr>
  </w:style>
  <w:style w:type="character" w:customStyle="1" w:styleId="WW8Num732z0">
    <w:name w:val="WW8Num732z0"/>
    <w:rsid w:val="00E113E2"/>
    <w:rPr>
      <w:b/>
      <w:color w:val="000000"/>
    </w:rPr>
  </w:style>
  <w:style w:type="character" w:customStyle="1" w:styleId="WW8Num733z0">
    <w:name w:val="WW8Num733z0"/>
    <w:rsid w:val="00E113E2"/>
    <w:rPr>
      <w:rFonts w:ascii="Wingdings" w:hAnsi="Wingdings"/>
    </w:rPr>
  </w:style>
  <w:style w:type="character" w:customStyle="1" w:styleId="WW8Num736z0">
    <w:name w:val="WW8Num736z0"/>
    <w:rsid w:val="00E113E2"/>
    <w:rPr>
      <w:b/>
    </w:rPr>
  </w:style>
  <w:style w:type="character" w:customStyle="1" w:styleId="WW8Num737z0">
    <w:name w:val="WW8Num737z0"/>
    <w:rsid w:val="00E113E2"/>
    <w:rPr>
      <w:rFonts w:ascii="Wingdings" w:hAnsi="Wingdings"/>
    </w:rPr>
  </w:style>
  <w:style w:type="character" w:customStyle="1" w:styleId="WW8Num738z0">
    <w:name w:val="WW8Num738z0"/>
    <w:rsid w:val="00E113E2"/>
    <w:rPr>
      <w:b/>
    </w:rPr>
  </w:style>
  <w:style w:type="character" w:customStyle="1" w:styleId="WW8Num740z0">
    <w:name w:val="WW8Num740z0"/>
    <w:rsid w:val="00E113E2"/>
    <w:rPr>
      <w:rFonts w:ascii="Amerigo BT" w:hAnsi="Amerigo BT"/>
      <w:b/>
      <w:color w:val="0000FF"/>
      <w:sz w:val="28"/>
    </w:rPr>
  </w:style>
  <w:style w:type="character" w:customStyle="1" w:styleId="WW8Num744z0">
    <w:name w:val="WW8Num744z0"/>
    <w:rsid w:val="00E113E2"/>
    <w:rPr>
      <w:b/>
    </w:rPr>
  </w:style>
  <w:style w:type="character" w:customStyle="1" w:styleId="WW8Num745z0">
    <w:name w:val="WW8Num745z0"/>
    <w:rsid w:val="00E113E2"/>
    <w:rPr>
      <w:rFonts w:ascii="Symbol" w:hAnsi="Symbol"/>
    </w:rPr>
  </w:style>
  <w:style w:type="character" w:customStyle="1" w:styleId="WW8Num746z0">
    <w:name w:val="WW8Num746z0"/>
    <w:rsid w:val="00E113E2"/>
    <w:rPr>
      <w:rFonts w:ascii="Wingdings" w:hAnsi="Wingdings"/>
    </w:rPr>
  </w:style>
  <w:style w:type="character" w:customStyle="1" w:styleId="WW8Num747z0">
    <w:name w:val="WW8Num747z0"/>
    <w:rsid w:val="00E113E2"/>
    <w:rPr>
      <w:b/>
    </w:rPr>
  </w:style>
  <w:style w:type="character" w:customStyle="1" w:styleId="WW8Num750z0">
    <w:name w:val="WW8Num750z0"/>
    <w:rsid w:val="00E113E2"/>
    <w:rPr>
      <w:b/>
    </w:rPr>
  </w:style>
  <w:style w:type="character" w:customStyle="1" w:styleId="WW8Num753z0">
    <w:name w:val="WW8Num753z0"/>
    <w:rsid w:val="00E113E2"/>
    <w:rPr>
      <w:b/>
    </w:rPr>
  </w:style>
  <w:style w:type="character" w:customStyle="1" w:styleId="WW8Num755z0">
    <w:name w:val="WW8Num755z0"/>
    <w:rsid w:val="00E113E2"/>
    <w:rPr>
      <w:b/>
    </w:rPr>
  </w:style>
  <w:style w:type="character" w:customStyle="1" w:styleId="WW8Num756z0">
    <w:name w:val="WW8Num756z0"/>
    <w:rsid w:val="00E113E2"/>
    <w:rPr>
      <w:rFonts w:ascii="Arial" w:hAnsi="Arial"/>
      <w:b w:val="0"/>
      <w:i w:val="0"/>
      <w:sz w:val="20"/>
      <w:u w:val="none"/>
    </w:rPr>
  </w:style>
  <w:style w:type="character" w:customStyle="1" w:styleId="WW8Num757z0">
    <w:name w:val="WW8Num757z0"/>
    <w:rsid w:val="00E113E2"/>
    <w:rPr>
      <w:rFonts w:ascii="Wingdings" w:hAnsi="Wingdings"/>
    </w:rPr>
  </w:style>
  <w:style w:type="character" w:customStyle="1" w:styleId="WW8Num761z0">
    <w:name w:val="WW8Num761z0"/>
    <w:rsid w:val="00E113E2"/>
    <w:rPr>
      <w:b/>
    </w:rPr>
  </w:style>
  <w:style w:type="character" w:customStyle="1" w:styleId="WW8Num763z0">
    <w:name w:val="WW8Num763z0"/>
    <w:rsid w:val="00E113E2"/>
    <w:rPr>
      <w:b/>
    </w:rPr>
  </w:style>
  <w:style w:type="character" w:customStyle="1" w:styleId="WW8Num770z0">
    <w:name w:val="WW8Num770z0"/>
    <w:rsid w:val="00E113E2"/>
    <w:rPr>
      <w:b/>
    </w:rPr>
  </w:style>
  <w:style w:type="character" w:customStyle="1" w:styleId="WW8Num771z0">
    <w:name w:val="WW8Num771z0"/>
    <w:rsid w:val="00E113E2"/>
    <w:rPr>
      <w:rFonts w:ascii="Times New Roman" w:hAnsi="Times New Roman"/>
      <w:b/>
    </w:rPr>
  </w:style>
  <w:style w:type="character" w:customStyle="1" w:styleId="WW8Num772z0">
    <w:name w:val="WW8Num772z0"/>
    <w:rsid w:val="00E113E2"/>
    <w:rPr>
      <w:rFonts w:ascii="Wingdings" w:hAnsi="Wingdings"/>
    </w:rPr>
  </w:style>
  <w:style w:type="character" w:customStyle="1" w:styleId="WW8Num773z0">
    <w:name w:val="WW8Num773z0"/>
    <w:rsid w:val="00E113E2"/>
    <w:rPr>
      <w:rFonts w:ascii="Symbol" w:hAnsi="Symbol"/>
    </w:rPr>
  </w:style>
  <w:style w:type="character" w:customStyle="1" w:styleId="WW8Num774z0">
    <w:name w:val="WW8Num774z0"/>
    <w:rsid w:val="00E113E2"/>
    <w:rPr>
      <w:b/>
    </w:rPr>
  </w:style>
  <w:style w:type="character" w:customStyle="1" w:styleId="WW8Num775z0">
    <w:name w:val="WW8Num775z0"/>
    <w:rsid w:val="00E113E2"/>
    <w:rPr>
      <w:rFonts w:ascii="Wingdings" w:hAnsi="Wingdings"/>
    </w:rPr>
  </w:style>
  <w:style w:type="character" w:customStyle="1" w:styleId="WW8Num777z0">
    <w:name w:val="WW8Num777z0"/>
    <w:rsid w:val="00E113E2"/>
    <w:rPr>
      <w:rFonts w:ascii="Arial" w:hAnsi="Arial"/>
      <w:b w:val="0"/>
      <w:i w:val="0"/>
      <w:sz w:val="20"/>
    </w:rPr>
  </w:style>
  <w:style w:type="character" w:customStyle="1" w:styleId="WW8Num778z0">
    <w:name w:val="WW8Num778z0"/>
    <w:rsid w:val="00E113E2"/>
    <w:rPr>
      <w:rFonts w:ascii="Wingdings" w:hAnsi="Wingdings"/>
    </w:rPr>
  </w:style>
  <w:style w:type="character" w:customStyle="1" w:styleId="WW8Num787z0">
    <w:name w:val="WW8Num787z0"/>
    <w:rsid w:val="00E113E2"/>
    <w:rPr>
      <w:b/>
    </w:rPr>
  </w:style>
  <w:style w:type="character" w:customStyle="1" w:styleId="WW8Num791z0">
    <w:name w:val="WW8Num791z0"/>
    <w:rsid w:val="00E113E2"/>
    <w:rPr>
      <w:b/>
    </w:rPr>
  </w:style>
  <w:style w:type="character" w:customStyle="1" w:styleId="WW8Num794z0">
    <w:name w:val="WW8Num794z0"/>
    <w:rsid w:val="00E113E2"/>
    <w:rPr>
      <w:rFonts w:ascii="Symbol" w:hAnsi="Symbol"/>
    </w:rPr>
  </w:style>
  <w:style w:type="character" w:customStyle="1" w:styleId="WW8Num795z0">
    <w:name w:val="WW8Num795z0"/>
    <w:rsid w:val="00E113E2"/>
    <w:rPr>
      <w:b/>
    </w:rPr>
  </w:style>
  <w:style w:type="character" w:customStyle="1" w:styleId="WW8Num796z0">
    <w:name w:val="WW8Num796z0"/>
    <w:rsid w:val="00E113E2"/>
    <w:rPr>
      <w:rFonts w:ascii="Times New Roman" w:hAnsi="Times New Roman"/>
      <w:b/>
      <w:i w:val="0"/>
      <w:sz w:val="24"/>
      <w:u w:val="none"/>
    </w:rPr>
  </w:style>
  <w:style w:type="character" w:customStyle="1" w:styleId="WW8Num800z0">
    <w:name w:val="WW8Num800z0"/>
    <w:rsid w:val="00E113E2"/>
    <w:rPr>
      <w:rFonts w:ascii="Symbol" w:hAnsi="Symbol"/>
    </w:rPr>
  </w:style>
  <w:style w:type="character" w:customStyle="1" w:styleId="WW8Num801z0">
    <w:name w:val="WW8Num801z0"/>
    <w:rsid w:val="00E113E2"/>
    <w:rPr>
      <w:rFonts w:ascii="Symbol" w:hAnsi="Symbol"/>
    </w:rPr>
  </w:style>
  <w:style w:type="character" w:customStyle="1" w:styleId="WW8Num802z0">
    <w:name w:val="WW8Num802z0"/>
    <w:rsid w:val="00E113E2"/>
    <w:rPr>
      <w:rFonts w:ascii="Wingdings" w:hAnsi="Wingdings"/>
    </w:rPr>
  </w:style>
  <w:style w:type="character" w:customStyle="1" w:styleId="WW8Num803z0">
    <w:name w:val="WW8Num803z0"/>
    <w:rsid w:val="00E113E2"/>
    <w:rPr>
      <w:b/>
      <w:i w:val="0"/>
    </w:rPr>
  </w:style>
  <w:style w:type="character" w:customStyle="1" w:styleId="WW8Num809z0">
    <w:name w:val="WW8Num809z0"/>
    <w:rsid w:val="00E113E2"/>
    <w:rPr>
      <w:b/>
    </w:rPr>
  </w:style>
  <w:style w:type="character" w:customStyle="1" w:styleId="WW8Num810z0">
    <w:name w:val="WW8Num810z0"/>
    <w:rsid w:val="00E113E2"/>
    <w:rPr>
      <w:b/>
    </w:rPr>
  </w:style>
  <w:style w:type="character" w:customStyle="1" w:styleId="WW8Num811z0">
    <w:name w:val="WW8Num811z0"/>
    <w:rsid w:val="00E113E2"/>
    <w:rPr>
      <w:color w:val="auto"/>
    </w:rPr>
  </w:style>
  <w:style w:type="character" w:customStyle="1" w:styleId="WW8Num814z0">
    <w:name w:val="WW8Num814z0"/>
    <w:rsid w:val="00E113E2"/>
    <w:rPr>
      <w:rFonts w:ascii="Wingdings" w:hAnsi="Wingdings"/>
    </w:rPr>
  </w:style>
  <w:style w:type="character" w:customStyle="1" w:styleId="WW8Num815z0">
    <w:name w:val="WW8Num815z0"/>
    <w:rsid w:val="00E113E2"/>
    <w:rPr>
      <w:b/>
    </w:rPr>
  </w:style>
  <w:style w:type="character" w:customStyle="1" w:styleId="WW8Num817z0">
    <w:name w:val="WW8Num817z0"/>
    <w:rsid w:val="00E113E2"/>
    <w:rPr>
      <w:color w:val="000000"/>
    </w:rPr>
  </w:style>
  <w:style w:type="character" w:customStyle="1" w:styleId="WW8Num818z0">
    <w:name w:val="WW8Num818z0"/>
    <w:rsid w:val="00E113E2"/>
    <w:rPr>
      <w:b/>
    </w:rPr>
  </w:style>
  <w:style w:type="character" w:customStyle="1" w:styleId="WW8Num822z0">
    <w:name w:val="WW8Num822z0"/>
    <w:rsid w:val="00E113E2"/>
    <w:rPr>
      <w:rFonts w:ascii="Wingdings" w:hAnsi="Wingdings"/>
    </w:rPr>
  </w:style>
  <w:style w:type="character" w:customStyle="1" w:styleId="WW8Num823z0">
    <w:name w:val="WW8Num823z0"/>
    <w:rsid w:val="00E113E2"/>
    <w:rPr>
      <w:b/>
      <w:i/>
      <w:color w:val="000000"/>
      <w:sz w:val="24"/>
    </w:rPr>
  </w:style>
  <w:style w:type="character" w:customStyle="1" w:styleId="WW8Num827z0">
    <w:name w:val="WW8Num827z0"/>
    <w:rsid w:val="00E113E2"/>
    <w:rPr>
      <w:rFonts w:ascii="Symbol" w:hAnsi="Symbol"/>
    </w:rPr>
  </w:style>
  <w:style w:type="character" w:customStyle="1" w:styleId="WW8Num828z0">
    <w:name w:val="WW8Num828z0"/>
    <w:rsid w:val="00E113E2"/>
    <w:rPr>
      <w:b/>
    </w:rPr>
  </w:style>
  <w:style w:type="character" w:customStyle="1" w:styleId="WW8Num832z0">
    <w:name w:val="WW8Num832z0"/>
    <w:rsid w:val="00E113E2"/>
    <w:rPr>
      <w:b/>
    </w:rPr>
  </w:style>
  <w:style w:type="character" w:customStyle="1" w:styleId="WW8Num833z0">
    <w:name w:val="WW8Num833z0"/>
    <w:rsid w:val="00E113E2"/>
    <w:rPr>
      <w:rFonts w:ascii="Times New Roman" w:hAnsi="Times New Roman"/>
      <w:b/>
      <w:i w:val="0"/>
      <w:sz w:val="24"/>
      <w:u w:val="none"/>
    </w:rPr>
  </w:style>
  <w:style w:type="character" w:customStyle="1" w:styleId="WW8Num835z0">
    <w:name w:val="WW8Num835z0"/>
    <w:rsid w:val="00E113E2"/>
    <w:rPr>
      <w:b/>
    </w:rPr>
  </w:style>
  <w:style w:type="character" w:customStyle="1" w:styleId="WW8Num836z0">
    <w:name w:val="WW8Num836z0"/>
    <w:rsid w:val="00E113E2"/>
    <w:rPr>
      <w:rFonts w:ascii="Arial" w:hAnsi="Arial"/>
      <w:b/>
      <w:i w:val="0"/>
      <w:sz w:val="24"/>
      <w:u w:val="none"/>
    </w:rPr>
  </w:style>
  <w:style w:type="character" w:customStyle="1" w:styleId="WW8Num837z0">
    <w:name w:val="WW8Num837z0"/>
    <w:rsid w:val="00E113E2"/>
    <w:rPr>
      <w:rFonts w:ascii="Symbol" w:hAnsi="Symbol"/>
    </w:rPr>
  </w:style>
  <w:style w:type="character" w:customStyle="1" w:styleId="WW8Num840z0">
    <w:name w:val="WW8Num840z0"/>
    <w:rsid w:val="00E113E2"/>
    <w:rPr>
      <w:b/>
    </w:rPr>
  </w:style>
  <w:style w:type="character" w:customStyle="1" w:styleId="WW8Num841z0">
    <w:name w:val="WW8Num841z0"/>
    <w:rsid w:val="00E113E2"/>
    <w:rPr>
      <w:b/>
      <w:sz w:val="20"/>
    </w:rPr>
  </w:style>
  <w:style w:type="character" w:customStyle="1" w:styleId="WW8Num842z0">
    <w:name w:val="WW8Num842z0"/>
    <w:rsid w:val="00E113E2"/>
    <w:rPr>
      <w:color w:val="auto"/>
    </w:rPr>
  </w:style>
  <w:style w:type="character" w:customStyle="1" w:styleId="WW8Num844z0">
    <w:name w:val="WW8Num844z0"/>
    <w:rsid w:val="00E113E2"/>
    <w:rPr>
      <w:b/>
    </w:rPr>
  </w:style>
  <w:style w:type="character" w:customStyle="1" w:styleId="WW8Num846z0">
    <w:name w:val="WW8Num846z0"/>
    <w:rsid w:val="00E113E2"/>
    <w:rPr>
      <w:rFonts w:ascii="Wingdings" w:hAnsi="Wingdings"/>
    </w:rPr>
  </w:style>
  <w:style w:type="character" w:customStyle="1" w:styleId="WW8Num847z0">
    <w:name w:val="WW8Num847z0"/>
    <w:rsid w:val="00E113E2"/>
    <w:rPr>
      <w:rFonts w:ascii="Wingdings" w:hAnsi="Wingdings"/>
    </w:rPr>
  </w:style>
  <w:style w:type="character" w:customStyle="1" w:styleId="WW8Num849z0">
    <w:name w:val="WW8Num849z0"/>
    <w:rsid w:val="00E113E2"/>
    <w:rPr>
      <w:rFonts w:ascii="Symbol" w:hAnsi="Symbol"/>
    </w:rPr>
  </w:style>
  <w:style w:type="character" w:customStyle="1" w:styleId="WW8Num850z0">
    <w:name w:val="WW8Num850z0"/>
    <w:rsid w:val="00E113E2"/>
    <w:rPr>
      <w:b/>
    </w:rPr>
  </w:style>
  <w:style w:type="character" w:customStyle="1" w:styleId="WW8Num851z0">
    <w:name w:val="WW8Num851z0"/>
    <w:rsid w:val="00E113E2"/>
    <w:rPr>
      <w:b/>
    </w:rPr>
  </w:style>
  <w:style w:type="character" w:customStyle="1" w:styleId="WW8Num852z0">
    <w:name w:val="WW8Num852z0"/>
    <w:rsid w:val="00E113E2"/>
    <w:rPr>
      <w:rFonts w:ascii="Symbol" w:hAnsi="Symbol"/>
    </w:rPr>
  </w:style>
  <w:style w:type="character" w:customStyle="1" w:styleId="WW8Num854z0">
    <w:name w:val="WW8Num854z0"/>
    <w:rsid w:val="00E113E2"/>
    <w:rPr>
      <w:rFonts w:ascii="Symbol" w:hAnsi="Symbol"/>
    </w:rPr>
  </w:style>
  <w:style w:type="character" w:customStyle="1" w:styleId="WW8Num856z0">
    <w:name w:val="WW8Num856z0"/>
    <w:rsid w:val="00E113E2"/>
    <w:rPr>
      <w:rFonts w:ascii="Symbol" w:hAnsi="Symbol"/>
    </w:rPr>
  </w:style>
  <w:style w:type="character" w:customStyle="1" w:styleId="WW8Num857z0">
    <w:name w:val="WW8Num857z0"/>
    <w:rsid w:val="00E113E2"/>
    <w:rPr>
      <w:rFonts w:ascii="Symbol" w:hAnsi="Symbol"/>
    </w:rPr>
  </w:style>
  <w:style w:type="character" w:customStyle="1" w:styleId="WW8Num859z0">
    <w:name w:val="WW8Num859z0"/>
    <w:rsid w:val="00E113E2"/>
    <w:rPr>
      <w:b/>
      <w:i w:val="0"/>
      <w:sz w:val="24"/>
    </w:rPr>
  </w:style>
  <w:style w:type="character" w:customStyle="1" w:styleId="WW8Num860z0">
    <w:name w:val="WW8Num860z0"/>
    <w:rsid w:val="00E113E2"/>
    <w:rPr>
      <w:rFonts w:ascii="Wingdings" w:hAnsi="Wingdings"/>
    </w:rPr>
  </w:style>
  <w:style w:type="character" w:customStyle="1" w:styleId="WW8Num862z0">
    <w:name w:val="WW8Num862z0"/>
    <w:rsid w:val="00E113E2"/>
    <w:rPr>
      <w:rFonts w:ascii="Times New Roman" w:hAnsi="Times New Roman"/>
      <w:b w:val="0"/>
      <w:i w:val="0"/>
      <w:sz w:val="24"/>
      <w:u w:val="none"/>
    </w:rPr>
  </w:style>
  <w:style w:type="character" w:customStyle="1" w:styleId="WW8Num866z0">
    <w:name w:val="WW8Num866z0"/>
    <w:rsid w:val="00E113E2"/>
    <w:rPr>
      <w:b/>
    </w:rPr>
  </w:style>
  <w:style w:type="character" w:customStyle="1" w:styleId="WW8Num867z0">
    <w:name w:val="WW8Num867z0"/>
    <w:rsid w:val="00E113E2"/>
    <w:rPr>
      <w:b/>
      <w:sz w:val="20"/>
    </w:rPr>
  </w:style>
  <w:style w:type="character" w:customStyle="1" w:styleId="WW8Num869z0">
    <w:name w:val="WW8Num869z0"/>
    <w:rsid w:val="00E113E2"/>
    <w:rPr>
      <w:rFonts w:ascii="Symbol" w:hAnsi="Symbol"/>
    </w:rPr>
  </w:style>
  <w:style w:type="character" w:customStyle="1" w:styleId="WW8Num871z0">
    <w:name w:val="WW8Num871z0"/>
    <w:rsid w:val="00E113E2"/>
    <w:rPr>
      <w:rFonts w:ascii="Symbol" w:hAnsi="Symbol"/>
    </w:rPr>
  </w:style>
  <w:style w:type="character" w:customStyle="1" w:styleId="WW8Num873z0">
    <w:name w:val="WW8Num873z0"/>
    <w:rsid w:val="00E113E2"/>
    <w:rPr>
      <w:rFonts w:ascii="Symbol" w:hAnsi="Symbol"/>
    </w:rPr>
  </w:style>
  <w:style w:type="character" w:customStyle="1" w:styleId="WW8Num874z0">
    <w:name w:val="WW8Num874z0"/>
    <w:rsid w:val="00E113E2"/>
    <w:rPr>
      <w:rFonts w:ascii="Times New Roman" w:hAnsi="Times New Roman"/>
      <w:b/>
      <w:i w:val="0"/>
      <w:sz w:val="24"/>
      <w:u w:val="none"/>
    </w:rPr>
  </w:style>
  <w:style w:type="character" w:customStyle="1" w:styleId="WW8Num876z0">
    <w:name w:val="WW8Num876z0"/>
    <w:rsid w:val="00E113E2"/>
    <w:rPr>
      <w:b/>
    </w:rPr>
  </w:style>
  <w:style w:type="character" w:customStyle="1" w:styleId="WW8Num877z0">
    <w:name w:val="WW8Num877z0"/>
    <w:rsid w:val="00E113E2"/>
    <w:rPr>
      <w:rFonts w:ascii="Symbol" w:hAnsi="Symbol"/>
    </w:rPr>
  </w:style>
  <w:style w:type="character" w:customStyle="1" w:styleId="WW8Num878z0">
    <w:name w:val="WW8Num878z0"/>
    <w:rsid w:val="00E113E2"/>
    <w:rPr>
      <w:b/>
    </w:rPr>
  </w:style>
  <w:style w:type="character" w:customStyle="1" w:styleId="WW8Num879z0">
    <w:name w:val="WW8Num879z0"/>
    <w:rsid w:val="00E113E2"/>
    <w:rPr>
      <w:rFonts w:ascii="Symbol" w:hAnsi="Symbol"/>
    </w:rPr>
  </w:style>
  <w:style w:type="character" w:customStyle="1" w:styleId="WW8Num881z0">
    <w:name w:val="WW8Num881z0"/>
    <w:rsid w:val="00E113E2"/>
    <w:rPr>
      <w:rFonts w:ascii="Arial" w:hAnsi="Arial"/>
      <w:b/>
      <w:i w:val="0"/>
      <w:sz w:val="24"/>
      <w:u w:val="none"/>
    </w:rPr>
  </w:style>
  <w:style w:type="character" w:customStyle="1" w:styleId="WW8Num883z0">
    <w:name w:val="WW8Num883z0"/>
    <w:rsid w:val="00E113E2"/>
    <w:rPr>
      <w:b/>
    </w:rPr>
  </w:style>
  <w:style w:type="character" w:customStyle="1" w:styleId="WW8Num885z0">
    <w:name w:val="WW8Num885z0"/>
    <w:rsid w:val="00E113E2"/>
    <w:rPr>
      <w:rFonts w:ascii="Wingdings" w:hAnsi="Wingdings"/>
    </w:rPr>
  </w:style>
  <w:style w:type="character" w:customStyle="1" w:styleId="WW8Num886z0">
    <w:name w:val="WW8Num886z0"/>
    <w:rsid w:val="00E113E2"/>
    <w:rPr>
      <w:rFonts w:ascii="Symbol" w:hAnsi="Symbol"/>
    </w:rPr>
  </w:style>
  <w:style w:type="character" w:customStyle="1" w:styleId="WW8Num887z0">
    <w:name w:val="WW8Num887z0"/>
    <w:rsid w:val="00E113E2"/>
    <w:rPr>
      <w:b/>
    </w:rPr>
  </w:style>
  <w:style w:type="character" w:customStyle="1" w:styleId="WW8Num889z0">
    <w:name w:val="WW8Num889z0"/>
    <w:rsid w:val="00E113E2"/>
    <w:rPr>
      <w:b/>
    </w:rPr>
  </w:style>
  <w:style w:type="character" w:customStyle="1" w:styleId="WW8Num890z0">
    <w:name w:val="WW8Num890z0"/>
    <w:rsid w:val="00E113E2"/>
    <w:rPr>
      <w:b/>
    </w:rPr>
  </w:style>
  <w:style w:type="character" w:customStyle="1" w:styleId="WW8Num891z0">
    <w:name w:val="WW8Num891z0"/>
    <w:rsid w:val="00E113E2"/>
    <w:rPr>
      <w:b/>
    </w:rPr>
  </w:style>
  <w:style w:type="character" w:customStyle="1" w:styleId="WW8Num892z0">
    <w:name w:val="WW8Num892z0"/>
    <w:rsid w:val="00E113E2"/>
    <w:rPr>
      <w:rFonts w:ascii="Arial" w:hAnsi="Arial"/>
      <w:b/>
      <w:i w:val="0"/>
      <w:sz w:val="24"/>
      <w:u w:val="none"/>
    </w:rPr>
  </w:style>
  <w:style w:type="character" w:customStyle="1" w:styleId="WW8Num893z0">
    <w:name w:val="WW8Num893z0"/>
    <w:rsid w:val="00E113E2"/>
    <w:rPr>
      <w:b/>
    </w:rPr>
  </w:style>
  <w:style w:type="character" w:customStyle="1" w:styleId="WW8Num894z0">
    <w:name w:val="WW8Num894z0"/>
    <w:rsid w:val="00E113E2"/>
    <w:rPr>
      <w:b/>
    </w:rPr>
  </w:style>
  <w:style w:type="character" w:customStyle="1" w:styleId="WW8Num899z0">
    <w:name w:val="WW8Num899z0"/>
    <w:rsid w:val="00E113E2"/>
    <w:rPr>
      <w:b/>
    </w:rPr>
  </w:style>
  <w:style w:type="character" w:customStyle="1" w:styleId="WW8Num902z0">
    <w:name w:val="WW8Num902z0"/>
    <w:rsid w:val="00E113E2"/>
    <w:rPr>
      <w:rFonts w:ascii="Symbol" w:hAnsi="Symbol"/>
    </w:rPr>
  </w:style>
  <w:style w:type="character" w:customStyle="1" w:styleId="WW8Num903z0">
    <w:name w:val="WW8Num903z0"/>
    <w:rsid w:val="00E113E2"/>
    <w:rPr>
      <w:rFonts w:ascii="Times New Roman" w:hAnsi="Times New Roman"/>
      <w:b/>
      <w:i w:val="0"/>
      <w:sz w:val="24"/>
      <w:u w:val="none"/>
    </w:rPr>
  </w:style>
  <w:style w:type="character" w:customStyle="1" w:styleId="WW8Num904z0">
    <w:name w:val="WW8Num904z0"/>
    <w:rsid w:val="00E113E2"/>
    <w:rPr>
      <w:b/>
    </w:rPr>
  </w:style>
  <w:style w:type="character" w:customStyle="1" w:styleId="WW8Num906z0">
    <w:name w:val="WW8Num906z0"/>
    <w:rsid w:val="00E113E2"/>
    <w:rPr>
      <w:rFonts w:ascii="Symbol" w:hAnsi="Symbol"/>
    </w:rPr>
  </w:style>
  <w:style w:type="character" w:customStyle="1" w:styleId="WW8Num907z0">
    <w:name w:val="WW8Num907z0"/>
    <w:rsid w:val="00E113E2"/>
    <w:rPr>
      <w:color w:val="000000"/>
    </w:rPr>
  </w:style>
  <w:style w:type="character" w:customStyle="1" w:styleId="WW8Num909z0">
    <w:name w:val="WW8Num909z0"/>
    <w:rsid w:val="00E113E2"/>
    <w:rPr>
      <w:b/>
    </w:rPr>
  </w:style>
  <w:style w:type="character" w:customStyle="1" w:styleId="WW8Num910z0">
    <w:name w:val="WW8Num910z0"/>
    <w:rsid w:val="00E113E2"/>
    <w:rPr>
      <w:b/>
    </w:rPr>
  </w:style>
  <w:style w:type="character" w:customStyle="1" w:styleId="WW8Num911z0">
    <w:name w:val="WW8Num911z0"/>
    <w:rsid w:val="00E113E2"/>
    <w:rPr>
      <w:rFonts w:ascii="Symbol" w:hAnsi="Symbol"/>
    </w:rPr>
  </w:style>
  <w:style w:type="character" w:customStyle="1" w:styleId="WW8Num912z0">
    <w:name w:val="WW8Num912z0"/>
    <w:rsid w:val="00E113E2"/>
    <w:rPr>
      <w:rFonts w:ascii="Symbol" w:hAnsi="Symbol"/>
    </w:rPr>
  </w:style>
  <w:style w:type="character" w:customStyle="1" w:styleId="WW8Num913z0">
    <w:name w:val="WW8Num913z0"/>
    <w:rsid w:val="00E113E2"/>
    <w:rPr>
      <w:rFonts w:ascii="Symbol" w:hAnsi="Symbol"/>
    </w:rPr>
  </w:style>
  <w:style w:type="character" w:customStyle="1" w:styleId="WW8Num914z0">
    <w:name w:val="WW8Num914z0"/>
    <w:rsid w:val="00E113E2"/>
    <w:rPr>
      <w:rFonts w:ascii="Wingdings" w:hAnsi="Wingdings"/>
    </w:rPr>
  </w:style>
  <w:style w:type="character" w:customStyle="1" w:styleId="WW8Num915z0">
    <w:name w:val="WW8Num915z0"/>
    <w:rsid w:val="00E113E2"/>
    <w:rPr>
      <w:b/>
    </w:rPr>
  </w:style>
  <w:style w:type="character" w:customStyle="1" w:styleId="WW8Num916z0">
    <w:name w:val="WW8Num916z0"/>
    <w:rsid w:val="00E113E2"/>
    <w:rPr>
      <w:b/>
    </w:rPr>
  </w:style>
  <w:style w:type="character" w:customStyle="1" w:styleId="WW8Num919z0">
    <w:name w:val="WW8Num919z0"/>
    <w:rsid w:val="00E113E2"/>
    <w:rPr>
      <w:rFonts w:ascii="Wingdings" w:hAnsi="Wingdings"/>
      <w:sz w:val="16"/>
    </w:rPr>
  </w:style>
  <w:style w:type="character" w:customStyle="1" w:styleId="WW8Num920z0">
    <w:name w:val="WW8Num920z0"/>
    <w:rsid w:val="00E113E2"/>
    <w:rPr>
      <w:b/>
    </w:rPr>
  </w:style>
  <w:style w:type="character" w:customStyle="1" w:styleId="WW8Num923z0">
    <w:name w:val="WW8Num923z0"/>
    <w:rsid w:val="00E113E2"/>
    <w:rPr>
      <w:b/>
    </w:rPr>
  </w:style>
  <w:style w:type="character" w:customStyle="1" w:styleId="WW8Num925z0">
    <w:name w:val="WW8Num925z0"/>
    <w:rsid w:val="00E113E2"/>
    <w:rPr>
      <w:b/>
    </w:rPr>
  </w:style>
  <w:style w:type="character" w:customStyle="1" w:styleId="WW8Num927z0">
    <w:name w:val="WW8Num927z0"/>
    <w:rsid w:val="00E113E2"/>
    <w:rPr>
      <w:rFonts w:ascii="Symbol" w:hAnsi="Symbol"/>
    </w:rPr>
  </w:style>
  <w:style w:type="character" w:customStyle="1" w:styleId="WW8Num928z0">
    <w:name w:val="WW8Num928z0"/>
    <w:rsid w:val="00E113E2"/>
    <w:rPr>
      <w:b/>
    </w:rPr>
  </w:style>
  <w:style w:type="character" w:customStyle="1" w:styleId="WW8Num930z0">
    <w:name w:val="WW8Num930z0"/>
    <w:rsid w:val="00E113E2"/>
    <w:rPr>
      <w:rFonts w:ascii="Wingdings" w:hAnsi="Wingdings"/>
    </w:rPr>
  </w:style>
  <w:style w:type="character" w:customStyle="1" w:styleId="WW8Num932z0">
    <w:name w:val="WW8Num932z0"/>
    <w:rsid w:val="00E113E2"/>
    <w:rPr>
      <w:rFonts w:ascii="Arial" w:hAnsi="Arial"/>
      <w:b/>
      <w:i w:val="0"/>
      <w:sz w:val="24"/>
      <w:u w:val="none"/>
    </w:rPr>
  </w:style>
  <w:style w:type="character" w:customStyle="1" w:styleId="WW8Num933z0">
    <w:name w:val="WW8Num933z0"/>
    <w:rsid w:val="00E113E2"/>
    <w:rPr>
      <w:b/>
    </w:rPr>
  </w:style>
  <w:style w:type="character" w:customStyle="1" w:styleId="WW8Num934z0">
    <w:name w:val="WW8Num934z0"/>
    <w:rsid w:val="00E113E2"/>
    <w:rPr>
      <w:rFonts w:ascii="Symbol" w:hAnsi="Symbol"/>
    </w:rPr>
  </w:style>
  <w:style w:type="character" w:customStyle="1" w:styleId="WW8Num935z0">
    <w:name w:val="WW8Num935z0"/>
    <w:rsid w:val="00E113E2"/>
    <w:rPr>
      <w:rFonts w:ascii="Wingdings" w:hAnsi="Wingdings"/>
    </w:rPr>
  </w:style>
  <w:style w:type="character" w:customStyle="1" w:styleId="WW8Num936z0">
    <w:name w:val="WW8Num936z0"/>
    <w:rsid w:val="00E113E2"/>
    <w:rPr>
      <w:b/>
    </w:rPr>
  </w:style>
  <w:style w:type="character" w:customStyle="1" w:styleId="WW8Num938z0">
    <w:name w:val="WW8Num938z0"/>
    <w:rsid w:val="00E113E2"/>
    <w:rPr>
      <w:b/>
    </w:rPr>
  </w:style>
  <w:style w:type="character" w:customStyle="1" w:styleId="WW8Num940z0">
    <w:name w:val="WW8Num940z0"/>
    <w:rsid w:val="00E113E2"/>
    <w:rPr>
      <w:b/>
    </w:rPr>
  </w:style>
  <w:style w:type="character" w:customStyle="1" w:styleId="WW8Num941z0">
    <w:name w:val="WW8Num941z0"/>
    <w:rsid w:val="00E113E2"/>
    <w:rPr>
      <w:b/>
    </w:rPr>
  </w:style>
  <w:style w:type="character" w:customStyle="1" w:styleId="WW8Num944z0">
    <w:name w:val="WW8Num944z0"/>
    <w:rsid w:val="00E113E2"/>
    <w:rPr>
      <w:b/>
    </w:rPr>
  </w:style>
  <w:style w:type="character" w:customStyle="1" w:styleId="WW8Num946z0">
    <w:name w:val="WW8Num946z0"/>
    <w:rsid w:val="00E113E2"/>
    <w:rPr>
      <w:b/>
    </w:rPr>
  </w:style>
  <w:style w:type="character" w:customStyle="1" w:styleId="WW8Num947z0">
    <w:name w:val="WW8Num947z0"/>
    <w:rsid w:val="00E113E2"/>
    <w:rPr>
      <w:rFonts w:ascii="Times New Roman" w:hAnsi="Times New Roman"/>
    </w:rPr>
  </w:style>
  <w:style w:type="character" w:customStyle="1" w:styleId="WW8Num949z0">
    <w:name w:val="WW8Num949z0"/>
    <w:rsid w:val="00E113E2"/>
    <w:rPr>
      <w:b/>
    </w:rPr>
  </w:style>
  <w:style w:type="character" w:customStyle="1" w:styleId="WW8Num950z0">
    <w:name w:val="WW8Num950z0"/>
    <w:rsid w:val="00E113E2"/>
    <w:rPr>
      <w:b/>
    </w:rPr>
  </w:style>
  <w:style w:type="character" w:customStyle="1" w:styleId="WW8Num952z0">
    <w:name w:val="WW8Num952z0"/>
    <w:rsid w:val="00E113E2"/>
    <w:rPr>
      <w:rFonts w:ascii="Arial" w:hAnsi="Arial"/>
      <w:b/>
      <w:i w:val="0"/>
      <w:sz w:val="24"/>
      <w:u w:val="none"/>
    </w:rPr>
  </w:style>
  <w:style w:type="character" w:customStyle="1" w:styleId="WW8Num955z0">
    <w:name w:val="WW8Num955z0"/>
    <w:rsid w:val="00E113E2"/>
    <w:rPr>
      <w:rFonts w:ascii="Symbol" w:hAnsi="Symbol"/>
    </w:rPr>
  </w:style>
  <w:style w:type="character" w:customStyle="1" w:styleId="WW8Num957z0">
    <w:name w:val="WW8Num957z0"/>
    <w:rsid w:val="00E113E2"/>
    <w:rPr>
      <w:rFonts w:ascii="Times New Roman" w:eastAsia="Times New Roman" w:hAnsi="Times New Roman" w:cs="Times New Roman"/>
    </w:rPr>
  </w:style>
  <w:style w:type="character" w:customStyle="1" w:styleId="WW8Num957z1">
    <w:name w:val="WW8Num957z1"/>
    <w:rsid w:val="00E113E2"/>
    <w:rPr>
      <w:rFonts w:ascii="Courier New" w:hAnsi="Courier New"/>
    </w:rPr>
  </w:style>
  <w:style w:type="character" w:customStyle="1" w:styleId="WW8Num957z2">
    <w:name w:val="WW8Num957z2"/>
    <w:rsid w:val="00E113E2"/>
    <w:rPr>
      <w:rFonts w:ascii="Wingdings" w:hAnsi="Wingdings"/>
    </w:rPr>
  </w:style>
  <w:style w:type="character" w:customStyle="1" w:styleId="WW8Num957z3">
    <w:name w:val="WW8Num957z3"/>
    <w:rsid w:val="00E113E2"/>
    <w:rPr>
      <w:rFonts w:ascii="Symbol" w:hAnsi="Symbol"/>
    </w:rPr>
  </w:style>
  <w:style w:type="character" w:customStyle="1" w:styleId="WW8Num958z0">
    <w:name w:val="WW8Num958z0"/>
    <w:rsid w:val="00E113E2"/>
    <w:rPr>
      <w:rFonts w:ascii="Wingdings" w:hAnsi="Wingdings"/>
    </w:rPr>
  </w:style>
  <w:style w:type="character" w:customStyle="1" w:styleId="WW8Num960z0">
    <w:name w:val="WW8Num960z0"/>
    <w:rsid w:val="00E113E2"/>
    <w:rPr>
      <w:rFonts w:ascii="Symbol" w:hAnsi="Symbol"/>
    </w:rPr>
  </w:style>
  <w:style w:type="character" w:customStyle="1" w:styleId="WW8Num963z0">
    <w:name w:val="WW8Num963z0"/>
    <w:rsid w:val="00E113E2"/>
    <w:rPr>
      <w:rFonts w:ascii="Wingdings" w:hAnsi="Wingdings"/>
    </w:rPr>
  </w:style>
  <w:style w:type="character" w:customStyle="1" w:styleId="WW8Num964z0">
    <w:name w:val="WW8Num964z0"/>
    <w:rsid w:val="00E113E2"/>
    <w:rPr>
      <w:rFonts w:ascii="Symbol" w:hAnsi="Symbol"/>
    </w:rPr>
  </w:style>
  <w:style w:type="character" w:customStyle="1" w:styleId="WW8Num967z0">
    <w:name w:val="WW8Num967z0"/>
    <w:rsid w:val="00E113E2"/>
    <w:rPr>
      <w:b/>
      <w:i w:val="0"/>
    </w:rPr>
  </w:style>
  <w:style w:type="character" w:customStyle="1" w:styleId="WW8Num970z0">
    <w:name w:val="WW8Num970z0"/>
    <w:rsid w:val="00E113E2"/>
    <w:rPr>
      <w:rFonts w:ascii="Wingdings" w:hAnsi="Wingdings"/>
    </w:rPr>
  </w:style>
  <w:style w:type="character" w:customStyle="1" w:styleId="WW8Num971z0">
    <w:name w:val="WW8Num971z0"/>
    <w:rsid w:val="00E113E2"/>
    <w:rPr>
      <w:rFonts w:ascii="Times New Roman" w:hAnsi="Times New Roman"/>
      <w:b/>
      <w:i w:val="0"/>
      <w:sz w:val="22"/>
      <w:u w:val="none"/>
    </w:rPr>
  </w:style>
  <w:style w:type="character" w:customStyle="1" w:styleId="WW8Num972z0">
    <w:name w:val="WW8Num972z0"/>
    <w:rsid w:val="00E113E2"/>
    <w:rPr>
      <w:b/>
    </w:rPr>
  </w:style>
  <w:style w:type="character" w:customStyle="1" w:styleId="WW8Num973z0">
    <w:name w:val="WW8Num973z0"/>
    <w:rsid w:val="00E113E2"/>
    <w:rPr>
      <w:b/>
    </w:rPr>
  </w:style>
  <w:style w:type="character" w:customStyle="1" w:styleId="WW8Num975z0">
    <w:name w:val="WW8Num975z0"/>
    <w:rsid w:val="00E113E2"/>
    <w:rPr>
      <w:b/>
    </w:rPr>
  </w:style>
  <w:style w:type="character" w:customStyle="1" w:styleId="WW8Num978z0">
    <w:name w:val="WW8Num978z0"/>
    <w:rsid w:val="00E113E2"/>
    <w:rPr>
      <w:rFonts w:ascii="Symbol" w:hAnsi="Symbol"/>
    </w:rPr>
  </w:style>
  <w:style w:type="character" w:customStyle="1" w:styleId="WW8Num979z0">
    <w:name w:val="WW8Num979z0"/>
    <w:rsid w:val="00E113E2"/>
    <w:rPr>
      <w:b/>
      <w:sz w:val="18"/>
    </w:rPr>
  </w:style>
  <w:style w:type="character" w:customStyle="1" w:styleId="WW8Num982z0">
    <w:name w:val="WW8Num982z0"/>
    <w:rsid w:val="00E113E2"/>
    <w:rPr>
      <w:b/>
      <w:i w:val="0"/>
      <w:sz w:val="26"/>
    </w:rPr>
  </w:style>
  <w:style w:type="character" w:customStyle="1" w:styleId="WW8Num982z2">
    <w:name w:val="WW8Num982z2"/>
    <w:rsid w:val="00E113E2"/>
    <w:rPr>
      <w:b w:val="0"/>
      <w:i w:val="0"/>
    </w:rPr>
  </w:style>
  <w:style w:type="character" w:customStyle="1" w:styleId="WW8Num987z0">
    <w:name w:val="WW8Num987z0"/>
    <w:rsid w:val="00E113E2"/>
    <w:rPr>
      <w:rFonts w:ascii="Times New Roman" w:hAnsi="Times New Roman"/>
      <w:b/>
      <w:i w:val="0"/>
      <w:sz w:val="24"/>
      <w:u w:val="none"/>
    </w:rPr>
  </w:style>
  <w:style w:type="character" w:customStyle="1" w:styleId="WW8Num988z0">
    <w:name w:val="WW8Num988z0"/>
    <w:rsid w:val="00E113E2"/>
    <w:rPr>
      <w:b/>
    </w:rPr>
  </w:style>
  <w:style w:type="character" w:customStyle="1" w:styleId="WW8Num989z0">
    <w:name w:val="WW8Num989z0"/>
    <w:rsid w:val="00E113E2"/>
    <w:rPr>
      <w:rFonts w:ascii="Times New Roman" w:hAnsi="Times New Roman"/>
      <w:b/>
      <w:i w:val="0"/>
      <w:sz w:val="22"/>
      <w:u w:val="none"/>
    </w:rPr>
  </w:style>
  <w:style w:type="character" w:customStyle="1" w:styleId="WW8Num990z0">
    <w:name w:val="WW8Num990z0"/>
    <w:rsid w:val="00E113E2"/>
    <w:rPr>
      <w:b/>
    </w:rPr>
  </w:style>
  <w:style w:type="character" w:customStyle="1" w:styleId="WW8Num991z0">
    <w:name w:val="WW8Num991z0"/>
    <w:rsid w:val="00E113E2"/>
    <w:rPr>
      <w:rFonts w:ascii="Times New Roman" w:hAnsi="Times New Roman"/>
      <w:b/>
      <w:i w:val="0"/>
      <w:sz w:val="24"/>
      <w:u w:val="none"/>
    </w:rPr>
  </w:style>
  <w:style w:type="character" w:customStyle="1" w:styleId="WW8Num993z0">
    <w:name w:val="WW8Num993z0"/>
    <w:rsid w:val="00E113E2"/>
    <w:rPr>
      <w:b/>
    </w:rPr>
  </w:style>
  <w:style w:type="character" w:customStyle="1" w:styleId="WW8Num994z0">
    <w:name w:val="WW8Num994z0"/>
    <w:rsid w:val="00E113E2"/>
    <w:rPr>
      <w:b/>
    </w:rPr>
  </w:style>
  <w:style w:type="character" w:customStyle="1" w:styleId="WW8Num996z0">
    <w:name w:val="WW8Num996z0"/>
    <w:rsid w:val="00E113E2"/>
    <w:rPr>
      <w:b/>
    </w:rPr>
  </w:style>
  <w:style w:type="character" w:customStyle="1" w:styleId="WW8Num997z0">
    <w:name w:val="WW8Num997z0"/>
    <w:rsid w:val="00E113E2"/>
    <w:rPr>
      <w:b/>
    </w:rPr>
  </w:style>
  <w:style w:type="character" w:customStyle="1" w:styleId="WW8Num999z0">
    <w:name w:val="WW8Num999z0"/>
    <w:rsid w:val="00E113E2"/>
    <w:rPr>
      <w:b/>
    </w:rPr>
  </w:style>
  <w:style w:type="character" w:customStyle="1" w:styleId="WW8Num1000z0">
    <w:name w:val="WW8Num1000z0"/>
    <w:rsid w:val="00E113E2"/>
    <w:rPr>
      <w:rFonts w:ascii="Times New Roman" w:hAnsi="Times New Roman"/>
    </w:rPr>
  </w:style>
  <w:style w:type="character" w:customStyle="1" w:styleId="WW8Num1001z0">
    <w:name w:val="WW8Num1001z0"/>
    <w:rsid w:val="00E113E2"/>
    <w:rPr>
      <w:rFonts w:ascii="Wingdings" w:hAnsi="Wingdings"/>
    </w:rPr>
  </w:style>
  <w:style w:type="character" w:customStyle="1" w:styleId="WW8Num1003z0">
    <w:name w:val="WW8Num1003z0"/>
    <w:rsid w:val="00E113E2"/>
    <w:rPr>
      <w:rFonts w:ascii="Symbol" w:hAnsi="Symbol"/>
    </w:rPr>
  </w:style>
  <w:style w:type="character" w:customStyle="1" w:styleId="WW8Num1004z0">
    <w:name w:val="WW8Num1004z0"/>
    <w:rsid w:val="00E113E2"/>
    <w:rPr>
      <w:rFonts w:ascii="Arial" w:hAnsi="Arial"/>
      <w:b w:val="0"/>
      <w:i w:val="0"/>
      <w:sz w:val="20"/>
    </w:rPr>
  </w:style>
  <w:style w:type="character" w:customStyle="1" w:styleId="WW8Num1009z0">
    <w:name w:val="WW8Num1009z0"/>
    <w:rsid w:val="00E113E2"/>
    <w:rPr>
      <w:b/>
    </w:rPr>
  </w:style>
  <w:style w:type="character" w:customStyle="1" w:styleId="WW8Num1011z0">
    <w:name w:val="WW8Num1011z0"/>
    <w:rsid w:val="00E113E2"/>
    <w:rPr>
      <w:b/>
    </w:rPr>
  </w:style>
  <w:style w:type="character" w:customStyle="1" w:styleId="WW8Num1012z0">
    <w:name w:val="WW8Num1012z0"/>
    <w:rsid w:val="00E113E2"/>
    <w:rPr>
      <w:b/>
    </w:rPr>
  </w:style>
  <w:style w:type="character" w:customStyle="1" w:styleId="WW8Num1014z0">
    <w:name w:val="WW8Num1014z0"/>
    <w:rsid w:val="00E113E2"/>
    <w:rPr>
      <w:b/>
    </w:rPr>
  </w:style>
  <w:style w:type="character" w:customStyle="1" w:styleId="WW8Num1016z0">
    <w:name w:val="WW8Num1016z0"/>
    <w:rsid w:val="00E113E2"/>
    <w:rPr>
      <w:rFonts w:ascii="Symbol" w:hAnsi="Symbol"/>
    </w:rPr>
  </w:style>
  <w:style w:type="character" w:customStyle="1" w:styleId="WW8Num1017z0">
    <w:name w:val="WW8Num1017z0"/>
    <w:rsid w:val="00E113E2"/>
    <w:rPr>
      <w:b w:val="0"/>
    </w:rPr>
  </w:style>
  <w:style w:type="character" w:customStyle="1" w:styleId="WW8Num1018z0">
    <w:name w:val="WW8Num1018z0"/>
    <w:rsid w:val="00E113E2"/>
    <w:rPr>
      <w:rFonts w:ascii="Wingdings" w:hAnsi="Wingdings"/>
    </w:rPr>
  </w:style>
  <w:style w:type="character" w:customStyle="1" w:styleId="WW8Num1019z0">
    <w:name w:val="WW8Num1019z0"/>
    <w:rsid w:val="00E113E2"/>
    <w:rPr>
      <w:rFonts w:ascii="Symbol" w:hAnsi="Symbol"/>
    </w:rPr>
  </w:style>
  <w:style w:type="character" w:customStyle="1" w:styleId="WW8Num1020z0">
    <w:name w:val="WW8Num1020z0"/>
    <w:rsid w:val="00E113E2"/>
    <w:rPr>
      <w:rFonts w:ascii="Wingdings" w:hAnsi="Wingdings"/>
    </w:rPr>
  </w:style>
  <w:style w:type="character" w:customStyle="1" w:styleId="WW8Num1023z0">
    <w:name w:val="WW8Num1023z0"/>
    <w:rsid w:val="00E113E2"/>
    <w:rPr>
      <w:rFonts w:ascii="Wingdings" w:hAnsi="Wingdings"/>
      <w:sz w:val="16"/>
    </w:rPr>
  </w:style>
  <w:style w:type="character" w:customStyle="1" w:styleId="WW8Num1025z0">
    <w:name w:val="WW8Num1025z0"/>
    <w:rsid w:val="00E113E2"/>
    <w:rPr>
      <w:b/>
    </w:rPr>
  </w:style>
  <w:style w:type="character" w:customStyle="1" w:styleId="WW8Num1026z0">
    <w:name w:val="WW8Num1026z0"/>
    <w:rsid w:val="00E113E2"/>
    <w:rPr>
      <w:b/>
    </w:rPr>
  </w:style>
  <w:style w:type="character" w:customStyle="1" w:styleId="WW8Num1027z0">
    <w:name w:val="WW8Num1027z0"/>
    <w:rsid w:val="00E113E2"/>
    <w:rPr>
      <w:rFonts w:ascii="Symbol" w:hAnsi="Symbol"/>
    </w:rPr>
  </w:style>
  <w:style w:type="character" w:customStyle="1" w:styleId="WW8Num1028z0">
    <w:name w:val="WW8Num1028z0"/>
    <w:rsid w:val="00E113E2"/>
    <w:rPr>
      <w:b/>
    </w:rPr>
  </w:style>
  <w:style w:type="character" w:customStyle="1" w:styleId="WW8Num1030z0">
    <w:name w:val="WW8Num1030z0"/>
    <w:rsid w:val="00E113E2"/>
    <w:rPr>
      <w:b/>
      <w:i/>
      <w:color w:val="000000"/>
      <w:sz w:val="24"/>
    </w:rPr>
  </w:style>
  <w:style w:type="character" w:customStyle="1" w:styleId="WW8Num1034z0">
    <w:name w:val="WW8Num1034z0"/>
    <w:rsid w:val="00E113E2"/>
    <w:rPr>
      <w:b/>
      <w:color w:val="000000"/>
    </w:rPr>
  </w:style>
  <w:style w:type="character" w:customStyle="1" w:styleId="WW8Num1035z0">
    <w:name w:val="WW8Num1035z0"/>
    <w:rsid w:val="00E113E2"/>
    <w:rPr>
      <w:rFonts w:ascii="Wingdings" w:hAnsi="Wingdings"/>
    </w:rPr>
  </w:style>
  <w:style w:type="character" w:customStyle="1" w:styleId="WW8Num1038z0">
    <w:name w:val="WW8Num1038z0"/>
    <w:rsid w:val="00E113E2"/>
    <w:rPr>
      <w:rFonts w:ascii="Arial" w:hAnsi="Arial"/>
      <w:b/>
      <w:i w:val="0"/>
      <w:sz w:val="24"/>
      <w:u w:val="none"/>
    </w:rPr>
  </w:style>
  <w:style w:type="character" w:customStyle="1" w:styleId="WW8Num1039z0">
    <w:name w:val="WW8Num1039z0"/>
    <w:rsid w:val="00E113E2"/>
    <w:rPr>
      <w:rFonts w:ascii="Arial" w:hAnsi="Arial"/>
      <w:b w:val="0"/>
      <w:i w:val="0"/>
      <w:sz w:val="20"/>
    </w:rPr>
  </w:style>
  <w:style w:type="character" w:customStyle="1" w:styleId="WW8Num1041z0">
    <w:name w:val="WW8Num1041z0"/>
    <w:rsid w:val="00E113E2"/>
    <w:rPr>
      <w:b/>
    </w:rPr>
  </w:style>
  <w:style w:type="character" w:customStyle="1" w:styleId="WW8Num1042z0">
    <w:name w:val="WW8Num1042z0"/>
    <w:rsid w:val="00E113E2"/>
    <w:rPr>
      <w:b/>
    </w:rPr>
  </w:style>
  <w:style w:type="character" w:customStyle="1" w:styleId="WW8Num1043z0">
    <w:name w:val="WW8Num1043z0"/>
    <w:rsid w:val="00E113E2"/>
    <w:rPr>
      <w:rFonts w:ascii="Arial" w:hAnsi="Arial"/>
      <w:b w:val="0"/>
      <w:i w:val="0"/>
      <w:sz w:val="22"/>
      <w:u w:val="none"/>
    </w:rPr>
  </w:style>
  <w:style w:type="character" w:customStyle="1" w:styleId="WW8Num1044z0">
    <w:name w:val="WW8Num1044z0"/>
    <w:rsid w:val="00E113E2"/>
    <w:rPr>
      <w:rFonts w:ascii="Wingdings" w:hAnsi="Wingdings"/>
      <w:sz w:val="20"/>
    </w:rPr>
  </w:style>
  <w:style w:type="character" w:customStyle="1" w:styleId="WW8Num1046z0">
    <w:name w:val="WW8Num1046z0"/>
    <w:rsid w:val="00E113E2"/>
    <w:rPr>
      <w:rFonts w:ascii="Wingdings" w:hAnsi="Wingdings"/>
    </w:rPr>
  </w:style>
  <w:style w:type="character" w:customStyle="1" w:styleId="WW8Num1048z0">
    <w:name w:val="WW8Num1048z0"/>
    <w:rsid w:val="00E113E2"/>
    <w:rPr>
      <w:rFonts w:ascii="Wingdings" w:hAnsi="Wingdings"/>
    </w:rPr>
  </w:style>
  <w:style w:type="character" w:customStyle="1" w:styleId="WW8Num1049z0">
    <w:name w:val="WW8Num1049z0"/>
    <w:rsid w:val="00E113E2"/>
    <w:rPr>
      <w:b/>
    </w:rPr>
  </w:style>
  <w:style w:type="character" w:customStyle="1" w:styleId="WW8Num1053z0">
    <w:name w:val="WW8Num1053z0"/>
    <w:rsid w:val="00E113E2"/>
    <w:rPr>
      <w:b/>
    </w:rPr>
  </w:style>
  <w:style w:type="character" w:customStyle="1" w:styleId="WW8Num1057z0">
    <w:name w:val="WW8Num1057z0"/>
    <w:rsid w:val="00E113E2"/>
    <w:rPr>
      <w:rFonts w:ascii="Symbol" w:hAnsi="Symbol"/>
    </w:rPr>
  </w:style>
  <w:style w:type="character" w:customStyle="1" w:styleId="WW8Num1058z0">
    <w:name w:val="WW8Num1058z0"/>
    <w:rsid w:val="00E113E2"/>
    <w:rPr>
      <w:b/>
    </w:rPr>
  </w:style>
  <w:style w:type="character" w:customStyle="1" w:styleId="WW8Num1060z0">
    <w:name w:val="WW8Num1060z0"/>
    <w:rsid w:val="00E113E2"/>
    <w:rPr>
      <w:rFonts w:ascii="Symbol" w:hAnsi="Symbol"/>
    </w:rPr>
  </w:style>
  <w:style w:type="character" w:customStyle="1" w:styleId="WW8Num1061z0">
    <w:name w:val="WW8Num1061z0"/>
    <w:rsid w:val="00E113E2"/>
    <w:rPr>
      <w:rFonts w:ascii="Arial" w:hAnsi="Arial"/>
      <w:b w:val="0"/>
      <w:i w:val="0"/>
      <w:sz w:val="20"/>
    </w:rPr>
  </w:style>
  <w:style w:type="character" w:customStyle="1" w:styleId="WW8Num1062z0">
    <w:name w:val="WW8Num1062z0"/>
    <w:rsid w:val="00E113E2"/>
    <w:rPr>
      <w:color w:val="auto"/>
      <w:sz w:val="22"/>
    </w:rPr>
  </w:style>
  <w:style w:type="character" w:customStyle="1" w:styleId="WW8Num1062z2">
    <w:name w:val="WW8Num1062z2"/>
    <w:rsid w:val="00E113E2"/>
    <w:rPr>
      <w:color w:val="FF0000"/>
      <w:sz w:val="22"/>
    </w:rPr>
  </w:style>
  <w:style w:type="character" w:customStyle="1" w:styleId="WW8Num1064z0">
    <w:name w:val="WW8Num1064z0"/>
    <w:rsid w:val="00E113E2"/>
    <w:rPr>
      <w:b/>
    </w:rPr>
  </w:style>
  <w:style w:type="character" w:customStyle="1" w:styleId="WW8Num1066z0">
    <w:name w:val="WW8Num1066z0"/>
    <w:rsid w:val="00E113E2"/>
    <w:rPr>
      <w:rFonts w:ascii="Wingdings" w:hAnsi="Wingdings"/>
    </w:rPr>
  </w:style>
  <w:style w:type="character" w:customStyle="1" w:styleId="WW8Num1069z0">
    <w:name w:val="WW8Num1069z0"/>
    <w:rsid w:val="00E113E2"/>
    <w:rPr>
      <w:rFonts w:ascii="Wingdings" w:hAnsi="Wingdings"/>
    </w:rPr>
  </w:style>
  <w:style w:type="character" w:customStyle="1" w:styleId="WW8Num1070z0">
    <w:name w:val="WW8Num1070z0"/>
    <w:rsid w:val="00E113E2"/>
    <w:rPr>
      <w:b w:val="0"/>
      <w:i w:val="0"/>
    </w:rPr>
  </w:style>
  <w:style w:type="character" w:customStyle="1" w:styleId="WW8Num1074z0">
    <w:name w:val="WW8Num1074z0"/>
    <w:rsid w:val="00E113E2"/>
    <w:rPr>
      <w:rFonts w:ascii="Arial" w:hAnsi="Arial"/>
      <w:b w:val="0"/>
      <w:i w:val="0"/>
      <w:sz w:val="22"/>
    </w:rPr>
  </w:style>
  <w:style w:type="character" w:customStyle="1" w:styleId="WW8Num1078z0">
    <w:name w:val="WW8Num1078z0"/>
    <w:rsid w:val="00E113E2"/>
    <w:rPr>
      <w:rFonts w:ascii="Symbol" w:hAnsi="Symbol"/>
    </w:rPr>
  </w:style>
  <w:style w:type="character" w:customStyle="1" w:styleId="WW8Num1081z0">
    <w:name w:val="WW8Num1081z0"/>
    <w:rsid w:val="00E113E2"/>
    <w:rPr>
      <w:rFonts w:ascii="Arial" w:hAnsi="Arial"/>
      <w:b w:val="0"/>
      <w:i w:val="0"/>
      <w:color w:val="auto"/>
      <w:sz w:val="24"/>
    </w:rPr>
  </w:style>
  <w:style w:type="character" w:customStyle="1" w:styleId="WW8Num1082z0">
    <w:name w:val="WW8Num1082z0"/>
    <w:rsid w:val="00E113E2"/>
    <w:rPr>
      <w:rFonts w:ascii="Times New Roman" w:hAnsi="Times New Roman"/>
      <w:b/>
      <w:i w:val="0"/>
      <w:sz w:val="24"/>
      <w:u w:val="none"/>
    </w:rPr>
  </w:style>
  <w:style w:type="character" w:customStyle="1" w:styleId="WW8Num1083z0">
    <w:name w:val="WW8Num1083z0"/>
    <w:rsid w:val="00E113E2"/>
    <w:rPr>
      <w:b w:val="0"/>
      <w:i w:val="0"/>
    </w:rPr>
  </w:style>
  <w:style w:type="character" w:customStyle="1" w:styleId="WW8Num1084z0">
    <w:name w:val="WW8Num1084z0"/>
    <w:rsid w:val="00E113E2"/>
    <w:rPr>
      <w:b w:val="0"/>
      <w:i w:val="0"/>
    </w:rPr>
  </w:style>
  <w:style w:type="character" w:customStyle="1" w:styleId="WW8Num1085z0">
    <w:name w:val="WW8Num1085z0"/>
    <w:rsid w:val="00E113E2"/>
    <w:rPr>
      <w:rFonts w:ascii="Wingdings" w:hAnsi="Wingdings"/>
    </w:rPr>
  </w:style>
  <w:style w:type="character" w:customStyle="1" w:styleId="WW8Num1086z0">
    <w:name w:val="WW8Num1086z0"/>
    <w:rsid w:val="00E113E2"/>
    <w:rPr>
      <w:rFonts w:ascii="Symbol" w:hAnsi="Symbol"/>
    </w:rPr>
  </w:style>
  <w:style w:type="character" w:customStyle="1" w:styleId="WW8Num1087z0">
    <w:name w:val="WW8Num1087z0"/>
    <w:rsid w:val="00E113E2"/>
    <w:rPr>
      <w:rFonts w:ascii="Amerigo BT" w:hAnsi="Amerigo BT"/>
      <w:b/>
      <w:color w:val="0000FF"/>
      <w:sz w:val="28"/>
    </w:rPr>
  </w:style>
  <w:style w:type="character" w:customStyle="1" w:styleId="WW8Num1090z0">
    <w:name w:val="WW8Num1090z0"/>
    <w:rsid w:val="00E113E2"/>
    <w:rPr>
      <w:rFonts w:ascii="Arial" w:hAnsi="Arial"/>
      <w:b w:val="0"/>
      <w:i w:val="0"/>
      <w:sz w:val="20"/>
    </w:rPr>
  </w:style>
  <w:style w:type="character" w:customStyle="1" w:styleId="WW8Num1092z0">
    <w:name w:val="WW8Num1092z0"/>
    <w:rsid w:val="00E113E2"/>
    <w:rPr>
      <w:b/>
    </w:rPr>
  </w:style>
  <w:style w:type="character" w:customStyle="1" w:styleId="WW8Num1093z0">
    <w:name w:val="WW8Num1093z0"/>
    <w:rsid w:val="00E113E2"/>
    <w:rPr>
      <w:b/>
    </w:rPr>
  </w:style>
  <w:style w:type="character" w:customStyle="1" w:styleId="WW8Num1094z0">
    <w:name w:val="WW8Num1094z0"/>
    <w:rsid w:val="00E113E2"/>
    <w:rPr>
      <w:rFonts w:ascii="Symbol" w:hAnsi="Symbol"/>
    </w:rPr>
  </w:style>
  <w:style w:type="character" w:customStyle="1" w:styleId="WW8Num1095z0">
    <w:name w:val="WW8Num1095z0"/>
    <w:rsid w:val="00E113E2"/>
    <w:rPr>
      <w:b/>
    </w:rPr>
  </w:style>
  <w:style w:type="character" w:customStyle="1" w:styleId="WW8Num1097z0">
    <w:name w:val="WW8Num1097z0"/>
    <w:rsid w:val="00E113E2"/>
    <w:rPr>
      <w:b/>
    </w:rPr>
  </w:style>
  <w:style w:type="character" w:customStyle="1" w:styleId="WW8Num1098z0">
    <w:name w:val="WW8Num1098z0"/>
    <w:rsid w:val="00E113E2"/>
    <w:rPr>
      <w:rFonts w:ascii="Symbol" w:hAnsi="Symbol"/>
    </w:rPr>
  </w:style>
  <w:style w:type="character" w:customStyle="1" w:styleId="WW8Num1099z0">
    <w:name w:val="WW8Num1099z0"/>
    <w:rsid w:val="00E113E2"/>
    <w:rPr>
      <w:b/>
    </w:rPr>
  </w:style>
  <w:style w:type="character" w:customStyle="1" w:styleId="WW8Num1102z0">
    <w:name w:val="WW8Num1102z0"/>
    <w:rsid w:val="00E113E2"/>
    <w:rPr>
      <w:rFonts w:ascii="Arial" w:hAnsi="Arial"/>
      <w:b w:val="0"/>
      <w:i w:val="0"/>
      <w:sz w:val="20"/>
    </w:rPr>
  </w:style>
  <w:style w:type="character" w:customStyle="1" w:styleId="WW8Num1103z0">
    <w:name w:val="WW8Num1103z0"/>
    <w:rsid w:val="00E113E2"/>
    <w:rPr>
      <w:b/>
    </w:rPr>
  </w:style>
  <w:style w:type="character" w:customStyle="1" w:styleId="WW8Num1106z0">
    <w:name w:val="WW8Num1106z0"/>
    <w:rsid w:val="00E113E2"/>
    <w:rPr>
      <w:rFonts w:ascii="Times New Roman" w:hAnsi="Times New Roman"/>
      <w:b/>
      <w:i w:val="0"/>
      <w:sz w:val="24"/>
      <w:u w:val="none"/>
    </w:rPr>
  </w:style>
  <w:style w:type="character" w:customStyle="1" w:styleId="WW8Num1108z0">
    <w:name w:val="WW8Num1108z0"/>
    <w:rsid w:val="00E113E2"/>
    <w:rPr>
      <w:b/>
    </w:rPr>
  </w:style>
  <w:style w:type="character" w:customStyle="1" w:styleId="WW8Num1109z0">
    <w:name w:val="WW8Num1109z0"/>
    <w:rsid w:val="00E113E2"/>
    <w:rPr>
      <w:rFonts w:ascii="Times New Roman" w:hAnsi="Times New Roman"/>
      <w:b/>
      <w:i w:val="0"/>
      <w:sz w:val="24"/>
      <w:u w:val="none"/>
    </w:rPr>
  </w:style>
  <w:style w:type="character" w:customStyle="1" w:styleId="WW8Num1111z0">
    <w:name w:val="WW8Num1111z0"/>
    <w:rsid w:val="00E113E2"/>
    <w:rPr>
      <w:b w:val="0"/>
      <w:i w:val="0"/>
    </w:rPr>
  </w:style>
  <w:style w:type="character" w:customStyle="1" w:styleId="WW8Num1113z0">
    <w:name w:val="WW8Num1113z0"/>
    <w:rsid w:val="00E113E2"/>
    <w:rPr>
      <w:b/>
    </w:rPr>
  </w:style>
  <w:style w:type="character" w:customStyle="1" w:styleId="WW8Num1115z0">
    <w:name w:val="WW8Num1115z0"/>
    <w:rsid w:val="00E113E2"/>
    <w:rPr>
      <w:b/>
    </w:rPr>
  </w:style>
  <w:style w:type="character" w:customStyle="1" w:styleId="WW8Num1121z0">
    <w:name w:val="WW8Num1121z0"/>
    <w:rsid w:val="00E113E2"/>
    <w:rPr>
      <w:rFonts w:ascii="Wingdings" w:hAnsi="Wingdings"/>
    </w:rPr>
  </w:style>
  <w:style w:type="character" w:customStyle="1" w:styleId="WW8Num1123z0">
    <w:name w:val="WW8Num1123z0"/>
    <w:rsid w:val="00E113E2"/>
    <w:rPr>
      <w:rFonts w:ascii="Wingdings" w:hAnsi="Wingdings"/>
    </w:rPr>
  </w:style>
  <w:style w:type="character" w:customStyle="1" w:styleId="WW8Num1126z0">
    <w:name w:val="WW8Num1126z0"/>
    <w:rsid w:val="00E113E2"/>
    <w:rPr>
      <w:b/>
    </w:rPr>
  </w:style>
  <w:style w:type="character" w:customStyle="1" w:styleId="WW8Num1128z0">
    <w:name w:val="WW8Num1128z0"/>
    <w:rsid w:val="00E113E2"/>
    <w:rPr>
      <w:b/>
    </w:rPr>
  </w:style>
  <w:style w:type="character" w:customStyle="1" w:styleId="WW8Num1129z0">
    <w:name w:val="WW8Num1129z0"/>
    <w:rsid w:val="00E113E2"/>
    <w:rPr>
      <w:b/>
    </w:rPr>
  </w:style>
  <w:style w:type="character" w:customStyle="1" w:styleId="WW8Num1132z0">
    <w:name w:val="WW8Num1132z0"/>
    <w:rsid w:val="00E113E2"/>
    <w:rPr>
      <w:b/>
      <w:sz w:val="20"/>
    </w:rPr>
  </w:style>
  <w:style w:type="character" w:customStyle="1" w:styleId="WW8Num1135z0">
    <w:name w:val="WW8Num1135z0"/>
    <w:rsid w:val="00E113E2"/>
    <w:rPr>
      <w:rFonts w:ascii="Wingdings" w:hAnsi="Wingdings"/>
    </w:rPr>
  </w:style>
  <w:style w:type="character" w:customStyle="1" w:styleId="WW8Num1136z0">
    <w:name w:val="WW8Num1136z0"/>
    <w:rsid w:val="00E113E2"/>
    <w:rPr>
      <w:b/>
    </w:rPr>
  </w:style>
  <w:style w:type="character" w:customStyle="1" w:styleId="WW8Num1137z0">
    <w:name w:val="WW8Num1137z0"/>
    <w:rsid w:val="00E113E2"/>
    <w:rPr>
      <w:rFonts w:ascii="Symbol" w:hAnsi="Symbol"/>
    </w:rPr>
  </w:style>
  <w:style w:type="character" w:customStyle="1" w:styleId="WW8Num1139z0">
    <w:name w:val="WW8Num1139z0"/>
    <w:rsid w:val="00E113E2"/>
    <w:rPr>
      <w:rFonts w:ascii="Arial" w:hAnsi="Arial"/>
      <w:b w:val="0"/>
      <w:i w:val="0"/>
      <w:sz w:val="20"/>
    </w:rPr>
  </w:style>
  <w:style w:type="character" w:customStyle="1" w:styleId="WW8Num1140z0">
    <w:name w:val="WW8Num1140z0"/>
    <w:rsid w:val="00E113E2"/>
    <w:rPr>
      <w:b/>
      <w:i w:val="0"/>
    </w:rPr>
  </w:style>
  <w:style w:type="character" w:customStyle="1" w:styleId="WW8Num1141z0">
    <w:name w:val="WW8Num1141z0"/>
    <w:rsid w:val="00E113E2"/>
    <w:rPr>
      <w:rFonts w:ascii="Wingdings" w:hAnsi="Wingdings"/>
    </w:rPr>
  </w:style>
  <w:style w:type="character" w:customStyle="1" w:styleId="WW8Num1142z0">
    <w:name w:val="WW8Num1142z0"/>
    <w:rsid w:val="00E113E2"/>
    <w:rPr>
      <w:b/>
    </w:rPr>
  </w:style>
  <w:style w:type="character" w:customStyle="1" w:styleId="WW8Num1145z0">
    <w:name w:val="WW8Num1145z0"/>
    <w:rsid w:val="00E113E2"/>
    <w:rPr>
      <w:rFonts w:ascii="Symbol" w:hAnsi="Symbol"/>
    </w:rPr>
  </w:style>
  <w:style w:type="character" w:customStyle="1" w:styleId="WW8Num1146z0">
    <w:name w:val="WW8Num1146z0"/>
    <w:rsid w:val="00E113E2"/>
    <w:rPr>
      <w:rFonts w:ascii="Times New Roman" w:hAnsi="Times New Roman"/>
    </w:rPr>
  </w:style>
  <w:style w:type="character" w:customStyle="1" w:styleId="WW8Num1147z0">
    <w:name w:val="WW8Num1147z0"/>
    <w:rsid w:val="00E113E2"/>
    <w:rPr>
      <w:b/>
    </w:rPr>
  </w:style>
  <w:style w:type="character" w:customStyle="1" w:styleId="WW8Num1149z0">
    <w:name w:val="WW8Num1149z0"/>
    <w:rsid w:val="00E113E2"/>
    <w:rPr>
      <w:rFonts w:ascii="Times New Roman" w:hAnsi="Times New Roman"/>
      <w:b w:val="0"/>
      <w:i w:val="0"/>
      <w:sz w:val="24"/>
      <w:u w:val="none"/>
    </w:rPr>
  </w:style>
  <w:style w:type="character" w:customStyle="1" w:styleId="WW8Num1152z0">
    <w:name w:val="WW8Num1152z0"/>
    <w:rsid w:val="00E113E2"/>
    <w:rPr>
      <w:b/>
    </w:rPr>
  </w:style>
  <w:style w:type="character" w:customStyle="1" w:styleId="WW8Num1153z0">
    <w:name w:val="WW8Num1153z0"/>
    <w:rsid w:val="00E113E2"/>
    <w:rPr>
      <w:b/>
    </w:rPr>
  </w:style>
  <w:style w:type="character" w:customStyle="1" w:styleId="WW8Num1154z0">
    <w:name w:val="WW8Num1154z0"/>
    <w:rsid w:val="00E113E2"/>
    <w:rPr>
      <w:b/>
    </w:rPr>
  </w:style>
  <w:style w:type="character" w:customStyle="1" w:styleId="WW8Num1155z0">
    <w:name w:val="WW8Num1155z0"/>
    <w:rsid w:val="00E113E2"/>
    <w:rPr>
      <w:b/>
    </w:rPr>
  </w:style>
  <w:style w:type="character" w:customStyle="1" w:styleId="WW8Num1156z0">
    <w:name w:val="WW8Num1156z0"/>
    <w:rsid w:val="00E113E2"/>
    <w:rPr>
      <w:b/>
    </w:rPr>
  </w:style>
  <w:style w:type="character" w:customStyle="1" w:styleId="WW8Num1158z0">
    <w:name w:val="WW8Num1158z0"/>
    <w:rsid w:val="00E113E2"/>
    <w:rPr>
      <w:b/>
    </w:rPr>
  </w:style>
  <w:style w:type="character" w:customStyle="1" w:styleId="WW8Num1159z0">
    <w:name w:val="WW8Num1159z0"/>
    <w:rsid w:val="00E113E2"/>
    <w:rPr>
      <w:b/>
    </w:rPr>
  </w:style>
  <w:style w:type="character" w:customStyle="1" w:styleId="WW8Num1159z1">
    <w:name w:val="WW8Num1159z1"/>
    <w:rsid w:val="00E113E2"/>
    <w:rPr>
      <w:sz w:val="20"/>
    </w:rPr>
  </w:style>
  <w:style w:type="character" w:customStyle="1" w:styleId="WW8Num1160z0">
    <w:name w:val="WW8Num1160z0"/>
    <w:rsid w:val="00E113E2"/>
    <w:rPr>
      <w:b/>
    </w:rPr>
  </w:style>
  <w:style w:type="character" w:customStyle="1" w:styleId="WW8Num1162z0">
    <w:name w:val="WW8Num1162z0"/>
    <w:rsid w:val="00E113E2"/>
    <w:rPr>
      <w:b/>
      <w:color w:val="000000"/>
    </w:rPr>
  </w:style>
  <w:style w:type="character" w:customStyle="1" w:styleId="WW8Num1163z0">
    <w:name w:val="WW8Num1163z0"/>
    <w:rsid w:val="00E113E2"/>
    <w:rPr>
      <w:rFonts w:ascii="Arial" w:hAnsi="Arial"/>
      <w:b w:val="0"/>
      <w:i w:val="0"/>
      <w:sz w:val="20"/>
    </w:rPr>
  </w:style>
  <w:style w:type="character" w:customStyle="1" w:styleId="WW8Num1167z0">
    <w:name w:val="WW8Num1167z0"/>
    <w:rsid w:val="00E113E2"/>
    <w:rPr>
      <w:rFonts w:ascii="Times New Roman" w:hAnsi="Times New Roman"/>
    </w:rPr>
  </w:style>
  <w:style w:type="character" w:customStyle="1" w:styleId="WW8Num1169z0">
    <w:name w:val="WW8Num1169z0"/>
    <w:rsid w:val="00E113E2"/>
    <w:rPr>
      <w:rFonts w:ascii="Symbol" w:hAnsi="Symbol"/>
    </w:rPr>
  </w:style>
  <w:style w:type="character" w:customStyle="1" w:styleId="WW8Num1172z0">
    <w:name w:val="WW8Num1172z0"/>
    <w:rsid w:val="00E113E2"/>
    <w:rPr>
      <w:rFonts w:ascii="Symbol" w:hAnsi="Symbol"/>
    </w:rPr>
  </w:style>
  <w:style w:type="character" w:customStyle="1" w:styleId="WW8Num1174z0">
    <w:name w:val="WW8Num1174z0"/>
    <w:rsid w:val="00E113E2"/>
    <w:rPr>
      <w:b/>
    </w:rPr>
  </w:style>
  <w:style w:type="character" w:customStyle="1" w:styleId="WW8Num1177z0">
    <w:name w:val="WW8Num1177z0"/>
    <w:rsid w:val="00E113E2"/>
    <w:rPr>
      <w:b/>
    </w:rPr>
  </w:style>
  <w:style w:type="character" w:customStyle="1" w:styleId="WW8Num1181z0">
    <w:name w:val="WW8Num1181z0"/>
    <w:rsid w:val="00E113E2"/>
    <w:rPr>
      <w:rFonts w:ascii="Symbol" w:hAnsi="Symbol"/>
    </w:rPr>
  </w:style>
  <w:style w:type="character" w:customStyle="1" w:styleId="WW8Num1182z0">
    <w:name w:val="WW8Num1182z0"/>
    <w:rsid w:val="00E113E2"/>
    <w:rPr>
      <w:b/>
      <w:i/>
      <w:color w:val="000000"/>
      <w:sz w:val="24"/>
    </w:rPr>
  </w:style>
  <w:style w:type="character" w:customStyle="1" w:styleId="WW8Num1183z0">
    <w:name w:val="WW8Num1183z0"/>
    <w:rsid w:val="00E113E2"/>
    <w:rPr>
      <w:b/>
    </w:rPr>
  </w:style>
  <w:style w:type="character" w:customStyle="1" w:styleId="WW8Num1185z0">
    <w:name w:val="WW8Num1185z0"/>
    <w:rsid w:val="00E113E2"/>
    <w:rPr>
      <w:rFonts w:ascii="Symbol" w:hAnsi="Symbol"/>
    </w:rPr>
  </w:style>
  <w:style w:type="character" w:customStyle="1" w:styleId="WW8Num1186z0">
    <w:name w:val="WW8Num1186z0"/>
    <w:rsid w:val="00E113E2"/>
    <w:rPr>
      <w:b w:val="0"/>
    </w:rPr>
  </w:style>
  <w:style w:type="character" w:customStyle="1" w:styleId="WW8Num1188z0">
    <w:name w:val="WW8Num1188z0"/>
    <w:rsid w:val="00E113E2"/>
    <w:rPr>
      <w:color w:val="auto"/>
      <w:sz w:val="22"/>
    </w:rPr>
  </w:style>
  <w:style w:type="character" w:customStyle="1" w:styleId="WW8Num1188z2">
    <w:name w:val="WW8Num1188z2"/>
    <w:rsid w:val="00E113E2"/>
    <w:rPr>
      <w:color w:val="FF0000"/>
      <w:sz w:val="22"/>
    </w:rPr>
  </w:style>
  <w:style w:type="character" w:customStyle="1" w:styleId="WW8Num1189z0">
    <w:name w:val="WW8Num1189z0"/>
    <w:rsid w:val="00E113E2"/>
    <w:rPr>
      <w:rFonts w:ascii="Wingdings" w:hAnsi="Wingdings"/>
    </w:rPr>
  </w:style>
  <w:style w:type="character" w:customStyle="1" w:styleId="WW8Num1192z0">
    <w:name w:val="WW8Num1192z0"/>
    <w:rsid w:val="00E113E2"/>
    <w:rPr>
      <w:rFonts w:ascii="Symbol" w:hAnsi="Symbol"/>
    </w:rPr>
  </w:style>
  <w:style w:type="character" w:customStyle="1" w:styleId="WW8Num1193z0">
    <w:name w:val="WW8Num1193z0"/>
    <w:rsid w:val="00E113E2"/>
    <w:rPr>
      <w:b/>
    </w:rPr>
  </w:style>
  <w:style w:type="character" w:customStyle="1" w:styleId="WW8Num1194z0">
    <w:name w:val="WW8Num1194z0"/>
    <w:rsid w:val="00E113E2"/>
    <w:rPr>
      <w:b/>
    </w:rPr>
  </w:style>
  <w:style w:type="character" w:customStyle="1" w:styleId="WW8Num1197z0">
    <w:name w:val="WW8Num1197z0"/>
    <w:rsid w:val="00E113E2"/>
    <w:rPr>
      <w:b/>
    </w:rPr>
  </w:style>
  <w:style w:type="character" w:customStyle="1" w:styleId="WW8Num1199z0">
    <w:name w:val="WW8Num1199z0"/>
    <w:rsid w:val="00E113E2"/>
    <w:rPr>
      <w:rFonts w:ascii="Symbol" w:hAnsi="Symbol"/>
    </w:rPr>
  </w:style>
  <w:style w:type="character" w:customStyle="1" w:styleId="WW8Num1200z0">
    <w:name w:val="WW8Num1200z0"/>
    <w:rsid w:val="00E113E2"/>
    <w:rPr>
      <w:b/>
    </w:rPr>
  </w:style>
  <w:style w:type="character" w:customStyle="1" w:styleId="WW8Num1202z0">
    <w:name w:val="WW8Num1202z0"/>
    <w:rsid w:val="00E113E2"/>
    <w:rPr>
      <w:b/>
    </w:rPr>
  </w:style>
  <w:style w:type="character" w:customStyle="1" w:styleId="WW8Num1208z0">
    <w:name w:val="WW8Num1208z0"/>
    <w:rsid w:val="00E113E2"/>
    <w:rPr>
      <w:rFonts w:ascii="Wingdings" w:hAnsi="Wingdings"/>
    </w:rPr>
  </w:style>
  <w:style w:type="character" w:customStyle="1" w:styleId="WW8Num1209z0">
    <w:name w:val="WW8Num1209z0"/>
    <w:rsid w:val="00E113E2"/>
    <w:rPr>
      <w:rFonts w:ascii="Arial" w:hAnsi="Arial"/>
      <w:b/>
      <w:i w:val="0"/>
      <w:sz w:val="24"/>
    </w:rPr>
  </w:style>
  <w:style w:type="character" w:customStyle="1" w:styleId="WW8Num1210z0">
    <w:name w:val="WW8Num1210z0"/>
    <w:rsid w:val="00E113E2"/>
    <w:rPr>
      <w:rFonts w:ascii="Symbol" w:hAnsi="Symbol"/>
    </w:rPr>
  </w:style>
  <w:style w:type="character" w:customStyle="1" w:styleId="WW8Num1211z0">
    <w:name w:val="WW8Num1211z0"/>
    <w:rsid w:val="00E113E2"/>
    <w:rPr>
      <w:rFonts w:ascii="Symbol" w:hAnsi="Symbol"/>
    </w:rPr>
  </w:style>
  <w:style w:type="character" w:customStyle="1" w:styleId="WW8Num1214z0">
    <w:name w:val="WW8Num1214z0"/>
    <w:rsid w:val="00E113E2"/>
    <w:rPr>
      <w:b/>
    </w:rPr>
  </w:style>
  <w:style w:type="character" w:customStyle="1" w:styleId="WW8Num1215z0">
    <w:name w:val="WW8Num1215z0"/>
    <w:rsid w:val="00E113E2"/>
    <w:rPr>
      <w:b/>
    </w:rPr>
  </w:style>
  <w:style w:type="character" w:customStyle="1" w:styleId="WW8Num1216z0">
    <w:name w:val="WW8Num1216z0"/>
    <w:rsid w:val="00E113E2"/>
    <w:rPr>
      <w:rFonts w:ascii="Wingdings" w:hAnsi="Wingdings"/>
    </w:rPr>
  </w:style>
  <w:style w:type="character" w:customStyle="1" w:styleId="WW8Num1217z0">
    <w:name w:val="WW8Num1217z0"/>
    <w:rsid w:val="00E113E2"/>
    <w:rPr>
      <w:rFonts w:ascii="Symbol" w:hAnsi="Symbol"/>
    </w:rPr>
  </w:style>
  <w:style w:type="character" w:customStyle="1" w:styleId="WW8Num1218z0">
    <w:name w:val="WW8Num1218z0"/>
    <w:rsid w:val="00E113E2"/>
    <w:rPr>
      <w:rFonts w:ascii="Arial" w:hAnsi="Arial"/>
      <w:b w:val="0"/>
      <w:i w:val="0"/>
      <w:sz w:val="20"/>
    </w:rPr>
  </w:style>
  <w:style w:type="character" w:customStyle="1" w:styleId="WW8Num1219z0">
    <w:name w:val="WW8Num1219z0"/>
    <w:rsid w:val="00E113E2"/>
    <w:rPr>
      <w:rFonts w:ascii="Arial" w:hAnsi="Arial"/>
      <w:b w:val="0"/>
      <w:i w:val="0"/>
      <w:sz w:val="20"/>
    </w:rPr>
  </w:style>
  <w:style w:type="character" w:customStyle="1" w:styleId="WW8Num1221z0">
    <w:name w:val="WW8Num1221z0"/>
    <w:rsid w:val="00E113E2"/>
    <w:rPr>
      <w:rFonts w:ascii="Wingdings" w:hAnsi="Wingdings"/>
    </w:rPr>
  </w:style>
  <w:style w:type="character" w:customStyle="1" w:styleId="WW8Num1222z0">
    <w:name w:val="WW8Num1222z0"/>
    <w:rsid w:val="00E113E2"/>
    <w:rPr>
      <w:b/>
    </w:rPr>
  </w:style>
  <w:style w:type="character" w:customStyle="1" w:styleId="WW8Num1223z0">
    <w:name w:val="WW8Num1223z0"/>
    <w:rsid w:val="00E113E2"/>
    <w:rPr>
      <w:u w:val="none"/>
    </w:rPr>
  </w:style>
  <w:style w:type="character" w:customStyle="1" w:styleId="WW8Num1224z0">
    <w:name w:val="WW8Num1224z0"/>
    <w:rsid w:val="00E113E2"/>
    <w:rPr>
      <w:b/>
    </w:rPr>
  </w:style>
  <w:style w:type="character" w:customStyle="1" w:styleId="WW8Num1226z0">
    <w:name w:val="WW8Num1226z0"/>
    <w:rsid w:val="00E113E2"/>
    <w:rPr>
      <w:b/>
    </w:rPr>
  </w:style>
  <w:style w:type="character" w:customStyle="1" w:styleId="WW8Num1228z0">
    <w:name w:val="WW8Num1228z0"/>
    <w:rsid w:val="00E113E2"/>
    <w:rPr>
      <w:rFonts w:ascii="Arial" w:hAnsi="Arial"/>
      <w:b/>
      <w:i w:val="0"/>
      <w:sz w:val="24"/>
      <w:u w:val="none"/>
    </w:rPr>
  </w:style>
  <w:style w:type="character" w:customStyle="1" w:styleId="WW8Num1230z0">
    <w:name w:val="WW8Num1230z0"/>
    <w:rsid w:val="00E113E2"/>
    <w:rPr>
      <w:u w:val="none"/>
    </w:rPr>
  </w:style>
  <w:style w:type="character" w:customStyle="1" w:styleId="WW8Num1231z0">
    <w:name w:val="WW8Num1231z0"/>
    <w:rsid w:val="00E113E2"/>
    <w:rPr>
      <w:b/>
    </w:rPr>
  </w:style>
  <w:style w:type="character" w:customStyle="1" w:styleId="WW8Num1234z0">
    <w:name w:val="WW8Num1234z0"/>
    <w:rsid w:val="00E113E2"/>
    <w:rPr>
      <w:rFonts w:ascii="Symbol" w:hAnsi="Symbol"/>
    </w:rPr>
  </w:style>
  <w:style w:type="character" w:customStyle="1" w:styleId="WW8Num1234z1">
    <w:name w:val="WW8Num1234z1"/>
    <w:rsid w:val="00E113E2"/>
    <w:rPr>
      <w:rFonts w:ascii="Courier New" w:hAnsi="Courier New"/>
    </w:rPr>
  </w:style>
  <w:style w:type="character" w:customStyle="1" w:styleId="WW8Num1234z2">
    <w:name w:val="WW8Num1234z2"/>
    <w:rsid w:val="00E113E2"/>
    <w:rPr>
      <w:rFonts w:ascii="Wingdings" w:hAnsi="Wingdings"/>
    </w:rPr>
  </w:style>
  <w:style w:type="character" w:customStyle="1" w:styleId="WW8Num1236z0">
    <w:name w:val="WW8Num1236z0"/>
    <w:rsid w:val="00E113E2"/>
    <w:rPr>
      <w:rFonts w:ascii="Wingdings" w:hAnsi="Wingdings"/>
    </w:rPr>
  </w:style>
  <w:style w:type="character" w:customStyle="1" w:styleId="WW8Num1237z0">
    <w:name w:val="WW8Num1237z0"/>
    <w:rsid w:val="00E113E2"/>
    <w:rPr>
      <w:rFonts w:ascii="Wingdings" w:hAnsi="Wingdings"/>
    </w:rPr>
  </w:style>
  <w:style w:type="character" w:customStyle="1" w:styleId="WW8Num1239z0">
    <w:name w:val="WW8Num1239z0"/>
    <w:rsid w:val="00E113E2"/>
    <w:rPr>
      <w:rFonts w:ascii="Symbol" w:hAnsi="Symbol"/>
    </w:rPr>
  </w:style>
  <w:style w:type="character" w:customStyle="1" w:styleId="WW8Num1245z0">
    <w:name w:val="WW8Num1245z0"/>
    <w:rsid w:val="00E113E2"/>
    <w:rPr>
      <w:rFonts w:ascii="Times New Roman" w:hAnsi="Times New Roman"/>
      <w:b/>
      <w:i w:val="0"/>
      <w:sz w:val="24"/>
      <w:u w:val="none"/>
    </w:rPr>
  </w:style>
  <w:style w:type="character" w:customStyle="1" w:styleId="WW8Num1246z0">
    <w:name w:val="WW8Num1246z0"/>
    <w:rsid w:val="00E113E2"/>
    <w:rPr>
      <w:rFonts w:ascii="Times New Roman" w:eastAsia="Times New Roman" w:hAnsi="Times New Roman" w:cs="Times New Roman"/>
    </w:rPr>
  </w:style>
  <w:style w:type="character" w:customStyle="1" w:styleId="WW8Num1246z1">
    <w:name w:val="WW8Num1246z1"/>
    <w:rsid w:val="00E113E2"/>
    <w:rPr>
      <w:rFonts w:ascii="Courier New" w:hAnsi="Courier New"/>
    </w:rPr>
  </w:style>
  <w:style w:type="character" w:customStyle="1" w:styleId="WW8Num1246z2">
    <w:name w:val="WW8Num1246z2"/>
    <w:rsid w:val="00E113E2"/>
    <w:rPr>
      <w:rFonts w:ascii="Wingdings" w:hAnsi="Wingdings"/>
    </w:rPr>
  </w:style>
  <w:style w:type="character" w:customStyle="1" w:styleId="WW8Num1246z3">
    <w:name w:val="WW8Num1246z3"/>
    <w:rsid w:val="00E113E2"/>
    <w:rPr>
      <w:rFonts w:ascii="Symbol" w:hAnsi="Symbol"/>
    </w:rPr>
  </w:style>
  <w:style w:type="character" w:customStyle="1" w:styleId="WW8NumSt7z0">
    <w:name w:val="WW8NumSt7z0"/>
    <w:rsid w:val="00E113E2"/>
    <w:rPr>
      <w:rFonts w:ascii="Symbol" w:hAnsi="Symbol"/>
    </w:rPr>
  </w:style>
  <w:style w:type="character" w:customStyle="1" w:styleId="WW8NumSt355z0">
    <w:name w:val="WW8NumSt355z0"/>
    <w:rsid w:val="00E113E2"/>
    <w:rPr>
      <w:rFonts w:ascii="Symbol" w:hAnsi="Symbol"/>
    </w:rPr>
  </w:style>
  <w:style w:type="character" w:customStyle="1" w:styleId="WW8NumSt408z0">
    <w:name w:val="WW8NumSt408z0"/>
    <w:rsid w:val="00E113E2"/>
    <w:rPr>
      <w:b/>
      <w:i w:val="0"/>
    </w:rPr>
  </w:style>
  <w:style w:type="character" w:customStyle="1" w:styleId="WW8NumSt441z0">
    <w:name w:val="WW8NumSt441z0"/>
    <w:rsid w:val="00E113E2"/>
    <w:rPr>
      <w:rFonts w:ascii="Times New Roman" w:hAnsi="Times New Roman"/>
      <w:b/>
      <w:i w:val="0"/>
      <w:sz w:val="24"/>
      <w:u w:val="none"/>
    </w:rPr>
  </w:style>
  <w:style w:type="character" w:customStyle="1" w:styleId="WW8NumSt454z0">
    <w:name w:val="WW8NumSt454z0"/>
    <w:rsid w:val="00E113E2"/>
    <w:rPr>
      <w:rFonts w:ascii="Times New Roman" w:hAnsi="Times New Roman"/>
      <w:b/>
      <w:i w:val="0"/>
      <w:sz w:val="24"/>
      <w:u w:val="none"/>
    </w:rPr>
  </w:style>
  <w:style w:type="character" w:customStyle="1" w:styleId="WW8NumSt479z0">
    <w:name w:val="WW8NumSt479z0"/>
    <w:rsid w:val="00E113E2"/>
    <w:rPr>
      <w:rFonts w:ascii="Symbol" w:hAnsi="Symbol"/>
    </w:rPr>
  </w:style>
  <w:style w:type="character" w:customStyle="1" w:styleId="WW8NumSt483z0">
    <w:name w:val="WW8NumSt483z0"/>
    <w:rsid w:val="00E113E2"/>
    <w:rPr>
      <w:b/>
      <w:i w:val="0"/>
    </w:rPr>
  </w:style>
  <w:style w:type="character" w:customStyle="1" w:styleId="WW8NumSt484z0">
    <w:name w:val="WW8NumSt484z0"/>
    <w:rsid w:val="00E113E2"/>
    <w:rPr>
      <w:rFonts w:ascii="Times New Roman" w:hAnsi="Times New Roman"/>
      <w:b/>
      <w:i w:val="0"/>
      <w:sz w:val="24"/>
      <w:u w:val="none"/>
    </w:rPr>
  </w:style>
  <w:style w:type="character" w:customStyle="1" w:styleId="WW8NumSt485z0">
    <w:name w:val="WW8NumSt485z0"/>
    <w:rsid w:val="00E113E2"/>
    <w:rPr>
      <w:rFonts w:ascii="Times New Roman" w:hAnsi="Times New Roman"/>
      <w:b/>
      <w:i w:val="0"/>
      <w:sz w:val="24"/>
      <w:u w:val="none"/>
    </w:rPr>
  </w:style>
  <w:style w:type="character" w:customStyle="1" w:styleId="WW8NumSt496z0">
    <w:name w:val="WW8NumSt496z0"/>
    <w:rsid w:val="00E113E2"/>
    <w:rPr>
      <w:rFonts w:ascii="Times New Roman" w:hAnsi="Times New Roman"/>
      <w:b/>
      <w:i w:val="0"/>
      <w:sz w:val="24"/>
      <w:u w:val="none"/>
    </w:rPr>
  </w:style>
  <w:style w:type="character" w:customStyle="1" w:styleId="WW8NumSt511z0">
    <w:name w:val="WW8NumSt511z0"/>
    <w:rsid w:val="00E113E2"/>
    <w:rPr>
      <w:b/>
      <w:i w:val="0"/>
    </w:rPr>
  </w:style>
  <w:style w:type="character" w:customStyle="1" w:styleId="WW8NumSt527z0">
    <w:name w:val="WW8NumSt527z0"/>
    <w:rsid w:val="00E113E2"/>
    <w:rPr>
      <w:b/>
      <w:i w:val="0"/>
    </w:rPr>
  </w:style>
  <w:style w:type="character" w:customStyle="1" w:styleId="WW8NumSt542z0">
    <w:name w:val="WW8NumSt542z0"/>
    <w:rsid w:val="00E113E2"/>
    <w:rPr>
      <w:rFonts w:ascii="Symbol" w:hAnsi="Symbol"/>
      <w:b w:val="0"/>
      <w:i w:val="0"/>
      <w:sz w:val="22"/>
      <w:u w:val="none"/>
    </w:rPr>
  </w:style>
  <w:style w:type="character" w:customStyle="1" w:styleId="WW8NumSt559z0">
    <w:name w:val="WW8NumSt559z0"/>
    <w:rsid w:val="00E113E2"/>
    <w:rPr>
      <w:b/>
      <w:i w:val="0"/>
    </w:rPr>
  </w:style>
  <w:style w:type="character" w:customStyle="1" w:styleId="WW8NumSt572z0">
    <w:name w:val="WW8NumSt572z0"/>
    <w:rsid w:val="00E113E2"/>
    <w:rPr>
      <w:rFonts w:ascii="Symbol" w:hAnsi="Symbol"/>
      <w:b w:val="0"/>
      <w:i w:val="0"/>
      <w:sz w:val="22"/>
      <w:u w:val="none"/>
    </w:rPr>
  </w:style>
  <w:style w:type="character" w:customStyle="1" w:styleId="WW8NumSt573z0">
    <w:name w:val="WW8NumSt573z0"/>
    <w:rsid w:val="00E113E2"/>
    <w:rPr>
      <w:b/>
      <w:i w:val="0"/>
    </w:rPr>
  </w:style>
  <w:style w:type="character" w:customStyle="1" w:styleId="WW8NumSt580z0">
    <w:name w:val="WW8NumSt580z0"/>
    <w:rsid w:val="00E113E2"/>
    <w:rPr>
      <w:rFonts w:ascii="Symbol" w:hAnsi="Symbol"/>
      <w:b w:val="0"/>
      <w:i w:val="0"/>
      <w:sz w:val="22"/>
      <w:u w:val="none"/>
    </w:rPr>
  </w:style>
  <w:style w:type="character" w:customStyle="1" w:styleId="WW8NumSt581z0">
    <w:name w:val="WW8NumSt581z0"/>
    <w:rsid w:val="00E113E2"/>
    <w:rPr>
      <w:b/>
      <w:i w:val="0"/>
    </w:rPr>
  </w:style>
  <w:style w:type="character" w:customStyle="1" w:styleId="WW8NumSt582z0">
    <w:name w:val="WW8NumSt582z0"/>
    <w:rsid w:val="00E113E2"/>
    <w:rPr>
      <w:rFonts w:ascii="Symbol" w:hAnsi="Symbol"/>
      <w:b w:val="0"/>
      <w:i w:val="0"/>
      <w:sz w:val="22"/>
      <w:u w:val="none"/>
    </w:rPr>
  </w:style>
  <w:style w:type="character" w:customStyle="1" w:styleId="WW8NumSt583z0">
    <w:name w:val="WW8NumSt583z0"/>
    <w:rsid w:val="00E113E2"/>
    <w:rPr>
      <w:b/>
      <w:i w:val="0"/>
    </w:rPr>
  </w:style>
  <w:style w:type="character" w:customStyle="1" w:styleId="WW8NumSt587z0">
    <w:name w:val="WW8NumSt587z0"/>
    <w:rsid w:val="00E113E2"/>
    <w:rPr>
      <w:rFonts w:ascii="Symbol" w:hAnsi="Symbol"/>
      <w:b w:val="0"/>
      <w:i w:val="0"/>
      <w:sz w:val="22"/>
      <w:u w:val="none"/>
    </w:rPr>
  </w:style>
  <w:style w:type="character" w:customStyle="1" w:styleId="WW8NumSt588z0">
    <w:name w:val="WW8NumSt588z0"/>
    <w:rsid w:val="00E113E2"/>
    <w:rPr>
      <w:b/>
      <w:i w:val="0"/>
    </w:rPr>
  </w:style>
  <w:style w:type="character" w:customStyle="1" w:styleId="WW8NumSt589z0">
    <w:name w:val="WW8NumSt589z0"/>
    <w:rsid w:val="00E113E2"/>
    <w:rPr>
      <w:rFonts w:ascii="Symbol" w:hAnsi="Symbol"/>
      <w:b w:val="0"/>
      <w:i w:val="0"/>
      <w:sz w:val="22"/>
      <w:u w:val="none"/>
    </w:rPr>
  </w:style>
  <w:style w:type="character" w:customStyle="1" w:styleId="WW8NumSt590z0">
    <w:name w:val="WW8NumSt590z0"/>
    <w:rsid w:val="00E113E2"/>
    <w:rPr>
      <w:b/>
      <w:i w:val="0"/>
    </w:rPr>
  </w:style>
  <w:style w:type="character" w:customStyle="1" w:styleId="WW8NumSt593z0">
    <w:name w:val="WW8NumSt593z0"/>
    <w:rsid w:val="00E113E2"/>
    <w:rPr>
      <w:rFonts w:ascii="Symbol" w:hAnsi="Symbol"/>
      <w:b w:val="0"/>
      <w:i w:val="0"/>
      <w:sz w:val="22"/>
      <w:u w:val="none"/>
    </w:rPr>
  </w:style>
  <w:style w:type="character" w:customStyle="1" w:styleId="WW8NumSt594z0">
    <w:name w:val="WW8NumSt594z0"/>
    <w:rsid w:val="00E113E2"/>
    <w:rPr>
      <w:b/>
      <w:i w:val="0"/>
    </w:rPr>
  </w:style>
  <w:style w:type="character" w:customStyle="1" w:styleId="WW8NumSt595z0">
    <w:name w:val="WW8NumSt595z0"/>
    <w:rsid w:val="00E113E2"/>
    <w:rPr>
      <w:rFonts w:ascii="Symbol" w:hAnsi="Symbol"/>
      <w:b w:val="0"/>
      <w:i w:val="0"/>
      <w:sz w:val="22"/>
      <w:u w:val="none"/>
    </w:rPr>
  </w:style>
  <w:style w:type="character" w:customStyle="1" w:styleId="WW8NumSt596z0">
    <w:name w:val="WW8NumSt596z0"/>
    <w:rsid w:val="00E113E2"/>
    <w:rPr>
      <w:b/>
      <w:i w:val="0"/>
    </w:rPr>
  </w:style>
  <w:style w:type="character" w:customStyle="1" w:styleId="WW8NumSt599z0">
    <w:name w:val="WW8NumSt599z0"/>
    <w:rsid w:val="00E113E2"/>
    <w:rPr>
      <w:rFonts w:ascii="Symbol" w:hAnsi="Symbol"/>
      <w:b w:val="0"/>
      <w:i w:val="0"/>
      <w:sz w:val="22"/>
      <w:u w:val="none"/>
    </w:rPr>
  </w:style>
  <w:style w:type="character" w:customStyle="1" w:styleId="WW8NumSt600z0">
    <w:name w:val="WW8NumSt600z0"/>
    <w:rsid w:val="00E113E2"/>
    <w:rPr>
      <w:b/>
      <w:i w:val="0"/>
    </w:rPr>
  </w:style>
  <w:style w:type="character" w:customStyle="1" w:styleId="WW8NumSt601z0">
    <w:name w:val="WW8NumSt601z0"/>
    <w:rsid w:val="00E113E2"/>
    <w:rPr>
      <w:rFonts w:ascii="Symbol" w:hAnsi="Symbol"/>
      <w:b w:val="0"/>
      <w:i w:val="0"/>
      <w:sz w:val="22"/>
      <w:u w:val="none"/>
    </w:rPr>
  </w:style>
  <w:style w:type="character" w:customStyle="1" w:styleId="WW8NumSt602z0">
    <w:name w:val="WW8NumSt602z0"/>
    <w:rsid w:val="00E113E2"/>
    <w:rPr>
      <w:b/>
      <w:i w:val="0"/>
    </w:rPr>
  </w:style>
  <w:style w:type="character" w:customStyle="1" w:styleId="WW8NumSt603z0">
    <w:name w:val="WW8NumSt603z0"/>
    <w:rsid w:val="00E113E2"/>
    <w:rPr>
      <w:rFonts w:ascii="Symbol" w:hAnsi="Symbol"/>
      <w:b w:val="0"/>
      <w:i w:val="0"/>
      <w:sz w:val="22"/>
      <w:u w:val="none"/>
    </w:rPr>
  </w:style>
  <w:style w:type="character" w:customStyle="1" w:styleId="WW8NumSt604z0">
    <w:name w:val="WW8NumSt604z0"/>
    <w:rsid w:val="00E113E2"/>
    <w:rPr>
      <w:b/>
      <w:i w:val="0"/>
    </w:rPr>
  </w:style>
  <w:style w:type="character" w:customStyle="1" w:styleId="WW8NumSt605z0">
    <w:name w:val="WW8NumSt605z0"/>
    <w:rsid w:val="00E113E2"/>
    <w:rPr>
      <w:rFonts w:ascii="Symbol" w:hAnsi="Symbol"/>
      <w:b w:val="0"/>
      <w:i w:val="0"/>
      <w:sz w:val="22"/>
      <w:u w:val="none"/>
    </w:rPr>
  </w:style>
  <w:style w:type="character" w:customStyle="1" w:styleId="WW8NumSt606z0">
    <w:name w:val="WW8NumSt606z0"/>
    <w:rsid w:val="00E113E2"/>
    <w:rPr>
      <w:b/>
      <w:i w:val="0"/>
    </w:rPr>
  </w:style>
  <w:style w:type="character" w:customStyle="1" w:styleId="WW8NumSt609z0">
    <w:name w:val="WW8NumSt609z0"/>
    <w:rsid w:val="00E113E2"/>
    <w:rPr>
      <w:rFonts w:ascii="Symbol" w:hAnsi="Symbol"/>
      <w:b w:val="0"/>
      <w:i w:val="0"/>
      <w:sz w:val="22"/>
      <w:u w:val="none"/>
    </w:rPr>
  </w:style>
  <w:style w:type="character" w:customStyle="1" w:styleId="WW8NumSt610z0">
    <w:name w:val="WW8NumSt610z0"/>
    <w:rsid w:val="00E113E2"/>
    <w:rPr>
      <w:b/>
      <w:i w:val="0"/>
    </w:rPr>
  </w:style>
  <w:style w:type="character" w:customStyle="1" w:styleId="WW8NumSt611z0">
    <w:name w:val="WW8NumSt611z0"/>
    <w:rsid w:val="00E113E2"/>
    <w:rPr>
      <w:rFonts w:ascii="Symbol" w:hAnsi="Symbol"/>
      <w:b w:val="0"/>
      <w:i w:val="0"/>
      <w:sz w:val="22"/>
      <w:u w:val="none"/>
    </w:rPr>
  </w:style>
  <w:style w:type="character" w:customStyle="1" w:styleId="WW8NumSt612z0">
    <w:name w:val="WW8NumSt612z0"/>
    <w:rsid w:val="00E113E2"/>
    <w:rPr>
      <w:b/>
      <w:i w:val="0"/>
    </w:rPr>
  </w:style>
  <w:style w:type="character" w:customStyle="1" w:styleId="WW8NumSt613z0">
    <w:name w:val="WW8NumSt613z0"/>
    <w:rsid w:val="00E113E2"/>
    <w:rPr>
      <w:rFonts w:ascii="Symbol" w:hAnsi="Symbol"/>
      <w:b w:val="0"/>
      <w:i w:val="0"/>
      <w:sz w:val="22"/>
      <w:u w:val="none"/>
    </w:rPr>
  </w:style>
  <w:style w:type="character" w:customStyle="1" w:styleId="WW8NumSt614z0">
    <w:name w:val="WW8NumSt614z0"/>
    <w:rsid w:val="00E113E2"/>
    <w:rPr>
      <w:b/>
      <w:i w:val="0"/>
    </w:rPr>
  </w:style>
  <w:style w:type="character" w:customStyle="1" w:styleId="WW8NumSt615z0">
    <w:name w:val="WW8NumSt615z0"/>
    <w:rsid w:val="00E113E2"/>
    <w:rPr>
      <w:rFonts w:ascii="Symbol" w:hAnsi="Symbol"/>
      <w:b w:val="0"/>
      <w:i w:val="0"/>
      <w:sz w:val="22"/>
      <w:u w:val="none"/>
    </w:rPr>
  </w:style>
  <w:style w:type="character" w:customStyle="1" w:styleId="WW8NumSt616z0">
    <w:name w:val="WW8NumSt616z0"/>
    <w:rsid w:val="00E113E2"/>
    <w:rPr>
      <w:b/>
      <w:i w:val="0"/>
    </w:rPr>
  </w:style>
  <w:style w:type="character" w:customStyle="1" w:styleId="WW8NumSt617z0">
    <w:name w:val="WW8NumSt617z0"/>
    <w:rsid w:val="00E113E2"/>
    <w:rPr>
      <w:rFonts w:ascii="Symbol" w:hAnsi="Symbol"/>
      <w:b w:val="0"/>
      <w:i w:val="0"/>
      <w:sz w:val="22"/>
      <w:u w:val="none"/>
    </w:rPr>
  </w:style>
  <w:style w:type="character" w:customStyle="1" w:styleId="WW8NumSt618z0">
    <w:name w:val="WW8NumSt618z0"/>
    <w:rsid w:val="00E113E2"/>
    <w:rPr>
      <w:b/>
      <w:i w:val="0"/>
    </w:rPr>
  </w:style>
  <w:style w:type="character" w:customStyle="1" w:styleId="WW8NumSt619z0">
    <w:name w:val="WW8NumSt619z0"/>
    <w:rsid w:val="00E113E2"/>
    <w:rPr>
      <w:rFonts w:ascii="Symbol" w:hAnsi="Symbol"/>
      <w:b w:val="0"/>
      <w:i w:val="0"/>
      <w:sz w:val="22"/>
      <w:u w:val="none"/>
    </w:rPr>
  </w:style>
  <w:style w:type="character" w:customStyle="1" w:styleId="WW8NumSt620z0">
    <w:name w:val="WW8NumSt620z0"/>
    <w:rsid w:val="00E113E2"/>
    <w:rPr>
      <w:b/>
      <w:i w:val="0"/>
    </w:rPr>
  </w:style>
  <w:style w:type="character" w:customStyle="1" w:styleId="WW8NumSt621z0">
    <w:name w:val="WW8NumSt621z0"/>
    <w:rsid w:val="00E113E2"/>
    <w:rPr>
      <w:rFonts w:ascii="Symbol" w:hAnsi="Symbol"/>
      <w:b w:val="0"/>
      <w:i w:val="0"/>
      <w:sz w:val="22"/>
      <w:u w:val="none"/>
    </w:rPr>
  </w:style>
  <w:style w:type="character" w:customStyle="1" w:styleId="WW8NumSt622z0">
    <w:name w:val="WW8NumSt622z0"/>
    <w:rsid w:val="00E113E2"/>
    <w:rPr>
      <w:b/>
      <w:i w:val="0"/>
    </w:rPr>
  </w:style>
  <w:style w:type="character" w:customStyle="1" w:styleId="WW8NumSt623z0">
    <w:name w:val="WW8NumSt623z0"/>
    <w:rsid w:val="00E113E2"/>
    <w:rPr>
      <w:rFonts w:ascii="Symbol" w:hAnsi="Symbol"/>
      <w:b w:val="0"/>
      <w:i w:val="0"/>
      <w:sz w:val="22"/>
      <w:u w:val="none"/>
    </w:rPr>
  </w:style>
  <w:style w:type="character" w:customStyle="1" w:styleId="WW8NumSt624z0">
    <w:name w:val="WW8NumSt624z0"/>
    <w:rsid w:val="00E113E2"/>
    <w:rPr>
      <w:b/>
      <w:i w:val="0"/>
    </w:rPr>
  </w:style>
  <w:style w:type="character" w:customStyle="1" w:styleId="WW8NumSt625z0">
    <w:name w:val="WW8NumSt625z0"/>
    <w:rsid w:val="00E113E2"/>
    <w:rPr>
      <w:rFonts w:ascii="Symbol" w:hAnsi="Symbol"/>
      <w:b w:val="0"/>
      <w:i w:val="0"/>
      <w:sz w:val="22"/>
      <w:u w:val="none"/>
    </w:rPr>
  </w:style>
  <w:style w:type="character" w:customStyle="1" w:styleId="WW8NumSt626z0">
    <w:name w:val="WW8NumSt626z0"/>
    <w:rsid w:val="00E113E2"/>
    <w:rPr>
      <w:b/>
      <w:i w:val="0"/>
    </w:rPr>
  </w:style>
  <w:style w:type="character" w:customStyle="1" w:styleId="WW8NumSt627z0">
    <w:name w:val="WW8NumSt627z0"/>
    <w:rsid w:val="00E113E2"/>
    <w:rPr>
      <w:rFonts w:ascii="Symbol" w:hAnsi="Symbol"/>
      <w:b w:val="0"/>
      <w:i w:val="0"/>
      <w:sz w:val="22"/>
      <w:u w:val="none"/>
    </w:rPr>
  </w:style>
  <w:style w:type="character" w:customStyle="1" w:styleId="WW8NumSt628z0">
    <w:name w:val="WW8NumSt628z0"/>
    <w:rsid w:val="00E113E2"/>
    <w:rPr>
      <w:b/>
      <w:i w:val="0"/>
    </w:rPr>
  </w:style>
  <w:style w:type="character" w:customStyle="1" w:styleId="WW8NumSt631z0">
    <w:name w:val="WW8NumSt631z0"/>
    <w:rsid w:val="00E113E2"/>
    <w:rPr>
      <w:rFonts w:ascii="Symbol" w:hAnsi="Symbol"/>
      <w:b w:val="0"/>
      <w:i w:val="0"/>
      <w:sz w:val="22"/>
      <w:u w:val="none"/>
    </w:rPr>
  </w:style>
  <w:style w:type="character" w:customStyle="1" w:styleId="WW8NumSt632z0">
    <w:name w:val="WW8NumSt632z0"/>
    <w:rsid w:val="00E113E2"/>
    <w:rPr>
      <w:b/>
      <w:i w:val="0"/>
    </w:rPr>
  </w:style>
  <w:style w:type="character" w:customStyle="1" w:styleId="WW8NumSt633z0">
    <w:name w:val="WW8NumSt633z0"/>
    <w:rsid w:val="00E113E2"/>
    <w:rPr>
      <w:rFonts w:ascii="Symbol" w:hAnsi="Symbol"/>
      <w:b w:val="0"/>
      <w:i w:val="0"/>
      <w:sz w:val="22"/>
      <w:u w:val="none"/>
    </w:rPr>
  </w:style>
  <w:style w:type="character" w:customStyle="1" w:styleId="WW8NumSt634z0">
    <w:name w:val="WW8NumSt634z0"/>
    <w:rsid w:val="00E113E2"/>
    <w:rPr>
      <w:b/>
      <w:i w:val="0"/>
    </w:rPr>
  </w:style>
  <w:style w:type="character" w:customStyle="1" w:styleId="WW8NumSt635z0">
    <w:name w:val="WW8NumSt635z0"/>
    <w:rsid w:val="00E113E2"/>
    <w:rPr>
      <w:rFonts w:ascii="Symbol" w:hAnsi="Symbol"/>
      <w:b w:val="0"/>
      <w:i w:val="0"/>
      <w:sz w:val="22"/>
      <w:u w:val="none"/>
    </w:rPr>
  </w:style>
  <w:style w:type="character" w:customStyle="1" w:styleId="WW8NumSt636z0">
    <w:name w:val="WW8NumSt636z0"/>
    <w:rsid w:val="00E113E2"/>
    <w:rPr>
      <w:b/>
      <w:i w:val="0"/>
    </w:rPr>
  </w:style>
  <w:style w:type="character" w:customStyle="1" w:styleId="WW8NumSt637z0">
    <w:name w:val="WW8NumSt637z0"/>
    <w:rsid w:val="00E113E2"/>
    <w:rPr>
      <w:rFonts w:ascii="Symbol" w:hAnsi="Symbol"/>
      <w:b w:val="0"/>
      <w:i w:val="0"/>
      <w:sz w:val="22"/>
      <w:u w:val="none"/>
    </w:rPr>
  </w:style>
  <w:style w:type="character" w:customStyle="1" w:styleId="WW8NumSt638z0">
    <w:name w:val="WW8NumSt638z0"/>
    <w:rsid w:val="00E113E2"/>
    <w:rPr>
      <w:b/>
      <w:i w:val="0"/>
    </w:rPr>
  </w:style>
  <w:style w:type="character" w:customStyle="1" w:styleId="WW8NumSt639z0">
    <w:name w:val="WW8NumSt639z0"/>
    <w:rsid w:val="00E113E2"/>
    <w:rPr>
      <w:rFonts w:ascii="Symbol" w:hAnsi="Symbol"/>
      <w:b w:val="0"/>
      <w:i w:val="0"/>
      <w:sz w:val="22"/>
      <w:u w:val="none"/>
    </w:rPr>
  </w:style>
  <w:style w:type="character" w:customStyle="1" w:styleId="WW8NumSt640z0">
    <w:name w:val="WW8NumSt640z0"/>
    <w:rsid w:val="00E113E2"/>
    <w:rPr>
      <w:b/>
      <w:i w:val="0"/>
    </w:rPr>
  </w:style>
  <w:style w:type="character" w:customStyle="1" w:styleId="WW8NumSt641z0">
    <w:name w:val="WW8NumSt641z0"/>
    <w:rsid w:val="00E113E2"/>
    <w:rPr>
      <w:rFonts w:ascii="Symbol" w:hAnsi="Symbol"/>
      <w:b w:val="0"/>
      <w:i w:val="0"/>
      <w:sz w:val="22"/>
      <w:u w:val="none"/>
    </w:rPr>
  </w:style>
  <w:style w:type="character" w:customStyle="1" w:styleId="WW8NumSt642z0">
    <w:name w:val="WW8NumSt642z0"/>
    <w:rsid w:val="00E113E2"/>
    <w:rPr>
      <w:b/>
      <w:i w:val="0"/>
    </w:rPr>
  </w:style>
  <w:style w:type="character" w:customStyle="1" w:styleId="WW8NumSt643z0">
    <w:name w:val="WW8NumSt643z0"/>
    <w:rsid w:val="00E113E2"/>
    <w:rPr>
      <w:rFonts w:ascii="Symbol" w:hAnsi="Symbol"/>
      <w:b w:val="0"/>
      <w:i w:val="0"/>
      <w:sz w:val="22"/>
      <w:u w:val="none"/>
    </w:rPr>
  </w:style>
  <w:style w:type="character" w:customStyle="1" w:styleId="WW8NumSt644z0">
    <w:name w:val="WW8NumSt644z0"/>
    <w:rsid w:val="00E113E2"/>
    <w:rPr>
      <w:b/>
      <w:i w:val="0"/>
    </w:rPr>
  </w:style>
  <w:style w:type="character" w:customStyle="1" w:styleId="WW8NumSt645z0">
    <w:name w:val="WW8NumSt645z0"/>
    <w:rsid w:val="00E113E2"/>
    <w:rPr>
      <w:rFonts w:ascii="Symbol" w:hAnsi="Symbol"/>
      <w:b w:val="0"/>
      <w:i w:val="0"/>
      <w:sz w:val="22"/>
      <w:u w:val="none"/>
    </w:rPr>
  </w:style>
  <w:style w:type="character" w:customStyle="1" w:styleId="WW8NumSt646z0">
    <w:name w:val="WW8NumSt646z0"/>
    <w:rsid w:val="00E113E2"/>
    <w:rPr>
      <w:b/>
      <w:i w:val="0"/>
    </w:rPr>
  </w:style>
  <w:style w:type="character" w:customStyle="1" w:styleId="WW8NumSt647z0">
    <w:name w:val="WW8NumSt647z0"/>
    <w:rsid w:val="00E113E2"/>
    <w:rPr>
      <w:rFonts w:ascii="Symbol" w:hAnsi="Symbol"/>
      <w:b w:val="0"/>
      <w:i w:val="0"/>
      <w:sz w:val="22"/>
      <w:u w:val="none"/>
    </w:rPr>
  </w:style>
  <w:style w:type="character" w:customStyle="1" w:styleId="WW8NumSt648z0">
    <w:name w:val="WW8NumSt648z0"/>
    <w:rsid w:val="00E113E2"/>
    <w:rPr>
      <w:b/>
      <w:i w:val="0"/>
    </w:rPr>
  </w:style>
  <w:style w:type="character" w:customStyle="1" w:styleId="WW8NumSt649z0">
    <w:name w:val="WW8NumSt649z0"/>
    <w:rsid w:val="00E113E2"/>
    <w:rPr>
      <w:rFonts w:ascii="Symbol" w:hAnsi="Symbol"/>
      <w:b w:val="0"/>
      <w:i w:val="0"/>
      <w:sz w:val="22"/>
      <w:u w:val="none"/>
    </w:rPr>
  </w:style>
  <w:style w:type="character" w:customStyle="1" w:styleId="WW8NumSt650z0">
    <w:name w:val="WW8NumSt650z0"/>
    <w:rsid w:val="00E113E2"/>
    <w:rPr>
      <w:b/>
      <w:i w:val="0"/>
    </w:rPr>
  </w:style>
  <w:style w:type="character" w:customStyle="1" w:styleId="WW8NumSt651z0">
    <w:name w:val="WW8NumSt651z0"/>
    <w:rsid w:val="00E113E2"/>
    <w:rPr>
      <w:rFonts w:ascii="Symbol" w:hAnsi="Symbol"/>
      <w:b w:val="0"/>
      <w:i w:val="0"/>
      <w:sz w:val="22"/>
      <w:u w:val="none"/>
    </w:rPr>
  </w:style>
  <w:style w:type="character" w:customStyle="1" w:styleId="WW8NumSt652z0">
    <w:name w:val="WW8NumSt652z0"/>
    <w:rsid w:val="00E113E2"/>
    <w:rPr>
      <w:b/>
      <w:i w:val="0"/>
    </w:rPr>
  </w:style>
  <w:style w:type="character" w:customStyle="1" w:styleId="WW8NumSt653z0">
    <w:name w:val="WW8NumSt653z0"/>
    <w:rsid w:val="00E113E2"/>
    <w:rPr>
      <w:rFonts w:ascii="Symbol" w:hAnsi="Symbol"/>
      <w:b w:val="0"/>
      <w:i w:val="0"/>
      <w:sz w:val="22"/>
      <w:u w:val="none"/>
    </w:rPr>
  </w:style>
  <w:style w:type="character" w:customStyle="1" w:styleId="WW8NumSt654z0">
    <w:name w:val="WW8NumSt654z0"/>
    <w:rsid w:val="00E113E2"/>
    <w:rPr>
      <w:b/>
      <w:i w:val="0"/>
    </w:rPr>
  </w:style>
  <w:style w:type="character" w:customStyle="1" w:styleId="WW8NumSt655z0">
    <w:name w:val="WW8NumSt655z0"/>
    <w:rsid w:val="00E113E2"/>
    <w:rPr>
      <w:rFonts w:ascii="Symbol" w:hAnsi="Symbol"/>
      <w:b w:val="0"/>
      <w:i w:val="0"/>
      <w:sz w:val="22"/>
      <w:u w:val="none"/>
    </w:rPr>
  </w:style>
  <w:style w:type="character" w:customStyle="1" w:styleId="WW8NumSt656z0">
    <w:name w:val="WW8NumSt656z0"/>
    <w:rsid w:val="00E113E2"/>
    <w:rPr>
      <w:b/>
      <w:i w:val="0"/>
    </w:rPr>
  </w:style>
  <w:style w:type="character" w:customStyle="1" w:styleId="WW8NumSt657z0">
    <w:name w:val="WW8NumSt657z0"/>
    <w:rsid w:val="00E113E2"/>
    <w:rPr>
      <w:rFonts w:ascii="Symbol" w:hAnsi="Symbol"/>
      <w:b w:val="0"/>
      <w:i w:val="0"/>
      <w:sz w:val="22"/>
      <w:u w:val="none"/>
    </w:rPr>
  </w:style>
  <w:style w:type="character" w:customStyle="1" w:styleId="WW8NumSt658z0">
    <w:name w:val="WW8NumSt658z0"/>
    <w:rsid w:val="00E113E2"/>
    <w:rPr>
      <w:b/>
      <w:i w:val="0"/>
    </w:rPr>
  </w:style>
  <w:style w:type="character" w:customStyle="1" w:styleId="WW8NumSt659z0">
    <w:name w:val="WW8NumSt659z0"/>
    <w:rsid w:val="00E113E2"/>
    <w:rPr>
      <w:rFonts w:ascii="Symbol" w:hAnsi="Symbol"/>
      <w:b w:val="0"/>
      <w:i w:val="0"/>
      <w:sz w:val="22"/>
      <w:u w:val="none"/>
    </w:rPr>
  </w:style>
  <w:style w:type="character" w:customStyle="1" w:styleId="WW8NumSt660z0">
    <w:name w:val="WW8NumSt660z0"/>
    <w:rsid w:val="00E113E2"/>
    <w:rPr>
      <w:b/>
      <w:i w:val="0"/>
    </w:rPr>
  </w:style>
  <w:style w:type="character" w:customStyle="1" w:styleId="WW8NumSt661z0">
    <w:name w:val="WW8NumSt661z0"/>
    <w:rsid w:val="00E113E2"/>
    <w:rPr>
      <w:rFonts w:ascii="Symbol" w:hAnsi="Symbol"/>
      <w:b w:val="0"/>
      <w:i w:val="0"/>
      <w:sz w:val="22"/>
      <w:u w:val="none"/>
    </w:rPr>
  </w:style>
  <w:style w:type="character" w:customStyle="1" w:styleId="WW8NumSt662z0">
    <w:name w:val="WW8NumSt662z0"/>
    <w:rsid w:val="00E113E2"/>
    <w:rPr>
      <w:b/>
      <w:i w:val="0"/>
    </w:rPr>
  </w:style>
  <w:style w:type="character" w:customStyle="1" w:styleId="WW8NumSt663z0">
    <w:name w:val="WW8NumSt663z0"/>
    <w:rsid w:val="00E113E2"/>
    <w:rPr>
      <w:rFonts w:ascii="Symbol" w:hAnsi="Symbol"/>
      <w:b w:val="0"/>
      <w:i w:val="0"/>
      <w:sz w:val="22"/>
      <w:u w:val="none"/>
    </w:rPr>
  </w:style>
  <w:style w:type="character" w:customStyle="1" w:styleId="WW8NumSt664z0">
    <w:name w:val="WW8NumSt664z0"/>
    <w:rsid w:val="00E113E2"/>
    <w:rPr>
      <w:b/>
      <w:i w:val="0"/>
    </w:rPr>
  </w:style>
  <w:style w:type="character" w:customStyle="1" w:styleId="WW8NumSt665z0">
    <w:name w:val="WW8NumSt665z0"/>
    <w:rsid w:val="00E113E2"/>
    <w:rPr>
      <w:rFonts w:ascii="Symbol" w:hAnsi="Symbol"/>
      <w:b w:val="0"/>
      <w:i w:val="0"/>
      <w:sz w:val="22"/>
      <w:u w:val="none"/>
    </w:rPr>
  </w:style>
  <w:style w:type="character" w:customStyle="1" w:styleId="WW8NumSt666z0">
    <w:name w:val="WW8NumSt666z0"/>
    <w:rsid w:val="00E113E2"/>
    <w:rPr>
      <w:b/>
      <w:i w:val="0"/>
    </w:rPr>
  </w:style>
  <w:style w:type="character" w:customStyle="1" w:styleId="WW8NumSt667z0">
    <w:name w:val="WW8NumSt667z0"/>
    <w:rsid w:val="00E113E2"/>
    <w:rPr>
      <w:rFonts w:ascii="Symbol" w:hAnsi="Symbol"/>
      <w:b w:val="0"/>
      <w:i w:val="0"/>
      <w:sz w:val="22"/>
      <w:u w:val="none"/>
    </w:rPr>
  </w:style>
  <w:style w:type="character" w:customStyle="1" w:styleId="WW8NumSt668z0">
    <w:name w:val="WW8NumSt668z0"/>
    <w:rsid w:val="00E113E2"/>
    <w:rPr>
      <w:b/>
      <w:i w:val="0"/>
    </w:rPr>
  </w:style>
  <w:style w:type="character" w:customStyle="1" w:styleId="WW8NumSt669z0">
    <w:name w:val="WW8NumSt669z0"/>
    <w:rsid w:val="00E113E2"/>
    <w:rPr>
      <w:rFonts w:ascii="Symbol" w:hAnsi="Symbol"/>
      <w:b w:val="0"/>
      <w:i w:val="0"/>
      <w:sz w:val="22"/>
      <w:u w:val="none"/>
    </w:rPr>
  </w:style>
  <w:style w:type="character" w:customStyle="1" w:styleId="WW8NumSt670z0">
    <w:name w:val="WW8NumSt670z0"/>
    <w:rsid w:val="00E113E2"/>
    <w:rPr>
      <w:b/>
      <w:i w:val="0"/>
    </w:rPr>
  </w:style>
  <w:style w:type="character" w:customStyle="1" w:styleId="WW8NumSt671z0">
    <w:name w:val="WW8NumSt671z0"/>
    <w:rsid w:val="00E113E2"/>
    <w:rPr>
      <w:rFonts w:ascii="Symbol" w:hAnsi="Symbol"/>
      <w:b w:val="0"/>
      <w:i w:val="0"/>
      <w:sz w:val="22"/>
      <w:u w:val="none"/>
    </w:rPr>
  </w:style>
  <w:style w:type="character" w:customStyle="1" w:styleId="WW8NumSt672z0">
    <w:name w:val="WW8NumSt672z0"/>
    <w:rsid w:val="00E113E2"/>
    <w:rPr>
      <w:b/>
      <w:i w:val="0"/>
    </w:rPr>
  </w:style>
  <w:style w:type="character" w:customStyle="1" w:styleId="WW8NumSt673z0">
    <w:name w:val="WW8NumSt673z0"/>
    <w:rsid w:val="00E113E2"/>
    <w:rPr>
      <w:rFonts w:ascii="Symbol" w:hAnsi="Symbol"/>
      <w:b w:val="0"/>
      <w:i w:val="0"/>
      <w:sz w:val="22"/>
      <w:u w:val="none"/>
    </w:rPr>
  </w:style>
  <w:style w:type="character" w:customStyle="1" w:styleId="WW8NumSt674z0">
    <w:name w:val="WW8NumSt674z0"/>
    <w:rsid w:val="00E113E2"/>
    <w:rPr>
      <w:b/>
      <w:i w:val="0"/>
    </w:rPr>
  </w:style>
  <w:style w:type="character" w:customStyle="1" w:styleId="WW8NumSt731z0">
    <w:name w:val="WW8NumSt731z0"/>
    <w:rsid w:val="00E113E2"/>
    <w:rPr>
      <w:rFonts w:ascii="Symbol" w:hAnsi="Symbol"/>
    </w:rPr>
  </w:style>
  <w:style w:type="character" w:customStyle="1" w:styleId="WW8NumSt742z0">
    <w:name w:val="WW8NumSt742z0"/>
    <w:rsid w:val="00E113E2"/>
    <w:rPr>
      <w:rFonts w:ascii="Wingdings" w:hAnsi="Wingdings"/>
    </w:rPr>
  </w:style>
  <w:style w:type="character" w:customStyle="1" w:styleId="WW8NumSt748z0">
    <w:name w:val="WW8NumSt748z0"/>
    <w:rsid w:val="00E113E2"/>
    <w:rPr>
      <w:rFonts w:ascii="Symbol" w:hAnsi="Symbol"/>
    </w:rPr>
  </w:style>
  <w:style w:type="character" w:customStyle="1" w:styleId="WW8NumSt760z0">
    <w:name w:val="WW8NumSt760z0"/>
    <w:rsid w:val="00E113E2"/>
    <w:rPr>
      <w:rFonts w:ascii="Symbol" w:hAnsi="Symbol"/>
    </w:rPr>
  </w:style>
  <w:style w:type="character" w:customStyle="1" w:styleId="WW8NumSt884z0">
    <w:name w:val="WW8NumSt884z0"/>
    <w:rsid w:val="00E113E2"/>
    <w:rPr>
      <w:rFonts w:ascii="Symbol" w:hAnsi="Symbol"/>
    </w:rPr>
  </w:style>
  <w:style w:type="character" w:customStyle="1" w:styleId="WW8NumSt885z0">
    <w:name w:val="WW8NumSt885z0"/>
    <w:rsid w:val="00E113E2"/>
    <w:rPr>
      <w:rFonts w:ascii="Wingdings" w:hAnsi="Wingdings"/>
    </w:rPr>
  </w:style>
  <w:style w:type="character" w:customStyle="1" w:styleId="WW8NumSt886z0">
    <w:name w:val="WW8NumSt886z0"/>
    <w:rsid w:val="00E113E2"/>
    <w:rPr>
      <w:rFonts w:ascii="Symbol" w:hAnsi="Symbol"/>
    </w:rPr>
  </w:style>
  <w:style w:type="character" w:customStyle="1" w:styleId="WW8NumSt889z0">
    <w:name w:val="WW8NumSt889z0"/>
    <w:rsid w:val="00E113E2"/>
    <w:rPr>
      <w:rFonts w:ascii="Symbol" w:hAnsi="Symbol"/>
    </w:rPr>
  </w:style>
  <w:style w:type="character" w:customStyle="1" w:styleId="WW8NumSt895z0">
    <w:name w:val="WW8NumSt895z0"/>
    <w:rsid w:val="00E113E2"/>
    <w:rPr>
      <w:rFonts w:ascii="Symbol" w:hAnsi="Symbol"/>
    </w:rPr>
  </w:style>
  <w:style w:type="character" w:customStyle="1" w:styleId="WW8NumSt896z0">
    <w:name w:val="WW8NumSt896z0"/>
    <w:rsid w:val="00E113E2"/>
    <w:rPr>
      <w:rFonts w:ascii="Wingdings" w:hAnsi="Wingdings"/>
    </w:rPr>
  </w:style>
  <w:style w:type="character" w:customStyle="1" w:styleId="WW8NumSt897z0">
    <w:name w:val="WW8NumSt897z0"/>
    <w:rsid w:val="00E113E2"/>
    <w:rPr>
      <w:rFonts w:ascii="Symbol" w:hAnsi="Symbol"/>
    </w:rPr>
  </w:style>
  <w:style w:type="character" w:customStyle="1" w:styleId="WW8NumSt900z0">
    <w:name w:val="WW8NumSt900z0"/>
    <w:rsid w:val="00E113E2"/>
    <w:rPr>
      <w:rFonts w:ascii="Symbol" w:hAnsi="Symbol"/>
    </w:rPr>
  </w:style>
  <w:style w:type="character" w:customStyle="1" w:styleId="WW8NumSt902z0">
    <w:name w:val="WW8NumSt902z0"/>
    <w:rsid w:val="00E113E2"/>
    <w:rPr>
      <w:rFonts w:ascii="Wingdings" w:hAnsi="Wingdings"/>
    </w:rPr>
  </w:style>
  <w:style w:type="character" w:customStyle="1" w:styleId="WW8NumSt903z0">
    <w:name w:val="WW8NumSt903z0"/>
    <w:rsid w:val="00E113E2"/>
    <w:rPr>
      <w:rFonts w:ascii="Wingdings" w:hAnsi="Wingdings"/>
    </w:rPr>
  </w:style>
  <w:style w:type="character" w:customStyle="1" w:styleId="WW8NumSt904z0">
    <w:name w:val="WW8NumSt904z0"/>
    <w:rsid w:val="00E113E2"/>
    <w:rPr>
      <w:rFonts w:ascii="Wingdings" w:hAnsi="Wingdings"/>
    </w:rPr>
  </w:style>
  <w:style w:type="character" w:customStyle="1" w:styleId="WW8NumSt905z0">
    <w:name w:val="WW8NumSt905z0"/>
    <w:rsid w:val="00E113E2"/>
    <w:rPr>
      <w:rFonts w:ascii="Wingdings" w:hAnsi="Wingdings"/>
    </w:rPr>
  </w:style>
  <w:style w:type="character" w:customStyle="1" w:styleId="WW8NumSt910z0">
    <w:name w:val="WW8NumSt910z0"/>
    <w:rsid w:val="00E113E2"/>
    <w:rPr>
      <w:rFonts w:ascii="Arial" w:hAnsi="Arial"/>
      <w:b/>
      <w:i w:val="0"/>
      <w:sz w:val="24"/>
      <w:u w:val="none"/>
    </w:rPr>
  </w:style>
  <w:style w:type="character" w:customStyle="1" w:styleId="WW8NumSt912z0">
    <w:name w:val="WW8NumSt912z0"/>
    <w:rsid w:val="00E113E2"/>
    <w:rPr>
      <w:rFonts w:ascii="Arial" w:hAnsi="Arial"/>
      <w:b/>
      <w:i w:val="0"/>
      <w:sz w:val="24"/>
      <w:u w:val="none"/>
    </w:rPr>
  </w:style>
  <w:style w:type="character" w:customStyle="1" w:styleId="WW8NumSt913z0">
    <w:name w:val="WW8NumSt913z0"/>
    <w:rsid w:val="00E113E2"/>
    <w:rPr>
      <w:rFonts w:ascii="Symbol" w:hAnsi="Symbol"/>
      <w:b w:val="0"/>
      <w:i w:val="0"/>
      <w:sz w:val="24"/>
      <w:u w:val="none"/>
    </w:rPr>
  </w:style>
  <w:style w:type="character" w:customStyle="1" w:styleId="WW8NumSt1053z0">
    <w:name w:val="WW8NumSt1053z0"/>
    <w:rsid w:val="00E113E2"/>
    <w:rPr>
      <w:rFonts w:ascii="Wingdings" w:hAnsi="Wingdings"/>
    </w:rPr>
  </w:style>
  <w:style w:type="character" w:customStyle="1" w:styleId="WW8NumSt1054z0">
    <w:name w:val="WW8NumSt1054z0"/>
    <w:rsid w:val="00E113E2"/>
    <w:rPr>
      <w:rFonts w:ascii="Wingdings" w:hAnsi="Wingdings"/>
    </w:rPr>
  </w:style>
  <w:style w:type="character" w:customStyle="1" w:styleId="WW8NumSt1055z0">
    <w:name w:val="WW8NumSt1055z0"/>
    <w:rsid w:val="00E113E2"/>
    <w:rPr>
      <w:rFonts w:ascii="Wingdings" w:hAnsi="Wingdings"/>
    </w:rPr>
  </w:style>
  <w:style w:type="character" w:customStyle="1" w:styleId="WW8NumSt1056z0">
    <w:name w:val="WW8NumSt1056z0"/>
    <w:rsid w:val="00E113E2"/>
    <w:rPr>
      <w:rFonts w:ascii="Wingdings" w:hAnsi="Wingdings"/>
    </w:rPr>
  </w:style>
  <w:style w:type="character" w:customStyle="1" w:styleId="WW8NumSt1057z0">
    <w:name w:val="WW8NumSt1057z0"/>
    <w:rsid w:val="00E113E2"/>
    <w:rPr>
      <w:rFonts w:ascii="Arial" w:hAnsi="Arial"/>
      <w:b/>
      <w:i w:val="0"/>
      <w:sz w:val="24"/>
      <w:u w:val="none"/>
    </w:rPr>
  </w:style>
  <w:style w:type="character" w:customStyle="1" w:styleId="WW8NumSt1058z0">
    <w:name w:val="WW8NumSt1058z0"/>
    <w:rsid w:val="00E113E2"/>
    <w:rPr>
      <w:rFonts w:ascii="Arial" w:hAnsi="Arial"/>
      <w:b/>
      <w:i w:val="0"/>
      <w:sz w:val="24"/>
      <w:u w:val="none"/>
    </w:rPr>
  </w:style>
  <w:style w:type="character" w:customStyle="1" w:styleId="WW8NumSt1059z0">
    <w:name w:val="WW8NumSt1059z0"/>
    <w:rsid w:val="00E113E2"/>
    <w:rPr>
      <w:rFonts w:ascii="Symbol" w:hAnsi="Symbol"/>
      <w:b w:val="0"/>
      <w:i w:val="0"/>
      <w:sz w:val="24"/>
      <w:u w:val="none"/>
    </w:rPr>
  </w:style>
  <w:style w:type="character" w:customStyle="1" w:styleId="WW8NumSt1240z0">
    <w:name w:val="WW8NumSt1240z0"/>
    <w:rsid w:val="00E113E2"/>
    <w:rPr>
      <w:rFonts w:ascii="Times New Roman" w:hAnsi="Times New Roman"/>
      <w:b/>
      <w:i w:val="0"/>
      <w:sz w:val="24"/>
      <w:u w:val="none"/>
    </w:rPr>
  </w:style>
  <w:style w:type="character" w:customStyle="1" w:styleId="WW8NumSt1241z0">
    <w:name w:val="WW8NumSt1241z0"/>
    <w:rsid w:val="00E113E2"/>
    <w:rPr>
      <w:b/>
      <w:i w:val="0"/>
    </w:rPr>
  </w:style>
  <w:style w:type="character" w:customStyle="1" w:styleId="WW8NumSt1242z0">
    <w:name w:val="WW8NumSt1242z0"/>
    <w:rsid w:val="00E113E2"/>
    <w:rPr>
      <w:b/>
      <w:i w:val="0"/>
    </w:rPr>
  </w:style>
  <w:style w:type="character" w:customStyle="1" w:styleId="WW8NumSt1243z0">
    <w:name w:val="WW8NumSt1243z0"/>
    <w:rsid w:val="00E113E2"/>
    <w:rPr>
      <w:rFonts w:ascii="Symbol" w:hAnsi="Symbol"/>
      <w:b w:val="0"/>
      <w:i w:val="0"/>
      <w:sz w:val="22"/>
      <w:u w:val="none"/>
    </w:rPr>
  </w:style>
  <w:style w:type="character" w:customStyle="1" w:styleId="WW8NumSt1244z0">
    <w:name w:val="WW8NumSt1244z0"/>
    <w:rsid w:val="00E113E2"/>
    <w:rPr>
      <w:b/>
      <w:i w:val="0"/>
    </w:rPr>
  </w:style>
  <w:style w:type="character" w:customStyle="1" w:styleId="WW8NumSt1245z0">
    <w:name w:val="WW8NumSt1245z0"/>
    <w:rsid w:val="00E113E2"/>
    <w:rPr>
      <w:rFonts w:ascii="Symbol" w:hAnsi="Symbol"/>
      <w:b w:val="0"/>
      <w:i w:val="0"/>
      <w:sz w:val="22"/>
      <w:u w:val="none"/>
    </w:rPr>
  </w:style>
  <w:style w:type="character" w:customStyle="1" w:styleId="WW8NumSt1246z0">
    <w:name w:val="WW8NumSt1246z0"/>
    <w:rsid w:val="00E113E2"/>
    <w:rPr>
      <w:b/>
      <w:i w:val="0"/>
    </w:rPr>
  </w:style>
  <w:style w:type="character" w:customStyle="1" w:styleId="WW8NumSt1247z0">
    <w:name w:val="WW8NumSt1247z0"/>
    <w:rsid w:val="00E113E2"/>
    <w:rPr>
      <w:rFonts w:ascii="Symbol" w:hAnsi="Symbol"/>
      <w:b w:val="0"/>
      <w:i w:val="0"/>
      <w:sz w:val="22"/>
      <w:u w:val="none"/>
    </w:rPr>
  </w:style>
  <w:style w:type="character" w:customStyle="1" w:styleId="WW8NumSt1248z0">
    <w:name w:val="WW8NumSt1248z0"/>
    <w:rsid w:val="00E113E2"/>
    <w:rPr>
      <w:b/>
      <w:i w:val="0"/>
    </w:rPr>
  </w:style>
  <w:style w:type="character" w:customStyle="1" w:styleId="WW8NumSt1249z0">
    <w:name w:val="WW8NumSt1249z0"/>
    <w:rsid w:val="00E113E2"/>
    <w:rPr>
      <w:rFonts w:ascii="Symbol" w:hAnsi="Symbol"/>
      <w:b w:val="0"/>
      <w:i w:val="0"/>
      <w:sz w:val="22"/>
      <w:u w:val="none"/>
    </w:rPr>
  </w:style>
  <w:style w:type="character" w:customStyle="1" w:styleId="WW8NumSt1250z0">
    <w:name w:val="WW8NumSt1250z0"/>
    <w:rsid w:val="00E113E2"/>
    <w:rPr>
      <w:b/>
      <w:i w:val="0"/>
    </w:rPr>
  </w:style>
  <w:style w:type="character" w:customStyle="1" w:styleId="WW8NumSt1251z0">
    <w:name w:val="WW8NumSt1251z0"/>
    <w:rsid w:val="00E113E2"/>
    <w:rPr>
      <w:rFonts w:ascii="Symbol" w:hAnsi="Symbol"/>
      <w:b w:val="0"/>
      <w:i w:val="0"/>
      <w:sz w:val="22"/>
      <w:u w:val="none"/>
    </w:rPr>
  </w:style>
  <w:style w:type="character" w:customStyle="1" w:styleId="WW8NumSt1252z0">
    <w:name w:val="WW8NumSt1252z0"/>
    <w:rsid w:val="00E113E2"/>
    <w:rPr>
      <w:b/>
      <w:i w:val="0"/>
    </w:rPr>
  </w:style>
  <w:style w:type="character" w:customStyle="1" w:styleId="WW8NumSt1253z0">
    <w:name w:val="WW8NumSt1253z0"/>
    <w:rsid w:val="00E113E2"/>
    <w:rPr>
      <w:rFonts w:ascii="Symbol" w:hAnsi="Symbol"/>
      <w:b w:val="0"/>
      <w:i w:val="0"/>
      <w:sz w:val="22"/>
      <w:u w:val="none"/>
    </w:rPr>
  </w:style>
  <w:style w:type="character" w:customStyle="1" w:styleId="WW8NumSt1254z0">
    <w:name w:val="WW8NumSt1254z0"/>
    <w:rsid w:val="00E113E2"/>
    <w:rPr>
      <w:b/>
      <w:i w:val="0"/>
    </w:rPr>
  </w:style>
  <w:style w:type="character" w:customStyle="1" w:styleId="WW8NumSt1255z0">
    <w:name w:val="WW8NumSt1255z0"/>
    <w:rsid w:val="00E113E2"/>
    <w:rPr>
      <w:rFonts w:ascii="Symbol" w:hAnsi="Symbol"/>
      <w:b w:val="0"/>
      <w:i w:val="0"/>
      <w:sz w:val="22"/>
      <w:u w:val="none"/>
    </w:rPr>
  </w:style>
  <w:style w:type="character" w:customStyle="1" w:styleId="WW8NumSt1256z0">
    <w:name w:val="WW8NumSt1256z0"/>
    <w:rsid w:val="00E113E2"/>
    <w:rPr>
      <w:b/>
      <w:i w:val="0"/>
    </w:rPr>
  </w:style>
  <w:style w:type="character" w:customStyle="1" w:styleId="WW8NumSt1257z0">
    <w:name w:val="WW8NumSt1257z0"/>
    <w:rsid w:val="00E113E2"/>
    <w:rPr>
      <w:rFonts w:ascii="Symbol" w:hAnsi="Symbol"/>
      <w:b w:val="0"/>
      <w:i w:val="0"/>
      <w:sz w:val="22"/>
      <w:u w:val="none"/>
    </w:rPr>
  </w:style>
  <w:style w:type="character" w:customStyle="1" w:styleId="WW8NumSt1258z0">
    <w:name w:val="WW8NumSt1258z0"/>
    <w:rsid w:val="00E113E2"/>
    <w:rPr>
      <w:b/>
      <w:i w:val="0"/>
    </w:rPr>
  </w:style>
  <w:style w:type="character" w:customStyle="1" w:styleId="WW8NumSt1259z0">
    <w:name w:val="WW8NumSt1259z0"/>
    <w:rsid w:val="00E113E2"/>
    <w:rPr>
      <w:rFonts w:ascii="Symbol" w:hAnsi="Symbol"/>
      <w:b w:val="0"/>
      <w:i w:val="0"/>
      <w:sz w:val="22"/>
      <w:u w:val="none"/>
    </w:rPr>
  </w:style>
  <w:style w:type="character" w:customStyle="1" w:styleId="WW8NumSt1260z0">
    <w:name w:val="WW8NumSt1260z0"/>
    <w:rsid w:val="00E113E2"/>
    <w:rPr>
      <w:b/>
      <w:i w:val="0"/>
    </w:rPr>
  </w:style>
  <w:style w:type="character" w:customStyle="1" w:styleId="WW8NumSt1261z0">
    <w:name w:val="WW8NumSt1261z0"/>
    <w:rsid w:val="00E113E2"/>
    <w:rPr>
      <w:rFonts w:ascii="Symbol" w:hAnsi="Symbol"/>
      <w:b w:val="0"/>
      <w:i w:val="0"/>
      <w:sz w:val="22"/>
      <w:u w:val="none"/>
    </w:rPr>
  </w:style>
  <w:style w:type="character" w:customStyle="1" w:styleId="WW8NumSt1262z0">
    <w:name w:val="WW8NumSt1262z0"/>
    <w:rsid w:val="00E113E2"/>
    <w:rPr>
      <w:b/>
      <w:i w:val="0"/>
    </w:rPr>
  </w:style>
  <w:style w:type="character" w:customStyle="1" w:styleId="WW8NumSt1263z0">
    <w:name w:val="WW8NumSt1263z0"/>
    <w:rsid w:val="00E113E2"/>
    <w:rPr>
      <w:rFonts w:ascii="Symbol" w:hAnsi="Symbol"/>
      <w:b w:val="0"/>
      <w:i w:val="0"/>
      <w:sz w:val="22"/>
      <w:u w:val="none"/>
    </w:rPr>
  </w:style>
  <w:style w:type="character" w:customStyle="1" w:styleId="WW8NumSt1264z0">
    <w:name w:val="WW8NumSt1264z0"/>
    <w:rsid w:val="00E113E2"/>
    <w:rPr>
      <w:b/>
      <w:i w:val="0"/>
    </w:rPr>
  </w:style>
  <w:style w:type="character" w:customStyle="1" w:styleId="WW8NumSt1265z0">
    <w:name w:val="WW8NumSt1265z0"/>
    <w:rsid w:val="00E113E2"/>
    <w:rPr>
      <w:rFonts w:ascii="Symbol" w:hAnsi="Symbol"/>
      <w:b w:val="0"/>
      <w:i w:val="0"/>
      <w:sz w:val="22"/>
      <w:u w:val="none"/>
    </w:rPr>
  </w:style>
  <w:style w:type="character" w:customStyle="1" w:styleId="WW8NumSt1266z0">
    <w:name w:val="WW8NumSt1266z0"/>
    <w:rsid w:val="00E113E2"/>
    <w:rPr>
      <w:b/>
      <w:i w:val="0"/>
    </w:rPr>
  </w:style>
  <w:style w:type="character" w:customStyle="1" w:styleId="WW8NumSt1267z0">
    <w:name w:val="WW8NumSt1267z0"/>
    <w:rsid w:val="00E113E2"/>
    <w:rPr>
      <w:rFonts w:ascii="Symbol" w:hAnsi="Symbol"/>
      <w:b w:val="0"/>
      <w:i w:val="0"/>
      <w:sz w:val="22"/>
      <w:u w:val="none"/>
    </w:rPr>
  </w:style>
  <w:style w:type="character" w:customStyle="1" w:styleId="WW8NumSt1268z0">
    <w:name w:val="WW8NumSt1268z0"/>
    <w:rsid w:val="00E113E2"/>
    <w:rPr>
      <w:b/>
      <w:i w:val="0"/>
    </w:rPr>
  </w:style>
  <w:style w:type="character" w:customStyle="1" w:styleId="WW8NumSt1269z0">
    <w:name w:val="WW8NumSt1269z0"/>
    <w:rsid w:val="00E113E2"/>
    <w:rPr>
      <w:rFonts w:ascii="Symbol" w:hAnsi="Symbol"/>
      <w:b w:val="0"/>
      <w:i w:val="0"/>
      <w:sz w:val="22"/>
      <w:u w:val="none"/>
    </w:rPr>
  </w:style>
  <w:style w:type="character" w:customStyle="1" w:styleId="WW8NumSt1270z0">
    <w:name w:val="WW8NumSt1270z0"/>
    <w:rsid w:val="00E113E2"/>
    <w:rPr>
      <w:b/>
      <w:i w:val="0"/>
    </w:rPr>
  </w:style>
  <w:style w:type="character" w:customStyle="1" w:styleId="WW8NumSt1271z0">
    <w:name w:val="WW8NumSt1271z0"/>
    <w:rsid w:val="00E113E2"/>
    <w:rPr>
      <w:rFonts w:ascii="Symbol" w:hAnsi="Symbol"/>
      <w:b w:val="0"/>
      <w:i w:val="0"/>
      <w:sz w:val="22"/>
      <w:u w:val="none"/>
    </w:rPr>
  </w:style>
  <w:style w:type="character" w:customStyle="1" w:styleId="WW8NumSt1272z0">
    <w:name w:val="WW8NumSt1272z0"/>
    <w:rsid w:val="00E113E2"/>
    <w:rPr>
      <w:b/>
      <w:i w:val="0"/>
    </w:rPr>
  </w:style>
  <w:style w:type="character" w:customStyle="1" w:styleId="WW8NumSt1273z0">
    <w:name w:val="WW8NumSt1273z0"/>
    <w:rsid w:val="00E113E2"/>
    <w:rPr>
      <w:rFonts w:ascii="Symbol" w:hAnsi="Symbol"/>
      <w:b w:val="0"/>
      <w:i w:val="0"/>
      <w:sz w:val="22"/>
      <w:u w:val="none"/>
    </w:rPr>
  </w:style>
  <w:style w:type="character" w:customStyle="1" w:styleId="WW8NumSt1274z0">
    <w:name w:val="WW8NumSt1274z0"/>
    <w:rsid w:val="00E113E2"/>
    <w:rPr>
      <w:b/>
      <w:i w:val="0"/>
    </w:rPr>
  </w:style>
  <w:style w:type="character" w:customStyle="1" w:styleId="WW8NumSt1275z0">
    <w:name w:val="WW8NumSt1275z0"/>
    <w:rsid w:val="00E113E2"/>
    <w:rPr>
      <w:rFonts w:ascii="Symbol" w:hAnsi="Symbol"/>
      <w:b w:val="0"/>
      <w:i w:val="0"/>
      <w:sz w:val="22"/>
      <w:u w:val="none"/>
    </w:rPr>
  </w:style>
  <w:style w:type="character" w:customStyle="1" w:styleId="WW8NumSt1276z0">
    <w:name w:val="WW8NumSt1276z0"/>
    <w:rsid w:val="00E113E2"/>
    <w:rPr>
      <w:b/>
      <w:i w:val="0"/>
    </w:rPr>
  </w:style>
  <w:style w:type="character" w:customStyle="1" w:styleId="WW8NumSt1277z0">
    <w:name w:val="WW8NumSt1277z0"/>
    <w:rsid w:val="00E113E2"/>
    <w:rPr>
      <w:rFonts w:ascii="Symbol" w:hAnsi="Symbol"/>
      <w:b w:val="0"/>
      <w:i w:val="0"/>
      <w:sz w:val="22"/>
      <w:u w:val="none"/>
    </w:rPr>
  </w:style>
  <w:style w:type="character" w:customStyle="1" w:styleId="WW8NumSt1278z0">
    <w:name w:val="WW8NumSt1278z0"/>
    <w:rsid w:val="00E113E2"/>
    <w:rPr>
      <w:b/>
      <w:i w:val="0"/>
    </w:rPr>
  </w:style>
  <w:style w:type="character" w:customStyle="1" w:styleId="WW8NumSt1279z0">
    <w:name w:val="WW8NumSt1279z0"/>
    <w:rsid w:val="00E113E2"/>
    <w:rPr>
      <w:rFonts w:ascii="Symbol" w:hAnsi="Symbol"/>
      <w:b w:val="0"/>
      <w:i w:val="0"/>
      <w:sz w:val="22"/>
      <w:u w:val="none"/>
    </w:rPr>
  </w:style>
  <w:style w:type="character" w:customStyle="1" w:styleId="WW8NumSt1280z0">
    <w:name w:val="WW8NumSt1280z0"/>
    <w:rsid w:val="00E113E2"/>
    <w:rPr>
      <w:b/>
      <w:i w:val="0"/>
    </w:rPr>
  </w:style>
  <w:style w:type="character" w:customStyle="1" w:styleId="WW8NumSt1281z0">
    <w:name w:val="WW8NumSt1281z0"/>
    <w:rsid w:val="00E113E2"/>
    <w:rPr>
      <w:rFonts w:ascii="Symbol" w:hAnsi="Symbol"/>
      <w:b w:val="0"/>
      <w:i w:val="0"/>
      <w:sz w:val="22"/>
      <w:u w:val="none"/>
    </w:rPr>
  </w:style>
  <w:style w:type="character" w:customStyle="1" w:styleId="WW8NumSt1282z0">
    <w:name w:val="WW8NumSt1282z0"/>
    <w:rsid w:val="00E113E2"/>
    <w:rPr>
      <w:b/>
      <w:i w:val="0"/>
    </w:rPr>
  </w:style>
  <w:style w:type="character" w:customStyle="1" w:styleId="WW8NumSt1283z0">
    <w:name w:val="WW8NumSt1283z0"/>
    <w:rsid w:val="00E113E2"/>
    <w:rPr>
      <w:rFonts w:ascii="Symbol" w:hAnsi="Symbol"/>
      <w:b w:val="0"/>
      <w:i w:val="0"/>
      <w:sz w:val="22"/>
      <w:u w:val="none"/>
    </w:rPr>
  </w:style>
  <w:style w:type="character" w:customStyle="1" w:styleId="WW8NumSt1284z0">
    <w:name w:val="WW8NumSt1284z0"/>
    <w:rsid w:val="00E113E2"/>
    <w:rPr>
      <w:b/>
      <w:i w:val="0"/>
    </w:rPr>
  </w:style>
  <w:style w:type="character" w:customStyle="1" w:styleId="WW8NumSt1285z0">
    <w:name w:val="WW8NumSt1285z0"/>
    <w:rsid w:val="00E113E2"/>
    <w:rPr>
      <w:rFonts w:ascii="Symbol" w:hAnsi="Symbol"/>
      <w:b w:val="0"/>
      <w:i w:val="0"/>
      <w:sz w:val="22"/>
      <w:u w:val="none"/>
    </w:rPr>
  </w:style>
  <w:style w:type="character" w:customStyle="1" w:styleId="WW8NumSt1286z0">
    <w:name w:val="WW8NumSt1286z0"/>
    <w:rsid w:val="00E113E2"/>
    <w:rPr>
      <w:b/>
      <w:i w:val="0"/>
    </w:rPr>
  </w:style>
  <w:style w:type="character" w:customStyle="1" w:styleId="WW8NumSt1287z0">
    <w:name w:val="WW8NumSt1287z0"/>
    <w:rsid w:val="00E113E2"/>
    <w:rPr>
      <w:rFonts w:ascii="Symbol" w:hAnsi="Symbol"/>
      <w:b w:val="0"/>
      <w:i w:val="0"/>
      <w:sz w:val="22"/>
      <w:u w:val="none"/>
    </w:rPr>
  </w:style>
  <w:style w:type="character" w:customStyle="1" w:styleId="WW8NumSt1288z0">
    <w:name w:val="WW8NumSt1288z0"/>
    <w:rsid w:val="00E113E2"/>
    <w:rPr>
      <w:b/>
      <w:i w:val="0"/>
    </w:rPr>
  </w:style>
  <w:style w:type="character" w:customStyle="1" w:styleId="WW8NumSt1289z0">
    <w:name w:val="WW8NumSt1289z0"/>
    <w:rsid w:val="00E113E2"/>
    <w:rPr>
      <w:rFonts w:ascii="Symbol" w:hAnsi="Symbol"/>
      <w:b w:val="0"/>
      <w:i w:val="0"/>
      <w:sz w:val="22"/>
      <w:u w:val="none"/>
    </w:rPr>
  </w:style>
  <w:style w:type="character" w:customStyle="1" w:styleId="WW8NumSt1290z0">
    <w:name w:val="WW8NumSt1290z0"/>
    <w:rsid w:val="00E113E2"/>
    <w:rPr>
      <w:b/>
      <w:i w:val="0"/>
    </w:rPr>
  </w:style>
  <w:style w:type="character" w:customStyle="1" w:styleId="WW8NumSt1291z0">
    <w:name w:val="WW8NumSt1291z0"/>
    <w:rsid w:val="00E113E2"/>
    <w:rPr>
      <w:rFonts w:ascii="Symbol" w:hAnsi="Symbol"/>
      <w:b w:val="0"/>
      <w:i w:val="0"/>
      <w:sz w:val="22"/>
      <w:u w:val="none"/>
    </w:rPr>
  </w:style>
  <w:style w:type="character" w:customStyle="1" w:styleId="WW8NumSt1292z0">
    <w:name w:val="WW8NumSt1292z0"/>
    <w:rsid w:val="00E113E2"/>
    <w:rPr>
      <w:b/>
      <w:i w:val="0"/>
    </w:rPr>
  </w:style>
  <w:style w:type="character" w:customStyle="1" w:styleId="WW8NumSt1293z0">
    <w:name w:val="WW8NumSt1293z0"/>
    <w:rsid w:val="00E113E2"/>
    <w:rPr>
      <w:rFonts w:ascii="Symbol" w:hAnsi="Symbol"/>
      <w:b w:val="0"/>
      <w:i w:val="0"/>
      <w:sz w:val="22"/>
      <w:u w:val="none"/>
    </w:rPr>
  </w:style>
  <w:style w:type="character" w:customStyle="1" w:styleId="WW8NumSt1294z0">
    <w:name w:val="WW8NumSt1294z0"/>
    <w:rsid w:val="00E113E2"/>
    <w:rPr>
      <w:b/>
      <w:i w:val="0"/>
    </w:rPr>
  </w:style>
  <w:style w:type="character" w:customStyle="1" w:styleId="WW8NumSt1295z0">
    <w:name w:val="WW8NumSt1295z0"/>
    <w:rsid w:val="00E113E2"/>
    <w:rPr>
      <w:rFonts w:ascii="Symbol" w:hAnsi="Symbol"/>
      <w:b w:val="0"/>
      <w:i w:val="0"/>
      <w:sz w:val="22"/>
      <w:u w:val="none"/>
    </w:rPr>
  </w:style>
  <w:style w:type="character" w:customStyle="1" w:styleId="WW8NumSt1296z0">
    <w:name w:val="WW8NumSt1296z0"/>
    <w:rsid w:val="00E113E2"/>
    <w:rPr>
      <w:b/>
      <w:i w:val="0"/>
    </w:rPr>
  </w:style>
  <w:style w:type="character" w:customStyle="1" w:styleId="WW8NumSt1297z0">
    <w:name w:val="WW8NumSt1297z0"/>
    <w:rsid w:val="00E113E2"/>
    <w:rPr>
      <w:rFonts w:ascii="Symbol" w:hAnsi="Symbol"/>
      <w:b w:val="0"/>
      <w:i w:val="0"/>
      <w:sz w:val="22"/>
      <w:u w:val="none"/>
    </w:rPr>
  </w:style>
  <w:style w:type="character" w:customStyle="1" w:styleId="WW8NumSt1298z0">
    <w:name w:val="WW8NumSt1298z0"/>
    <w:rsid w:val="00E113E2"/>
    <w:rPr>
      <w:b/>
      <w:i w:val="0"/>
    </w:rPr>
  </w:style>
  <w:style w:type="character" w:customStyle="1" w:styleId="WW8NumSt1299z0">
    <w:name w:val="WW8NumSt1299z0"/>
    <w:rsid w:val="00E113E2"/>
    <w:rPr>
      <w:rFonts w:ascii="Symbol" w:hAnsi="Symbol"/>
      <w:b w:val="0"/>
      <w:i w:val="0"/>
      <w:sz w:val="22"/>
      <w:u w:val="none"/>
    </w:rPr>
  </w:style>
  <w:style w:type="character" w:customStyle="1" w:styleId="WW8NumSt1300z0">
    <w:name w:val="WW8NumSt1300z0"/>
    <w:rsid w:val="00E113E2"/>
    <w:rPr>
      <w:b/>
      <w:i w:val="0"/>
    </w:rPr>
  </w:style>
  <w:style w:type="character" w:customStyle="1" w:styleId="WW8NumSt1301z0">
    <w:name w:val="WW8NumSt1301z0"/>
    <w:rsid w:val="00E113E2"/>
    <w:rPr>
      <w:rFonts w:ascii="Symbol" w:hAnsi="Symbol"/>
      <w:b w:val="0"/>
      <w:i w:val="0"/>
      <w:sz w:val="22"/>
      <w:u w:val="none"/>
    </w:rPr>
  </w:style>
  <w:style w:type="character" w:customStyle="1" w:styleId="WW8NumSt1302z0">
    <w:name w:val="WW8NumSt1302z0"/>
    <w:rsid w:val="00E113E2"/>
    <w:rPr>
      <w:b/>
      <w:i w:val="0"/>
    </w:rPr>
  </w:style>
  <w:style w:type="character" w:customStyle="1" w:styleId="WW8NumSt1303z0">
    <w:name w:val="WW8NumSt1303z0"/>
    <w:rsid w:val="00E113E2"/>
    <w:rPr>
      <w:rFonts w:ascii="Symbol" w:hAnsi="Symbol"/>
      <w:b w:val="0"/>
      <w:i w:val="0"/>
      <w:sz w:val="22"/>
      <w:u w:val="none"/>
    </w:rPr>
  </w:style>
  <w:style w:type="character" w:customStyle="1" w:styleId="WW8NumSt1304z0">
    <w:name w:val="WW8NumSt1304z0"/>
    <w:rsid w:val="00E113E2"/>
    <w:rPr>
      <w:b/>
      <w:i w:val="0"/>
    </w:rPr>
  </w:style>
  <w:style w:type="character" w:customStyle="1" w:styleId="WW8NumSt1305z0">
    <w:name w:val="WW8NumSt1305z0"/>
    <w:rsid w:val="00E113E2"/>
    <w:rPr>
      <w:rFonts w:ascii="Symbol" w:hAnsi="Symbol"/>
      <w:b w:val="0"/>
      <w:i w:val="0"/>
      <w:sz w:val="22"/>
      <w:u w:val="none"/>
    </w:rPr>
  </w:style>
  <w:style w:type="character" w:customStyle="1" w:styleId="WW8NumSt1306z0">
    <w:name w:val="WW8NumSt1306z0"/>
    <w:rsid w:val="00E113E2"/>
    <w:rPr>
      <w:b/>
      <w:i w:val="0"/>
    </w:rPr>
  </w:style>
  <w:style w:type="character" w:customStyle="1" w:styleId="WW8NumSt1307z0">
    <w:name w:val="WW8NumSt1307z0"/>
    <w:rsid w:val="00E113E2"/>
    <w:rPr>
      <w:rFonts w:ascii="Symbol" w:hAnsi="Symbol"/>
      <w:b w:val="0"/>
      <w:i w:val="0"/>
      <w:sz w:val="22"/>
      <w:u w:val="none"/>
    </w:rPr>
  </w:style>
  <w:style w:type="character" w:customStyle="1" w:styleId="WW8NumSt1308z0">
    <w:name w:val="WW8NumSt1308z0"/>
    <w:rsid w:val="00E113E2"/>
    <w:rPr>
      <w:b/>
      <w:i w:val="0"/>
    </w:rPr>
  </w:style>
  <w:style w:type="character" w:customStyle="1" w:styleId="WW8NumSt1309z0">
    <w:name w:val="WW8NumSt1309z0"/>
    <w:rsid w:val="00E113E2"/>
    <w:rPr>
      <w:rFonts w:ascii="Symbol" w:hAnsi="Symbol"/>
      <w:b w:val="0"/>
      <w:i w:val="0"/>
      <w:sz w:val="22"/>
      <w:u w:val="none"/>
    </w:rPr>
  </w:style>
  <w:style w:type="character" w:customStyle="1" w:styleId="WW8NumSt1310z0">
    <w:name w:val="WW8NumSt1310z0"/>
    <w:rsid w:val="00E113E2"/>
    <w:rPr>
      <w:b/>
      <w:i w:val="0"/>
    </w:rPr>
  </w:style>
  <w:style w:type="character" w:customStyle="1" w:styleId="WW8NumSt1311z0">
    <w:name w:val="WW8NumSt1311z0"/>
    <w:rsid w:val="00E113E2"/>
    <w:rPr>
      <w:rFonts w:ascii="Symbol" w:hAnsi="Symbol"/>
      <w:b w:val="0"/>
      <w:i w:val="0"/>
      <w:sz w:val="22"/>
      <w:u w:val="none"/>
    </w:rPr>
  </w:style>
  <w:style w:type="character" w:customStyle="1" w:styleId="WW8NumSt1312z0">
    <w:name w:val="WW8NumSt1312z0"/>
    <w:rsid w:val="00E113E2"/>
    <w:rPr>
      <w:b/>
      <w:i w:val="0"/>
    </w:rPr>
  </w:style>
  <w:style w:type="character" w:customStyle="1" w:styleId="WW8NumSt1313z0">
    <w:name w:val="WW8NumSt1313z0"/>
    <w:rsid w:val="00E113E2"/>
    <w:rPr>
      <w:rFonts w:ascii="Symbol" w:hAnsi="Symbol"/>
      <w:b w:val="0"/>
      <w:i w:val="0"/>
      <w:sz w:val="22"/>
      <w:u w:val="none"/>
    </w:rPr>
  </w:style>
  <w:style w:type="character" w:customStyle="1" w:styleId="WW8NumSt1314z0">
    <w:name w:val="WW8NumSt1314z0"/>
    <w:rsid w:val="00E113E2"/>
    <w:rPr>
      <w:b/>
      <w:i w:val="0"/>
    </w:rPr>
  </w:style>
  <w:style w:type="character" w:customStyle="1" w:styleId="WW8NumSt1315z0">
    <w:name w:val="WW8NumSt1315z0"/>
    <w:rsid w:val="00E113E2"/>
    <w:rPr>
      <w:rFonts w:ascii="Symbol" w:hAnsi="Symbol"/>
      <w:b w:val="0"/>
      <w:i w:val="0"/>
      <w:sz w:val="22"/>
      <w:u w:val="none"/>
    </w:rPr>
  </w:style>
  <w:style w:type="character" w:customStyle="1" w:styleId="WW8NumSt1316z0">
    <w:name w:val="WW8NumSt1316z0"/>
    <w:rsid w:val="00E113E2"/>
    <w:rPr>
      <w:b/>
      <w:i w:val="0"/>
    </w:rPr>
  </w:style>
  <w:style w:type="character" w:customStyle="1" w:styleId="WW8NumSt1317z0">
    <w:name w:val="WW8NumSt1317z0"/>
    <w:rsid w:val="00E113E2"/>
    <w:rPr>
      <w:rFonts w:ascii="Symbol" w:hAnsi="Symbol"/>
      <w:b w:val="0"/>
      <w:i w:val="0"/>
      <w:sz w:val="22"/>
      <w:u w:val="none"/>
    </w:rPr>
  </w:style>
  <w:style w:type="character" w:customStyle="1" w:styleId="WW8NumSt1318z0">
    <w:name w:val="WW8NumSt1318z0"/>
    <w:rsid w:val="00E113E2"/>
    <w:rPr>
      <w:b/>
      <w:i w:val="0"/>
    </w:rPr>
  </w:style>
  <w:style w:type="character" w:customStyle="1" w:styleId="WW8NumSt1319z0">
    <w:name w:val="WW8NumSt1319z0"/>
    <w:rsid w:val="00E113E2"/>
    <w:rPr>
      <w:rFonts w:ascii="Symbol" w:hAnsi="Symbol"/>
      <w:b w:val="0"/>
      <w:i w:val="0"/>
      <w:sz w:val="22"/>
      <w:u w:val="none"/>
    </w:rPr>
  </w:style>
  <w:style w:type="character" w:customStyle="1" w:styleId="WW8NumSt1320z0">
    <w:name w:val="WW8NumSt1320z0"/>
    <w:rsid w:val="00E113E2"/>
    <w:rPr>
      <w:b/>
      <w:i w:val="0"/>
    </w:rPr>
  </w:style>
  <w:style w:type="character" w:customStyle="1" w:styleId="WW8NumSt1321z0">
    <w:name w:val="WW8NumSt1321z0"/>
    <w:rsid w:val="00E113E2"/>
    <w:rPr>
      <w:rFonts w:ascii="Symbol" w:hAnsi="Symbol"/>
      <w:b w:val="0"/>
      <w:i w:val="0"/>
      <w:sz w:val="22"/>
      <w:u w:val="none"/>
    </w:rPr>
  </w:style>
  <w:style w:type="character" w:customStyle="1" w:styleId="WW8NumSt1322z0">
    <w:name w:val="WW8NumSt1322z0"/>
    <w:rsid w:val="00E113E2"/>
    <w:rPr>
      <w:b/>
      <w:i w:val="0"/>
    </w:rPr>
  </w:style>
  <w:style w:type="character" w:customStyle="1" w:styleId="WW8NumSt1323z0">
    <w:name w:val="WW8NumSt1323z0"/>
    <w:rsid w:val="00E113E2"/>
    <w:rPr>
      <w:rFonts w:ascii="Symbol" w:hAnsi="Symbol"/>
      <w:b w:val="0"/>
      <w:i w:val="0"/>
      <w:sz w:val="22"/>
      <w:u w:val="none"/>
    </w:rPr>
  </w:style>
  <w:style w:type="character" w:customStyle="1" w:styleId="WW8NumSt1324z0">
    <w:name w:val="WW8NumSt1324z0"/>
    <w:rsid w:val="00E113E2"/>
    <w:rPr>
      <w:b/>
      <w:i w:val="0"/>
    </w:rPr>
  </w:style>
  <w:style w:type="character" w:customStyle="1" w:styleId="WW8NumSt1325z0">
    <w:name w:val="WW8NumSt1325z0"/>
    <w:rsid w:val="00E113E2"/>
    <w:rPr>
      <w:rFonts w:ascii="Symbol" w:hAnsi="Symbol"/>
      <w:b w:val="0"/>
      <w:i w:val="0"/>
      <w:sz w:val="22"/>
      <w:u w:val="none"/>
    </w:rPr>
  </w:style>
  <w:style w:type="character" w:customStyle="1" w:styleId="WW8NumSt1326z0">
    <w:name w:val="WW8NumSt1326z0"/>
    <w:rsid w:val="00E113E2"/>
    <w:rPr>
      <w:b/>
      <w:i w:val="0"/>
    </w:rPr>
  </w:style>
  <w:style w:type="character" w:customStyle="1" w:styleId="WW8NumSt1327z0">
    <w:name w:val="WW8NumSt1327z0"/>
    <w:rsid w:val="00E113E2"/>
    <w:rPr>
      <w:rFonts w:ascii="Symbol" w:hAnsi="Symbol"/>
      <w:b w:val="0"/>
      <w:i w:val="0"/>
      <w:sz w:val="22"/>
      <w:u w:val="none"/>
    </w:rPr>
  </w:style>
  <w:style w:type="character" w:customStyle="1" w:styleId="WW8NumSt1328z0">
    <w:name w:val="WW8NumSt1328z0"/>
    <w:rsid w:val="00E113E2"/>
    <w:rPr>
      <w:b/>
      <w:i w:val="0"/>
    </w:rPr>
  </w:style>
  <w:style w:type="character" w:customStyle="1" w:styleId="WW8NumSt1329z0">
    <w:name w:val="WW8NumSt1329z0"/>
    <w:rsid w:val="00E113E2"/>
    <w:rPr>
      <w:rFonts w:ascii="Symbol" w:hAnsi="Symbol"/>
      <w:b w:val="0"/>
      <w:i w:val="0"/>
      <w:sz w:val="22"/>
      <w:u w:val="none"/>
    </w:rPr>
  </w:style>
  <w:style w:type="character" w:customStyle="1" w:styleId="WW8NumSt1330z0">
    <w:name w:val="WW8NumSt1330z0"/>
    <w:rsid w:val="00E113E2"/>
    <w:rPr>
      <w:b/>
      <w:i w:val="0"/>
    </w:rPr>
  </w:style>
  <w:style w:type="character" w:customStyle="1" w:styleId="WW8NumSt1331z0">
    <w:name w:val="WW8NumSt1331z0"/>
    <w:rsid w:val="00E113E2"/>
    <w:rPr>
      <w:rFonts w:ascii="Symbol" w:hAnsi="Symbol"/>
    </w:rPr>
  </w:style>
  <w:style w:type="character" w:customStyle="1" w:styleId="WW8NumSt1332z0">
    <w:name w:val="WW8NumSt1332z0"/>
    <w:rsid w:val="00E113E2"/>
    <w:rPr>
      <w:rFonts w:ascii="Wingdings" w:hAnsi="Wingdings"/>
    </w:rPr>
  </w:style>
  <w:style w:type="character" w:customStyle="1" w:styleId="WW8NumSt1333z0">
    <w:name w:val="WW8NumSt1333z0"/>
    <w:rsid w:val="00E113E2"/>
    <w:rPr>
      <w:rFonts w:ascii="Symbol" w:hAnsi="Symbol"/>
    </w:rPr>
  </w:style>
  <w:style w:type="character" w:customStyle="1" w:styleId="WW8NumSt1336z0">
    <w:name w:val="WW8NumSt1336z0"/>
    <w:rsid w:val="00E113E2"/>
    <w:rPr>
      <w:rFonts w:ascii="Symbol" w:hAnsi="Symbol"/>
    </w:rPr>
  </w:style>
  <w:style w:type="character" w:customStyle="1" w:styleId="WW8NumSt1337z0">
    <w:name w:val="WW8NumSt1337z0"/>
    <w:rsid w:val="00E113E2"/>
    <w:rPr>
      <w:rFonts w:ascii="Symbol" w:hAnsi="Symbol"/>
    </w:rPr>
  </w:style>
  <w:style w:type="character" w:customStyle="1" w:styleId="WW8NumSt1338z0">
    <w:name w:val="WW8NumSt1338z0"/>
    <w:rsid w:val="00E113E2"/>
    <w:rPr>
      <w:rFonts w:ascii="Wingdings" w:hAnsi="Wingdings"/>
    </w:rPr>
  </w:style>
  <w:style w:type="character" w:customStyle="1" w:styleId="WW8NumSt1339z0">
    <w:name w:val="WW8NumSt1339z0"/>
    <w:rsid w:val="00E113E2"/>
    <w:rPr>
      <w:rFonts w:ascii="Symbol" w:hAnsi="Symbol"/>
    </w:rPr>
  </w:style>
  <w:style w:type="character" w:customStyle="1" w:styleId="WW8NumSt1342z0">
    <w:name w:val="WW8NumSt1342z0"/>
    <w:rsid w:val="00E113E2"/>
    <w:rPr>
      <w:rFonts w:ascii="Symbol" w:hAnsi="Symbol"/>
    </w:rPr>
  </w:style>
  <w:style w:type="character" w:customStyle="1" w:styleId="WW8NumSt1343z0">
    <w:name w:val="WW8NumSt1343z0"/>
    <w:rsid w:val="00E113E2"/>
    <w:rPr>
      <w:rFonts w:ascii="Symbol" w:hAnsi="Symbol"/>
    </w:rPr>
  </w:style>
  <w:style w:type="character" w:customStyle="1" w:styleId="WW8NumSt1344z0">
    <w:name w:val="WW8NumSt1344z0"/>
    <w:rsid w:val="00E113E2"/>
    <w:rPr>
      <w:rFonts w:ascii="Wingdings" w:hAnsi="Wingdings"/>
    </w:rPr>
  </w:style>
  <w:style w:type="character" w:customStyle="1" w:styleId="WW8NumSt1345z0">
    <w:name w:val="WW8NumSt1345z0"/>
    <w:rsid w:val="00E113E2"/>
    <w:rPr>
      <w:rFonts w:ascii="Symbol" w:hAnsi="Symbol"/>
    </w:rPr>
  </w:style>
  <w:style w:type="character" w:customStyle="1" w:styleId="WW8NumSt1348z0">
    <w:name w:val="WW8NumSt1348z0"/>
    <w:rsid w:val="00E113E2"/>
    <w:rPr>
      <w:rFonts w:ascii="Symbol" w:hAnsi="Symbol"/>
    </w:rPr>
  </w:style>
  <w:style w:type="character" w:customStyle="1" w:styleId="WW8NumSt1349z0">
    <w:name w:val="WW8NumSt1349z0"/>
    <w:rsid w:val="00E113E2"/>
    <w:rPr>
      <w:rFonts w:ascii="Wingdings" w:hAnsi="Wingdings"/>
    </w:rPr>
  </w:style>
  <w:style w:type="character" w:customStyle="1" w:styleId="WW8NumSt1350z0">
    <w:name w:val="WW8NumSt1350z0"/>
    <w:rsid w:val="00E113E2"/>
    <w:rPr>
      <w:rFonts w:ascii="Wingdings" w:hAnsi="Wingdings"/>
    </w:rPr>
  </w:style>
  <w:style w:type="character" w:customStyle="1" w:styleId="WW8NumSt1351z0">
    <w:name w:val="WW8NumSt1351z0"/>
    <w:rsid w:val="00E113E2"/>
    <w:rPr>
      <w:rFonts w:ascii="Wingdings" w:hAnsi="Wingdings"/>
    </w:rPr>
  </w:style>
  <w:style w:type="character" w:customStyle="1" w:styleId="WW8NumSt1352z0">
    <w:name w:val="WW8NumSt1352z0"/>
    <w:rsid w:val="00E113E2"/>
    <w:rPr>
      <w:rFonts w:ascii="Wingdings" w:hAnsi="Wingdings"/>
    </w:rPr>
  </w:style>
  <w:style w:type="character" w:customStyle="1" w:styleId="WW8NumSt1353z0">
    <w:name w:val="WW8NumSt1353z0"/>
    <w:rsid w:val="00E113E2"/>
    <w:rPr>
      <w:rFonts w:ascii="Arial" w:hAnsi="Arial"/>
      <w:b/>
      <w:i w:val="0"/>
      <w:sz w:val="24"/>
      <w:u w:val="none"/>
    </w:rPr>
  </w:style>
  <w:style w:type="character" w:customStyle="1" w:styleId="WW8NumSt1354z0">
    <w:name w:val="WW8NumSt1354z0"/>
    <w:rsid w:val="00E113E2"/>
    <w:rPr>
      <w:rFonts w:ascii="Arial" w:hAnsi="Arial"/>
      <w:b/>
      <w:i w:val="0"/>
      <w:sz w:val="24"/>
      <w:u w:val="none"/>
    </w:rPr>
  </w:style>
  <w:style w:type="character" w:customStyle="1" w:styleId="WW8NumSt1355z0">
    <w:name w:val="WW8NumSt1355z0"/>
    <w:rsid w:val="00E113E2"/>
    <w:rPr>
      <w:rFonts w:ascii="Symbol" w:hAnsi="Symbol"/>
      <w:b w:val="0"/>
      <w:i w:val="0"/>
      <w:sz w:val="24"/>
      <w:u w:val="none"/>
    </w:rPr>
  </w:style>
  <w:style w:type="character" w:customStyle="1" w:styleId="WW8NumSt1356z0">
    <w:name w:val="WW8NumSt1356z0"/>
    <w:rsid w:val="00E113E2"/>
    <w:rPr>
      <w:rFonts w:ascii="Wingdings" w:hAnsi="Wingdings"/>
    </w:rPr>
  </w:style>
  <w:style w:type="character" w:customStyle="1" w:styleId="WW8NumSt1357z0">
    <w:name w:val="WW8NumSt1357z0"/>
    <w:rsid w:val="00E113E2"/>
    <w:rPr>
      <w:rFonts w:ascii="Wingdings" w:hAnsi="Wingdings"/>
    </w:rPr>
  </w:style>
  <w:style w:type="character" w:customStyle="1" w:styleId="WW8NumSt1358z0">
    <w:name w:val="WW8NumSt1358z0"/>
    <w:rsid w:val="00E113E2"/>
    <w:rPr>
      <w:rFonts w:ascii="Wingdings" w:hAnsi="Wingdings"/>
    </w:rPr>
  </w:style>
  <w:style w:type="character" w:customStyle="1" w:styleId="WW8NumSt1359z0">
    <w:name w:val="WW8NumSt1359z0"/>
    <w:rsid w:val="00E113E2"/>
    <w:rPr>
      <w:rFonts w:ascii="Wingdings" w:hAnsi="Wingdings"/>
    </w:rPr>
  </w:style>
  <w:style w:type="character" w:customStyle="1" w:styleId="WW8NumSt1360z0">
    <w:name w:val="WW8NumSt1360z0"/>
    <w:rsid w:val="00E113E2"/>
    <w:rPr>
      <w:rFonts w:ascii="Arial" w:hAnsi="Arial"/>
      <w:b/>
      <w:i w:val="0"/>
      <w:sz w:val="24"/>
      <w:u w:val="none"/>
    </w:rPr>
  </w:style>
  <w:style w:type="character" w:customStyle="1" w:styleId="WW8NumSt1361z0">
    <w:name w:val="WW8NumSt1361z0"/>
    <w:rsid w:val="00E113E2"/>
    <w:rPr>
      <w:rFonts w:ascii="Arial" w:hAnsi="Arial"/>
      <w:b/>
      <w:i w:val="0"/>
      <w:sz w:val="24"/>
      <w:u w:val="none"/>
    </w:rPr>
  </w:style>
  <w:style w:type="character" w:customStyle="1" w:styleId="WW8NumSt1362z0">
    <w:name w:val="WW8NumSt1362z0"/>
    <w:rsid w:val="00E113E2"/>
    <w:rPr>
      <w:rFonts w:ascii="Symbol" w:hAnsi="Symbol"/>
      <w:b w:val="0"/>
      <w:i w:val="0"/>
      <w:sz w:val="24"/>
      <w:u w:val="none"/>
    </w:rPr>
  </w:style>
  <w:style w:type="character" w:customStyle="1" w:styleId="WW8NumSt1364z0">
    <w:name w:val="WW8NumSt1364z0"/>
    <w:rsid w:val="00E113E2"/>
    <w:rPr>
      <w:rFonts w:ascii="Symbol" w:hAnsi="Symbol"/>
      <w:b w:val="0"/>
      <w:i w:val="0"/>
      <w:sz w:val="22"/>
      <w:u w:val="none"/>
    </w:rPr>
  </w:style>
  <w:style w:type="character" w:customStyle="1" w:styleId="WW8NumSt1365z0">
    <w:name w:val="WW8NumSt1365z0"/>
    <w:rsid w:val="00E113E2"/>
    <w:rPr>
      <w:b/>
      <w:i w:val="0"/>
    </w:rPr>
  </w:style>
  <w:style w:type="character" w:customStyle="1" w:styleId="WW8NumSt1366z0">
    <w:name w:val="WW8NumSt1366z0"/>
    <w:rsid w:val="00E113E2"/>
    <w:rPr>
      <w:rFonts w:ascii="Symbol" w:hAnsi="Symbol"/>
      <w:b w:val="0"/>
      <w:i w:val="0"/>
      <w:sz w:val="22"/>
      <w:u w:val="none"/>
    </w:rPr>
  </w:style>
  <w:style w:type="character" w:customStyle="1" w:styleId="WW8NumSt1367z0">
    <w:name w:val="WW8NumSt1367z0"/>
    <w:rsid w:val="00E113E2"/>
    <w:rPr>
      <w:b/>
      <w:i w:val="0"/>
    </w:rPr>
  </w:style>
  <w:style w:type="character" w:customStyle="1" w:styleId="WW8NumSt1368z0">
    <w:name w:val="WW8NumSt1368z0"/>
    <w:rsid w:val="00E113E2"/>
    <w:rPr>
      <w:rFonts w:ascii="Symbol" w:hAnsi="Symbol"/>
      <w:b w:val="0"/>
      <w:i w:val="0"/>
      <w:sz w:val="22"/>
      <w:u w:val="none"/>
    </w:rPr>
  </w:style>
  <w:style w:type="character" w:customStyle="1" w:styleId="WW8NumSt1369z0">
    <w:name w:val="WW8NumSt1369z0"/>
    <w:rsid w:val="00E113E2"/>
    <w:rPr>
      <w:b/>
      <w:i w:val="0"/>
    </w:rPr>
  </w:style>
  <w:style w:type="character" w:customStyle="1" w:styleId="WW8NumSt1370z0">
    <w:name w:val="WW8NumSt1370z0"/>
    <w:rsid w:val="00E113E2"/>
    <w:rPr>
      <w:rFonts w:ascii="Symbol" w:hAnsi="Symbol"/>
      <w:b w:val="0"/>
      <w:i w:val="0"/>
      <w:sz w:val="22"/>
      <w:u w:val="none"/>
    </w:rPr>
  </w:style>
  <w:style w:type="character" w:customStyle="1" w:styleId="WW8NumSt1371z0">
    <w:name w:val="WW8NumSt1371z0"/>
    <w:rsid w:val="00E113E2"/>
    <w:rPr>
      <w:b/>
      <w:i w:val="0"/>
    </w:rPr>
  </w:style>
  <w:style w:type="character" w:customStyle="1" w:styleId="WW8NumSt1381z0">
    <w:name w:val="WW8NumSt1381z0"/>
    <w:rsid w:val="00E113E2"/>
    <w:rPr>
      <w:rFonts w:ascii="Times New Roman" w:hAnsi="Times New Roman"/>
      <w:b/>
      <w:i w:val="0"/>
      <w:sz w:val="24"/>
      <w:u w:val="none"/>
    </w:rPr>
  </w:style>
  <w:style w:type="character" w:customStyle="1" w:styleId="WW8NumSt1434z0">
    <w:name w:val="WW8NumSt1434z0"/>
    <w:rsid w:val="00E113E2"/>
    <w:rPr>
      <w:b/>
      <w:i w:val="0"/>
    </w:rPr>
  </w:style>
  <w:style w:type="character" w:customStyle="1" w:styleId="WW8NumSt1437z0">
    <w:name w:val="WW8NumSt1437z0"/>
    <w:rsid w:val="00E113E2"/>
    <w:rPr>
      <w:rFonts w:ascii="Times New Roman" w:hAnsi="Times New Roman"/>
      <w:b/>
      <w:i w:val="0"/>
      <w:sz w:val="24"/>
      <w:u w:val="none"/>
    </w:rPr>
  </w:style>
  <w:style w:type="character" w:customStyle="1" w:styleId="WW8NumSt1438z0">
    <w:name w:val="WW8NumSt1438z0"/>
    <w:rsid w:val="00E113E2"/>
    <w:rPr>
      <w:b/>
      <w:i w:val="0"/>
    </w:rPr>
  </w:style>
  <w:style w:type="character" w:customStyle="1" w:styleId="WW8NumSt1452z0">
    <w:name w:val="WW8NumSt1452z0"/>
    <w:rsid w:val="00E113E2"/>
    <w:rPr>
      <w:rFonts w:ascii="Times New Roman" w:hAnsi="Times New Roman"/>
      <w:b/>
      <w:i w:val="0"/>
      <w:sz w:val="24"/>
      <w:u w:val="none"/>
    </w:rPr>
  </w:style>
  <w:style w:type="character" w:customStyle="1" w:styleId="WW8NumSt1453z0">
    <w:name w:val="WW8NumSt1453z0"/>
    <w:rsid w:val="00E113E2"/>
    <w:rPr>
      <w:b/>
      <w:i w:val="0"/>
    </w:rPr>
  </w:style>
  <w:style w:type="character" w:customStyle="1" w:styleId="WW8NumSt1454z0">
    <w:name w:val="WW8NumSt1454z0"/>
    <w:rsid w:val="00E113E2"/>
    <w:rPr>
      <w:rFonts w:ascii="Times New Roman" w:hAnsi="Times New Roman"/>
      <w:b/>
      <w:i w:val="0"/>
      <w:sz w:val="24"/>
      <w:u w:val="none"/>
    </w:rPr>
  </w:style>
  <w:style w:type="character" w:customStyle="1" w:styleId="WW8NumSt1455z0">
    <w:name w:val="WW8NumSt1455z0"/>
    <w:rsid w:val="00E113E2"/>
    <w:rPr>
      <w:b/>
      <w:i w:val="0"/>
    </w:rPr>
  </w:style>
  <w:style w:type="character" w:customStyle="1" w:styleId="WW8NumSt1493z0">
    <w:name w:val="WW8NumSt1493z0"/>
    <w:rsid w:val="00E113E2"/>
    <w:rPr>
      <w:rFonts w:ascii="Times New Roman" w:hAnsi="Times New Roman"/>
      <w:b/>
      <w:i w:val="0"/>
      <w:sz w:val="24"/>
      <w:u w:val="none"/>
    </w:rPr>
  </w:style>
  <w:style w:type="character" w:customStyle="1" w:styleId="WW8NumSt1494z0">
    <w:name w:val="WW8NumSt1494z0"/>
    <w:rsid w:val="00E113E2"/>
    <w:rPr>
      <w:b/>
      <w:i w:val="0"/>
    </w:rPr>
  </w:style>
  <w:style w:type="character" w:customStyle="1" w:styleId="WW8NumSt1495z0">
    <w:name w:val="WW8NumSt1495z0"/>
    <w:rsid w:val="00E113E2"/>
    <w:rPr>
      <w:rFonts w:ascii="Times New Roman" w:hAnsi="Times New Roman"/>
      <w:b/>
      <w:i w:val="0"/>
      <w:sz w:val="24"/>
      <w:u w:val="none"/>
    </w:rPr>
  </w:style>
  <w:style w:type="character" w:customStyle="1" w:styleId="WW8NumSt1496z0">
    <w:name w:val="WW8NumSt1496z0"/>
    <w:rsid w:val="00E113E2"/>
    <w:rPr>
      <w:b/>
      <w:i w:val="0"/>
    </w:rPr>
  </w:style>
  <w:style w:type="character" w:customStyle="1" w:styleId="WW8NumSt1531z0">
    <w:name w:val="WW8NumSt1531z0"/>
    <w:rsid w:val="00E113E2"/>
    <w:rPr>
      <w:b/>
      <w:i w:val="0"/>
    </w:rPr>
  </w:style>
  <w:style w:type="character" w:styleId="Nmerodepgina">
    <w:name w:val="page number"/>
    <w:basedOn w:val="Fontepargpadro"/>
    <w:uiPriority w:val="99"/>
    <w:rsid w:val="00E113E2"/>
  </w:style>
  <w:style w:type="character" w:styleId="HiperlinkVisitado">
    <w:name w:val="FollowedHyperlink"/>
    <w:uiPriority w:val="99"/>
    <w:rsid w:val="00E113E2"/>
    <w:rPr>
      <w:color w:val="800080"/>
      <w:u w:val="single"/>
    </w:rPr>
  </w:style>
  <w:style w:type="character" w:customStyle="1" w:styleId="consultalista11">
    <w:name w:val="consultalista11"/>
    <w:rsid w:val="00E113E2"/>
    <w:rPr>
      <w:rFonts w:ascii="Verdana" w:hAnsi="Verdana"/>
      <w:b w:val="0"/>
      <w:bCs w:val="0"/>
      <w:strike w:val="0"/>
      <w:dstrike w:val="0"/>
      <w:color w:val="0434A0"/>
      <w:sz w:val="15"/>
      <w:szCs w:val="15"/>
      <w:u w:val="none"/>
    </w:rPr>
  </w:style>
  <w:style w:type="paragraph" w:customStyle="1" w:styleId="Captulo">
    <w:name w:val="Capítulo"/>
    <w:basedOn w:val="Normal"/>
    <w:next w:val="Corpodetexto"/>
    <w:rsid w:val="00E113E2"/>
    <w:pPr>
      <w:keepNext/>
      <w:suppressAutoHyphens/>
      <w:spacing w:before="240" w:after="120"/>
      <w:ind w:left="720"/>
      <w:jc w:val="both"/>
    </w:pPr>
    <w:rPr>
      <w:rFonts w:ascii="Arial" w:eastAsia="Tahoma" w:hAnsi="Arial" w:cs="Verdana"/>
      <w:sz w:val="28"/>
      <w:szCs w:val="28"/>
      <w:lang w:eastAsia="ar-SA"/>
    </w:rPr>
  </w:style>
  <w:style w:type="paragraph" w:styleId="Lista">
    <w:name w:val="List"/>
    <w:basedOn w:val="Corpodetexto"/>
    <w:rsid w:val="00E113E2"/>
    <w:pPr>
      <w:suppressAutoHyphens/>
      <w:spacing w:after="0" w:line="240" w:lineRule="auto"/>
      <w:ind w:left="720"/>
      <w:jc w:val="both"/>
    </w:pPr>
    <w:rPr>
      <w:rFonts w:eastAsia="Times New Roman" w:cs="Times New Roman"/>
      <w:szCs w:val="20"/>
      <w:lang w:val="x-none" w:eastAsia="ar-SA"/>
    </w:rPr>
  </w:style>
  <w:style w:type="paragraph" w:styleId="Legenda">
    <w:name w:val="caption"/>
    <w:basedOn w:val="Normal"/>
    <w:uiPriority w:val="35"/>
    <w:qFormat/>
    <w:rsid w:val="00E113E2"/>
    <w:pPr>
      <w:suppressLineNumbers/>
      <w:suppressAutoHyphens/>
      <w:spacing w:before="120" w:after="120"/>
      <w:ind w:left="720"/>
      <w:jc w:val="both"/>
    </w:pPr>
    <w:rPr>
      <w:i/>
      <w:iCs/>
      <w:lang w:eastAsia="ar-SA"/>
    </w:rPr>
  </w:style>
  <w:style w:type="paragraph" w:customStyle="1" w:styleId="ndice">
    <w:name w:val="Índice"/>
    <w:basedOn w:val="Normal"/>
    <w:qFormat/>
    <w:rsid w:val="00E113E2"/>
    <w:pPr>
      <w:suppressLineNumbers/>
      <w:suppressAutoHyphens/>
      <w:ind w:left="720"/>
      <w:jc w:val="both"/>
    </w:pPr>
    <w:rPr>
      <w:sz w:val="20"/>
      <w:szCs w:val="20"/>
      <w:lang w:eastAsia="ar-SA"/>
    </w:rPr>
  </w:style>
  <w:style w:type="paragraph" w:styleId="Recuodecorpodetexto">
    <w:name w:val="Body Text Indent"/>
    <w:basedOn w:val="Normal"/>
    <w:link w:val="RecuodecorpodetextoChar"/>
    <w:uiPriority w:val="99"/>
    <w:rsid w:val="00E113E2"/>
    <w:pPr>
      <w:suppressAutoHyphens/>
      <w:ind w:left="993" w:hanging="284"/>
      <w:jc w:val="both"/>
    </w:pPr>
    <w:rPr>
      <w:rFonts w:ascii="Arial" w:hAnsi="Arial"/>
      <w:sz w:val="20"/>
      <w:szCs w:val="20"/>
      <w:lang w:val="x-none" w:eastAsia="ar-SA"/>
    </w:rPr>
  </w:style>
  <w:style w:type="character" w:customStyle="1" w:styleId="RecuodecorpodetextoChar">
    <w:name w:val="Recuo de corpo de texto Char"/>
    <w:basedOn w:val="Fontepargpadro"/>
    <w:link w:val="Recuodecorpodetexto"/>
    <w:uiPriority w:val="99"/>
    <w:qFormat/>
    <w:rsid w:val="00E113E2"/>
    <w:rPr>
      <w:rFonts w:ascii="Arial" w:eastAsia="Times New Roman" w:hAnsi="Arial" w:cs="Times New Roman"/>
      <w:sz w:val="20"/>
      <w:szCs w:val="20"/>
      <w:lang w:val="x-none" w:eastAsia="ar-SA"/>
    </w:rPr>
  </w:style>
  <w:style w:type="paragraph" w:styleId="Corpodetexto3">
    <w:name w:val="Body Text 3"/>
    <w:basedOn w:val="Normal"/>
    <w:link w:val="Corpodetexto3Char"/>
    <w:uiPriority w:val="99"/>
    <w:rsid w:val="00E113E2"/>
    <w:pPr>
      <w:suppressAutoHyphens/>
      <w:ind w:left="720"/>
      <w:jc w:val="both"/>
    </w:pPr>
    <w:rPr>
      <w:rFonts w:ascii="Arial" w:hAnsi="Arial"/>
      <w:color w:val="000000"/>
      <w:sz w:val="20"/>
      <w:szCs w:val="20"/>
      <w:lang w:val="x-none" w:eastAsia="ar-SA"/>
    </w:rPr>
  </w:style>
  <w:style w:type="character" w:customStyle="1" w:styleId="Corpodetexto3Char">
    <w:name w:val="Corpo de texto 3 Char"/>
    <w:basedOn w:val="Fontepargpadro"/>
    <w:link w:val="Corpodetexto3"/>
    <w:uiPriority w:val="99"/>
    <w:qFormat/>
    <w:rsid w:val="00E113E2"/>
    <w:rPr>
      <w:rFonts w:ascii="Arial" w:eastAsia="Times New Roman" w:hAnsi="Arial" w:cs="Times New Roman"/>
      <w:color w:val="000000"/>
      <w:sz w:val="20"/>
      <w:szCs w:val="20"/>
      <w:lang w:val="x-none" w:eastAsia="ar-SA"/>
    </w:rPr>
  </w:style>
  <w:style w:type="paragraph" w:styleId="Recuodecorpodetexto3">
    <w:name w:val="Body Text Indent 3"/>
    <w:basedOn w:val="Normal"/>
    <w:link w:val="Recuodecorpodetexto3Char"/>
    <w:rsid w:val="00E113E2"/>
    <w:pPr>
      <w:suppressAutoHyphens/>
      <w:ind w:left="1843" w:hanging="425"/>
      <w:jc w:val="both"/>
    </w:pPr>
    <w:rPr>
      <w:rFonts w:ascii="Arial" w:hAnsi="Arial"/>
      <w:sz w:val="20"/>
      <w:szCs w:val="20"/>
      <w:lang w:val="x-none" w:eastAsia="ar-SA"/>
    </w:rPr>
  </w:style>
  <w:style w:type="character" w:customStyle="1" w:styleId="Recuodecorpodetexto3Char">
    <w:name w:val="Recuo de corpo de texto 3 Char"/>
    <w:basedOn w:val="Fontepargpadro"/>
    <w:link w:val="Recuodecorpodetexto3"/>
    <w:qFormat/>
    <w:rsid w:val="00E113E2"/>
    <w:rPr>
      <w:rFonts w:ascii="Arial" w:eastAsia="Times New Roman" w:hAnsi="Arial" w:cs="Times New Roman"/>
      <w:sz w:val="20"/>
      <w:szCs w:val="20"/>
      <w:lang w:val="x-none" w:eastAsia="ar-SA"/>
    </w:rPr>
  </w:style>
  <w:style w:type="paragraph" w:styleId="Textoembloco">
    <w:name w:val="Block Text"/>
    <w:basedOn w:val="Normal"/>
    <w:rsid w:val="00E113E2"/>
    <w:pPr>
      <w:suppressAutoHyphens/>
      <w:ind w:left="567" w:right="113" w:hanging="567"/>
      <w:jc w:val="both"/>
    </w:pPr>
    <w:rPr>
      <w:rFonts w:ascii="Arial" w:hAnsi="Arial"/>
      <w:sz w:val="20"/>
      <w:szCs w:val="20"/>
      <w:lang w:eastAsia="ar-SA"/>
    </w:rPr>
  </w:style>
  <w:style w:type="paragraph" w:customStyle="1" w:styleId="Incisos">
    <w:name w:val="Incisos"/>
    <w:basedOn w:val="Normal"/>
    <w:qFormat/>
    <w:rsid w:val="00E113E2"/>
    <w:pPr>
      <w:suppressAutoHyphens/>
      <w:ind w:left="2126" w:hanging="992"/>
      <w:jc w:val="both"/>
    </w:pPr>
    <w:rPr>
      <w:rFonts w:ascii="Courier New" w:hAnsi="Courier New"/>
      <w:szCs w:val="20"/>
      <w:lang w:eastAsia="ar-SA"/>
    </w:rPr>
  </w:style>
  <w:style w:type="paragraph" w:styleId="MapadoDocumento">
    <w:name w:val="Document Map"/>
    <w:basedOn w:val="Normal"/>
    <w:link w:val="MapadoDocumentoChar"/>
    <w:semiHidden/>
    <w:rsid w:val="00E113E2"/>
    <w:pPr>
      <w:shd w:val="clear" w:color="auto" w:fill="000080"/>
      <w:suppressAutoHyphens/>
      <w:ind w:left="720"/>
      <w:jc w:val="both"/>
    </w:pPr>
    <w:rPr>
      <w:rFonts w:ascii="Tahoma" w:hAnsi="Tahoma"/>
      <w:sz w:val="20"/>
      <w:szCs w:val="20"/>
      <w:lang w:val="x-none" w:eastAsia="ar-SA"/>
    </w:rPr>
  </w:style>
  <w:style w:type="character" w:customStyle="1" w:styleId="MapadoDocumentoChar">
    <w:name w:val="Mapa do Documento Char"/>
    <w:basedOn w:val="Fontepargpadro"/>
    <w:link w:val="MapadoDocumento"/>
    <w:semiHidden/>
    <w:rsid w:val="00E113E2"/>
    <w:rPr>
      <w:rFonts w:ascii="Tahoma" w:eastAsia="Times New Roman" w:hAnsi="Tahoma" w:cs="Times New Roman"/>
      <w:sz w:val="20"/>
      <w:szCs w:val="20"/>
      <w:shd w:val="clear" w:color="auto" w:fill="000080"/>
      <w:lang w:val="x-none" w:eastAsia="ar-SA"/>
    </w:rPr>
  </w:style>
  <w:style w:type="paragraph" w:styleId="Corpodetexto2">
    <w:name w:val="Body Text 2"/>
    <w:basedOn w:val="Normal"/>
    <w:link w:val="Corpodetexto2Char"/>
    <w:rsid w:val="00E113E2"/>
    <w:pPr>
      <w:suppressAutoHyphens/>
      <w:ind w:left="720"/>
      <w:jc w:val="both"/>
    </w:pPr>
    <w:rPr>
      <w:rFonts w:ascii="Arial" w:hAnsi="Arial"/>
      <w:color w:val="FF0000"/>
      <w:sz w:val="22"/>
      <w:szCs w:val="20"/>
      <w:lang w:val="x-none" w:eastAsia="ar-SA"/>
    </w:rPr>
  </w:style>
  <w:style w:type="character" w:customStyle="1" w:styleId="Corpodetexto2Char">
    <w:name w:val="Corpo de texto 2 Char"/>
    <w:basedOn w:val="Fontepargpadro"/>
    <w:link w:val="Corpodetexto2"/>
    <w:qFormat/>
    <w:rsid w:val="00E113E2"/>
    <w:rPr>
      <w:rFonts w:ascii="Arial" w:eastAsia="Times New Roman" w:hAnsi="Arial" w:cs="Times New Roman"/>
      <w:color w:val="FF0000"/>
      <w:szCs w:val="20"/>
      <w:lang w:val="x-none" w:eastAsia="ar-SA"/>
    </w:rPr>
  </w:style>
  <w:style w:type="paragraph" w:customStyle="1" w:styleId="BodyText21">
    <w:name w:val="Body Text 21"/>
    <w:basedOn w:val="Normal"/>
    <w:qFormat/>
    <w:rsid w:val="00E113E2"/>
    <w:pPr>
      <w:tabs>
        <w:tab w:val="left" w:pos="426"/>
        <w:tab w:val="left" w:pos="1134"/>
      </w:tabs>
      <w:suppressAutoHyphens/>
      <w:spacing w:before="120"/>
      <w:ind w:left="720"/>
      <w:jc w:val="both"/>
    </w:pPr>
    <w:rPr>
      <w:rFonts w:ascii="Arial" w:hAnsi="Arial"/>
      <w:szCs w:val="20"/>
      <w:lang w:eastAsia="ar-SA"/>
    </w:rPr>
  </w:style>
  <w:style w:type="paragraph" w:customStyle="1" w:styleId="Contedodatabela">
    <w:name w:val="Conteúdo da tabela"/>
    <w:basedOn w:val="Normal"/>
    <w:qFormat/>
    <w:rsid w:val="00E113E2"/>
    <w:pPr>
      <w:suppressLineNumbers/>
      <w:suppressAutoHyphens/>
      <w:ind w:left="720"/>
      <w:jc w:val="both"/>
    </w:pPr>
    <w:rPr>
      <w:sz w:val="20"/>
      <w:szCs w:val="20"/>
      <w:lang w:eastAsia="ar-SA"/>
    </w:rPr>
  </w:style>
  <w:style w:type="paragraph" w:customStyle="1" w:styleId="Ttulodatabela">
    <w:name w:val="Título da tabela"/>
    <w:basedOn w:val="Contedodatabela"/>
    <w:rsid w:val="00E113E2"/>
    <w:pPr>
      <w:jc w:val="center"/>
    </w:pPr>
    <w:rPr>
      <w:b/>
      <w:bCs/>
      <w:i/>
      <w:iCs/>
    </w:rPr>
  </w:style>
  <w:style w:type="paragraph" w:customStyle="1" w:styleId="Contedodoquadro">
    <w:name w:val="Conteúdo do quadro"/>
    <w:basedOn w:val="Corpodetexto"/>
    <w:rsid w:val="00E113E2"/>
    <w:pPr>
      <w:suppressAutoHyphens/>
      <w:spacing w:after="0" w:line="240" w:lineRule="auto"/>
      <w:ind w:left="720"/>
      <w:jc w:val="both"/>
    </w:pPr>
    <w:rPr>
      <w:rFonts w:eastAsia="Times New Roman" w:cs="Times New Roman"/>
      <w:szCs w:val="20"/>
      <w:lang w:val="x-none" w:eastAsia="ar-SA"/>
    </w:rPr>
  </w:style>
  <w:style w:type="paragraph" w:customStyle="1" w:styleId="Corpodetexto21">
    <w:name w:val="Corpo de texto 21"/>
    <w:basedOn w:val="Normal"/>
    <w:qFormat/>
    <w:rsid w:val="00E113E2"/>
    <w:pPr>
      <w:suppressAutoHyphens/>
      <w:spacing w:line="360" w:lineRule="auto"/>
      <w:ind w:left="720" w:firstLine="2268"/>
      <w:jc w:val="both"/>
    </w:pPr>
    <w:rPr>
      <w:szCs w:val="20"/>
    </w:rPr>
  </w:style>
  <w:style w:type="character" w:customStyle="1" w:styleId="CaracteresdeNotadeRodap">
    <w:name w:val="Caracteres de Nota de Rodapé"/>
    <w:qFormat/>
    <w:rsid w:val="00E113E2"/>
    <w:rPr>
      <w:vertAlign w:val="superscript"/>
    </w:rPr>
  </w:style>
  <w:style w:type="numbering" w:customStyle="1" w:styleId="Semlista1">
    <w:name w:val="Sem lista1"/>
    <w:next w:val="Semlista"/>
    <w:uiPriority w:val="99"/>
    <w:semiHidden/>
    <w:unhideWhenUsed/>
    <w:rsid w:val="00E113E2"/>
  </w:style>
  <w:style w:type="numbering" w:customStyle="1" w:styleId="Semlista2">
    <w:name w:val="Sem lista2"/>
    <w:next w:val="Semlista"/>
    <w:uiPriority w:val="99"/>
    <w:semiHidden/>
    <w:unhideWhenUsed/>
    <w:rsid w:val="00E113E2"/>
  </w:style>
  <w:style w:type="numbering" w:customStyle="1" w:styleId="Semlista11">
    <w:name w:val="Sem lista11"/>
    <w:next w:val="Semlista"/>
    <w:uiPriority w:val="99"/>
    <w:semiHidden/>
    <w:unhideWhenUsed/>
    <w:rsid w:val="00E113E2"/>
  </w:style>
  <w:style w:type="table" w:customStyle="1" w:styleId="Tabelacomgrade1">
    <w:name w:val="Tabela com grade1"/>
    <w:basedOn w:val="Tabelanormal"/>
    <w:next w:val="Tabelacomgrade"/>
    <w:rsid w:val="00E113E2"/>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qFormat/>
    <w:rsid w:val="00E113E2"/>
  </w:style>
  <w:style w:type="paragraph" w:customStyle="1" w:styleId="Estilopadro">
    <w:name w:val="Estilo padrão"/>
    <w:rsid w:val="00E113E2"/>
    <w:pPr>
      <w:suppressAutoHyphens/>
      <w:spacing w:after="200" w:line="276" w:lineRule="auto"/>
    </w:pPr>
    <w:rPr>
      <w:rFonts w:ascii="Calibri" w:eastAsia="Times New Roman" w:hAnsi="Calibri" w:cs="Calibri"/>
      <w:color w:val="00000A"/>
      <w:lang w:eastAsia="zh-CN"/>
    </w:rPr>
  </w:style>
  <w:style w:type="paragraph" w:customStyle="1" w:styleId="Textbody0">
    <w:name w:val="Text body"/>
    <w:basedOn w:val="Standard"/>
    <w:rsid w:val="00E113E2"/>
    <w:pPr>
      <w:spacing w:after="120"/>
      <w:textAlignment w:val="auto"/>
    </w:pPr>
    <w:rPr>
      <w:rFonts w:ascii="Times New Roman" w:eastAsia="Times New Roman" w:hAnsi="Times New Roman" w:cs="Times New Roman"/>
      <w:lang w:eastAsia="pt-BR" w:bidi="ar-SA"/>
    </w:rPr>
  </w:style>
  <w:style w:type="numbering" w:customStyle="1" w:styleId="WWNum3">
    <w:name w:val="WWNum3"/>
    <w:rsid w:val="00E113E2"/>
    <w:pPr>
      <w:numPr>
        <w:numId w:val="29"/>
      </w:numPr>
    </w:pPr>
  </w:style>
  <w:style w:type="numbering" w:customStyle="1" w:styleId="WWNum2">
    <w:name w:val="WWNum2"/>
    <w:rsid w:val="00E113E2"/>
    <w:pPr>
      <w:numPr>
        <w:numId w:val="30"/>
      </w:numPr>
    </w:pPr>
  </w:style>
  <w:style w:type="character" w:customStyle="1" w:styleId="textrun">
    <w:name w:val="textrun"/>
    <w:basedOn w:val="Fontepargpadro"/>
    <w:qFormat/>
    <w:rsid w:val="00E113E2"/>
  </w:style>
  <w:style w:type="character" w:customStyle="1" w:styleId="posttip">
    <w:name w:val="posttip"/>
    <w:basedOn w:val="Fontepargpadro"/>
    <w:qFormat/>
    <w:rsid w:val="00E113E2"/>
  </w:style>
  <w:style w:type="paragraph" w:customStyle="1" w:styleId="xl63">
    <w:name w:val="xl63"/>
    <w:basedOn w:val="Normal"/>
    <w:qFormat/>
    <w:rsid w:val="00E113E2"/>
    <w:pPr>
      <w:spacing w:before="100" w:beforeAutospacing="1" w:after="100" w:afterAutospacing="1"/>
    </w:pPr>
    <w:rPr>
      <w:rFonts w:ascii="Arial" w:hAnsi="Arial" w:cs="Arial"/>
      <w:color w:val="000000"/>
      <w:sz w:val="20"/>
      <w:szCs w:val="20"/>
    </w:rPr>
  </w:style>
  <w:style w:type="paragraph" w:customStyle="1" w:styleId="xl64">
    <w:name w:val="xl64"/>
    <w:basedOn w:val="Normal"/>
    <w:qFormat/>
    <w:rsid w:val="00E113E2"/>
    <w:pPr>
      <w:spacing w:before="100" w:beforeAutospacing="1" w:after="100" w:afterAutospacing="1"/>
    </w:pPr>
    <w:rPr>
      <w:rFonts w:ascii="Arial" w:hAnsi="Arial" w:cs="Arial"/>
      <w:color w:val="000000"/>
      <w:sz w:val="20"/>
      <w:szCs w:val="20"/>
    </w:rPr>
  </w:style>
  <w:style w:type="paragraph" w:customStyle="1" w:styleId="xl65">
    <w:name w:val="xl65"/>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66">
    <w:name w:val="xl66"/>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20"/>
      <w:szCs w:val="20"/>
    </w:rPr>
  </w:style>
  <w:style w:type="paragraph" w:customStyle="1" w:styleId="xl67">
    <w:name w:val="xl67"/>
    <w:basedOn w:val="Normal"/>
    <w:qFormat/>
    <w:rsid w:val="00E113E2"/>
    <w:pPr>
      <w:spacing w:before="100" w:beforeAutospacing="1" w:after="100" w:afterAutospacing="1"/>
      <w:textAlignment w:val="top"/>
    </w:pPr>
    <w:rPr>
      <w:rFonts w:ascii="Arial" w:hAnsi="Arial" w:cs="Arial"/>
      <w:color w:val="000000"/>
      <w:sz w:val="20"/>
      <w:szCs w:val="20"/>
    </w:rPr>
  </w:style>
  <w:style w:type="paragraph" w:customStyle="1" w:styleId="xl68">
    <w:name w:val="xl68"/>
    <w:basedOn w:val="Normal"/>
    <w:qFormat/>
    <w:rsid w:val="00E113E2"/>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qFormat/>
    <w:rsid w:val="00E113E2"/>
    <w:pPr>
      <w:spacing w:before="100" w:beforeAutospacing="1" w:after="100" w:afterAutospacing="1"/>
      <w:textAlignment w:val="top"/>
    </w:pPr>
    <w:rPr>
      <w:rFonts w:ascii="Arial" w:hAnsi="Arial" w:cs="Arial"/>
      <w:color w:val="000000"/>
      <w:sz w:val="20"/>
      <w:szCs w:val="20"/>
    </w:rPr>
  </w:style>
  <w:style w:type="paragraph" w:customStyle="1" w:styleId="xl70">
    <w:name w:val="xl70"/>
    <w:basedOn w:val="Normal"/>
    <w:qFormat/>
    <w:rsid w:val="00E113E2"/>
    <w:pPr>
      <w:spacing w:before="100" w:beforeAutospacing="1" w:after="100" w:afterAutospacing="1"/>
      <w:jc w:val="center"/>
      <w:textAlignment w:val="top"/>
    </w:pPr>
    <w:rPr>
      <w:rFonts w:ascii="Arial" w:hAnsi="Arial" w:cs="Arial"/>
      <w:color w:val="000000"/>
      <w:sz w:val="20"/>
      <w:szCs w:val="20"/>
    </w:rPr>
  </w:style>
  <w:style w:type="paragraph" w:customStyle="1" w:styleId="xl71">
    <w:name w:val="xl71"/>
    <w:basedOn w:val="Normal"/>
    <w:qFormat/>
    <w:rsid w:val="00E113E2"/>
    <w:pPr>
      <w:spacing w:before="100" w:beforeAutospacing="1" w:after="100" w:afterAutospacing="1"/>
      <w:textAlignment w:val="top"/>
    </w:pPr>
    <w:rPr>
      <w:rFonts w:ascii="Arial" w:hAnsi="Arial" w:cs="Arial"/>
      <w:color w:val="000000"/>
      <w:sz w:val="20"/>
      <w:szCs w:val="20"/>
    </w:rPr>
  </w:style>
  <w:style w:type="paragraph" w:customStyle="1" w:styleId="xl72">
    <w:name w:val="xl72"/>
    <w:basedOn w:val="Normal"/>
    <w:qFormat/>
    <w:rsid w:val="00E113E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color w:val="000000"/>
      <w:sz w:val="20"/>
      <w:szCs w:val="20"/>
    </w:rPr>
  </w:style>
  <w:style w:type="paragraph" w:customStyle="1" w:styleId="xl73">
    <w:name w:val="xl73"/>
    <w:basedOn w:val="Normal"/>
    <w:qFormat/>
    <w:rsid w:val="00E113E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74">
    <w:name w:val="xl74"/>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sz w:val="20"/>
      <w:szCs w:val="20"/>
    </w:rPr>
  </w:style>
  <w:style w:type="paragraph" w:customStyle="1" w:styleId="xl75">
    <w:name w:val="xl75"/>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76">
    <w:name w:val="xl76"/>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sz w:val="20"/>
      <w:szCs w:val="20"/>
    </w:rPr>
  </w:style>
  <w:style w:type="paragraph" w:customStyle="1" w:styleId="xl77">
    <w:name w:val="xl77"/>
    <w:basedOn w:val="Normal"/>
    <w:qFormat/>
    <w:rsid w:val="00E113E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78">
    <w:name w:val="xl78"/>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79">
    <w:name w:val="xl79"/>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sz w:val="20"/>
      <w:szCs w:val="20"/>
    </w:rPr>
  </w:style>
  <w:style w:type="paragraph" w:customStyle="1" w:styleId="xl80">
    <w:name w:val="xl80"/>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81">
    <w:name w:val="xl81"/>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20"/>
      <w:szCs w:val="20"/>
    </w:rPr>
  </w:style>
  <w:style w:type="paragraph" w:customStyle="1" w:styleId="xl82">
    <w:name w:val="xl82"/>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83">
    <w:name w:val="xl83"/>
    <w:basedOn w:val="Normal"/>
    <w:qFormat/>
    <w:rsid w:val="00E113E2"/>
    <w:pPr>
      <w:pBdr>
        <w:top w:val="single" w:sz="8" w:space="0" w:color="auto"/>
        <w:left w:val="single" w:sz="8" w:space="0" w:color="auto"/>
        <w:bottom w:val="single" w:sz="8" w:space="0" w:color="auto"/>
        <w:right w:val="single" w:sz="8" w:space="0" w:color="auto"/>
      </w:pBdr>
      <w:shd w:val="clear" w:color="C0C0C0" w:fill="FFFFFF"/>
      <w:spacing w:before="100" w:beforeAutospacing="1" w:after="100" w:afterAutospacing="1"/>
      <w:jc w:val="center"/>
      <w:textAlignment w:val="top"/>
    </w:pPr>
    <w:rPr>
      <w:rFonts w:ascii="Arial" w:hAnsi="Arial" w:cs="Arial"/>
      <w:sz w:val="20"/>
      <w:szCs w:val="20"/>
    </w:rPr>
  </w:style>
  <w:style w:type="paragraph" w:customStyle="1" w:styleId="xl84">
    <w:name w:val="xl84"/>
    <w:basedOn w:val="Normal"/>
    <w:qFormat/>
    <w:rsid w:val="00E113E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85">
    <w:name w:val="xl85"/>
    <w:basedOn w:val="Normal"/>
    <w:qFormat/>
    <w:rsid w:val="00E113E2"/>
    <w:pPr>
      <w:pBdr>
        <w:top w:val="single" w:sz="8" w:space="0" w:color="auto"/>
        <w:left w:val="single" w:sz="8" w:space="0" w:color="auto"/>
        <w:bottom w:val="single" w:sz="8" w:space="0" w:color="auto"/>
        <w:right w:val="single" w:sz="8" w:space="0" w:color="auto"/>
      </w:pBdr>
      <w:shd w:val="clear" w:color="C0C0C0" w:fill="FFFFFF"/>
      <w:spacing w:before="100" w:beforeAutospacing="1" w:after="100" w:afterAutospacing="1"/>
      <w:textAlignment w:val="top"/>
    </w:pPr>
    <w:rPr>
      <w:rFonts w:ascii="Arial" w:hAnsi="Arial" w:cs="Arial"/>
      <w:sz w:val="20"/>
      <w:szCs w:val="20"/>
    </w:rPr>
  </w:style>
  <w:style w:type="paragraph" w:customStyle="1" w:styleId="xl86">
    <w:name w:val="xl86"/>
    <w:basedOn w:val="Normal"/>
    <w:qFormat/>
    <w:rsid w:val="00E113E2"/>
    <w:pPr>
      <w:pBdr>
        <w:top w:val="single" w:sz="8" w:space="0" w:color="auto"/>
        <w:left w:val="single" w:sz="8" w:space="0" w:color="auto"/>
        <w:bottom w:val="single" w:sz="8" w:space="0" w:color="auto"/>
        <w:right w:val="single" w:sz="8" w:space="0" w:color="auto"/>
      </w:pBdr>
      <w:shd w:val="clear" w:color="C0C0C0" w:fill="FFFFFF"/>
      <w:spacing w:before="100" w:beforeAutospacing="1" w:after="100" w:afterAutospacing="1"/>
      <w:jc w:val="center"/>
      <w:textAlignment w:val="top"/>
    </w:pPr>
    <w:rPr>
      <w:rFonts w:ascii="Arial" w:hAnsi="Arial" w:cs="Arial"/>
      <w:sz w:val="20"/>
      <w:szCs w:val="20"/>
    </w:rPr>
  </w:style>
  <w:style w:type="paragraph" w:customStyle="1" w:styleId="xl87">
    <w:name w:val="xl87"/>
    <w:basedOn w:val="Normal"/>
    <w:qFormat/>
    <w:rsid w:val="00E113E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88">
    <w:name w:val="xl88"/>
    <w:basedOn w:val="Normal"/>
    <w:qFormat/>
    <w:rsid w:val="00E113E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89">
    <w:name w:val="xl89"/>
    <w:basedOn w:val="Normal"/>
    <w:qFormat/>
    <w:rsid w:val="00E113E2"/>
    <w:pPr>
      <w:spacing w:before="100" w:beforeAutospacing="1" w:after="100" w:afterAutospacing="1"/>
      <w:jc w:val="center"/>
      <w:textAlignment w:val="top"/>
    </w:pPr>
    <w:rPr>
      <w:rFonts w:ascii="Arial" w:hAnsi="Arial" w:cs="Arial"/>
      <w:color w:val="000000"/>
      <w:sz w:val="20"/>
      <w:szCs w:val="20"/>
    </w:rPr>
  </w:style>
  <w:style w:type="paragraph" w:customStyle="1" w:styleId="xl90">
    <w:name w:val="xl90"/>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91">
    <w:name w:val="xl91"/>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92">
    <w:name w:val="xl92"/>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sz w:val="20"/>
      <w:szCs w:val="20"/>
    </w:rPr>
  </w:style>
  <w:style w:type="paragraph" w:customStyle="1" w:styleId="xl93">
    <w:name w:val="xl93"/>
    <w:basedOn w:val="Normal"/>
    <w:qFormat/>
    <w:rsid w:val="00E113E2"/>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94">
    <w:name w:val="xl94"/>
    <w:basedOn w:val="Normal"/>
    <w:qFormat/>
    <w:rsid w:val="00E113E2"/>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95">
    <w:name w:val="xl95"/>
    <w:basedOn w:val="Normal"/>
    <w:qFormat/>
    <w:rsid w:val="00E113E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96">
    <w:name w:val="xl96"/>
    <w:basedOn w:val="Normal"/>
    <w:qFormat/>
    <w:rsid w:val="00E113E2"/>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 w:val="20"/>
      <w:szCs w:val="20"/>
    </w:rPr>
  </w:style>
  <w:style w:type="paragraph" w:customStyle="1" w:styleId="xl97">
    <w:name w:val="xl97"/>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98">
    <w:name w:val="xl98"/>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 w:val="20"/>
      <w:szCs w:val="20"/>
    </w:rPr>
  </w:style>
  <w:style w:type="paragraph" w:customStyle="1" w:styleId="xl99">
    <w:name w:val="xl99"/>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00">
    <w:name w:val="xl100"/>
    <w:basedOn w:val="Normal"/>
    <w:qFormat/>
    <w:rsid w:val="00E113E2"/>
    <w:pPr>
      <w:pBdr>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01">
    <w:name w:val="xl101"/>
    <w:basedOn w:val="Normal"/>
    <w:qFormat/>
    <w:rsid w:val="00E113E2"/>
    <w:pPr>
      <w:pBdr>
        <w:lef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02">
    <w:name w:val="xl102"/>
    <w:basedOn w:val="Normal"/>
    <w:qFormat/>
    <w:rsid w:val="00E113E2"/>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 w:val="20"/>
      <w:szCs w:val="20"/>
    </w:rPr>
  </w:style>
  <w:style w:type="paragraph" w:customStyle="1" w:styleId="xl103">
    <w:name w:val="xl103"/>
    <w:basedOn w:val="Normal"/>
    <w:qFormat/>
    <w:rsid w:val="00E113E2"/>
    <w:pPr>
      <w:pBdr>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04">
    <w:name w:val="xl104"/>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0"/>
      <w:szCs w:val="20"/>
    </w:rPr>
  </w:style>
  <w:style w:type="paragraph" w:customStyle="1" w:styleId="xl105">
    <w:name w:val="xl105"/>
    <w:basedOn w:val="Normal"/>
    <w:qFormat/>
    <w:rsid w:val="00E113E2"/>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0"/>
      <w:szCs w:val="20"/>
    </w:rPr>
  </w:style>
  <w:style w:type="paragraph" w:customStyle="1" w:styleId="xl106">
    <w:name w:val="xl106"/>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0"/>
      <w:szCs w:val="20"/>
    </w:rPr>
  </w:style>
  <w:style w:type="paragraph" w:customStyle="1" w:styleId="xl107">
    <w:name w:val="xl107"/>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08">
    <w:name w:val="xl108"/>
    <w:basedOn w:val="Normal"/>
    <w:qFormat/>
    <w:rsid w:val="00E113E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Arial" w:hAnsi="Arial" w:cs="Arial"/>
      <w:color w:val="000000"/>
      <w:sz w:val="20"/>
      <w:szCs w:val="20"/>
    </w:rPr>
  </w:style>
  <w:style w:type="paragraph" w:customStyle="1" w:styleId="xl109">
    <w:name w:val="xl109"/>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0"/>
      <w:szCs w:val="20"/>
    </w:rPr>
  </w:style>
  <w:style w:type="paragraph" w:customStyle="1" w:styleId="xl110">
    <w:name w:val="xl110"/>
    <w:basedOn w:val="Normal"/>
    <w:qFormat/>
    <w:rsid w:val="00E113E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rFonts w:ascii="Arial" w:hAnsi="Arial" w:cs="Arial"/>
      <w:color w:val="000000"/>
      <w:sz w:val="20"/>
      <w:szCs w:val="20"/>
    </w:rPr>
  </w:style>
  <w:style w:type="paragraph" w:customStyle="1" w:styleId="xl111">
    <w:name w:val="xl111"/>
    <w:basedOn w:val="Normal"/>
    <w:qFormat/>
    <w:rsid w:val="00E113E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Arial" w:hAnsi="Arial" w:cs="Arial"/>
      <w:color w:val="000000"/>
      <w:sz w:val="20"/>
      <w:szCs w:val="20"/>
    </w:rPr>
  </w:style>
  <w:style w:type="paragraph" w:customStyle="1" w:styleId="xl112">
    <w:name w:val="xl112"/>
    <w:basedOn w:val="Normal"/>
    <w:qFormat/>
    <w:rsid w:val="00E113E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pPr>
    <w:rPr>
      <w:rFonts w:ascii="Arial" w:hAnsi="Arial" w:cs="Arial"/>
      <w:color w:val="000000"/>
      <w:sz w:val="20"/>
      <w:szCs w:val="20"/>
    </w:rPr>
  </w:style>
  <w:style w:type="paragraph" w:customStyle="1" w:styleId="xl113">
    <w:name w:val="xl113"/>
    <w:basedOn w:val="Normal"/>
    <w:qFormat/>
    <w:rsid w:val="00E113E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pPr>
    <w:rPr>
      <w:rFonts w:ascii="Arial" w:hAnsi="Arial" w:cs="Arial"/>
      <w:color w:val="000000"/>
      <w:sz w:val="20"/>
      <w:szCs w:val="20"/>
    </w:rPr>
  </w:style>
  <w:style w:type="paragraph" w:customStyle="1" w:styleId="xl114">
    <w:name w:val="xl114"/>
    <w:basedOn w:val="Normal"/>
    <w:qFormat/>
    <w:rsid w:val="00E113E2"/>
    <w:pPr>
      <w:spacing w:before="100" w:beforeAutospacing="1" w:after="100" w:afterAutospacing="1"/>
    </w:pPr>
    <w:rPr>
      <w:rFonts w:ascii="Arial" w:hAnsi="Arial" w:cs="Arial"/>
      <w:color w:val="000000"/>
      <w:sz w:val="20"/>
      <w:szCs w:val="20"/>
    </w:rPr>
  </w:style>
  <w:style w:type="paragraph" w:customStyle="1" w:styleId="xl115">
    <w:name w:val="xl115"/>
    <w:basedOn w:val="Normal"/>
    <w:qFormat/>
    <w:rsid w:val="00E113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16">
    <w:name w:val="xl116"/>
    <w:basedOn w:val="Normal"/>
    <w:qFormat/>
    <w:rsid w:val="00E113E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7">
    <w:name w:val="xl117"/>
    <w:basedOn w:val="Normal"/>
    <w:qFormat/>
    <w:rsid w:val="00E113E2"/>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8">
    <w:name w:val="xl118"/>
    <w:basedOn w:val="Normal"/>
    <w:qFormat/>
    <w:rsid w:val="00E113E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9">
    <w:name w:val="xl119"/>
    <w:basedOn w:val="Normal"/>
    <w:qFormat/>
    <w:rsid w:val="00E113E2"/>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20">
    <w:name w:val="xl120"/>
    <w:basedOn w:val="Normal"/>
    <w:qFormat/>
    <w:rsid w:val="00E113E2"/>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21">
    <w:name w:val="xl121"/>
    <w:basedOn w:val="Normal"/>
    <w:qFormat/>
    <w:rsid w:val="00E113E2"/>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qFormat/>
    <w:rsid w:val="00E113E2"/>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font5">
    <w:name w:val="font5"/>
    <w:basedOn w:val="Normal"/>
    <w:qFormat/>
    <w:rsid w:val="00E113E2"/>
    <w:pPr>
      <w:spacing w:before="100" w:beforeAutospacing="1" w:after="100" w:afterAutospacing="1"/>
    </w:pPr>
    <w:rPr>
      <w:rFonts w:ascii="Arial" w:hAnsi="Arial" w:cs="Arial"/>
      <w:b/>
      <w:bCs/>
      <w:sz w:val="20"/>
      <w:szCs w:val="20"/>
    </w:rPr>
  </w:style>
  <w:style w:type="paragraph" w:customStyle="1" w:styleId="ecxmsobodytextindent2">
    <w:name w:val="ecxmsobodytextindent2"/>
    <w:basedOn w:val="Normal"/>
    <w:qFormat/>
    <w:rsid w:val="00E113E2"/>
    <w:pPr>
      <w:spacing w:before="100" w:beforeAutospacing="1" w:after="100" w:afterAutospacing="1"/>
    </w:pPr>
  </w:style>
  <w:style w:type="paragraph" w:customStyle="1" w:styleId="ecxmsonormal">
    <w:name w:val="ecxmsonormal"/>
    <w:basedOn w:val="Normal"/>
    <w:qFormat/>
    <w:rsid w:val="00E113E2"/>
    <w:pPr>
      <w:spacing w:before="100" w:beforeAutospacing="1" w:after="100" w:afterAutospacing="1"/>
    </w:pPr>
  </w:style>
  <w:style w:type="paragraph" w:customStyle="1" w:styleId="ecxyiv1341869298msonormal">
    <w:name w:val="ecxyiv1341869298msonormal"/>
    <w:basedOn w:val="Normal"/>
    <w:qFormat/>
    <w:rsid w:val="00E113E2"/>
    <w:pPr>
      <w:spacing w:before="100" w:beforeAutospacing="1" w:after="100" w:afterAutospacing="1"/>
    </w:pPr>
  </w:style>
  <w:style w:type="paragraph" w:customStyle="1" w:styleId="xl123">
    <w:name w:val="xl123"/>
    <w:basedOn w:val="Normal"/>
    <w:qFormat/>
    <w:rsid w:val="00E113E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4">
    <w:name w:val="xl124"/>
    <w:basedOn w:val="Normal"/>
    <w:qFormat/>
    <w:rsid w:val="00E113E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5">
    <w:name w:val="xl125"/>
    <w:basedOn w:val="Normal"/>
    <w:qFormat/>
    <w:rsid w:val="00E113E2"/>
    <w:pPr>
      <w:pBdr>
        <w:top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26">
    <w:name w:val="xl126"/>
    <w:basedOn w:val="Normal"/>
    <w:qFormat/>
    <w:rsid w:val="00E113E2"/>
    <w:pPr>
      <w:pBdr>
        <w:top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27">
    <w:name w:val="xl127"/>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28">
    <w:name w:val="xl128"/>
    <w:basedOn w:val="Normal"/>
    <w:qFormat/>
    <w:rsid w:val="00E113E2"/>
    <w:pPr>
      <w:pBdr>
        <w:top w:val="single" w:sz="4" w:space="0" w:color="000000"/>
        <w:bottom w:val="single" w:sz="4" w:space="0" w:color="000000"/>
        <w:right w:val="single" w:sz="4" w:space="0" w:color="000000"/>
      </w:pBdr>
      <w:shd w:val="clear" w:color="FFFFCC"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29">
    <w:name w:val="xl129"/>
    <w:basedOn w:val="Normal"/>
    <w:qFormat/>
    <w:rsid w:val="00E113E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30">
    <w:name w:val="xl130"/>
    <w:basedOn w:val="Normal"/>
    <w:qFormat/>
    <w:rsid w:val="00E113E2"/>
    <w:pPr>
      <w:spacing w:before="100" w:beforeAutospacing="1" w:after="100" w:afterAutospacing="1"/>
      <w:jc w:val="center"/>
    </w:pPr>
    <w:rPr>
      <w:rFonts w:ascii="Arial" w:hAnsi="Arial" w:cs="Arial"/>
      <w:b/>
      <w:bCs/>
      <w:sz w:val="18"/>
      <w:szCs w:val="18"/>
    </w:rPr>
  </w:style>
  <w:style w:type="paragraph" w:customStyle="1" w:styleId="xl131">
    <w:name w:val="xl131"/>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32">
    <w:name w:val="xl132"/>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33">
    <w:name w:val="xl133"/>
    <w:basedOn w:val="Normal"/>
    <w:qFormat/>
    <w:rsid w:val="00E113E2"/>
    <w:pPr>
      <w:spacing w:before="100" w:beforeAutospacing="1" w:after="100" w:afterAutospacing="1"/>
    </w:pPr>
    <w:rPr>
      <w:rFonts w:ascii="Arial" w:hAnsi="Arial" w:cs="Arial"/>
    </w:rPr>
  </w:style>
  <w:style w:type="paragraph" w:customStyle="1" w:styleId="xl134">
    <w:name w:val="xl134"/>
    <w:basedOn w:val="Normal"/>
    <w:qFormat/>
    <w:rsid w:val="00E113E2"/>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35">
    <w:name w:val="xl135"/>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136">
    <w:name w:val="xl136"/>
    <w:basedOn w:val="Normal"/>
    <w:qFormat/>
    <w:rsid w:val="00E113E2"/>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Unicode MS" w:eastAsia="Arial Unicode MS" w:hAnsi="Arial Unicode MS" w:cs="Arial Unicode MS"/>
      <w:sz w:val="18"/>
      <w:szCs w:val="18"/>
    </w:rPr>
  </w:style>
  <w:style w:type="paragraph" w:customStyle="1" w:styleId="xl137">
    <w:name w:val="xl137"/>
    <w:basedOn w:val="Normal"/>
    <w:qFormat/>
    <w:rsid w:val="00E113E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38">
    <w:name w:val="xl138"/>
    <w:basedOn w:val="Normal"/>
    <w:qFormat/>
    <w:rsid w:val="00E113E2"/>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39">
    <w:name w:val="xl139"/>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40">
    <w:name w:val="xl140"/>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41">
    <w:name w:val="xl141"/>
    <w:basedOn w:val="Normal"/>
    <w:qFormat/>
    <w:rsid w:val="00E113E2"/>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42">
    <w:name w:val="xl142"/>
    <w:basedOn w:val="Normal"/>
    <w:qFormat/>
    <w:rsid w:val="00E113E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43">
    <w:name w:val="xl143"/>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44">
    <w:name w:val="xl144"/>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45">
    <w:name w:val="xl145"/>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46">
    <w:name w:val="xl146"/>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47">
    <w:name w:val="xl147"/>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48">
    <w:name w:val="xl148"/>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9">
    <w:name w:val="xl149"/>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50">
    <w:name w:val="xl150"/>
    <w:basedOn w:val="Normal"/>
    <w:qFormat/>
    <w:rsid w:val="00E113E2"/>
    <w:pPr>
      <w:pBdr>
        <w:top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18"/>
      <w:szCs w:val="18"/>
    </w:rPr>
  </w:style>
  <w:style w:type="paragraph" w:customStyle="1" w:styleId="xl151">
    <w:name w:val="xl151"/>
    <w:basedOn w:val="Normal"/>
    <w:qFormat/>
    <w:rsid w:val="00E113E2"/>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18"/>
      <w:szCs w:val="18"/>
    </w:rPr>
  </w:style>
  <w:style w:type="paragraph" w:customStyle="1" w:styleId="xl152">
    <w:name w:val="xl152"/>
    <w:basedOn w:val="Normal"/>
    <w:qFormat/>
    <w:rsid w:val="00E113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18"/>
      <w:szCs w:val="18"/>
    </w:rPr>
  </w:style>
  <w:style w:type="paragraph" w:customStyle="1" w:styleId="xl153">
    <w:name w:val="xl153"/>
    <w:basedOn w:val="Normal"/>
    <w:qFormat/>
    <w:rsid w:val="00E113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18"/>
      <w:szCs w:val="18"/>
    </w:rPr>
  </w:style>
  <w:style w:type="paragraph" w:customStyle="1" w:styleId="xl154">
    <w:name w:val="xl154"/>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rPr>
  </w:style>
  <w:style w:type="paragraph" w:customStyle="1" w:styleId="xl155">
    <w:name w:val="xl155"/>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FF0000"/>
      <w:sz w:val="18"/>
      <w:szCs w:val="18"/>
    </w:rPr>
  </w:style>
  <w:style w:type="paragraph" w:customStyle="1" w:styleId="xl156">
    <w:name w:val="xl156"/>
    <w:basedOn w:val="Normal"/>
    <w:qFormat/>
    <w:rsid w:val="00E113E2"/>
    <w:pPr>
      <w:spacing w:before="100" w:beforeAutospacing="1" w:after="100" w:afterAutospacing="1"/>
    </w:pPr>
    <w:rPr>
      <w:rFonts w:ascii="Arial" w:hAnsi="Arial" w:cs="Arial"/>
      <w:color w:val="FF0000"/>
    </w:rPr>
  </w:style>
  <w:style w:type="paragraph" w:customStyle="1" w:styleId="xl157">
    <w:name w:val="xl157"/>
    <w:basedOn w:val="Normal"/>
    <w:qFormat/>
    <w:rsid w:val="00E113E2"/>
    <w:pPr>
      <w:pBdr>
        <w:top w:val="single" w:sz="8" w:space="0" w:color="auto"/>
        <w:left w:val="single" w:sz="8" w:space="0" w:color="auto"/>
      </w:pBdr>
      <w:spacing w:before="100" w:beforeAutospacing="1" w:after="100" w:afterAutospacing="1"/>
      <w:jc w:val="center"/>
    </w:pPr>
    <w:rPr>
      <w:rFonts w:ascii="Arial" w:hAnsi="Arial" w:cs="Arial"/>
      <w:b/>
      <w:bCs/>
      <w:sz w:val="18"/>
      <w:szCs w:val="18"/>
    </w:rPr>
  </w:style>
  <w:style w:type="paragraph" w:customStyle="1" w:styleId="xl158">
    <w:name w:val="xl158"/>
    <w:basedOn w:val="Normal"/>
    <w:qFormat/>
    <w:rsid w:val="00E113E2"/>
    <w:pPr>
      <w:pBdr>
        <w:top w:val="single" w:sz="8" w:space="0" w:color="auto"/>
      </w:pBdr>
      <w:spacing w:before="100" w:beforeAutospacing="1" w:after="100" w:afterAutospacing="1"/>
      <w:jc w:val="center"/>
    </w:pPr>
    <w:rPr>
      <w:rFonts w:ascii="Arial" w:hAnsi="Arial" w:cs="Arial"/>
      <w:b/>
      <w:bCs/>
      <w:sz w:val="18"/>
      <w:szCs w:val="18"/>
    </w:rPr>
  </w:style>
  <w:style w:type="paragraph" w:customStyle="1" w:styleId="xl159">
    <w:name w:val="xl159"/>
    <w:basedOn w:val="Normal"/>
    <w:qFormat/>
    <w:rsid w:val="00E113E2"/>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60">
    <w:name w:val="xl160"/>
    <w:basedOn w:val="Normal"/>
    <w:qFormat/>
    <w:rsid w:val="00E113E2"/>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61">
    <w:name w:val="xl161"/>
    <w:basedOn w:val="Normal"/>
    <w:qFormat/>
    <w:rsid w:val="00E113E2"/>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62">
    <w:name w:val="xl162"/>
    <w:basedOn w:val="Normal"/>
    <w:qFormat/>
    <w:rsid w:val="00E113E2"/>
    <w:pPr>
      <w:pBdr>
        <w:top w:val="single" w:sz="8" w:space="0" w:color="auto"/>
        <w:left w:val="single" w:sz="8" w:space="0" w:color="auto"/>
        <w:bottom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63">
    <w:name w:val="xl163"/>
    <w:basedOn w:val="Normal"/>
    <w:qFormat/>
    <w:rsid w:val="00E113E2"/>
    <w:pPr>
      <w:pBdr>
        <w:top w:val="single" w:sz="8" w:space="0" w:color="auto"/>
        <w:bottom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64">
    <w:name w:val="xl164"/>
    <w:basedOn w:val="Normal"/>
    <w:qFormat/>
    <w:rsid w:val="00E113E2"/>
    <w:pPr>
      <w:pBdr>
        <w:top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65">
    <w:name w:val="xl165"/>
    <w:basedOn w:val="Normal"/>
    <w:qFormat/>
    <w:rsid w:val="00E113E2"/>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66">
    <w:name w:val="xl166"/>
    <w:basedOn w:val="Normal"/>
    <w:qFormat/>
    <w:rsid w:val="00E113E2"/>
    <w:pPr>
      <w:pBdr>
        <w:top w:val="single" w:sz="8" w:space="0" w:color="auto"/>
        <w:bottom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67">
    <w:name w:val="xl167"/>
    <w:basedOn w:val="Normal"/>
    <w:qFormat/>
    <w:rsid w:val="00E113E2"/>
    <w:pPr>
      <w:pBdr>
        <w:top w:val="single" w:sz="8" w:space="0" w:color="auto"/>
        <w:bottom w:val="single" w:sz="8"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68">
    <w:name w:val="xl168"/>
    <w:basedOn w:val="Normal"/>
    <w:qFormat/>
    <w:rsid w:val="00E113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Unicode MS" w:eastAsia="Arial Unicode MS" w:hAnsi="Arial Unicode MS" w:cs="Arial Unicode MS"/>
      <w:color w:val="FF0000"/>
      <w:sz w:val="18"/>
      <w:szCs w:val="18"/>
    </w:rPr>
  </w:style>
  <w:style w:type="paragraph" w:customStyle="1" w:styleId="xl169">
    <w:name w:val="xl169"/>
    <w:basedOn w:val="Normal"/>
    <w:qFormat/>
    <w:rsid w:val="00E113E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70">
    <w:name w:val="xl170"/>
    <w:basedOn w:val="Normal"/>
    <w:qFormat/>
    <w:rsid w:val="00E113E2"/>
    <w:pPr>
      <w:pBdr>
        <w:top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qFormat/>
    <w:rsid w:val="00E113E2"/>
    <w:pPr>
      <w:pBdr>
        <w:top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72">
    <w:name w:val="xl172"/>
    <w:basedOn w:val="Normal"/>
    <w:qFormat/>
    <w:rsid w:val="00E113E2"/>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customStyle="1" w:styleId="xl173">
    <w:name w:val="xl173"/>
    <w:basedOn w:val="Normal"/>
    <w:qFormat/>
    <w:rsid w:val="00E113E2"/>
    <w:pPr>
      <w:pBdr>
        <w:top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74">
    <w:name w:val="xl174"/>
    <w:basedOn w:val="Normal"/>
    <w:qFormat/>
    <w:rsid w:val="00E113E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75">
    <w:name w:val="xl175"/>
    <w:basedOn w:val="Normal"/>
    <w:qFormat/>
    <w:rsid w:val="00E113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6">
    <w:name w:val="xl176"/>
    <w:basedOn w:val="Normal"/>
    <w:qFormat/>
    <w:rsid w:val="00E113E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77">
    <w:name w:val="xl177"/>
    <w:basedOn w:val="Normal"/>
    <w:qFormat/>
    <w:rsid w:val="00E113E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78">
    <w:name w:val="xl178"/>
    <w:basedOn w:val="Normal"/>
    <w:qFormat/>
    <w:rsid w:val="00E113E2"/>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179">
    <w:name w:val="xl179"/>
    <w:basedOn w:val="Normal"/>
    <w:qFormat/>
    <w:rsid w:val="00E113E2"/>
    <w:pPr>
      <w:pBdr>
        <w:top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180">
    <w:name w:val="xl180"/>
    <w:basedOn w:val="Normal"/>
    <w:qFormat/>
    <w:rsid w:val="00E113E2"/>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81">
    <w:name w:val="xl181"/>
    <w:basedOn w:val="Normal"/>
    <w:qFormat/>
    <w:rsid w:val="00E113E2"/>
    <w:pPr>
      <w:pBdr>
        <w:bottom w:val="single" w:sz="4" w:space="0" w:color="000000"/>
        <w:right w:val="single" w:sz="4" w:space="0" w:color="000000"/>
      </w:pBdr>
      <w:shd w:val="clear" w:color="000000" w:fill="FFFFFF"/>
      <w:spacing w:before="100" w:beforeAutospacing="1" w:after="100" w:afterAutospacing="1"/>
      <w:jc w:val="center"/>
    </w:pPr>
    <w:rPr>
      <w:rFonts w:ascii="Arial Unicode MS" w:eastAsia="Arial Unicode MS" w:hAnsi="Arial Unicode MS" w:cs="Arial Unicode MS"/>
      <w:sz w:val="18"/>
      <w:szCs w:val="18"/>
    </w:rPr>
  </w:style>
  <w:style w:type="paragraph" w:styleId="Textodenotadefim">
    <w:name w:val="endnote text"/>
    <w:basedOn w:val="Normal"/>
    <w:link w:val="TextodenotadefimChar"/>
    <w:unhideWhenUsed/>
    <w:rsid w:val="00E113E2"/>
    <w:rPr>
      <w:rFonts w:ascii="Calibri" w:eastAsia="Calibri" w:hAnsi="Calibri"/>
      <w:sz w:val="20"/>
      <w:szCs w:val="20"/>
      <w:lang w:eastAsia="en-US"/>
    </w:rPr>
  </w:style>
  <w:style w:type="character" w:customStyle="1" w:styleId="TextodenotadefimChar">
    <w:name w:val="Texto de nota de fim Char"/>
    <w:basedOn w:val="Fontepargpadro"/>
    <w:link w:val="Textodenotadefim"/>
    <w:rsid w:val="00E113E2"/>
    <w:rPr>
      <w:rFonts w:ascii="Calibri" w:eastAsia="Calibri" w:hAnsi="Calibri" w:cs="Times New Roman"/>
      <w:sz w:val="20"/>
      <w:szCs w:val="20"/>
    </w:rPr>
  </w:style>
  <w:style w:type="character" w:styleId="Refdenotadefim">
    <w:name w:val="endnote reference"/>
    <w:unhideWhenUsed/>
    <w:rsid w:val="00E113E2"/>
    <w:rPr>
      <w:vertAlign w:val="superscript"/>
    </w:rPr>
  </w:style>
  <w:style w:type="paragraph" w:customStyle="1" w:styleId="SemEspaamento1">
    <w:name w:val="Sem Espaçamento1"/>
    <w:uiPriority w:val="99"/>
    <w:qFormat/>
    <w:rsid w:val="00E113E2"/>
    <w:pPr>
      <w:widowControl w:val="0"/>
      <w:suppressAutoHyphens/>
      <w:spacing w:after="0" w:line="240" w:lineRule="auto"/>
    </w:pPr>
    <w:rPr>
      <w:rFonts w:ascii="Calibri" w:eastAsia="Calibri" w:hAnsi="Calibri" w:cs="Calibri"/>
      <w:kern w:val="2"/>
      <w:szCs w:val="20"/>
      <w:lang w:eastAsia="zh-CN"/>
    </w:rPr>
  </w:style>
  <w:style w:type="paragraph" w:customStyle="1" w:styleId="Ttulo11">
    <w:name w:val="Título 11"/>
    <w:basedOn w:val="Normal"/>
    <w:qFormat/>
    <w:rsid w:val="00E113E2"/>
    <w:pPr>
      <w:keepNext/>
      <w:suppressAutoHyphens/>
      <w:spacing w:line="100" w:lineRule="atLeast"/>
      <w:jc w:val="center"/>
      <w:outlineLvl w:val="0"/>
    </w:pPr>
    <w:rPr>
      <w:rFonts w:ascii="Arial" w:hAnsi="Arial" w:cs="Arial"/>
      <w:b/>
      <w:kern w:val="2"/>
      <w:sz w:val="32"/>
      <w:szCs w:val="20"/>
      <w:lang w:eastAsia="zh-CN"/>
    </w:rPr>
  </w:style>
  <w:style w:type="paragraph" w:customStyle="1" w:styleId="Ttulo21">
    <w:name w:val="Título 21"/>
    <w:basedOn w:val="Normal"/>
    <w:qFormat/>
    <w:rsid w:val="00E113E2"/>
    <w:pPr>
      <w:keepNext/>
      <w:suppressAutoHyphens/>
      <w:spacing w:line="100" w:lineRule="atLeast"/>
      <w:jc w:val="center"/>
      <w:outlineLvl w:val="1"/>
    </w:pPr>
    <w:rPr>
      <w:rFonts w:ascii="Arial" w:hAnsi="Arial" w:cs="Arial"/>
      <w:b/>
      <w:kern w:val="2"/>
      <w:szCs w:val="20"/>
      <w:lang w:eastAsia="zh-CN"/>
    </w:rPr>
  </w:style>
  <w:style w:type="paragraph" w:customStyle="1" w:styleId="Ttulo31">
    <w:name w:val="Título 31"/>
    <w:basedOn w:val="Normal"/>
    <w:qFormat/>
    <w:rsid w:val="00E113E2"/>
    <w:pPr>
      <w:keepNext/>
      <w:suppressAutoHyphens/>
      <w:spacing w:line="100" w:lineRule="atLeast"/>
      <w:jc w:val="center"/>
      <w:outlineLvl w:val="2"/>
    </w:pPr>
    <w:rPr>
      <w:rFonts w:ascii="Arial" w:hAnsi="Arial" w:cs="Arial"/>
      <w:b/>
      <w:caps/>
      <w:kern w:val="2"/>
      <w:sz w:val="22"/>
      <w:szCs w:val="20"/>
      <w:lang w:eastAsia="zh-CN"/>
    </w:rPr>
  </w:style>
  <w:style w:type="paragraph" w:customStyle="1" w:styleId="Ttulo41">
    <w:name w:val="Título 41"/>
    <w:basedOn w:val="Normal"/>
    <w:qFormat/>
    <w:rsid w:val="00E113E2"/>
    <w:pPr>
      <w:keepNext/>
      <w:suppressAutoHyphens/>
      <w:spacing w:line="100" w:lineRule="atLeast"/>
      <w:jc w:val="center"/>
      <w:outlineLvl w:val="3"/>
    </w:pPr>
    <w:rPr>
      <w:rFonts w:ascii="Arial" w:hAnsi="Arial" w:cs="Arial"/>
      <w:b/>
      <w:color w:val="000000"/>
      <w:kern w:val="2"/>
      <w:sz w:val="72"/>
      <w:szCs w:val="20"/>
      <w:lang w:eastAsia="zh-CN"/>
    </w:rPr>
  </w:style>
  <w:style w:type="paragraph" w:customStyle="1" w:styleId="Ttulo51">
    <w:name w:val="Título 51"/>
    <w:basedOn w:val="Normal"/>
    <w:qFormat/>
    <w:rsid w:val="00E113E2"/>
    <w:pPr>
      <w:keepNext/>
      <w:suppressAutoHyphens/>
      <w:spacing w:line="100" w:lineRule="atLeast"/>
      <w:ind w:firstLine="708"/>
      <w:jc w:val="both"/>
      <w:outlineLvl w:val="4"/>
    </w:pPr>
    <w:rPr>
      <w:rFonts w:ascii="Arial" w:hAnsi="Arial" w:cs="Arial"/>
      <w:bCs/>
      <w:iCs/>
      <w:kern w:val="2"/>
      <w:sz w:val="18"/>
      <w:szCs w:val="20"/>
      <w:u w:val="single"/>
      <w:lang w:eastAsia="zh-CN"/>
    </w:rPr>
  </w:style>
  <w:style w:type="paragraph" w:customStyle="1" w:styleId="Ttulo61">
    <w:name w:val="Título 61"/>
    <w:basedOn w:val="Normal"/>
    <w:qFormat/>
    <w:rsid w:val="00E113E2"/>
    <w:pPr>
      <w:keepNext/>
      <w:suppressAutoHyphens/>
      <w:spacing w:line="100" w:lineRule="atLeast"/>
      <w:jc w:val="center"/>
      <w:outlineLvl w:val="5"/>
    </w:pPr>
    <w:rPr>
      <w:rFonts w:ascii="Arial" w:hAnsi="Arial" w:cs="Arial"/>
      <w:b/>
      <w:color w:val="0000FF"/>
      <w:kern w:val="2"/>
      <w:sz w:val="20"/>
      <w:szCs w:val="20"/>
      <w:lang w:eastAsia="zh-CN"/>
    </w:rPr>
  </w:style>
  <w:style w:type="paragraph" w:customStyle="1" w:styleId="Ttulo71">
    <w:name w:val="Título 71"/>
    <w:basedOn w:val="Normal"/>
    <w:qFormat/>
    <w:rsid w:val="00E113E2"/>
    <w:pPr>
      <w:keepNext/>
      <w:suppressAutoHyphens/>
      <w:spacing w:line="100" w:lineRule="atLeast"/>
      <w:jc w:val="center"/>
      <w:outlineLvl w:val="6"/>
    </w:pPr>
    <w:rPr>
      <w:rFonts w:ascii="Arial" w:hAnsi="Arial" w:cs="Arial"/>
      <w:b/>
      <w:color w:val="000000"/>
      <w:kern w:val="2"/>
      <w:sz w:val="22"/>
      <w:szCs w:val="20"/>
      <w:lang w:eastAsia="zh-CN"/>
    </w:rPr>
  </w:style>
  <w:style w:type="paragraph" w:customStyle="1" w:styleId="Ttulo81">
    <w:name w:val="Título 81"/>
    <w:basedOn w:val="Normal"/>
    <w:qFormat/>
    <w:rsid w:val="00E113E2"/>
    <w:pPr>
      <w:keepNext/>
      <w:suppressAutoHyphens/>
      <w:spacing w:line="100" w:lineRule="atLeast"/>
      <w:jc w:val="center"/>
      <w:outlineLvl w:val="7"/>
    </w:pPr>
    <w:rPr>
      <w:rFonts w:ascii="Arial" w:hAnsi="Arial" w:cs="Arial"/>
      <w:b/>
      <w:color w:val="FFFFFF"/>
      <w:kern w:val="2"/>
      <w:sz w:val="22"/>
      <w:szCs w:val="20"/>
      <w:lang w:eastAsia="zh-CN"/>
    </w:rPr>
  </w:style>
  <w:style w:type="paragraph" w:customStyle="1" w:styleId="Ttulo91">
    <w:name w:val="Título 91"/>
    <w:basedOn w:val="Normal"/>
    <w:qFormat/>
    <w:rsid w:val="00E113E2"/>
    <w:pPr>
      <w:keepNext/>
      <w:suppressAutoHyphens/>
      <w:spacing w:line="100" w:lineRule="atLeast"/>
      <w:jc w:val="center"/>
      <w:outlineLvl w:val="8"/>
    </w:pPr>
    <w:rPr>
      <w:rFonts w:ascii="Arial" w:hAnsi="Arial" w:cs="Arial"/>
      <w:b/>
      <w:kern w:val="2"/>
      <w:sz w:val="36"/>
      <w:szCs w:val="20"/>
      <w:lang w:eastAsia="zh-CN"/>
    </w:rPr>
  </w:style>
  <w:style w:type="character" w:customStyle="1" w:styleId="Fontepargpadro1">
    <w:name w:val="Fonte parág. padrão1"/>
    <w:qFormat/>
    <w:rsid w:val="00E113E2"/>
  </w:style>
  <w:style w:type="character" w:customStyle="1" w:styleId="WW8Num1z0">
    <w:name w:val="WW8Num1z0"/>
    <w:qFormat/>
    <w:rsid w:val="00E113E2"/>
  </w:style>
  <w:style w:type="character" w:customStyle="1" w:styleId="WW8Num1z1">
    <w:name w:val="WW8Num1z1"/>
    <w:qFormat/>
    <w:rsid w:val="00E113E2"/>
  </w:style>
  <w:style w:type="character" w:customStyle="1" w:styleId="WW8Num1z2">
    <w:name w:val="WW8Num1z2"/>
    <w:qFormat/>
    <w:rsid w:val="00E113E2"/>
  </w:style>
  <w:style w:type="character" w:customStyle="1" w:styleId="WW8Num1z3">
    <w:name w:val="WW8Num1z3"/>
    <w:qFormat/>
    <w:rsid w:val="00E113E2"/>
  </w:style>
  <w:style w:type="character" w:customStyle="1" w:styleId="WW8Num1z4">
    <w:name w:val="WW8Num1z4"/>
    <w:qFormat/>
    <w:rsid w:val="00E113E2"/>
  </w:style>
  <w:style w:type="character" w:customStyle="1" w:styleId="WW8Num1z5">
    <w:name w:val="WW8Num1z5"/>
    <w:qFormat/>
    <w:rsid w:val="00E113E2"/>
  </w:style>
  <w:style w:type="character" w:customStyle="1" w:styleId="WW8Num1z6">
    <w:name w:val="WW8Num1z6"/>
    <w:qFormat/>
    <w:rsid w:val="00E113E2"/>
  </w:style>
  <w:style w:type="character" w:customStyle="1" w:styleId="WW8Num1z7">
    <w:name w:val="WW8Num1z7"/>
    <w:qFormat/>
    <w:rsid w:val="00E113E2"/>
  </w:style>
  <w:style w:type="character" w:customStyle="1" w:styleId="WW8Num1z8">
    <w:name w:val="WW8Num1z8"/>
    <w:qFormat/>
    <w:rsid w:val="00E113E2"/>
  </w:style>
  <w:style w:type="character" w:customStyle="1" w:styleId="WW8Num2z0">
    <w:name w:val="WW8Num2z0"/>
    <w:qFormat/>
    <w:rsid w:val="00E113E2"/>
  </w:style>
  <w:style w:type="character" w:customStyle="1" w:styleId="WW8Num2z1">
    <w:name w:val="WW8Num2z1"/>
    <w:qFormat/>
    <w:rsid w:val="00E113E2"/>
  </w:style>
  <w:style w:type="character" w:customStyle="1" w:styleId="WW8Num2z2">
    <w:name w:val="WW8Num2z2"/>
    <w:qFormat/>
    <w:rsid w:val="00E113E2"/>
  </w:style>
  <w:style w:type="character" w:customStyle="1" w:styleId="WW8Num2z3">
    <w:name w:val="WW8Num2z3"/>
    <w:qFormat/>
    <w:rsid w:val="00E113E2"/>
  </w:style>
  <w:style w:type="character" w:customStyle="1" w:styleId="WW8Num2z4">
    <w:name w:val="WW8Num2z4"/>
    <w:qFormat/>
    <w:rsid w:val="00E113E2"/>
  </w:style>
  <w:style w:type="character" w:customStyle="1" w:styleId="WW8Num2z5">
    <w:name w:val="WW8Num2z5"/>
    <w:qFormat/>
    <w:rsid w:val="00E113E2"/>
  </w:style>
  <w:style w:type="character" w:customStyle="1" w:styleId="WW8Num2z6">
    <w:name w:val="WW8Num2z6"/>
    <w:qFormat/>
    <w:rsid w:val="00E113E2"/>
  </w:style>
  <w:style w:type="character" w:customStyle="1" w:styleId="WW8Num2z7">
    <w:name w:val="WW8Num2z7"/>
    <w:qFormat/>
    <w:rsid w:val="00E113E2"/>
  </w:style>
  <w:style w:type="character" w:customStyle="1" w:styleId="WW8Num2z8">
    <w:name w:val="WW8Num2z8"/>
    <w:qFormat/>
    <w:rsid w:val="00E113E2"/>
  </w:style>
  <w:style w:type="character" w:customStyle="1" w:styleId="WW8Num3z0">
    <w:name w:val="WW8Num3z0"/>
    <w:qFormat/>
    <w:rsid w:val="00E113E2"/>
    <w:rPr>
      <w:rFonts w:cs="Arial Narrow"/>
      <w:b/>
      <w:sz w:val="24"/>
      <w:szCs w:val="24"/>
    </w:rPr>
  </w:style>
  <w:style w:type="character" w:customStyle="1" w:styleId="WW8Num3z1">
    <w:name w:val="WW8Num3z1"/>
    <w:qFormat/>
    <w:rsid w:val="00E113E2"/>
  </w:style>
  <w:style w:type="character" w:customStyle="1" w:styleId="WW8Num3z2">
    <w:name w:val="WW8Num3z2"/>
    <w:qFormat/>
    <w:rsid w:val="00E113E2"/>
  </w:style>
  <w:style w:type="character" w:customStyle="1" w:styleId="WW8Num3z3">
    <w:name w:val="WW8Num3z3"/>
    <w:qFormat/>
    <w:rsid w:val="00E113E2"/>
  </w:style>
  <w:style w:type="character" w:customStyle="1" w:styleId="WW8Num3z4">
    <w:name w:val="WW8Num3z4"/>
    <w:qFormat/>
    <w:rsid w:val="00E113E2"/>
  </w:style>
  <w:style w:type="character" w:customStyle="1" w:styleId="WW8Num3z5">
    <w:name w:val="WW8Num3z5"/>
    <w:qFormat/>
    <w:rsid w:val="00E113E2"/>
  </w:style>
  <w:style w:type="character" w:customStyle="1" w:styleId="WW8Num3z6">
    <w:name w:val="WW8Num3z6"/>
    <w:qFormat/>
    <w:rsid w:val="00E113E2"/>
  </w:style>
  <w:style w:type="character" w:customStyle="1" w:styleId="WW8Num3z7">
    <w:name w:val="WW8Num3z7"/>
    <w:qFormat/>
    <w:rsid w:val="00E113E2"/>
  </w:style>
  <w:style w:type="character" w:customStyle="1" w:styleId="WW8Num3z8">
    <w:name w:val="WW8Num3z8"/>
    <w:qFormat/>
    <w:rsid w:val="00E113E2"/>
  </w:style>
  <w:style w:type="character" w:customStyle="1" w:styleId="ListLabel1">
    <w:name w:val="ListLabel 1"/>
    <w:qFormat/>
    <w:rsid w:val="00E113E2"/>
    <w:rPr>
      <w:rFonts w:cs="Arial Narrow"/>
      <w:b/>
      <w:sz w:val="24"/>
      <w:szCs w:val="24"/>
    </w:rPr>
  </w:style>
  <w:style w:type="character" w:customStyle="1" w:styleId="ListLabel2">
    <w:name w:val="ListLabel 2"/>
    <w:qFormat/>
    <w:rsid w:val="00E113E2"/>
    <w:rPr>
      <w:b/>
      <w:i/>
    </w:rPr>
  </w:style>
  <w:style w:type="character" w:customStyle="1" w:styleId="ListLabel3">
    <w:name w:val="ListLabel 3"/>
    <w:qFormat/>
    <w:rsid w:val="00E113E2"/>
    <w:rPr>
      <w:b/>
    </w:rPr>
  </w:style>
  <w:style w:type="character" w:customStyle="1" w:styleId="ListLabel4">
    <w:name w:val="ListLabel 4"/>
    <w:qFormat/>
    <w:rsid w:val="00E113E2"/>
    <w:rPr>
      <w:b/>
      <w:color w:val="000000"/>
    </w:rPr>
  </w:style>
  <w:style w:type="character" w:customStyle="1" w:styleId="ListLabel5">
    <w:name w:val="ListLabel 5"/>
    <w:qFormat/>
    <w:rsid w:val="00E113E2"/>
    <w:rPr>
      <w:rFonts w:eastAsia="Calibri" w:cs="Arial"/>
    </w:rPr>
  </w:style>
  <w:style w:type="character" w:customStyle="1" w:styleId="ListLabel6">
    <w:name w:val="ListLabel 6"/>
    <w:qFormat/>
    <w:rsid w:val="00E113E2"/>
    <w:rPr>
      <w:rFonts w:cs="Courier New"/>
    </w:rPr>
  </w:style>
  <w:style w:type="character" w:customStyle="1" w:styleId="ListLabel7">
    <w:name w:val="ListLabel 7"/>
    <w:qFormat/>
    <w:rsid w:val="00E113E2"/>
    <w:rPr>
      <w:color w:val="000000"/>
    </w:rPr>
  </w:style>
  <w:style w:type="character" w:customStyle="1" w:styleId="ListLabel8">
    <w:name w:val="ListLabel 8"/>
    <w:qFormat/>
    <w:rsid w:val="00E113E2"/>
    <w:rPr>
      <w:b/>
      <w:color w:val="00000A"/>
    </w:rPr>
  </w:style>
  <w:style w:type="character" w:customStyle="1" w:styleId="LinkdaInternet">
    <w:name w:val="Link da Internet"/>
    <w:rsid w:val="00E113E2"/>
    <w:rPr>
      <w:color w:val="0000FF"/>
      <w:u w:val="single"/>
    </w:rPr>
  </w:style>
  <w:style w:type="character" w:customStyle="1" w:styleId="Nmerodepgina1">
    <w:name w:val="Número de página1"/>
    <w:basedOn w:val="Fontepargpadro1"/>
    <w:qFormat/>
    <w:rsid w:val="00E113E2"/>
  </w:style>
  <w:style w:type="character" w:customStyle="1" w:styleId="HiperlinkVisitado1">
    <w:name w:val="HiperlinkVisitado1"/>
    <w:qFormat/>
    <w:rsid w:val="00E113E2"/>
    <w:rPr>
      <w:color w:val="800080"/>
      <w:u w:val="single"/>
    </w:rPr>
  </w:style>
  <w:style w:type="character" w:customStyle="1" w:styleId="FootnoteCharacters">
    <w:name w:val="Footnote Characters"/>
    <w:basedOn w:val="Fontepargpadro1"/>
    <w:qFormat/>
    <w:rsid w:val="00E113E2"/>
  </w:style>
  <w:style w:type="character" w:customStyle="1" w:styleId="TextodenotaderodapChar1">
    <w:name w:val="Texto de nota de rodapé Char1"/>
    <w:uiPriority w:val="99"/>
    <w:semiHidden/>
    <w:qFormat/>
    <w:rsid w:val="00E113E2"/>
    <w:rPr>
      <w:rFonts w:ascii="Calibri" w:eastAsia="Calibri" w:hAnsi="Calibri" w:cs="Calibri"/>
      <w:kern w:val="2"/>
      <w:lang w:eastAsia="zh-CN"/>
    </w:rPr>
  </w:style>
  <w:style w:type="character" w:customStyle="1" w:styleId="ListLabel9">
    <w:name w:val="ListLabel 9"/>
    <w:qFormat/>
    <w:rsid w:val="00E113E2"/>
    <w:rPr>
      <w:b/>
    </w:rPr>
  </w:style>
  <w:style w:type="character" w:customStyle="1" w:styleId="ListLabel10">
    <w:name w:val="ListLabel 10"/>
    <w:qFormat/>
    <w:rsid w:val="00E113E2"/>
    <w:rPr>
      <w:b/>
    </w:rPr>
  </w:style>
  <w:style w:type="character" w:customStyle="1" w:styleId="ListLabel11">
    <w:name w:val="ListLabel 11"/>
    <w:qFormat/>
    <w:rsid w:val="00E113E2"/>
    <w:rPr>
      <w:rFonts w:ascii="Arial" w:hAnsi="Arial"/>
      <w:b/>
    </w:rPr>
  </w:style>
  <w:style w:type="character" w:customStyle="1" w:styleId="ListLabel12">
    <w:name w:val="ListLabel 12"/>
    <w:qFormat/>
    <w:rsid w:val="00E113E2"/>
    <w:rPr>
      <w:rFonts w:ascii="Arial" w:hAnsi="Arial"/>
      <w:b/>
    </w:rPr>
  </w:style>
  <w:style w:type="character" w:customStyle="1" w:styleId="ncoradanotaderodap">
    <w:name w:val="Âncora da nota de rodapé"/>
    <w:rsid w:val="00E113E2"/>
    <w:rPr>
      <w:vertAlign w:val="superscript"/>
    </w:rPr>
  </w:style>
  <w:style w:type="character" w:customStyle="1" w:styleId="Caracteresdenotaderodap0">
    <w:name w:val="Caracteres de nota de rodapé"/>
    <w:qFormat/>
    <w:rsid w:val="00E113E2"/>
  </w:style>
  <w:style w:type="paragraph" w:customStyle="1" w:styleId="Legenda1">
    <w:name w:val="Legenda1"/>
    <w:basedOn w:val="Normal"/>
    <w:qFormat/>
    <w:rsid w:val="00E113E2"/>
    <w:pPr>
      <w:suppressLineNumbers/>
      <w:suppressAutoHyphens/>
      <w:spacing w:before="120" w:after="120" w:line="276" w:lineRule="auto"/>
    </w:pPr>
    <w:rPr>
      <w:rFonts w:ascii="Calibri" w:eastAsia="Calibri" w:hAnsi="Calibri" w:cs="Mangal"/>
      <w:i/>
      <w:iCs/>
      <w:kern w:val="2"/>
      <w:lang w:eastAsia="zh-CN"/>
    </w:rPr>
  </w:style>
  <w:style w:type="paragraph" w:customStyle="1" w:styleId="Ttulo20">
    <w:name w:val="Título2"/>
    <w:basedOn w:val="Normal"/>
    <w:qFormat/>
    <w:rsid w:val="00E113E2"/>
    <w:pPr>
      <w:keepNext/>
      <w:suppressAutoHyphens/>
      <w:spacing w:before="240" w:after="120" w:line="276" w:lineRule="auto"/>
    </w:pPr>
    <w:rPr>
      <w:rFonts w:ascii="Liberation Sans" w:eastAsia="Microsoft YaHei" w:hAnsi="Liberation Sans" w:cs="Mangal"/>
      <w:kern w:val="2"/>
      <w:sz w:val="28"/>
      <w:szCs w:val="28"/>
      <w:lang w:eastAsia="zh-CN"/>
    </w:rPr>
  </w:style>
  <w:style w:type="paragraph" w:customStyle="1" w:styleId="Ttulo10">
    <w:name w:val="Título1"/>
    <w:basedOn w:val="Normal"/>
    <w:qFormat/>
    <w:rsid w:val="00E113E2"/>
    <w:pPr>
      <w:keepNext/>
      <w:suppressAutoHyphens/>
      <w:spacing w:before="240" w:after="120" w:line="276" w:lineRule="auto"/>
      <w:jc w:val="center"/>
    </w:pPr>
    <w:rPr>
      <w:rFonts w:ascii="Arial" w:eastAsia="SimSun" w:hAnsi="Arial" w:cs="Mangal"/>
      <w:b/>
      <w:bCs/>
      <w:kern w:val="2"/>
      <w:sz w:val="28"/>
      <w:szCs w:val="28"/>
      <w:lang w:eastAsia="zh-CN"/>
    </w:rPr>
  </w:style>
  <w:style w:type="paragraph" w:customStyle="1" w:styleId="Cabealho1">
    <w:name w:val="Cabeçalho1"/>
    <w:basedOn w:val="Normal"/>
    <w:rsid w:val="00E113E2"/>
    <w:pPr>
      <w:suppressLineNumbers/>
      <w:tabs>
        <w:tab w:val="center" w:pos="4252"/>
        <w:tab w:val="right" w:pos="8504"/>
      </w:tabs>
      <w:suppressAutoHyphens/>
      <w:spacing w:line="100" w:lineRule="atLeast"/>
    </w:pPr>
    <w:rPr>
      <w:rFonts w:ascii="Calibri" w:eastAsia="Calibri" w:hAnsi="Calibri" w:cs="Calibri"/>
      <w:kern w:val="2"/>
      <w:sz w:val="22"/>
      <w:szCs w:val="22"/>
      <w:lang w:eastAsia="zh-CN"/>
    </w:rPr>
  </w:style>
  <w:style w:type="paragraph" w:customStyle="1" w:styleId="Rodap1">
    <w:name w:val="Rodapé1"/>
    <w:basedOn w:val="Normal"/>
    <w:rsid w:val="00E113E2"/>
    <w:pPr>
      <w:suppressLineNumbers/>
      <w:tabs>
        <w:tab w:val="center" w:pos="4252"/>
        <w:tab w:val="right" w:pos="8504"/>
      </w:tabs>
      <w:suppressAutoHyphens/>
      <w:spacing w:line="100" w:lineRule="atLeast"/>
    </w:pPr>
    <w:rPr>
      <w:rFonts w:ascii="Calibri" w:eastAsia="Calibri" w:hAnsi="Calibri" w:cs="Calibri"/>
      <w:kern w:val="2"/>
      <w:sz w:val="22"/>
      <w:szCs w:val="22"/>
      <w:lang w:eastAsia="zh-CN"/>
    </w:rPr>
  </w:style>
  <w:style w:type="paragraph" w:customStyle="1" w:styleId="Textodebalo1">
    <w:name w:val="Texto de balão1"/>
    <w:basedOn w:val="Normal"/>
    <w:qFormat/>
    <w:rsid w:val="00E113E2"/>
    <w:pPr>
      <w:suppressAutoHyphens/>
      <w:spacing w:after="200" w:line="276" w:lineRule="auto"/>
    </w:pPr>
    <w:rPr>
      <w:rFonts w:ascii="Calibri" w:eastAsia="Calibri" w:hAnsi="Calibri" w:cs="Calibri"/>
      <w:kern w:val="2"/>
      <w:sz w:val="22"/>
      <w:szCs w:val="22"/>
      <w:lang w:eastAsia="zh-CN"/>
    </w:rPr>
  </w:style>
  <w:style w:type="paragraph" w:customStyle="1" w:styleId="WW-Estilopadro">
    <w:name w:val="WW-Estilo padrão"/>
    <w:qFormat/>
    <w:rsid w:val="00E113E2"/>
    <w:pPr>
      <w:widowControl w:val="0"/>
      <w:suppressAutoHyphens/>
      <w:spacing w:after="0" w:line="240" w:lineRule="auto"/>
    </w:pPr>
    <w:rPr>
      <w:rFonts w:ascii="Calibri" w:eastAsia="Calibri" w:hAnsi="Calibri" w:cs="Calibri"/>
      <w:kern w:val="2"/>
      <w:szCs w:val="20"/>
      <w:lang w:eastAsia="zh-CN"/>
    </w:rPr>
  </w:style>
  <w:style w:type="paragraph" w:customStyle="1" w:styleId="Recuodecorpodetexto21">
    <w:name w:val="Recuo de corpo de texto 21"/>
    <w:basedOn w:val="Normal"/>
    <w:qFormat/>
    <w:rsid w:val="00E113E2"/>
    <w:pPr>
      <w:suppressAutoHyphens/>
      <w:spacing w:after="200" w:line="276" w:lineRule="auto"/>
    </w:pPr>
    <w:rPr>
      <w:rFonts w:ascii="Calibri" w:eastAsia="Calibri" w:hAnsi="Calibri" w:cs="Calibri"/>
      <w:kern w:val="2"/>
      <w:sz w:val="22"/>
      <w:szCs w:val="22"/>
      <w:lang w:eastAsia="zh-CN"/>
    </w:rPr>
  </w:style>
  <w:style w:type="paragraph" w:customStyle="1" w:styleId="Corpodetexto31">
    <w:name w:val="Corpo de texto 31"/>
    <w:basedOn w:val="Normal"/>
    <w:qFormat/>
    <w:rsid w:val="00E113E2"/>
    <w:pPr>
      <w:suppressAutoHyphens/>
      <w:spacing w:after="200" w:line="276" w:lineRule="auto"/>
    </w:pPr>
    <w:rPr>
      <w:rFonts w:ascii="Calibri" w:eastAsia="Calibri" w:hAnsi="Calibri" w:cs="Calibri"/>
      <w:kern w:val="2"/>
      <w:sz w:val="22"/>
      <w:szCs w:val="22"/>
      <w:lang w:eastAsia="zh-CN"/>
    </w:rPr>
  </w:style>
  <w:style w:type="paragraph" w:customStyle="1" w:styleId="Recuodecorpodetexto31">
    <w:name w:val="Recuo de corpo de texto 31"/>
    <w:basedOn w:val="Normal"/>
    <w:qFormat/>
    <w:rsid w:val="00E113E2"/>
    <w:pPr>
      <w:suppressAutoHyphens/>
      <w:spacing w:after="200" w:line="276" w:lineRule="auto"/>
    </w:pPr>
    <w:rPr>
      <w:rFonts w:ascii="Calibri" w:eastAsia="Calibri" w:hAnsi="Calibri" w:cs="Calibri"/>
      <w:kern w:val="2"/>
      <w:sz w:val="22"/>
      <w:szCs w:val="22"/>
      <w:lang w:eastAsia="zh-CN"/>
    </w:rPr>
  </w:style>
  <w:style w:type="paragraph" w:customStyle="1" w:styleId="Textoembloco1">
    <w:name w:val="Texto em bloco1"/>
    <w:basedOn w:val="Normal"/>
    <w:qFormat/>
    <w:rsid w:val="00E113E2"/>
    <w:pPr>
      <w:suppressAutoHyphens/>
      <w:spacing w:after="200" w:line="276" w:lineRule="auto"/>
    </w:pPr>
    <w:rPr>
      <w:rFonts w:ascii="Calibri" w:eastAsia="Calibri" w:hAnsi="Calibri" w:cs="Calibri"/>
      <w:kern w:val="2"/>
      <w:sz w:val="22"/>
      <w:szCs w:val="22"/>
      <w:lang w:eastAsia="zh-CN"/>
    </w:rPr>
  </w:style>
  <w:style w:type="paragraph" w:customStyle="1" w:styleId="Textodecomentrio1">
    <w:name w:val="Texto de comentário1"/>
    <w:basedOn w:val="Normal"/>
    <w:qFormat/>
    <w:rsid w:val="00E113E2"/>
    <w:pPr>
      <w:suppressAutoHyphens/>
      <w:spacing w:after="200" w:line="276" w:lineRule="auto"/>
    </w:pPr>
    <w:rPr>
      <w:rFonts w:ascii="Calibri" w:eastAsia="Calibri" w:hAnsi="Calibri" w:cs="Calibri"/>
      <w:kern w:val="2"/>
      <w:sz w:val="22"/>
      <w:szCs w:val="22"/>
      <w:lang w:eastAsia="zh-CN"/>
    </w:rPr>
  </w:style>
  <w:style w:type="paragraph" w:customStyle="1" w:styleId="Textodenotaderodap1">
    <w:name w:val="Texto de nota de rodapé1"/>
    <w:basedOn w:val="Normal"/>
    <w:semiHidden/>
    <w:rsid w:val="00E113E2"/>
    <w:pPr>
      <w:spacing w:after="200" w:line="276" w:lineRule="auto"/>
      <w:ind w:left="720"/>
      <w:jc w:val="both"/>
    </w:pPr>
    <w:rPr>
      <w:sz w:val="20"/>
      <w:szCs w:val="20"/>
    </w:rPr>
  </w:style>
  <w:style w:type="paragraph" w:customStyle="1" w:styleId="Ttulodetabela">
    <w:name w:val="Título de tabela"/>
    <w:basedOn w:val="Contedodatabela"/>
    <w:qFormat/>
    <w:rsid w:val="00E113E2"/>
    <w:pPr>
      <w:spacing w:after="200" w:line="276" w:lineRule="auto"/>
      <w:ind w:left="0"/>
      <w:jc w:val="center"/>
    </w:pPr>
    <w:rPr>
      <w:rFonts w:ascii="Calibri" w:eastAsia="Calibri" w:hAnsi="Calibri" w:cs="Calibri"/>
      <w:b/>
      <w:bCs/>
      <w:kern w:val="2"/>
      <w:sz w:val="22"/>
      <w:szCs w:val="22"/>
      <w:lang w:eastAsia="zh-CN"/>
    </w:rPr>
  </w:style>
  <w:style w:type="numbering" w:customStyle="1" w:styleId="WW8Num3">
    <w:name w:val="WW8Num3"/>
    <w:qFormat/>
    <w:rsid w:val="00E113E2"/>
  </w:style>
  <w:style w:type="paragraph" w:customStyle="1" w:styleId="PargrafodaLista2">
    <w:name w:val="Parágrafo da Lista2"/>
    <w:basedOn w:val="Normal"/>
    <w:rsid w:val="00E113E2"/>
    <w:pPr>
      <w:suppressAutoHyphens/>
      <w:spacing w:line="100" w:lineRule="atLeast"/>
    </w:pPr>
    <w:rPr>
      <w:rFonts w:eastAsia="Arial"/>
      <w:b/>
      <w:kern w:val="1"/>
      <w:lang w:eastAsia="ar-SA"/>
    </w:rPr>
  </w:style>
  <w:style w:type="character" w:customStyle="1" w:styleId="Ttulo1Char1">
    <w:name w:val="Título 1 Char1"/>
    <w:uiPriority w:val="9"/>
    <w:rsid w:val="00E113E2"/>
    <w:rPr>
      <w:rFonts w:ascii="Cambria" w:eastAsia="Times New Roman" w:hAnsi="Cambria" w:cs="Times New Roman"/>
      <w:color w:val="365F91"/>
      <w:kern w:val="2"/>
      <w:sz w:val="32"/>
      <w:szCs w:val="32"/>
      <w:lang w:eastAsia="zh-CN"/>
    </w:rPr>
  </w:style>
  <w:style w:type="character" w:customStyle="1" w:styleId="CabealhoChar1">
    <w:name w:val="Cabeçalho Char1"/>
    <w:uiPriority w:val="99"/>
    <w:semiHidden/>
    <w:rsid w:val="00E113E2"/>
    <w:rPr>
      <w:rFonts w:ascii="Calibri" w:eastAsia="Calibri" w:hAnsi="Calibri" w:cs="Calibri"/>
      <w:kern w:val="2"/>
      <w:sz w:val="22"/>
      <w:szCs w:val="22"/>
      <w:lang w:eastAsia="zh-CN"/>
    </w:rPr>
  </w:style>
  <w:style w:type="character" w:customStyle="1" w:styleId="RodapChar1">
    <w:name w:val="Rodapé Char1"/>
    <w:uiPriority w:val="99"/>
    <w:semiHidden/>
    <w:rsid w:val="00E113E2"/>
    <w:rPr>
      <w:rFonts w:ascii="Calibri" w:eastAsia="Calibri" w:hAnsi="Calibri" w:cs="Calibri"/>
      <w:kern w:val="2"/>
      <w:sz w:val="22"/>
      <w:szCs w:val="22"/>
      <w:lang w:eastAsia="zh-CN"/>
    </w:rPr>
  </w:style>
  <w:style w:type="character" w:customStyle="1" w:styleId="TextodenotaderodapChar2">
    <w:name w:val="Texto de nota de rodapé Char2"/>
    <w:semiHidden/>
    <w:rsid w:val="00E113E2"/>
    <w:rPr>
      <w:rFonts w:ascii="Calibri" w:eastAsia="Calibri" w:hAnsi="Calibri" w:cs="Calibri"/>
      <w:kern w:val="2"/>
      <w:lang w:eastAsia="zh-CN"/>
    </w:rPr>
  </w:style>
  <w:style w:type="paragraph" w:customStyle="1" w:styleId="m5650295784159917288ydp48f7d511msonormal">
    <w:name w:val="m_5650295784159917288ydp48f7d511msonormal"/>
    <w:basedOn w:val="Normal"/>
    <w:rsid w:val="00E113E2"/>
    <w:pPr>
      <w:spacing w:before="100" w:beforeAutospacing="1" w:after="100" w:afterAutospacing="1"/>
    </w:pPr>
  </w:style>
  <w:style w:type="paragraph" w:customStyle="1" w:styleId="m-7105758551299800673ydpfe5f70ddmsonormal">
    <w:name w:val="m_-7105758551299800673ydpfe5f70ddmsonormal"/>
    <w:basedOn w:val="Normal"/>
    <w:rsid w:val="00E113E2"/>
    <w:pPr>
      <w:spacing w:before="100" w:beforeAutospacing="1" w:after="100" w:afterAutospacing="1"/>
    </w:pPr>
  </w:style>
  <w:style w:type="paragraph" w:customStyle="1" w:styleId="WW-Corpodetexto3">
    <w:name w:val="WW-Corpo de texto 3"/>
    <w:basedOn w:val="Normal"/>
    <w:rsid w:val="00E113E2"/>
    <w:pPr>
      <w:spacing w:line="360" w:lineRule="auto"/>
      <w:jc w:val="both"/>
    </w:pPr>
    <w:rPr>
      <w:szCs w:val="20"/>
      <w:lang w:eastAsia="ar-SA"/>
    </w:rPr>
  </w:style>
  <w:style w:type="paragraph" w:customStyle="1" w:styleId="espaco">
    <w:name w:val="espaco"/>
    <w:basedOn w:val="Normal"/>
    <w:rsid w:val="00E113E2"/>
    <w:pPr>
      <w:ind w:firstLine="300"/>
      <w:jc w:val="both"/>
    </w:pPr>
    <w:rPr>
      <w:rFonts w:ascii="Cambria" w:eastAsiaTheme="minorEastAsia" w:hAnsi="Cambria"/>
      <w:color w:val="000000"/>
      <w:sz w:val="22"/>
      <w:szCs w:val="22"/>
    </w:rPr>
  </w:style>
  <w:style w:type="paragraph" w:customStyle="1" w:styleId="introducao">
    <w:name w:val="introducao"/>
    <w:basedOn w:val="Normal"/>
    <w:rsid w:val="00E113E2"/>
    <w:pPr>
      <w:ind w:left="3000"/>
      <w:jc w:val="both"/>
    </w:pPr>
    <w:rPr>
      <w:rFonts w:ascii="Cambria" w:eastAsiaTheme="minorEastAsia" w:hAnsi="Cambria"/>
      <w:color w:val="000000"/>
      <w:sz w:val="18"/>
      <w:szCs w:val="18"/>
    </w:rPr>
  </w:style>
  <w:style w:type="paragraph" w:customStyle="1" w:styleId="cabecalho">
    <w:name w:val="cabecalho"/>
    <w:basedOn w:val="Normal"/>
    <w:rsid w:val="00E113E2"/>
    <w:pPr>
      <w:jc w:val="center"/>
    </w:pPr>
    <w:rPr>
      <w:rFonts w:ascii="Cambria" w:eastAsiaTheme="minorEastAsia" w:hAnsi="Cambria"/>
      <w:color w:val="000000"/>
      <w:sz w:val="18"/>
      <w:szCs w:val="18"/>
    </w:rPr>
  </w:style>
  <w:style w:type="paragraph" w:customStyle="1" w:styleId="quebra">
    <w:name w:val="quebra"/>
    <w:basedOn w:val="Normal"/>
    <w:rsid w:val="00E113E2"/>
    <w:pPr>
      <w:pageBreakBefore/>
      <w:jc w:val="both"/>
    </w:pPr>
    <w:rPr>
      <w:rFonts w:ascii="Cambria" w:eastAsiaTheme="minorEastAsia" w:hAnsi="Cambria"/>
      <w:color w:val="000000"/>
      <w:sz w:val="18"/>
      <w:szCs w:val="18"/>
    </w:rPr>
  </w:style>
  <w:style w:type="paragraph" w:customStyle="1" w:styleId="rodape">
    <w:name w:val="rodape"/>
    <w:basedOn w:val="Normal"/>
    <w:rsid w:val="00E113E2"/>
    <w:pPr>
      <w:pageBreakBefore/>
      <w:jc w:val="both"/>
    </w:pPr>
    <w:rPr>
      <w:rFonts w:ascii="Arial" w:eastAsiaTheme="minorEastAsia" w:hAnsi="Arial" w:cs="Arial"/>
      <w:color w:val="000000"/>
      <w:sz w:val="16"/>
      <w:szCs w:val="16"/>
    </w:rPr>
  </w:style>
  <w:style w:type="character" w:customStyle="1" w:styleId="a-size-large">
    <w:name w:val="a-size-large"/>
    <w:basedOn w:val="Fontepargpadro"/>
    <w:rsid w:val="00E113E2"/>
  </w:style>
  <w:style w:type="character" w:customStyle="1" w:styleId="base">
    <w:name w:val="base"/>
    <w:basedOn w:val="Fontepargpadro"/>
    <w:rsid w:val="00E113E2"/>
  </w:style>
  <w:style w:type="character" w:customStyle="1" w:styleId="MenoPendente2">
    <w:name w:val="Menção Pendente2"/>
    <w:basedOn w:val="Fontepargpadro"/>
    <w:uiPriority w:val="99"/>
    <w:semiHidden/>
    <w:unhideWhenUsed/>
    <w:rsid w:val="00E113E2"/>
    <w:rPr>
      <w:color w:val="605E5C"/>
      <w:shd w:val="clear" w:color="auto" w:fill="E1DFDD"/>
    </w:rPr>
  </w:style>
  <w:style w:type="paragraph" w:customStyle="1" w:styleId="PADRAO">
    <w:name w:val="PADRAO"/>
    <w:basedOn w:val="Normal"/>
    <w:rsid w:val="00E113E2"/>
    <w:pPr>
      <w:spacing w:after="160" w:line="259" w:lineRule="auto"/>
      <w:jc w:val="both"/>
    </w:pPr>
    <w:rPr>
      <w:rFonts w:ascii="Tms Rmn" w:hAnsi="Tms Rmn"/>
      <w:szCs w:val="20"/>
    </w:rPr>
  </w:style>
  <w:style w:type="character" w:styleId="nfase">
    <w:name w:val="Emphasis"/>
    <w:uiPriority w:val="20"/>
    <w:qFormat/>
    <w:rsid w:val="00E113E2"/>
    <w:rPr>
      <w:i/>
      <w:iCs/>
    </w:rPr>
  </w:style>
  <w:style w:type="paragraph" w:styleId="CitaoIntensa">
    <w:name w:val="Intense Quote"/>
    <w:basedOn w:val="Normal"/>
    <w:next w:val="Normal"/>
    <w:link w:val="CitaoIntensaChar"/>
    <w:uiPriority w:val="30"/>
    <w:qFormat/>
    <w:rsid w:val="00E113E2"/>
    <w:pPr>
      <w:spacing w:before="100" w:beforeAutospacing="1" w:after="240"/>
      <w:ind w:left="720"/>
      <w:jc w:val="center"/>
    </w:pPr>
    <w:rPr>
      <w:rFonts w:ascii="Calibri Light" w:eastAsia="SimSun" w:hAnsi="Calibri Light"/>
      <w:color w:val="44546A"/>
      <w:spacing w:val="-6"/>
      <w:sz w:val="32"/>
      <w:szCs w:val="32"/>
    </w:rPr>
  </w:style>
  <w:style w:type="character" w:customStyle="1" w:styleId="CitaoIntensaChar">
    <w:name w:val="Citação Intensa Char"/>
    <w:basedOn w:val="Fontepargpadro"/>
    <w:link w:val="CitaoIntensa"/>
    <w:uiPriority w:val="30"/>
    <w:rsid w:val="00E113E2"/>
    <w:rPr>
      <w:rFonts w:ascii="Calibri Light" w:eastAsia="SimSun" w:hAnsi="Calibri Light" w:cs="Times New Roman"/>
      <w:color w:val="44546A"/>
      <w:spacing w:val="-6"/>
      <w:sz w:val="32"/>
      <w:szCs w:val="32"/>
      <w:lang w:eastAsia="pt-BR"/>
    </w:rPr>
  </w:style>
  <w:style w:type="character" w:styleId="nfaseSutil">
    <w:name w:val="Subtle Emphasis"/>
    <w:uiPriority w:val="19"/>
    <w:qFormat/>
    <w:rsid w:val="00E113E2"/>
    <w:rPr>
      <w:i/>
      <w:iCs/>
      <w:color w:val="595959"/>
    </w:rPr>
  </w:style>
  <w:style w:type="character" w:styleId="nfaseIntensa">
    <w:name w:val="Intense Emphasis"/>
    <w:uiPriority w:val="21"/>
    <w:qFormat/>
    <w:rsid w:val="00E113E2"/>
    <w:rPr>
      <w:b/>
      <w:bCs/>
      <w:i/>
      <w:iCs/>
    </w:rPr>
  </w:style>
  <w:style w:type="character" w:styleId="RefernciaSutil">
    <w:name w:val="Subtle Reference"/>
    <w:uiPriority w:val="31"/>
    <w:qFormat/>
    <w:rsid w:val="00E113E2"/>
    <w:rPr>
      <w:smallCaps/>
      <w:color w:val="595959"/>
      <w:u w:val="none" w:color="7F7F7F"/>
      <w:bdr w:val="none" w:sz="0" w:space="0" w:color="auto"/>
    </w:rPr>
  </w:style>
  <w:style w:type="character" w:styleId="RefernciaIntensa">
    <w:name w:val="Intense Reference"/>
    <w:uiPriority w:val="32"/>
    <w:qFormat/>
    <w:rsid w:val="00E113E2"/>
    <w:rPr>
      <w:b/>
      <w:bCs/>
      <w:smallCaps/>
      <w:color w:val="44546A"/>
      <w:u w:val="single"/>
    </w:rPr>
  </w:style>
  <w:style w:type="character" w:styleId="TtulodoLivro">
    <w:name w:val="Book Title"/>
    <w:uiPriority w:val="33"/>
    <w:qFormat/>
    <w:rsid w:val="00E113E2"/>
    <w:rPr>
      <w:b/>
      <w:bCs/>
      <w:smallCaps/>
      <w:spacing w:val="10"/>
    </w:rPr>
  </w:style>
  <w:style w:type="paragraph" w:styleId="CabealhodoSumrio">
    <w:name w:val="TOC Heading"/>
    <w:basedOn w:val="Ttulo1"/>
    <w:next w:val="Normal"/>
    <w:uiPriority w:val="39"/>
    <w:semiHidden/>
    <w:unhideWhenUsed/>
    <w:qFormat/>
    <w:rsid w:val="00E113E2"/>
    <w:pPr>
      <w:spacing w:before="400" w:after="40"/>
      <w:outlineLvl w:val="9"/>
    </w:pPr>
    <w:rPr>
      <w:rFonts w:ascii="Calibri Light" w:eastAsia="SimSun" w:hAnsi="Calibri Light" w:cs="Times New Roman"/>
      <w:color w:val="1F4E79"/>
      <w:sz w:val="36"/>
      <w:szCs w:val="36"/>
    </w:rPr>
  </w:style>
  <w:style w:type="character" w:customStyle="1" w:styleId="fontstyle01">
    <w:name w:val="fontstyle01"/>
    <w:basedOn w:val="Fontepargpadro"/>
    <w:rsid w:val="00E113E2"/>
    <w:rPr>
      <w:rFonts w:ascii="Cambria" w:hAnsi="Cambria" w:hint="default"/>
      <w:b w:val="0"/>
      <w:bCs w:val="0"/>
      <w:i w:val="0"/>
      <w:iCs w:val="0"/>
      <w:color w:val="000000"/>
      <w:sz w:val="24"/>
      <w:szCs w:val="24"/>
    </w:rPr>
  </w:style>
  <w:style w:type="paragraph" w:customStyle="1" w:styleId="msonormal0">
    <w:name w:val="msonormal"/>
    <w:basedOn w:val="Normal"/>
    <w:rsid w:val="00E113E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55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9.htm" TargetMode="External"/><Relationship Id="rId18" Type="http://schemas.openxmlformats.org/officeDocument/2006/relationships/hyperlink" Target="https://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bnc.org.br" TargetMode="External"/><Relationship Id="rId50" Type="http://schemas.openxmlformats.org/officeDocument/2006/relationships/hyperlink" Target="http://www.portaldoempreendedor.gov.br"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gov.br/compras/pt-br/acesso-a-informacao/legislacao/instrucoes-normativas/instrucao-normativa-seges-me-no-26-de-13-de-abril-de-2022"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gov.br/compras/pt-br/acesso-a-informacao/legislacao/instrucoes-normativas/instrucao-normativa-seges-me-no-26-de-13-de-abril-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theme" Target="theme/theme1.xml"/><Relationship Id="rId19" Type="http://schemas.openxmlformats.org/officeDocument/2006/relationships/hyperlink" Target="https://www.planalto.gov.br/ccivil_03/leis/l8429.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ibimirim.leg.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hyperlink" Target="http://br.distanciacidades.net"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bnc.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bnc.org.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LEIS/L6404consol.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diariomunicipal.com.br/amup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ibimirim.pe.leg.br" TargetMode="External"/><Relationship Id="rId2" Type="http://schemas.openxmlformats.org/officeDocument/2006/relationships/hyperlink" Target="mailto:administracao@ibimirim.pe.leg.br" TargetMode="External"/><Relationship Id="rId1" Type="http://schemas.openxmlformats.org/officeDocument/2006/relationships/hyperlink" Target="http://www.ibimirim.pe.leg.br" TargetMode="External"/><Relationship Id="rId4" Type="http://schemas.openxmlformats.org/officeDocument/2006/relationships/hyperlink" Target="mailto:administracao@ibimirim.pe.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elo%20Bruno\Downloads\papel%20timbrad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6B81D-6520-4D30-B512-D8FB10013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timbrado.dotx</Template>
  <TotalTime>14</TotalTime>
  <Pages>54</Pages>
  <Words>24989</Words>
  <Characters>134941</Characters>
  <Application>Microsoft Office Word</Application>
  <DocSecurity>0</DocSecurity>
  <Lines>1124</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Bruno</dc:creator>
  <cp:keywords/>
  <dc:description/>
  <cp:lastModifiedBy>Tatiana Silva de Olveira</cp:lastModifiedBy>
  <cp:revision>10</cp:revision>
  <cp:lastPrinted>2024-03-10T18:14:00Z</cp:lastPrinted>
  <dcterms:created xsi:type="dcterms:W3CDTF">2024-05-08T19:52:00Z</dcterms:created>
  <dcterms:modified xsi:type="dcterms:W3CDTF">2024-05-08T21:48:00Z</dcterms:modified>
</cp:coreProperties>
</file>