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CB2" w:rsidRDefault="00D9296C" w:rsidP="00A64F9A">
      <w:pPr>
        <w:pStyle w:val="Corpodetexto"/>
        <w:tabs>
          <w:tab w:val="left" w:pos="5994"/>
        </w:tabs>
        <w:ind w:left="0"/>
        <w:rPr>
          <w:rFonts w:ascii="Arial" w:eastAsia="MS Mincho" w:hAnsi="Arial" w:cs="Arial"/>
          <w:b/>
        </w:rPr>
      </w:pPr>
      <w:r w:rsidRPr="006678F6">
        <w:tab/>
      </w:r>
      <w:bookmarkStart w:id="0" w:name="_heading=h.30j0zll" w:colFirst="0" w:colLast="0"/>
      <w:bookmarkEnd w:id="0"/>
    </w:p>
    <w:p w:rsidR="00FE53D1" w:rsidRDefault="00FE53D1" w:rsidP="00FE53D1">
      <w:pPr>
        <w:jc w:val="center"/>
        <w:rPr>
          <w:rFonts w:ascii="Arial" w:hAnsi="Arial" w:cs="Arial"/>
          <w:b/>
          <w:sz w:val="28"/>
          <w:szCs w:val="28"/>
        </w:rPr>
      </w:pPr>
      <w:r w:rsidRPr="00D916E0">
        <w:rPr>
          <w:rFonts w:ascii="Arial" w:hAnsi="Arial" w:cs="Arial"/>
          <w:b/>
          <w:sz w:val="28"/>
          <w:szCs w:val="28"/>
        </w:rPr>
        <w:t>TERMO DE REFERÊNCIA</w:t>
      </w:r>
    </w:p>
    <w:p w:rsidR="00FE53D1" w:rsidRPr="003724A0" w:rsidRDefault="00FE53D1" w:rsidP="00FE53D1">
      <w:pPr>
        <w:jc w:val="center"/>
        <w:rPr>
          <w:rFonts w:ascii="Arial" w:hAnsi="Arial" w:cs="Arial"/>
          <w:b/>
          <w:sz w:val="28"/>
          <w:szCs w:val="28"/>
        </w:rPr>
      </w:pPr>
    </w:p>
    <w:p w:rsidR="00FE53D1" w:rsidRPr="008B4E24" w:rsidRDefault="00FE53D1" w:rsidP="00FE53D1">
      <w:pPr>
        <w:spacing w:after="240"/>
        <w:jc w:val="both"/>
        <w:rPr>
          <w:rFonts w:ascii="Arial" w:hAnsi="Arial" w:cs="Arial"/>
          <w:b/>
        </w:rPr>
      </w:pPr>
      <w:r w:rsidRPr="008B4E24">
        <w:rPr>
          <w:rFonts w:ascii="Arial" w:hAnsi="Arial" w:cs="Arial"/>
          <w:b/>
        </w:rPr>
        <w:t xml:space="preserve"> 1 - OBJETO </w:t>
      </w:r>
    </w:p>
    <w:p w:rsidR="00FE53D1" w:rsidRPr="002D366F" w:rsidRDefault="00FE53D1" w:rsidP="00FE53D1">
      <w:pPr>
        <w:pStyle w:val="PargrafodaLista"/>
        <w:widowControl/>
        <w:numPr>
          <w:ilvl w:val="1"/>
          <w:numId w:val="48"/>
        </w:numPr>
        <w:autoSpaceDE/>
        <w:autoSpaceDN/>
        <w:spacing w:after="240" w:line="276" w:lineRule="auto"/>
        <w:contextualSpacing/>
        <w:rPr>
          <w:rFonts w:ascii="Arial" w:hAnsi="Arial" w:cs="Arial"/>
        </w:rPr>
      </w:pPr>
      <w:r w:rsidRPr="002D366F">
        <w:rPr>
          <w:rFonts w:ascii="Arial" w:hAnsi="Arial" w:cs="Arial"/>
        </w:rPr>
        <w:t>O presente Termo de Referência tem como objeto a</w:t>
      </w:r>
      <w:r w:rsidRPr="002D366F">
        <w:rPr>
          <w:rFonts w:ascii="Arial" w:hAnsi="Arial" w:cs="Arial"/>
          <w:b/>
          <w:bCs/>
        </w:rPr>
        <w:t xml:space="preserve"> </w:t>
      </w:r>
      <w:r w:rsidR="00F80DEE" w:rsidRPr="00F80DEE">
        <w:rPr>
          <w:rFonts w:ascii="Arial" w:hAnsi="Arial" w:cs="Arial"/>
          <w:b/>
          <w:u w:val="single"/>
        </w:rPr>
        <w:t>aquisição de manilhas em concreto para atender as necessidades da Secretaria de Obras</w:t>
      </w:r>
      <w:r w:rsidR="00F80DEE">
        <w:rPr>
          <w:rFonts w:ascii="Arial" w:hAnsi="Arial" w:cs="Arial"/>
          <w:b/>
          <w:u w:val="single"/>
        </w:rPr>
        <w:t>.</w:t>
      </w:r>
      <w:bookmarkStart w:id="1" w:name="_GoBack"/>
      <w:bookmarkEnd w:id="1"/>
    </w:p>
    <w:tbl>
      <w:tblPr>
        <w:tblW w:w="5023" w:type="pct"/>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57" w:type="dxa"/>
          <w:bottom w:w="57" w:type="dxa"/>
          <w:right w:w="57" w:type="dxa"/>
        </w:tblCellMar>
        <w:tblLook w:val="01E0" w:firstRow="1" w:lastRow="1" w:firstColumn="1" w:lastColumn="1" w:noHBand="0" w:noVBand="0"/>
      </w:tblPr>
      <w:tblGrid>
        <w:gridCol w:w="579"/>
        <w:gridCol w:w="5847"/>
        <w:gridCol w:w="1527"/>
        <w:gridCol w:w="2056"/>
      </w:tblGrid>
      <w:tr w:rsidR="00FE53D1" w:rsidRPr="00835C91" w:rsidTr="00BF769B">
        <w:trPr>
          <w:trHeight w:val="445"/>
        </w:trPr>
        <w:tc>
          <w:tcPr>
            <w:tcW w:w="289" w:type="pct"/>
            <w:shd w:val="clear" w:color="auto" w:fill="D9D9D9" w:themeFill="background1" w:themeFillShade="D9"/>
            <w:vAlign w:val="center"/>
          </w:tcPr>
          <w:p w:rsidR="00FE53D1" w:rsidRPr="00835C91" w:rsidRDefault="00FE53D1" w:rsidP="00CE411F">
            <w:pPr>
              <w:pStyle w:val="TableParagraph"/>
              <w:spacing w:line="276" w:lineRule="auto"/>
              <w:jc w:val="center"/>
              <w:rPr>
                <w:b/>
                <w:sz w:val="20"/>
                <w:szCs w:val="20"/>
              </w:rPr>
            </w:pPr>
            <w:r w:rsidRPr="00835C91">
              <w:rPr>
                <w:b/>
                <w:sz w:val="20"/>
                <w:szCs w:val="20"/>
              </w:rPr>
              <w:t>Item</w:t>
            </w:r>
          </w:p>
        </w:tc>
        <w:tc>
          <w:tcPr>
            <w:tcW w:w="2920" w:type="pct"/>
            <w:tcBorders>
              <w:top w:val="single" w:sz="4" w:space="0" w:color="auto"/>
            </w:tcBorders>
            <w:shd w:val="clear" w:color="auto" w:fill="D9D9D9" w:themeFill="background1" w:themeFillShade="D9"/>
            <w:vAlign w:val="center"/>
          </w:tcPr>
          <w:p w:rsidR="00FE53D1" w:rsidRPr="00835C91" w:rsidRDefault="00FE53D1" w:rsidP="00CE411F">
            <w:pPr>
              <w:pStyle w:val="TableParagraph"/>
              <w:spacing w:line="276" w:lineRule="auto"/>
              <w:rPr>
                <w:b/>
                <w:sz w:val="20"/>
                <w:szCs w:val="20"/>
              </w:rPr>
            </w:pPr>
            <w:r w:rsidRPr="00835C91">
              <w:rPr>
                <w:b/>
                <w:sz w:val="20"/>
                <w:szCs w:val="20"/>
              </w:rPr>
              <w:t>Produto</w:t>
            </w:r>
            <w:r>
              <w:rPr>
                <w:b/>
                <w:sz w:val="20"/>
                <w:szCs w:val="20"/>
              </w:rPr>
              <w:t>/Descrição</w:t>
            </w:r>
          </w:p>
        </w:tc>
        <w:tc>
          <w:tcPr>
            <w:tcW w:w="763" w:type="pct"/>
            <w:shd w:val="clear" w:color="auto" w:fill="D9D9D9" w:themeFill="background1" w:themeFillShade="D9"/>
            <w:vAlign w:val="center"/>
          </w:tcPr>
          <w:p w:rsidR="00FE53D1" w:rsidRPr="00835C91" w:rsidRDefault="00FE53D1" w:rsidP="00CE411F">
            <w:pPr>
              <w:pStyle w:val="TableParagraph"/>
              <w:spacing w:line="276" w:lineRule="auto"/>
              <w:jc w:val="center"/>
              <w:rPr>
                <w:b/>
                <w:sz w:val="20"/>
                <w:szCs w:val="20"/>
              </w:rPr>
            </w:pPr>
            <w:r w:rsidRPr="00835C91">
              <w:rPr>
                <w:b/>
                <w:sz w:val="20"/>
                <w:szCs w:val="20"/>
              </w:rPr>
              <w:t>Unidade</w:t>
            </w:r>
          </w:p>
        </w:tc>
        <w:tc>
          <w:tcPr>
            <w:tcW w:w="1027" w:type="pct"/>
            <w:shd w:val="clear" w:color="auto" w:fill="D9D9D9" w:themeFill="background1" w:themeFillShade="D9"/>
            <w:vAlign w:val="center"/>
          </w:tcPr>
          <w:p w:rsidR="00FE53D1" w:rsidRPr="00835C91" w:rsidRDefault="00FE53D1" w:rsidP="00CE411F">
            <w:pPr>
              <w:pStyle w:val="TableParagraph"/>
              <w:spacing w:line="276" w:lineRule="auto"/>
              <w:jc w:val="center"/>
              <w:rPr>
                <w:b/>
                <w:sz w:val="20"/>
                <w:szCs w:val="20"/>
              </w:rPr>
            </w:pPr>
            <w:r w:rsidRPr="00835C91">
              <w:rPr>
                <w:b/>
                <w:sz w:val="20"/>
                <w:szCs w:val="20"/>
              </w:rPr>
              <w:t>Quantidade</w:t>
            </w:r>
          </w:p>
        </w:tc>
      </w:tr>
      <w:tr w:rsidR="00FE53D1" w:rsidRPr="00920D36" w:rsidTr="00CE411F">
        <w:trPr>
          <w:trHeight w:val="20"/>
        </w:trPr>
        <w:tc>
          <w:tcPr>
            <w:tcW w:w="289" w:type="pct"/>
            <w:shd w:val="clear" w:color="auto" w:fill="auto"/>
            <w:vAlign w:val="center"/>
          </w:tcPr>
          <w:p w:rsidR="00FE53D1" w:rsidRPr="00920D36" w:rsidRDefault="00FE53D1" w:rsidP="00CE411F">
            <w:pPr>
              <w:pStyle w:val="TableParagraph"/>
              <w:spacing w:line="276" w:lineRule="auto"/>
              <w:jc w:val="center"/>
              <w:rPr>
                <w:sz w:val="20"/>
                <w:szCs w:val="20"/>
              </w:rPr>
            </w:pPr>
            <w:r w:rsidRPr="00920D36">
              <w:rPr>
                <w:sz w:val="20"/>
                <w:szCs w:val="20"/>
              </w:rPr>
              <w:t>01</w:t>
            </w:r>
          </w:p>
        </w:tc>
        <w:tc>
          <w:tcPr>
            <w:tcW w:w="2920" w:type="pct"/>
            <w:shd w:val="clear" w:color="auto" w:fill="auto"/>
            <w:vAlign w:val="center"/>
          </w:tcPr>
          <w:p w:rsidR="00FE53D1" w:rsidRPr="00A117F8" w:rsidRDefault="00F80DEE" w:rsidP="00CE411F">
            <w:pPr>
              <w:spacing w:before="1"/>
              <w:jc w:val="both"/>
              <w:rPr>
                <w:rFonts w:ascii="Arial" w:hAnsi="Arial" w:cs="Arial"/>
                <w:b/>
                <w:sz w:val="20"/>
                <w:szCs w:val="20"/>
              </w:rPr>
            </w:pPr>
            <w:r w:rsidRPr="00F80DEE">
              <w:rPr>
                <w:rFonts w:ascii="Arial" w:hAnsi="Arial" w:cs="Arial"/>
                <w:b/>
                <w:sz w:val="20"/>
                <w:szCs w:val="20"/>
              </w:rPr>
              <w:t>TUBO DE CONCRETO SIMPLES, TIPO MACHO/FÊMEA, DE SEÇÃO CIRCULAR, PARA ÁGUAS PLUVIAIS, 40 CM DE DIÂMETRO X 1 M DE COMPRIMENTO</w:t>
            </w:r>
          </w:p>
        </w:tc>
        <w:tc>
          <w:tcPr>
            <w:tcW w:w="763" w:type="pct"/>
            <w:shd w:val="clear" w:color="auto" w:fill="auto"/>
            <w:vAlign w:val="center"/>
          </w:tcPr>
          <w:p w:rsidR="00FE53D1" w:rsidRPr="00920D36" w:rsidRDefault="00FE53D1" w:rsidP="00CE411F">
            <w:pPr>
              <w:pStyle w:val="TableParagraph"/>
              <w:spacing w:line="276" w:lineRule="auto"/>
              <w:jc w:val="center"/>
              <w:rPr>
                <w:sz w:val="20"/>
                <w:szCs w:val="20"/>
              </w:rPr>
            </w:pPr>
            <w:r>
              <w:rPr>
                <w:sz w:val="20"/>
                <w:szCs w:val="20"/>
              </w:rPr>
              <w:t>UN</w:t>
            </w:r>
          </w:p>
        </w:tc>
        <w:tc>
          <w:tcPr>
            <w:tcW w:w="1027" w:type="pct"/>
            <w:shd w:val="clear" w:color="auto" w:fill="auto"/>
            <w:vAlign w:val="center"/>
          </w:tcPr>
          <w:p w:rsidR="00FE53D1" w:rsidRPr="00143120" w:rsidRDefault="00F80DEE" w:rsidP="00CE411F">
            <w:pPr>
              <w:pStyle w:val="TableParagraph"/>
              <w:spacing w:line="276" w:lineRule="auto"/>
              <w:jc w:val="center"/>
              <w:rPr>
                <w:sz w:val="20"/>
                <w:szCs w:val="20"/>
              </w:rPr>
            </w:pPr>
            <w:r>
              <w:rPr>
                <w:sz w:val="20"/>
                <w:szCs w:val="20"/>
              </w:rPr>
              <w:t>100</w:t>
            </w:r>
          </w:p>
        </w:tc>
      </w:tr>
      <w:tr w:rsidR="00FE53D1" w:rsidRPr="00920D36" w:rsidTr="00CE411F">
        <w:trPr>
          <w:trHeight w:val="20"/>
        </w:trPr>
        <w:tc>
          <w:tcPr>
            <w:tcW w:w="289" w:type="pct"/>
            <w:shd w:val="clear" w:color="auto" w:fill="auto"/>
            <w:vAlign w:val="center"/>
          </w:tcPr>
          <w:p w:rsidR="00FE53D1" w:rsidRPr="00920D36" w:rsidRDefault="00FE53D1" w:rsidP="00CE411F">
            <w:pPr>
              <w:pStyle w:val="TableParagraph"/>
              <w:spacing w:line="276" w:lineRule="auto"/>
              <w:jc w:val="center"/>
              <w:rPr>
                <w:sz w:val="20"/>
                <w:szCs w:val="20"/>
              </w:rPr>
            </w:pPr>
            <w:r>
              <w:rPr>
                <w:sz w:val="20"/>
                <w:szCs w:val="20"/>
              </w:rPr>
              <w:t>02</w:t>
            </w:r>
          </w:p>
        </w:tc>
        <w:tc>
          <w:tcPr>
            <w:tcW w:w="2920" w:type="pct"/>
            <w:shd w:val="clear" w:color="auto" w:fill="auto"/>
            <w:vAlign w:val="center"/>
          </w:tcPr>
          <w:p w:rsidR="00FE53D1" w:rsidRPr="00CD6DEB" w:rsidRDefault="00F80DEE" w:rsidP="00CE411F">
            <w:pPr>
              <w:spacing w:before="1"/>
              <w:jc w:val="both"/>
              <w:rPr>
                <w:rFonts w:ascii="Arial" w:hAnsi="Arial" w:cs="Arial"/>
                <w:b/>
                <w:sz w:val="20"/>
                <w:szCs w:val="20"/>
              </w:rPr>
            </w:pPr>
            <w:r w:rsidRPr="00F80DEE">
              <w:rPr>
                <w:rFonts w:ascii="Arial" w:hAnsi="Arial" w:cs="Arial"/>
                <w:b/>
                <w:sz w:val="20"/>
                <w:szCs w:val="20"/>
              </w:rPr>
              <w:t>TUBO DE CONCRETO SIMPLES, TIPO MACHO/FÊMEA, DE SEÇÃO CIRCULAR, PARA ÁGUAS PLUVIAIS, 60 CM DE DIÂMETRO X 1 M DE COMPRIMENTO</w:t>
            </w:r>
          </w:p>
        </w:tc>
        <w:tc>
          <w:tcPr>
            <w:tcW w:w="763" w:type="pct"/>
            <w:shd w:val="clear" w:color="auto" w:fill="auto"/>
            <w:vAlign w:val="center"/>
          </w:tcPr>
          <w:p w:rsidR="00FE53D1" w:rsidRDefault="00FE53D1" w:rsidP="00CE411F">
            <w:pPr>
              <w:pStyle w:val="TableParagraph"/>
              <w:spacing w:line="276" w:lineRule="auto"/>
              <w:jc w:val="center"/>
              <w:rPr>
                <w:sz w:val="20"/>
                <w:szCs w:val="20"/>
              </w:rPr>
            </w:pPr>
            <w:r>
              <w:rPr>
                <w:sz w:val="20"/>
                <w:szCs w:val="20"/>
              </w:rPr>
              <w:t>UN</w:t>
            </w:r>
          </w:p>
        </w:tc>
        <w:tc>
          <w:tcPr>
            <w:tcW w:w="1027" w:type="pct"/>
            <w:shd w:val="clear" w:color="auto" w:fill="auto"/>
            <w:vAlign w:val="center"/>
          </w:tcPr>
          <w:p w:rsidR="00FE53D1" w:rsidRPr="00143120" w:rsidRDefault="00F80DEE" w:rsidP="00CE411F">
            <w:pPr>
              <w:pStyle w:val="TableParagraph"/>
              <w:spacing w:line="276" w:lineRule="auto"/>
              <w:jc w:val="center"/>
              <w:rPr>
                <w:sz w:val="20"/>
                <w:szCs w:val="20"/>
              </w:rPr>
            </w:pPr>
            <w:r>
              <w:rPr>
                <w:sz w:val="20"/>
                <w:szCs w:val="20"/>
              </w:rPr>
              <w:t>90</w:t>
            </w:r>
          </w:p>
        </w:tc>
      </w:tr>
      <w:tr w:rsidR="00F80DEE" w:rsidRPr="00920D36" w:rsidTr="00CE411F">
        <w:trPr>
          <w:trHeight w:val="20"/>
        </w:trPr>
        <w:tc>
          <w:tcPr>
            <w:tcW w:w="289" w:type="pct"/>
            <w:shd w:val="clear" w:color="auto" w:fill="auto"/>
            <w:vAlign w:val="center"/>
          </w:tcPr>
          <w:p w:rsidR="00F80DEE" w:rsidRDefault="00F80DEE" w:rsidP="00CE411F">
            <w:pPr>
              <w:pStyle w:val="TableParagraph"/>
              <w:spacing w:line="276" w:lineRule="auto"/>
              <w:jc w:val="center"/>
              <w:rPr>
                <w:sz w:val="20"/>
                <w:szCs w:val="20"/>
              </w:rPr>
            </w:pPr>
            <w:r>
              <w:rPr>
                <w:sz w:val="20"/>
                <w:szCs w:val="20"/>
              </w:rPr>
              <w:t>03</w:t>
            </w:r>
          </w:p>
        </w:tc>
        <w:tc>
          <w:tcPr>
            <w:tcW w:w="2920" w:type="pct"/>
            <w:shd w:val="clear" w:color="auto" w:fill="auto"/>
            <w:vAlign w:val="center"/>
          </w:tcPr>
          <w:p w:rsidR="00F80DEE" w:rsidRPr="002D366F" w:rsidRDefault="00F80DEE" w:rsidP="00CE411F">
            <w:pPr>
              <w:spacing w:before="1"/>
              <w:jc w:val="both"/>
              <w:rPr>
                <w:rFonts w:ascii="Arial" w:hAnsi="Arial" w:cs="Arial"/>
                <w:b/>
                <w:sz w:val="20"/>
                <w:szCs w:val="20"/>
              </w:rPr>
            </w:pPr>
            <w:r w:rsidRPr="00F80DEE">
              <w:rPr>
                <w:rFonts w:ascii="Arial" w:hAnsi="Arial" w:cs="Arial"/>
                <w:b/>
                <w:sz w:val="20"/>
                <w:szCs w:val="20"/>
              </w:rPr>
              <w:t>TUBO DE CONCRETO SIMPLES, TIPO MACHO/FÊMEA, DE SEÇÃO CIRCULAR, PARA ÁGUAS PLUVIAIS, 80 CM DE DIÂMETRO X 1 M DE COMPRIMENTO</w:t>
            </w:r>
          </w:p>
        </w:tc>
        <w:tc>
          <w:tcPr>
            <w:tcW w:w="763" w:type="pct"/>
            <w:shd w:val="clear" w:color="auto" w:fill="auto"/>
            <w:vAlign w:val="center"/>
          </w:tcPr>
          <w:p w:rsidR="00F80DEE" w:rsidRDefault="00F80DEE" w:rsidP="00CE411F">
            <w:pPr>
              <w:pStyle w:val="TableParagraph"/>
              <w:spacing w:line="276" w:lineRule="auto"/>
              <w:jc w:val="center"/>
              <w:rPr>
                <w:sz w:val="20"/>
                <w:szCs w:val="20"/>
              </w:rPr>
            </w:pPr>
            <w:r>
              <w:rPr>
                <w:sz w:val="20"/>
                <w:szCs w:val="20"/>
              </w:rPr>
              <w:t>UN</w:t>
            </w:r>
          </w:p>
        </w:tc>
        <w:tc>
          <w:tcPr>
            <w:tcW w:w="1027" w:type="pct"/>
            <w:shd w:val="clear" w:color="auto" w:fill="auto"/>
            <w:vAlign w:val="center"/>
          </w:tcPr>
          <w:p w:rsidR="00F80DEE" w:rsidRPr="00143120" w:rsidRDefault="00F80DEE" w:rsidP="00CE411F">
            <w:pPr>
              <w:pStyle w:val="TableParagraph"/>
              <w:spacing w:line="276" w:lineRule="auto"/>
              <w:jc w:val="center"/>
              <w:rPr>
                <w:sz w:val="20"/>
                <w:szCs w:val="20"/>
              </w:rPr>
            </w:pPr>
            <w:r>
              <w:rPr>
                <w:sz w:val="20"/>
                <w:szCs w:val="20"/>
              </w:rPr>
              <w:t>100</w:t>
            </w:r>
          </w:p>
        </w:tc>
      </w:tr>
    </w:tbl>
    <w:p w:rsidR="00FE53D1" w:rsidRDefault="00FE53D1" w:rsidP="00FE53D1">
      <w:pPr>
        <w:spacing w:after="240"/>
        <w:ind w:left="-5"/>
        <w:jc w:val="both"/>
        <w:rPr>
          <w:rFonts w:ascii="Arial" w:hAnsi="Arial" w:cs="Arial"/>
          <w:b/>
          <w:sz w:val="20"/>
          <w:szCs w:val="20"/>
        </w:rPr>
      </w:pPr>
    </w:p>
    <w:p w:rsidR="00FE53D1" w:rsidRDefault="00FE53D1" w:rsidP="00FE53D1">
      <w:pPr>
        <w:spacing w:after="240"/>
        <w:ind w:left="-5"/>
        <w:jc w:val="both"/>
        <w:rPr>
          <w:rFonts w:ascii="Arial" w:hAnsi="Arial" w:cs="Arial"/>
          <w:b/>
        </w:rPr>
      </w:pPr>
      <w:r>
        <w:rPr>
          <w:rFonts w:ascii="Arial" w:hAnsi="Arial" w:cs="Arial"/>
          <w:b/>
        </w:rPr>
        <w:t>2 – JUSTIFICATIVAS:</w:t>
      </w:r>
      <w:bookmarkStart w:id="2" w:name="_Hlk2032581"/>
    </w:p>
    <w:p w:rsidR="00FE53D1" w:rsidRPr="005A4C88" w:rsidRDefault="00FE53D1" w:rsidP="00FE53D1">
      <w:pPr>
        <w:pStyle w:val="Corpodetexto"/>
        <w:ind w:right="245" w:firstLine="708"/>
        <w:jc w:val="both"/>
        <w:rPr>
          <w:rFonts w:ascii="Arial" w:hAnsi="Arial" w:cs="Arial"/>
          <w:color w:val="000000" w:themeColor="text1"/>
          <w:sz w:val="22"/>
          <w:szCs w:val="22"/>
        </w:rPr>
      </w:pPr>
      <w:r w:rsidRPr="005A4C88">
        <w:rPr>
          <w:rFonts w:ascii="Arial" w:hAnsi="Arial" w:cs="Arial"/>
          <w:color w:val="000000" w:themeColor="text1"/>
          <w:sz w:val="22"/>
          <w:szCs w:val="22"/>
        </w:rPr>
        <w:t xml:space="preserve">A </w:t>
      </w:r>
      <w:r>
        <w:rPr>
          <w:rFonts w:ascii="Arial" w:hAnsi="Arial" w:cs="Arial"/>
          <w:color w:val="000000" w:themeColor="text1"/>
          <w:sz w:val="22"/>
          <w:szCs w:val="22"/>
        </w:rPr>
        <w:t xml:space="preserve">presente aquisição acima citada </w:t>
      </w:r>
      <w:r w:rsidR="00492762" w:rsidRPr="00492762">
        <w:rPr>
          <w:rFonts w:ascii="Arial" w:hAnsi="Arial" w:cs="Arial"/>
          <w:color w:val="000000" w:themeColor="text1"/>
          <w:sz w:val="22"/>
          <w:szCs w:val="22"/>
          <w:lang w:val="pt-BR"/>
        </w:rPr>
        <w:t>é justificada pela necessidade de fortalecer a infraestrutura local, proporcionando soluções duráveis e eficientes para sistemas de drenagem e saneamento, contribuindo assim para o desenvolvimento sustentável e a qualidade de vida da comunidade.</w:t>
      </w:r>
    </w:p>
    <w:p w:rsidR="00492762" w:rsidRDefault="00FE53D1" w:rsidP="00FE53D1">
      <w:pPr>
        <w:pStyle w:val="Corpodetexto"/>
        <w:ind w:right="245" w:firstLine="708"/>
        <w:jc w:val="both"/>
        <w:rPr>
          <w:rFonts w:ascii="Arial" w:hAnsi="Arial" w:cs="Arial"/>
          <w:color w:val="000000" w:themeColor="text1"/>
          <w:sz w:val="22"/>
          <w:szCs w:val="22"/>
          <w:lang w:val="pt-BR"/>
        </w:rPr>
      </w:pPr>
      <w:r>
        <w:rPr>
          <w:rFonts w:ascii="Arial" w:hAnsi="Arial" w:cs="Arial"/>
          <w:color w:val="000000" w:themeColor="text1"/>
          <w:sz w:val="22"/>
          <w:szCs w:val="22"/>
          <w:lang w:val="pt-BR"/>
        </w:rPr>
        <w:t>Considerando que a aquisi</w:t>
      </w:r>
      <w:r w:rsidRPr="00904664">
        <w:rPr>
          <w:rFonts w:ascii="Arial" w:hAnsi="Arial" w:cs="Arial"/>
          <w:color w:val="000000" w:themeColor="text1"/>
          <w:sz w:val="22"/>
          <w:szCs w:val="22"/>
          <w:lang w:val="pt-BR"/>
        </w:rPr>
        <w:t xml:space="preserve">ção pretendida </w:t>
      </w:r>
      <w:r w:rsidR="00492762" w:rsidRPr="00492762">
        <w:rPr>
          <w:rFonts w:ascii="Arial" w:hAnsi="Arial" w:cs="Arial"/>
          <w:color w:val="000000" w:themeColor="text1"/>
          <w:sz w:val="22"/>
          <w:szCs w:val="22"/>
          <w:lang w:val="pt-BR"/>
        </w:rPr>
        <w:t>visa melhorar a infraestrutura local. Esses materiais são essenciais para construção e manutenção de redes de drenagem pluvial, contribuindo para a prevenção de alagamentos e o adequado escoamento das águas, promovendo, assim, a qualidade de vida e segurança da comunidade.</w:t>
      </w:r>
    </w:p>
    <w:p w:rsidR="00492762" w:rsidRDefault="00FE53D1" w:rsidP="00492762">
      <w:pPr>
        <w:pStyle w:val="Corpodetexto"/>
        <w:ind w:right="245" w:firstLine="708"/>
        <w:jc w:val="both"/>
        <w:rPr>
          <w:rFonts w:ascii="Arial" w:hAnsi="Arial" w:cs="Arial"/>
          <w:color w:val="000000" w:themeColor="text1"/>
          <w:sz w:val="22"/>
          <w:szCs w:val="22"/>
        </w:rPr>
      </w:pPr>
      <w:r w:rsidRPr="005A4C88">
        <w:rPr>
          <w:rFonts w:ascii="Arial" w:hAnsi="Arial" w:cs="Arial"/>
          <w:color w:val="000000" w:themeColor="text1"/>
          <w:sz w:val="22"/>
          <w:szCs w:val="22"/>
        </w:rPr>
        <w:t>Assim sendo, há a mo</w:t>
      </w:r>
      <w:r>
        <w:rPr>
          <w:rFonts w:ascii="Arial" w:hAnsi="Arial" w:cs="Arial"/>
          <w:color w:val="000000" w:themeColor="text1"/>
          <w:sz w:val="22"/>
          <w:szCs w:val="22"/>
        </w:rPr>
        <w:t xml:space="preserve">tivação para adiquirir os materiais, </w:t>
      </w:r>
      <w:r w:rsidRPr="00D916E0">
        <w:rPr>
          <w:rFonts w:ascii="Arial" w:hAnsi="Arial" w:cs="Arial"/>
          <w:color w:val="000000" w:themeColor="text1"/>
          <w:sz w:val="22"/>
          <w:szCs w:val="22"/>
        </w:rPr>
        <w:t>com a finalida</w:t>
      </w:r>
      <w:r w:rsidR="00492762">
        <w:rPr>
          <w:rFonts w:ascii="Arial" w:hAnsi="Arial" w:cs="Arial"/>
          <w:color w:val="000000" w:themeColor="text1"/>
          <w:sz w:val="22"/>
          <w:szCs w:val="22"/>
        </w:rPr>
        <w:t>de de atender às necessidades da secretaria de obras</w:t>
      </w:r>
      <w:r w:rsidRPr="00D916E0">
        <w:rPr>
          <w:rFonts w:ascii="Arial" w:hAnsi="Arial" w:cs="Arial"/>
          <w:color w:val="000000" w:themeColor="text1"/>
          <w:sz w:val="22"/>
          <w:szCs w:val="22"/>
        </w:rPr>
        <w:t>, Logo, a aquisição em comento é consubstanciada na necessidade d</w:t>
      </w:r>
      <w:r w:rsidR="00492762">
        <w:rPr>
          <w:rFonts w:ascii="Arial" w:hAnsi="Arial" w:cs="Arial"/>
          <w:color w:val="000000" w:themeColor="text1"/>
          <w:sz w:val="22"/>
          <w:szCs w:val="22"/>
        </w:rPr>
        <w:t>a</w:t>
      </w:r>
      <w:r w:rsidRPr="00D916E0">
        <w:rPr>
          <w:rFonts w:ascii="Arial" w:hAnsi="Arial" w:cs="Arial"/>
          <w:color w:val="000000" w:themeColor="text1"/>
          <w:sz w:val="22"/>
          <w:szCs w:val="22"/>
        </w:rPr>
        <w:t xml:space="preserve"> </w:t>
      </w:r>
      <w:r w:rsidR="00492762" w:rsidRPr="00492762">
        <w:rPr>
          <w:rFonts w:ascii="Arial" w:hAnsi="Arial" w:cs="Arial"/>
          <w:color w:val="000000" w:themeColor="text1"/>
          <w:sz w:val="22"/>
          <w:szCs w:val="22"/>
        </w:rPr>
        <w:t>melhoria da infraestrutura local</w:t>
      </w:r>
      <w:r w:rsidR="00492762">
        <w:rPr>
          <w:rFonts w:ascii="Arial" w:hAnsi="Arial" w:cs="Arial"/>
          <w:color w:val="000000" w:themeColor="text1"/>
          <w:sz w:val="22"/>
          <w:szCs w:val="22"/>
        </w:rPr>
        <w:t>, sendo que e</w:t>
      </w:r>
      <w:r w:rsidR="00492762" w:rsidRPr="00492762">
        <w:rPr>
          <w:rFonts w:ascii="Arial" w:hAnsi="Arial" w:cs="Arial"/>
          <w:color w:val="000000" w:themeColor="text1"/>
          <w:sz w:val="22"/>
          <w:szCs w:val="22"/>
        </w:rPr>
        <w:t>sses materiais robustos e duráveis são fundamentais na construção e manutenção de redes de drenagem, garantindo eficiência no escoamento pluvial e prevenção de enchentes, contribuindo para a segurança e bem-estar da população.</w:t>
      </w:r>
    </w:p>
    <w:p w:rsidR="00492762" w:rsidRDefault="00492762" w:rsidP="00492762">
      <w:pPr>
        <w:pStyle w:val="Corpodetexto"/>
        <w:ind w:right="245"/>
        <w:jc w:val="both"/>
        <w:rPr>
          <w:rFonts w:ascii="Arial" w:hAnsi="Arial" w:cs="Arial"/>
          <w:color w:val="000000" w:themeColor="text1"/>
          <w:sz w:val="22"/>
          <w:szCs w:val="22"/>
        </w:rPr>
      </w:pPr>
    </w:p>
    <w:p w:rsidR="00FE53D1" w:rsidRPr="008B4E24" w:rsidRDefault="00FE53D1" w:rsidP="00492762">
      <w:pPr>
        <w:pStyle w:val="Corpodetexto"/>
        <w:ind w:right="245"/>
        <w:jc w:val="both"/>
        <w:rPr>
          <w:rFonts w:ascii="Arial" w:eastAsia="Calibri" w:hAnsi="Arial" w:cs="Arial"/>
          <w:b/>
        </w:rPr>
      </w:pPr>
      <w:r w:rsidRPr="008B4E24">
        <w:rPr>
          <w:rFonts w:ascii="Arial" w:eastAsia="Calibri" w:hAnsi="Arial" w:cs="Arial"/>
          <w:b/>
        </w:rPr>
        <w:t>03 - DA CONTRATAÇÃO POR DISPENSA DE LICITAÇ</w:t>
      </w:r>
      <w:r>
        <w:rPr>
          <w:rFonts w:ascii="Arial" w:eastAsia="Calibri" w:hAnsi="Arial" w:cs="Arial"/>
          <w:b/>
        </w:rPr>
        <w:t>ÃO</w:t>
      </w:r>
    </w:p>
    <w:p w:rsidR="00FE53D1" w:rsidRDefault="00FE53D1" w:rsidP="00FE53D1">
      <w:pPr>
        <w:spacing w:after="240"/>
        <w:ind w:right="57"/>
        <w:jc w:val="both"/>
        <w:rPr>
          <w:rFonts w:ascii="Arial" w:eastAsia="Calibri" w:hAnsi="Arial" w:cs="Arial"/>
        </w:rPr>
      </w:pPr>
      <w:r w:rsidRPr="00A3129D">
        <w:rPr>
          <w:rFonts w:ascii="Arial" w:eastAsia="Calibri" w:hAnsi="Arial" w:cs="Arial"/>
        </w:rPr>
        <w:t xml:space="preserve">3.1- </w:t>
      </w:r>
      <w:r w:rsidRPr="00213F4E">
        <w:rPr>
          <w:rFonts w:ascii="Arial" w:eastAsia="Calibri" w:hAnsi="Arial" w:cs="Arial"/>
        </w:rPr>
        <w:t xml:space="preserve">A contratação por dispensa de licitação está fundamentada nos pressupostos do art. 75, II, da Lei nº 14.133, de 1º de abril de 2021, para contratação que envolva valores inferiores a </w:t>
      </w:r>
      <w:r w:rsidRPr="00F60DD4">
        <w:rPr>
          <w:rFonts w:ascii="Arial" w:eastAsia="Calibri" w:hAnsi="Arial" w:cs="Arial"/>
          <w:b/>
          <w:bCs/>
        </w:rPr>
        <w:t>R$ 5</w:t>
      </w:r>
      <w:r>
        <w:rPr>
          <w:rFonts w:ascii="Arial" w:eastAsia="Calibri" w:hAnsi="Arial" w:cs="Arial"/>
          <w:b/>
          <w:bCs/>
        </w:rPr>
        <w:t>7</w:t>
      </w:r>
      <w:r w:rsidRPr="00F60DD4">
        <w:rPr>
          <w:rFonts w:ascii="Arial" w:eastAsia="Calibri" w:hAnsi="Arial" w:cs="Arial"/>
          <w:b/>
          <w:bCs/>
        </w:rPr>
        <w:t>.</w:t>
      </w:r>
      <w:r>
        <w:rPr>
          <w:rFonts w:ascii="Arial" w:eastAsia="Calibri" w:hAnsi="Arial" w:cs="Arial"/>
          <w:b/>
          <w:bCs/>
        </w:rPr>
        <w:t>208</w:t>
      </w:r>
      <w:r w:rsidRPr="00F60DD4">
        <w:rPr>
          <w:rFonts w:ascii="Arial" w:eastAsia="Calibri" w:hAnsi="Arial" w:cs="Arial"/>
          <w:b/>
          <w:bCs/>
        </w:rPr>
        <w:t>,</w:t>
      </w:r>
      <w:r>
        <w:rPr>
          <w:rFonts w:ascii="Arial" w:eastAsia="Calibri" w:hAnsi="Arial" w:cs="Arial"/>
          <w:b/>
          <w:bCs/>
        </w:rPr>
        <w:t>33</w:t>
      </w:r>
      <w:r w:rsidRPr="00F60DD4">
        <w:rPr>
          <w:rFonts w:ascii="Arial" w:eastAsia="Calibri" w:hAnsi="Arial" w:cs="Arial"/>
          <w:b/>
          <w:bCs/>
        </w:rPr>
        <w:t xml:space="preserve"> (cinquenta e </w:t>
      </w:r>
      <w:r>
        <w:rPr>
          <w:rFonts w:ascii="Arial" w:eastAsia="Calibri" w:hAnsi="Arial" w:cs="Arial"/>
          <w:b/>
          <w:bCs/>
        </w:rPr>
        <w:t>sete</w:t>
      </w:r>
      <w:r w:rsidRPr="00F60DD4">
        <w:rPr>
          <w:rFonts w:ascii="Arial" w:eastAsia="Calibri" w:hAnsi="Arial" w:cs="Arial"/>
          <w:b/>
          <w:bCs/>
        </w:rPr>
        <w:t xml:space="preserve"> mil </w:t>
      </w:r>
      <w:r>
        <w:rPr>
          <w:rFonts w:ascii="Arial" w:eastAsia="Calibri" w:hAnsi="Arial" w:cs="Arial"/>
          <w:b/>
          <w:bCs/>
        </w:rPr>
        <w:t>duzentos e oito</w:t>
      </w:r>
      <w:r w:rsidRPr="00F60DD4">
        <w:rPr>
          <w:rFonts w:ascii="Arial" w:eastAsia="Calibri" w:hAnsi="Arial" w:cs="Arial"/>
          <w:b/>
          <w:bCs/>
        </w:rPr>
        <w:t xml:space="preserve"> reais e </w:t>
      </w:r>
      <w:r>
        <w:rPr>
          <w:rFonts w:ascii="Arial" w:eastAsia="Calibri" w:hAnsi="Arial" w:cs="Arial"/>
          <w:b/>
          <w:bCs/>
        </w:rPr>
        <w:t>trinta e três</w:t>
      </w:r>
      <w:r w:rsidRPr="00F60DD4">
        <w:rPr>
          <w:rFonts w:ascii="Arial" w:eastAsia="Calibri" w:hAnsi="Arial" w:cs="Arial"/>
          <w:b/>
          <w:bCs/>
        </w:rPr>
        <w:t xml:space="preserve"> centavo</w:t>
      </w:r>
      <w:r>
        <w:rPr>
          <w:rFonts w:ascii="Arial" w:eastAsia="Calibri" w:hAnsi="Arial" w:cs="Arial"/>
          <w:b/>
          <w:bCs/>
        </w:rPr>
        <w:t>s</w:t>
      </w:r>
      <w:r w:rsidRPr="00F60DD4">
        <w:rPr>
          <w:rFonts w:ascii="Arial" w:eastAsia="Calibri" w:hAnsi="Arial" w:cs="Arial"/>
          <w:b/>
          <w:bCs/>
        </w:rPr>
        <w:t>),</w:t>
      </w:r>
      <w:r w:rsidRPr="00213F4E">
        <w:rPr>
          <w:rFonts w:ascii="Arial" w:eastAsia="Calibri" w:hAnsi="Arial" w:cs="Arial"/>
        </w:rPr>
        <w:t xml:space="preserve"> no caso de outros serviços e compras, conforme valores atualizado</w:t>
      </w:r>
      <w:r>
        <w:rPr>
          <w:rFonts w:ascii="Arial" w:eastAsia="Calibri" w:hAnsi="Arial" w:cs="Arial"/>
        </w:rPr>
        <w:t>s pelo Decreto Federal nº 11.317/202</w:t>
      </w:r>
      <w:r w:rsidRPr="00213F4E">
        <w:rPr>
          <w:rFonts w:ascii="Arial" w:eastAsia="Calibri" w:hAnsi="Arial" w:cs="Arial"/>
        </w:rPr>
        <w:t>2, que prevê a necessidade de atualização dos valores constantes na nova lei , a cada 1º de janeiro, pelo Índice Nacional de Preços ao Consumidor Amplo Especial (IPCA-E), nos termos do Art. 182. Lei nº 14.133.</w:t>
      </w:r>
    </w:p>
    <w:p w:rsidR="00FE53D1" w:rsidRPr="00A3129D" w:rsidRDefault="00FE53D1" w:rsidP="00FE53D1">
      <w:pPr>
        <w:spacing w:after="240"/>
        <w:ind w:right="57"/>
        <w:jc w:val="both"/>
        <w:rPr>
          <w:rFonts w:ascii="Arial" w:eastAsia="Calibri" w:hAnsi="Arial" w:cs="Arial"/>
          <w:b/>
        </w:rPr>
      </w:pPr>
      <w:r w:rsidRPr="00A3129D">
        <w:rPr>
          <w:rFonts w:ascii="Arial" w:eastAsia="Calibri" w:hAnsi="Arial" w:cs="Arial"/>
          <w:b/>
        </w:rPr>
        <w:t xml:space="preserve">04 - DA </w:t>
      </w:r>
      <w:r w:rsidRPr="0039652E">
        <w:rPr>
          <w:rFonts w:ascii="Arial" w:eastAsia="Calibri" w:hAnsi="Arial" w:cs="Arial"/>
          <w:b/>
        </w:rPr>
        <w:t>QUALIFICAÇÃO TÉCNICA</w:t>
      </w:r>
    </w:p>
    <w:p w:rsidR="00FE53D1" w:rsidRDefault="00FE53D1" w:rsidP="00FE53D1">
      <w:pPr>
        <w:shd w:val="clear" w:color="auto" w:fill="FFFFFF"/>
        <w:ind w:right="54"/>
        <w:jc w:val="both"/>
        <w:rPr>
          <w:rFonts w:ascii="Arial" w:eastAsia="Calibri" w:hAnsi="Arial" w:cs="Arial"/>
        </w:rPr>
      </w:pPr>
      <w:r w:rsidRPr="00A3129D">
        <w:rPr>
          <w:rFonts w:ascii="Arial" w:eastAsia="Calibri" w:hAnsi="Arial" w:cs="Arial"/>
        </w:rPr>
        <w:t xml:space="preserve">4.1- </w:t>
      </w:r>
      <w:r>
        <w:rPr>
          <w:rFonts w:ascii="Arial" w:eastAsia="Calibri" w:hAnsi="Arial" w:cs="Arial"/>
        </w:rPr>
        <w:t xml:space="preserve">A Contratada/Fornecedora </w:t>
      </w:r>
      <w:r w:rsidRPr="0039652E">
        <w:rPr>
          <w:rFonts w:ascii="Arial" w:eastAsia="Calibri" w:hAnsi="Arial" w:cs="Arial"/>
        </w:rPr>
        <w:t xml:space="preserve">deverá apresentar juntamente com a documentação de regularidade fiscal, </w:t>
      </w:r>
      <w:r>
        <w:rPr>
          <w:rFonts w:ascii="Arial" w:eastAsia="Calibri" w:hAnsi="Arial" w:cs="Arial"/>
        </w:rPr>
        <w:t>atestado de capacidade técnica que já executou serviços na mesma natureza objeto da presente contratação.</w:t>
      </w:r>
    </w:p>
    <w:p w:rsidR="00BF769B" w:rsidRPr="008B4E24" w:rsidRDefault="00BF769B" w:rsidP="00FE53D1">
      <w:pPr>
        <w:jc w:val="both"/>
        <w:rPr>
          <w:rFonts w:ascii="Arial" w:eastAsia="Calibri" w:hAnsi="Arial" w:cs="Arial"/>
        </w:rPr>
      </w:pPr>
    </w:p>
    <w:bookmarkEnd w:id="2"/>
    <w:p w:rsidR="00FE53D1" w:rsidRPr="008B4E24" w:rsidRDefault="00FE53D1" w:rsidP="00FE53D1">
      <w:pPr>
        <w:spacing w:after="240"/>
        <w:ind w:right="57"/>
        <w:jc w:val="both"/>
        <w:rPr>
          <w:rFonts w:ascii="Arial" w:eastAsia="Calibri" w:hAnsi="Arial" w:cs="Arial"/>
          <w:b/>
        </w:rPr>
      </w:pPr>
      <w:r w:rsidRPr="008B4E24">
        <w:rPr>
          <w:rFonts w:ascii="Arial" w:eastAsia="Calibri" w:hAnsi="Arial" w:cs="Arial"/>
          <w:b/>
        </w:rPr>
        <w:t>0</w:t>
      </w:r>
      <w:r w:rsidR="00A64F9A">
        <w:rPr>
          <w:rFonts w:ascii="Arial" w:eastAsia="Calibri" w:hAnsi="Arial" w:cs="Arial"/>
          <w:b/>
        </w:rPr>
        <w:t>5</w:t>
      </w:r>
      <w:r w:rsidRPr="008B4E24">
        <w:rPr>
          <w:rFonts w:ascii="Arial" w:eastAsia="Calibri" w:hAnsi="Arial" w:cs="Arial"/>
          <w:b/>
        </w:rPr>
        <w:t xml:space="preserve"> - DA FORMA DE PAGAMENTO</w:t>
      </w:r>
    </w:p>
    <w:p w:rsidR="00FE53D1" w:rsidRPr="008B4E24" w:rsidRDefault="00A64F9A" w:rsidP="00FE53D1">
      <w:pPr>
        <w:jc w:val="both"/>
        <w:rPr>
          <w:rFonts w:ascii="Arial" w:eastAsia="Calibri" w:hAnsi="Arial" w:cs="Arial"/>
        </w:rPr>
      </w:pPr>
      <w:r>
        <w:rPr>
          <w:rFonts w:ascii="Arial" w:eastAsia="Calibri" w:hAnsi="Arial" w:cs="Arial"/>
        </w:rPr>
        <w:t>5</w:t>
      </w:r>
      <w:r w:rsidR="00FE53D1" w:rsidRPr="008B4E24">
        <w:rPr>
          <w:rFonts w:ascii="Arial" w:eastAsia="Calibri" w:hAnsi="Arial" w:cs="Arial"/>
        </w:rPr>
        <w:t xml:space="preserve">.1 - O pagamento será efetuado, conforme art. 141 da Lei nº 14.133, de 1º de abril de 2021, após a </w:t>
      </w:r>
      <w:r w:rsidR="00FE53D1" w:rsidRPr="008B4E24">
        <w:rPr>
          <w:rFonts w:ascii="Arial" w:eastAsia="Calibri" w:hAnsi="Arial" w:cs="Arial"/>
        </w:rPr>
        <w:lastRenderedPageBreak/>
        <w:t xml:space="preserve">apresentação da Nota Fiscal, devidamente atestada pelo Órgão Responsável pela contratação e da competente liquidação de despesa, observada a ordem cronológica para cada fonte diferenciada de recursos, subdividida nas seguintes categorias de contratos: </w:t>
      </w:r>
    </w:p>
    <w:p w:rsidR="00FE53D1" w:rsidRPr="008B4E24" w:rsidRDefault="00FE53D1" w:rsidP="00FE53D1">
      <w:pPr>
        <w:jc w:val="both"/>
        <w:rPr>
          <w:rFonts w:ascii="Arial" w:eastAsia="Calibri" w:hAnsi="Arial" w:cs="Arial"/>
        </w:rPr>
      </w:pPr>
      <w:r w:rsidRPr="008B4E24">
        <w:rPr>
          <w:rFonts w:ascii="Arial" w:eastAsia="Calibri" w:hAnsi="Arial" w:cs="Arial"/>
        </w:rPr>
        <w:t>I - Fornecimento de bens;</w:t>
      </w:r>
    </w:p>
    <w:p w:rsidR="00FE53D1" w:rsidRPr="008B4E24" w:rsidRDefault="00FE53D1" w:rsidP="00FE53D1">
      <w:pPr>
        <w:jc w:val="both"/>
        <w:rPr>
          <w:rFonts w:ascii="Arial" w:eastAsia="Calibri" w:hAnsi="Arial" w:cs="Arial"/>
        </w:rPr>
      </w:pPr>
      <w:r w:rsidRPr="008B4E24">
        <w:rPr>
          <w:rFonts w:ascii="Arial" w:eastAsia="Calibri" w:hAnsi="Arial" w:cs="Arial"/>
        </w:rPr>
        <w:t>II - Locações;</w:t>
      </w:r>
    </w:p>
    <w:p w:rsidR="00FE53D1" w:rsidRPr="008B4E24" w:rsidRDefault="00FE53D1" w:rsidP="00FE53D1">
      <w:pPr>
        <w:jc w:val="both"/>
        <w:rPr>
          <w:rFonts w:ascii="Arial" w:eastAsia="Calibri" w:hAnsi="Arial" w:cs="Arial"/>
        </w:rPr>
      </w:pPr>
      <w:r w:rsidRPr="008B4E24">
        <w:rPr>
          <w:rFonts w:ascii="Arial" w:eastAsia="Calibri" w:hAnsi="Arial" w:cs="Arial"/>
        </w:rPr>
        <w:t>III - Prestação de serviços;</w:t>
      </w:r>
    </w:p>
    <w:p w:rsidR="00FE53D1" w:rsidRPr="008B4E24" w:rsidRDefault="00FE53D1" w:rsidP="00FE53D1">
      <w:pPr>
        <w:jc w:val="both"/>
        <w:rPr>
          <w:rFonts w:ascii="Arial" w:eastAsia="Calibri" w:hAnsi="Arial" w:cs="Arial"/>
        </w:rPr>
      </w:pPr>
      <w:r w:rsidRPr="008B4E24">
        <w:rPr>
          <w:rFonts w:ascii="Arial" w:eastAsia="Calibri" w:hAnsi="Arial" w:cs="Arial"/>
        </w:rPr>
        <w:t>IV - Realização de obras.</w:t>
      </w:r>
    </w:p>
    <w:p w:rsidR="00FE53D1" w:rsidRPr="008B4E24" w:rsidRDefault="00A64F9A" w:rsidP="00FE53D1">
      <w:pPr>
        <w:jc w:val="both"/>
        <w:rPr>
          <w:rFonts w:ascii="Arial" w:eastAsia="Calibri" w:hAnsi="Arial" w:cs="Arial"/>
        </w:rPr>
      </w:pPr>
      <w:r>
        <w:rPr>
          <w:rFonts w:ascii="Arial" w:eastAsia="Calibri" w:hAnsi="Arial" w:cs="Arial"/>
        </w:rPr>
        <w:t>5</w:t>
      </w:r>
      <w:r w:rsidR="00FE53D1" w:rsidRPr="008B4E24">
        <w:rPr>
          <w:rFonts w:ascii="Arial" w:eastAsia="Calibri" w:hAnsi="Arial" w:cs="Arial"/>
        </w:rPr>
        <w:t>.3 - A Nota Fiscal ou Fatura deverá ser obrigatoriamente acompanhada da comprovação da regularidade fiscal, constatada por meio de consulta online aos sítios eletrônicos oficiais, conforme art. 68 da Lei nº 14.133, de 2021.</w:t>
      </w:r>
    </w:p>
    <w:p w:rsidR="00FE53D1" w:rsidRPr="008B4E24" w:rsidRDefault="00A64F9A" w:rsidP="00FE53D1">
      <w:pPr>
        <w:jc w:val="both"/>
        <w:rPr>
          <w:rFonts w:ascii="Arial" w:eastAsia="Calibri" w:hAnsi="Arial" w:cs="Arial"/>
        </w:rPr>
      </w:pPr>
      <w:r>
        <w:rPr>
          <w:rFonts w:ascii="Arial" w:eastAsia="Calibri" w:hAnsi="Arial" w:cs="Arial"/>
        </w:rPr>
        <w:t>5</w:t>
      </w:r>
      <w:r w:rsidR="00FE53D1" w:rsidRPr="008B4E24">
        <w:rPr>
          <w:rFonts w:ascii="Arial" w:eastAsia="Calibri" w:hAnsi="Arial" w:cs="Arial"/>
        </w:rPr>
        <w:t>.4 - Em caso de irregularidade na emissão dos documentos fiscais, o prazo de pagamento será contado a partir de sua reapresentação, desde que devidamente regularizados.</w:t>
      </w:r>
    </w:p>
    <w:p w:rsidR="00FE53D1" w:rsidRDefault="00A64F9A" w:rsidP="00FE53D1">
      <w:pPr>
        <w:jc w:val="both"/>
        <w:rPr>
          <w:rFonts w:ascii="Arial" w:eastAsia="Calibri" w:hAnsi="Arial" w:cs="Arial"/>
        </w:rPr>
      </w:pPr>
      <w:r>
        <w:rPr>
          <w:rFonts w:ascii="Arial" w:eastAsia="Calibri" w:hAnsi="Arial" w:cs="Arial"/>
        </w:rPr>
        <w:t>5</w:t>
      </w:r>
      <w:r w:rsidR="00FE53D1" w:rsidRPr="008B4E24">
        <w:rPr>
          <w:rFonts w:ascii="Arial" w:eastAsia="Calibri" w:hAnsi="Arial" w:cs="Arial"/>
        </w:rPr>
        <w:t>.5 –</w:t>
      </w:r>
      <w:r w:rsidR="00FE53D1">
        <w:rPr>
          <w:rFonts w:ascii="Arial" w:eastAsia="Calibri" w:hAnsi="Arial" w:cs="Arial"/>
        </w:rPr>
        <w:t xml:space="preserve"> </w:t>
      </w:r>
      <w:r w:rsidR="00FE53D1" w:rsidRPr="008B4E24">
        <w:rPr>
          <w:rFonts w:ascii="Arial" w:eastAsia="Calibri" w:hAnsi="Arial" w:cs="Arial"/>
        </w:rPr>
        <w:t>Se o serviço</w:t>
      </w:r>
      <w:r w:rsidR="00FE53D1">
        <w:rPr>
          <w:rFonts w:ascii="Arial" w:eastAsia="Calibri" w:hAnsi="Arial" w:cs="Arial"/>
        </w:rPr>
        <w:t xml:space="preserve"> de fornecimento não</w:t>
      </w:r>
      <w:r w:rsidR="00FE53D1" w:rsidRPr="008B4E24">
        <w:rPr>
          <w:rFonts w:ascii="Arial" w:eastAsia="Calibri" w:hAnsi="Arial" w:cs="Arial"/>
        </w:rPr>
        <w:t xml:space="preserve"> for prestado conforme especificações e quantidades totais estabelecidas na ordem de serviço, o pagamento ficará suspenso até seu recebimento definitivo.</w:t>
      </w:r>
    </w:p>
    <w:p w:rsidR="00230AEF" w:rsidRPr="008B4E24" w:rsidRDefault="00230AEF" w:rsidP="00FE53D1">
      <w:pPr>
        <w:jc w:val="both"/>
        <w:rPr>
          <w:rFonts w:ascii="Arial" w:eastAsia="Calibri" w:hAnsi="Arial" w:cs="Arial"/>
        </w:rPr>
      </w:pPr>
    </w:p>
    <w:p w:rsidR="00FE53D1" w:rsidRPr="008B4E24" w:rsidRDefault="00A64F9A" w:rsidP="00FE53D1">
      <w:pPr>
        <w:spacing w:after="240"/>
        <w:ind w:right="57"/>
        <w:jc w:val="both"/>
        <w:rPr>
          <w:rFonts w:ascii="Arial" w:eastAsia="Calibri" w:hAnsi="Arial" w:cs="Arial"/>
          <w:b/>
        </w:rPr>
      </w:pPr>
      <w:r>
        <w:rPr>
          <w:rFonts w:ascii="Arial" w:eastAsia="Calibri" w:hAnsi="Arial" w:cs="Arial"/>
          <w:b/>
        </w:rPr>
        <w:t>6</w:t>
      </w:r>
      <w:r w:rsidR="00FE53D1" w:rsidRPr="008B4E24">
        <w:rPr>
          <w:rFonts w:ascii="Arial" w:eastAsia="Calibri" w:hAnsi="Arial" w:cs="Arial"/>
          <w:b/>
        </w:rPr>
        <w:t xml:space="preserve"> - DO REAJUSTE, DA REPACTUAÇÃO E REEQUILÍBRIO DE PREÇOS</w:t>
      </w:r>
    </w:p>
    <w:p w:rsidR="00FE53D1" w:rsidRDefault="00A64F9A" w:rsidP="00FE53D1">
      <w:pPr>
        <w:jc w:val="both"/>
        <w:rPr>
          <w:rFonts w:ascii="Arial" w:eastAsia="Calibri" w:hAnsi="Arial" w:cs="Arial"/>
        </w:rPr>
      </w:pPr>
      <w:r>
        <w:rPr>
          <w:rFonts w:ascii="Arial" w:eastAsia="Calibri" w:hAnsi="Arial" w:cs="Arial"/>
        </w:rPr>
        <w:t>6</w:t>
      </w:r>
      <w:r w:rsidR="00FE53D1" w:rsidRPr="008B4E24">
        <w:rPr>
          <w:rFonts w:ascii="Arial" w:eastAsia="Calibri" w:hAnsi="Arial" w:cs="Arial"/>
        </w:rPr>
        <w:t>.1 - Os preços serão fixos e irreajustáv</w:t>
      </w:r>
      <w:r w:rsidR="00FE53D1">
        <w:rPr>
          <w:rFonts w:ascii="Arial" w:eastAsia="Calibri" w:hAnsi="Arial" w:cs="Arial"/>
        </w:rPr>
        <w:t>eis</w:t>
      </w:r>
      <w:r w:rsidR="00FE53D1" w:rsidRPr="008B4E24">
        <w:rPr>
          <w:rFonts w:ascii="Arial" w:eastAsia="Calibri" w:hAnsi="Arial" w:cs="Arial"/>
        </w:rPr>
        <w:t>.</w:t>
      </w:r>
    </w:p>
    <w:p w:rsidR="00230AEF" w:rsidRPr="008B4E24" w:rsidRDefault="00230AEF" w:rsidP="00FE53D1">
      <w:pPr>
        <w:jc w:val="both"/>
        <w:rPr>
          <w:rFonts w:ascii="Arial" w:eastAsia="Calibri" w:hAnsi="Arial" w:cs="Arial"/>
        </w:rPr>
      </w:pPr>
    </w:p>
    <w:p w:rsidR="00FE53D1" w:rsidRPr="008B4E24" w:rsidRDefault="00A64F9A" w:rsidP="00FE53D1">
      <w:pPr>
        <w:spacing w:after="240"/>
        <w:ind w:right="57"/>
        <w:jc w:val="both"/>
        <w:rPr>
          <w:rFonts w:ascii="Arial" w:eastAsia="Calibri" w:hAnsi="Arial" w:cs="Arial"/>
          <w:b/>
        </w:rPr>
      </w:pPr>
      <w:r>
        <w:rPr>
          <w:rFonts w:ascii="Arial" w:eastAsia="Calibri" w:hAnsi="Arial" w:cs="Arial"/>
          <w:b/>
        </w:rPr>
        <w:t>7</w:t>
      </w:r>
      <w:r w:rsidR="00FE53D1">
        <w:rPr>
          <w:rFonts w:ascii="Arial" w:eastAsia="Calibri" w:hAnsi="Arial" w:cs="Arial"/>
          <w:b/>
        </w:rPr>
        <w:t xml:space="preserve"> - DO PRAZO DE ENTREGA</w:t>
      </w:r>
    </w:p>
    <w:p w:rsidR="00FE53D1" w:rsidRDefault="00A64F9A" w:rsidP="00FE53D1">
      <w:pPr>
        <w:jc w:val="both"/>
        <w:rPr>
          <w:rFonts w:ascii="Arial" w:eastAsia="Calibri" w:hAnsi="Arial" w:cs="Arial"/>
        </w:rPr>
      </w:pPr>
      <w:r>
        <w:rPr>
          <w:rFonts w:ascii="Arial" w:eastAsia="Calibri" w:hAnsi="Arial" w:cs="Arial"/>
        </w:rPr>
        <w:t>7</w:t>
      </w:r>
      <w:r w:rsidR="00FE53D1" w:rsidRPr="008B4E24">
        <w:rPr>
          <w:rFonts w:ascii="Arial" w:eastAsia="Calibri" w:hAnsi="Arial" w:cs="Arial"/>
        </w:rPr>
        <w:t xml:space="preserve">.1 </w:t>
      </w:r>
      <w:r w:rsidR="00FE53D1">
        <w:rPr>
          <w:rFonts w:ascii="Arial" w:eastAsia="Calibri" w:hAnsi="Arial" w:cs="Arial"/>
        </w:rPr>
        <w:t>–</w:t>
      </w:r>
      <w:r w:rsidR="00FE53D1" w:rsidRPr="008B4E24">
        <w:rPr>
          <w:rFonts w:ascii="Arial" w:eastAsia="Calibri" w:hAnsi="Arial" w:cs="Arial"/>
        </w:rPr>
        <w:t xml:space="preserve"> </w:t>
      </w:r>
      <w:r w:rsidR="00FE53D1">
        <w:rPr>
          <w:rFonts w:ascii="Arial" w:eastAsia="Calibri" w:hAnsi="Arial" w:cs="Arial"/>
        </w:rPr>
        <w:t>Fica estabelecido o prazo de 30 (trinta) dias, a contar da Ordem de Fornecimento</w:t>
      </w:r>
      <w:r w:rsidR="00FE53D1" w:rsidRPr="008B4E24">
        <w:rPr>
          <w:rFonts w:ascii="Arial" w:eastAsia="Calibri" w:hAnsi="Arial" w:cs="Arial"/>
        </w:rPr>
        <w:t>, conforme a Lei nº 14.133, de 2021.</w:t>
      </w:r>
    </w:p>
    <w:p w:rsidR="00230AEF" w:rsidRPr="008B4E24" w:rsidRDefault="00230AEF" w:rsidP="00FE53D1">
      <w:pPr>
        <w:jc w:val="both"/>
        <w:rPr>
          <w:rFonts w:ascii="Arial" w:eastAsia="Calibri" w:hAnsi="Arial" w:cs="Arial"/>
        </w:rPr>
      </w:pPr>
    </w:p>
    <w:p w:rsidR="00FE53D1" w:rsidRPr="008B4E24" w:rsidRDefault="00230AEF" w:rsidP="00FE53D1">
      <w:pPr>
        <w:pStyle w:val="Ttulo1"/>
        <w:spacing w:before="0" w:after="240"/>
        <w:ind w:left="-5"/>
        <w:jc w:val="both"/>
        <w:rPr>
          <w:rFonts w:ascii="Arial" w:hAnsi="Arial" w:cs="Arial"/>
          <w:b w:val="0"/>
          <w:sz w:val="22"/>
          <w:szCs w:val="22"/>
        </w:rPr>
      </w:pPr>
      <w:r>
        <w:rPr>
          <w:rFonts w:ascii="Arial" w:hAnsi="Arial" w:cs="Arial"/>
          <w:sz w:val="22"/>
          <w:szCs w:val="22"/>
        </w:rPr>
        <w:t xml:space="preserve">          </w:t>
      </w:r>
      <w:r w:rsidR="00A64F9A">
        <w:rPr>
          <w:rFonts w:ascii="Arial" w:hAnsi="Arial" w:cs="Arial"/>
          <w:sz w:val="22"/>
          <w:szCs w:val="22"/>
        </w:rPr>
        <w:t>8</w:t>
      </w:r>
      <w:r w:rsidR="00FE53D1" w:rsidRPr="008B4E24">
        <w:rPr>
          <w:rFonts w:ascii="Arial" w:hAnsi="Arial" w:cs="Arial"/>
          <w:sz w:val="22"/>
          <w:szCs w:val="22"/>
        </w:rPr>
        <w:t xml:space="preserve"> – DAS OBRIGAÇÕES DA CONTRATANTE </w:t>
      </w:r>
    </w:p>
    <w:p w:rsidR="00FE53D1" w:rsidRPr="008B4E24" w:rsidRDefault="00A64F9A" w:rsidP="00FE53D1">
      <w:pPr>
        <w:spacing w:after="240"/>
        <w:ind w:left="-5"/>
        <w:jc w:val="both"/>
        <w:rPr>
          <w:rFonts w:ascii="Arial" w:hAnsi="Arial" w:cs="Arial"/>
        </w:rPr>
      </w:pPr>
      <w:r>
        <w:rPr>
          <w:rFonts w:ascii="Arial" w:hAnsi="Arial" w:cs="Arial"/>
        </w:rPr>
        <w:t>8</w:t>
      </w:r>
      <w:r w:rsidR="00FE53D1" w:rsidRPr="008B4E24">
        <w:rPr>
          <w:rFonts w:ascii="Arial" w:hAnsi="Arial" w:cs="Arial"/>
        </w:rPr>
        <w:t xml:space="preserve">.1. Promover através de seu responsável designado, o acompanhamento e a fiscalização da prestação dos serviços, evitando eventuais falhas ou irregularidades; </w:t>
      </w:r>
    </w:p>
    <w:p w:rsidR="00FE53D1" w:rsidRPr="008B4E24" w:rsidRDefault="00A64F9A" w:rsidP="00FE53D1">
      <w:pPr>
        <w:spacing w:after="240"/>
        <w:ind w:left="-5"/>
        <w:jc w:val="both"/>
        <w:rPr>
          <w:rFonts w:ascii="Arial" w:hAnsi="Arial" w:cs="Arial"/>
        </w:rPr>
      </w:pPr>
      <w:r>
        <w:rPr>
          <w:rFonts w:ascii="Arial" w:hAnsi="Arial" w:cs="Arial"/>
        </w:rPr>
        <w:t>8</w:t>
      </w:r>
      <w:r w:rsidR="00FE53D1" w:rsidRPr="008B4E24">
        <w:rPr>
          <w:rFonts w:ascii="Arial" w:hAnsi="Arial" w:cs="Arial"/>
        </w:rPr>
        <w:t xml:space="preserve">.2. Propiciar à Contratada todas as facilidades de acesso aos locais onde serão prestados os serviços; </w:t>
      </w:r>
    </w:p>
    <w:p w:rsidR="00FE53D1" w:rsidRPr="008B4E24" w:rsidRDefault="00A64F9A" w:rsidP="00FE53D1">
      <w:pPr>
        <w:spacing w:after="240"/>
        <w:ind w:left="-5"/>
        <w:jc w:val="both"/>
        <w:rPr>
          <w:rFonts w:ascii="Arial" w:hAnsi="Arial" w:cs="Arial"/>
        </w:rPr>
      </w:pPr>
      <w:r>
        <w:rPr>
          <w:rFonts w:ascii="Arial" w:hAnsi="Arial" w:cs="Arial"/>
        </w:rPr>
        <w:t>8</w:t>
      </w:r>
      <w:r w:rsidR="00FE53D1" w:rsidRPr="008B4E24">
        <w:rPr>
          <w:rFonts w:ascii="Arial" w:hAnsi="Arial" w:cs="Arial"/>
        </w:rPr>
        <w:t>.3. Efetuar os pagamentos devidos a CONTRATADA na forma e prazo ora estabelecidos.</w:t>
      </w:r>
    </w:p>
    <w:p w:rsidR="00FE53D1" w:rsidRPr="008B4E24" w:rsidRDefault="00A64F9A" w:rsidP="00FE53D1">
      <w:pPr>
        <w:spacing w:after="240"/>
        <w:ind w:left="-5"/>
        <w:jc w:val="both"/>
        <w:rPr>
          <w:rFonts w:ascii="Arial" w:hAnsi="Arial" w:cs="Arial"/>
        </w:rPr>
      </w:pPr>
      <w:r>
        <w:rPr>
          <w:rFonts w:ascii="Arial" w:hAnsi="Arial" w:cs="Arial"/>
        </w:rPr>
        <w:t>8</w:t>
      </w:r>
      <w:r w:rsidR="00FE53D1" w:rsidRPr="008B4E24">
        <w:rPr>
          <w:rFonts w:ascii="Arial" w:hAnsi="Arial" w:cs="Arial"/>
        </w:rPr>
        <w:t>.4. Aplicar as penalidades regulamentares e contratuais atinentes á presente contratação.</w:t>
      </w:r>
    </w:p>
    <w:p w:rsidR="00FE53D1" w:rsidRDefault="00A64F9A" w:rsidP="00FE53D1">
      <w:pPr>
        <w:jc w:val="both"/>
        <w:rPr>
          <w:rFonts w:ascii="Arial" w:eastAsia="Calibri" w:hAnsi="Arial" w:cs="Arial"/>
        </w:rPr>
      </w:pPr>
      <w:r>
        <w:rPr>
          <w:rFonts w:ascii="Arial" w:eastAsia="Calibri" w:hAnsi="Arial" w:cs="Arial"/>
        </w:rPr>
        <w:t>8</w:t>
      </w:r>
      <w:r w:rsidR="00FE53D1" w:rsidRPr="008B4E24">
        <w:rPr>
          <w:rFonts w:ascii="Arial" w:eastAsia="Calibri" w:hAnsi="Arial" w:cs="Arial"/>
        </w:rPr>
        <w:t>.5.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230AEF" w:rsidRPr="008B4E24" w:rsidRDefault="00230AEF" w:rsidP="00FE53D1">
      <w:pPr>
        <w:jc w:val="both"/>
        <w:rPr>
          <w:rFonts w:ascii="Arial" w:eastAsia="Calibri" w:hAnsi="Arial" w:cs="Arial"/>
        </w:rPr>
      </w:pPr>
    </w:p>
    <w:p w:rsidR="00FE53D1" w:rsidRDefault="00230AEF" w:rsidP="00FE53D1">
      <w:pPr>
        <w:pStyle w:val="Ttulo1"/>
        <w:spacing w:before="0" w:after="240"/>
        <w:ind w:left="-5"/>
        <w:jc w:val="both"/>
        <w:rPr>
          <w:rFonts w:ascii="Arial" w:hAnsi="Arial" w:cs="Arial"/>
          <w:b w:val="0"/>
          <w:sz w:val="22"/>
          <w:szCs w:val="22"/>
        </w:rPr>
      </w:pPr>
      <w:r>
        <w:rPr>
          <w:rFonts w:ascii="Arial" w:hAnsi="Arial" w:cs="Arial"/>
          <w:sz w:val="22"/>
          <w:szCs w:val="22"/>
        </w:rPr>
        <w:t xml:space="preserve">         </w:t>
      </w:r>
      <w:r w:rsidR="00A64F9A">
        <w:rPr>
          <w:rFonts w:ascii="Arial" w:hAnsi="Arial" w:cs="Arial"/>
          <w:sz w:val="22"/>
          <w:szCs w:val="22"/>
        </w:rPr>
        <w:t>9</w:t>
      </w:r>
      <w:r w:rsidR="00FE53D1" w:rsidRPr="008B4E24">
        <w:rPr>
          <w:rFonts w:ascii="Arial" w:hAnsi="Arial" w:cs="Arial"/>
          <w:sz w:val="22"/>
          <w:szCs w:val="22"/>
        </w:rPr>
        <w:t xml:space="preserve"> – DAS OBRIGAÇÕES DA CONTRATADA </w:t>
      </w:r>
    </w:p>
    <w:p w:rsidR="00FE53D1" w:rsidRPr="00443BB4" w:rsidRDefault="00A64F9A" w:rsidP="00FE53D1">
      <w:pPr>
        <w:adjustRightInd w:val="0"/>
        <w:rPr>
          <w:rFonts w:ascii="Arial" w:hAnsi="Arial" w:cs="Arial"/>
          <w:color w:val="000000" w:themeColor="text1"/>
        </w:rPr>
      </w:pPr>
      <w:r>
        <w:rPr>
          <w:rFonts w:ascii="Arial" w:hAnsi="Arial" w:cs="Arial"/>
          <w:b/>
        </w:rPr>
        <w:t>9</w:t>
      </w:r>
      <w:r w:rsidR="00FE53D1" w:rsidRPr="00F80B7C">
        <w:rPr>
          <w:rFonts w:ascii="Arial" w:hAnsi="Arial" w:cs="Arial"/>
          <w:b/>
        </w:rPr>
        <w:t>.1.</w:t>
      </w:r>
      <w:r w:rsidR="00FE53D1" w:rsidRPr="00F80B7C">
        <w:rPr>
          <w:rFonts w:ascii="Arial" w:hAnsi="Arial" w:cs="Arial"/>
        </w:rPr>
        <w:t xml:space="preserve"> </w:t>
      </w:r>
      <w:r w:rsidR="00FE53D1" w:rsidRPr="00443BB4">
        <w:rPr>
          <w:rFonts w:ascii="Arial" w:hAnsi="Arial" w:cs="Arial"/>
          <w:color w:val="000000" w:themeColor="text1"/>
        </w:rPr>
        <w:t>A Contratada deve cumprir todas as obrigações constant</w:t>
      </w:r>
      <w:r w:rsidR="00FE53D1">
        <w:rPr>
          <w:rFonts w:ascii="Arial" w:hAnsi="Arial" w:cs="Arial"/>
          <w:color w:val="000000" w:themeColor="text1"/>
        </w:rPr>
        <w:t>es no Termo de Referência, seus a</w:t>
      </w:r>
      <w:r w:rsidR="00FE53D1" w:rsidRPr="00443BB4">
        <w:rPr>
          <w:rFonts w:ascii="Arial" w:hAnsi="Arial" w:cs="Arial"/>
          <w:color w:val="000000" w:themeColor="text1"/>
        </w:rPr>
        <w:t>nexos e sua proposta, assumindo como exclusivamente seus os riscos e as despes</w:t>
      </w:r>
      <w:r w:rsidR="00FE53D1">
        <w:rPr>
          <w:rFonts w:ascii="Arial" w:hAnsi="Arial" w:cs="Arial"/>
          <w:color w:val="000000" w:themeColor="text1"/>
        </w:rPr>
        <w:t xml:space="preserve">as decorrentes da </w:t>
      </w:r>
      <w:r w:rsidR="00FE53D1" w:rsidRPr="00443BB4">
        <w:rPr>
          <w:rFonts w:ascii="Arial" w:hAnsi="Arial" w:cs="Arial"/>
          <w:color w:val="000000" w:themeColor="text1"/>
        </w:rPr>
        <w:t>boa e perfeita execução do objeto e, ainda:</w:t>
      </w:r>
    </w:p>
    <w:p w:rsidR="00FE53D1" w:rsidRDefault="00FE53D1" w:rsidP="00FE53D1">
      <w:pPr>
        <w:adjustRightInd w:val="0"/>
        <w:rPr>
          <w:rFonts w:ascii="Arial" w:hAnsi="Arial" w:cs="Arial"/>
          <w:color w:val="000000" w:themeColor="text1"/>
        </w:rPr>
      </w:pPr>
    </w:p>
    <w:p w:rsidR="00FE53D1" w:rsidRDefault="00A64F9A" w:rsidP="00FE53D1">
      <w:pPr>
        <w:adjustRightInd w:val="0"/>
        <w:rPr>
          <w:rFonts w:ascii="Arial" w:hAnsi="Arial" w:cs="Arial"/>
          <w:sz w:val="20"/>
          <w:szCs w:val="20"/>
        </w:rPr>
      </w:pPr>
      <w:r>
        <w:rPr>
          <w:rFonts w:ascii="Arial" w:hAnsi="Arial" w:cs="Arial"/>
          <w:b/>
          <w:color w:val="000000" w:themeColor="text1"/>
        </w:rPr>
        <w:t>9</w:t>
      </w:r>
      <w:r w:rsidR="00FE53D1" w:rsidRPr="00443BB4">
        <w:rPr>
          <w:rFonts w:ascii="Arial" w:hAnsi="Arial" w:cs="Arial"/>
          <w:b/>
          <w:color w:val="000000" w:themeColor="text1"/>
        </w:rPr>
        <w:t>.2.</w:t>
      </w:r>
      <w:r w:rsidR="00FE53D1" w:rsidRPr="00443BB4">
        <w:rPr>
          <w:rFonts w:ascii="Arial" w:hAnsi="Arial" w:cs="Arial"/>
          <w:color w:val="000000" w:themeColor="text1"/>
        </w:rPr>
        <w:t xml:space="preserve"> Efetuar a entrega do objeto em perfeitas condições, conforme especificações, prazo e local</w:t>
      </w:r>
      <w:r w:rsidR="00FE53D1">
        <w:rPr>
          <w:rFonts w:ascii="Arial" w:hAnsi="Arial" w:cs="Arial"/>
          <w:color w:val="000000" w:themeColor="text1"/>
        </w:rPr>
        <w:t xml:space="preserve"> </w:t>
      </w:r>
      <w:r w:rsidR="00FE53D1" w:rsidRPr="00443BB4">
        <w:rPr>
          <w:rFonts w:ascii="Arial" w:hAnsi="Arial" w:cs="Arial"/>
          <w:color w:val="000000" w:themeColor="text1"/>
        </w:rPr>
        <w:t xml:space="preserve">constantes no Termo de Referência e seus anexos, acompanhado da </w:t>
      </w:r>
      <w:r w:rsidR="00FE53D1">
        <w:rPr>
          <w:rFonts w:ascii="Arial" w:hAnsi="Arial" w:cs="Arial"/>
          <w:color w:val="000000" w:themeColor="text1"/>
        </w:rPr>
        <w:t xml:space="preserve">respectiva nota fiscal, na qual </w:t>
      </w:r>
      <w:r w:rsidR="00FE53D1" w:rsidRPr="00443BB4">
        <w:rPr>
          <w:rFonts w:ascii="Arial" w:hAnsi="Arial" w:cs="Arial"/>
          <w:color w:val="000000" w:themeColor="text1"/>
        </w:rPr>
        <w:t>constarão as indicações referentes a: marca, fabricante, modelo, pro</w:t>
      </w:r>
      <w:r w:rsidR="00FE53D1">
        <w:rPr>
          <w:rFonts w:ascii="Arial" w:hAnsi="Arial" w:cs="Arial"/>
          <w:color w:val="000000" w:themeColor="text1"/>
        </w:rPr>
        <w:t xml:space="preserve">cedência e prazo de garantia ou </w:t>
      </w:r>
      <w:r w:rsidR="00FE53D1" w:rsidRPr="00443BB4">
        <w:rPr>
          <w:rFonts w:ascii="Arial" w:hAnsi="Arial" w:cs="Arial"/>
          <w:color w:val="000000" w:themeColor="text1"/>
        </w:rPr>
        <w:t>validade</w:t>
      </w:r>
      <w:r w:rsidR="00FE53D1">
        <w:rPr>
          <w:rFonts w:ascii="Arial" w:hAnsi="Arial" w:cs="Arial"/>
          <w:sz w:val="20"/>
          <w:szCs w:val="20"/>
        </w:rPr>
        <w:t>;</w:t>
      </w:r>
    </w:p>
    <w:p w:rsidR="00FE53D1" w:rsidRDefault="00FE53D1" w:rsidP="00FE53D1">
      <w:pPr>
        <w:adjustRightInd w:val="0"/>
        <w:rPr>
          <w:rFonts w:ascii="Arial" w:hAnsi="Arial" w:cs="Arial"/>
          <w:color w:val="000000" w:themeColor="text1"/>
        </w:rPr>
      </w:pPr>
    </w:p>
    <w:p w:rsidR="00FE53D1" w:rsidRDefault="00A64F9A" w:rsidP="00FE53D1">
      <w:pPr>
        <w:adjustRightInd w:val="0"/>
        <w:rPr>
          <w:rFonts w:ascii="Arial" w:hAnsi="Arial" w:cs="Arial"/>
          <w:color w:val="000000" w:themeColor="text1"/>
        </w:rPr>
      </w:pPr>
      <w:r>
        <w:rPr>
          <w:rFonts w:ascii="Arial" w:hAnsi="Arial" w:cs="Arial"/>
          <w:b/>
          <w:color w:val="000000" w:themeColor="text1"/>
        </w:rPr>
        <w:t>9</w:t>
      </w:r>
      <w:r w:rsidR="00FE53D1" w:rsidRPr="00F80B7C">
        <w:rPr>
          <w:rFonts w:ascii="Arial" w:hAnsi="Arial" w:cs="Arial"/>
          <w:b/>
          <w:color w:val="000000" w:themeColor="text1"/>
        </w:rPr>
        <w:t>.</w:t>
      </w:r>
      <w:r w:rsidR="00FE53D1">
        <w:rPr>
          <w:rFonts w:ascii="Arial" w:hAnsi="Arial" w:cs="Arial"/>
          <w:b/>
          <w:color w:val="000000" w:themeColor="text1"/>
        </w:rPr>
        <w:t>3</w:t>
      </w:r>
      <w:r w:rsidR="00FE53D1" w:rsidRPr="00F80B7C">
        <w:rPr>
          <w:rFonts w:ascii="Arial" w:hAnsi="Arial" w:cs="Arial"/>
          <w:b/>
          <w:color w:val="000000" w:themeColor="text1"/>
        </w:rPr>
        <w:t>.</w:t>
      </w:r>
      <w:r w:rsidR="00FE53D1" w:rsidRPr="00F80B7C">
        <w:rPr>
          <w:rFonts w:ascii="Arial" w:hAnsi="Arial" w:cs="Arial"/>
          <w:color w:val="000000" w:themeColor="text1"/>
        </w:rPr>
        <w:t xml:space="preserve"> </w:t>
      </w:r>
      <w:r w:rsidR="00FE53D1" w:rsidRPr="006267A5">
        <w:rPr>
          <w:rFonts w:ascii="Arial" w:hAnsi="Arial" w:cs="Arial"/>
          <w:color w:val="000000" w:themeColor="text1"/>
        </w:rPr>
        <w:t>O objeto deve estar acompanhado do manual do usuário</w:t>
      </w:r>
      <w:r w:rsidR="00FE53D1">
        <w:rPr>
          <w:rFonts w:ascii="Arial" w:hAnsi="Arial" w:cs="Arial"/>
          <w:color w:val="000000" w:themeColor="text1"/>
        </w:rPr>
        <w:t xml:space="preserve">, com uma versão em português e </w:t>
      </w:r>
      <w:r w:rsidR="00FE53D1" w:rsidRPr="006267A5">
        <w:rPr>
          <w:rFonts w:ascii="Arial" w:hAnsi="Arial" w:cs="Arial"/>
          <w:color w:val="000000" w:themeColor="text1"/>
        </w:rPr>
        <w:t>da relação da rede de assistência técnica autorizada;</w:t>
      </w:r>
    </w:p>
    <w:p w:rsidR="00FE53D1" w:rsidRPr="00F80B7C" w:rsidRDefault="00FE53D1" w:rsidP="00FE53D1">
      <w:pPr>
        <w:adjustRightInd w:val="0"/>
        <w:rPr>
          <w:rFonts w:ascii="Arial" w:hAnsi="Arial" w:cs="Arial"/>
          <w:color w:val="000000" w:themeColor="text1"/>
        </w:rPr>
      </w:pPr>
    </w:p>
    <w:p w:rsidR="00FE53D1" w:rsidRDefault="00A64F9A" w:rsidP="00FE53D1">
      <w:pPr>
        <w:adjustRightInd w:val="0"/>
        <w:rPr>
          <w:rFonts w:ascii="Arial" w:hAnsi="Arial" w:cs="Arial"/>
          <w:color w:val="000000" w:themeColor="text1"/>
        </w:rPr>
      </w:pPr>
      <w:r>
        <w:rPr>
          <w:rFonts w:ascii="Arial" w:hAnsi="Arial" w:cs="Arial"/>
          <w:b/>
          <w:color w:val="000000" w:themeColor="text1"/>
        </w:rPr>
        <w:t>9</w:t>
      </w:r>
      <w:r w:rsidR="00FE53D1" w:rsidRPr="00F80B7C">
        <w:rPr>
          <w:rFonts w:ascii="Arial" w:hAnsi="Arial" w:cs="Arial"/>
          <w:b/>
          <w:color w:val="000000" w:themeColor="text1"/>
        </w:rPr>
        <w:t>.</w:t>
      </w:r>
      <w:r w:rsidR="00FE53D1">
        <w:rPr>
          <w:rFonts w:ascii="Arial" w:hAnsi="Arial" w:cs="Arial"/>
          <w:b/>
          <w:color w:val="000000" w:themeColor="text1"/>
        </w:rPr>
        <w:t>4.</w:t>
      </w:r>
      <w:r w:rsidR="00FE53D1" w:rsidRPr="00F80B7C">
        <w:rPr>
          <w:rFonts w:ascii="Arial" w:hAnsi="Arial" w:cs="Arial"/>
          <w:color w:val="000000" w:themeColor="text1"/>
        </w:rPr>
        <w:t xml:space="preserve"> </w:t>
      </w:r>
      <w:r w:rsidR="00FE53D1" w:rsidRPr="004C0D5E">
        <w:rPr>
          <w:rFonts w:ascii="Arial" w:hAnsi="Arial" w:cs="Arial"/>
          <w:color w:val="000000" w:themeColor="text1"/>
        </w:rPr>
        <w:t>Substituir, reparar ou corrigir, às suas expensas, no prazo fi</w:t>
      </w:r>
      <w:r w:rsidR="00FE53D1">
        <w:rPr>
          <w:rFonts w:ascii="Arial" w:hAnsi="Arial" w:cs="Arial"/>
          <w:color w:val="000000" w:themeColor="text1"/>
        </w:rPr>
        <w:t xml:space="preserve">xado neste Termo de Referência, </w:t>
      </w:r>
      <w:r w:rsidR="00FE53D1" w:rsidRPr="004C0D5E">
        <w:rPr>
          <w:rFonts w:ascii="Arial" w:hAnsi="Arial" w:cs="Arial"/>
          <w:color w:val="000000" w:themeColor="text1"/>
        </w:rPr>
        <w:t>o objeto com avarias ou defeitos;</w:t>
      </w:r>
    </w:p>
    <w:p w:rsidR="00FE53D1" w:rsidRPr="00F80B7C" w:rsidRDefault="00FE53D1" w:rsidP="00FE53D1">
      <w:pPr>
        <w:adjustRightInd w:val="0"/>
        <w:rPr>
          <w:rFonts w:ascii="Arial" w:hAnsi="Arial" w:cs="Arial"/>
          <w:color w:val="000000" w:themeColor="text1"/>
        </w:rPr>
      </w:pPr>
    </w:p>
    <w:p w:rsidR="00FE53D1" w:rsidRPr="00904664" w:rsidRDefault="00A64F9A" w:rsidP="00FE53D1">
      <w:pPr>
        <w:pStyle w:val="PargrafodaLista"/>
        <w:tabs>
          <w:tab w:val="left" w:pos="567"/>
          <w:tab w:val="left" w:pos="1282"/>
        </w:tabs>
        <w:spacing w:after="120"/>
        <w:ind w:left="0"/>
        <w:rPr>
          <w:rFonts w:ascii="Arial" w:hAnsi="Arial" w:cs="Arial"/>
          <w:color w:val="000000" w:themeColor="text1"/>
        </w:rPr>
      </w:pPr>
      <w:r>
        <w:rPr>
          <w:rFonts w:ascii="Arial" w:hAnsi="Arial" w:cs="Arial"/>
          <w:b/>
          <w:color w:val="000000" w:themeColor="text1"/>
        </w:rPr>
        <w:lastRenderedPageBreak/>
        <w:t xml:space="preserve"> 9.</w:t>
      </w:r>
      <w:r w:rsidR="00FE53D1" w:rsidRPr="00F80B7C">
        <w:rPr>
          <w:rFonts w:ascii="Arial" w:hAnsi="Arial" w:cs="Arial"/>
          <w:b/>
          <w:color w:val="000000" w:themeColor="text1"/>
        </w:rPr>
        <w:t>5.</w:t>
      </w:r>
      <w:r w:rsidR="00FE53D1" w:rsidRPr="00F80B7C">
        <w:rPr>
          <w:rFonts w:ascii="Arial" w:hAnsi="Arial" w:cs="Arial"/>
          <w:color w:val="000000" w:themeColor="text1"/>
        </w:rPr>
        <w:t xml:space="preserve"> </w:t>
      </w:r>
      <w:r w:rsidR="00FE53D1">
        <w:rPr>
          <w:rFonts w:ascii="Arial" w:hAnsi="Arial" w:cs="Arial"/>
          <w:color w:val="000000" w:themeColor="text1"/>
        </w:rPr>
        <w:t>Fornecer os materiais</w:t>
      </w:r>
      <w:r w:rsidR="00FE53D1" w:rsidRPr="00904664">
        <w:rPr>
          <w:rFonts w:ascii="Arial" w:hAnsi="Arial" w:cs="Arial"/>
          <w:color w:val="000000" w:themeColor="text1"/>
        </w:rPr>
        <w:t xml:space="preserve"> em conformidade e condições estipuladas neste Termo de</w:t>
      </w:r>
      <w:r w:rsidR="00FE53D1" w:rsidRPr="00904664">
        <w:rPr>
          <w:rFonts w:ascii="Arial" w:hAnsi="Arial" w:cs="Arial"/>
          <w:color w:val="000000" w:themeColor="text1"/>
          <w:spacing w:val="-17"/>
        </w:rPr>
        <w:t xml:space="preserve"> </w:t>
      </w:r>
      <w:r w:rsidR="00FE53D1" w:rsidRPr="00904664">
        <w:rPr>
          <w:rFonts w:ascii="Arial" w:hAnsi="Arial" w:cs="Arial"/>
          <w:color w:val="000000" w:themeColor="text1"/>
        </w:rPr>
        <w:t>Referência.</w:t>
      </w:r>
    </w:p>
    <w:p w:rsidR="00FE53D1" w:rsidRPr="00904664" w:rsidRDefault="00230AEF" w:rsidP="00FE53D1">
      <w:pPr>
        <w:pStyle w:val="PargrafodaLista"/>
        <w:tabs>
          <w:tab w:val="left" w:pos="567"/>
          <w:tab w:val="left" w:pos="1282"/>
        </w:tabs>
        <w:spacing w:after="120"/>
        <w:ind w:left="0" w:right="245"/>
        <w:rPr>
          <w:rFonts w:ascii="Arial" w:hAnsi="Arial" w:cs="Arial"/>
          <w:color w:val="000000" w:themeColor="text1"/>
        </w:rPr>
      </w:pPr>
      <w:r>
        <w:rPr>
          <w:rFonts w:ascii="Arial" w:hAnsi="Arial" w:cs="Arial"/>
          <w:b/>
          <w:color w:val="000000" w:themeColor="text1"/>
        </w:rPr>
        <w:t xml:space="preserve"> </w:t>
      </w:r>
      <w:r w:rsidR="00A64F9A">
        <w:rPr>
          <w:rFonts w:ascii="Arial" w:hAnsi="Arial" w:cs="Arial"/>
          <w:b/>
          <w:color w:val="000000" w:themeColor="text1"/>
        </w:rPr>
        <w:t>9</w:t>
      </w:r>
      <w:r w:rsidR="00FE53D1" w:rsidRPr="00F80B7C">
        <w:rPr>
          <w:rFonts w:ascii="Arial" w:hAnsi="Arial" w:cs="Arial"/>
          <w:b/>
          <w:color w:val="000000" w:themeColor="text1"/>
        </w:rPr>
        <w:t>.06.</w:t>
      </w:r>
      <w:r w:rsidR="00FE53D1" w:rsidRPr="00F80B7C">
        <w:rPr>
          <w:rFonts w:ascii="Arial" w:hAnsi="Arial" w:cs="Arial"/>
          <w:color w:val="000000" w:themeColor="text1"/>
        </w:rPr>
        <w:t xml:space="preserve"> </w:t>
      </w:r>
      <w:r w:rsidR="00FE53D1" w:rsidRPr="00904664">
        <w:rPr>
          <w:rFonts w:ascii="Arial" w:hAnsi="Arial" w:cs="Arial"/>
          <w:color w:val="000000" w:themeColor="text1"/>
        </w:rPr>
        <w:t>Responder pelos danos causados diretamente à administração, decorrentes de sua culpa ou dolo, reparando as suas custas, quando da execução do objeto deste termo de referência, não excluindo ou reduzindo essa responsabilidade a fiscalização ou o acompanhamento</w:t>
      </w:r>
      <w:r w:rsidR="00FE53D1" w:rsidRPr="00904664">
        <w:rPr>
          <w:rFonts w:ascii="Arial" w:hAnsi="Arial" w:cs="Arial"/>
          <w:color w:val="000000" w:themeColor="text1"/>
          <w:spacing w:val="-3"/>
        </w:rPr>
        <w:t xml:space="preserve"> </w:t>
      </w:r>
      <w:r w:rsidR="00FE53D1" w:rsidRPr="00904664">
        <w:rPr>
          <w:rFonts w:ascii="Arial" w:hAnsi="Arial" w:cs="Arial"/>
          <w:color w:val="000000" w:themeColor="text1"/>
        </w:rPr>
        <w:t>desta.</w:t>
      </w:r>
    </w:p>
    <w:p w:rsidR="00FE53D1" w:rsidRPr="00904664" w:rsidRDefault="00A64F9A" w:rsidP="00FE53D1">
      <w:pPr>
        <w:pStyle w:val="PargrafodaLista"/>
        <w:tabs>
          <w:tab w:val="left" w:pos="567"/>
          <w:tab w:val="left" w:pos="1288"/>
        </w:tabs>
        <w:spacing w:after="120"/>
        <w:ind w:left="0" w:right="248"/>
        <w:rPr>
          <w:rFonts w:ascii="Arial" w:hAnsi="Arial" w:cs="Arial"/>
          <w:color w:val="000000" w:themeColor="text1"/>
        </w:rPr>
      </w:pPr>
      <w:r>
        <w:rPr>
          <w:rFonts w:ascii="Arial" w:hAnsi="Arial" w:cs="Arial"/>
          <w:b/>
          <w:bCs/>
        </w:rPr>
        <w:t>9</w:t>
      </w:r>
      <w:r w:rsidR="00FE53D1" w:rsidRPr="00F80B7C">
        <w:rPr>
          <w:rFonts w:ascii="Arial" w:hAnsi="Arial" w:cs="Arial"/>
          <w:b/>
          <w:bCs/>
        </w:rPr>
        <w:t>.</w:t>
      </w:r>
      <w:r w:rsidR="00FE53D1">
        <w:rPr>
          <w:rFonts w:ascii="Arial" w:hAnsi="Arial" w:cs="Arial"/>
          <w:b/>
          <w:bCs/>
        </w:rPr>
        <w:t>07</w:t>
      </w:r>
      <w:r w:rsidR="00FE53D1" w:rsidRPr="00F80B7C">
        <w:rPr>
          <w:rFonts w:ascii="Arial" w:hAnsi="Arial" w:cs="Arial"/>
          <w:b/>
          <w:bCs/>
        </w:rPr>
        <w:t xml:space="preserve">. </w:t>
      </w:r>
      <w:r w:rsidR="00FE53D1" w:rsidRPr="00904664">
        <w:rPr>
          <w:rFonts w:ascii="Arial" w:hAnsi="Arial" w:cs="Arial"/>
          <w:color w:val="000000" w:themeColor="text1"/>
        </w:rPr>
        <w:t>Comunicar, por escrito, eventual atraso, anormalidade de caráter urgente prestando os esclarecimentos julgados necessários, apresentando razoes justificadoras a serem apreciadas pela administração.</w:t>
      </w:r>
    </w:p>
    <w:p w:rsidR="00FE53D1" w:rsidRPr="00904664" w:rsidRDefault="00A64F9A" w:rsidP="00FE53D1">
      <w:pPr>
        <w:pStyle w:val="PargrafodaLista"/>
        <w:tabs>
          <w:tab w:val="left" w:pos="567"/>
          <w:tab w:val="left" w:pos="1288"/>
        </w:tabs>
        <w:spacing w:after="120"/>
        <w:ind w:left="0" w:right="244"/>
        <w:rPr>
          <w:rFonts w:ascii="Arial" w:hAnsi="Arial" w:cs="Arial"/>
          <w:color w:val="000000" w:themeColor="text1"/>
        </w:rPr>
      </w:pPr>
      <w:r>
        <w:rPr>
          <w:rFonts w:ascii="Arial" w:hAnsi="Arial" w:cs="Arial"/>
          <w:b/>
          <w:bCs/>
        </w:rPr>
        <w:t>9</w:t>
      </w:r>
      <w:r w:rsidR="00FE53D1" w:rsidRPr="00F80B7C">
        <w:rPr>
          <w:rFonts w:ascii="Arial" w:hAnsi="Arial" w:cs="Arial"/>
          <w:b/>
          <w:bCs/>
        </w:rPr>
        <w:t>.</w:t>
      </w:r>
      <w:r w:rsidR="00FE53D1">
        <w:rPr>
          <w:rFonts w:ascii="Arial" w:hAnsi="Arial" w:cs="Arial"/>
          <w:b/>
          <w:bCs/>
        </w:rPr>
        <w:t>08</w:t>
      </w:r>
      <w:r w:rsidR="00FE53D1" w:rsidRPr="00F80B7C">
        <w:rPr>
          <w:rFonts w:ascii="Arial" w:hAnsi="Arial" w:cs="Arial"/>
          <w:b/>
          <w:bCs/>
        </w:rPr>
        <w:t xml:space="preserve">. </w:t>
      </w:r>
      <w:r w:rsidR="00FE53D1" w:rsidRPr="00904664">
        <w:rPr>
          <w:rFonts w:ascii="Arial" w:hAnsi="Arial" w:cs="Arial"/>
          <w:color w:val="000000" w:themeColor="text1"/>
        </w:rPr>
        <w:t>Manter sigilo, sob pena de responsabilidade, sobre todo e qualquer assunto de interesse da administração ou de terceiros de que tomar conhecimento em razão da execução do objeto contratado.</w:t>
      </w:r>
    </w:p>
    <w:p w:rsidR="00FE53D1" w:rsidRPr="00904664" w:rsidRDefault="00A64F9A" w:rsidP="00FE53D1">
      <w:pPr>
        <w:pStyle w:val="PargrafodaLista"/>
        <w:tabs>
          <w:tab w:val="left" w:pos="567"/>
          <w:tab w:val="left" w:pos="1288"/>
        </w:tabs>
        <w:spacing w:after="120"/>
        <w:ind w:left="0" w:right="245"/>
        <w:rPr>
          <w:rFonts w:ascii="Arial" w:hAnsi="Arial" w:cs="Arial"/>
          <w:color w:val="000000" w:themeColor="text1"/>
        </w:rPr>
      </w:pPr>
      <w:r>
        <w:rPr>
          <w:rFonts w:ascii="Arial" w:hAnsi="Arial" w:cs="Arial"/>
          <w:b/>
        </w:rPr>
        <w:t>9</w:t>
      </w:r>
      <w:r w:rsidR="00FE53D1" w:rsidRPr="00F80B7C">
        <w:rPr>
          <w:rFonts w:ascii="Arial" w:hAnsi="Arial" w:cs="Arial"/>
          <w:b/>
        </w:rPr>
        <w:t>.</w:t>
      </w:r>
      <w:r w:rsidR="00FE53D1">
        <w:rPr>
          <w:rFonts w:ascii="Arial" w:hAnsi="Arial" w:cs="Arial"/>
          <w:b/>
        </w:rPr>
        <w:t>09</w:t>
      </w:r>
      <w:r w:rsidR="00FE53D1" w:rsidRPr="00F80B7C">
        <w:rPr>
          <w:rFonts w:ascii="Arial" w:hAnsi="Arial" w:cs="Arial"/>
          <w:b/>
        </w:rPr>
        <w:t>.</w:t>
      </w:r>
      <w:r w:rsidR="00FE53D1" w:rsidRPr="00F80B7C">
        <w:rPr>
          <w:rFonts w:ascii="Arial" w:hAnsi="Arial" w:cs="Arial"/>
        </w:rPr>
        <w:t xml:space="preserve"> </w:t>
      </w:r>
      <w:r w:rsidR="00FE53D1" w:rsidRPr="00904664">
        <w:rPr>
          <w:rFonts w:ascii="Arial" w:hAnsi="Arial" w:cs="Arial"/>
          <w:color w:val="000000" w:themeColor="text1"/>
        </w:rPr>
        <w:t>A Administração não aceitará, sob nenhum pretexto, a transferência de responsabilidade da licitante vencedora para outras entidades, sejam fabricantes, representantes ou quaisquer</w:t>
      </w:r>
      <w:r w:rsidR="00FE53D1" w:rsidRPr="00904664">
        <w:rPr>
          <w:rFonts w:ascii="Arial" w:hAnsi="Arial" w:cs="Arial"/>
          <w:color w:val="000000" w:themeColor="text1"/>
          <w:spacing w:val="-3"/>
        </w:rPr>
        <w:t xml:space="preserve"> </w:t>
      </w:r>
      <w:r w:rsidR="00FE53D1" w:rsidRPr="00904664">
        <w:rPr>
          <w:rFonts w:ascii="Arial" w:hAnsi="Arial" w:cs="Arial"/>
          <w:color w:val="000000" w:themeColor="text1"/>
        </w:rPr>
        <w:t>outros.</w:t>
      </w:r>
    </w:p>
    <w:p w:rsidR="00FE53D1" w:rsidRPr="008B4E24" w:rsidRDefault="00FE53D1" w:rsidP="00FE53D1">
      <w:pPr>
        <w:spacing w:after="240"/>
        <w:ind w:right="57"/>
        <w:jc w:val="both"/>
        <w:rPr>
          <w:rFonts w:ascii="Arial" w:eastAsia="Calibri" w:hAnsi="Arial" w:cs="Arial"/>
          <w:b/>
        </w:rPr>
      </w:pPr>
      <w:r w:rsidRPr="008B4E24">
        <w:rPr>
          <w:rFonts w:ascii="Arial" w:eastAsia="Calibri" w:hAnsi="Arial" w:cs="Arial"/>
          <w:b/>
        </w:rPr>
        <w:t>1</w:t>
      </w:r>
      <w:r w:rsidR="00A64F9A">
        <w:rPr>
          <w:rFonts w:ascii="Arial" w:eastAsia="Calibri" w:hAnsi="Arial" w:cs="Arial"/>
          <w:b/>
        </w:rPr>
        <w:t>0</w:t>
      </w:r>
      <w:r w:rsidRPr="008B4E24">
        <w:rPr>
          <w:rFonts w:ascii="Arial" w:eastAsia="Calibri" w:hAnsi="Arial" w:cs="Arial"/>
          <w:b/>
        </w:rPr>
        <w:t xml:space="preserve"> - </w:t>
      </w:r>
      <w:r w:rsidRPr="008B4E24">
        <w:rPr>
          <w:rFonts w:ascii="Arial" w:eastAsia="Calibri" w:hAnsi="Arial" w:cs="Arial"/>
          <w:b/>
          <w:bCs/>
        </w:rPr>
        <w:t>DO CONTROLE E FISCALIZAÇÃO DA EXECUÇÃO</w:t>
      </w:r>
    </w:p>
    <w:p w:rsidR="00FE53D1" w:rsidRDefault="00FE53D1" w:rsidP="00FE53D1">
      <w:pPr>
        <w:jc w:val="both"/>
        <w:rPr>
          <w:rFonts w:ascii="Arial" w:eastAsia="Calibri" w:hAnsi="Arial" w:cs="Arial"/>
        </w:rPr>
      </w:pPr>
      <w:r w:rsidRPr="008B4E24">
        <w:rPr>
          <w:rFonts w:ascii="Arial" w:eastAsia="Calibri" w:hAnsi="Arial" w:cs="Arial"/>
        </w:rPr>
        <w:t>1</w:t>
      </w:r>
      <w:r w:rsidR="00A64F9A">
        <w:rPr>
          <w:rFonts w:ascii="Arial" w:eastAsia="Calibri" w:hAnsi="Arial" w:cs="Arial"/>
        </w:rPr>
        <w:t>0</w:t>
      </w:r>
      <w:r w:rsidRPr="008B4E24">
        <w:rPr>
          <w:rFonts w:ascii="Arial" w:eastAsia="Calibri" w:hAnsi="Arial" w:cs="Arial"/>
        </w:rPr>
        <w:t>.1-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sidRPr="008B4E24">
        <w:rPr>
          <w:rFonts w:ascii="Arial" w:eastAsia="Calibri" w:hAnsi="Arial" w:cs="Arial"/>
        </w:rPr>
        <w:t>1</w:t>
      </w:r>
      <w:r w:rsidR="00A64F9A">
        <w:rPr>
          <w:rFonts w:ascii="Arial" w:eastAsia="Calibri" w:hAnsi="Arial" w:cs="Arial"/>
        </w:rPr>
        <w:t>0</w:t>
      </w:r>
      <w:r w:rsidRPr="008B4E24">
        <w:rPr>
          <w:rFonts w:ascii="Arial" w:eastAsia="Calibri" w:hAnsi="Arial" w:cs="Arial"/>
        </w:rPr>
        <w:t>.2- A fiscalização de que trata este item não exclui nem reduz a responsabilidade da contratada, inclusive perante terceiros, por qualquer irregularidade, de conformidade com o art. 120 da Lei nº 14.133, de 2021.</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sidRPr="008B4E24">
        <w:rPr>
          <w:rFonts w:ascii="Arial" w:eastAsia="Calibri" w:hAnsi="Arial" w:cs="Arial"/>
        </w:rPr>
        <w:t>1</w:t>
      </w:r>
      <w:r w:rsidR="00A64F9A">
        <w:rPr>
          <w:rFonts w:ascii="Arial" w:eastAsia="Calibri" w:hAnsi="Arial" w:cs="Arial"/>
        </w:rPr>
        <w:t>0</w:t>
      </w:r>
      <w:r w:rsidRPr="008B4E24">
        <w:rPr>
          <w:rFonts w:ascii="Arial" w:eastAsia="Calibri" w:hAnsi="Arial" w:cs="Arial"/>
        </w:rPr>
        <w:t>.3 -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230AEF" w:rsidRPr="008B4E24" w:rsidRDefault="00230AEF" w:rsidP="00FE53D1">
      <w:pPr>
        <w:jc w:val="both"/>
        <w:rPr>
          <w:rFonts w:ascii="Arial" w:eastAsia="Calibri" w:hAnsi="Arial" w:cs="Arial"/>
        </w:rPr>
      </w:pPr>
    </w:p>
    <w:p w:rsidR="00FE53D1" w:rsidRPr="008B4E24" w:rsidRDefault="00FE53D1" w:rsidP="00FE53D1">
      <w:pPr>
        <w:spacing w:after="240"/>
        <w:ind w:right="57"/>
        <w:jc w:val="both"/>
        <w:rPr>
          <w:rFonts w:ascii="Arial" w:eastAsia="Calibri" w:hAnsi="Arial" w:cs="Arial"/>
          <w:b/>
        </w:rPr>
      </w:pPr>
      <w:r>
        <w:rPr>
          <w:rFonts w:ascii="Arial" w:eastAsia="Calibri" w:hAnsi="Arial" w:cs="Arial"/>
          <w:b/>
        </w:rPr>
        <w:t>1</w:t>
      </w:r>
      <w:r w:rsidR="00A64F9A">
        <w:rPr>
          <w:rFonts w:ascii="Arial" w:eastAsia="Calibri" w:hAnsi="Arial" w:cs="Arial"/>
          <w:b/>
        </w:rPr>
        <w:t>1</w:t>
      </w:r>
      <w:r w:rsidRPr="008B4E24">
        <w:rPr>
          <w:rFonts w:ascii="Arial" w:eastAsia="Calibri" w:hAnsi="Arial" w:cs="Arial"/>
          <w:b/>
        </w:rPr>
        <w:t xml:space="preserve"> - DAS SANÇÕES ADMINISTRATIVAS</w:t>
      </w:r>
    </w:p>
    <w:p w:rsidR="00FE53D1" w:rsidRDefault="00FE53D1" w:rsidP="00FE53D1">
      <w:pPr>
        <w:jc w:val="both"/>
        <w:rPr>
          <w:rFonts w:ascii="Arial" w:eastAsia="Calibri" w:hAnsi="Arial" w:cs="Arial"/>
        </w:rPr>
      </w:pPr>
      <w:r w:rsidRPr="008B4E24">
        <w:rPr>
          <w:rFonts w:ascii="Arial" w:eastAsia="Calibri" w:hAnsi="Arial" w:cs="Arial"/>
        </w:rPr>
        <w:t>1</w:t>
      </w:r>
      <w:r w:rsidR="00A64F9A">
        <w:rPr>
          <w:rFonts w:ascii="Arial" w:eastAsia="Calibri" w:hAnsi="Arial" w:cs="Arial"/>
        </w:rPr>
        <w:t>1</w:t>
      </w:r>
      <w:r w:rsidRPr="008B4E24">
        <w:rPr>
          <w:rFonts w:ascii="Arial" w:eastAsia="Calibri" w:hAnsi="Arial" w:cs="Arial"/>
        </w:rPr>
        <w:t>.1 - Comete infração administrava nos termos do art. 155 da Lei nº 14,133, de 2021, a contratada que:</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.1.1 - Der causa à inexecução total ou parcial de qualquer das obrigações assumidas em decorrência da contratação; </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.1.2 - Não manter a proposta, salvo em decorrência de fato superveniente devidamente justificado; </w:t>
      </w:r>
    </w:p>
    <w:p w:rsidR="00230AEF" w:rsidRPr="008B4E24" w:rsidRDefault="00230AEF" w:rsidP="00FE53D1">
      <w:pPr>
        <w:jc w:val="both"/>
        <w:rPr>
          <w:rFonts w:ascii="Arial" w:eastAsia="Calibri" w:hAnsi="Arial" w:cs="Arial"/>
        </w:rPr>
      </w:pPr>
    </w:p>
    <w:p w:rsidR="00230AEF"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.1.3 - </w:t>
      </w:r>
      <w:r>
        <w:rPr>
          <w:rFonts w:ascii="Arial" w:eastAsia="Calibri" w:hAnsi="Arial" w:cs="Arial"/>
        </w:rPr>
        <w:t xml:space="preserve"> Deixar </w:t>
      </w:r>
      <w:r w:rsidRPr="008B4E24">
        <w:rPr>
          <w:rFonts w:ascii="Arial" w:eastAsia="Calibri" w:hAnsi="Arial" w:cs="Arial"/>
        </w:rPr>
        <w:t>de entregar a docum</w:t>
      </w:r>
      <w:r w:rsidR="00230AEF">
        <w:rPr>
          <w:rFonts w:ascii="Arial" w:eastAsia="Calibri" w:hAnsi="Arial" w:cs="Arial"/>
        </w:rPr>
        <w:t>entação exigida dentro do prazo.</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.1.4 - Ensejar o retardamento da execução ou entrega do objeto sem movo justificado; </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.1.5 - Apresentar declaração ou documentação falsa exigida para o certame ou prestar declaração falsa durante a licitação ou a execução do contrato; </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.1.6 - Fraudar a licitação ou praticar ato fraudulento na execução do contrato;</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.1.7 - Comportar-se de modo inidôneo ou cometer fraude de qualquer natureza; </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.1.8 - Praticar atos ilícitos com vistas a frustrar os objetivos da licitação; </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.1.9 - Praticar ato lesivo previsto no art. 5º da Lei nº 12.846, de 1º de agosto de 2013. </w:t>
      </w:r>
    </w:p>
    <w:p w:rsidR="00230AEF" w:rsidRPr="008B4E24" w:rsidRDefault="00230AEF" w:rsidP="00FE53D1">
      <w:pPr>
        <w:jc w:val="both"/>
        <w:rPr>
          <w:rFonts w:ascii="Arial" w:eastAsia="Calibri" w:hAnsi="Arial" w:cs="Arial"/>
        </w:rPr>
      </w:pPr>
    </w:p>
    <w:p w:rsidR="00230AEF"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.2 - Pela inexecução total ou parcial do objeto deste contrato, a Administração pode aplicar à </w:t>
      </w:r>
    </w:p>
    <w:p w:rsidR="00FE53D1" w:rsidRDefault="00FE53D1" w:rsidP="00FE53D1">
      <w:pPr>
        <w:jc w:val="both"/>
        <w:rPr>
          <w:rFonts w:ascii="Arial" w:eastAsia="Calibri" w:hAnsi="Arial" w:cs="Arial"/>
        </w:rPr>
      </w:pPr>
      <w:r w:rsidRPr="008B4E24">
        <w:rPr>
          <w:rFonts w:ascii="Arial" w:eastAsia="Calibri" w:hAnsi="Arial" w:cs="Arial"/>
        </w:rPr>
        <w:t xml:space="preserve">CONTRATADA as seguintes sanções: </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.2.1 - Advertência, por faltas leves, assim entendidas aquelas que não acarretem prejuízos significativos para a Contratante; </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.2.2 - Multa moratória de 0,5% (meio por cento) por dia de atraso injustificado sobre o valor da parcela inadimplida, até o limite de R$ 50,00 (cinquenta reais); </w:t>
      </w:r>
    </w:p>
    <w:p w:rsidR="00230AEF" w:rsidRPr="008B4E24" w:rsidRDefault="00230AEF" w:rsidP="00FE53D1">
      <w:pPr>
        <w:jc w:val="both"/>
        <w:rPr>
          <w:rFonts w:ascii="Arial" w:eastAsia="Calibri" w:hAnsi="Arial" w:cs="Arial"/>
        </w:rPr>
      </w:pPr>
    </w:p>
    <w:p w:rsidR="00FE53D1" w:rsidRPr="008B4E24"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.2.3 - Multa compensatória de 15% (quinze por cento) sobre o valor total do contrato, no caso de inexecução total do objeto; </w:t>
      </w:r>
    </w:p>
    <w:p w:rsidR="00FE53D1" w:rsidRDefault="00FE53D1" w:rsidP="00FE53D1">
      <w:pPr>
        <w:jc w:val="both"/>
        <w:rPr>
          <w:rFonts w:ascii="Arial" w:eastAsia="Calibri" w:hAnsi="Arial" w:cs="Arial"/>
        </w:rPr>
      </w:pPr>
      <w:r>
        <w:rPr>
          <w:rFonts w:ascii="Arial" w:eastAsia="Calibri" w:hAnsi="Arial" w:cs="Arial"/>
        </w:rPr>
        <w:t>12</w:t>
      </w:r>
      <w:r w:rsidRPr="008B4E24">
        <w:rPr>
          <w:rFonts w:ascii="Arial" w:eastAsia="Calibri" w:hAnsi="Arial" w:cs="Arial"/>
        </w:rPr>
        <w:t xml:space="preserve">.2.4 - Em caso de inexecução parcial, a multa compensatória, no mesmo percentual do subitem acima, será aplicada de forma proporcional à obrigação inadimplida; </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.2.5 - Suspensão de licitar e impedimento de contratar com o órgão, entidade ou unidade administrava pela qual a Administração Pública opera e atua concretamente, pelo prazo de até dois anos;</w:t>
      </w:r>
    </w:p>
    <w:p w:rsidR="00230AEF" w:rsidRPr="008B4E24" w:rsidRDefault="00230AEF" w:rsidP="00FE53D1">
      <w:pPr>
        <w:jc w:val="both"/>
        <w:rPr>
          <w:rFonts w:ascii="Arial" w:eastAsia="Calibri" w:hAnsi="Arial" w:cs="Arial"/>
        </w:rPr>
      </w:pPr>
    </w:p>
    <w:p w:rsidR="00230AEF"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.2.6 - Impedimento de licitar e contratar com a Administração Municipal pelo prazo de até cinco anos;</w:t>
      </w:r>
    </w:p>
    <w:p w:rsidR="00FE53D1" w:rsidRPr="008B4E24" w:rsidRDefault="00FE53D1" w:rsidP="00FE53D1">
      <w:pPr>
        <w:jc w:val="both"/>
        <w:rPr>
          <w:rFonts w:ascii="Arial" w:eastAsia="Calibri" w:hAnsi="Arial" w:cs="Arial"/>
        </w:rPr>
      </w:pPr>
      <w:r w:rsidRPr="008B4E24">
        <w:rPr>
          <w:rFonts w:ascii="Arial" w:eastAsia="Calibri" w:hAnsi="Arial" w:cs="Arial"/>
        </w:rPr>
        <w:t xml:space="preserve"> </w:t>
      </w: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.2.6.1 - A Sanção de impedimento de licitar e contratar prevista neste subitem também é aplicável em quaisquer das hipóteses previstas como infração administrava no subitem 14.1 deste Termo de Referência.</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.3 - As sanções previstas nos subitens 14.2.1, 14.2.5, 14.2.6 e 14.2.7 poderão ser aplicadas à CONTRATADA juntamente com as de multa, descontando a dos pagamentos a serem efetuados.</w:t>
      </w:r>
    </w:p>
    <w:p w:rsidR="00BF769B" w:rsidRPr="008B4E24" w:rsidRDefault="00BF769B"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.4 - Também ficam sujeitas às penalidades do art. 156, III e IV da Lei nº 14.133, de 2021, as empresas ou profissionais que: </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.4.1 - Tenham sofrido condenação definitiva por praticar, por meio dolosos, fraude fiscal no recolhimento de quaisquer tributos; </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.4.2 - Tenham praticado atos ilícitos visando a frustrar os objetivos da licitação;</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.4.3 - demonstrem não possuir idoneidade para contratar com a Administração em virtude de atos ilícitos praticados. </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.5 - A aplicação de qualquer das penalidades previstas realizar-se-á em processo administrativo que assegurará o contraditório e a ampla defesa à Contratada, observando-se o procedimento previsto na Lei nº 14.133, de 2021, e subsidiariamente a Lei nº 9.784, de 1999. </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.6 - As multas devidas e/ou prejuízos causados à Contratante serão deduzidos dos valores a serem pagos, ou recolhidos em favor do município, ou deduzidos da garantia, ou ainda, quando for o c</w:t>
      </w:r>
      <w:r>
        <w:rPr>
          <w:rFonts w:ascii="Arial" w:eastAsia="Calibri" w:hAnsi="Arial" w:cs="Arial"/>
        </w:rPr>
        <w:t>aso, serão inscritos na Dívida Ati</w:t>
      </w:r>
      <w:r w:rsidRPr="008B4E24">
        <w:rPr>
          <w:rFonts w:ascii="Arial" w:eastAsia="Calibri" w:hAnsi="Arial" w:cs="Arial"/>
        </w:rPr>
        <w:t xml:space="preserve">va da Município e cobrados judicialmente. </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.6.1 - Caso a Contratante determine, a multa deverá ser recolhida no prazo máximo de 10 (dez) dias, a contar da data do recebimento da comunicação enviada pela autoridade competente. </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1</w:t>
      </w:r>
      <w:r w:rsidRPr="008B4E24">
        <w:rPr>
          <w:rFonts w:ascii="Arial" w:eastAsia="Calibri" w:hAnsi="Arial" w:cs="Arial"/>
        </w:rPr>
        <w:t xml:space="preserve">.7 - Caso o valor da multa não seja suficiente para cobrir os prejuízos causados pela conduta do licitante, a Administração poderá cobrar o valor remanescente judicialmente, conforme art. 419 do Código Civil. </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rPr>
      </w:pPr>
      <w:r>
        <w:rPr>
          <w:rFonts w:ascii="Arial" w:eastAsia="Calibri" w:hAnsi="Arial" w:cs="Arial"/>
        </w:rPr>
        <w:lastRenderedPageBreak/>
        <w:t>1</w:t>
      </w:r>
      <w:r w:rsidR="00A64F9A">
        <w:rPr>
          <w:rFonts w:ascii="Arial" w:eastAsia="Calibri" w:hAnsi="Arial" w:cs="Arial"/>
        </w:rPr>
        <w:t>1</w:t>
      </w:r>
      <w:r w:rsidRPr="008B4E24">
        <w:rPr>
          <w:rFonts w:ascii="Arial" w:eastAsia="Calibri" w:hAnsi="Arial" w:cs="Arial"/>
        </w:rPr>
        <w:t>.8 - A autoridade competente, na aplicação das sanções, levará em consideração a gravidade da conduta do infrator, o caráter educativo da pena, bem como o dano causado à Administração, observado o princípio da proporcionalidade.</w:t>
      </w:r>
    </w:p>
    <w:p w:rsidR="00230AEF" w:rsidRPr="008B4E24" w:rsidRDefault="00230AEF" w:rsidP="00FE53D1">
      <w:pPr>
        <w:jc w:val="both"/>
        <w:rPr>
          <w:rFonts w:ascii="Arial" w:eastAsia="Calibri" w:hAnsi="Arial" w:cs="Arial"/>
        </w:rPr>
      </w:pPr>
    </w:p>
    <w:p w:rsidR="00FE53D1" w:rsidRPr="008B4E24" w:rsidRDefault="00FE53D1" w:rsidP="00FE53D1">
      <w:pPr>
        <w:spacing w:after="240"/>
        <w:ind w:right="57"/>
        <w:jc w:val="both"/>
        <w:rPr>
          <w:rFonts w:ascii="Arial" w:eastAsia="Calibri" w:hAnsi="Arial" w:cs="Arial"/>
          <w:b/>
        </w:rPr>
      </w:pPr>
      <w:r>
        <w:rPr>
          <w:rFonts w:ascii="Arial" w:eastAsia="Calibri" w:hAnsi="Arial" w:cs="Arial"/>
          <w:b/>
        </w:rPr>
        <w:t>1</w:t>
      </w:r>
      <w:r w:rsidR="00A64F9A">
        <w:rPr>
          <w:rFonts w:ascii="Arial" w:eastAsia="Calibri" w:hAnsi="Arial" w:cs="Arial"/>
          <w:b/>
        </w:rPr>
        <w:t>2</w:t>
      </w:r>
      <w:r w:rsidRPr="008B4E24">
        <w:rPr>
          <w:rFonts w:ascii="Arial" w:eastAsia="Calibri" w:hAnsi="Arial" w:cs="Arial"/>
          <w:b/>
        </w:rPr>
        <w:t xml:space="preserve"> - DAS OMISSÕES</w:t>
      </w: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2</w:t>
      </w:r>
      <w:r w:rsidRPr="008B4E24">
        <w:rPr>
          <w:rFonts w:ascii="Arial" w:eastAsia="Calibri" w:hAnsi="Arial" w:cs="Arial"/>
        </w:rPr>
        <w:t>.1 -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rsidR="00230AEF" w:rsidRPr="008B4E24" w:rsidRDefault="00230AEF" w:rsidP="00FE53D1">
      <w:pPr>
        <w:jc w:val="both"/>
        <w:rPr>
          <w:rFonts w:ascii="Arial" w:eastAsia="Calibri" w:hAnsi="Arial" w:cs="Arial"/>
        </w:rPr>
      </w:pPr>
    </w:p>
    <w:p w:rsidR="00FE53D1" w:rsidRDefault="00FE53D1" w:rsidP="00FE53D1">
      <w:pPr>
        <w:jc w:val="both"/>
        <w:rPr>
          <w:rFonts w:ascii="Arial" w:eastAsia="Calibri" w:hAnsi="Arial" w:cs="Arial"/>
          <w:b/>
          <w:bCs/>
        </w:rPr>
      </w:pPr>
      <w:r>
        <w:rPr>
          <w:rFonts w:ascii="Arial" w:eastAsia="Calibri" w:hAnsi="Arial" w:cs="Arial"/>
          <w:b/>
          <w:bCs/>
        </w:rPr>
        <w:t>1</w:t>
      </w:r>
      <w:r w:rsidR="00A64F9A">
        <w:rPr>
          <w:rFonts w:ascii="Arial" w:eastAsia="Calibri" w:hAnsi="Arial" w:cs="Arial"/>
          <w:b/>
          <w:bCs/>
        </w:rPr>
        <w:t>3</w:t>
      </w:r>
      <w:r w:rsidRPr="008B4E24">
        <w:rPr>
          <w:rFonts w:ascii="Arial" w:eastAsia="Calibri" w:hAnsi="Arial" w:cs="Arial"/>
          <w:b/>
          <w:bCs/>
        </w:rPr>
        <w:t xml:space="preserve"> - DO FORO</w:t>
      </w:r>
    </w:p>
    <w:p w:rsidR="00230AEF" w:rsidRPr="008B4E24" w:rsidRDefault="00230AEF" w:rsidP="00FE53D1">
      <w:pPr>
        <w:jc w:val="both"/>
        <w:rPr>
          <w:rFonts w:ascii="Arial" w:eastAsia="Calibri" w:hAnsi="Arial" w:cs="Arial"/>
          <w:b/>
          <w:bCs/>
        </w:rPr>
      </w:pPr>
    </w:p>
    <w:p w:rsidR="00FE53D1" w:rsidRDefault="00FE53D1" w:rsidP="00FE53D1">
      <w:pPr>
        <w:jc w:val="both"/>
        <w:rPr>
          <w:rFonts w:ascii="Arial" w:eastAsia="Calibri" w:hAnsi="Arial" w:cs="Arial"/>
        </w:rPr>
      </w:pPr>
      <w:r>
        <w:rPr>
          <w:rFonts w:ascii="Arial" w:eastAsia="Calibri" w:hAnsi="Arial" w:cs="Arial"/>
        </w:rPr>
        <w:t>1</w:t>
      </w:r>
      <w:r w:rsidR="00A64F9A">
        <w:rPr>
          <w:rFonts w:ascii="Arial" w:eastAsia="Calibri" w:hAnsi="Arial" w:cs="Arial"/>
        </w:rPr>
        <w:t>3</w:t>
      </w:r>
      <w:r w:rsidRPr="008B4E24">
        <w:rPr>
          <w:rFonts w:ascii="Arial" w:eastAsia="Calibri" w:hAnsi="Arial" w:cs="Arial"/>
        </w:rPr>
        <w:t xml:space="preserve">.1 - Para dirimir quaisquer dúvidas ou questões oriundas da interpretação e/ou aplicação do presente contrato, as partes, elegem o foro da Comarca de </w:t>
      </w:r>
      <w:r>
        <w:rPr>
          <w:rFonts w:ascii="Arial" w:eastAsia="Calibri" w:hAnsi="Arial" w:cs="Arial"/>
        </w:rPr>
        <w:t>Posse</w:t>
      </w:r>
      <w:r w:rsidRPr="008B4E24">
        <w:rPr>
          <w:rFonts w:ascii="Arial" w:eastAsia="Calibri" w:hAnsi="Arial" w:cs="Arial"/>
        </w:rPr>
        <w:t>/GO, Goiás, renunciando outro por mais privilegiado que seja.</w:t>
      </w:r>
    </w:p>
    <w:p w:rsidR="00230AEF" w:rsidRPr="008B4E24" w:rsidRDefault="00230AEF" w:rsidP="00FE53D1">
      <w:pPr>
        <w:jc w:val="both"/>
        <w:rPr>
          <w:rFonts w:ascii="Arial" w:eastAsia="Calibri" w:hAnsi="Arial" w:cs="Arial"/>
        </w:rPr>
      </w:pPr>
    </w:p>
    <w:p w:rsidR="00FE53D1" w:rsidRPr="008B4E24" w:rsidRDefault="00FE53D1" w:rsidP="00FE53D1">
      <w:pPr>
        <w:spacing w:after="240"/>
        <w:ind w:right="57"/>
        <w:jc w:val="both"/>
        <w:rPr>
          <w:rFonts w:ascii="Arial" w:eastAsia="Calibri" w:hAnsi="Arial" w:cs="Arial"/>
          <w:b/>
        </w:rPr>
      </w:pPr>
      <w:r>
        <w:rPr>
          <w:rFonts w:ascii="Arial" w:eastAsia="Calibri" w:hAnsi="Arial" w:cs="Arial"/>
          <w:b/>
        </w:rPr>
        <w:t>1</w:t>
      </w:r>
      <w:r w:rsidR="00A64F9A">
        <w:rPr>
          <w:rFonts w:ascii="Arial" w:eastAsia="Calibri" w:hAnsi="Arial" w:cs="Arial"/>
          <w:b/>
        </w:rPr>
        <w:t>4</w:t>
      </w:r>
      <w:r w:rsidRPr="008B4E24">
        <w:rPr>
          <w:rFonts w:ascii="Arial" w:eastAsia="Calibri" w:hAnsi="Arial" w:cs="Arial"/>
          <w:b/>
        </w:rPr>
        <w:t xml:space="preserve"> – DA ELABORAÇÃO TERMO DE REFERÊNCIA</w:t>
      </w:r>
    </w:p>
    <w:p w:rsidR="00FE53D1" w:rsidRPr="008B4E24" w:rsidRDefault="00FE53D1" w:rsidP="00FE53D1">
      <w:pPr>
        <w:jc w:val="both"/>
        <w:rPr>
          <w:rFonts w:ascii="Arial" w:eastAsia="Calibri" w:hAnsi="Arial" w:cs="Arial"/>
        </w:rPr>
      </w:pPr>
      <w:r w:rsidRPr="008B4E24">
        <w:rPr>
          <w:rFonts w:ascii="Arial" w:eastAsia="Calibri" w:hAnsi="Arial" w:cs="Arial"/>
        </w:rPr>
        <w:t>1</w:t>
      </w:r>
      <w:r w:rsidR="00A64F9A">
        <w:rPr>
          <w:rFonts w:ascii="Arial" w:eastAsia="Calibri" w:hAnsi="Arial" w:cs="Arial"/>
        </w:rPr>
        <w:t>4</w:t>
      </w:r>
      <w:r w:rsidRPr="008B4E24">
        <w:rPr>
          <w:rFonts w:ascii="Arial" w:eastAsia="Calibri" w:hAnsi="Arial" w:cs="Arial"/>
        </w:rPr>
        <w:t>.1 - A elaboração do Termo de Referência, bem como estimativa de preços foi realizado pelo responsável que esta subscreve.</w:t>
      </w:r>
    </w:p>
    <w:p w:rsidR="00FE53D1" w:rsidRDefault="00FE53D1" w:rsidP="00FE53D1">
      <w:pPr>
        <w:jc w:val="right"/>
        <w:rPr>
          <w:rFonts w:ascii="Arial" w:eastAsia="Calibri" w:hAnsi="Arial" w:cs="Arial"/>
        </w:rPr>
      </w:pPr>
    </w:p>
    <w:p w:rsidR="00A64F9A" w:rsidRDefault="00A64F9A" w:rsidP="00FE53D1">
      <w:pPr>
        <w:jc w:val="right"/>
        <w:rPr>
          <w:rFonts w:ascii="Arial" w:eastAsia="Calibri" w:hAnsi="Arial" w:cs="Arial"/>
        </w:rPr>
      </w:pPr>
    </w:p>
    <w:p w:rsidR="00FE53D1" w:rsidRDefault="00FE53D1" w:rsidP="00492762">
      <w:pPr>
        <w:spacing w:after="240"/>
        <w:ind w:right="141"/>
        <w:jc w:val="right"/>
        <w:rPr>
          <w:rFonts w:ascii="Arial" w:hAnsi="Arial" w:cs="Arial"/>
        </w:rPr>
      </w:pPr>
      <w:r w:rsidRPr="00CC1397">
        <w:rPr>
          <w:rFonts w:ascii="Arial" w:hAnsi="Arial" w:cs="Arial"/>
        </w:rPr>
        <w:t>Guarani de G</w:t>
      </w:r>
      <w:r w:rsidR="00230AEF">
        <w:rPr>
          <w:rFonts w:ascii="Arial" w:hAnsi="Arial" w:cs="Arial"/>
        </w:rPr>
        <w:t>oiás/GO, Estado de Goiás, aos</w:t>
      </w:r>
      <w:r w:rsidR="00BF769B">
        <w:rPr>
          <w:rFonts w:ascii="Arial" w:hAnsi="Arial" w:cs="Arial"/>
        </w:rPr>
        <w:t xml:space="preserve"> 1</w:t>
      </w:r>
      <w:r w:rsidR="00A64F9A">
        <w:rPr>
          <w:rFonts w:ascii="Arial" w:hAnsi="Arial" w:cs="Arial"/>
        </w:rPr>
        <w:t>1</w:t>
      </w:r>
      <w:r w:rsidR="00230AEF">
        <w:rPr>
          <w:rFonts w:ascii="Arial" w:hAnsi="Arial" w:cs="Arial"/>
        </w:rPr>
        <w:t xml:space="preserve"> dias d</w:t>
      </w:r>
      <w:r w:rsidR="00BF769B">
        <w:rPr>
          <w:rFonts w:ascii="Arial" w:hAnsi="Arial" w:cs="Arial"/>
        </w:rPr>
        <w:t xml:space="preserve">e janeiro </w:t>
      </w:r>
      <w:r w:rsidR="00230AEF">
        <w:rPr>
          <w:rFonts w:ascii="Arial" w:hAnsi="Arial" w:cs="Arial"/>
        </w:rPr>
        <w:t xml:space="preserve">de </w:t>
      </w:r>
      <w:r w:rsidR="00BF769B">
        <w:rPr>
          <w:rFonts w:ascii="Arial" w:hAnsi="Arial" w:cs="Arial"/>
        </w:rPr>
        <w:t>2024.</w:t>
      </w:r>
    </w:p>
    <w:p w:rsidR="00A64F9A" w:rsidRPr="00A117F8" w:rsidRDefault="00A64F9A" w:rsidP="00492762">
      <w:pPr>
        <w:spacing w:after="240"/>
        <w:ind w:right="141"/>
        <w:jc w:val="right"/>
        <w:rPr>
          <w:rFonts w:ascii="Arial" w:hAnsi="Arial" w:cs="Arial"/>
        </w:rPr>
      </w:pPr>
    </w:p>
    <w:p w:rsidR="00FE53D1" w:rsidRDefault="00FE53D1" w:rsidP="00FE53D1">
      <w:pPr>
        <w:pStyle w:val="Recuodecorpodetexto"/>
        <w:spacing w:after="0"/>
        <w:ind w:left="0"/>
        <w:jc w:val="center"/>
        <w:rPr>
          <w:rFonts w:ascii="Arial" w:hAnsi="Arial" w:cs="Arial"/>
          <w:b/>
          <w:sz w:val="20"/>
          <w:szCs w:val="20"/>
        </w:rPr>
      </w:pPr>
      <w:r>
        <w:rPr>
          <w:rFonts w:ascii="Arial" w:hAnsi="Arial" w:cs="Arial"/>
          <w:b/>
          <w:sz w:val="20"/>
          <w:szCs w:val="20"/>
        </w:rPr>
        <w:t>_____________________________</w:t>
      </w:r>
    </w:p>
    <w:p w:rsidR="00492762" w:rsidRPr="00DF6FD5" w:rsidRDefault="00A64F9A" w:rsidP="00492762">
      <w:pPr>
        <w:jc w:val="center"/>
        <w:rPr>
          <w:b/>
          <w:sz w:val="24"/>
          <w:szCs w:val="24"/>
          <w:lang w:val="pt-BR"/>
        </w:rPr>
      </w:pPr>
      <w:r>
        <w:rPr>
          <w:b/>
          <w:sz w:val="24"/>
          <w:szCs w:val="24"/>
          <w:lang w:val="pt-BR"/>
        </w:rPr>
        <w:t>JAILTON ALVES DE SÁ</w:t>
      </w:r>
    </w:p>
    <w:p w:rsidR="003F71EE" w:rsidRDefault="00492762" w:rsidP="00492762">
      <w:pPr>
        <w:jc w:val="center"/>
      </w:pPr>
      <w:r>
        <w:rPr>
          <w:sz w:val="24"/>
          <w:szCs w:val="24"/>
          <w:lang w:val="pt-BR"/>
        </w:rPr>
        <w:t>Secretário Municipal de</w:t>
      </w:r>
      <w:r w:rsidR="00A64F9A">
        <w:rPr>
          <w:sz w:val="24"/>
          <w:szCs w:val="24"/>
          <w:lang w:val="pt-BR"/>
        </w:rPr>
        <w:t xml:space="preserve"> Obras</w:t>
      </w:r>
    </w:p>
    <w:p w:rsidR="00230AEF" w:rsidRDefault="00230AEF" w:rsidP="00DA770D">
      <w:pPr>
        <w:pStyle w:val="Corpodetexto"/>
        <w:spacing w:line="360" w:lineRule="auto"/>
        <w:ind w:left="0"/>
        <w:jc w:val="both"/>
      </w:pPr>
    </w:p>
    <w:sectPr w:rsidR="00230AEF" w:rsidSect="00C37CB2">
      <w:headerReference w:type="default" r:id="rId7"/>
      <w:footerReference w:type="default" r:id="rId8"/>
      <w:pgSz w:w="11920" w:h="16860"/>
      <w:pgMar w:top="1720" w:right="1147" w:bottom="280" w:left="800" w:header="51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A29" w:rsidRDefault="00153A29">
      <w:r>
        <w:separator/>
      </w:r>
    </w:p>
  </w:endnote>
  <w:endnote w:type="continuationSeparator" w:id="0">
    <w:p w:rsidR="00153A29" w:rsidRDefault="00153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Times New Roman"/>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762" w:rsidRPr="005C7F2E" w:rsidRDefault="00492762" w:rsidP="006E7FA6">
    <w:pPr>
      <w:shd w:val="clear" w:color="auto" w:fill="FFFF00"/>
      <w:spacing w:before="14"/>
      <w:ind w:left="20"/>
      <w:jc w:val="center"/>
      <w:rPr>
        <w:b/>
        <w:i/>
        <w:sz w:val="16"/>
        <w:szCs w:val="16"/>
      </w:rPr>
    </w:pPr>
    <w:r>
      <w:rPr>
        <w:i/>
        <w:sz w:val="16"/>
        <w:szCs w:val="16"/>
      </w:rPr>
      <w:t>AV.SAVAGÉALVESDEOLIVEIRA,</w:t>
    </w:r>
    <w:r w:rsidRPr="005C7F2E">
      <w:rPr>
        <w:i/>
        <w:sz w:val="16"/>
        <w:szCs w:val="16"/>
      </w:rPr>
      <w:t>QD.26,LT.02 |CENTRO|CEP:73.910-000|GUARANIDEGOIÁS-GO|</w:t>
    </w:r>
    <w:r>
      <w:rPr>
        <w:i/>
        <w:sz w:val="16"/>
        <w:szCs w:val="16"/>
      </w:rPr>
      <w:t>E-MAIL: licitacao@guaranidegoias.go.gov.br</w:t>
    </w:r>
  </w:p>
  <w:p w:rsidR="00492762" w:rsidRDefault="00492762" w:rsidP="00D9296C">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A29" w:rsidRDefault="00153A29">
      <w:r>
        <w:separator/>
      </w:r>
    </w:p>
  </w:footnote>
  <w:footnote w:type="continuationSeparator" w:id="0">
    <w:p w:rsidR="00153A29" w:rsidRDefault="00153A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762" w:rsidRPr="0055313A" w:rsidRDefault="00492762">
    <w:pPr>
      <w:pStyle w:val="Corpodetexto"/>
      <w:spacing w:line="14" w:lineRule="auto"/>
      <w:ind w:left="0"/>
      <w:rPr>
        <w:sz w:val="80"/>
        <w:szCs w:val="80"/>
        <w:lang w:val="pt-BR"/>
      </w:rPr>
    </w:pPr>
    <w:r>
      <w:rPr>
        <w:noProof/>
        <w:sz w:val="80"/>
        <w:szCs w:val="80"/>
        <w:lang w:val="pt-BR" w:eastAsia="pt-BR"/>
      </w:rPr>
      <w:drawing>
        <wp:anchor distT="0" distB="0" distL="114300" distR="114300" simplePos="0" relativeHeight="251662336" behindDoc="0" locked="0" layoutInCell="1" allowOverlap="0" wp14:anchorId="16252AB4" wp14:editId="2AE3F217">
          <wp:simplePos x="0" y="0"/>
          <wp:positionH relativeFrom="page">
            <wp:align>center</wp:align>
          </wp:positionH>
          <wp:positionV relativeFrom="page">
            <wp:posOffset>50800</wp:posOffset>
          </wp:positionV>
          <wp:extent cx="2390140" cy="1176655"/>
          <wp:effectExtent l="0" t="0" r="0" b="4445"/>
          <wp:wrapTopAndBottom/>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140" cy="117665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00B37"/>
    <w:multiLevelType w:val="multilevel"/>
    <w:tmpl w:val="D97C08D6"/>
    <w:lvl w:ilvl="0">
      <w:start w:val="6"/>
      <w:numFmt w:val="decimal"/>
      <w:lvlText w:val="%1"/>
      <w:lvlJc w:val="left"/>
      <w:pPr>
        <w:ind w:left="330" w:hanging="711"/>
      </w:pPr>
      <w:rPr>
        <w:rFonts w:hint="default"/>
        <w:lang w:val="pt-PT" w:eastAsia="en-US" w:bidi="ar-SA"/>
      </w:rPr>
    </w:lvl>
    <w:lvl w:ilvl="1">
      <w:start w:val="1"/>
      <w:numFmt w:val="decimal"/>
      <w:lvlText w:val="%1.%2."/>
      <w:lvlJc w:val="left"/>
      <w:pPr>
        <w:ind w:left="330" w:hanging="711"/>
      </w:pPr>
      <w:rPr>
        <w:rFonts w:ascii="Times New Roman" w:eastAsia="Consolas" w:hAnsi="Times New Roman" w:cs="Times New Roman" w:hint="default"/>
        <w:spacing w:val="-4"/>
        <w:w w:val="100"/>
        <w:sz w:val="22"/>
        <w:szCs w:val="22"/>
        <w:lang w:val="pt-PT" w:eastAsia="en-US" w:bidi="ar-SA"/>
      </w:rPr>
    </w:lvl>
    <w:lvl w:ilvl="2">
      <w:numFmt w:val="bullet"/>
      <w:lvlText w:val="•"/>
      <w:lvlJc w:val="left"/>
      <w:pPr>
        <w:ind w:left="2362" w:hanging="711"/>
      </w:pPr>
      <w:rPr>
        <w:rFonts w:hint="default"/>
        <w:lang w:val="pt-PT" w:eastAsia="en-US" w:bidi="ar-SA"/>
      </w:rPr>
    </w:lvl>
    <w:lvl w:ilvl="3">
      <w:numFmt w:val="bullet"/>
      <w:lvlText w:val="•"/>
      <w:lvlJc w:val="left"/>
      <w:pPr>
        <w:ind w:left="3373" w:hanging="711"/>
      </w:pPr>
      <w:rPr>
        <w:rFonts w:hint="default"/>
        <w:lang w:val="pt-PT" w:eastAsia="en-US" w:bidi="ar-SA"/>
      </w:rPr>
    </w:lvl>
    <w:lvl w:ilvl="4">
      <w:numFmt w:val="bullet"/>
      <w:lvlText w:val="•"/>
      <w:lvlJc w:val="left"/>
      <w:pPr>
        <w:ind w:left="4384" w:hanging="711"/>
      </w:pPr>
      <w:rPr>
        <w:rFonts w:hint="default"/>
        <w:lang w:val="pt-PT" w:eastAsia="en-US" w:bidi="ar-SA"/>
      </w:rPr>
    </w:lvl>
    <w:lvl w:ilvl="5">
      <w:numFmt w:val="bullet"/>
      <w:lvlText w:val="•"/>
      <w:lvlJc w:val="left"/>
      <w:pPr>
        <w:ind w:left="5395" w:hanging="711"/>
      </w:pPr>
      <w:rPr>
        <w:rFonts w:hint="default"/>
        <w:lang w:val="pt-PT" w:eastAsia="en-US" w:bidi="ar-SA"/>
      </w:rPr>
    </w:lvl>
    <w:lvl w:ilvl="6">
      <w:numFmt w:val="bullet"/>
      <w:lvlText w:val="•"/>
      <w:lvlJc w:val="left"/>
      <w:pPr>
        <w:ind w:left="6406" w:hanging="711"/>
      </w:pPr>
      <w:rPr>
        <w:rFonts w:hint="default"/>
        <w:lang w:val="pt-PT" w:eastAsia="en-US" w:bidi="ar-SA"/>
      </w:rPr>
    </w:lvl>
    <w:lvl w:ilvl="7">
      <w:numFmt w:val="bullet"/>
      <w:lvlText w:val="•"/>
      <w:lvlJc w:val="left"/>
      <w:pPr>
        <w:ind w:left="7417" w:hanging="711"/>
      </w:pPr>
      <w:rPr>
        <w:rFonts w:hint="default"/>
        <w:lang w:val="pt-PT" w:eastAsia="en-US" w:bidi="ar-SA"/>
      </w:rPr>
    </w:lvl>
    <w:lvl w:ilvl="8">
      <w:numFmt w:val="bullet"/>
      <w:lvlText w:val="•"/>
      <w:lvlJc w:val="left"/>
      <w:pPr>
        <w:ind w:left="8428" w:hanging="711"/>
      </w:pPr>
      <w:rPr>
        <w:rFonts w:hint="default"/>
        <w:lang w:val="pt-PT" w:eastAsia="en-US" w:bidi="ar-SA"/>
      </w:rPr>
    </w:lvl>
  </w:abstractNum>
  <w:abstractNum w:abstractNumId="1">
    <w:nsid w:val="04973B47"/>
    <w:multiLevelType w:val="multilevel"/>
    <w:tmpl w:val="957084C4"/>
    <w:lvl w:ilvl="0">
      <w:start w:val="2"/>
      <w:numFmt w:val="decimal"/>
      <w:lvlText w:val="%1."/>
      <w:lvlJc w:val="left"/>
      <w:pPr>
        <w:ind w:left="360" w:hanging="360"/>
      </w:pPr>
      <w:rPr>
        <w:b/>
        <w:color w:val="000000"/>
      </w:rPr>
    </w:lvl>
    <w:lvl w:ilvl="1">
      <w:start w:val="1"/>
      <w:numFmt w:val="decimal"/>
      <w:lvlText w:val="%1.%2."/>
      <w:lvlJc w:val="left"/>
      <w:pPr>
        <w:ind w:left="432"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5180EAB"/>
    <w:multiLevelType w:val="hybridMultilevel"/>
    <w:tmpl w:val="F2F09426"/>
    <w:lvl w:ilvl="0" w:tplc="23B064EE">
      <w:start w:val="1"/>
      <w:numFmt w:val="upperRoman"/>
      <w:lvlText w:val="%1"/>
      <w:lvlJc w:val="left"/>
      <w:pPr>
        <w:ind w:left="119" w:hanging="284"/>
      </w:pPr>
      <w:rPr>
        <w:rFonts w:ascii="Calibri" w:eastAsia="Calibri" w:hAnsi="Calibri" w:cs="Calibri" w:hint="default"/>
        <w:w w:val="100"/>
        <w:sz w:val="24"/>
        <w:szCs w:val="24"/>
        <w:lang w:val="pt-PT" w:eastAsia="en-US" w:bidi="ar-SA"/>
      </w:rPr>
    </w:lvl>
    <w:lvl w:ilvl="1" w:tplc="76EE2A0E">
      <w:numFmt w:val="bullet"/>
      <w:lvlText w:val="•"/>
      <w:lvlJc w:val="left"/>
      <w:pPr>
        <w:ind w:left="1153" w:hanging="284"/>
      </w:pPr>
      <w:rPr>
        <w:rFonts w:hint="default"/>
        <w:lang w:val="pt-PT" w:eastAsia="en-US" w:bidi="ar-SA"/>
      </w:rPr>
    </w:lvl>
    <w:lvl w:ilvl="2" w:tplc="AD26184E">
      <w:numFmt w:val="bullet"/>
      <w:lvlText w:val="•"/>
      <w:lvlJc w:val="left"/>
      <w:pPr>
        <w:ind w:left="2186" w:hanging="284"/>
      </w:pPr>
      <w:rPr>
        <w:rFonts w:hint="default"/>
        <w:lang w:val="pt-PT" w:eastAsia="en-US" w:bidi="ar-SA"/>
      </w:rPr>
    </w:lvl>
    <w:lvl w:ilvl="3" w:tplc="C95C42DE">
      <w:numFmt w:val="bullet"/>
      <w:lvlText w:val="•"/>
      <w:lvlJc w:val="left"/>
      <w:pPr>
        <w:ind w:left="3219" w:hanging="284"/>
      </w:pPr>
      <w:rPr>
        <w:rFonts w:hint="default"/>
        <w:lang w:val="pt-PT" w:eastAsia="en-US" w:bidi="ar-SA"/>
      </w:rPr>
    </w:lvl>
    <w:lvl w:ilvl="4" w:tplc="A22CE36A">
      <w:numFmt w:val="bullet"/>
      <w:lvlText w:val="•"/>
      <w:lvlJc w:val="left"/>
      <w:pPr>
        <w:ind w:left="4252" w:hanging="284"/>
      </w:pPr>
      <w:rPr>
        <w:rFonts w:hint="default"/>
        <w:lang w:val="pt-PT" w:eastAsia="en-US" w:bidi="ar-SA"/>
      </w:rPr>
    </w:lvl>
    <w:lvl w:ilvl="5" w:tplc="E356D512">
      <w:numFmt w:val="bullet"/>
      <w:lvlText w:val="•"/>
      <w:lvlJc w:val="left"/>
      <w:pPr>
        <w:ind w:left="5285" w:hanging="284"/>
      </w:pPr>
      <w:rPr>
        <w:rFonts w:hint="default"/>
        <w:lang w:val="pt-PT" w:eastAsia="en-US" w:bidi="ar-SA"/>
      </w:rPr>
    </w:lvl>
    <w:lvl w:ilvl="6" w:tplc="9C200800">
      <w:numFmt w:val="bullet"/>
      <w:lvlText w:val="•"/>
      <w:lvlJc w:val="left"/>
      <w:pPr>
        <w:ind w:left="6318" w:hanging="284"/>
      </w:pPr>
      <w:rPr>
        <w:rFonts w:hint="default"/>
        <w:lang w:val="pt-PT" w:eastAsia="en-US" w:bidi="ar-SA"/>
      </w:rPr>
    </w:lvl>
    <w:lvl w:ilvl="7" w:tplc="6C9E738E">
      <w:numFmt w:val="bullet"/>
      <w:lvlText w:val="•"/>
      <w:lvlJc w:val="left"/>
      <w:pPr>
        <w:ind w:left="7351" w:hanging="284"/>
      </w:pPr>
      <w:rPr>
        <w:rFonts w:hint="default"/>
        <w:lang w:val="pt-PT" w:eastAsia="en-US" w:bidi="ar-SA"/>
      </w:rPr>
    </w:lvl>
    <w:lvl w:ilvl="8" w:tplc="7BD8A47E">
      <w:numFmt w:val="bullet"/>
      <w:lvlText w:val="•"/>
      <w:lvlJc w:val="left"/>
      <w:pPr>
        <w:ind w:left="8384" w:hanging="284"/>
      </w:pPr>
      <w:rPr>
        <w:rFonts w:hint="default"/>
        <w:lang w:val="pt-PT" w:eastAsia="en-US" w:bidi="ar-SA"/>
      </w:rPr>
    </w:lvl>
  </w:abstractNum>
  <w:abstractNum w:abstractNumId="3">
    <w:nsid w:val="056E6AB8"/>
    <w:multiLevelType w:val="multilevel"/>
    <w:tmpl w:val="DF08E97C"/>
    <w:lvl w:ilvl="0">
      <w:start w:val="14"/>
      <w:numFmt w:val="decimal"/>
      <w:lvlText w:val="%1"/>
      <w:lvlJc w:val="left"/>
      <w:pPr>
        <w:ind w:left="839" w:hanging="721"/>
      </w:pPr>
      <w:rPr>
        <w:rFonts w:hint="default"/>
        <w:lang w:val="pt-PT" w:eastAsia="en-US" w:bidi="ar-SA"/>
      </w:rPr>
    </w:lvl>
    <w:lvl w:ilvl="1">
      <w:start w:val="1"/>
      <w:numFmt w:val="decimal"/>
      <w:lvlText w:val="%1.%2."/>
      <w:lvlJc w:val="left"/>
      <w:pPr>
        <w:ind w:left="839" w:hanging="721"/>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762" w:hanging="721"/>
      </w:pPr>
      <w:rPr>
        <w:rFonts w:hint="default"/>
        <w:lang w:val="pt-PT" w:eastAsia="en-US" w:bidi="ar-SA"/>
      </w:rPr>
    </w:lvl>
    <w:lvl w:ilvl="3">
      <w:numFmt w:val="bullet"/>
      <w:lvlText w:val="•"/>
      <w:lvlJc w:val="left"/>
      <w:pPr>
        <w:ind w:left="3723" w:hanging="721"/>
      </w:pPr>
      <w:rPr>
        <w:rFonts w:hint="default"/>
        <w:lang w:val="pt-PT" w:eastAsia="en-US" w:bidi="ar-SA"/>
      </w:rPr>
    </w:lvl>
    <w:lvl w:ilvl="4">
      <w:numFmt w:val="bullet"/>
      <w:lvlText w:val="•"/>
      <w:lvlJc w:val="left"/>
      <w:pPr>
        <w:ind w:left="4684" w:hanging="721"/>
      </w:pPr>
      <w:rPr>
        <w:rFonts w:hint="default"/>
        <w:lang w:val="pt-PT" w:eastAsia="en-US" w:bidi="ar-SA"/>
      </w:rPr>
    </w:lvl>
    <w:lvl w:ilvl="5">
      <w:numFmt w:val="bullet"/>
      <w:lvlText w:val="•"/>
      <w:lvlJc w:val="left"/>
      <w:pPr>
        <w:ind w:left="5645" w:hanging="721"/>
      </w:pPr>
      <w:rPr>
        <w:rFonts w:hint="default"/>
        <w:lang w:val="pt-PT" w:eastAsia="en-US" w:bidi="ar-SA"/>
      </w:rPr>
    </w:lvl>
    <w:lvl w:ilvl="6">
      <w:numFmt w:val="bullet"/>
      <w:lvlText w:val="•"/>
      <w:lvlJc w:val="left"/>
      <w:pPr>
        <w:ind w:left="6606" w:hanging="721"/>
      </w:pPr>
      <w:rPr>
        <w:rFonts w:hint="default"/>
        <w:lang w:val="pt-PT" w:eastAsia="en-US" w:bidi="ar-SA"/>
      </w:rPr>
    </w:lvl>
    <w:lvl w:ilvl="7">
      <w:numFmt w:val="bullet"/>
      <w:lvlText w:val="•"/>
      <w:lvlJc w:val="left"/>
      <w:pPr>
        <w:ind w:left="7567" w:hanging="721"/>
      </w:pPr>
      <w:rPr>
        <w:rFonts w:hint="default"/>
        <w:lang w:val="pt-PT" w:eastAsia="en-US" w:bidi="ar-SA"/>
      </w:rPr>
    </w:lvl>
    <w:lvl w:ilvl="8">
      <w:numFmt w:val="bullet"/>
      <w:lvlText w:val="•"/>
      <w:lvlJc w:val="left"/>
      <w:pPr>
        <w:ind w:left="8528" w:hanging="721"/>
      </w:pPr>
      <w:rPr>
        <w:rFonts w:hint="default"/>
        <w:lang w:val="pt-PT" w:eastAsia="en-US" w:bidi="ar-SA"/>
      </w:rPr>
    </w:lvl>
  </w:abstractNum>
  <w:abstractNum w:abstractNumId="4">
    <w:nsid w:val="07A73478"/>
    <w:multiLevelType w:val="hybridMultilevel"/>
    <w:tmpl w:val="5616F4B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97A3E30"/>
    <w:multiLevelType w:val="multilevel"/>
    <w:tmpl w:val="F8406648"/>
    <w:lvl w:ilvl="0">
      <w:start w:val="5"/>
      <w:numFmt w:val="decimal"/>
      <w:lvlText w:val="%1"/>
      <w:lvlJc w:val="left"/>
      <w:pPr>
        <w:ind w:left="686" w:hanging="567"/>
      </w:pPr>
      <w:rPr>
        <w:rFonts w:hint="default"/>
        <w:lang w:val="pt-PT" w:eastAsia="en-US" w:bidi="ar-SA"/>
      </w:rPr>
    </w:lvl>
    <w:lvl w:ilvl="1">
      <w:start w:val="1"/>
      <w:numFmt w:val="decimal"/>
      <w:lvlText w:val="%1.%2."/>
      <w:lvlJc w:val="left"/>
      <w:pPr>
        <w:ind w:left="686" w:hanging="567"/>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634" w:hanging="567"/>
      </w:pPr>
      <w:rPr>
        <w:rFonts w:hint="default"/>
        <w:lang w:val="pt-PT" w:eastAsia="en-US" w:bidi="ar-SA"/>
      </w:rPr>
    </w:lvl>
    <w:lvl w:ilvl="3">
      <w:numFmt w:val="bullet"/>
      <w:lvlText w:val="•"/>
      <w:lvlJc w:val="left"/>
      <w:pPr>
        <w:ind w:left="3611" w:hanging="567"/>
      </w:pPr>
      <w:rPr>
        <w:rFonts w:hint="default"/>
        <w:lang w:val="pt-PT" w:eastAsia="en-US" w:bidi="ar-SA"/>
      </w:rPr>
    </w:lvl>
    <w:lvl w:ilvl="4">
      <w:numFmt w:val="bullet"/>
      <w:lvlText w:val="•"/>
      <w:lvlJc w:val="left"/>
      <w:pPr>
        <w:ind w:left="4588" w:hanging="567"/>
      </w:pPr>
      <w:rPr>
        <w:rFonts w:hint="default"/>
        <w:lang w:val="pt-PT" w:eastAsia="en-US" w:bidi="ar-SA"/>
      </w:rPr>
    </w:lvl>
    <w:lvl w:ilvl="5">
      <w:numFmt w:val="bullet"/>
      <w:lvlText w:val="•"/>
      <w:lvlJc w:val="left"/>
      <w:pPr>
        <w:ind w:left="5565" w:hanging="567"/>
      </w:pPr>
      <w:rPr>
        <w:rFonts w:hint="default"/>
        <w:lang w:val="pt-PT" w:eastAsia="en-US" w:bidi="ar-SA"/>
      </w:rPr>
    </w:lvl>
    <w:lvl w:ilvl="6">
      <w:numFmt w:val="bullet"/>
      <w:lvlText w:val="•"/>
      <w:lvlJc w:val="left"/>
      <w:pPr>
        <w:ind w:left="6542" w:hanging="567"/>
      </w:pPr>
      <w:rPr>
        <w:rFonts w:hint="default"/>
        <w:lang w:val="pt-PT" w:eastAsia="en-US" w:bidi="ar-SA"/>
      </w:rPr>
    </w:lvl>
    <w:lvl w:ilvl="7">
      <w:numFmt w:val="bullet"/>
      <w:lvlText w:val="•"/>
      <w:lvlJc w:val="left"/>
      <w:pPr>
        <w:ind w:left="7519" w:hanging="567"/>
      </w:pPr>
      <w:rPr>
        <w:rFonts w:hint="default"/>
        <w:lang w:val="pt-PT" w:eastAsia="en-US" w:bidi="ar-SA"/>
      </w:rPr>
    </w:lvl>
    <w:lvl w:ilvl="8">
      <w:numFmt w:val="bullet"/>
      <w:lvlText w:val="•"/>
      <w:lvlJc w:val="left"/>
      <w:pPr>
        <w:ind w:left="8496" w:hanging="567"/>
      </w:pPr>
      <w:rPr>
        <w:rFonts w:hint="default"/>
        <w:lang w:val="pt-PT" w:eastAsia="en-US" w:bidi="ar-SA"/>
      </w:rPr>
    </w:lvl>
  </w:abstractNum>
  <w:abstractNum w:abstractNumId="6">
    <w:nsid w:val="0ED0053C"/>
    <w:multiLevelType w:val="multilevel"/>
    <w:tmpl w:val="B49EBAA2"/>
    <w:lvl w:ilvl="0">
      <w:start w:val="4"/>
      <w:numFmt w:val="decimal"/>
      <w:lvlText w:val="%1"/>
      <w:lvlJc w:val="left"/>
      <w:pPr>
        <w:ind w:left="119" w:hanging="567"/>
      </w:pPr>
      <w:rPr>
        <w:rFonts w:hint="default"/>
        <w:lang w:val="pt-PT" w:eastAsia="en-US" w:bidi="ar-SA"/>
      </w:rPr>
    </w:lvl>
    <w:lvl w:ilvl="1">
      <w:start w:val="1"/>
      <w:numFmt w:val="decimal"/>
      <w:lvlText w:val="%1.%2."/>
      <w:lvlJc w:val="left"/>
      <w:pPr>
        <w:ind w:left="119" w:hanging="567"/>
      </w:pPr>
      <w:rPr>
        <w:rFonts w:ascii="Times New Roman" w:eastAsia="Times New Roman" w:hAnsi="Times New Roman" w:cs="Times New Roman" w:hint="default"/>
        <w:color w:val="000000" w:themeColor="text1"/>
        <w:spacing w:val="-3"/>
        <w:w w:val="100"/>
        <w:sz w:val="24"/>
        <w:szCs w:val="24"/>
        <w:lang w:val="pt-PT" w:eastAsia="en-US" w:bidi="ar-SA"/>
      </w:rPr>
    </w:lvl>
    <w:lvl w:ilvl="2">
      <w:numFmt w:val="bullet"/>
      <w:lvlText w:val="•"/>
      <w:lvlJc w:val="left"/>
      <w:pPr>
        <w:ind w:left="2186" w:hanging="567"/>
      </w:pPr>
      <w:rPr>
        <w:rFonts w:hint="default"/>
        <w:lang w:val="pt-PT" w:eastAsia="en-US" w:bidi="ar-SA"/>
      </w:rPr>
    </w:lvl>
    <w:lvl w:ilvl="3">
      <w:numFmt w:val="bullet"/>
      <w:lvlText w:val="•"/>
      <w:lvlJc w:val="left"/>
      <w:pPr>
        <w:ind w:left="3219" w:hanging="567"/>
      </w:pPr>
      <w:rPr>
        <w:rFonts w:hint="default"/>
        <w:lang w:val="pt-PT" w:eastAsia="en-US" w:bidi="ar-SA"/>
      </w:rPr>
    </w:lvl>
    <w:lvl w:ilvl="4">
      <w:numFmt w:val="bullet"/>
      <w:lvlText w:val="•"/>
      <w:lvlJc w:val="left"/>
      <w:pPr>
        <w:ind w:left="4252" w:hanging="567"/>
      </w:pPr>
      <w:rPr>
        <w:rFonts w:hint="default"/>
        <w:lang w:val="pt-PT" w:eastAsia="en-US" w:bidi="ar-SA"/>
      </w:rPr>
    </w:lvl>
    <w:lvl w:ilvl="5">
      <w:numFmt w:val="bullet"/>
      <w:lvlText w:val="•"/>
      <w:lvlJc w:val="left"/>
      <w:pPr>
        <w:ind w:left="5285" w:hanging="567"/>
      </w:pPr>
      <w:rPr>
        <w:rFonts w:hint="default"/>
        <w:lang w:val="pt-PT" w:eastAsia="en-US" w:bidi="ar-SA"/>
      </w:rPr>
    </w:lvl>
    <w:lvl w:ilvl="6">
      <w:numFmt w:val="bullet"/>
      <w:lvlText w:val="•"/>
      <w:lvlJc w:val="left"/>
      <w:pPr>
        <w:ind w:left="6318" w:hanging="567"/>
      </w:pPr>
      <w:rPr>
        <w:rFonts w:hint="default"/>
        <w:lang w:val="pt-PT" w:eastAsia="en-US" w:bidi="ar-SA"/>
      </w:rPr>
    </w:lvl>
    <w:lvl w:ilvl="7">
      <w:numFmt w:val="bullet"/>
      <w:lvlText w:val="•"/>
      <w:lvlJc w:val="left"/>
      <w:pPr>
        <w:ind w:left="7351" w:hanging="567"/>
      </w:pPr>
      <w:rPr>
        <w:rFonts w:hint="default"/>
        <w:lang w:val="pt-PT" w:eastAsia="en-US" w:bidi="ar-SA"/>
      </w:rPr>
    </w:lvl>
    <w:lvl w:ilvl="8">
      <w:numFmt w:val="bullet"/>
      <w:lvlText w:val="•"/>
      <w:lvlJc w:val="left"/>
      <w:pPr>
        <w:ind w:left="8384" w:hanging="567"/>
      </w:pPr>
      <w:rPr>
        <w:rFonts w:hint="default"/>
        <w:lang w:val="pt-PT" w:eastAsia="en-US" w:bidi="ar-SA"/>
      </w:rPr>
    </w:lvl>
  </w:abstractNum>
  <w:abstractNum w:abstractNumId="7">
    <w:nsid w:val="11564688"/>
    <w:multiLevelType w:val="hybridMultilevel"/>
    <w:tmpl w:val="39EECD2E"/>
    <w:lvl w:ilvl="0" w:tplc="0FE08438">
      <w:start w:val="1"/>
      <w:numFmt w:val="lowerLetter"/>
      <w:lvlText w:val="%1)"/>
      <w:lvlJc w:val="left"/>
      <w:pPr>
        <w:ind w:left="119" w:hanging="567"/>
      </w:pPr>
      <w:rPr>
        <w:rFonts w:ascii="Calibri" w:eastAsia="Calibri" w:hAnsi="Calibri" w:cs="Calibri" w:hint="default"/>
        <w:w w:val="100"/>
        <w:sz w:val="24"/>
        <w:szCs w:val="24"/>
        <w:lang w:val="pt-PT" w:eastAsia="en-US" w:bidi="ar-SA"/>
      </w:rPr>
    </w:lvl>
    <w:lvl w:ilvl="1" w:tplc="F0207E1C">
      <w:numFmt w:val="bullet"/>
      <w:lvlText w:val="•"/>
      <w:lvlJc w:val="left"/>
      <w:pPr>
        <w:ind w:left="1153" w:hanging="567"/>
      </w:pPr>
      <w:rPr>
        <w:rFonts w:hint="default"/>
        <w:lang w:val="pt-PT" w:eastAsia="en-US" w:bidi="ar-SA"/>
      </w:rPr>
    </w:lvl>
    <w:lvl w:ilvl="2" w:tplc="6026E944">
      <w:numFmt w:val="bullet"/>
      <w:lvlText w:val="•"/>
      <w:lvlJc w:val="left"/>
      <w:pPr>
        <w:ind w:left="2186" w:hanging="567"/>
      </w:pPr>
      <w:rPr>
        <w:rFonts w:hint="default"/>
        <w:lang w:val="pt-PT" w:eastAsia="en-US" w:bidi="ar-SA"/>
      </w:rPr>
    </w:lvl>
    <w:lvl w:ilvl="3" w:tplc="872E6FA4">
      <w:numFmt w:val="bullet"/>
      <w:lvlText w:val="•"/>
      <w:lvlJc w:val="left"/>
      <w:pPr>
        <w:ind w:left="3219" w:hanging="567"/>
      </w:pPr>
      <w:rPr>
        <w:rFonts w:hint="default"/>
        <w:lang w:val="pt-PT" w:eastAsia="en-US" w:bidi="ar-SA"/>
      </w:rPr>
    </w:lvl>
    <w:lvl w:ilvl="4" w:tplc="7F3249A4">
      <w:numFmt w:val="bullet"/>
      <w:lvlText w:val="•"/>
      <w:lvlJc w:val="left"/>
      <w:pPr>
        <w:ind w:left="4252" w:hanging="567"/>
      </w:pPr>
      <w:rPr>
        <w:rFonts w:hint="default"/>
        <w:lang w:val="pt-PT" w:eastAsia="en-US" w:bidi="ar-SA"/>
      </w:rPr>
    </w:lvl>
    <w:lvl w:ilvl="5" w:tplc="7DC6BCB8">
      <w:numFmt w:val="bullet"/>
      <w:lvlText w:val="•"/>
      <w:lvlJc w:val="left"/>
      <w:pPr>
        <w:ind w:left="5285" w:hanging="567"/>
      </w:pPr>
      <w:rPr>
        <w:rFonts w:hint="default"/>
        <w:lang w:val="pt-PT" w:eastAsia="en-US" w:bidi="ar-SA"/>
      </w:rPr>
    </w:lvl>
    <w:lvl w:ilvl="6" w:tplc="58808F2E">
      <w:numFmt w:val="bullet"/>
      <w:lvlText w:val="•"/>
      <w:lvlJc w:val="left"/>
      <w:pPr>
        <w:ind w:left="6318" w:hanging="567"/>
      </w:pPr>
      <w:rPr>
        <w:rFonts w:hint="default"/>
        <w:lang w:val="pt-PT" w:eastAsia="en-US" w:bidi="ar-SA"/>
      </w:rPr>
    </w:lvl>
    <w:lvl w:ilvl="7" w:tplc="411AD492">
      <w:numFmt w:val="bullet"/>
      <w:lvlText w:val="•"/>
      <w:lvlJc w:val="left"/>
      <w:pPr>
        <w:ind w:left="7351" w:hanging="567"/>
      </w:pPr>
      <w:rPr>
        <w:rFonts w:hint="default"/>
        <w:lang w:val="pt-PT" w:eastAsia="en-US" w:bidi="ar-SA"/>
      </w:rPr>
    </w:lvl>
    <w:lvl w:ilvl="8" w:tplc="8A3C8D04">
      <w:numFmt w:val="bullet"/>
      <w:lvlText w:val="•"/>
      <w:lvlJc w:val="left"/>
      <w:pPr>
        <w:ind w:left="8384" w:hanging="567"/>
      </w:pPr>
      <w:rPr>
        <w:rFonts w:hint="default"/>
        <w:lang w:val="pt-PT" w:eastAsia="en-US" w:bidi="ar-SA"/>
      </w:rPr>
    </w:lvl>
  </w:abstractNum>
  <w:abstractNum w:abstractNumId="8">
    <w:nsid w:val="133E6724"/>
    <w:multiLevelType w:val="multilevel"/>
    <w:tmpl w:val="50D6A380"/>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9">
    <w:nsid w:val="16532993"/>
    <w:multiLevelType w:val="multilevel"/>
    <w:tmpl w:val="843C5ADC"/>
    <w:lvl w:ilvl="0">
      <w:start w:val="4"/>
      <w:numFmt w:val="decimal"/>
      <w:lvlText w:val="%1"/>
      <w:lvlJc w:val="left"/>
      <w:pPr>
        <w:ind w:left="330" w:hanging="644"/>
      </w:pPr>
      <w:rPr>
        <w:rFonts w:hint="default"/>
        <w:lang w:val="pt-PT" w:eastAsia="en-US" w:bidi="ar-SA"/>
      </w:rPr>
    </w:lvl>
    <w:lvl w:ilvl="1">
      <w:start w:val="1"/>
      <w:numFmt w:val="decimal"/>
      <w:lvlText w:val="%1.%2."/>
      <w:lvlJc w:val="left"/>
      <w:pPr>
        <w:ind w:left="330" w:hanging="644"/>
      </w:pPr>
      <w:rPr>
        <w:rFonts w:ascii="Times New Roman" w:eastAsia="Consolas" w:hAnsi="Times New Roman" w:cs="Times New Roman" w:hint="default"/>
        <w:b/>
        <w:bCs/>
        <w:color w:val="auto"/>
        <w:spacing w:val="-4"/>
        <w:w w:val="100"/>
        <w:sz w:val="22"/>
        <w:szCs w:val="22"/>
        <w:lang w:val="pt-PT" w:eastAsia="en-US" w:bidi="ar-SA"/>
      </w:rPr>
    </w:lvl>
    <w:lvl w:ilvl="2">
      <w:start w:val="1"/>
      <w:numFmt w:val="decimal"/>
      <w:lvlText w:val="%1.%2.%3."/>
      <w:lvlJc w:val="left"/>
      <w:pPr>
        <w:ind w:left="1326" w:hanging="996"/>
      </w:pPr>
      <w:rPr>
        <w:rFonts w:ascii="Times New Roman" w:eastAsia="Arial" w:hAnsi="Times New Roman" w:cs="Times New Roman" w:hint="default"/>
        <w:b/>
        <w:bCs/>
        <w:spacing w:val="-3"/>
        <w:w w:val="99"/>
        <w:sz w:val="24"/>
        <w:szCs w:val="24"/>
        <w:lang w:val="pt-PT" w:eastAsia="en-US" w:bidi="ar-SA"/>
      </w:rPr>
    </w:lvl>
    <w:lvl w:ilvl="3">
      <w:start w:val="1"/>
      <w:numFmt w:val="decimal"/>
      <w:lvlText w:val="%1.%2.%3.%4."/>
      <w:lvlJc w:val="left"/>
      <w:pPr>
        <w:ind w:left="1326" w:hanging="996"/>
      </w:pPr>
      <w:rPr>
        <w:rFonts w:ascii="Times New Roman" w:eastAsia="Arial MT" w:hAnsi="Times New Roman" w:cs="Times New Roman" w:hint="default"/>
        <w:spacing w:val="-3"/>
        <w:w w:val="99"/>
        <w:sz w:val="24"/>
        <w:szCs w:val="24"/>
        <w:lang w:val="pt-PT" w:eastAsia="en-US" w:bidi="ar-SA"/>
      </w:rPr>
    </w:lvl>
    <w:lvl w:ilvl="4">
      <w:numFmt w:val="bullet"/>
      <w:lvlText w:val="•"/>
      <w:lvlJc w:val="left"/>
      <w:pPr>
        <w:ind w:left="4363" w:hanging="996"/>
      </w:pPr>
      <w:rPr>
        <w:rFonts w:hint="default"/>
        <w:lang w:val="pt-PT" w:eastAsia="en-US" w:bidi="ar-SA"/>
      </w:rPr>
    </w:lvl>
    <w:lvl w:ilvl="5">
      <w:numFmt w:val="bullet"/>
      <w:lvlText w:val="•"/>
      <w:lvlJc w:val="left"/>
      <w:pPr>
        <w:ind w:left="5378" w:hanging="996"/>
      </w:pPr>
      <w:rPr>
        <w:rFonts w:hint="default"/>
        <w:lang w:val="pt-PT" w:eastAsia="en-US" w:bidi="ar-SA"/>
      </w:rPr>
    </w:lvl>
    <w:lvl w:ilvl="6">
      <w:numFmt w:val="bullet"/>
      <w:lvlText w:val="•"/>
      <w:lvlJc w:val="left"/>
      <w:pPr>
        <w:ind w:left="6392" w:hanging="996"/>
      </w:pPr>
      <w:rPr>
        <w:rFonts w:hint="default"/>
        <w:lang w:val="pt-PT" w:eastAsia="en-US" w:bidi="ar-SA"/>
      </w:rPr>
    </w:lvl>
    <w:lvl w:ilvl="7">
      <w:numFmt w:val="bullet"/>
      <w:lvlText w:val="•"/>
      <w:lvlJc w:val="left"/>
      <w:pPr>
        <w:ind w:left="7407" w:hanging="996"/>
      </w:pPr>
      <w:rPr>
        <w:rFonts w:hint="default"/>
        <w:lang w:val="pt-PT" w:eastAsia="en-US" w:bidi="ar-SA"/>
      </w:rPr>
    </w:lvl>
    <w:lvl w:ilvl="8">
      <w:numFmt w:val="bullet"/>
      <w:lvlText w:val="•"/>
      <w:lvlJc w:val="left"/>
      <w:pPr>
        <w:ind w:left="8422" w:hanging="996"/>
      </w:pPr>
      <w:rPr>
        <w:rFonts w:hint="default"/>
        <w:lang w:val="pt-PT" w:eastAsia="en-US" w:bidi="ar-SA"/>
      </w:rPr>
    </w:lvl>
  </w:abstractNum>
  <w:abstractNum w:abstractNumId="10">
    <w:nsid w:val="1F5A6EEE"/>
    <w:multiLevelType w:val="multilevel"/>
    <w:tmpl w:val="F34E94F0"/>
    <w:lvl w:ilvl="0">
      <w:start w:val="8"/>
      <w:numFmt w:val="decimal"/>
      <w:lvlText w:val="%1."/>
      <w:lvlJc w:val="left"/>
      <w:pPr>
        <w:ind w:left="360" w:hanging="360"/>
      </w:pPr>
      <w:rPr>
        <w:b/>
        <w:color w:val="000000"/>
      </w:rPr>
    </w:lvl>
    <w:lvl w:ilvl="1">
      <w:start w:val="1"/>
      <w:numFmt w:val="decimal"/>
      <w:lvlText w:val="%1.%2."/>
      <w:lvlJc w:val="left"/>
      <w:pPr>
        <w:ind w:left="432"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2B37303"/>
    <w:multiLevelType w:val="multilevel"/>
    <w:tmpl w:val="0096CDE2"/>
    <w:lvl w:ilvl="0">
      <w:start w:val="15"/>
      <w:numFmt w:val="decimal"/>
      <w:lvlText w:val="%1"/>
      <w:lvlJc w:val="left"/>
      <w:pPr>
        <w:ind w:left="119" w:hanging="567"/>
      </w:pPr>
      <w:rPr>
        <w:rFonts w:hint="default"/>
        <w:lang w:val="pt-PT" w:eastAsia="en-US" w:bidi="ar-SA"/>
      </w:rPr>
    </w:lvl>
    <w:lvl w:ilvl="1">
      <w:start w:val="1"/>
      <w:numFmt w:val="decimal"/>
      <w:lvlText w:val="%1.%2."/>
      <w:lvlJc w:val="left"/>
      <w:pPr>
        <w:ind w:left="119" w:hanging="567"/>
      </w:pPr>
      <w:rPr>
        <w:rFonts w:ascii="Times New Roman" w:eastAsia="Times New Roman" w:hAnsi="Times New Roman" w:cs="Times New Roman" w:hint="default"/>
        <w:spacing w:val="-3"/>
        <w:w w:val="100"/>
        <w:sz w:val="24"/>
        <w:szCs w:val="24"/>
        <w:lang w:val="pt-PT" w:eastAsia="en-US" w:bidi="ar-SA"/>
      </w:rPr>
    </w:lvl>
    <w:lvl w:ilvl="2">
      <w:start w:val="1"/>
      <w:numFmt w:val="decimal"/>
      <w:lvlText w:val="%1.%2.%3."/>
      <w:lvlJc w:val="left"/>
      <w:pPr>
        <w:ind w:left="839" w:hanging="721"/>
      </w:pPr>
      <w:rPr>
        <w:rFonts w:ascii="Calibri" w:eastAsia="Calibri" w:hAnsi="Calibri" w:cs="Calibri" w:hint="default"/>
        <w:spacing w:val="-3"/>
        <w:w w:val="100"/>
        <w:sz w:val="24"/>
        <w:szCs w:val="24"/>
        <w:lang w:val="pt-PT" w:eastAsia="en-US" w:bidi="ar-SA"/>
      </w:rPr>
    </w:lvl>
    <w:lvl w:ilvl="3">
      <w:numFmt w:val="bullet"/>
      <w:lvlText w:val="•"/>
      <w:lvlJc w:val="left"/>
      <w:pPr>
        <w:ind w:left="2975" w:hanging="721"/>
      </w:pPr>
      <w:rPr>
        <w:rFonts w:hint="default"/>
        <w:lang w:val="pt-PT" w:eastAsia="en-US" w:bidi="ar-SA"/>
      </w:rPr>
    </w:lvl>
    <w:lvl w:ilvl="4">
      <w:numFmt w:val="bullet"/>
      <w:lvlText w:val="•"/>
      <w:lvlJc w:val="left"/>
      <w:pPr>
        <w:ind w:left="4043" w:hanging="721"/>
      </w:pPr>
      <w:rPr>
        <w:rFonts w:hint="default"/>
        <w:lang w:val="pt-PT" w:eastAsia="en-US" w:bidi="ar-SA"/>
      </w:rPr>
    </w:lvl>
    <w:lvl w:ilvl="5">
      <w:numFmt w:val="bullet"/>
      <w:lvlText w:val="•"/>
      <w:lvlJc w:val="left"/>
      <w:pPr>
        <w:ind w:left="5111" w:hanging="721"/>
      </w:pPr>
      <w:rPr>
        <w:rFonts w:hint="default"/>
        <w:lang w:val="pt-PT" w:eastAsia="en-US" w:bidi="ar-SA"/>
      </w:rPr>
    </w:lvl>
    <w:lvl w:ilvl="6">
      <w:numFmt w:val="bullet"/>
      <w:lvlText w:val="•"/>
      <w:lvlJc w:val="left"/>
      <w:pPr>
        <w:ind w:left="6179" w:hanging="721"/>
      </w:pPr>
      <w:rPr>
        <w:rFonts w:hint="default"/>
        <w:lang w:val="pt-PT" w:eastAsia="en-US" w:bidi="ar-SA"/>
      </w:rPr>
    </w:lvl>
    <w:lvl w:ilvl="7">
      <w:numFmt w:val="bullet"/>
      <w:lvlText w:val="•"/>
      <w:lvlJc w:val="left"/>
      <w:pPr>
        <w:ind w:left="7247" w:hanging="721"/>
      </w:pPr>
      <w:rPr>
        <w:rFonts w:hint="default"/>
        <w:lang w:val="pt-PT" w:eastAsia="en-US" w:bidi="ar-SA"/>
      </w:rPr>
    </w:lvl>
    <w:lvl w:ilvl="8">
      <w:numFmt w:val="bullet"/>
      <w:lvlText w:val="•"/>
      <w:lvlJc w:val="left"/>
      <w:pPr>
        <w:ind w:left="8315" w:hanging="721"/>
      </w:pPr>
      <w:rPr>
        <w:rFonts w:hint="default"/>
        <w:lang w:val="pt-PT" w:eastAsia="en-US" w:bidi="ar-SA"/>
      </w:rPr>
    </w:lvl>
  </w:abstractNum>
  <w:abstractNum w:abstractNumId="12">
    <w:nsid w:val="23035B3A"/>
    <w:multiLevelType w:val="multilevel"/>
    <w:tmpl w:val="F4D4EFD8"/>
    <w:lvl w:ilvl="0">
      <w:start w:val="13"/>
      <w:numFmt w:val="decimal"/>
      <w:lvlText w:val="%1"/>
      <w:lvlJc w:val="left"/>
      <w:pPr>
        <w:ind w:left="119" w:hanging="567"/>
      </w:pPr>
      <w:rPr>
        <w:rFonts w:hint="default"/>
        <w:lang w:val="pt-PT" w:eastAsia="en-US" w:bidi="ar-SA"/>
      </w:rPr>
    </w:lvl>
    <w:lvl w:ilvl="1">
      <w:start w:val="1"/>
      <w:numFmt w:val="decimal"/>
      <w:lvlText w:val="%1.%2."/>
      <w:lvlJc w:val="left"/>
      <w:pPr>
        <w:ind w:left="119" w:hanging="567"/>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186" w:hanging="567"/>
      </w:pPr>
      <w:rPr>
        <w:rFonts w:hint="default"/>
        <w:lang w:val="pt-PT" w:eastAsia="en-US" w:bidi="ar-SA"/>
      </w:rPr>
    </w:lvl>
    <w:lvl w:ilvl="3">
      <w:numFmt w:val="bullet"/>
      <w:lvlText w:val="•"/>
      <w:lvlJc w:val="left"/>
      <w:pPr>
        <w:ind w:left="3219" w:hanging="567"/>
      </w:pPr>
      <w:rPr>
        <w:rFonts w:hint="default"/>
        <w:lang w:val="pt-PT" w:eastAsia="en-US" w:bidi="ar-SA"/>
      </w:rPr>
    </w:lvl>
    <w:lvl w:ilvl="4">
      <w:numFmt w:val="bullet"/>
      <w:lvlText w:val="•"/>
      <w:lvlJc w:val="left"/>
      <w:pPr>
        <w:ind w:left="4252" w:hanging="567"/>
      </w:pPr>
      <w:rPr>
        <w:rFonts w:hint="default"/>
        <w:lang w:val="pt-PT" w:eastAsia="en-US" w:bidi="ar-SA"/>
      </w:rPr>
    </w:lvl>
    <w:lvl w:ilvl="5">
      <w:numFmt w:val="bullet"/>
      <w:lvlText w:val="•"/>
      <w:lvlJc w:val="left"/>
      <w:pPr>
        <w:ind w:left="5285" w:hanging="567"/>
      </w:pPr>
      <w:rPr>
        <w:rFonts w:hint="default"/>
        <w:lang w:val="pt-PT" w:eastAsia="en-US" w:bidi="ar-SA"/>
      </w:rPr>
    </w:lvl>
    <w:lvl w:ilvl="6">
      <w:numFmt w:val="bullet"/>
      <w:lvlText w:val="•"/>
      <w:lvlJc w:val="left"/>
      <w:pPr>
        <w:ind w:left="6318" w:hanging="567"/>
      </w:pPr>
      <w:rPr>
        <w:rFonts w:hint="default"/>
        <w:lang w:val="pt-PT" w:eastAsia="en-US" w:bidi="ar-SA"/>
      </w:rPr>
    </w:lvl>
    <w:lvl w:ilvl="7">
      <w:numFmt w:val="bullet"/>
      <w:lvlText w:val="•"/>
      <w:lvlJc w:val="left"/>
      <w:pPr>
        <w:ind w:left="7351" w:hanging="567"/>
      </w:pPr>
      <w:rPr>
        <w:rFonts w:hint="default"/>
        <w:lang w:val="pt-PT" w:eastAsia="en-US" w:bidi="ar-SA"/>
      </w:rPr>
    </w:lvl>
    <w:lvl w:ilvl="8">
      <w:numFmt w:val="bullet"/>
      <w:lvlText w:val="•"/>
      <w:lvlJc w:val="left"/>
      <w:pPr>
        <w:ind w:left="8384" w:hanging="567"/>
      </w:pPr>
      <w:rPr>
        <w:rFonts w:hint="default"/>
        <w:lang w:val="pt-PT" w:eastAsia="en-US" w:bidi="ar-SA"/>
      </w:rPr>
    </w:lvl>
  </w:abstractNum>
  <w:abstractNum w:abstractNumId="13">
    <w:nsid w:val="259625EF"/>
    <w:multiLevelType w:val="multilevel"/>
    <w:tmpl w:val="EABE43D4"/>
    <w:lvl w:ilvl="0">
      <w:start w:val="1"/>
      <w:numFmt w:val="decimal"/>
      <w:lvlText w:val="%1."/>
      <w:lvlJc w:val="left"/>
      <w:pPr>
        <w:ind w:left="420" w:hanging="420"/>
      </w:pPr>
      <w:rPr>
        <w:rFonts w:hint="default"/>
      </w:rPr>
    </w:lvl>
    <w:lvl w:ilvl="1">
      <w:start w:val="1"/>
      <w:numFmt w:val="decimal"/>
      <w:lvlText w:val="%1.%2."/>
      <w:lvlJc w:val="left"/>
      <w:pPr>
        <w:ind w:left="715" w:hanging="720"/>
      </w:pPr>
      <w:rPr>
        <w:rFonts w:hint="default"/>
      </w:rPr>
    </w:lvl>
    <w:lvl w:ilvl="2">
      <w:start w:val="1"/>
      <w:numFmt w:val="decimal"/>
      <w:lvlText w:val="%1.%2.%3."/>
      <w:lvlJc w:val="left"/>
      <w:pPr>
        <w:ind w:left="710" w:hanging="720"/>
      </w:pPr>
      <w:rPr>
        <w:rFonts w:hint="default"/>
      </w:rPr>
    </w:lvl>
    <w:lvl w:ilvl="3">
      <w:start w:val="1"/>
      <w:numFmt w:val="decimal"/>
      <w:lvlText w:val="%1.%2.%3.%4."/>
      <w:lvlJc w:val="left"/>
      <w:pPr>
        <w:ind w:left="1065" w:hanging="1080"/>
      </w:pPr>
      <w:rPr>
        <w:rFonts w:hint="default"/>
      </w:rPr>
    </w:lvl>
    <w:lvl w:ilvl="4">
      <w:start w:val="1"/>
      <w:numFmt w:val="decimal"/>
      <w:lvlText w:val="%1.%2.%3.%4.%5."/>
      <w:lvlJc w:val="left"/>
      <w:pPr>
        <w:ind w:left="1060" w:hanging="1080"/>
      </w:pPr>
      <w:rPr>
        <w:rFonts w:hint="default"/>
      </w:rPr>
    </w:lvl>
    <w:lvl w:ilvl="5">
      <w:start w:val="1"/>
      <w:numFmt w:val="decimal"/>
      <w:lvlText w:val="%1.%2.%3.%4.%5.%6."/>
      <w:lvlJc w:val="left"/>
      <w:pPr>
        <w:ind w:left="1415" w:hanging="1440"/>
      </w:pPr>
      <w:rPr>
        <w:rFonts w:hint="default"/>
      </w:rPr>
    </w:lvl>
    <w:lvl w:ilvl="6">
      <w:start w:val="1"/>
      <w:numFmt w:val="decimal"/>
      <w:lvlText w:val="%1.%2.%3.%4.%5.%6.%7."/>
      <w:lvlJc w:val="left"/>
      <w:pPr>
        <w:ind w:left="1410" w:hanging="1440"/>
      </w:pPr>
      <w:rPr>
        <w:rFonts w:hint="default"/>
      </w:rPr>
    </w:lvl>
    <w:lvl w:ilvl="7">
      <w:start w:val="1"/>
      <w:numFmt w:val="decimal"/>
      <w:lvlText w:val="%1.%2.%3.%4.%5.%6.%7.%8."/>
      <w:lvlJc w:val="left"/>
      <w:pPr>
        <w:ind w:left="1765" w:hanging="1800"/>
      </w:pPr>
      <w:rPr>
        <w:rFonts w:hint="default"/>
      </w:rPr>
    </w:lvl>
    <w:lvl w:ilvl="8">
      <w:start w:val="1"/>
      <w:numFmt w:val="decimal"/>
      <w:lvlText w:val="%1.%2.%3.%4.%5.%6.%7.%8.%9."/>
      <w:lvlJc w:val="left"/>
      <w:pPr>
        <w:ind w:left="1760" w:hanging="1800"/>
      </w:pPr>
      <w:rPr>
        <w:rFonts w:hint="default"/>
      </w:rPr>
    </w:lvl>
  </w:abstractNum>
  <w:abstractNum w:abstractNumId="14">
    <w:nsid w:val="260001BE"/>
    <w:multiLevelType w:val="multilevel"/>
    <w:tmpl w:val="6A64142A"/>
    <w:lvl w:ilvl="0">
      <w:start w:val="5"/>
      <w:numFmt w:val="decimal"/>
      <w:lvlText w:val="%1"/>
      <w:lvlJc w:val="left"/>
      <w:pPr>
        <w:ind w:left="330" w:hanging="636"/>
      </w:pPr>
      <w:rPr>
        <w:rFonts w:hint="default"/>
        <w:lang w:val="pt-PT" w:eastAsia="en-US" w:bidi="ar-SA"/>
      </w:rPr>
    </w:lvl>
    <w:lvl w:ilvl="1">
      <w:start w:val="1"/>
      <w:numFmt w:val="decimal"/>
      <w:lvlText w:val="%1.%2."/>
      <w:lvlJc w:val="left"/>
      <w:pPr>
        <w:ind w:left="330" w:hanging="636"/>
      </w:pPr>
      <w:rPr>
        <w:rFonts w:ascii="Times New Roman" w:eastAsia="Arial MT" w:hAnsi="Times New Roman" w:cs="Times New Roman" w:hint="default"/>
        <w:spacing w:val="-3"/>
        <w:w w:val="99"/>
        <w:sz w:val="24"/>
        <w:szCs w:val="24"/>
        <w:lang w:val="pt-PT" w:eastAsia="en-US" w:bidi="ar-SA"/>
      </w:rPr>
    </w:lvl>
    <w:lvl w:ilvl="2">
      <w:numFmt w:val="bullet"/>
      <w:lvlText w:val="•"/>
      <w:lvlJc w:val="left"/>
      <w:pPr>
        <w:ind w:left="2362" w:hanging="636"/>
      </w:pPr>
      <w:rPr>
        <w:rFonts w:hint="default"/>
        <w:lang w:val="pt-PT" w:eastAsia="en-US" w:bidi="ar-SA"/>
      </w:rPr>
    </w:lvl>
    <w:lvl w:ilvl="3">
      <w:numFmt w:val="bullet"/>
      <w:lvlText w:val="•"/>
      <w:lvlJc w:val="left"/>
      <w:pPr>
        <w:ind w:left="3373" w:hanging="636"/>
      </w:pPr>
      <w:rPr>
        <w:rFonts w:hint="default"/>
        <w:lang w:val="pt-PT" w:eastAsia="en-US" w:bidi="ar-SA"/>
      </w:rPr>
    </w:lvl>
    <w:lvl w:ilvl="4">
      <w:numFmt w:val="bullet"/>
      <w:lvlText w:val="•"/>
      <w:lvlJc w:val="left"/>
      <w:pPr>
        <w:ind w:left="4384" w:hanging="636"/>
      </w:pPr>
      <w:rPr>
        <w:rFonts w:hint="default"/>
        <w:lang w:val="pt-PT" w:eastAsia="en-US" w:bidi="ar-SA"/>
      </w:rPr>
    </w:lvl>
    <w:lvl w:ilvl="5">
      <w:numFmt w:val="bullet"/>
      <w:lvlText w:val="•"/>
      <w:lvlJc w:val="left"/>
      <w:pPr>
        <w:ind w:left="5395" w:hanging="636"/>
      </w:pPr>
      <w:rPr>
        <w:rFonts w:hint="default"/>
        <w:lang w:val="pt-PT" w:eastAsia="en-US" w:bidi="ar-SA"/>
      </w:rPr>
    </w:lvl>
    <w:lvl w:ilvl="6">
      <w:numFmt w:val="bullet"/>
      <w:lvlText w:val="•"/>
      <w:lvlJc w:val="left"/>
      <w:pPr>
        <w:ind w:left="6406" w:hanging="636"/>
      </w:pPr>
      <w:rPr>
        <w:rFonts w:hint="default"/>
        <w:lang w:val="pt-PT" w:eastAsia="en-US" w:bidi="ar-SA"/>
      </w:rPr>
    </w:lvl>
    <w:lvl w:ilvl="7">
      <w:numFmt w:val="bullet"/>
      <w:lvlText w:val="•"/>
      <w:lvlJc w:val="left"/>
      <w:pPr>
        <w:ind w:left="7417" w:hanging="636"/>
      </w:pPr>
      <w:rPr>
        <w:rFonts w:hint="default"/>
        <w:lang w:val="pt-PT" w:eastAsia="en-US" w:bidi="ar-SA"/>
      </w:rPr>
    </w:lvl>
    <w:lvl w:ilvl="8">
      <w:numFmt w:val="bullet"/>
      <w:lvlText w:val="•"/>
      <w:lvlJc w:val="left"/>
      <w:pPr>
        <w:ind w:left="8428" w:hanging="636"/>
      </w:pPr>
      <w:rPr>
        <w:rFonts w:hint="default"/>
        <w:lang w:val="pt-PT" w:eastAsia="en-US" w:bidi="ar-SA"/>
      </w:rPr>
    </w:lvl>
  </w:abstractNum>
  <w:abstractNum w:abstractNumId="15">
    <w:nsid w:val="26BA6ADF"/>
    <w:multiLevelType w:val="hybridMultilevel"/>
    <w:tmpl w:val="8E0E155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A6B0852"/>
    <w:multiLevelType w:val="hybridMultilevel"/>
    <w:tmpl w:val="DD605CBC"/>
    <w:lvl w:ilvl="0" w:tplc="0416000B">
      <w:start w:val="1"/>
      <w:numFmt w:val="bullet"/>
      <w:lvlText w:val=""/>
      <w:lvlJc w:val="left"/>
      <w:pPr>
        <w:ind w:left="502" w:hanging="360"/>
      </w:pPr>
      <w:rPr>
        <w:rFonts w:ascii="Wingdings" w:hAnsi="Wingdings" w:hint="default"/>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17">
    <w:nsid w:val="2C1D1339"/>
    <w:multiLevelType w:val="hybridMultilevel"/>
    <w:tmpl w:val="AF2CD0AA"/>
    <w:lvl w:ilvl="0" w:tplc="04160001">
      <w:start w:val="1"/>
      <w:numFmt w:val="bullet"/>
      <w:lvlText w:val=""/>
      <w:lvlJc w:val="left"/>
      <w:pPr>
        <w:ind w:left="1406" w:hanging="360"/>
      </w:pPr>
      <w:rPr>
        <w:rFonts w:ascii="Symbol" w:hAnsi="Symbol" w:hint="default"/>
      </w:rPr>
    </w:lvl>
    <w:lvl w:ilvl="1" w:tplc="04160003" w:tentative="1">
      <w:start w:val="1"/>
      <w:numFmt w:val="bullet"/>
      <w:lvlText w:val="o"/>
      <w:lvlJc w:val="left"/>
      <w:pPr>
        <w:ind w:left="2126" w:hanging="360"/>
      </w:pPr>
      <w:rPr>
        <w:rFonts w:ascii="Courier New" w:hAnsi="Courier New" w:cs="Courier New" w:hint="default"/>
      </w:rPr>
    </w:lvl>
    <w:lvl w:ilvl="2" w:tplc="04160005" w:tentative="1">
      <w:start w:val="1"/>
      <w:numFmt w:val="bullet"/>
      <w:lvlText w:val=""/>
      <w:lvlJc w:val="left"/>
      <w:pPr>
        <w:ind w:left="2846" w:hanging="360"/>
      </w:pPr>
      <w:rPr>
        <w:rFonts w:ascii="Wingdings" w:hAnsi="Wingdings" w:hint="default"/>
      </w:rPr>
    </w:lvl>
    <w:lvl w:ilvl="3" w:tplc="04160001" w:tentative="1">
      <w:start w:val="1"/>
      <w:numFmt w:val="bullet"/>
      <w:lvlText w:val=""/>
      <w:lvlJc w:val="left"/>
      <w:pPr>
        <w:ind w:left="3566" w:hanging="360"/>
      </w:pPr>
      <w:rPr>
        <w:rFonts w:ascii="Symbol" w:hAnsi="Symbol" w:hint="default"/>
      </w:rPr>
    </w:lvl>
    <w:lvl w:ilvl="4" w:tplc="04160003" w:tentative="1">
      <w:start w:val="1"/>
      <w:numFmt w:val="bullet"/>
      <w:lvlText w:val="o"/>
      <w:lvlJc w:val="left"/>
      <w:pPr>
        <w:ind w:left="4286" w:hanging="360"/>
      </w:pPr>
      <w:rPr>
        <w:rFonts w:ascii="Courier New" w:hAnsi="Courier New" w:cs="Courier New" w:hint="default"/>
      </w:rPr>
    </w:lvl>
    <w:lvl w:ilvl="5" w:tplc="04160005" w:tentative="1">
      <w:start w:val="1"/>
      <w:numFmt w:val="bullet"/>
      <w:lvlText w:val=""/>
      <w:lvlJc w:val="left"/>
      <w:pPr>
        <w:ind w:left="5006" w:hanging="360"/>
      </w:pPr>
      <w:rPr>
        <w:rFonts w:ascii="Wingdings" w:hAnsi="Wingdings" w:hint="default"/>
      </w:rPr>
    </w:lvl>
    <w:lvl w:ilvl="6" w:tplc="04160001" w:tentative="1">
      <w:start w:val="1"/>
      <w:numFmt w:val="bullet"/>
      <w:lvlText w:val=""/>
      <w:lvlJc w:val="left"/>
      <w:pPr>
        <w:ind w:left="5726" w:hanging="360"/>
      </w:pPr>
      <w:rPr>
        <w:rFonts w:ascii="Symbol" w:hAnsi="Symbol" w:hint="default"/>
      </w:rPr>
    </w:lvl>
    <w:lvl w:ilvl="7" w:tplc="04160003" w:tentative="1">
      <w:start w:val="1"/>
      <w:numFmt w:val="bullet"/>
      <w:lvlText w:val="o"/>
      <w:lvlJc w:val="left"/>
      <w:pPr>
        <w:ind w:left="6446" w:hanging="360"/>
      </w:pPr>
      <w:rPr>
        <w:rFonts w:ascii="Courier New" w:hAnsi="Courier New" w:cs="Courier New" w:hint="default"/>
      </w:rPr>
    </w:lvl>
    <w:lvl w:ilvl="8" w:tplc="04160005" w:tentative="1">
      <w:start w:val="1"/>
      <w:numFmt w:val="bullet"/>
      <w:lvlText w:val=""/>
      <w:lvlJc w:val="left"/>
      <w:pPr>
        <w:ind w:left="7166" w:hanging="360"/>
      </w:pPr>
      <w:rPr>
        <w:rFonts w:ascii="Wingdings" w:hAnsi="Wingdings" w:hint="default"/>
      </w:rPr>
    </w:lvl>
  </w:abstractNum>
  <w:abstractNum w:abstractNumId="18">
    <w:nsid w:val="3172270A"/>
    <w:multiLevelType w:val="multilevel"/>
    <w:tmpl w:val="DA6E5C34"/>
    <w:lvl w:ilvl="0">
      <w:start w:val="5"/>
      <w:numFmt w:val="decimal"/>
      <w:lvlText w:val="%1."/>
      <w:lvlJc w:val="left"/>
      <w:pPr>
        <w:ind w:left="360" w:hanging="360"/>
      </w:pPr>
      <w:rPr>
        <w:b/>
        <w:color w:val="000000"/>
      </w:rPr>
    </w:lvl>
    <w:lvl w:ilvl="1">
      <w:start w:val="1"/>
      <w:numFmt w:val="decimal"/>
      <w:lvlText w:val="%1.%2."/>
      <w:lvlJc w:val="left"/>
      <w:pPr>
        <w:ind w:left="432"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2E660A2"/>
    <w:multiLevelType w:val="multilevel"/>
    <w:tmpl w:val="E5D85316"/>
    <w:lvl w:ilvl="0">
      <w:start w:val="8"/>
      <w:numFmt w:val="decimal"/>
      <w:lvlText w:val="%1"/>
      <w:lvlJc w:val="left"/>
      <w:pPr>
        <w:ind w:left="119" w:hanging="567"/>
      </w:pPr>
      <w:rPr>
        <w:rFonts w:hint="default"/>
        <w:lang w:val="pt-PT" w:eastAsia="en-US" w:bidi="ar-SA"/>
      </w:rPr>
    </w:lvl>
    <w:lvl w:ilvl="1">
      <w:start w:val="1"/>
      <w:numFmt w:val="decimal"/>
      <w:lvlText w:val="%1.%2."/>
      <w:lvlJc w:val="left"/>
      <w:pPr>
        <w:ind w:left="119" w:hanging="567"/>
      </w:pPr>
      <w:rPr>
        <w:rFonts w:ascii="Times New Roman" w:eastAsia="Times New Roman" w:hAnsi="Times New Roman" w:cs="Times New Roman" w:hint="default"/>
        <w:spacing w:val="-3"/>
        <w:w w:val="100"/>
        <w:sz w:val="24"/>
        <w:szCs w:val="24"/>
        <w:lang w:val="pt-PT" w:eastAsia="en-US" w:bidi="ar-SA"/>
      </w:rPr>
    </w:lvl>
    <w:lvl w:ilvl="2">
      <w:start w:val="1"/>
      <w:numFmt w:val="decimal"/>
      <w:lvlText w:val="%1.%2.%3."/>
      <w:lvlJc w:val="left"/>
      <w:pPr>
        <w:ind w:left="119" w:hanging="567"/>
      </w:pPr>
      <w:rPr>
        <w:rFonts w:ascii="Times New Roman" w:eastAsia="Calibri" w:hAnsi="Times New Roman" w:cs="Times New Roman" w:hint="default"/>
        <w:spacing w:val="-3"/>
        <w:w w:val="100"/>
        <w:sz w:val="24"/>
        <w:szCs w:val="24"/>
        <w:lang w:val="pt-PT" w:eastAsia="en-US" w:bidi="ar-SA"/>
      </w:rPr>
    </w:lvl>
    <w:lvl w:ilvl="3">
      <w:numFmt w:val="bullet"/>
      <w:lvlText w:val="•"/>
      <w:lvlJc w:val="left"/>
      <w:pPr>
        <w:ind w:left="3219" w:hanging="567"/>
      </w:pPr>
      <w:rPr>
        <w:rFonts w:hint="default"/>
        <w:lang w:val="pt-PT" w:eastAsia="en-US" w:bidi="ar-SA"/>
      </w:rPr>
    </w:lvl>
    <w:lvl w:ilvl="4">
      <w:numFmt w:val="bullet"/>
      <w:lvlText w:val="•"/>
      <w:lvlJc w:val="left"/>
      <w:pPr>
        <w:ind w:left="4252" w:hanging="567"/>
      </w:pPr>
      <w:rPr>
        <w:rFonts w:hint="default"/>
        <w:lang w:val="pt-PT" w:eastAsia="en-US" w:bidi="ar-SA"/>
      </w:rPr>
    </w:lvl>
    <w:lvl w:ilvl="5">
      <w:numFmt w:val="bullet"/>
      <w:lvlText w:val="•"/>
      <w:lvlJc w:val="left"/>
      <w:pPr>
        <w:ind w:left="5285" w:hanging="567"/>
      </w:pPr>
      <w:rPr>
        <w:rFonts w:hint="default"/>
        <w:lang w:val="pt-PT" w:eastAsia="en-US" w:bidi="ar-SA"/>
      </w:rPr>
    </w:lvl>
    <w:lvl w:ilvl="6">
      <w:numFmt w:val="bullet"/>
      <w:lvlText w:val="•"/>
      <w:lvlJc w:val="left"/>
      <w:pPr>
        <w:ind w:left="6318" w:hanging="567"/>
      </w:pPr>
      <w:rPr>
        <w:rFonts w:hint="default"/>
        <w:lang w:val="pt-PT" w:eastAsia="en-US" w:bidi="ar-SA"/>
      </w:rPr>
    </w:lvl>
    <w:lvl w:ilvl="7">
      <w:numFmt w:val="bullet"/>
      <w:lvlText w:val="•"/>
      <w:lvlJc w:val="left"/>
      <w:pPr>
        <w:ind w:left="7351" w:hanging="567"/>
      </w:pPr>
      <w:rPr>
        <w:rFonts w:hint="default"/>
        <w:lang w:val="pt-PT" w:eastAsia="en-US" w:bidi="ar-SA"/>
      </w:rPr>
    </w:lvl>
    <w:lvl w:ilvl="8">
      <w:numFmt w:val="bullet"/>
      <w:lvlText w:val="•"/>
      <w:lvlJc w:val="left"/>
      <w:pPr>
        <w:ind w:left="8384" w:hanging="567"/>
      </w:pPr>
      <w:rPr>
        <w:rFonts w:hint="default"/>
        <w:lang w:val="pt-PT" w:eastAsia="en-US" w:bidi="ar-SA"/>
      </w:rPr>
    </w:lvl>
  </w:abstractNum>
  <w:abstractNum w:abstractNumId="20">
    <w:nsid w:val="332E19B2"/>
    <w:multiLevelType w:val="multilevel"/>
    <w:tmpl w:val="F0C07FC8"/>
    <w:lvl w:ilvl="0">
      <w:start w:val="1"/>
      <w:numFmt w:val="decimal"/>
      <w:lvlText w:val="%1."/>
      <w:lvlJc w:val="left"/>
      <w:pPr>
        <w:ind w:left="360" w:hanging="360"/>
      </w:pPr>
      <w:rPr>
        <w:b/>
        <w:color w:val="000000"/>
      </w:rPr>
    </w:lvl>
    <w:lvl w:ilvl="1">
      <w:start w:val="3"/>
      <w:numFmt w:val="decimal"/>
      <w:lvlText w:val="%1.%2."/>
      <w:lvlJc w:val="left"/>
      <w:pPr>
        <w:ind w:left="432"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6F92D1B"/>
    <w:multiLevelType w:val="multilevel"/>
    <w:tmpl w:val="2C20405C"/>
    <w:lvl w:ilvl="0">
      <w:start w:val="6"/>
      <w:numFmt w:val="decimal"/>
      <w:lvlText w:val="%1"/>
      <w:lvlJc w:val="left"/>
      <w:pPr>
        <w:ind w:left="119" w:hanging="567"/>
      </w:pPr>
      <w:rPr>
        <w:rFonts w:hint="default"/>
        <w:lang w:val="pt-PT" w:eastAsia="en-US" w:bidi="ar-SA"/>
      </w:rPr>
    </w:lvl>
    <w:lvl w:ilvl="1">
      <w:start w:val="1"/>
      <w:numFmt w:val="decimal"/>
      <w:lvlText w:val="%1.%2."/>
      <w:lvlJc w:val="left"/>
      <w:pPr>
        <w:ind w:left="119" w:hanging="567"/>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186" w:hanging="567"/>
      </w:pPr>
      <w:rPr>
        <w:rFonts w:hint="default"/>
        <w:lang w:val="pt-PT" w:eastAsia="en-US" w:bidi="ar-SA"/>
      </w:rPr>
    </w:lvl>
    <w:lvl w:ilvl="3">
      <w:numFmt w:val="bullet"/>
      <w:lvlText w:val="•"/>
      <w:lvlJc w:val="left"/>
      <w:pPr>
        <w:ind w:left="3219" w:hanging="567"/>
      </w:pPr>
      <w:rPr>
        <w:rFonts w:hint="default"/>
        <w:lang w:val="pt-PT" w:eastAsia="en-US" w:bidi="ar-SA"/>
      </w:rPr>
    </w:lvl>
    <w:lvl w:ilvl="4">
      <w:numFmt w:val="bullet"/>
      <w:lvlText w:val="•"/>
      <w:lvlJc w:val="left"/>
      <w:pPr>
        <w:ind w:left="4252" w:hanging="567"/>
      </w:pPr>
      <w:rPr>
        <w:rFonts w:hint="default"/>
        <w:lang w:val="pt-PT" w:eastAsia="en-US" w:bidi="ar-SA"/>
      </w:rPr>
    </w:lvl>
    <w:lvl w:ilvl="5">
      <w:numFmt w:val="bullet"/>
      <w:lvlText w:val="•"/>
      <w:lvlJc w:val="left"/>
      <w:pPr>
        <w:ind w:left="5285" w:hanging="567"/>
      </w:pPr>
      <w:rPr>
        <w:rFonts w:hint="default"/>
        <w:lang w:val="pt-PT" w:eastAsia="en-US" w:bidi="ar-SA"/>
      </w:rPr>
    </w:lvl>
    <w:lvl w:ilvl="6">
      <w:numFmt w:val="bullet"/>
      <w:lvlText w:val="•"/>
      <w:lvlJc w:val="left"/>
      <w:pPr>
        <w:ind w:left="6318" w:hanging="567"/>
      </w:pPr>
      <w:rPr>
        <w:rFonts w:hint="default"/>
        <w:lang w:val="pt-PT" w:eastAsia="en-US" w:bidi="ar-SA"/>
      </w:rPr>
    </w:lvl>
    <w:lvl w:ilvl="7">
      <w:numFmt w:val="bullet"/>
      <w:lvlText w:val="•"/>
      <w:lvlJc w:val="left"/>
      <w:pPr>
        <w:ind w:left="7351" w:hanging="567"/>
      </w:pPr>
      <w:rPr>
        <w:rFonts w:hint="default"/>
        <w:lang w:val="pt-PT" w:eastAsia="en-US" w:bidi="ar-SA"/>
      </w:rPr>
    </w:lvl>
    <w:lvl w:ilvl="8">
      <w:numFmt w:val="bullet"/>
      <w:lvlText w:val="•"/>
      <w:lvlJc w:val="left"/>
      <w:pPr>
        <w:ind w:left="8384" w:hanging="567"/>
      </w:pPr>
      <w:rPr>
        <w:rFonts w:hint="default"/>
        <w:lang w:val="pt-PT" w:eastAsia="en-US" w:bidi="ar-SA"/>
      </w:rPr>
    </w:lvl>
  </w:abstractNum>
  <w:abstractNum w:abstractNumId="22">
    <w:nsid w:val="3CF833CE"/>
    <w:multiLevelType w:val="multilevel"/>
    <w:tmpl w:val="63BEE1C4"/>
    <w:lvl w:ilvl="0">
      <w:start w:val="12"/>
      <w:numFmt w:val="decimal"/>
      <w:lvlText w:val="%1"/>
      <w:lvlJc w:val="left"/>
      <w:pPr>
        <w:ind w:left="119" w:hanging="567"/>
      </w:pPr>
      <w:rPr>
        <w:rFonts w:hint="default"/>
        <w:lang w:val="pt-PT" w:eastAsia="en-US" w:bidi="ar-SA"/>
      </w:rPr>
    </w:lvl>
    <w:lvl w:ilvl="1">
      <w:start w:val="1"/>
      <w:numFmt w:val="decimal"/>
      <w:lvlText w:val="%1.%2."/>
      <w:lvlJc w:val="left"/>
      <w:pPr>
        <w:ind w:left="119" w:hanging="567"/>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186" w:hanging="567"/>
      </w:pPr>
      <w:rPr>
        <w:rFonts w:hint="default"/>
        <w:lang w:val="pt-PT" w:eastAsia="en-US" w:bidi="ar-SA"/>
      </w:rPr>
    </w:lvl>
    <w:lvl w:ilvl="3">
      <w:numFmt w:val="bullet"/>
      <w:lvlText w:val="•"/>
      <w:lvlJc w:val="left"/>
      <w:pPr>
        <w:ind w:left="3219" w:hanging="567"/>
      </w:pPr>
      <w:rPr>
        <w:rFonts w:hint="default"/>
        <w:lang w:val="pt-PT" w:eastAsia="en-US" w:bidi="ar-SA"/>
      </w:rPr>
    </w:lvl>
    <w:lvl w:ilvl="4">
      <w:numFmt w:val="bullet"/>
      <w:lvlText w:val="•"/>
      <w:lvlJc w:val="left"/>
      <w:pPr>
        <w:ind w:left="4252" w:hanging="567"/>
      </w:pPr>
      <w:rPr>
        <w:rFonts w:hint="default"/>
        <w:lang w:val="pt-PT" w:eastAsia="en-US" w:bidi="ar-SA"/>
      </w:rPr>
    </w:lvl>
    <w:lvl w:ilvl="5">
      <w:numFmt w:val="bullet"/>
      <w:lvlText w:val="•"/>
      <w:lvlJc w:val="left"/>
      <w:pPr>
        <w:ind w:left="5285" w:hanging="567"/>
      </w:pPr>
      <w:rPr>
        <w:rFonts w:hint="default"/>
        <w:lang w:val="pt-PT" w:eastAsia="en-US" w:bidi="ar-SA"/>
      </w:rPr>
    </w:lvl>
    <w:lvl w:ilvl="6">
      <w:numFmt w:val="bullet"/>
      <w:lvlText w:val="•"/>
      <w:lvlJc w:val="left"/>
      <w:pPr>
        <w:ind w:left="6318" w:hanging="567"/>
      </w:pPr>
      <w:rPr>
        <w:rFonts w:hint="default"/>
        <w:lang w:val="pt-PT" w:eastAsia="en-US" w:bidi="ar-SA"/>
      </w:rPr>
    </w:lvl>
    <w:lvl w:ilvl="7">
      <w:numFmt w:val="bullet"/>
      <w:lvlText w:val="•"/>
      <w:lvlJc w:val="left"/>
      <w:pPr>
        <w:ind w:left="7351" w:hanging="567"/>
      </w:pPr>
      <w:rPr>
        <w:rFonts w:hint="default"/>
        <w:lang w:val="pt-PT" w:eastAsia="en-US" w:bidi="ar-SA"/>
      </w:rPr>
    </w:lvl>
    <w:lvl w:ilvl="8">
      <w:numFmt w:val="bullet"/>
      <w:lvlText w:val="•"/>
      <w:lvlJc w:val="left"/>
      <w:pPr>
        <w:ind w:left="8384" w:hanging="567"/>
      </w:pPr>
      <w:rPr>
        <w:rFonts w:hint="default"/>
        <w:lang w:val="pt-PT" w:eastAsia="en-US" w:bidi="ar-SA"/>
      </w:rPr>
    </w:lvl>
  </w:abstractNum>
  <w:abstractNum w:abstractNumId="23">
    <w:nsid w:val="3FE446F2"/>
    <w:multiLevelType w:val="multilevel"/>
    <w:tmpl w:val="E104DB64"/>
    <w:lvl w:ilvl="0">
      <w:start w:val="7"/>
      <w:numFmt w:val="decimal"/>
      <w:pStyle w:val="Nivel1"/>
      <w:lvlText w:val="%1."/>
      <w:lvlJc w:val="left"/>
      <w:pPr>
        <w:ind w:left="360" w:hanging="360"/>
      </w:pPr>
      <w:rPr>
        <w:b/>
        <w:color w:val="000000"/>
      </w:rPr>
    </w:lvl>
    <w:lvl w:ilvl="1">
      <w:start w:val="1"/>
      <w:numFmt w:val="decimal"/>
      <w:lvlText w:val="%1.%2."/>
      <w:lvlJc w:val="left"/>
      <w:pPr>
        <w:ind w:left="432"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39E57DD"/>
    <w:multiLevelType w:val="multilevel"/>
    <w:tmpl w:val="1676FFEE"/>
    <w:lvl w:ilvl="0">
      <w:start w:val="1"/>
      <w:numFmt w:val="decimal"/>
      <w:lvlText w:val="%1"/>
      <w:lvlJc w:val="left"/>
      <w:pPr>
        <w:ind w:left="926" w:hanging="596"/>
      </w:pPr>
      <w:rPr>
        <w:rFonts w:hint="default"/>
        <w:lang w:val="pt-PT" w:eastAsia="en-US" w:bidi="ar-SA"/>
      </w:rPr>
    </w:lvl>
    <w:lvl w:ilvl="1">
      <w:numFmt w:val="decimal"/>
      <w:lvlText w:val="%1.%2"/>
      <w:lvlJc w:val="left"/>
      <w:pPr>
        <w:ind w:left="926" w:hanging="596"/>
      </w:pPr>
      <w:rPr>
        <w:rFonts w:hint="default"/>
        <w:b/>
        <w:bCs/>
        <w:color w:val="000000" w:themeColor="text1"/>
        <w:spacing w:val="-1"/>
        <w:w w:val="99"/>
        <w:lang w:val="pt-PT" w:eastAsia="en-US" w:bidi="ar-SA"/>
      </w:rPr>
    </w:lvl>
    <w:lvl w:ilvl="2">
      <w:start w:val="1"/>
      <w:numFmt w:val="decimal"/>
      <w:lvlText w:val="%1.%2.%3"/>
      <w:lvlJc w:val="left"/>
      <w:pPr>
        <w:ind w:left="1060" w:hanging="730"/>
      </w:pPr>
      <w:rPr>
        <w:rFonts w:ascii="Times New Roman" w:eastAsia="Consolas" w:hAnsi="Times New Roman" w:cs="Times New Roman" w:hint="default"/>
        <w:spacing w:val="-4"/>
        <w:w w:val="100"/>
        <w:sz w:val="22"/>
        <w:szCs w:val="22"/>
        <w:lang w:val="pt-PT" w:eastAsia="en-US" w:bidi="ar-SA"/>
      </w:rPr>
    </w:lvl>
    <w:lvl w:ilvl="3">
      <w:numFmt w:val="bullet"/>
      <w:lvlText w:val="•"/>
      <w:lvlJc w:val="left"/>
      <w:pPr>
        <w:ind w:left="3146" w:hanging="730"/>
      </w:pPr>
      <w:rPr>
        <w:rFonts w:hint="default"/>
        <w:lang w:val="pt-PT" w:eastAsia="en-US" w:bidi="ar-SA"/>
      </w:rPr>
    </w:lvl>
    <w:lvl w:ilvl="4">
      <w:numFmt w:val="bullet"/>
      <w:lvlText w:val="•"/>
      <w:lvlJc w:val="left"/>
      <w:pPr>
        <w:ind w:left="4190" w:hanging="730"/>
      </w:pPr>
      <w:rPr>
        <w:rFonts w:hint="default"/>
        <w:lang w:val="pt-PT" w:eastAsia="en-US" w:bidi="ar-SA"/>
      </w:rPr>
    </w:lvl>
    <w:lvl w:ilvl="5">
      <w:numFmt w:val="bullet"/>
      <w:lvlText w:val="•"/>
      <w:lvlJc w:val="left"/>
      <w:pPr>
        <w:ind w:left="5233" w:hanging="730"/>
      </w:pPr>
      <w:rPr>
        <w:rFonts w:hint="default"/>
        <w:lang w:val="pt-PT" w:eastAsia="en-US" w:bidi="ar-SA"/>
      </w:rPr>
    </w:lvl>
    <w:lvl w:ilvl="6">
      <w:numFmt w:val="bullet"/>
      <w:lvlText w:val="•"/>
      <w:lvlJc w:val="left"/>
      <w:pPr>
        <w:ind w:left="6277" w:hanging="730"/>
      </w:pPr>
      <w:rPr>
        <w:rFonts w:hint="default"/>
        <w:lang w:val="pt-PT" w:eastAsia="en-US" w:bidi="ar-SA"/>
      </w:rPr>
    </w:lvl>
    <w:lvl w:ilvl="7">
      <w:numFmt w:val="bullet"/>
      <w:lvlText w:val="•"/>
      <w:lvlJc w:val="left"/>
      <w:pPr>
        <w:ind w:left="7320" w:hanging="730"/>
      </w:pPr>
      <w:rPr>
        <w:rFonts w:hint="default"/>
        <w:lang w:val="pt-PT" w:eastAsia="en-US" w:bidi="ar-SA"/>
      </w:rPr>
    </w:lvl>
    <w:lvl w:ilvl="8">
      <w:numFmt w:val="bullet"/>
      <w:lvlText w:val="•"/>
      <w:lvlJc w:val="left"/>
      <w:pPr>
        <w:ind w:left="8364" w:hanging="730"/>
      </w:pPr>
      <w:rPr>
        <w:rFonts w:hint="default"/>
        <w:lang w:val="pt-PT" w:eastAsia="en-US" w:bidi="ar-SA"/>
      </w:rPr>
    </w:lvl>
  </w:abstractNum>
  <w:abstractNum w:abstractNumId="25">
    <w:nsid w:val="43CD6090"/>
    <w:multiLevelType w:val="multilevel"/>
    <w:tmpl w:val="74C8BCD4"/>
    <w:lvl w:ilvl="0">
      <w:start w:val="1"/>
      <w:numFmt w:val="decimal"/>
      <w:lvlText w:val="%1."/>
      <w:lvlJc w:val="left"/>
      <w:pPr>
        <w:ind w:left="360" w:hanging="360"/>
      </w:pPr>
      <w:rPr>
        <w:b/>
        <w:color w:val="000000"/>
      </w:rPr>
    </w:lvl>
    <w:lvl w:ilvl="1">
      <w:start w:val="1"/>
      <w:numFmt w:val="decimal"/>
      <w:lvlText w:val="%1.%2."/>
      <w:lvlJc w:val="left"/>
      <w:pPr>
        <w:ind w:left="432"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5CE4544"/>
    <w:multiLevelType w:val="multilevel"/>
    <w:tmpl w:val="2C005B50"/>
    <w:lvl w:ilvl="0">
      <w:start w:val="3"/>
      <w:numFmt w:val="decimal"/>
      <w:lvlText w:val="%1"/>
      <w:lvlJc w:val="left"/>
      <w:pPr>
        <w:ind w:left="119" w:hanging="567"/>
      </w:pPr>
      <w:rPr>
        <w:rFonts w:hint="default"/>
        <w:lang w:val="pt-PT" w:eastAsia="en-US" w:bidi="ar-SA"/>
      </w:rPr>
    </w:lvl>
    <w:lvl w:ilvl="1">
      <w:start w:val="1"/>
      <w:numFmt w:val="decimal"/>
      <w:lvlText w:val="%1.%2."/>
      <w:lvlJc w:val="left"/>
      <w:pPr>
        <w:ind w:left="119" w:hanging="567"/>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186" w:hanging="567"/>
      </w:pPr>
      <w:rPr>
        <w:rFonts w:hint="default"/>
        <w:lang w:val="pt-PT" w:eastAsia="en-US" w:bidi="ar-SA"/>
      </w:rPr>
    </w:lvl>
    <w:lvl w:ilvl="3">
      <w:numFmt w:val="bullet"/>
      <w:lvlText w:val="•"/>
      <w:lvlJc w:val="left"/>
      <w:pPr>
        <w:ind w:left="3219" w:hanging="567"/>
      </w:pPr>
      <w:rPr>
        <w:rFonts w:hint="default"/>
        <w:lang w:val="pt-PT" w:eastAsia="en-US" w:bidi="ar-SA"/>
      </w:rPr>
    </w:lvl>
    <w:lvl w:ilvl="4">
      <w:numFmt w:val="bullet"/>
      <w:lvlText w:val="•"/>
      <w:lvlJc w:val="left"/>
      <w:pPr>
        <w:ind w:left="4252" w:hanging="567"/>
      </w:pPr>
      <w:rPr>
        <w:rFonts w:hint="default"/>
        <w:lang w:val="pt-PT" w:eastAsia="en-US" w:bidi="ar-SA"/>
      </w:rPr>
    </w:lvl>
    <w:lvl w:ilvl="5">
      <w:numFmt w:val="bullet"/>
      <w:lvlText w:val="•"/>
      <w:lvlJc w:val="left"/>
      <w:pPr>
        <w:ind w:left="5285" w:hanging="567"/>
      </w:pPr>
      <w:rPr>
        <w:rFonts w:hint="default"/>
        <w:lang w:val="pt-PT" w:eastAsia="en-US" w:bidi="ar-SA"/>
      </w:rPr>
    </w:lvl>
    <w:lvl w:ilvl="6">
      <w:numFmt w:val="bullet"/>
      <w:lvlText w:val="•"/>
      <w:lvlJc w:val="left"/>
      <w:pPr>
        <w:ind w:left="6318" w:hanging="567"/>
      </w:pPr>
      <w:rPr>
        <w:rFonts w:hint="default"/>
        <w:lang w:val="pt-PT" w:eastAsia="en-US" w:bidi="ar-SA"/>
      </w:rPr>
    </w:lvl>
    <w:lvl w:ilvl="7">
      <w:numFmt w:val="bullet"/>
      <w:lvlText w:val="•"/>
      <w:lvlJc w:val="left"/>
      <w:pPr>
        <w:ind w:left="7351" w:hanging="567"/>
      </w:pPr>
      <w:rPr>
        <w:rFonts w:hint="default"/>
        <w:lang w:val="pt-PT" w:eastAsia="en-US" w:bidi="ar-SA"/>
      </w:rPr>
    </w:lvl>
    <w:lvl w:ilvl="8">
      <w:numFmt w:val="bullet"/>
      <w:lvlText w:val="•"/>
      <w:lvlJc w:val="left"/>
      <w:pPr>
        <w:ind w:left="8384" w:hanging="567"/>
      </w:pPr>
      <w:rPr>
        <w:rFonts w:hint="default"/>
        <w:lang w:val="pt-PT" w:eastAsia="en-US" w:bidi="ar-SA"/>
      </w:rPr>
    </w:lvl>
  </w:abstractNum>
  <w:abstractNum w:abstractNumId="27">
    <w:nsid w:val="49C01F01"/>
    <w:multiLevelType w:val="multilevel"/>
    <w:tmpl w:val="6548EF36"/>
    <w:lvl w:ilvl="0">
      <w:start w:val="2"/>
      <w:numFmt w:val="decimal"/>
      <w:lvlText w:val="%1"/>
      <w:lvlJc w:val="left"/>
      <w:pPr>
        <w:ind w:left="686" w:hanging="567"/>
      </w:pPr>
      <w:rPr>
        <w:rFonts w:hint="default"/>
        <w:lang w:val="pt-PT" w:eastAsia="en-US" w:bidi="ar-SA"/>
      </w:rPr>
    </w:lvl>
    <w:lvl w:ilvl="1">
      <w:start w:val="1"/>
      <w:numFmt w:val="decimal"/>
      <w:lvlText w:val="%1.%2."/>
      <w:lvlJc w:val="left"/>
      <w:pPr>
        <w:ind w:left="686" w:hanging="567"/>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634" w:hanging="567"/>
      </w:pPr>
      <w:rPr>
        <w:rFonts w:hint="default"/>
        <w:lang w:val="pt-PT" w:eastAsia="en-US" w:bidi="ar-SA"/>
      </w:rPr>
    </w:lvl>
    <w:lvl w:ilvl="3">
      <w:numFmt w:val="bullet"/>
      <w:lvlText w:val="•"/>
      <w:lvlJc w:val="left"/>
      <w:pPr>
        <w:ind w:left="3611" w:hanging="567"/>
      </w:pPr>
      <w:rPr>
        <w:rFonts w:hint="default"/>
        <w:lang w:val="pt-PT" w:eastAsia="en-US" w:bidi="ar-SA"/>
      </w:rPr>
    </w:lvl>
    <w:lvl w:ilvl="4">
      <w:numFmt w:val="bullet"/>
      <w:lvlText w:val="•"/>
      <w:lvlJc w:val="left"/>
      <w:pPr>
        <w:ind w:left="4588" w:hanging="567"/>
      </w:pPr>
      <w:rPr>
        <w:rFonts w:hint="default"/>
        <w:lang w:val="pt-PT" w:eastAsia="en-US" w:bidi="ar-SA"/>
      </w:rPr>
    </w:lvl>
    <w:lvl w:ilvl="5">
      <w:numFmt w:val="bullet"/>
      <w:lvlText w:val="•"/>
      <w:lvlJc w:val="left"/>
      <w:pPr>
        <w:ind w:left="5565" w:hanging="567"/>
      </w:pPr>
      <w:rPr>
        <w:rFonts w:hint="default"/>
        <w:lang w:val="pt-PT" w:eastAsia="en-US" w:bidi="ar-SA"/>
      </w:rPr>
    </w:lvl>
    <w:lvl w:ilvl="6">
      <w:numFmt w:val="bullet"/>
      <w:lvlText w:val="•"/>
      <w:lvlJc w:val="left"/>
      <w:pPr>
        <w:ind w:left="6542" w:hanging="567"/>
      </w:pPr>
      <w:rPr>
        <w:rFonts w:hint="default"/>
        <w:lang w:val="pt-PT" w:eastAsia="en-US" w:bidi="ar-SA"/>
      </w:rPr>
    </w:lvl>
    <w:lvl w:ilvl="7">
      <w:numFmt w:val="bullet"/>
      <w:lvlText w:val="•"/>
      <w:lvlJc w:val="left"/>
      <w:pPr>
        <w:ind w:left="7519" w:hanging="567"/>
      </w:pPr>
      <w:rPr>
        <w:rFonts w:hint="default"/>
        <w:lang w:val="pt-PT" w:eastAsia="en-US" w:bidi="ar-SA"/>
      </w:rPr>
    </w:lvl>
    <w:lvl w:ilvl="8">
      <w:numFmt w:val="bullet"/>
      <w:lvlText w:val="•"/>
      <w:lvlJc w:val="left"/>
      <w:pPr>
        <w:ind w:left="8496" w:hanging="567"/>
      </w:pPr>
      <w:rPr>
        <w:rFonts w:hint="default"/>
        <w:lang w:val="pt-PT" w:eastAsia="en-US" w:bidi="ar-SA"/>
      </w:rPr>
    </w:lvl>
  </w:abstractNum>
  <w:abstractNum w:abstractNumId="28">
    <w:nsid w:val="4A5C6812"/>
    <w:multiLevelType w:val="multilevel"/>
    <w:tmpl w:val="A072A9F8"/>
    <w:lvl w:ilvl="0">
      <w:start w:val="3"/>
      <w:numFmt w:val="decimal"/>
      <w:lvlText w:val="%1."/>
      <w:lvlJc w:val="left"/>
      <w:pPr>
        <w:ind w:left="360" w:hanging="360"/>
      </w:pPr>
      <w:rPr>
        <w:b/>
        <w:color w:val="000000"/>
      </w:rPr>
    </w:lvl>
    <w:lvl w:ilvl="1">
      <w:start w:val="1"/>
      <w:numFmt w:val="decimal"/>
      <w:lvlText w:val="%1.%2."/>
      <w:lvlJc w:val="left"/>
      <w:pPr>
        <w:ind w:left="432"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A9B5002"/>
    <w:multiLevelType w:val="multilevel"/>
    <w:tmpl w:val="4DD6643E"/>
    <w:lvl w:ilvl="0">
      <w:start w:val="11"/>
      <w:numFmt w:val="decimal"/>
      <w:lvlText w:val="%1"/>
      <w:lvlJc w:val="left"/>
      <w:pPr>
        <w:ind w:left="119" w:hanging="567"/>
      </w:pPr>
      <w:rPr>
        <w:rFonts w:hint="default"/>
        <w:lang w:val="pt-PT" w:eastAsia="en-US" w:bidi="ar-SA"/>
      </w:rPr>
    </w:lvl>
    <w:lvl w:ilvl="1">
      <w:start w:val="1"/>
      <w:numFmt w:val="decimal"/>
      <w:lvlText w:val="%1.%2."/>
      <w:lvlJc w:val="left"/>
      <w:pPr>
        <w:ind w:left="119" w:hanging="567"/>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186" w:hanging="567"/>
      </w:pPr>
      <w:rPr>
        <w:rFonts w:hint="default"/>
        <w:lang w:val="pt-PT" w:eastAsia="en-US" w:bidi="ar-SA"/>
      </w:rPr>
    </w:lvl>
    <w:lvl w:ilvl="3">
      <w:numFmt w:val="bullet"/>
      <w:lvlText w:val="•"/>
      <w:lvlJc w:val="left"/>
      <w:pPr>
        <w:ind w:left="3219" w:hanging="567"/>
      </w:pPr>
      <w:rPr>
        <w:rFonts w:hint="default"/>
        <w:lang w:val="pt-PT" w:eastAsia="en-US" w:bidi="ar-SA"/>
      </w:rPr>
    </w:lvl>
    <w:lvl w:ilvl="4">
      <w:numFmt w:val="bullet"/>
      <w:lvlText w:val="•"/>
      <w:lvlJc w:val="left"/>
      <w:pPr>
        <w:ind w:left="4252" w:hanging="567"/>
      </w:pPr>
      <w:rPr>
        <w:rFonts w:hint="default"/>
        <w:lang w:val="pt-PT" w:eastAsia="en-US" w:bidi="ar-SA"/>
      </w:rPr>
    </w:lvl>
    <w:lvl w:ilvl="5">
      <w:numFmt w:val="bullet"/>
      <w:lvlText w:val="•"/>
      <w:lvlJc w:val="left"/>
      <w:pPr>
        <w:ind w:left="5285" w:hanging="567"/>
      </w:pPr>
      <w:rPr>
        <w:rFonts w:hint="default"/>
        <w:lang w:val="pt-PT" w:eastAsia="en-US" w:bidi="ar-SA"/>
      </w:rPr>
    </w:lvl>
    <w:lvl w:ilvl="6">
      <w:numFmt w:val="bullet"/>
      <w:lvlText w:val="•"/>
      <w:lvlJc w:val="left"/>
      <w:pPr>
        <w:ind w:left="6318" w:hanging="567"/>
      </w:pPr>
      <w:rPr>
        <w:rFonts w:hint="default"/>
        <w:lang w:val="pt-PT" w:eastAsia="en-US" w:bidi="ar-SA"/>
      </w:rPr>
    </w:lvl>
    <w:lvl w:ilvl="7">
      <w:numFmt w:val="bullet"/>
      <w:lvlText w:val="•"/>
      <w:lvlJc w:val="left"/>
      <w:pPr>
        <w:ind w:left="7351" w:hanging="567"/>
      </w:pPr>
      <w:rPr>
        <w:rFonts w:hint="default"/>
        <w:lang w:val="pt-PT" w:eastAsia="en-US" w:bidi="ar-SA"/>
      </w:rPr>
    </w:lvl>
    <w:lvl w:ilvl="8">
      <w:numFmt w:val="bullet"/>
      <w:lvlText w:val="•"/>
      <w:lvlJc w:val="left"/>
      <w:pPr>
        <w:ind w:left="8384" w:hanging="567"/>
      </w:pPr>
      <w:rPr>
        <w:rFonts w:hint="default"/>
        <w:lang w:val="pt-PT" w:eastAsia="en-US" w:bidi="ar-SA"/>
      </w:rPr>
    </w:lvl>
  </w:abstractNum>
  <w:abstractNum w:abstractNumId="30">
    <w:nsid w:val="4C726DA4"/>
    <w:multiLevelType w:val="multilevel"/>
    <w:tmpl w:val="1676FFEE"/>
    <w:lvl w:ilvl="0">
      <w:start w:val="1"/>
      <w:numFmt w:val="decimal"/>
      <w:lvlText w:val="%1"/>
      <w:lvlJc w:val="left"/>
      <w:pPr>
        <w:ind w:left="926" w:hanging="596"/>
      </w:pPr>
      <w:rPr>
        <w:rFonts w:hint="default"/>
        <w:lang w:val="pt-PT" w:eastAsia="en-US" w:bidi="ar-SA"/>
      </w:rPr>
    </w:lvl>
    <w:lvl w:ilvl="1">
      <w:numFmt w:val="decimal"/>
      <w:lvlText w:val="%1.%2"/>
      <w:lvlJc w:val="left"/>
      <w:pPr>
        <w:ind w:left="926" w:hanging="596"/>
      </w:pPr>
      <w:rPr>
        <w:rFonts w:hint="default"/>
        <w:b/>
        <w:bCs/>
        <w:color w:val="000000" w:themeColor="text1"/>
        <w:spacing w:val="-1"/>
        <w:w w:val="99"/>
        <w:lang w:val="pt-PT" w:eastAsia="en-US" w:bidi="ar-SA"/>
      </w:rPr>
    </w:lvl>
    <w:lvl w:ilvl="2">
      <w:start w:val="1"/>
      <w:numFmt w:val="decimal"/>
      <w:lvlText w:val="%1.%2.%3"/>
      <w:lvlJc w:val="left"/>
      <w:pPr>
        <w:ind w:left="1060" w:hanging="730"/>
      </w:pPr>
      <w:rPr>
        <w:rFonts w:ascii="Times New Roman" w:eastAsia="Consolas" w:hAnsi="Times New Roman" w:cs="Times New Roman" w:hint="default"/>
        <w:spacing w:val="-4"/>
        <w:w w:val="100"/>
        <w:sz w:val="22"/>
        <w:szCs w:val="22"/>
        <w:lang w:val="pt-PT" w:eastAsia="en-US" w:bidi="ar-SA"/>
      </w:rPr>
    </w:lvl>
    <w:lvl w:ilvl="3">
      <w:numFmt w:val="bullet"/>
      <w:lvlText w:val="•"/>
      <w:lvlJc w:val="left"/>
      <w:pPr>
        <w:ind w:left="3146" w:hanging="730"/>
      </w:pPr>
      <w:rPr>
        <w:rFonts w:hint="default"/>
        <w:lang w:val="pt-PT" w:eastAsia="en-US" w:bidi="ar-SA"/>
      </w:rPr>
    </w:lvl>
    <w:lvl w:ilvl="4">
      <w:numFmt w:val="bullet"/>
      <w:lvlText w:val="•"/>
      <w:lvlJc w:val="left"/>
      <w:pPr>
        <w:ind w:left="4190" w:hanging="730"/>
      </w:pPr>
      <w:rPr>
        <w:rFonts w:hint="default"/>
        <w:lang w:val="pt-PT" w:eastAsia="en-US" w:bidi="ar-SA"/>
      </w:rPr>
    </w:lvl>
    <w:lvl w:ilvl="5">
      <w:numFmt w:val="bullet"/>
      <w:lvlText w:val="•"/>
      <w:lvlJc w:val="left"/>
      <w:pPr>
        <w:ind w:left="5233" w:hanging="730"/>
      </w:pPr>
      <w:rPr>
        <w:rFonts w:hint="default"/>
        <w:lang w:val="pt-PT" w:eastAsia="en-US" w:bidi="ar-SA"/>
      </w:rPr>
    </w:lvl>
    <w:lvl w:ilvl="6">
      <w:numFmt w:val="bullet"/>
      <w:lvlText w:val="•"/>
      <w:lvlJc w:val="left"/>
      <w:pPr>
        <w:ind w:left="6277" w:hanging="730"/>
      </w:pPr>
      <w:rPr>
        <w:rFonts w:hint="default"/>
        <w:lang w:val="pt-PT" w:eastAsia="en-US" w:bidi="ar-SA"/>
      </w:rPr>
    </w:lvl>
    <w:lvl w:ilvl="7">
      <w:numFmt w:val="bullet"/>
      <w:lvlText w:val="•"/>
      <w:lvlJc w:val="left"/>
      <w:pPr>
        <w:ind w:left="7320" w:hanging="730"/>
      </w:pPr>
      <w:rPr>
        <w:rFonts w:hint="default"/>
        <w:lang w:val="pt-PT" w:eastAsia="en-US" w:bidi="ar-SA"/>
      </w:rPr>
    </w:lvl>
    <w:lvl w:ilvl="8">
      <w:numFmt w:val="bullet"/>
      <w:lvlText w:val="•"/>
      <w:lvlJc w:val="left"/>
      <w:pPr>
        <w:ind w:left="8364" w:hanging="730"/>
      </w:pPr>
      <w:rPr>
        <w:rFonts w:hint="default"/>
        <w:lang w:val="pt-PT" w:eastAsia="en-US" w:bidi="ar-SA"/>
      </w:rPr>
    </w:lvl>
  </w:abstractNum>
  <w:abstractNum w:abstractNumId="31">
    <w:nsid w:val="4D2556D3"/>
    <w:multiLevelType w:val="multilevel"/>
    <w:tmpl w:val="3EAA94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36F0FFA"/>
    <w:multiLevelType w:val="multilevel"/>
    <w:tmpl w:val="5C6AB9CC"/>
    <w:lvl w:ilvl="0">
      <w:start w:val="3"/>
      <w:numFmt w:val="decimal"/>
      <w:lvlText w:val="%1."/>
      <w:lvlJc w:val="left"/>
      <w:pPr>
        <w:ind w:left="360" w:hanging="360"/>
      </w:pPr>
      <w:rPr>
        <w:rFonts w:hint="default"/>
      </w:rPr>
    </w:lvl>
    <w:lvl w:ilvl="1">
      <w:start w:val="1"/>
      <w:numFmt w:val="decimal"/>
      <w:lvlText w:val="%1.%2."/>
      <w:lvlJc w:val="left"/>
      <w:pPr>
        <w:ind w:left="478" w:hanging="360"/>
      </w:pPr>
      <w:rPr>
        <w:rFonts w:hint="default"/>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3">
    <w:nsid w:val="562C168E"/>
    <w:multiLevelType w:val="multilevel"/>
    <w:tmpl w:val="D3B66758"/>
    <w:lvl w:ilvl="0">
      <w:start w:val="1"/>
      <w:numFmt w:val="lowerRoman"/>
      <w:lvlText w:val="%1)"/>
      <w:lvlJc w:val="left"/>
      <w:pPr>
        <w:ind w:left="1703" w:hanging="719"/>
      </w:pPr>
    </w:lvl>
    <w:lvl w:ilvl="1">
      <w:start w:val="1"/>
      <w:numFmt w:val="lowerLetter"/>
      <w:lvlText w:val="%2."/>
      <w:lvlJc w:val="left"/>
      <w:pPr>
        <w:ind w:left="2063" w:hanging="360"/>
      </w:pPr>
    </w:lvl>
    <w:lvl w:ilvl="2">
      <w:start w:val="1"/>
      <w:numFmt w:val="lowerRoman"/>
      <w:lvlText w:val="%3."/>
      <w:lvlJc w:val="right"/>
      <w:pPr>
        <w:ind w:left="2783" w:hanging="180"/>
      </w:pPr>
    </w:lvl>
    <w:lvl w:ilvl="3">
      <w:start w:val="1"/>
      <w:numFmt w:val="decimal"/>
      <w:lvlText w:val="%4."/>
      <w:lvlJc w:val="left"/>
      <w:pPr>
        <w:ind w:left="3503" w:hanging="360"/>
      </w:pPr>
    </w:lvl>
    <w:lvl w:ilvl="4">
      <w:start w:val="1"/>
      <w:numFmt w:val="lowerLetter"/>
      <w:lvlText w:val="%5."/>
      <w:lvlJc w:val="left"/>
      <w:pPr>
        <w:ind w:left="4223" w:hanging="360"/>
      </w:pPr>
    </w:lvl>
    <w:lvl w:ilvl="5">
      <w:start w:val="1"/>
      <w:numFmt w:val="lowerRoman"/>
      <w:lvlText w:val="%6."/>
      <w:lvlJc w:val="right"/>
      <w:pPr>
        <w:ind w:left="4943" w:hanging="180"/>
      </w:pPr>
    </w:lvl>
    <w:lvl w:ilvl="6">
      <w:start w:val="1"/>
      <w:numFmt w:val="decimal"/>
      <w:lvlText w:val="%7."/>
      <w:lvlJc w:val="left"/>
      <w:pPr>
        <w:ind w:left="5663" w:hanging="360"/>
      </w:pPr>
    </w:lvl>
    <w:lvl w:ilvl="7">
      <w:start w:val="1"/>
      <w:numFmt w:val="lowerLetter"/>
      <w:lvlText w:val="%8."/>
      <w:lvlJc w:val="left"/>
      <w:pPr>
        <w:ind w:left="6383" w:hanging="360"/>
      </w:pPr>
    </w:lvl>
    <w:lvl w:ilvl="8">
      <w:start w:val="1"/>
      <w:numFmt w:val="lowerRoman"/>
      <w:lvlText w:val="%9."/>
      <w:lvlJc w:val="right"/>
      <w:pPr>
        <w:ind w:left="7103" w:hanging="180"/>
      </w:pPr>
    </w:lvl>
  </w:abstractNum>
  <w:abstractNum w:abstractNumId="34">
    <w:nsid w:val="566E7881"/>
    <w:multiLevelType w:val="hybridMultilevel"/>
    <w:tmpl w:val="5ABC63BE"/>
    <w:lvl w:ilvl="0" w:tplc="0416000B">
      <w:start w:val="1"/>
      <w:numFmt w:val="bullet"/>
      <w:lvlText w:val=""/>
      <w:lvlJc w:val="left"/>
      <w:pPr>
        <w:ind w:left="947" w:hanging="360"/>
      </w:pPr>
      <w:rPr>
        <w:rFonts w:ascii="Wingdings" w:hAnsi="Wingdings" w:hint="default"/>
      </w:rPr>
    </w:lvl>
    <w:lvl w:ilvl="1" w:tplc="04160003" w:tentative="1">
      <w:start w:val="1"/>
      <w:numFmt w:val="bullet"/>
      <w:lvlText w:val="o"/>
      <w:lvlJc w:val="left"/>
      <w:pPr>
        <w:ind w:left="1667" w:hanging="360"/>
      </w:pPr>
      <w:rPr>
        <w:rFonts w:ascii="Courier New" w:hAnsi="Courier New" w:cs="Courier New" w:hint="default"/>
      </w:rPr>
    </w:lvl>
    <w:lvl w:ilvl="2" w:tplc="04160005" w:tentative="1">
      <w:start w:val="1"/>
      <w:numFmt w:val="bullet"/>
      <w:lvlText w:val=""/>
      <w:lvlJc w:val="left"/>
      <w:pPr>
        <w:ind w:left="2387" w:hanging="360"/>
      </w:pPr>
      <w:rPr>
        <w:rFonts w:ascii="Wingdings" w:hAnsi="Wingdings" w:hint="default"/>
      </w:rPr>
    </w:lvl>
    <w:lvl w:ilvl="3" w:tplc="04160001" w:tentative="1">
      <w:start w:val="1"/>
      <w:numFmt w:val="bullet"/>
      <w:lvlText w:val=""/>
      <w:lvlJc w:val="left"/>
      <w:pPr>
        <w:ind w:left="3107" w:hanging="360"/>
      </w:pPr>
      <w:rPr>
        <w:rFonts w:ascii="Symbol" w:hAnsi="Symbol" w:hint="default"/>
      </w:rPr>
    </w:lvl>
    <w:lvl w:ilvl="4" w:tplc="04160003" w:tentative="1">
      <w:start w:val="1"/>
      <w:numFmt w:val="bullet"/>
      <w:lvlText w:val="o"/>
      <w:lvlJc w:val="left"/>
      <w:pPr>
        <w:ind w:left="3827" w:hanging="360"/>
      </w:pPr>
      <w:rPr>
        <w:rFonts w:ascii="Courier New" w:hAnsi="Courier New" w:cs="Courier New" w:hint="default"/>
      </w:rPr>
    </w:lvl>
    <w:lvl w:ilvl="5" w:tplc="04160005" w:tentative="1">
      <w:start w:val="1"/>
      <w:numFmt w:val="bullet"/>
      <w:lvlText w:val=""/>
      <w:lvlJc w:val="left"/>
      <w:pPr>
        <w:ind w:left="4547" w:hanging="360"/>
      </w:pPr>
      <w:rPr>
        <w:rFonts w:ascii="Wingdings" w:hAnsi="Wingdings" w:hint="default"/>
      </w:rPr>
    </w:lvl>
    <w:lvl w:ilvl="6" w:tplc="04160001" w:tentative="1">
      <w:start w:val="1"/>
      <w:numFmt w:val="bullet"/>
      <w:lvlText w:val=""/>
      <w:lvlJc w:val="left"/>
      <w:pPr>
        <w:ind w:left="5267" w:hanging="360"/>
      </w:pPr>
      <w:rPr>
        <w:rFonts w:ascii="Symbol" w:hAnsi="Symbol" w:hint="default"/>
      </w:rPr>
    </w:lvl>
    <w:lvl w:ilvl="7" w:tplc="04160003" w:tentative="1">
      <w:start w:val="1"/>
      <w:numFmt w:val="bullet"/>
      <w:lvlText w:val="o"/>
      <w:lvlJc w:val="left"/>
      <w:pPr>
        <w:ind w:left="5987" w:hanging="360"/>
      </w:pPr>
      <w:rPr>
        <w:rFonts w:ascii="Courier New" w:hAnsi="Courier New" w:cs="Courier New" w:hint="default"/>
      </w:rPr>
    </w:lvl>
    <w:lvl w:ilvl="8" w:tplc="04160005" w:tentative="1">
      <w:start w:val="1"/>
      <w:numFmt w:val="bullet"/>
      <w:lvlText w:val=""/>
      <w:lvlJc w:val="left"/>
      <w:pPr>
        <w:ind w:left="6707" w:hanging="360"/>
      </w:pPr>
      <w:rPr>
        <w:rFonts w:ascii="Wingdings" w:hAnsi="Wingdings" w:hint="default"/>
      </w:rPr>
    </w:lvl>
  </w:abstractNum>
  <w:abstractNum w:abstractNumId="35">
    <w:nsid w:val="56C046C5"/>
    <w:multiLevelType w:val="multilevel"/>
    <w:tmpl w:val="837E0946"/>
    <w:lvl w:ilvl="0">
      <w:start w:val="1"/>
      <w:numFmt w:val="decimal"/>
      <w:lvlText w:val="%1."/>
      <w:lvlJc w:val="left"/>
      <w:pPr>
        <w:ind w:left="686" w:hanging="567"/>
      </w:pPr>
      <w:rPr>
        <w:rFonts w:hint="default"/>
        <w:b/>
        <w:bCs/>
        <w:w w:val="100"/>
        <w:lang w:val="pt-PT" w:eastAsia="en-US" w:bidi="ar-SA"/>
      </w:rPr>
    </w:lvl>
    <w:lvl w:ilvl="1">
      <w:start w:val="1"/>
      <w:numFmt w:val="decimal"/>
      <w:lvlText w:val="%1.%2"/>
      <w:lvlJc w:val="left"/>
      <w:pPr>
        <w:ind w:left="546" w:hanging="428"/>
      </w:pPr>
      <w:rPr>
        <w:rFonts w:hint="default"/>
        <w:w w:val="100"/>
        <w:lang w:val="pt-PT" w:eastAsia="en-US" w:bidi="ar-SA"/>
      </w:rPr>
    </w:lvl>
    <w:lvl w:ilvl="2">
      <w:numFmt w:val="bullet"/>
      <w:lvlText w:val="•"/>
      <w:lvlJc w:val="left"/>
      <w:pPr>
        <w:ind w:left="1765" w:hanging="428"/>
      </w:pPr>
      <w:rPr>
        <w:rFonts w:hint="default"/>
        <w:lang w:val="pt-PT" w:eastAsia="en-US" w:bidi="ar-SA"/>
      </w:rPr>
    </w:lvl>
    <w:lvl w:ilvl="3">
      <w:numFmt w:val="bullet"/>
      <w:lvlText w:val="•"/>
      <w:lvlJc w:val="left"/>
      <w:pPr>
        <w:ind w:left="2851" w:hanging="428"/>
      </w:pPr>
      <w:rPr>
        <w:rFonts w:hint="default"/>
        <w:lang w:val="pt-PT" w:eastAsia="en-US" w:bidi="ar-SA"/>
      </w:rPr>
    </w:lvl>
    <w:lvl w:ilvl="4">
      <w:numFmt w:val="bullet"/>
      <w:lvlText w:val="•"/>
      <w:lvlJc w:val="left"/>
      <w:pPr>
        <w:ind w:left="3937" w:hanging="428"/>
      </w:pPr>
      <w:rPr>
        <w:rFonts w:hint="default"/>
        <w:lang w:val="pt-PT" w:eastAsia="en-US" w:bidi="ar-SA"/>
      </w:rPr>
    </w:lvl>
    <w:lvl w:ilvl="5">
      <w:numFmt w:val="bullet"/>
      <w:lvlText w:val="•"/>
      <w:lvlJc w:val="left"/>
      <w:pPr>
        <w:ind w:left="5022" w:hanging="428"/>
      </w:pPr>
      <w:rPr>
        <w:rFonts w:hint="default"/>
        <w:lang w:val="pt-PT" w:eastAsia="en-US" w:bidi="ar-SA"/>
      </w:rPr>
    </w:lvl>
    <w:lvl w:ilvl="6">
      <w:numFmt w:val="bullet"/>
      <w:lvlText w:val="•"/>
      <w:lvlJc w:val="left"/>
      <w:pPr>
        <w:ind w:left="6108" w:hanging="428"/>
      </w:pPr>
      <w:rPr>
        <w:rFonts w:hint="default"/>
        <w:lang w:val="pt-PT" w:eastAsia="en-US" w:bidi="ar-SA"/>
      </w:rPr>
    </w:lvl>
    <w:lvl w:ilvl="7">
      <w:numFmt w:val="bullet"/>
      <w:lvlText w:val="•"/>
      <w:lvlJc w:val="left"/>
      <w:pPr>
        <w:ind w:left="7194" w:hanging="428"/>
      </w:pPr>
      <w:rPr>
        <w:rFonts w:hint="default"/>
        <w:lang w:val="pt-PT" w:eastAsia="en-US" w:bidi="ar-SA"/>
      </w:rPr>
    </w:lvl>
    <w:lvl w:ilvl="8">
      <w:numFmt w:val="bullet"/>
      <w:lvlText w:val="•"/>
      <w:lvlJc w:val="left"/>
      <w:pPr>
        <w:ind w:left="8279" w:hanging="428"/>
      </w:pPr>
      <w:rPr>
        <w:rFonts w:hint="default"/>
        <w:lang w:val="pt-PT" w:eastAsia="en-US" w:bidi="ar-SA"/>
      </w:rPr>
    </w:lvl>
  </w:abstractNum>
  <w:abstractNum w:abstractNumId="36">
    <w:nsid w:val="58A571DB"/>
    <w:multiLevelType w:val="multilevel"/>
    <w:tmpl w:val="432A0FB8"/>
    <w:lvl w:ilvl="0">
      <w:start w:val="4"/>
      <w:numFmt w:val="decimal"/>
      <w:lvlText w:val="%1."/>
      <w:lvlJc w:val="left"/>
      <w:pPr>
        <w:ind w:left="360" w:hanging="360"/>
      </w:pPr>
      <w:rPr>
        <w:b/>
        <w:color w:val="000000"/>
      </w:rPr>
    </w:lvl>
    <w:lvl w:ilvl="1">
      <w:start w:val="1"/>
      <w:numFmt w:val="decimal"/>
      <w:lvlText w:val="%1.%2."/>
      <w:lvlJc w:val="left"/>
      <w:pPr>
        <w:ind w:left="432" w:hanging="432"/>
      </w:pPr>
      <w:rPr>
        <w:b w:val="0"/>
        <w:i w:val="0"/>
        <w:strike w:val="0"/>
        <w:color w:val="000000"/>
        <w:u w:val="none"/>
      </w:rPr>
    </w:lvl>
    <w:lvl w:ilvl="2">
      <w:start w:val="3"/>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B6B535F"/>
    <w:multiLevelType w:val="multilevel"/>
    <w:tmpl w:val="3A204EFC"/>
    <w:lvl w:ilvl="0">
      <w:start w:val="4"/>
      <w:numFmt w:val="decimal"/>
      <w:lvlText w:val="%1."/>
      <w:lvlJc w:val="left"/>
      <w:pPr>
        <w:ind w:left="360" w:hanging="360"/>
      </w:pPr>
      <w:rPr>
        <w:b/>
        <w:color w:val="000000"/>
      </w:rPr>
    </w:lvl>
    <w:lvl w:ilvl="1">
      <w:start w:val="1"/>
      <w:numFmt w:val="decimal"/>
      <w:lvlText w:val="%1.%2."/>
      <w:lvlJc w:val="left"/>
      <w:pPr>
        <w:ind w:left="432"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5D9E46B5"/>
    <w:multiLevelType w:val="multilevel"/>
    <w:tmpl w:val="04DCE5AA"/>
    <w:lvl w:ilvl="0">
      <w:start w:val="17"/>
      <w:numFmt w:val="decimal"/>
      <w:lvlText w:val="%1"/>
      <w:lvlJc w:val="left"/>
      <w:pPr>
        <w:ind w:left="119" w:hanging="567"/>
      </w:pPr>
      <w:rPr>
        <w:rFonts w:hint="default"/>
        <w:lang w:val="pt-PT" w:eastAsia="en-US" w:bidi="ar-SA"/>
      </w:rPr>
    </w:lvl>
    <w:lvl w:ilvl="1">
      <w:start w:val="1"/>
      <w:numFmt w:val="decimal"/>
      <w:lvlText w:val="%1.%2."/>
      <w:lvlJc w:val="left"/>
      <w:pPr>
        <w:ind w:left="119" w:hanging="567"/>
      </w:pPr>
      <w:rPr>
        <w:rFonts w:ascii="Times New Roman" w:eastAsia="Times New Roman" w:hAnsi="Times New Roman" w:cs="Times New Roman" w:hint="default"/>
        <w:spacing w:val="-3"/>
        <w:w w:val="100"/>
        <w:sz w:val="24"/>
        <w:szCs w:val="24"/>
        <w:lang w:val="pt-PT" w:eastAsia="en-US" w:bidi="ar-SA"/>
      </w:rPr>
    </w:lvl>
    <w:lvl w:ilvl="2">
      <w:start w:val="1"/>
      <w:numFmt w:val="decimal"/>
      <w:lvlText w:val="%1.%2.%3."/>
      <w:lvlJc w:val="left"/>
      <w:pPr>
        <w:ind w:left="839" w:hanging="721"/>
      </w:pPr>
      <w:rPr>
        <w:rFonts w:ascii="Times New Roman" w:eastAsia="Calibri" w:hAnsi="Times New Roman" w:cs="Times New Roman" w:hint="default"/>
        <w:spacing w:val="-3"/>
        <w:w w:val="100"/>
        <w:sz w:val="24"/>
        <w:szCs w:val="24"/>
        <w:lang w:val="pt-PT" w:eastAsia="en-US" w:bidi="ar-SA"/>
      </w:rPr>
    </w:lvl>
    <w:lvl w:ilvl="3">
      <w:start w:val="1"/>
      <w:numFmt w:val="decimal"/>
      <w:lvlText w:val="%1.%2.%3.%4."/>
      <w:lvlJc w:val="left"/>
      <w:pPr>
        <w:ind w:left="119" w:hanging="995"/>
      </w:pPr>
      <w:rPr>
        <w:rFonts w:ascii="Calibri" w:eastAsia="Calibri" w:hAnsi="Calibri" w:cs="Calibri" w:hint="default"/>
        <w:spacing w:val="-3"/>
        <w:w w:val="100"/>
        <w:sz w:val="24"/>
        <w:szCs w:val="24"/>
        <w:lang w:val="pt-PT" w:eastAsia="en-US" w:bidi="ar-SA"/>
      </w:rPr>
    </w:lvl>
    <w:lvl w:ilvl="4">
      <w:numFmt w:val="bullet"/>
      <w:lvlText w:val="•"/>
      <w:lvlJc w:val="left"/>
      <w:pPr>
        <w:ind w:left="3347" w:hanging="995"/>
      </w:pPr>
      <w:rPr>
        <w:rFonts w:hint="default"/>
        <w:lang w:val="pt-PT" w:eastAsia="en-US" w:bidi="ar-SA"/>
      </w:rPr>
    </w:lvl>
    <w:lvl w:ilvl="5">
      <w:numFmt w:val="bullet"/>
      <w:lvlText w:val="•"/>
      <w:lvlJc w:val="left"/>
      <w:pPr>
        <w:ind w:left="4531" w:hanging="995"/>
      </w:pPr>
      <w:rPr>
        <w:rFonts w:hint="default"/>
        <w:lang w:val="pt-PT" w:eastAsia="en-US" w:bidi="ar-SA"/>
      </w:rPr>
    </w:lvl>
    <w:lvl w:ilvl="6">
      <w:numFmt w:val="bullet"/>
      <w:lvlText w:val="•"/>
      <w:lvlJc w:val="left"/>
      <w:pPr>
        <w:ind w:left="5715" w:hanging="995"/>
      </w:pPr>
      <w:rPr>
        <w:rFonts w:hint="default"/>
        <w:lang w:val="pt-PT" w:eastAsia="en-US" w:bidi="ar-SA"/>
      </w:rPr>
    </w:lvl>
    <w:lvl w:ilvl="7">
      <w:numFmt w:val="bullet"/>
      <w:lvlText w:val="•"/>
      <w:lvlJc w:val="left"/>
      <w:pPr>
        <w:ind w:left="6899" w:hanging="995"/>
      </w:pPr>
      <w:rPr>
        <w:rFonts w:hint="default"/>
        <w:lang w:val="pt-PT" w:eastAsia="en-US" w:bidi="ar-SA"/>
      </w:rPr>
    </w:lvl>
    <w:lvl w:ilvl="8">
      <w:numFmt w:val="bullet"/>
      <w:lvlText w:val="•"/>
      <w:lvlJc w:val="left"/>
      <w:pPr>
        <w:ind w:left="8083" w:hanging="995"/>
      </w:pPr>
      <w:rPr>
        <w:rFonts w:hint="default"/>
        <w:lang w:val="pt-PT" w:eastAsia="en-US" w:bidi="ar-SA"/>
      </w:rPr>
    </w:lvl>
  </w:abstractNum>
  <w:abstractNum w:abstractNumId="39">
    <w:nsid w:val="5DD15CC7"/>
    <w:multiLevelType w:val="multilevel"/>
    <w:tmpl w:val="F7F28ACE"/>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2661DA4"/>
    <w:multiLevelType w:val="multilevel"/>
    <w:tmpl w:val="C4349DD6"/>
    <w:lvl w:ilvl="0">
      <w:start w:val="9"/>
      <w:numFmt w:val="decimal"/>
      <w:lvlText w:val="%1."/>
      <w:lvlJc w:val="left"/>
      <w:pPr>
        <w:ind w:left="360" w:hanging="360"/>
      </w:pPr>
      <w:rPr>
        <w:b/>
        <w:color w:val="000000"/>
      </w:rPr>
    </w:lvl>
    <w:lvl w:ilvl="1">
      <w:start w:val="1"/>
      <w:numFmt w:val="decimal"/>
      <w:lvlText w:val="%1.%2."/>
      <w:lvlJc w:val="left"/>
      <w:pPr>
        <w:ind w:left="432"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42F1AD8"/>
    <w:multiLevelType w:val="multilevel"/>
    <w:tmpl w:val="4D62194C"/>
    <w:lvl w:ilvl="0">
      <w:start w:val="2"/>
      <w:numFmt w:val="decimal"/>
      <w:lvlText w:val="%1."/>
      <w:lvlJc w:val="left"/>
      <w:pPr>
        <w:ind w:left="360" w:hanging="360"/>
      </w:pPr>
      <w:rPr>
        <w:rFonts w:hint="default"/>
        <w:b/>
        <w:sz w:val="24"/>
        <w:szCs w:val="24"/>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B2C3BF9"/>
    <w:multiLevelType w:val="multilevel"/>
    <w:tmpl w:val="18C6BD2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6C45577A"/>
    <w:multiLevelType w:val="multilevel"/>
    <w:tmpl w:val="6EEE3CB0"/>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6DBB7838"/>
    <w:multiLevelType w:val="multilevel"/>
    <w:tmpl w:val="AA2858DE"/>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FC64966"/>
    <w:multiLevelType w:val="hybridMultilevel"/>
    <w:tmpl w:val="21D2BBE4"/>
    <w:lvl w:ilvl="0" w:tplc="A444374C">
      <w:start w:val="1"/>
      <w:numFmt w:val="lowerLetter"/>
      <w:lvlText w:val="%1)"/>
      <w:lvlJc w:val="left"/>
      <w:pPr>
        <w:ind w:left="686" w:hanging="567"/>
      </w:pPr>
      <w:rPr>
        <w:rFonts w:ascii="Calibri" w:eastAsia="Calibri" w:hAnsi="Calibri" w:cs="Calibri" w:hint="default"/>
        <w:w w:val="100"/>
        <w:sz w:val="24"/>
        <w:szCs w:val="24"/>
        <w:lang w:val="pt-PT" w:eastAsia="en-US" w:bidi="ar-SA"/>
      </w:rPr>
    </w:lvl>
    <w:lvl w:ilvl="1" w:tplc="C53C25E8">
      <w:numFmt w:val="bullet"/>
      <w:lvlText w:val="•"/>
      <w:lvlJc w:val="left"/>
      <w:pPr>
        <w:ind w:left="1657" w:hanging="567"/>
      </w:pPr>
      <w:rPr>
        <w:rFonts w:hint="default"/>
        <w:lang w:val="pt-PT" w:eastAsia="en-US" w:bidi="ar-SA"/>
      </w:rPr>
    </w:lvl>
    <w:lvl w:ilvl="2" w:tplc="938E29C0">
      <w:numFmt w:val="bullet"/>
      <w:lvlText w:val="•"/>
      <w:lvlJc w:val="left"/>
      <w:pPr>
        <w:ind w:left="2634" w:hanging="567"/>
      </w:pPr>
      <w:rPr>
        <w:rFonts w:hint="default"/>
        <w:lang w:val="pt-PT" w:eastAsia="en-US" w:bidi="ar-SA"/>
      </w:rPr>
    </w:lvl>
    <w:lvl w:ilvl="3" w:tplc="2CE6E18A">
      <w:numFmt w:val="bullet"/>
      <w:lvlText w:val="•"/>
      <w:lvlJc w:val="left"/>
      <w:pPr>
        <w:ind w:left="3611" w:hanging="567"/>
      </w:pPr>
      <w:rPr>
        <w:rFonts w:hint="default"/>
        <w:lang w:val="pt-PT" w:eastAsia="en-US" w:bidi="ar-SA"/>
      </w:rPr>
    </w:lvl>
    <w:lvl w:ilvl="4" w:tplc="02748C42">
      <w:numFmt w:val="bullet"/>
      <w:lvlText w:val="•"/>
      <w:lvlJc w:val="left"/>
      <w:pPr>
        <w:ind w:left="4588" w:hanging="567"/>
      </w:pPr>
      <w:rPr>
        <w:rFonts w:hint="default"/>
        <w:lang w:val="pt-PT" w:eastAsia="en-US" w:bidi="ar-SA"/>
      </w:rPr>
    </w:lvl>
    <w:lvl w:ilvl="5" w:tplc="6ADCE922">
      <w:numFmt w:val="bullet"/>
      <w:lvlText w:val="•"/>
      <w:lvlJc w:val="left"/>
      <w:pPr>
        <w:ind w:left="5565" w:hanging="567"/>
      </w:pPr>
      <w:rPr>
        <w:rFonts w:hint="default"/>
        <w:lang w:val="pt-PT" w:eastAsia="en-US" w:bidi="ar-SA"/>
      </w:rPr>
    </w:lvl>
    <w:lvl w:ilvl="6" w:tplc="7F10111C">
      <w:numFmt w:val="bullet"/>
      <w:lvlText w:val="•"/>
      <w:lvlJc w:val="left"/>
      <w:pPr>
        <w:ind w:left="6542" w:hanging="567"/>
      </w:pPr>
      <w:rPr>
        <w:rFonts w:hint="default"/>
        <w:lang w:val="pt-PT" w:eastAsia="en-US" w:bidi="ar-SA"/>
      </w:rPr>
    </w:lvl>
    <w:lvl w:ilvl="7" w:tplc="E048AB56">
      <w:numFmt w:val="bullet"/>
      <w:lvlText w:val="•"/>
      <w:lvlJc w:val="left"/>
      <w:pPr>
        <w:ind w:left="7519" w:hanging="567"/>
      </w:pPr>
      <w:rPr>
        <w:rFonts w:hint="default"/>
        <w:lang w:val="pt-PT" w:eastAsia="en-US" w:bidi="ar-SA"/>
      </w:rPr>
    </w:lvl>
    <w:lvl w:ilvl="8" w:tplc="ACC80530">
      <w:numFmt w:val="bullet"/>
      <w:lvlText w:val="•"/>
      <w:lvlJc w:val="left"/>
      <w:pPr>
        <w:ind w:left="8496" w:hanging="567"/>
      </w:pPr>
      <w:rPr>
        <w:rFonts w:hint="default"/>
        <w:lang w:val="pt-PT" w:eastAsia="en-US" w:bidi="ar-SA"/>
      </w:rPr>
    </w:lvl>
  </w:abstractNum>
  <w:abstractNum w:abstractNumId="46">
    <w:nsid w:val="72003C4A"/>
    <w:multiLevelType w:val="multilevel"/>
    <w:tmpl w:val="57329CA8"/>
    <w:lvl w:ilvl="0">
      <w:start w:val="1"/>
      <w:numFmt w:val="decimal"/>
      <w:lvlText w:val="%1."/>
      <w:lvlJc w:val="left"/>
      <w:pPr>
        <w:ind w:left="360" w:hanging="360"/>
      </w:pPr>
      <w:rPr>
        <w:b/>
        <w:color w:val="000000"/>
      </w:rPr>
    </w:lvl>
    <w:lvl w:ilvl="1">
      <w:start w:val="1"/>
      <w:numFmt w:val="decimal"/>
      <w:lvlText w:val="%1.%2."/>
      <w:lvlJc w:val="left"/>
      <w:pPr>
        <w:ind w:left="432"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75E63B37"/>
    <w:multiLevelType w:val="multilevel"/>
    <w:tmpl w:val="FFE46DC4"/>
    <w:lvl w:ilvl="0">
      <w:start w:val="1"/>
      <w:numFmt w:val="decimal"/>
      <w:lvlText w:val="%1."/>
      <w:lvlJc w:val="left"/>
      <w:pPr>
        <w:ind w:left="360" w:hanging="360"/>
      </w:pPr>
      <w:rPr>
        <w:b/>
        <w:color w:val="000000"/>
      </w:rPr>
    </w:lvl>
    <w:lvl w:ilvl="1">
      <w:start w:val="4"/>
      <w:numFmt w:val="decimal"/>
      <w:lvlText w:val="%1.%2."/>
      <w:lvlJc w:val="left"/>
      <w:pPr>
        <w:ind w:left="432"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793E1390"/>
    <w:multiLevelType w:val="multilevel"/>
    <w:tmpl w:val="BD724696"/>
    <w:lvl w:ilvl="0">
      <w:start w:val="7"/>
      <w:numFmt w:val="decimal"/>
      <w:lvlText w:val="%1"/>
      <w:lvlJc w:val="left"/>
      <w:pPr>
        <w:ind w:left="686" w:hanging="567"/>
      </w:pPr>
      <w:rPr>
        <w:rFonts w:hint="default"/>
        <w:lang w:val="pt-PT" w:eastAsia="en-US" w:bidi="ar-SA"/>
      </w:rPr>
    </w:lvl>
    <w:lvl w:ilvl="1">
      <w:start w:val="1"/>
      <w:numFmt w:val="decimal"/>
      <w:lvlText w:val="%1.%2."/>
      <w:lvlJc w:val="left"/>
      <w:pPr>
        <w:ind w:left="686" w:hanging="567"/>
      </w:pPr>
      <w:rPr>
        <w:rFonts w:ascii="Times New Roman" w:eastAsia="Times New Roman" w:hAnsi="Times New Roman" w:cs="Times New Roman" w:hint="default"/>
        <w:spacing w:val="-3"/>
        <w:w w:val="100"/>
        <w:sz w:val="24"/>
        <w:szCs w:val="24"/>
        <w:lang w:val="pt-PT" w:eastAsia="en-US" w:bidi="ar-SA"/>
      </w:rPr>
    </w:lvl>
    <w:lvl w:ilvl="2">
      <w:start w:val="1"/>
      <w:numFmt w:val="decimal"/>
      <w:lvlText w:val="%1.%2.%3."/>
      <w:lvlJc w:val="left"/>
      <w:pPr>
        <w:ind w:left="686" w:hanging="567"/>
      </w:pPr>
      <w:rPr>
        <w:rFonts w:ascii="Times New Roman" w:eastAsia="Calibri" w:hAnsi="Times New Roman" w:cs="Times New Roman" w:hint="default"/>
        <w:spacing w:val="-3"/>
        <w:w w:val="100"/>
        <w:sz w:val="24"/>
        <w:szCs w:val="24"/>
        <w:lang w:val="pt-PT" w:eastAsia="en-US" w:bidi="ar-SA"/>
      </w:rPr>
    </w:lvl>
    <w:lvl w:ilvl="3">
      <w:numFmt w:val="bullet"/>
      <w:lvlText w:val="•"/>
      <w:lvlJc w:val="left"/>
      <w:pPr>
        <w:ind w:left="3611" w:hanging="567"/>
      </w:pPr>
      <w:rPr>
        <w:rFonts w:hint="default"/>
        <w:lang w:val="pt-PT" w:eastAsia="en-US" w:bidi="ar-SA"/>
      </w:rPr>
    </w:lvl>
    <w:lvl w:ilvl="4">
      <w:numFmt w:val="bullet"/>
      <w:lvlText w:val="•"/>
      <w:lvlJc w:val="left"/>
      <w:pPr>
        <w:ind w:left="4588" w:hanging="567"/>
      </w:pPr>
      <w:rPr>
        <w:rFonts w:hint="default"/>
        <w:lang w:val="pt-PT" w:eastAsia="en-US" w:bidi="ar-SA"/>
      </w:rPr>
    </w:lvl>
    <w:lvl w:ilvl="5">
      <w:numFmt w:val="bullet"/>
      <w:lvlText w:val="•"/>
      <w:lvlJc w:val="left"/>
      <w:pPr>
        <w:ind w:left="5565" w:hanging="567"/>
      </w:pPr>
      <w:rPr>
        <w:rFonts w:hint="default"/>
        <w:lang w:val="pt-PT" w:eastAsia="en-US" w:bidi="ar-SA"/>
      </w:rPr>
    </w:lvl>
    <w:lvl w:ilvl="6">
      <w:numFmt w:val="bullet"/>
      <w:lvlText w:val="•"/>
      <w:lvlJc w:val="left"/>
      <w:pPr>
        <w:ind w:left="6542" w:hanging="567"/>
      </w:pPr>
      <w:rPr>
        <w:rFonts w:hint="default"/>
        <w:lang w:val="pt-PT" w:eastAsia="en-US" w:bidi="ar-SA"/>
      </w:rPr>
    </w:lvl>
    <w:lvl w:ilvl="7">
      <w:numFmt w:val="bullet"/>
      <w:lvlText w:val="•"/>
      <w:lvlJc w:val="left"/>
      <w:pPr>
        <w:ind w:left="7519" w:hanging="567"/>
      </w:pPr>
      <w:rPr>
        <w:rFonts w:hint="default"/>
        <w:lang w:val="pt-PT" w:eastAsia="en-US" w:bidi="ar-SA"/>
      </w:rPr>
    </w:lvl>
    <w:lvl w:ilvl="8">
      <w:numFmt w:val="bullet"/>
      <w:lvlText w:val="•"/>
      <w:lvlJc w:val="left"/>
      <w:pPr>
        <w:ind w:left="8496" w:hanging="567"/>
      </w:pPr>
      <w:rPr>
        <w:rFonts w:hint="default"/>
        <w:lang w:val="pt-PT" w:eastAsia="en-US" w:bidi="ar-SA"/>
      </w:rPr>
    </w:lvl>
  </w:abstractNum>
  <w:num w:numId="1">
    <w:abstractNumId w:val="7"/>
  </w:num>
  <w:num w:numId="2">
    <w:abstractNumId w:val="38"/>
  </w:num>
  <w:num w:numId="3">
    <w:abstractNumId w:val="2"/>
  </w:num>
  <w:num w:numId="4">
    <w:abstractNumId w:val="11"/>
  </w:num>
  <w:num w:numId="5">
    <w:abstractNumId w:val="3"/>
  </w:num>
  <w:num w:numId="6">
    <w:abstractNumId w:val="12"/>
  </w:num>
  <w:num w:numId="7">
    <w:abstractNumId w:val="22"/>
  </w:num>
  <w:num w:numId="8">
    <w:abstractNumId w:val="29"/>
  </w:num>
  <w:num w:numId="9">
    <w:abstractNumId w:val="19"/>
  </w:num>
  <w:num w:numId="10">
    <w:abstractNumId w:val="48"/>
  </w:num>
  <w:num w:numId="11">
    <w:abstractNumId w:val="21"/>
  </w:num>
  <w:num w:numId="12">
    <w:abstractNumId w:val="5"/>
  </w:num>
  <w:num w:numId="13">
    <w:abstractNumId w:val="6"/>
  </w:num>
  <w:num w:numId="14">
    <w:abstractNumId w:val="26"/>
  </w:num>
  <w:num w:numId="15">
    <w:abstractNumId w:val="45"/>
  </w:num>
  <w:num w:numId="16">
    <w:abstractNumId w:val="27"/>
  </w:num>
  <w:num w:numId="17">
    <w:abstractNumId w:val="35"/>
  </w:num>
  <w:num w:numId="18">
    <w:abstractNumId w:val="0"/>
  </w:num>
  <w:num w:numId="19">
    <w:abstractNumId w:val="14"/>
  </w:num>
  <w:num w:numId="20">
    <w:abstractNumId w:val="9"/>
  </w:num>
  <w:num w:numId="21">
    <w:abstractNumId w:val="30"/>
  </w:num>
  <w:num w:numId="22">
    <w:abstractNumId w:val="32"/>
  </w:num>
  <w:num w:numId="23">
    <w:abstractNumId w:val="41"/>
  </w:num>
  <w:num w:numId="24">
    <w:abstractNumId w:val="42"/>
  </w:num>
  <w:num w:numId="25">
    <w:abstractNumId w:val="31"/>
  </w:num>
  <w:num w:numId="26">
    <w:abstractNumId w:val="46"/>
  </w:num>
  <w:num w:numId="27">
    <w:abstractNumId w:val="17"/>
  </w:num>
  <w:num w:numId="28">
    <w:abstractNumId w:val="23"/>
  </w:num>
  <w:num w:numId="29">
    <w:abstractNumId w:val="10"/>
  </w:num>
  <w:num w:numId="30">
    <w:abstractNumId w:val="20"/>
  </w:num>
  <w:num w:numId="31">
    <w:abstractNumId w:val="25"/>
  </w:num>
  <w:num w:numId="32">
    <w:abstractNumId w:val="40"/>
  </w:num>
  <w:num w:numId="33">
    <w:abstractNumId w:val="36"/>
  </w:num>
  <w:num w:numId="34">
    <w:abstractNumId w:val="18"/>
  </w:num>
  <w:num w:numId="35">
    <w:abstractNumId w:val="37"/>
  </w:num>
  <w:num w:numId="36">
    <w:abstractNumId w:val="33"/>
  </w:num>
  <w:num w:numId="37">
    <w:abstractNumId w:val="1"/>
  </w:num>
  <w:num w:numId="38">
    <w:abstractNumId w:val="47"/>
  </w:num>
  <w:num w:numId="39">
    <w:abstractNumId w:val="28"/>
  </w:num>
  <w:num w:numId="40">
    <w:abstractNumId w:val="8"/>
  </w:num>
  <w:num w:numId="41">
    <w:abstractNumId w:val="43"/>
  </w:num>
  <w:num w:numId="42">
    <w:abstractNumId w:val="39"/>
  </w:num>
  <w:num w:numId="43">
    <w:abstractNumId w:val="44"/>
  </w:num>
  <w:num w:numId="44">
    <w:abstractNumId w:val="24"/>
  </w:num>
  <w:num w:numId="45">
    <w:abstractNumId w:val="34"/>
  </w:num>
  <w:num w:numId="46">
    <w:abstractNumId w:val="15"/>
  </w:num>
  <w:num w:numId="47">
    <w:abstractNumId w:val="4"/>
  </w:num>
  <w:num w:numId="48">
    <w:abstractNumId w:val="13"/>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379"/>
    <w:rsid w:val="00026BB9"/>
    <w:rsid w:val="000311AC"/>
    <w:rsid w:val="0003721A"/>
    <w:rsid w:val="00043E46"/>
    <w:rsid w:val="00081D8F"/>
    <w:rsid w:val="000862B6"/>
    <w:rsid w:val="00091149"/>
    <w:rsid w:val="000A6666"/>
    <w:rsid w:val="00151408"/>
    <w:rsid w:val="00153A29"/>
    <w:rsid w:val="00170EE8"/>
    <w:rsid w:val="00184F0F"/>
    <w:rsid w:val="00186C1D"/>
    <w:rsid w:val="00190F49"/>
    <w:rsid w:val="001A5A80"/>
    <w:rsid w:val="001E6375"/>
    <w:rsid w:val="00205722"/>
    <w:rsid w:val="00211A0D"/>
    <w:rsid w:val="00217737"/>
    <w:rsid w:val="00230AEF"/>
    <w:rsid w:val="00235DDE"/>
    <w:rsid w:val="0023727F"/>
    <w:rsid w:val="00237B32"/>
    <w:rsid w:val="002654C8"/>
    <w:rsid w:val="002867A9"/>
    <w:rsid w:val="002A5458"/>
    <w:rsid w:val="002A54D5"/>
    <w:rsid w:val="002C2D21"/>
    <w:rsid w:val="002C5757"/>
    <w:rsid w:val="002E59F3"/>
    <w:rsid w:val="00333C3E"/>
    <w:rsid w:val="003352AD"/>
    <w:rsid w:val="00363DE9"/>
    <w:rsid w:val="003640FE"/>
    <w:rsid w:val="003644E4"/>
    <w:rsid w:val="00376F62"/>
    <w:rsid w:val="003A4370"/>
    <w:rsid w:val="003A7DEF"/>
    <w:rsid w:val="003B162D"/>
    <w:rsid w:val="003F71EE"/>
    <w:rsid w:val="0040694C"/>
    <w:rsid w:val="00416C72"/>
    <w:rsid w:val="00425676"/>
    <w:rsid w:val="00426C3A"/>
    <w:rsid w:val="00450379"/>
    <w:rsid w:val="00452F55"/>
    <w:rsid w:val="00453A1A"/>
    <w:rsid w:val="00457A23"/>
    <w:rsid w:val="00471407"/>
    <w:rsid w:val="004849A0"/>
    <w:rsid w:val="0048549D"/>
    <w:rsid w:val="00490648"/>
    <w:rsid w:val="004916D2"/>
    <w:rsid w:val="00492762"/>
    <w:rsid w:val="00496278"/>
    <w:rsid w:val="00522A7C"/>
    <w:rsid w:val="005243F8"/>
    <w:rsid w:val="0053780B"/>
    <w:rsid w:val="0055313A"/>
    <w:rsid w:val="00591C3C"/>
    <w:rsid w:val="005B225D"/>
    <w:rsid w:val="005C166C"/>
    <w:rsid w:val="005D667D"/>
    <w:rsid w:val="006109AA"/>
    <w:rsid w:val="00615BB2"/>
    <w:rsid w:val="00641EC7"/>
    <w:rsid w:val="0065283B"/>
    <w:rsid w:val="006678F6"/>
    <w:rsid w:val="00677918"/>
    <w:rsid w:val="00697B1D"/>
    <w:rsid w:val="006B2027"/>
    <w:rsid w:val="006B6640"/>
    <w:rsid w:val="006E7FA6"/>
    <w:rsid w:val="006F1068"/>
    <w:rsid w:val="00707FED"/>
    <w:rsid w:val="007224C8"/>
    <w:rsid w:val="00726E0A"/>
    <w:rsid w:val="00734AA8"/>
    <w:rsid w:val="00790A8C"/>
    <w:rsid w:val="0079298D"/>
    <w:rsid w:val="007C5D01"/>
    <w:rsid w:val="007D1623"/>
    <w:rsid w:val="007D537F"/>
    <w:rsid w:val="007E7109"/>
    <w:rsid w:val="0081170C"/>
    <w:rsid w:val="00826E4B"/>
    <w:rsid w:val="00832358"/>
    <w:rsid w:val="00843F99"/>
    <w:rsid w:val="00874268"/>
    <w:rsid w:val="00875672"/>
    <w:rsid w:val="00877511"/>
    <w:rsid w:val="008942A8"/>
    <w:rsid w:val="008A574F"/>
    <w:rsid w:val="008B5D5F"/>
    <w:rsid w:val="008E239B"/>
    <w:rsid w:val="008F47F9"/>
    <w:rsid w:val="00911B52"/>
    <w:rsid w:val="00943531"/>
    <w:rsid w:val="009741E0"/>
    <w:rsid w:val="009837A5"/>
    <w:rsid w:val="009A0C48"/>
    <w:rsid w:val="009E6388"/>
    <w:rsid w:val="00A25886"/>
    <w:rsid w:val="00A3223F"/>
    <w:rsid w:val="00A62F66"/>
    <w:rsid w:val="00A64F9A"/>
    <w:rsid w:val="00A90A9D"/>
    <w:rsid w:val="00A923EC"/>
    <w:rsid w:val="00AC2E2A"/>
    <w:rsid w:val="00AC4631"/>
    <w:rsid w:val="00AD1AA4"/>
    <w:rsid w:val="00B25F42"/>
    <w:rsid w:val="00B31A82"/>
    <w:rsid w:val="00B529A1"/>
    <w:rsid w:val="00B53FA7"/>
    <w:rsid w:val="00B95EAF"/>
    <w:rsid w:val="00BB19BD"/>
    <w:rsid w:val="00BB3BA2"/>
    <w:rsid w:val="00BB5893"/>
    <w:rsid w:val="00BC687E"/>
    <w:rsid w:val="00BE2DD8"/>
    <w:rsid w:val="00BF0012"/>
    <w:rsid w:val="00BF769B"/>
    <w:rsid w:val="00C26260"/>
    <w:rsid w:val="00C37CB2"/>
    <w:rsid w:val="00C400EB"/>
    <w:rsid w:val="00C60C39"/>
    <w:rsid w:val="00C847CB"/>
    <w:rsid w:val="00CD0CBE"/>
    <w:rsid w:val="00CE1267"/>
    <w:rsid w:val="00D11E38"/>
    <w:rsid w:val="00D310E3"/>
    <w:rsid w:val="00D82513"/>
    <w:rsid w:val="00D9296C"/>
    <w:rsid w:val="00D9474F"/>
    <w:rsid w:val="00DA72BC"/>
    <w:rsid w:val="00DA770D"/>
    <w:rsid w:val="00DF2505"/>
    <w:rsid w:val="00DF6FD5"/>
    <w:rsid w:val="00E0047C"/>
    <w:rsid w:val="00E07AB7"/>
    <w:rsid w:val="00E33B18"/>
    <w:rsid w:val="00E47D98"/>
    <w:rsid w:val="00E54173"/>
    <w:rsid w:val="00E57522"/>
    <w:rsid w:val="00E70EAB"/>
    <w:rsid w:val="00EC0ADE"/>
    <w:rsid w:val="00F01449"/>
    <w:rsid w:val="00F122E0"/>
    <w:rsid w:val="00F30D05"/>
    <w:rsid w:val="00F67D35"/>
    <w:rsid w:val="00F80DEE"/>
    <w:rsid w:val="00F937A8"/>
    <w:rsid w:val="00FA1B70"/>
    <w:rsid w:val="00FA4796"/>
    <w:rsid w:val="00FE53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E9FC9D2-1469-4669-90E1-193003294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4631"/>
    <w:rPr>
      <w:rFonts w:ascii="Times New Roman" w:eastAsia="Times New Roman" w:hAnsi="Times New Roman" w:cs="Times New Roman"/>
      <w:lang w:val="pt-PT"/>
    </w:rPr>
  </w:style>
  <w:style w:type="paragraph" w:styleId="Ttulo1">
    <w:name w:val="heading 1"/>
    <w:basedOn w:val="Normal"/>
    <w:uiPriority w:val="9"/>
    <w:qFormat/>
    <w:rsid w:val="00D11E38"/>
    <w:pPr>
      <w:spacing w:before="159"/>
      <w:ind w:left="686" w:hanging="568"/>
      <w:outlineLvl w:val="0"/>
    </w:pPr>
    <w:rPr>
      <w:b/>
      <w:bCs/>
      <w:sz w:val="24"/>
      <w:szCs w:val="24"/>
    </w:rPr>
  </w:style>
  <w:style w:type="paragraph" w:styleId="Ttulo2">
    <w:name w:val="heading 2"/>
    <w:basedOn w:val="Normal"/>
    <w:next w:val="Normal"/>
    <w:link w:val="Ttulo2Char"/>
    <w:uiPriority w:val="9"/>
    <w:semiHidden/>
    <w:unhideWhenUsed/>
    <w:qFormat/>
    <w:rsid w:val="00641EC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D11E38"/>
    <w:tblPr>
      <w:tblInd w:w="0" w:type="dxa"/>
      <w:tblCellMar>
        <w:top w:w="0" w:type="dxa"/>
        <w:left w:w="0" w:type="dxa"/>
        <w:bottom w:w="0" w:type="dxa"/>
        <w:right w:w="0" w:type="dxa"/>
      </w:tblCellMar>
    </w:tblPr>
  </w:style>
  <w:style w:type="paragraph" w:styleId="Corpodetexto">
    <w:name w:val="Body Text"/>
    <w:basedOn w:val="Normal"/>
    <w:uiPriority w:val="1"/>
    <w:qFormat/>
    <w:rsid w:val="00D11E38"/>
    <w:pPr>
      <w:ind w:left="119"/>
    </w:pPr>
    <w:rPr>
      <w:sz w:val="24"/>
      <w:szCs w:val="24"/>
    </w:rPr>
  </w:style>
  <w:style w:type="paragraph" w:styleId="PargrafodaLista">
    <w:name w:val="List Paragraph"/>
    <w:aliases w:val="List I Paragraph"/>
    <w:basedOn w:val="Normal"/>
    <w:link w:val="PargrafodaListaChar"/>
    <w:uiPriority w:val="34"/>
    <w:qFormat/>
    <w:rsid w:val="00D11E38"/>
    <w:pPr>
      <w:ind w:left="119"/>
      <w:jc w:val="both"/>
    </w:pPr>
  </w:style>
  <w:style w:type="paragraph" w:customStyle="1" w:styleId="TableParagraph">
    <w:name w:val="Table Paragraph"/>
    <w:basedOn w:val="Normal"/>
    <w:uiPriority w:val="1"/>
    <w:qFormat/>
    <w:rsid w:val="00D11E38"/>
    <w:rPr>
      <w:rFonts w:ascii="Arial" w:eastAsia="Arial" w:hAnsi="Arial" w:cs="Arial"/>
    </w:rPr>
  </w:style>
  <w:style w:type="paragraph" w:styleId="Cabealho">
    <w:name w:val="header"/>
    <w:aliases w:val="Cabeçalho superior,Heading 1a,h,he,HeaderNN,Fragmento,Cabeçalho1"/>
    <w:basedOn w:val="Normal"/>
    <w:link w:val="CabealhoChar"/>
    <w:uiPriority w:val="99"/>
    <w:unhideWhenUsed/>
    <w:rsid w:val="000A6666"/>
    <w:pPr>
      <w:tabs>
        <w:tab w:val="center" w:pos="4252"/>
        <w:tab w:val="right" w:pos="8504"/>
      </w:tabs>
    </w:pPr>
  </w:style>
  <w:style w:type="character" w:customStyle="1" w:styleId="CabealhoChar">
    <w:name w:val="Cabeçalho Char"/>
    <w:aliases w:val="Cabeçalho superior Char,Heading 1a Char,h Char,he Char,HeaderNN Char,Fragmento Char,Cabeçalho1 Char"/>
    <w:basedOn w:val="Fontepargpadro"/>
    <w:link w:val="Cabealho"/>
    <w:uiPriority w:val="99"/>
    <w:rsid w:val="000A6666"/>
    <w:rPr>
      <w:rFonts w:ascii="Times New Roman" w:eastAsia="Times New Roman" w:hAnsi="Times New Roman" w:cs="Times New Roman"/>
      <w:lang w:val="pt-PT"/>
    </w:rPr>
  </w:style>
  <w:style w:type="paragraph" w:styleId="Rodap">
    <w:name w:val="footer"/>
    <w:basedOn w:val="Normal"/>
    <w:link w:val="RodapChar"/>
    <w:uiPriority w:val="99"/>
    <w:unhideWhenUsed/>
    <w:rsid w:val="000A6666"/>
    <w:pPr>
      <w:tabs>
        <w:tab w:val="center" w:pos="4252"/>
        <w:tab w:val="right" w:pos="8504"/>
      </w:tabs>
    </w:pPr>
  </w:style>
  <w:style w:type="character" w:customStyle="1" w:styleId="RodapChar">
    <w:name w:val="Rodapé Char"/>
    <w:basedOn w:val="Fontepargpadro"/>
    <w:link w:val="Rodap"/>
    <w:uiPriority w:val="99"/>
    <w:rsid w:val="000A6666"/>
    <w:rPr>
      <w:rFonts w:ascii="Times New Roman" w:eastAsia="Times New Roman" w:hAnsi="Times New Roman" w:cs="Times New Roman"/>
      <w:lang w:val="pt-PT"/>
    </w:rPr>
  </w:style>
  <w:style w:type="character" w:styleId="Hyperlink">
    <w:name w:val="Hyperlink"/>
    <w:uiPriority w:val="99"/>
    <w:rsid w:val="00D9296C"/>
    <w:rPr>
      <w:color w:val="0000FF"/>
      <w:u w:val="single"/>
    </w:rPr>
  </w:style>
  <w:style w:type="paragraph" w:customStyle="1" w:styleId="NormalArial">
    <w:name w:val="Normal + Arial"/>
    <w:aliases w:val="Justificada"/>
    <w:basedOn w:val="Normal"/>
    <w:link w:val="NormalArialChar"/>
    <w:rsid w:val="00D9296C"/>
    <w:pPr>
      <w:widowControl/>
      <w:autoSpaceDE/>
      <w:autoSpaceDN/>
      <w:jc w:val="both"/>
    </w:pPr>
    <w:rPr>
      <w:rFonts w:ascii="Arial" w:hAnsi="Arial"/>
      <w:sz w:val="24"/>
      <w:szCs w:val="20"/>
    </w:rPr>
  </w:style>
  <w:style w:type="character" w:customStyle="1" w:styleId="NormalArialChar">
    <w:name w:val="Normal + Arial Char"/>
    <w:aliases w:val="Justificada Char"/>
    <w:link w:val="NormalArial"/>
    <w:rsid w:val="00D9296C"/>
    <w:rPr>
      <w:rFonts w:ascii="Arial" w:eastAsia="Times New Roman" w:hAnsi="Arial" w:cs="Times New Roman"/>
      <w:sz w:val="24"/>
      <w:szCs w:val="20"/>
    </w:rPr>
  </w:style>
  <w:style w:type="paragraph" w:styleId="NormalWeb">
    <w:name w:val="Normal (Web)"/>
    <w:basedOn w:val="Normal"/>
    <w:uiPriority w:val="99"/>
    <w:unhideWhenUsed/>
    <w:rsid w:val="00D9296C"/>
    <w:pPr>
      <w:widowControl/>
      <w:autoSpaceDE/>
      <w:autoSpaceDN/>
      <w:spacing w:before="100" w:beforeAutospacing="1" w:after="100" w:afterAutospacing="1"/>
    </w:pPr>
    <w:rPr>
      <w:sz w:val="24"/>
      <w:szCs w:val="24"/>
      <w:lang w:val="pt-BR" w:eastAsia="pt-BR"/>
    </w:rPr>
  </w:style>
  <w:style w:type="table" w:styleId="Tabelacomgrade">
    <w:name w:val="Table Grid"/>
    <w:basedOn w:val="Tabelanormal"/>
    <w:uiPriority w:val="39"/>
    <w:rsid w:val="004854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170EE8"/>
    <w:rPr>
      <w:rFonts w:ascii="Tahoma" w:hAnsi="Tahoma" w:cs="Tahoma"/>
      <w:sz w:val="16"/>
      <w:szCs w:val="16"/>
    </w:rPr>
  </w:style>
  <w:style w:type="character" w:customStyle="1" w:styleId="TextodebaloChar">
    <w:name w:val="Texto de balão Char"/>
    <w:basedOn w:val="Fontepargpadro"/>
    <w:link w:val="Textodebalo"/>
    <w:uiPriority w:val="99"/>
    <w:semiHidden/>
    <w:rsid w:val="00170EE8"/>
    <w:rPr>
      <w:rFonts w:ascii="Tahoma" w:eastAsia="Times New Roman" w:hAnsi="Tahoma" w:cs="Tahoma"/>
      <w:sz w:val="16"/>
      <w:szCs w:val="16"/>
      <w:lang w:val="pt-PT"/>
    </w:rPr>
  </w:style>
  <w:style w:type="character" w:customStyle="1" w:styleId="Ttulo2Char">
    <w:name w:val="Título 2 Char"/>
    <w:basedOn w:val="Fontepargpadro"/>
    <w:link w:val="Ttulo2"/>
    <w:uiPriority w:val="9"/>
    <w:semiHidden/>
    <w:rsid w:val="00641EC7"/>
    <w:rPr>
      <w:rFonts w:asciiTheme="majorHAnsi" w:eastAsiaTheme="majorEastAsia" w:hAnsiTheme="majorHAnsi" w:cstheme="majorBidi"/>
      <w:b/>
      <w:bCs/>
      <w:color w:val="4F81BD" w:themeColor="accent1"/>
      <w:sz w:val="26"/>
      <w:szCs w:val="26"/>
      <w:lang w:val="pt-PT"/>
    </w:rPr>
  </w:style>
  <w:style w:type="character" w:customStyle="1" w:styleId="PargrafodaListaChar">
    <w:name w:val="Parágrafo da Lista Char"/>
    <w:aliases w:val="List I Paragraph Char"/>
    <w:link w:val="PargrafodaLista"/>
    <w:uiPriority w:val="34"/>
    <w:rsid w:val="00641EC7"/>
    <w:rPr>
      <w:rFonts w:ascii="Times New Roman" w:eastAsia="Times New Roman" w:hAnsi="Times New Roman" w:cs="Times New Roman"/>
      <w:lang w:val="pt-PT"/>
    </w:rPr>
  </w:style>
  <w:style w:type="character" w:customStyle="1" w:styleId="s1ppyq">
    <w:name w:val="s1ppyq"/>
    <w:basedOn w:val="Fontepargpadro"/>
    <w:rsid w:val="003A7DEF"/>
  </w:style>
  <w:style w:type="character" w:customStyle="1" w:styleId="selectable-text">
    <w:name w:val="selectable-text"/>
    <w:basedOn w:val="Fontepargpadro"/>
    <w:rsid w:val="00471407"/>
  </w:style>
  <w:style w:type="paragraph" w:customStyle="1" w:styleId="Nivel1">
    <w:name w:val="Nivel1"/>
    <w:basedOn w:val="Ttulo1"/>
    <w:next w:val="Normal"/>
    <w:qFormat/>
    <w:rsid w:val="00875672"/>
    <w:pPr>
      <w:keepNext/>
      <w:keepLines/>
      <w:widowControl/>
      <w:numPr>
        <w:numId w:val="28"/>
      </w:numPr>
      <w:autoSpaceDE/>
      <w:autoSpaceDN/>
      <w:spacing w:before="480" w:after="120" w:line="276" w:lineRule="auto"/>
      <w:jc w:val="both"/>
    </w:pPr>
    <w:rPr>
      <w:rFonts w:ascii="Arial" w:eastAsiaTheme="majorEastAsia" w:hAnsi="Arial" w:cs="Arial"/>
      <w:bCs w:val="0"/>
      <w:color w:val="000000"/>
      <w:sz w:val="32"/>
      <w:szCs w:val="32"/>
      <w:lang w:val="pt-BR" w:eastAsia="pt-BR"/>
    </w:rPr>
  </w:style>
  <w:style w:type="paragraph" w:customStyle="1" w:styleId="Default">
    <w:name w:val="Default"/>
    <w:rsid w:val="00C37CB2"/>
    <w:pPr>
      <w:widowControl/>
      <w:adjustRightInd w:val="0"/>
    </w:pPr>
    <w:rPr>
      <w:rFonts w:ascii="Times New Roman" w:hAnsi="Times New Roman" w:cs="Times New Roman"/>
      <w:color w:val="000000"/>
      <w:sz w:val="24"/>
      <w:szCs w:val="24"/>
      <w:lang w:val="pt-BR"/>
    </w:rPr>
  </w:style>
  <w:style w:type="paragraph" w:customStyle="1" w:styleId="TextosemFormatao2">
    <w:name w:val="Texto sem Formatação2"/>
    <w:basedOn w:val="Normal"/>
    <w:rsid w:val="00C37CB2"/>
    <w:pPr>
      <w:widowControl/>
      <w:autoSpaceDE/>
      <w:autoSpaceDN/>
    </w:pPr>
    <w:rPr>
      <w:rFonts w:ascii="Courier New" w:hAnsi="Courier New" w:cs="Calibri"/>
      <w:sz w:val="20"/>
      <w:szCs w:val="20"/>
      <w:lang w:val="pt-BR" w:eastAsia="ar-SA"/>
    </w:rPr>
  </w:style>
  <w:style w:type="paragraph" w:styleId="SemEspaamento">
    <w:name w:val="No Spacing"/>
    <w:uiPriority w:val="1"/>
    <w:qFormat/>
    <w:rsid w:val="00C60C39"/>
    <w:rPr>
      <w:rFonts w:ascii="Times New Roman" w:eastAsia="Times New Roman" w:hAnsi="Times New Roman" w:cs="Times New Roman"/>
      <w:lang w:val="pt-PT"/>
    </w:rPr>
  </w:style>
  <w:style w:type="paragraph" w:styleId="Recuodecorpodetexto">
    <w:name w:val="Body Text Indent"/>
    <w:basedOn w:val="Normal"/>
    <w:link w:val="RecuodecorpodetextoChar"/>
    <w:uiPriority w:val="99"/>
    <w:semiHidden/>
    <w:unhideWhenUsed/>
    <w:rsid w:val="00235DDE"/>
    <w:pPr>
      <w:spacing w:after="120"/>
      <w:ind w:left="283"/>
    </w:pPr>
  </w:style>
  <w:style w:type="character" w:customStyle="1" w:styleId="RecuodecorpodetextoChar">
    <w:name w:val="Recuo de corpo de texto Char"/>
    <w:basedOn w:val="Fontepargpadro"/>
    <w:link w:val="Recuodecorpodetexto"/>
    <w:uiPriority w:val="99"/>
    <w:semiHidden/>
    <w:rsid w:val="00235DDE"/>
    <w:rPr>
      <w:rFonts w:ascii="Times New Roman" w:eastAsia="Times New Roman" w:hAnsi="Times New Roman" w:cs="Times New Roman"/>
      <w:lang w:val="pt-PT"/>
    </w:rPr>
  </w:style>
  <w:style w:type="paragraph" w:styleId="Recuodecorpodetexto3">
    <w:name w:val="Body Text Indent 3"/>
    <w:basedOn w:val="Normal"/>
    <w:link w:val="Recuodecorpodetexto3Char"/>
    <w:uiPriority w:val="99"/>
    <w:semiHidden/>
    <w:unhideWhenUsed/>
    <w:rsid w:val="00416C72"/>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16C72"/>
    <w:rPr>
      <w:rFonts w:ascii="Times New Roman" w:eastAsia="Times New Roman" w:hAnsi="Times New Roman" w:cs="Times New Roman"/>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641429">
      <w:bodyDiv w:val="1"/>
      <w:marLeft w:val="0"/>
      <w:marRight w:val="0"/>
      <w:marTop w:val="0"/>
      <w:marBottom w:val="0"/>
      <w:divBdr>
        <w:top w:val="none" w:sz="0" w:space="0" w:color="auto"/>
        <w:left w:val="none" w:sz="0" w:space="0" w:color="auto"/>
        <w:bottom w:val="none" w:sz="0" w:space="0" w:color="auto"/>
        <w:right w:val="none" w:sz="0" w:space="0" w:color="auto"/>
      </w:divBdr>
    </w:div>
    <w:div w:id="1006400751">
      <w:bodyDiv w:val="1"/>
      <w:marLeft w:val="0"/>
      <w:marRight w:val="0"/>
      <w:marTop w:val="0"/>
      <w:marBottom w:val="0"/>
      <w:divBdr>
        <w:top w:val="none" w:sz="0" w:space="0" w:color="auto"/>
        <w:left w:val="none" w:sz="0" w:space="0" w:color="auto"/>
        <w:bottom w:val="none" w:sz="0" w:space="0" w:color="auto"/>
        <w:right w:val="none" w:sz="0" w:space="0" w:color="auto"/>
      </w:divBdr>
    </w:div>
    <w:div w:id="1330668272">
      <w:bodyDiv w:val="1"/>
      <w:marLeft w:val="0"/>
      <w:marRight w:val="0"/>
      <w:marTop w:val="0"/>
      <w:marBottom w:val="0"/>
      <w:divBdr>
        <w:top w:val="none" w:sz="0" w:space="0" w:color="auto"/>
        <w:left w:val="none" w:sz="0" w:space="0" w:color="auto"/>
        <w:bottom w:val="none" w:sz="0" w:space="0" w:color="auto"/>
        <w:right w:val="none" w:sz="0" w:space="0" w:color="auto"/>
      </w:divBdr>
    </w:div>
    <w:div w:id="16552099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1982</Words>
  <Characters>10703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PUPILO</dc:creator>
  <cp:lastModifiedBy>EVELLY</cp:lastModifiedBy>
  <cp:revision>2</cp:revision>
  <cp:lastPrinted>2024-01-12T15:01:00Z</cp:lastPrinted>
  <dcterms:created xsi:type="dcterms:W3CDTF">2024-01-12T15:02:00Z</dcterms:created>
  <dcterms:modified xsi:type="dcterms:W3CDTF">2024-01-12T15:02:00Z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2023-02-07T00:00:00Z</vt:filetime>
  </property>
  <property fmtid="{D5CDD505-2E9C-101B-9397-08002B2CF9AE}" pid="3" name="Creator">
    <vt:lpwstr>Microsoft® Word 2016</vt:lpwstr>
  </property>
  <property fmtid="{D5CDD505-2E9C-101B-9397-08002B2CF9AE}" pid="4" name="LastSaved">
    <vt:filetime>2023-02-08T00:00:00Z</vt:filetime>
  </property>
</Properties>
</file>