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8A7B5BB" w14:textId="3008959D" w:rsidR="00EB348E" w:rsidRPr="00A56AAB" w:rsidRDefault="00EB348E" w:rsidP="00DA0CA2">
      <w:pPr>
        <w:pBdr>
          <w:top w:val="single" w:sz="4" w:space="1" w:color="000000"/>
          <w:left w:val="single" w:sz="4" w:space="4" w:color="000000"/>
          <w:bottom w:val="single" w:sz="4" w:space="9" w:color="000000"/>
          <w:right w:val="single" w:sz="4" w:space="4" w:color="000000"/>
        </w:pBdr>
        <w:shd w:val="clear" w:color="auto" w:fill="F2F2F2"/>
        <w:spacing w:after="0" w:line="360" w:lineRule="auto"/>
        <w:jc w:val="center"/>
        <w:rPr>
          <w:rFonts w:ascii="Arial" w:hAnsi="Arial" w:cs="Arial"/>
          <w:b/>
          <w:bCs/>
          <w:color w:val="000000" w:themeColor="text1"/>
          <w:sz w:val="24"/>
          <w:szCs w:val="24"/>
          <w:lang w:eastAsia="pt-BR"/>
        </w:rPr>
      </w:pPr>
      <w:r w:rsidRPr="00A56AAB">
        <w:rPr>
          <w:rFonts w:ascii="Arial" w:hAnsi="Arial" w:cs="Arial"/>
          <w:b/>
          <w:bCs/>
          <w:color w:val="000000" w:themeColor="text1"/>
          <w:sz w:val="24"/>
          <w:szCs w:val="24"/>
          <w:lang w:eastAsia="pt-BR"/>
        </w:rPr>
        <w:t>DOCUMENTO DE FORMALIZAÇÃO DA DEMANDA - DFD</w:t>
      </w:r>
    </w:p>
    <w:p w14:paraId="54F3B4C7" w14:textId="5ABC1371" w:rsidR="00EB348E" w:rsidRPr="00A56AAB" w:rsidRDefault="00EB348E" w:rsidP="00DA0CA2">
      <w:pPr>
        <w:spacing w:before="240" w:line="360" w:lineRule="auto"/>
        <w:ind w:right="-568"/>
        <w:jc w:val="center"/>
        <w:rPr>
          <w:rFonts w:ascii="Arial" w:hAnsi="Arial" w:cs="Arial"/>
          <w:b/>
          <w:bCs/>
          <w:color w:val="000000" w:themeColor="text1"/>
          <w:sz w:val="24"/>
          <w:szCs w:val="24"/>
        </w:rPr>
      </w:pPr>
      <w:r w:rsidRPr="00A56AAB">
        <w:rPr>
          <w:rFonts w:ascii="Arial" w:hAnsi="Arial" w:cs="Arial"/>
          <w:b/>
          <w:bCs/>
          <w:color w:val="000000" w:themeColor="text1"/>
          <w:sz w:val="24"/>
          <w:szCs w:val="24"/>
        </w:rPr>
        <w:t xml:space="preserve">DOCUMENTO DE FORMALIZAÇÃO DA DEMANDA </w:t>
      </w:r>
    </w:p>
    <w:tbl>
      <w:tblPr>
        <w:tblW w:w="9712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4496"/>
        <w:gridCol w:w="5216"/>
      </w:tblGrid>
      <w:tr w:rsidR="00534FB0" w:rsidRPr="00A56AAB" w14:paraId="3C0026E2" w14:textId="77777777" w:rsidTr="003A64EC">
        <w:trPr>
          <w:trHeight w:hRule="exact" w:val="454"/>
        </w:trPr>
        <w:tc>
          <w:tcPr>
            <w:tcW w:w="9712" w:type="dxa"/>
            <w:gridSpan w:val="2"/>
            <w:shd w:val="clear" w:color="auto" w:fill="F2F2F2"/>
            <w:vAlign w:val="center"/>
          </w:tcPr>
          <w:p w14:paraId="246B1B39" w14:textId="77777777" w:rsidR="00EB348E" w:rsidRPr="00A56AAB" w:rsidRDefault="00EB348E" w:rsidP="00DA0CA2">
            <w:pPr>
              <w:pStyle w:val="Standard"/>
              <w:widowControl w:val="0"/>
              <w:spacing w:line="360" w:lineRule="auto"/>
              <w:jc w:val="center"/>
              <w:rPr>
                <w:rFonts w:ascii="Arial" w:hAnsi="Arial" w:cs="Arial"/>
                <w:b/>
                <w:bCs/>
                <w:color w:val="000000" w:themeColor="text1"/>
              </w:rPr>
            </w:pPr>
            <w:r w:rsidRPr="00A56AAB">
              <w:rPr>
                <w:rFonts w:ascii="Arial" w:hAnsi="Arial" w:cs="Arial"/>
                <w:b/>
                <w:bCs/>
                <w:color w:val="000000" w:themeColor="text1"/>
              </w:rPr>
              <w:t>1 – IDENTIFICAÇÃO DO ÓRGÃO REQUISITANTE</w:t>
            </w:r>
          </w:p>
        </w:tc>
      </w:tr>
      <w:tr w:rsidR="00534FB0" w:rsidRPr="00A56AAB" w14:paraId="7D037A45" w14:textId="77777777" w:rsidTr="003A64EC">
        <w:trPr>
          <w:trHeight w:val="461"/>
        </w:trPr>
        <w:tc>
          <w:tcPr>
            <w:tcW w:w="9712" w:type="dxa"/>
            <w:gridSpan w:val="2"/>
          </w:tcPr>
          <w:p w14:paraId="6CE08963" w14:textId="0F6306A8" w:rsidR="00EB348E" w:rsidRPr="00A56AAB" w:rsidRDefault="00B2429C" w:rsidP="00DA0CA2">
            <w:pPr>
              <w:pStyle w:val="Standard"/>
              <w:widowControl w:val="0"/>
              <w:tabs>
                <w:tab w:val="left" w:pos="952"/>
                <w:tab w:val="left" w:pos="1237"/>
                <w:tab w:val="left" w:pos="1537"/>
                <w:tab w:val="left" w:pos="1792"/>
                <w:tab w:val="left" w:pos="2047"/>
                <w:tab w:val="left" w:pos="2362"/>
                <w:tab w:val="left" w:pos="2617"/>
                <w:tab w:val="left" w:leader="underscore" w:pos="7733"/>
              </w:tabs>
              <w:spacing w:line="360" w:lineRule="auto"/>
              <w:jc w:val="both"/>
              <w:rPr>
                <w:rFonts w:ascii="Arial" w:hAnsi="Arial" w:cs="Arial"/>
                <w:color w:val="000000" w:themeColor="text1"/>
              </w:rPr>
            </w:pPr>
            <w:r w:rsidRPr="00A56AAB">
              <w:rPr>
                <w:rFonts w:ascii="Arial" w:hAnsi="Arial" w:cs="Arial"/>
                <w:b/>
                <w:bCs/>
                <w:color w:val="000000" w:themeColor="text1"/>
              </w:rPr>
              <w:t>Órgão</w:t>
            </w:r>
            <w:r w:rsidR="00EB348E" w:rsidRPr="00A56AAB">
              <w:rPr>
                <w:rFonts w:ascii="Arial" w:hAnsi="Arial" w:cs="Arial"/>
                <w:b/>
                <w:bCs/>
                <w:color w:val="000000" w:themeColor="text1"/>
              </w:rPr>
              <w:t xml:space="preserve">: </w:t>
            </w:r>
            <w:r w:rsidRPr="00A56AAB">
              <w:rPr>
                <w:rFonts w:ascii="Arial" w:hAnsi="Arial" w:cs="Arial"/>
                <w:b/>
                <w:bCs/>
                <w:color w:val="000000" w:themeColor="text1"/>
              </w:rPr>
              <w:t>Presidência da Câmara Municipal de Dom Silvério</w:t>
            </w:r>
          </w:p>
        </w:tc>
      </w:tr>
      <w:tr w:rsidR="00534FB0" w:rsidRPr="00A56AAB" w14:paraId="288D8AB6" w14:textId="77777777" w:rsidTr="003A64EC">
        <w:trPr>
          <w:trHeight w:val="397"/>
        </w:trPr>
        <w:tc>
          <w:tcPr>
            <w:tcW w:w="9712" w:type="dxa"/>
            <w:gridSpan w:val="2"/>
          </w:tcPr>
          <w:p w14:paraId="0976AB12" w14:textId="1C283C5C" w:rsidR="00EB348E" w:rsidRPr="00A56AAB" w:rsidRDefault="00EB348E" w:rsidP="00DA0CA2">
            <w:pPr>
              <w:pStyle w:val="Standard"/>
              <w:widowControl w:val="0"/>
              <w:tabs>
                <w:tab w:val="left" w:pos="952"/>
                <w:tab w:val="left" w:pos="1237"/>
                <w:tab w:val="left" w:pos="1537"/>
                <w:tab w:val="left" w:pos="1792"/>
                <w:tab w:val="left" w:pos="2047"/>
                <w:tab w:val="left" w:pos="2362"/>
                <w:tab w:val="left" w:pos="2617"/>
                <w:tab w:val="left" w:leader="underscore" w:pos="7733"/>
              </w:tabs>
              <w:spacing w:line="360" w:lineRule="auto"/>
              <w:jc w:val="both"/>
              <w:rPr>
                <w:rFonts w:ascii="Arial" w:hAnsi="Arial" w:cs="Arial"/>
                <w:color w:val="000000" w:themeColor="text1"/>
              </w:rPr>
            </w:pPr>
            <w:r w:rsidRPr="00A56AAB">
              <w:rPr>
                <w:rFonts w:ascii="Arial" w:hAnsi="Arial" w:cs="Arial"/>
                <w:b/>
                <w:bCs/>
                <w:color w:val="000000" w:themeColor="text1"/>
              </w:rPr>
              <w:t xml:space="preserve">Unidade/Setor/Departamento: </w:t>
            </w:r>
            <w:r w:rsidR="00B2429C" w:rsidRPr="00A56AAB">
              <w:rPr>
                <w:rFonts w:ascii="Arial" w:hAnsi="Arial" w:cs="Arial"/>
                <w:color w:val="000000" w:themeColor="text1"/>
              </w:rPr>
              <w:t>Compras e licitações</w:t>
            </w:r>
          </w:p>
        </w:tc>
      </w:tr>
      <w:tr w:rsidR="00534FB0" w:rsidRPr="00A56AAB" w14:paraId="370960B5" w14:textId="77777777" w:rsidTr="003A64EC">
        <w:trPr>
          <w:trHeight w:val="425"/>
        </w:trPr>
        <w:tc>
          <w:tcPr>
            <w:tcW w:w="9712" w:type="dxa"/>
            <w:gridSpan w:val="2"/>
          </w:tcPr>
          <w:p w14:paraId="590F324C" w14:textId="4B3A4245" w:rsidR="00EB348E" w:rsidRPr="00A56AAB" w:rsidRDefault="00EB348E" w:rsidP="00DA0CA2">
            <w:pPr>
              <w:widowControl w:val="0"/>
              <w:snapToGrid w:val="0"/>
              <w:spacing w:line="360" w:lineRule="auto"/>
              <w:rPr>
                <w:rFonts w:ascii="Arial" w:hAnsi="Arial" w:cs="Arial"/>
                <w:b/>
                <w:bCs/>
                <w:color w:val="000000" w:themeColor="text1"/>
                <w:kern w:val="2"/>
                <w:sz w:val="24"/>
                <w:szCs w:val="24"/>
                <w:lang w:eastAsia="hi-IN" w:bidi="hi-IN"/>
              </w:rPr>
            </w:pPr>
            <w:r w:rsidRPr="00A56AAB"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</w:rPr>
              <w:t>Servidor responsável pela demanda:</w:t>
            </w:r>
            <w:r w:rsidRPr="00A56AAB">
              <w:rPr>
                <w:rFonts w:ascii="Arial" w:hAnsi="Arial" w:cs="Arial"/>
                <w:b/>
                <w:bCs/>
                <w:color w:val="000000" w:themeColor="text1"/>
                <w:kern w:val="2"/>
                <w:sz w:val="24"/>
                <w:szCs w:val="24"/>
                <w:lang w:eastAsia="hi-IN" w:bidi="hi-IN"/>
              </w:rPr>
              <w:t xml:space="preserve"> </w:t>
            </w:r>
            <w:r w:rsidR="00A56AAB">
              <w:rPr>
                <w:rFonts w:ascii="Arial" w:hAnsi="Arial" w:cs="Arial"/>
                <w:color w:val="000000" w:themeColor="text1"/>
                <w:kern w:val="2"/>
                <w:sz w:val="24"/>
                <w:szCs w:val="24"/>
                <w:lang w:eastAsia="hi-IN" w:bidi="hi-IN"/>
              </w:rPr>
              <w:t>Regiane Aparecida de Lima</w:t>
            </w:r>
          </w:p>
        </w:tc>
      </w:tr>
      <w:tr w:rsidR="00534FB0" w:rsidRPr="00A56AAB" w14:paraId="72F8313E" w14:textId="77777777" w:rsidTr="003A64EC">
        <w:tc>
          <w:tcPr>
            <w:tcW w:w="4496" w:type="dxa"/>
          </w:tcPr>
          <w:p w14:paraId="7DCFC416" w14:textId="53E84510" w:rsidR="00EB348E" w:rsidRPr="00A56AAB" w:rsidRDefault="00EB348E" w:rsidP="00DA0CA2">
            <w:pPr>
              <w:pStyle w:val="Standard"/>
              <w:widowControl w:val="0"/>
              <w:tabs>
                <w:tab w:val="left" w:pos="952"/>
                <w:tab w:val="left" w:pos="1237"/>
                <w:tab w:val="left" w:pos="1537"/>
                <w:tab w:val="left" w:pos="1792"/>
                <w:tab w:val="left" w:pos="2047"/>
                <w:tab w:val="left" w:pos="2362"/>
                <w:tab w:val="left" w:pos="2617"/>
                <w:tab w:val="left" w:leader="underscore" w:pos="7733"/>
              </w:tabs>
              <w:spacing w:line="360" w:lineRule="auto"/>
              <w:jc w:val="both"/>
              <w:rPr>
                <w:rFonts w:ascii="Arial" w:hAnsi="Arial" w:cs="Arial"/>
                <w:b/>
                <w:bCs/>
                <w:color w:val="000000" w:themeColor="text1"/>
              </w:rPr>
            </w:pPr>
            <w:r w:rsidRPr="00A56AAB">
              <w:rPr>
                <w:rFonts w:ascii="Arial" w:hAnsi="Arial" w:cs="Arial"/>
                <w:b/>
                <w:bCs/>
                <w:color w:val="000000" w:themeColor="text1"/>
              </w:rPr>
              <w:t xml:space="preserve">E-mail institucional:  </w:t>
            </w:r>
          </w:p>
          <w:p w14:paraId="26A27302" w14:textId="6B73E0BE" w:rsidR="00EB348E" w:rsidRPr="00A56AAB" w:rsidRDefault="00A56AAB" w:rsidP="00DA0CA2">
            <w:pPr>
              <w:pStyle w:val="Standard"/>
              <w:widowControl w:val="0"/>
              <w:tabs>
                <w:tab w:val="left" w:pos="952"/>
                <w:tab w:val="left" w:pos="1237"/>
                <w:tab w:val="left" w:pos="1537"/>
                <w:tab w:val="left" w:pos="1792"/>
                <w:tab w:val="left" w:pos="2047"/>
                <w:tab w:val="left" w:pos="2362"/>
                <w:tab w:val="left" w:pos="2617"/>
                <w:tab w:val="left" w:leader="underscore" w:pos="7733"/>
              </w:tabs>
              <w:spacing w:line="360" w:lineRule="auto"/>
              <w:jc w:val="both"/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b/>
                <w:bCs/>
                <w:color w:val="000000" w:themeColor="text1"/>
              </w:rPr>
              <w:t>camaradomsilveriolicita@yahoo.com</w:t>
            </w:r>
          </w:p>
        </w:tc>
        <w:tc>
          <w:tcPr>
            <w:tcW w:w="5216" w:type="dxa"/>
          </w:tcPr>
          <w:p w14:paraId="4122E6AC" w14:textId="5B75FA5B" w:rsidR="00EB348E" w:rsidRPr="00A56AAB" w:rsidRDefault="00EB348E" w:rsidP="00DA0CA2">
            <w:pPr>
              <w:pStyle w:val="Standard"/>
              <w:widowControl w:val="0"/>
              <w:tabs>
                <w:tab w:val="left" w:pos="952"/>
                <w:tab w:val="left" w:pos="1237"/>
                <w:tab w:val="left" w:pos="1537"/>
                <w:tab w:val="left" w:pos="1792"/>
                <w:tab w:val="left" w:pos="2047"/>
                <w:tab w:val="left" w:pos="2362"/>
                <w:tab w:val="left" w:pos="2617"/>
                <w:tab w:val="left" w:leader="underscore" w:pos="7733"/>
              </w:tabs>
              <w:spacing w:line="360" w:lineRule="auto"/>
              <w:jc w:val="both"/>
              <w:rPr>
                <w:rFonts w:ascii="Arial" w:hAnsi="Arial" w:cs="Arial"/>
                <w:color w:val="000000" w:themeColor="text1"/>
              </w:rPr>
            </w:pPr>
            <w:r w:rsidRPr="00A56AAB">
              <w:rPr>
                <w:rFonts w:ascii="Arial" w:hAnsi="Arial" w:cs="Arial"/>
                <w:b/>
                <w:bCs/>
                <w:color w:val="000000" w:themeColor="text1"/>
              </w:rPr>
              <w:t xml:space="preserve">Telefone </w:t>
            </w:r>
            <w:r w:rsidR="00A56AAB" w:rsidRPr="00A56AAB">
              <w:rPr>
                <w:rFonts w:ascii="Arial" w:hAnsi="Arial" w:cs="Arial"/>
                <w:b/>
                <w:bCs/>
                <w:color w:val="000000" w:themeColor="text1"/>
              </w:rPr>
              <w:t>3857-1312</w:t>
            </w:r>
          </w:p>
        </w:tc>
      </w:tr>
    </w:tbl>
    <w:p w14:paraId="368612C8" w14:textId="77777777" w:rsidR="00EB348E" w:rsidRPr="00A56AAB" w:rsidRDefault="00EB348E" w:rsidP="00DA0CA2">
      <w:pPr>
        <w:pStyle w:val="Standard"/>
        <w:tabs>
          <w:tab w:val="left" w:pos="838"/>
          <w:tab w:val="left" w:pos="1123"/>
          <w:tab w:val="left" w:pos="1423"/>
          <w:tab w:val="left" w:pos="1678"/>
          <w:tab w:val="left" w:pos="1933"/>
          <w:tab w:val="left" w:pos="2248"/>
          <w:tab w:val="left" w:pos="2503"/>
          <w:tab w:val="left" w:leader="underscore" w:pos="7619"/>
        </w:tabs>
        <w:spacing w:line="360" w:lineRule="auto"/>
        <w:ind w:left="284"/>
        <w:jc w:val="both"/>
        <w:rPr>
          <w:rFonts w:ascii="Arial" w:hAnsi="Arial" w:cs="Arial"/>
          <w:color w:val="000000" w:themeColor="text1"/>
        </w:rPr>
      </w:pPr>
    </w:p>
    <w:tbl>
      <w:tblPr>
        <w:tblW w:w="9712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9712"/>
      </w:tblGrid>
      <w:tr w:rsidR="00534FB0" w:rsidRPr="00A56AAB" w14:paraId="0C431301" w14:textId="77777777" w:rsidTr="003A64EC">
        <w:trPr>
          <w:trHeight w:hRule="exact" w:val="454"/>
        </w:trPr>
        <w:tc>
          <w:tcPr>
            <w:tcW w:w="9712" w:type="dxa"/>
            <w:shd w:val="clear" w:color="auto" w:fill="F2F2F2"/>
            <w:vAlign w:val="center"/>
          </w:tcPr>
          <w:p w14:paraId="508B54DA" w14:textId="77777777" w:rsidR="00EB348E" w:rsidRPr="00A56AAB" w:rsidRDefault="00EB348E" w:rsidP="00DA0CA2">
            <w:pPr>
              <w:pStyle w:val="Standard"/>
              <w:widowControl w:val="0"/>
              <w:spacing w:line="360" w:lineRule="auto"/>
              <w:jc w:val="center"/>
              <w:rPr>
                <w:rFonts w:ascii="Arial" w:hAnsi="Arial" w:cs="Arial"/>
                <w:b/>
                <w:bCs/>
                <w:color w:val="000000" w:themeColor="text1"/>
              </w:rPr>
            </w:pPr>
            <w:r w:rsidRPr="00A56AAB">
              <w:rPr>
                <w:rFonts w:ascii="Arial" w:hAnsi="Arial" w:cs="Arial"/>
                <w:b/>
                <w:bCs/>
                <w:color w:val="000000" w:themeColor="text1"/>
              </w:rPr>
              <w:t>2 – IDENTIFICAÇÃO DO OBJETO</w:t>
            </w:r>
          </w:p>
        </w:tc>
      </w:tr>
      <w:tr w:rsidR="00534FB0" w:rsidRPr="00A56AAB" w14:paraId="079C1BBF" w14:textId="77777777" w:rsidTr="003A64EC">
        <w:trPr>
          <w:trHeight w:val="734"/>
        </w:trPr>
        <w:tc>
          <w:tcPr>
            <w:tcW w:w="9712" w:type="dxa"/>
          </w:tcPr>
          <w:p w14:paraId="296E4D66" w14:textId="3CF6F8B3" w:rsidR="00EB348E" w:rsidRPr="00A56AAB" w:rsidRDefault="00EB348E" w:rsidP="00DA0CA2">
            <w:pPr>
              <w:pStyle w:val="Standard"/>
              <w:widowControl w:val="0"/>
              <w:tabs>
                <w:tab w:val="left" w:pos="952"/>
                <w:tab w:val="left" w:pos="1237"/>
                <w:tab w:val="left" w:pos="1537"/>
                <w:tab w:val="left" w:pos="1792"/>
                <w:tab w:val="left" w:pos="2047"/>
                <w:tab w:val="left" w:pos="2362"/>
                <w:tab w:val="left" w:pos="2617"/>
                <w:tab w:val="left" w:leader="underscore" w:pos="7733"/>
              </w:tabs>
              <w:spacing w:line="360" w:lineRule="auto"/>
              <w:jc w:val="both"/>
              <w:rPr>
                <w:rFonts w:ascii="Arial" w:hAnsi="Arial" w:cs="Arial"/>
                <w:b/>
                <w:bCs/>
                <w:color w:val="000000" w:themeColor="text1"/>
              </w:rPr>
            </w:pPr>
            <w:r w:rsidRPr="00A56AAB">
              <w:rPr>
                <w:rFonts w:ascii="Arial" w:hAnsi="Arial" w:cs="Arial"/>
                <w:b/>
                <w:bCs/>
                <w:color w:val="000000" w:themeColor="text1"/>
              </w:rPr>
              <w:t>Objeto:</w:t>
            </w:r>
            <w:r w:rsidRPr="00A56AAB">
              <w:rPr>
                <w:rFonts w:ascii="Arial" w:hAnsi="Arial" w:cs="Arial"/>
                <w:color w:val="000000" w:themeColor="text1"/>
              </w:rPr>
              <w:t xml:space="preserve"> </w:t>
            </w:r>
            <w:r w:rsidR="00B2429C" w:rsidRPr="00A56AAB">
              <w:rPr>
                <w:rFonts w:ascii="Arial" w:hAnsi="Arial" w:cs="Arial"/>
                <w:color w:val="000000" w:themeColor="text1"/>
              </w:rPr>
              <w:t>Serviços técnicos profissionais especializados de escritório de advocacia para revisão da Resolução nº 04/97, qual seja, o Regimento Interno da Câmara Municipal de Dom Silvério, bem como de suas posteriores alterações, com ministração de curso de capacitação do Novo Regimento, objeto da contratação.</w:t>
            </w:r>
          </w:p>
        </w:tc>
      </w:tr>
      <w:tr w:rsidR="00534FB0" w:rsidRPr="00A56AAB" w14:paraId="7DC94778" w14:textId="77777777" w:rsidTr="003A64EC">
        <w:trPr>
          <w:trHeight w:val="1408"/>
        </w:trPr>
        <w:tc>
          <w:tcPr>
            <w:tcW w:w="9712" w:type="dxa"/>
          </w:tcPr>
          <w:p w14:paraId="1EBBF622" w14:textId="77777777" w:rsidR="00B2429C" w:rsidRPr="00A56AAB" w:rsidRDefault="00EB348E" w:rsidP="00DA0CA2">
            <w:pPr>
              <w:pStyle w:val="Standard"/>
              <w:widowControl w:val="0"/>
              <w:tabs>
                <w:tab w:val="left" w:pos="952"/>
                <w:tab w:val="left" w:pos="1237"/>
                <w:tab w:val="left" w:pos="1537"/>
                <w:tab w:val="left" w:pos="1792"/>
                <w:tab w:val="left" w:pos="2047"/>
                <w:tab w:val="left" w:pos="2362"/>
                <w:tab w:val="left" w:pos="2617"/>
                <w:tab w:val="left" w:leader="underscore" w:pos="7733"/>
              </w:tabs>
              <w:spacing w:line="360" w:lineRule="auto"/>
              <w:jc w:val="both"/>
              <w:rPr>
                <w:rFonts w:ascii="Arial" w:hAnsi="Arial" w:cs="Arial"/>
                <w:color w:val="000000" w:themeColor="text1"/>
              </w:rPr>
            </w:pPr>
            <w:r w:rsidRPr="00A56AAB">
              <w:rPr>
                <w:rFonts w:ascii="Arial" w:hAnsi="Arial" w:cs="Arial"/>
                <w:b/>
                <w:bCs/>
                <w:color w:val="000000" w:themeColor="text1"/>
              </w:rPr>
              <w:t>Justificativa da necessidade da contratação:</w:t>
            </w:r>
            <w:r w:rsidRPr="00A56AAB">
              <w:rPr>
                <w:rFonts w:ascii="Arial" w:hAnsi="Arial" w:cs="Arial"/>
                <w:color w:val="000000" w:themeColor="text1"/>
              </w:rPr>
              <w:t xml:space="preserve"> </w:t>
            </w:r>
            <w:r w:rsidR="00B2429C" w:rsidRPr="00A56AAB">
              <w:rPr>
                <w:rFonts w:ascii="Arial" w:hAnsi="Arial" w:cs="Arial"/>
                <w:color w:val="000000" w:themeColor="text1"/>
              </w:rPr>
              <w:t>A Câmara Municipal tem o dever de assegurar que suas normas e regulamentos estejam sempre atualizados e em conformidade com a legislação vigente. O Regimento Interno, datado de 1997, apresenta diversas defasagens normativas que podem comprometer a eficácia de sua atuação, a transparência dos processos internos e a legalidade dos procedimentos adotados.</w:t>
            </w:r>
          </w:p>
          <w:p w14:paraId="2BDE2A81" w14:textId="77777777" w:rsidR="00B2429C" w:rsidRPr="00A56AAB" w:rsidRDefault="00B2429C" w:rsidP="00DA0CA2">
            <w:pPr>
              <w:pStyle w:val="Standard"/>
              <w:widowControl w:val="0"/>
              <w:tabs>
                <w:tab w:val="left" w:pos="952"/>
                <w:tab w:val="left" w:pos="1237"/>
                <w:tab w:val="left" w:pos="1537"/>
                <w:tab w:val="left" w:pos="1792"/>
                <w:tab w:val="left" w:pos="2047"/>
                <w:tab w:val="left" w:pos="2362"/>
                <w:tab w:val="left" w:pos="2617"/>
                <w:tab w:val="left" w:leader="underscore" w:pos="7733"/>
              </w:tabs>
              <w:spacing w:line="360" w:lineRule="auto"/>
              <w:jc w:val="both"/>
              <w:rPr>
                <w:rFonts w:ascii="Arial" w:hAnsi="Arial" w:cs="Arial"/>
                <w:color w:val="000000" w:themeColor="text1"/>
              </w:rPr>
            </w:pPr>
            <w:r w:rsidRPr="00A56AAB">
              <w:rPr>
                <w:rFonts w:ascii="Arial" w:hAnsi="Arial" w:cs="Arial"/>
                <w:color w:val="000000" w:themeColor="text1"/>
              </w:rPr>
              <w:t>Dentre os principais pontos que justificam a contratação de um escritório de advocacia especializado, destacam-se:</w:t>
            </w:r>
          </w:p>
          <w:p w14:paraId="05115A87" w14:textId="77777777" w:rsidR="00B2429C" w:rsidRPr="00A56AAB" w:rsidRDefault="00B2429C" w:rsidP="00DA0CA2">
            <w:pPr>
              <w:pStyle w:val="Standard"/>
              <w:widowControl w:val="0"/>
              <w:numPr>
                <w:ilvl w:val="0"/>
                <w:numId w:val="4"/>
              </w:numPr>
              <w:tabs>
                <w:tab w:val="left" w:pos="952"/>
                <w:tab w:val="left" w:pos="1237"/>
                <w:tab w:val="left" w:pos="1537"/>
                <w:tab w:val="left" w:pos="1792"/>
                <w:tab w:val="left" w:pos="2047"/>
                <w:tab w:val="left" w:pos="2362"/>
                <w:tab w:val="left" w:pos="2617"/>
                <w:tab w:val="left" w:leader="underscore" w:pos="7733"/>
              </w:tabs>
              <w:spacing w:line="360" w:lineRule="auto"/>
              <w:jc w:val="both"/>
              <w:rPr>
                <w:rFonts w:ascii="Arial" w:hAnsi="Arial" w:cs="Arial"/>
                <w:color w:val="000000" w:themeColor="text1"/>
              </w:rPr>
            </w:pPr>
            <w:r w:rsidRPr="00A56AAB">
              <w:rPr>
                <w:rFonts w:ascii="Arial" w:hAnsi="Arial" w:cs="Arial"/>
                <w:b/>
                <w:bCs/>
                <w:color w:val="000000" w:themeColor="text1"/>
              </w:rPr>
              <w:t>Atualização Legislativa:</w:t>
            </w:r>
            <w:r w:rsidRPr="00A56AAB">
              <w:rPr>
                <w:rFonts w:ascii="Arial" w:hAnsi="Arial" w:cs="Arial"/>
                <w:color w:val="000000" w:themeColor="text1"/>
              </w:rPr>
              <w:t xml:space="preserve"> Desde 1997, diversas leis e normativas foram promulgadas que impactam diretamente a atuação das câmaras municipais. A revisão permitirá a adequação às novas legislações, evitando possíveis questionamentos legais e garantindo a conformidade.</w:t>
            </w:r>
          </w:p>
          <w:p w14:paraId="05CAA159" w14:textId="77777777" w:rsidR="00B2429C" w:rsidRPr="00A56AAB" w:rsidRDefault="00B2429C" w:rsidP="00DA0CA2">
            <w:pPr>
              <w:pStyle w:val="Standard"/>
              <w:widowControl w:val="0"/>
              <w:numPr>
                <w:ilvl w:val="0"/>
                <w:numId w:val="4"/>
              </w:numPr>
              <w:tabs>
                <w:tab w:val="left" w:pos="952"/>
                <w:tab w:val="left" w:pos="1237"/>
                <w:tab w:val="left" w:pos="1537"/>
                <w:tab w:val="left" w:pos="1792"/>
                <w:tab w:val="left" w:pos="2047"/>
                <w:tab w:val="left" w:pos="2362"/>
                <w:tab w:val="left" w:pos="2617"/>
                <w:tab w:val="left" w:leader="underscore" w:pos="7733"/>
              </w:tabs>
              <w:spacing w:line="360" w:lineRule="auto"/>
              <w:jc w:val="both"/>
              <w:rPr>
                <w:rFonts w:ascii="Arial" w:hAnsi="Arial" w:cs="Arial"/>
                <w:color w:val="000000" w:themeColor="text1"/>
              </w:rPr>
            </w:pPr>
            <w:r w:rsidRPr="00A56AAB">
              <w:rPr>
                <w:rFonts w:ascii="Arial" w:hAnsi="Arial" w:cs="Arial"/>
                <w:b/>
                <w:bCs/>
                <w:color w:val="000000" w:themeColor="text1"/>
              </w:rPr>
              <w:t>Melhoria da Transparência e Eficácia:</w:t>
            </w:r>
            <w:r w:rsidRPr="00A56AAB">
              <w:rPr>
                <w:rFonts w:ascii="Arial" w:hAnsi="Arial" w:cs="Arial"/>
                <w:color w:val="000000" w:themeColor="text1"/>
              </w:rPr>
              <w:t xml:space="preserve"> Um regimento atualizado traz maior clareza nos procedimentos, aumentando a transparência das atividades legislativas e facilitando o entendimento por parte dos cidadãos e dos próprios servidores da Câmara.</w:t>
            </w:r>
          </w:p>
          <w:p w14:paraId="499C7E91" w14:textId="77777777" w:rsidR="00B2429C" w:rsidRPr="00A56AAB" w:rsidRDefault="00B2429C" w:rsidP="00DA0CA2">
            <w:pPr>
              <w:pStyle w:val="Standard"/>
              <w:widowControl w:val="0"/>
              <w:numPr>
                <w:ilvl w:val="0"/>
                <w:numId w:val="4"/>
              </w:numPr>
              <w:tabs>
                <w:tab w:val="left" w:pos="952"/>
                <w:tab w:val="left" w:pos="1237"/>
                <w:tab w:val="left" w:pos="1537"/>
                <w:tab w:val="left" w:pos="1792"/>
                <w:tab w:val="left" w:pos="2047"/>
                <w:tab w:val="left" w:pos="2362"/>
                <w:tab w:val="left" w:pos="2617"/>
                <w:tab w:val="left" w:leader="underscore" w:pos="7733"/>
              </w:tabs>
              <w:spacing w:line="360" w:lineRule="auto"/>
              <w:jc w:val="both"/>
              <w:rPr>
                <w:rFonts w:ascii="Arial" w:hAnsi="Arial" w:cs="Arial"/>
                <w:color w:val="000000" w:themeColor="text1"/>
              </w:rPr>
            </w:pPr>
            <w:r w:rsidRPr="00A56AAB">
              <w:rPr>
                <w:rFonts w:ascii="Arial" w:hAnsi="Arial" w:cs="Arial"/>
                <w:b/>
                <w:bCs/>
                <w:color w:val="000000" w:themeColor="text1"/>
              </w:rPr>
              <w:t>Redução de Riscos Jurídicos:</w:t>
            </w:r>
            <w:r w:rsidRPr="00A56AAB">
              <w:rPr>
                <w:rFonts w:ascii="Arial" w:hAnsi="Arial" w:cs="Arial"/>
                <w:color w:val="000000" w:themeColor="text1"/>
              </w:rPr>
              <w:t xml:space="preserve"> Um regimento desatualizado pode resultar em </w:t>
            </w:r>
            <w:r w:rsidRPr="00A56AAB">
              <w:rPr>
                <w:rFonts w:ascii="Arial" w:hAnsi="Arial" w:cs="Arial"/>
                <w:color w:val="000000" w:themeColor="text1"/>
              </w:rPr>
              <w:lastRenderedPageBreak/>
              <w:t>ações judiciais e questionamentos sobre a legalidade de atos praticados. A revisão especializada minimizará riscos e proporcionará segurança jurídica.</w:t>
            </w:r>
          </w:p>
          <w:p w14:paraId="13B0531A" w14:textId="3B9827C7" w:rsidR="00B2429C" w:rsidRPr="00A56AAB" w:rsidRDefault="00B2429C" w:rsidP="00DA0CA2">
            <w:pPr>
              <w:pStyle w:val="Standard"/>
              <w:widowControl w:val="0"/>
              <w:numPr>
                <w:ilvl w:val="0"/>
                <w:numId w:val="4"/>
              </w:numPr>
              <w:tabs>
                <w:tab w:val="left" w:pos="952"/>
                <w:tab w:val="left" w:pos="1237"/>
                <w:tab w:val="left" w:pos="1537"/>
                <w:tab w:val="left" w:pos="1792"/>
                <w:tab w:val="left" w:pos="2047"/>
                <w:tab w:val="left" w:pos="2362"/>
                <w:tab w:val="left" w:pos="2617"/>
                <w:tab w:val="left" w:leader="underscore" w:pos="7733"/>
              </w:tabs>
              <w:spacing w:line="360" w:lineRule="auto"/>
              <w:jc w:val="both"/>
              <w:rPr>
                <w:rFonts w:ascii="Arial" w:hAnsi="Arial" w:cs="Arial"/>
                <w:color w:val="000000" w:themeColor="text1"/>
              </w:rPr>
            </w:pPr>
            <w:r w:rsidRPr="00A56AAB">
              <w:rPr>
                <w:rFonts w:ascii="Arial" w:hAnsi="Arial" w:cs="Arial"/>
                <w:b/>
                <w:bCs/>
                <w:color w:val="000000" w:themeColor="text1"/>
              </w:rPr>
              <w:t>Aperfeiçoamento dos Processos Internos:</w:t>
            </w:r>
            <w:r w:rsidRPr="00A56AAB">
              <w:rPr>
                <w:rFonts w:ascii="Arial" w:hAnsi="Arial" w:cs="Arial"/>
                <w:color w:val="000000" w:themeColor="text1"/>
              </w:rPr>
              <w:t xml:space="preserve"> Uma atualização no Regimento Interno tem o condão de promover melhorias nos procedimentos estabelecidos, tornando-os mais eficientes e adequados às necessidades atuais da Câmara.</w:t>
            </w:r>
          </w:p>
          <w:p w14:paraId="6E70B86D" w14:textId="77777777" w:rsidR="00B2429C" w:rsidRPr="00A56AAB" w:rsidRDefault="00B2429C" w:rsidP="00DA0CA2">
            <w:pPr>
              <w:pStyle w:val="Standard"/>
              <w:widowControl w:val="0"/>
              <w:numPr>
                <w:ilvl w:val="0"/>
                <w:numId w:val="4"/>
              </w:numPr>
              <w:tabs>
                <w:tab w:val="left" w:pos="952"/>
                <w:tab w:val="left" w:pos="1237"/>
                <w:tab w:val="left" w:pos="1537"/>
                <w:tab w:val="left" w:pos="1792"/>
                <w:tab w:val="left" w:pos="2047"/>
                <w:tab w:val="left" w:pos="2362"/>
                <w:tab w:val="left" w:pos="2617"/>
                <w:tab w:val="left" w:leader="underscore" w:pos="7733"/>
              </w:tabs>
              <w:spacing w:line="360" w:lineRule="auto"/>
              <w:jc w:val="both"/>
              <w:rPr>
                <w:rFonts w:ascii="Arial" w:hAnsi="Arial" w:cs="Arial"/>
                <w:color w:val="000000" w:themeColor="text1"/>
              </w:rPr>
            </w:pPr>
            <w:r w:rsidRPr="00A56AAB">
              <w:rPr>
                <w:rFonts w:ascii="Arial" w:hAnsi="Arial" w:cs="Arial"/>
                <w:b/>
                <w:bCs/>
                <w:color w:val="000000" w:themeColor="text1"/>
              </w:rPr>
              <w:t>Capacitação e Orientação:</w:t>
            </w:r>
            <w:r w:rsidRPr="00A56AAB">
              <w:rPr>
                <w:rFonts w:ascii="Arial" w:hAnsi="Arial" w:cs="Arial"/>
                <w:color w:val="000000" w:themeColor="text1"/>
              </w:rPr>
              <w:t xml:space="preserve"> A contratação de profissionais especializados possibilitará a capacitação dos servidores da Câmara, garantindo uma melhor compreensão sobre as novas diretrizes e a aplicação correta das normas.</w:t>
            </w:r>
          </w:p>
          <w:p w14:paraId="0AE13220" w14:textId="3C811C15" w:rsidR="00B2429C" w:rsidRPr="00A56AAB" w:rsidRDefault="00B2429C" w:rsidP="00DA0CA2">
            <w:pPr>
              <w:pStyle w:val="Standard"/>
              <w:widowControl w:val="0"/>
              <w:tabs>
                <w:tab w:val="left" w:pos="952"/>
                <w:tab w:val="left" w:pos="1237"/>
                <w:tab w:val="left" w:pos="1537"/>
                <w:tab w:val="left" w:pos="1792"/>
                <w:tab w:val="left" w:pos="2047"/>
                <w:tab w:val="left" w:pos="2362"/>
                <w:tab w:val="left" w:pos="2617"/>
                <w:tab w:val="left" w:leader="underscore" w:pos="7733"/>
              </w:tabs>
              <w:spacing w:line="360" w:lineRule="auto"/>
              <w:jc w:val="both"/>
              <w:rPr>
                <w:rFonts w:ascii="Arial" w:hAnsi="Arial" w:cs="Arial"/>
                <w:color w:val="000000" w:themeColor="text1"/>
              </w:rPr>
            </w:pPr>
            <w:r w:rsidRPr="00A56AAB">
              <w:rPr>
                <w:rFonts w:ascii="Arial" w:hAnsi="Arial" w:cs="Arial"/>
                <w:color w:val="000000" w:themeColor="text1"/>
              </w:rPr>
              <w:t>Por meio da revisão do Regimento Interno, a Câmara Municipal não apenas cumprirá seu papel institucional de modernização e conformidade, mas também fortalecerá a confiança da população nas suas práticas legislativas. Portanto, a contratação de um escritório de advocacia é uma medida estratégica e necessária para o aprimoramento da gestão pública local.</w:t>
            </w:r>
          </w:p>
          <w:p w14:paraId="222197CD" w14:textId="69AFAC96" w:rsidR="00EB348E" w:rsidRPr="00A56AAB" w:rsidRDefault="00EB348E" w:rsidP="00DA0CA2">
            <w:pPr>
              <w:pStyle w:val="Standard"/>
              <w:widowControl w:val="0"/>
              <w:tabs>
                <w:tab w:val="left" w:pos="952"/>
                <w:tab w:val="left" w:pos="1237"/>
                <w:tab w:val="left" w:pos="1537"/>
                <w:tab w:val="left" w:pos="1792"/>
                <w:tab w:val="left" w:pos="2047"/>
                <w:tab w:val="left" w:pos="2362"/>
                <w:tab w:val="left" w:pos="2617"/>
                <w:tab w:val="left" w:leader="underscore" w:pos="7733"/>
              </w:tabs>
              <w:spacing w:line="360" w:lineRule="auto"/>
              <w:jc w:val="both"/>
              <w:rPr>
                <w:rFonts w:ascii="Arial" w:hAnsi="Arial" w:cs="Arial"/>
                <w:color w:val="000000" w:themeColor="text1"/>
              </w:rPr>
            </w:pPr>
          </w:p>
        </w:tc>
      </w:tr>
      <w:tr w:rsidR="00534FB0" w:rsidRPr="00A56AAB" w14:paraId="462687C2" w14:textId="77777777" w:rsidTr="003A64EC">
        <w:trPr>
          <w:trHeight w:val="2329"/>
        </w:trPr>
        <w:tc>
          <w:tcPr>
            <w:tcW w:w="9712" w:type="dxa"/>
          </w:tcPr>
          <w:p w14:paraId="2DC7D48C" w14:textId="77777777" w:rsidR="00EB348E" w:rsidRPr="00A56AAB" w:rsidRDefault="00EB348E" w:rsidP="00DA0CA2">
            <w:pPr>
              <w:widowControl w:val="0"/>
              <w:snapToGrid w:val="0"/>
              <w:spacing w:line="360" w:lineRule="auto"/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</w:rPr>
            </w:pPr>
            <w:r w:rsidRPr="00A56AAB"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</w:rPr>
              <w:lastRenderedPageBreak/>
              <w:t>Utilização do catálogo de padronização:</w:t>
            </w:r>
          </w:p>
          <w:p w14:paraId="6631CA29" w14:textId="21E92B82" w:rsidR="00EB348E" w:rsidRPr="00A56AAB" w:rsidRDefault="00246B44" w:rsidP="00DA0CA2">
            <w:pPr>
              <w:widowControl w:val="0"/>
              <w:snapToGrid w:val="0"/>
              <w:spacing w:line="360" w:lineRule="auto"/>
              <w:jc w:val="both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56AAB">
              <w:rPr>
                <w:rFonts w:ascii="Segoe UI Symbol" w:eastAsia="MS Gothic" w:hAnsi="Segoe UI Symbol" w:cs="Segoe UI Symbol"/>
                <w:color w:val="000000" w:themeColor="text1"/>
                <w:sz w:val="24"/>
                <w:szCs w:val="24"/>
                <w:shd w:val="clear" w:color="auto" w:fill="FFFFFF"/>
              </w:rPr>
              <w:t>☐</w:t>
            </w:r>
            <w:r w:rsidR="00EB348E" w:rsidRPr="00A56AAB">
              <w:rPr>
                <w:rFonts w:ascii="Arial" w:hAnsi="Arial" w:cs="Arial"/>
                <w:color w:val="000000" w:themeColor="text1"/>
                <w:sz w:val="24"/>
                <w:szCs w:val="24"/>
                <w:shd w:val="clear" w:color="auto" w:fill="FFFFFF"/>
              </w:rPr>
              <w:t xml:space="preserve"> </w:t>
            </w:r>
            <w:r w:rsidR="00EB348E" w:rsidRPr="00A56AAB">
              <w:rPr>
                <w:rFonts w:ascii="Arial" w:hAnsi="Arial" w:cs="Arial"/>
                <w:color w:val="000000" w:themeColor="text1"/>
                <w:sz w:val="24"/>
                <w:szCs w:val="24"/>
              </w:rPr>
              <w:t>Os produtos ou serviços a serem adquiridos, constam do catálogo de padronização.</w:t>
            </w:r>
          </w:p>
          <w:p w14:paraId="1F2575CA" w14:textId="0936EC0D" w:rsidR="00EB348E" w:rsidRPr="00A56AAB" w:rsidRDefault="00246B44" w:rsidP="00DA0CA2">
            <w:pPr>
              <w:widowControl w:val="0"/>
              <w:snapToGrid w:val="0"/>
              <w:spacing w:line="360" w:lineRule="auto"/>
              <w:jc w:val="both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56AAB">
              <w:rPr>
                <w:rFonts w:ascii="Segoe UI Symbol" w:eastAsia="MS Gothic" w:hAnsi="Segoe UI Symbol" w:cs="Segoe UI Symbol"/>
                <w:color w:val="000000" w:themeColor="text1"/>
                <w:sz w:val="24"/>
                <w:szCs w:val="24"/>
                <w:shd w:val="clear" w:color="auto" w:fill="FFFFFF"/>
              </w:rPr>
              <w:t>☒</w:t>
            </w:r>
            <w:r w:rsidR="00EB348E" w:rsidRPr="00A56AAB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 Na presente contratação não serão utilizados os produtos ou serviços do catálogo de padronização, pelas razões abaixo expostas:</w:t>
            </w:r>
          </w:p>
          <w:p w14:paraId="7B2499A0" w14:textId="2631ABA8" w:rsidR="00EB348E" w:rsidRPr="00A56AAB" w:rsidRDefault="00317058" w:rsidP="00DA0CA2">
            <w:pPr>
              <w:widowControl w:val="0"/>
              <w:snapToGrid w:val="0"/>
              <w:spacing w:line="360" w:lineRule="auto"/>
              <w:jc w:val="both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56AAB">
              <w:rPr>
                <w:rFonts w:ascii="Arial" w:hAnsi="Arial" w:cs="Arial"/>
                <w:color w:val="000000" w:themeColor="text1"/>
                <w:sz w:val="24"/>
                <w:szCs w:val="24"/>
                <w:shd w:val="clear" w:color="auto" w:fill="FFFFFF"/>
              </w:rPr>
              <w:t>Justifica-se a não utilização de catálogo eletrônico de padronização, em atendimento ao que previsto na Lei 14133/21, visto que, em consulta ao Portal Nacional de Contratações Públicas (PNCP) não consta o item da presente contratação</w:t>
            </w:r>
          </w:p>
        </w:tc>
      </w:tr>
      <w:tr w:rsidR="00534FB0" w:rsidRPr="00A56AAB" w14:paraId="471DC67D" w14:textId="77777777" w:rsidTr="003A64EC">
        <w:trPr>
          <w:trHeight w:val="1283"/>
        </w:trPr>
        <w:tc>
          <w:tcPr>
            <w:tcW w:w="9712" w:type="dxa"/>
          </w:tcPr>
          <w:p w14:paraId="4F330866" w14:textId="76BA5799" w:rsidR="00EB348E" w:rsidRPr="00A56AAB" w:rsidRDefault="00EB348E" w:rsidP="00DA0CA2">
            <w:pPr>
              <w:widowControl w:val="0"/>
              <w:snapToGrid w:val="0"/>
              <w:spacing w:before="120" w:line="360" w:lineRule="auto"/>
              <w:jc w:val="both"/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</w:rPr>
            </w:pPr>
            <w:r w:rsidRPr="00A56AAB">
              <w:rPr>
                <w:rFonts w:ascii="Segoe UI Symbol" w:eastAsia="MS Gothic" w:hAnsi="Segoe UI Symbol" w:cs="Segoe UI Symbol"/>
                <w:b/>
                <w:bCs/>
                <w:color w:val="000000" w:themeColor="text1"/>
                <w:sz w:val="24"/>
                <w:szCs w:val="24"/>
                <w:shd w:val="clear" w:color="auto" w:fill="FFFFFF"/>
              </w:rPr>
              <w:t>☒</w:t>
            </w:r>
            <w:r w:rsidRPr="00A56AAB"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</w:rPr>
              <w:t xml:space="preserve"> O objeto solicitado não consiste em características de luxo, nos termos do </w:t>
            </w:r>
            <w:r w:rsidR="00B2429C" w:rsidRPr="00A56AAB"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</w:rPr>
              <w:t>ordenamento da Câmara Municipal</w:t>
            </w:r>
            <w:r w:rsidRPr="00A56AAB"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</w:rPr>
              <w:t>.</w:t>
            </w:r>
          </w:p>
          <w:p w14:paraId="73D6129C" w14:textId="77777777" w:rsidR="00EB348E" w:rsidRPr="00A56AAB" w:rsidRDefault="00EB348E" w:rsidP="00DA0CA2">
            <w:pPr>
              <w:widowControl w:val="0"/>
              <w:snapToGrid w:val="0"/>
              <w:spacing w:line="360" w:lineRule="auto"/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</w:rPr>
            </w:pPr>
            <w:r w:rsidRPr="00A56AAB">
              <w:rPr>
                <w:rFonts w:ascii="Segoe UI Symbol" w:eastAsia="MS Gothic" w:hAnsi="Segoe UI Symbol" w:cs="Segoe UI Symbol"/>
                <w:b/>
                <w:bCs/>
                <w:color w:val="000000" w:themeColor="text1"/>
                <w:sz w:val="24"/>
                <w:szCs w:val="24"/>
                <w:shd w:val="clear" w:color="auto" w:fill="FFFFFF"/>
              </w:rPr>
              <w:t>☐</w:t>
            </w:r>
            <w:r w:rsidRPr="00A56AAB"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</w:rPr>
              <w:t xml:space="preserve"> Justificativa para a aquisição de produtos de luxo (quando for o caso):</w:t>
            </w:r>
          </w:p>
          <w:p w14:paraId="7694D78A" w14:textId="0289B3A2" w:rsidR="00EB348E" w:rsidRPr="00A56AAB" w:rsidRDefault="00EB348E" w:rsidP="00DA0CA2">
            <w:pPr>
              <w:widowControl w:val="0"/>
              <w:snapToGrid w:val="0"/>
              <w:spacing w:line="360" w:lineRule="auto"/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</w:rPr>
            </w:pPr>
            <w:r w:rsidRPr="00A56AAB"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</w:rPr>
              <w:t>__________________________________________________________________</w:t>
            </w:r>
          </w:p>
        </w:tc>
      </w:tr>
    </w:tbl>
    <w:p w14:paraId="5C547EE7" w14:textId="77777777" w:rsidR="00EB348E" w:rsidRPr="00A56AAB" w:rsidRDefault="00EB348E" w:rsidP="00DA0CA2">
      <w:pPr>
        <w:pStyle w:val="Textbody"/>
        <w:spacing w:after="0" w:line="360" w:lineRule="auto"/>
        <w:rPr>
          <w:rFonts w:ascii="Arial" w:hAnsi="Arial" w:cs="Arial"/>
          <w:color w:val="000000" w:themeColor="text1"/>
        </w:rPr>
      </w:pPr>
    </w:p>
    <w:tbl>
      <w:tblPr>
        <w:tblW w:w="9056" w:type="dxa"/>
        <w:tblInd w:w="-98" w:type="dxa"/>
        <w:tblLayout w:type="fixed"/>
        <w:tblCellMar>
          <w:top w:w="100" w:type="dxa"/>
          <w:left w:w="100" w:type="dxa"/>
          <w:bottom w:w="100" w:type="dxa"/>
          <w:right w:w="100" w:type="dxa"/>
        </w:tblCellMar>
        <w:tblLook w:val="00A0" w:firstRow="1" w:lastRow="0" w:firstColumn="1" w:lastColumn="0" w:noHBand="0" w:noVBand="0"/>
      </w:tblPr>
      <w:tblGrid>
        <w:gridCol w:w="746"/>
        <w:gridCol w:w="1201"/>
        <w:gridCol w:w="4486"/>
        <w:gridCol w:w="1289"/>
        <w:gridCol w:w="1334"/>
      </w:tblGrid>
      <w:tr w:rsidR="00534FB0" w:rsidRPr="00A56AAB" w14:paraId="2844508A" w14:textId="77777777">
        <w:trPr>
          <w:trHeight w:hRule="exact" w:val="431"/>
        </w:trPr>
        <w:tc>
          <w:tcPr>
            <w:tcW w:w="9056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B16A8D" w14:textId="77777777" w:rsidR="00EB348E" w:rsidRPr="00A56AAB" w:rsidRDefault="00EB348E" w:rsidP="00DA0CA2">
            <w:pPr>
              <w:widowControl w:val="0"/>
              <w:spacing w:after="0" w:line="360" w:lineRule="auto"/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</w:rPr>
            </w:pPr>
            <w:r w:rsidRPr="00A56AAB"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</w:rPr>
              <w:t>Descrições e quantidades</w:t>
            </w:r>
          </w:p>
          <w:p w14:paraId="76514EAE" w14:textId="77777777" w:rsidR="00EB348E" w:rsidRPr="00A56AAB" w:rsidRDefault="00EB348E" w:rsidP="00DA0CA2">
            <w:pPr>
              <w:widowControl w:val="0"/>
              <w:spacing w:after="0" w:line="360" w:lineRule="auto"/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</w:rPr>
            </w:pPr>
          </w:p>
        </w:tc>
      </w:tr>
      <w:tr w:rsidR="00534FB0" w:rsidRPr="00A56AAB" w14:paraId="15B6833A" w14:textId="77777777">
        <w:trPr>
          <w:trHeight w:hRule="exact" w:val="1181"/>
        </w:trPr>
        <w:tc>
          <w:tcPr>
            <w:tcW w:w="7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vAlign w:val="center"/>
          </w:tcPr>
          <w:p w14:paraId="5FD28430" w14:textId="77777777" w:rsidR="00EB348E" w:rsidRPr="00A56AAB" w:rsidRDefault="00EB348E" w:rsidP="00DA0CA2">
            <w:pPr>
              <w:widowControl w:val="0"/>
              <w:spacing w:after="0" w:line="360" w:lineRule="auto"/>
              <w:jc w:val="center"/>
              <w:rPr>
                <w:rFonts w:ascii="Arial" w:hAnsi="Arial" w:cs="Arial"/>
                <w:b/>
                <w:bCs/>
                <w:color w:val="000000" w:themeColor="text1"/>
                <w:kern w:val="2"/>
                <w:sz w:val="24"/>
                <w:szCs w:val="24"/>
                <w:lang w:eastAsia="hi-IN" w:bidi="hi-IN"/>
              </w:rPr>
            </w:pPr>
            <w:r w:rsidRPr="00A56AAB"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</w:rPr>
              <w:lastRenderedPageBreak/>
              <w:t>Item</w:t>
            </w:r>
          </w:p>
        </w:tc>
        <w:tc>
          <w:tcPr>
            <w:tcW w:w="1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vAlign w:val="center"/>
          </w:tcPr>
          <w:p w14:paraId="2A261F46" w14:textId="77777777" w:rsidR="00EB348E" w:rsidRPr="00A56AAB" w:rsidRDefault="00EB348E" w:rsidP="00DA0CA2">
            <w:pPr>
              <w:widowControl w:val="0"/>
              <w:spacing w:after="0" w:line="360" w:lineRule="auto"/>
              <w:jc w:val="center"/>
              <w:rPr>
                <w:rFonts w:ascii="Arial" w:hAnsi="Arial" w:cs="Arial"/>
                <w:b/>
                <w:bCs/>
                <w:color w:val="000000" w:themeColor="text1"/>
                <w:kern w:val="2"/>
                <w:sz w:val="24"/>
                <w:szCs w:val="24"/>
                <w:lang w:eastAsia="hi-IN" w:bidi="hi-IN"/>
              </w:rPr>
            </w:pPr>
            <w:r w:rsidRPr="00A56AAB">
              <w:rPr>
                <w:rFonts w:ascii="Arial" w:hAnsi="Arial" w:cs="Arial"/>
                <w:b/>
                <w:bCs/>
                <w:color w:val="000000" w:themeColor="text1"/>
                <w:kern w:val="2"/>
                <w:sz w:val="24"/>
                <w:szCs w:val="24"/>
                <w:lang w:eastAsia="hi-IN" w:bidi="hi-IN"/>
              </w:rPr>
              <w:t>Código CATMAT ou CATSER</w:t>
            </w:r>
          </w:p>
        </w:tc>
        <w:tc>
          <w:tcPr>
            <w:tcW w:w="4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vAlign w:val="center"/>
          </w:tcPr>
          <w:p w14:paraId="138A813F" w14:textId="77777777" w:rsidR="00EB348E" w:rsidRPr="00A56AAB" w:rsidRDefault="00EB348E" w:rsidP="00DA0CA2">
            <w:pPr>
              <w:widowControl w:val="0"/>
              <w:spacing w:after="0" w:line="360" w:lineRule="auto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56AAB"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</w:rPr>
              <w:t>Descrição/especificação</w:t>
            </w:r>
          </w:p>
        </w:tc>
        <w:tc>
          <w:tcPr>
            <w:tcW w:w="12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438D05EF" w14:textId="77777777" w:rsidR="00EB348E" w:rsidRPr="00A56AAB" w:rsidRDefault="00EB348E" w:rsidP="00DA0CA2">
            <w:pPr>
              <w:widowControl w:val="0"/>
              <w:spacing w:after="0" w:line="360" w:lineRule="auto"/>
              <w:jc w:val="center"/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</w:rPr>
            </w:pPr>
            <w:r w:rsidRPr="00A56AAB"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</w:rPr>
              <w:t>Unidade de medida</w:t>
            </w:r>
          </w:p>
        </w:tc>
        <w:tc>
          <w:tcPr>
            <w:tcW w:w="13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14297692" w14:textId="77777777" w:rsidR="00EB348E" w:rsidRPr="00A56AAB" w:rsidRDefault="00EB348E" w:rsidP="00DA0CA2">
            <w:pPr>
              <w:widowControl w:val="0"/>
              <w:spacing w:after="0" w:line="360" w:lineRule="auto"/>
              <w:jc w:val="center"/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</w:rPr>
            </w:pPr>
            <w:r w:rsidRPr="00A56AAB"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</w:rPr>
              <w:t>Qtde.</w:t>
            </w:r>
          </w:p>
        </w:tc>
      </w:tr>
      <w:tr w:rsidR="00534FB0" w:rsidRPr="00A56AAB" w14:paraId="797EC03E" w14:textId="77777777" w:rsidTr="003A64EC">
        <w:trPr>
          <w:trHeight w:hRule="exact" w:val="1149"/>
        </w:trPr>
        <w:tc>
          <w:tcPr>
            <w:tcW w:w="7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5D506CA" w14:textId="77777777" w:rsidR="00EB348E" w:rsidRPr="00A56AAB" w:rsidRDefault="00EB348E" w:rsidP="00DA0CA2">
            <w:pPr>
              <w:widowControl w:val="0"/>
              <w:spacing w:after="0" w:line="360" w:lineRule="auto"/>
              <w:jc w:val="center"/>
              <w:rPr>
                <w:rFonts w:ascii="Arial" w:hAnsi="Arial" w:cs="Arial"/>
                <w:color w:val="000000" w:themeColor="text1"/>
                <w:kern w:val="2"/>
                <w:sz w:val="24"/>
                <w:szCs w:val="24"/>
                <w:lang w:eastAsia="hi-IN" w:bidi="hi-IN"/>
              </w:rPr>
            </w:pPr>
            <w:r w:rsidRPr="00A56AAB">
              <w:rPr>
                <w:rFonts w:ascii="Arial" w:hAnsi="Arial" w:cs="Arial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8722822" w14:textId="038382A8" w:rsidR="00EB348E" w:rsidRPr="00A56AAB" w:rsidRDefault="00317058" w:rsidP="00DA0CA2">
            <w:pPr>
              <w:widowControl w:val="0"/>
              <w:spacing w:after="0" w:line="360" w:lineRule="auto"/>
              <w:jc w:val="center"/>
              <w:rPr>
                <w:rFonts w:ascii="Arial" w:hAnsi="Arial" w:cs="Arial"/>
                <w:color w:val="000000" w:themeColor="text1"/>
                <w:kern w:val="2"/>
                <w:sz w:val="24"/>
                <w:szCs w:val="24"/>
                <w:lang w:eastAsia="hi-IN" w:bidi="hi-IN"/>
              </w:rPr>
            </w:pPr>
            <w:r w:rsidRPr="00A56AAB">
              <w:rPr>
                <w:rFonts w:ascii="Arial" w:hAnsi="Arial" w:cs="Arial"/>
                <w:color w:val="000000" w:themeColor="text1"/>
                <w:kern w:val="2"/>
                <w:sz w:val="24"/>
                <w:szCs w:val="24"/>
                <w:lang w:eastAsia="hi-IN" w:bidi="hi-IN"/>
              </w:rPr>
              <w:t>N/</w:t>
            </w:r>
            <w:r w:rsidR="0004255C" w:rsidRPr="00A56AAB">
              <w:rPr>
                <w:rFonts w:ascii="Arial" w:hAnsi="Arial" w:cs="Arial"/>
                <w:color w:val="000000" w:themeColor="text1"/>
                <w:kern w:val="2"/>
                <w:sz w:val="24"/>
                <w:szCs w:val="24"/>
                <w:lang w:eastAsia="hi-IN" w:bidi="hi-IN"/>
              </w:rPr>
              <w:t>A</w:t>
            </w:r>
          </w:p>
        </w:tc>
        <w:tc>
          <w:tcPr>
            <w:tcW w:w="4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AF683BF" w14:textId="7949086E" w:rsidR="00EB348E" w:rsidRDefault="00B2429C" w:rsidP="00DA0CA2">
            <w:pPr>
              <w:pStyle w:val="Standard"/>
              <w:widowControl w:val="0"/>
              <w:tabs>
                <w:tab w:val="left" w:pos="952"/>
                <w:tab w:val="left" w:pos="1237"/>
                <w:tab w:val="left" w:pos="1537"/>
                <w:tab w:val="left" w:pos="1792"/>
                <w:tab w:val="left" w:pos="2047"/>
                <w:tab w:val="left" w:pos="2362"/>
                <w:tab w:val="left" w:pos="2617"/>
                <w:tab w:val="left" w:leader="underscore" w:pos="7733"/>
              </w:tabs>
              <w:spacing w:line="360" w:lineRule="auto"/>
              <w:jc w:val="both"/>
              <w:rPr>
                <w:rFonts w:ascii="Arial" w:hAnsi="Arial" w:cs="Arial"/>
                <w:color w:val="000000" w:themeColor="text1"/>
              </w:rPr>
            </w:pPr>
            <w:r w:rsidRPr="00A56AAB">
              <w:rPr>
                <w:rFonts w:ascii="Arial" w:hAnsi="Arial" w:cs="Arial"/>
                <w:color w:val="000000" w:themeColor="text1"/>
              </w:rPr>
              <w:t>Contratação de escritório de advocacia para revisão do regimento interno</w:t>
            </w:r>
            <w:r w:rsidR="00317058" w:rsidRPr="00A56AAB">
              <w:rPr>
                <w:rFonts w:ascii="Arial" w:hAnsi="Arial" w:cs="Arial"/>
                <w:color w:val="000000" w:themeColor="text1"/>
              </w:rPr>
              <w:t>.</w:t>
            </w:r>
          </w:p>
          <w:p w14:paraId="7A4748EE" w14:textId="77777777" w:rsidR="003A64EC" w:rsidRPr="00A56AAB" w:rsidRDefault="003A64EC" w:rsidP="00DA0CA2">
            <w:pPr>
              <w:pStyle w:val="Standard"/>
              <w:widowControl w:val="0"/>
              <w:tabs>
                <w:tab w:val="left" w:pos="952"/>
                <w:tab w:val="left" w:pos="1237"/>
                <w:tab w:val="left" w:pos="1537"/>
                <w:tab w:val="left" w:pos="1792"/>
                <w:tab w:val="left" w:pos="2047"/>
                <w:tab w:val="left" w:pos="2362"/>
                <w:tab w:val="left" w:pos="2617"/>
                <w:tab w:val="left" w:leader="underscore" w:pos="7733"/>
              </w:tabs>
              <w:spacing w:line="360" w:lineRule="auto"/>
              <w:jc w:val="both"/>
              <w:rPr>
                <w:rFonts w:ascii="Arial" w:hAnsi="Arial" w:cs="Arial"/>
                <w:b/>
                <w:bCs/>
                <w:color w:val="000000" w:themeColor="text1"/>
              </w:rPr>
            </w:pPr>
          </w:p>
          <w:p w14:paraId="5E293158" w14:textId="77777777" w:rsidR="00EB348E" w:rsidRPr="00A56AAB" w:rsidRDefault="00EB348E" w:rsidP="00DA0CA2">
            <w:pPr>
              <w:widowControl w:val="0"/>
              <w:spacing w:after="0" w:line="360" w:lineRule="auto"/>
              <w:jc w:val="center"/>
              <w:rPr>
                <w:rFonts w:ascii="Arial" w:hAnsi="Arial" w:cs="Arial"/>
                <w:color w:val="000000" w:themeColor="text1"/>
                <w:kern w:val="2"/>
                <w:sz w:val="24"/>
                <w:szCs w:val="24"/>
                <w:lang w:eastAsia="hi-IN" w:bidi="hi-IN"/>
              </w:rPr>
            </w:pPr>
          </w:p>
        </w:tc>
        <w:tc>
          <w:tcPr>
            <w:tcW w:w="12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6D56D9A7" w14:textId="3CC2CFCA" w:rsidR="00EB348E" w:rsidRPr="00A56AAB" w:rsidRDefault="00237AF1" w:rsidP="00DA0CA2">
            <w:pPr>
              <w:widowControl w:val="0"/>
              <w:spacing w:after="0" w:line="360" w:lineRule="auto"/>
              <w:jc w:val="center"/>
              <w:rPr>
                <w:rFonts w:ascii="Arial" w:hAnsi="Arial" w:cs="Arial"/>
                <w:color w:val="000000" w:themeColor="text1"/>
                <w:kern w:val="2"/>
                <w:sz w:val="24"/>
                <w:szCs w:val="24"/>
                <w:lang w:eastAsia="hi-IN" w:bidi="hi-IN"/>
              </w:rPr>
            </w:pPr>
            <w:r>
              <w:rPr>
                <w:rFonts w:ascii="Arial" w:hAnsi="Arial" w:cs="Arial"/>
                <w:color w:val="000000" w:themeColor="text1"/>
                <w:kern w:val="2"/>
                <w:sz w:val="24"/>
                <w:szCs w:val="24"/>
                <w:lang w:eastAsia="hi-IN" w:bidi="hi-IN"/>
              </w:rPr>
              <w:t>dias</w:t>
            </w:r>
          </w:p>
        </w:tc>
        <w:tc>
          <w:tcPr>
            <w:tcW w:w="13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37E8CFF5" w14:textId="3ACEC45A" w:rsidR="00EB348E" w:rsidRPr="00A56AAB" w:rsidRDefault="00237AF1" w:rsidP="00DA0CA2">
            <w:pPr>
              <w:widowControl w:val="0"/>
              <w:spacing w:after="0" w:line="360" w:lineRule="auto"/>
              <w:jc w:val="center"/>
              <w:rPr>
                <w:rFonts w:ascii="Arial" w:hAnsi="Arial" w:cs="Arial"/>
                <w:color w:val="000000" w:themeColor="text1"/>
                <w:kern w:val="2"/>
                <w:sz w:val="24"/>
                <w:szCs w:val="24"/>
                <w:lang w:eastAsia="hi-IN" w:bidi="hi-IN"/>
              </w:rPr>
            </w:pPr>
            <w:r>
              <w:rPr>
                <w:rFonts w:ascii="Arial" w:hAnsi="Arial" w:cs="Arial"/>
                <w:color w:val="000000" w:themeColor="text1"/>
                <w:kern w:val="2"/>
                <w:sz w:val="24"/>
                <w:szCs w:val="24"/>
                <w:lang w:eastAsia="hi-IN" w:bidi="hi-IN"/>
              </w:rPr>
              <w:t>45</w:t>
            </w:r>
          </w:p>
        </w:tc>
      </w:tr>
      <w:tr w:rsidR="00534FB0" w:rsidRPr="00A56AAB" w14:paraId="17028C44" w14:textId="77777777" w:rsidTr="003A64EC">
        <w:trPr>
          <w:trHeight w:hRule="exact" w:val="897"/>
        </w:trPr>
        <w:tc>
          <w:tcPr>
            <w:tcW w:w="7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A20D5A" w14:textId="77777777" w:rsidR="00EB348E" w:rsidRPr="00A56AAB" w:rsidRDefault="00EB348E" w:rsidP="00DA0CA2">
            <w:pPr>
              <w:widowControl w:val="0"/>
              <w:pBdr>
                <w:top w:val="single" w:sz="4" w:space="1" w:color="000000"/>
                <w:left w:val="single" w:sz="4" w:space="0" w:color="000000"/>
                <w:bottom w:val="single" w:sz="4" w:space="0" w:color="000000"/>
                <w:right w:val="single" w:sz="4" w:space="21" w:color="000000"/>
              </w:pBdr>
              <w:snapToGrid w:val="0"/>
              <w:spacing w:line="360" w:lineRule="auto"/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831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9E6EEDD" w14:textId="4E0E5269" w:rsidR="00EB348E" w:rsidRPr="00A56AAB" w:rsidRDefault="00EB348E" w:rsidP="00DA0CA2">
            <w:pPr>
              <w:widowControl w:val="0"/>
              <w:pBdr>
                <w:top w:val="single" w:sz="4" w:space="1" w:color="000000"/>
                <w:left w:val="single" w:sz="4" w:space="0" w:color="000000"/>
                <w:bottom w:val="single" w:sz="4" w:space="0" w:color="000000"/>
                <w:right w:val="single" w:sz="4" w:space="21" w:color="000000"/>
              </w:pBdr>
              <w:snapToGrid w:val="0"/>
              <w:spacing w:line="360" w:lineRule="auto"/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</w:rPr>
            </w:pPr>
            <w:r w:rsidRPr="00A56AAB"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</w:rPr>
              <w:t xml:space="preserve">Valor total estimado: </w:t>
            </w:r>
            <w:r w:rsidR="00B2429C" w:rsidRPr="00A56AAB"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</w:rPr>
              <w:t>R$28.000,00 (vinte e oito mil reais)</w:t>
            </w:r>
            <w:r w:rsidRPr="00A56AAB"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</w:rPr>
              <w:t>.</w:t>
            </w:r>
          </w:p>
          <w:p w14:paraId="2B6684D4" w14:textId="77777777" w:rsidR="00EB348E" w:rsidRPr="00A56AAB" w:rsidRDefault="00EB348E" w:rsidP="00DA0CA2">
            <w:pPr>
              <w:widowControl w:val="0"/>
              <w:spacing w:after="0" w:line="360" w:lineRule="auto"/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</w:rPr>
            </w:pPr>
          </w:p>
        </w:tc>
      </w:tr>
    </w:tbl>
    <w:p w14:paraId="57CBB89C" w14:textId="77777777" w:rsidR="00EB348E" w:rsidRPr="00A56AAB" w:rsidRDefault="00EB348E" w:rsidP="00DA0CA2">
      <w:pPr>
        <w:spacing w:after="0" w:line="360" w:lineRule="auto"/>
        <w:rPr>
          <w:rFonts w:ascii="Arial" w:hAnsi="Arial" w:cs="Arial"/>
          <w:color w:val="000000" w:themeColor="text1"/>
          <w:kern w:val="2"/>
          <w:sz w:val="24"/>
          <w:szCs w:val="24"/>
          <w:lang w:eastAsia="hi-IN" w:bidi="hi-IN"/>
        </w:rPr>
      </w:pPr>
    </w:p>
    <w:tbl>
      <w:tblPr>
        <w:tblW w:w="9072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9072"/>
      </w:tblGrid>
      <w:tr w:rsidR="00534FB0" w:rsidRPr="00A56AAB" w14:paraId="783AA008" w14:textId="77777777">
        <w:trPr>
          <w:trHeight w:hRule="exact" w:val="454"/>
        </w:trPr>
        <w:tc>
          <w:tcPr>
            <w:tcW w:w="9072" w:type="dxa"/>
            <w:shd w:val="clear" w:color="auto" w:fill="F2F2F2"/>
            <w:vAlign w:val="center"/>
          </w:tcPr>
          <w:p w14:paraId="3D762372" w14:textId="77777777" w:rsidR="00EB348E" w:rsidRPr="00A56AAB" w:rsidRDefault="00EB348E" w:rsidP="00DA0CA2">
            <w:pPr>
              <w:pStyle w:val="Standard"/>
              <w:widowControl w:val="0"/>
              <w:spacing w:line="360" w:lineRule="auto"/>
              <w:jc w:val="center"/>
              <w:rPr>
                <w:rFonts w:ascii="Arial" w:hAnsi="Arial" w:cs="Arial"/>
                <w:b/>
                <w:bCs/>
                <w:color w:val="000000" w:themeColor="text1"/>
              </w:rPr>
            </w:pPr>
            <w:r w:rsidRPr="00A56AAB">
              <w:rPr>
                <w:rFonts w:ascii="Arial" w:hAnsi="Arial" w:cs="Arial"/>
                <w:b/>
                <w:bCs/>
                <w:color w:val="000000" w:themeColor="text1"/>
              </w:rPr>
              <w:t>3 – INFORMAÇÕES ORÇAMENTÁRIAS</w:t>
            </w:r>
          </w:p>
        </w:tc>
      </w:tr>
      <w:tr w:rsidR="00534FB0" w:rsidRPr="00A56AAB" w14:paraId="3758A40B" w14:textId="77777777">
        <w:tc>
          <w:tcPr>
            <w:tcW w:w="9072" w:type="dxa"/>
          </w:tcPr>
          <w:p w14:paraId="7C1A4804" w14:textId="77777777" w:rsidR="00EB348E" w:rsidRPr="00A56AAB" w:rsidRDefault="00EB348E" w:rsidP="00DA0CA2">
            <w:pPr>
              <w:widowControl w:val="0"/>
              <w:spacing w:before="1" w:line="360" w:lineRule="auto"/>
              <w:jc w:val="both"/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</w:rPr>
            </w:pPr>
            <w:r w:rsidRPr="00A56AAB"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</w:rPr>
              <w:t xml:space="preserve">Recurso: </w:t>
            </w:r>
            <w:r w:rsidRPr="00A56AAB">
              <w:rPr>
                <w:rFonts w:ascii="Arial" w:eastAsia="MS Gothic" w:hAnsi="Arial" w:cs="Arial"/>
                <w:b/>
                <w:bCs/>
                <w:color w:val="000000" w:themeColor="text1"/>
                <w:sz w:val="24"/>
                <w:szCs w:val="24"/>
                <w:shd w:val="clear" w:color="auto" w:fill="FFFFFF"/>
              </w:rPr>
              <w:t>X</w:t>
            </w:r>
            <w:r w:rsidRPr="00A56AAB"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  <w:shd w:val="clear" w:color="auto" w:fill="FFFFFF"/>
              </w:rPr>
              <w:t xml:space="preserve"> Municipal    </w:t>
            </w:r>
            <w:r w:rsidRPr="00A56AAB">
              <w:rPr>
                <w:rFonts w:ascii="Segoe UI Symbol" w:eastAsia="MS Gothic" w:hAnsi="Segoe UI Symbol" w:cs="Segoe UI Symbol"/>
                <w:b/>
                <w:bCs/>
                <w:color w:val="000000" w:themeColor="text1"/>
                <w:sz w:val="24"/>
                <w:szCs w:val="24"/>
                <w:shd w:val="clear" w:color="auto" w:fill="FFFFFF"/>
              </w:rPr>
              <w:t>☐</w:t>
            </w:r>
            <w:r w:rsidRPr="00A56AAB"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  <w:shd w:val="clear" w:color="auto" w:fill="FFFFFF"/>
              </w:rPr>
              <w:t xml:space="preserve"> Estadual      </w:t>
            </w:r>
            <w:r w:rsidRPr="00A56AAB">
              <w:rPr>
                <w:rFonts w:ascii="Segoe UI Symbol" w:eastAsia="MS Gothic" w:hAnsi="Segoe UI Symbol" w:cs="Segoe UI Symbol"/>
                <w:b/>
                <w:bCs/>
                <w:color w:val="000000" w:themeColor="text1"/>
                <w:sz w:val="24"/>
                <w:szCs w:val="24"/>
                <w:shd w:val="clear" w:color="auto" w:fill="FFFFFF"/>
              </w:rPr>
              <w:t>☐</w:t>
            </w:r>
            <w:r w:rsidRPr="00A56AAB"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  <w:shd w:val="clear" w:color="auto" w:fill="FFFFFF"/>
              </w:rPr>
              <w:t xml:space="preserve"> Federal</w:t>
            </w:r>
          </w:p>
          <w:p w14:paraId="1749BE10" w14:textId="0A5F6DD8" w:rsidR="00EB348E" w:rsidRPr="00A56AAB" w:rsidRDefault="00EB348E" w:rsidP="00DA0CA2">
            <w:pPr>
              <w:widowControl w:val="0"/>
              <w:spacing w:before="1" w:line="360" w:lineRule="auto"/>
              <w:jc w:val="both"/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</w:rPr>
            </w:pPr>
            <w:r w:rsidRPr="00A56AAB"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</w:rPr>
              <w:t xml:space="preserve">Dotação: </w:t>
            </w:r>
          </w:p>
          <w:p w14:paraId="118804D2" w14:textId="77777777" w:rsidR="00E701F1" w:rsidRPr="00371DF2" w:rsidRDefault="00EB348E" w:rsidP="00DA0CA2">
            <w:pPr>
              <w:tabs>
                <w:tab w:val="left" w:pos="555"/>
              </w:tabs>
              <w:spacing w:after="0" w:line="360" w:lineRule="auto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A56AAB"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</w:rPr>
              <w:t xml:space="preserve">Fonte de Recurso: </w:t>
            </w:r>
            <w:r w:rsidR="00E701F1" w:rsidRPr="00053BC4">
              <w:rPr>
                <w:rFonts w:ascii="Arial" w:hAnsi="Arial" w:cs="Arial"/>
                <w:b/>
                <w:sz w:val="24"/>
                <w:szCs w:val="24"/>
              </w:rPr>
              <w:t>01.01.01.01.031.0101.2002 MANUTENÇÃO ATIVIDADES CÂMARA MUNICIPAL 3.3.90.3</w:t>
            </w:r>
            <w:r w:rsidR="00E701F1">
              <w:rPr>
                <w:rFonts w:ascii="Arial" w:hAnsi="Arial" w:cs="Arial"/>
                <w:b/>
                <w:sz w:val="24"/>
                <w:szCs w:val="24"/>
              </w:rPr>
              <w:t>9</w:t>
            </w:r>
            <w:r w:rsidR="00E701F1" w:rsidRPr="00053BC4">
              <w:rPr>
                <w:rFonts w:ascii="Arial" w:hAnsi="Arial" w:cs="Arial"/>
                <w:b/>
                <w:sz w:val="24"/>
                <w:szCs w:val="24"/>
              </w:rPr>
              <w:t xml:space="preserve">.00 – </w:t>
            </w:r>
            <w:r w:rsidR="00E701F1">
              <w:rPr>
                <w:rFonts w:ascii="Arial" w:hAnsi="Arial" w:cs="Arial"/>
                <w:b/>
                <w:sz w:val="24"/>
                <w:szCs w:val="24"/>
              </w:rPr>
              <w:t>OUTROS SERVIÇOS DE TERCEIROS – PESSOA JURÍDICA</w:t>
            </w:r>
            <w:r w:rsidR="00E701F1" w:rsidRPr="00053BC4">
              <w:rPr>
                <w:rFonts w:ascii="Arial" w:hAnsi="Arial" w:cs="Arial"/>
                <w:b/>
                <w:sz w:val="24"/>
                <w:szCs w:val="24"/>
              </w:rPr>
              <w:t>, FICHA 000</w:t>
            </w:r>
            <w:r w:rsidR="00E701F1">
              <w:rPr>
                <w:rFonts w:ascii="Arial" w:hAnsi="Arial" w:cs="Arial"/>
                <w:b/>
                <w:sz w:val="24"/>
                <w:szCs w:val="24"/>
              </w:rPr>
              <w:t>13</w:t>
            </w:r>
            <w:r w:rsidR="00E701F1" w:rsidRPr="00053BC4">
              <w:rPr>
                <w:rFonts w:ascii="Arial" w:hAnsi="Arial" w:cs="Arial"/>
                <w:b/>
                <w:sz w:val="24"/>
                <w:szCs w:val="24"/>
              </w:rPr>
              <w:t xml:space="preserve"> ou COM FICHA CORRESPONDENTE da unidade orçamentária da Câmara Municipal, cujo saldo atual será suficiente para garantir o empenho de tais despesas no exercício de 2024</w:t>
            </w:r>
            <w:r w:rsidR="00E701F1" w:rsidRPr="00371DF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pt-BR"/>
              </w:rPr>
              <w:t>Impacto orçamentário no exercício de 2024</w:t>
            </w:r>
          </w:p>
          <w:p w14:paraId="030D21FD" w14:textId="0FAD970A" w:rsidR="00EB348E" w:rsidRPr="00A56AAB" w:rsidRDefault="00EB348E" w:rsidP="00DA0CA2">
            <w:pPr>
              <w:widowControl w:val="0"/>
              <w:spacing w:before="1" w:line="360" w:lineRule="auto"/>
              <w:jc w:val="both"/>
              <w:rPr>
                <w:rFonts w:ascii="Arial" w:hAnsi="Arial" w:cs="Arial"/>
                <w:b/>
                <w:bCs/>
                <w:color w:val="FF0000"/>
                <w:sz w:val="24"/>
                <w:szCs w:val="24"/>
              </w:rPr>
            </w:pPr>
          </w:p>
          <w:p w14:paraId="29DDA6E7" w14:textId="77777777" w:rsidR="00EB348E" w:rsidRPr="00A56AAB" w:rsidRDefault="00EB348E" w:rsidP="00DA0CA2">
            <w:pPr>
              <w:pStyle w:val="Standard"/>
              <w:widowControl w:val="0"/>
              <w:tabs>
                <w:tab w:val="left" w:pos="952"/>
                <w:tab w:val="left" w:pos="1237"/>
                <w:tab w:val="left" w:pos="1674"/>
              </w:tabs>
              <w:spacing w:line="360" w:lineRule="auto"/>
              <w:jc w:val="both"/>
              <w:rPr>
                <w:rFonts w:ascii="Arial" w:hAnsi="Arial" w:cs="Arial"/>
                <w:color w:val="000000" w:themeColor="text1"/>
              </w:rPr>
            </w:pPr>
            <w:r w:rsidRPr="00A56AAB">
              <w:rPr>
                <w:rFonts w:ascii="Arial" w:hAnsi="Arial" w:cs="Arial"/>
                <w:b/>
                <w:bCs/>
                <w:color w:val="000000" w:themeColor="text1"/>
              </w:rPr>
              <w:t>Outras informações necessárias:(Convênios, Emendas e etc.)</w:t>
            </w:r>
          </w:p>
        </w:tc>
      </w:tr>
    </w:tbl>
    <w:p w14:paraId="5E9A0659" w14:textId="77777777" w:rsidR="00EB348E" w:rsidRPr="00A56AAB" w:rsidRDefault="00EB348E" w:rsidP="00DA0CA2">
      <w:pPr>
        <w:spacing w:after="0" w:line="360" w:lineRule="auto"/>
        <w:rPr>
          <w:rFonts w:ascii="Arial" w:hAnsi="Arial" w:cs="Arial"/>
          <w:color w:val="000000" w:themeColor="text1"/>
          <w:kern w:val="2"/>
          <w:sz w:val="24"/>
          <w:szCs w:val="24"/>
          <w:lang w:eastAsia="hi-IN" w:bidi="hi-IN"/>
        </w:rPr>
      </w:pPr>
    </w:p>
    <w:tbl>
      <w:tblPr>
        <w:tblW w:w="8972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8972"/>
      </w:tblGrid>
      <w:tr w:rsidR="00534FB0" w:rsidRPr="00A56AAB" w14:paraId="4E9AA994" w14:textId="77777777" w:rsidTr="00731C0E">
        <w:trPr>
          <w:trHeight w:hRule="exact" w:val="682"/>
        </w:trPr>
        <w:tc>
          <w:tcPr>
            <w:tcW w:w="8972" w:type="dxa"/>
            <w:shd w:val="clear" w:color="auto" w:fill="F2F2F2"/>
            <w:vAlign w:val="center"/>
          </w:tcPr>
          <w:p w14:paraId="55F261B1" w14:textId="77777777" w:rsidR="00EB348E" w:rsidRPr="00A56AAB" w:rsidRDefault="00EB348E" w:rsidP="00DA0CA2">
            <w:pPr>
              <w:pStyle w:val="Standard"/>
              <w:widowControl w:val="0"/>
              <w:spacing w:line="360" w:lineRule="auto"/>
              <w:jc w:val="center"/>
              <w:rPr>
                <w:rFonts w:ascii="Arial" w:hAnsi="Arial" w:cs="Arial"/>
                <w:b/>
                <w:bCs/>
                <w:color w:val="000000" w:themeColor="text1"/>
              </w:rPr>
            </w:pPr>
            <w:r w:rsidRPr="00A56AAB">
              <w:rPr>
                <w:rFonts w:ascii="Arial" w:hAnsi="Arial" w:cs="Arial"/>
                <w:b/>
                <w:bCs/>
                <w:color w:val="000000" w:themeColor="text1"/>
              </w:rPr>
              <w:t>4 – OBSERVAÇÕES GERAIS</w:t>
            </w:r>
          </w:p>
        </w:tc>
      </w:tr>
      <w:tr w:rsidR="00534FB0" w:rsidRPr="00A56AAB" w14:paraId="26C22BFE" w14:textId="77777777" w:rsidTr="00731C0E">
        <w:trPr>
          <w:trHeight w:val="417"/>
        </w:trPr>
        <w:tc>
          <w:tcPr>
            <w:tcW w:w="8972" w:type="dxa"/>
          </w:tcPr>
          <w:p w14:paraId="1E686A49" w14:textId="33815FA1" w:rsidR="00EB348E" w:rsidRPr="00A56AAB" w:rsidRDefault="00EB348E" w:rsidP="00DA0CA2">
            <w:pPr>
              <w:pStyle w:val="Standard"/>
              <w:widowControl w:val="0"/>
              <w:tabs>
                <w:tab w:val="left" w:pos="952"/>
                <w:tab w:val="left" w:pos="1237"/>
                <w:tab w:val="left" w:pos="1537"/>
                <w:tab w:val="left" w:pos="1792"/>
                <w:tab w:val="left" w:pos="2047"/>
                <w:tab w:val="left" w:pos="2362"/>
                <w:tab w:val="left" w:pos="2617"/>
                <w:tab w:val="left" w:leader="underscore" w:pos="7733"/>
              </w:tabs>
              <w:spacing w:line="360" w:lineRule="auto"/>
              <w:jc w:val="both"/>
              <w:rPr>
                <w:rFonts w:ascii="Arial" w:hAnsi="Arial" w:cs="Arial"/>
                <w:b/>
                <w:bCs/>
                <w:color w:val="000000" w:themeColor="text1"/>
              </w:rPr>
            </w:pPr>
            <w:r w:rsidRPr="00A56AAB">
              <w:rPr>
                <w:rFonts w:ascii="Arial" w:hAnsi="Arial" w:cs="Arial"/>
                <w:b/>
                <w:bCs/>
                <w:color w:val="000000" w:themeColor="text1"/>
              </w:rPr>
              <w:t xml:space="preserve">Prazo de entrega/execução: </w:t>
            </w:r>
            <w:r w:rsidR="003B1468">
              <w:rPr>
                <w:rFonts w:ascii="Arial" w:hAnsi="Arial" w:cs="Arial"/>
                <w:b/>
                <w:bCs/>
                <w:color w:val="000000" w:themeColor="text1"/>
              </w:rPr>
              <w:t>Da assinatura do contrato até dia 31/12/2024</w:t>
            </w:r>
            <w:bookmarkStart w:id="0" w:name="_GoBack"/>
            <w:bookmarkEnd w:id="0"/>
            <w:r w:rsidRPr="00A56AAB">
              <w:rPr>
                <w:rFonts w:ascii="Arial" w:hAnsi="Arial" w:cs="Arial"/>
                <w:b/>
                <w:bCs/>
                <w:color w:val="000000" w:themeColor="text1"/>
              </w:rPr>
              <w:t>.</w:t>
            </w:r>
          </w:p>
        </w:tc>
      </w:tr>
      <w:tr w:rsidR="00534FB0" w:rsidRPr="00A56AAB" w14:paraId="6493BC57" w14:textId="77777777" w:rsidTr="00731C0E">
        <w:trPr>
          <w:trHeight w:val="554"/>
        </w:trPr>
        <w:tc>
          <w:tcPr>
            <w:tcW w:w="8972" w:type="dxa"/>
          </w:tcPr>
          <w:p w14:paraId="021E6EF7" w14:textId="348ED66E" w:rsidR="00EB348E" w:rsidRPr="00A56AAB" w:rsidRDefault="00EB348E" w:rsidP="00DA0CA2">
            <w:pPr>
              <w:pStyle w:val="Standard"/>
              <w:widowControl w:val="0"/>
              <w:tabs>
                <w:tab w:val="left" w:pos="952"/>
                <w:tab w:val="left" w:pos="1237"/>
                <w:tab w:val="left" w:pos="1537"/>
                <w:tab w:val="left" w:pos="1792"/>
                <w:tab w:val="left" w:pos="2047"/>
                <w:tab w:val="left" w:pos="2362"/>
                <w:tab w:val="left" w:pos="2617"/>
                <w:tab w:val="left" w:leader="underscore" w:pos="7733"/>
              </w:tabs>
              <w:spacing w:line="360" w:lineRule="auto"/>
              <w:jc w:val="both"/>
              <w:rPr>
                <w:rFonts w:ascii="Arial" w:hAnsi="Arial" w:cs="Arial"/>
                <w:b/>
                <w:bCs/>
                <w:color w:val="000000" w:themeColor="text1"/>
              </w:rPr>
            </w:pPr>
            <w:r w:rsidRPr="00A56AAB">
              <w:rPr>
                <w:rFonts w:ascii="Arial" w:hAnsi="Arial" w:cs="Arial"/>
                <w:b/>
                <w:bCs/>
                <w:color w:val="000000" w:themeColor="text1"/>
              </w:rPr>
              <w:t xml:space="preserve">Local e horário de entrega/execução: </w:t>
            </w:r>
            <w:r w:rsidRPr="00A56AAB">
              <w:rPr>
                <w:rFonts w:ascii="Arial" w:hAnsi="Arial" w:cs="Arial"/>
                <w:color w:val="000000" w:themeColor="text1"/>
              </w:rPr>
              <w:t xml:space="preserve">Os serviços serão executados na sede </w:t>
            </w:r>
            <w:r w:rsidR="00B2429C" w:rsidRPr="00A56AAB">
              <w:rPr>
                <w:rFonts w:ascii="Arial" w:hAnsi="Arial" w:cs="Arial"/>
                <w:color w:val="000000" w:themeColor="text1"/>
              </w:rPr>
              <w:t>da Câmara Municipal</w:t>
            </w:r>
            <w:r w:rsidRPr="00A56AAB">
              <w:rPr>
                <w:rFonts w:ascii="Arial" w:hAnsi="Arial" w:cs="Arial"/>
                <w:color w:val="000000" w:themeColor="text1"/>
              </w:rPr>
              <w:t>, sede da empresa.</w:t>
            </w:r>
            <w:r w:rsidR="00E701F1">
              <w:rPr>
                <w:rFonts w:ascii="Arial" w:hAnsi="Arial" w:cs="Arial"/>
                <w:color w:val="000000" w:themeColor="text1"/>
              </w:rPr>
              <w:t xml:space="preserve"> Rua: Manoel carvalho Mol, 77, Santa Rita; CEP: 35.440-000 Dom Silvério/MG.</w:t>
            </w:r>
          </w:p>
        </w:tc>
      </w:tr>
      <w:tr w:rsidR="00534FB0" w:rsidRPr="00A56AAB" w14:paraId="1BC25168" w14:textId="77777777" w:rsidTr="00731C0E">
        <w:trPr>
          <w:trHeight w:val="388"/>
        </w:trPr>
        <w:tc>
          <w:tcPr>
            <w:tcW w:w="8972" w:type="dxa"/>
          </w:tcPr>
          <w:p w14:paraId="12AD41CF" w14:textId="77777777" w:rsidR="00EB348E" w:rsidRPr="00A56AAB" w:rsidRDefault="00EB348E" w:rsidP="00DA0CA2">
            <w:pPr>
              <w:pStyle w:val="Standard"/>
              <w:widowControl w:val="0"/>
              <w:tabs>
                <w:tab w:val="left" w:pos="952"/>
                <w:tab w:val="left" w:pos="1237"/>
                <w:tab w:val="left" w:pos="1537"/>
                <w:tab w:val="left" w:pos="1792"/>
                <w:tab w:val="left" w:pos="2047"/>
                <w:tab w:val="left" w:pos="2362"/>
                <w:tab w:val="left" w:pos="2617"/>
                <w:tab w:val="left" w:leader="underscore" w:pos="7733"/>
              </w:tabs>
              <w:spacing w:line="360" w:lineRule="auto"/>
              <w:jc w:val="both"/>
              <w:rPr>
                <w:rFonts w:ascii="Arial" w:hAnsi="Arial" w:cs="Arial"/>
                <w:b/>
                <w:bCs/>
                <w:color w:val="000000" w:themeColor="text1"/>
              </w:rPr>
            </w:pPr>
            <w:r w:rsidRPr="00A56AAB">
              <w:rPr>
                <w:rFonts w:ascii="Arial" w:hAnsi="Arial" w:cs="Arial"/>
                <w:b/>
                <w:bCs/>
                <w:color w:val="000000" w:themeColor="text1"/>
              </w:rPr>
              <w:t xml:space="preserve">Prazo de garantia/forma de garantia (se houver): </w:t>
            </w:r>
            <w:r w:rsidRPr="00A56AAB">
              <w:rPr>
                <w:rFonts w:ascii="Arial" w:hAnsi="Arial" w:cs="Arial"/>
                <w:color w:val="000000" w:themeColor="text1"/>
              </w:rPr>
              <w:t>Não se aplica</w:t>
            </w:r>
          </w:p>
        </w:tc>
      </w:tr>
      <w:tr w:rsidR="00534FB0" w:rsidRPr="00A56AAB" w14:paraId="5A0FF6F0" w14:textId="77777777" w:rsidTr="00731C0E">
        <w:tc>
          <w:tcPr>
            <w:tcW w:w="8972" w:type="dxa"/>
          </w:tcPr>
          <w:p w14:paraId="08B9C6E5" w14:textId="15AA215F" w:rsidR="00EB348E" w:rsidRPr="00A56AAB" w:rsidRDefault="00EB348E" w:rsidP="00DA0CA2">
            <w:pPr>
              <w:pStyle w:val="Standard"/>
              <w:widowControl w:val="0"/>
              <w:tabs>
                <w:tab w:val="left" w:pos="952"/>
                <w:tab w:val="left" w:pos="1237"/>
                <w:tab w:val="left" w:pos="1537"/>
                <w:tab w:val="left" w:pos="1792"/>
                <w:tab w:val="left" w:pos="2047"/>
                <w:tab w:val="left" w:pos="2362"/>
                <w:tab w:val="left" w:pos="2617"/>
                <w:tab w:val="left" w:leader="underscore" w:pos="7733"/>
              </w:tabs>
              <w:spacing w:line="360" w:lineRule="auto"/>
              <w:jc w:val="both"/>
              <w:rPr>
                <w:rFonts w:ascii="Arial" w:hAnsi="Arial" w:cs="Arial"/>
                <w:b/>
                <w:bCs/>
                <w:color w:val="000000" w:themeColor="text1"/>
              </w:rPr>
            </w:pPr>
            <w:r w:rsidRPr="00A56AAB">
              <w:rPr>
                <w:rFonts w:ascii="Arial" w:hAnsi="Arial" w:cs="Arial"/>
                <w:b/>
                <w:bCs/>
                <w:color w:val="000000" w:themeColor="text1"/>
              </w:rPr>
              <w:t xml:space="preserve">Exigências de requisitos específicos: </w:t>
            </w:r>
            <w:r w:rsidR="004B0A6B" w:rsidRPr="00A56AAB">
              <w:rPr>
                <w:rFonts w:ascii="Arial" w:hAnsi="Arial" w:cs="Arial"/>
                <w:b/>
                <w:bCs/>
                <w:color w:val="000000" w:themeColor="text1"/>
              </w:rPr>
              <w:t xml:space="preserve">Elaboração da minuta do Novo Regimento Interno da Câmara Municipal de Dom Silvério/MG, bem como do Projeto de Resolução que culminará, após aprovação pelo Plenário, no </w:t>
            </w:r>
            <w:r w:rsidR="004B0A6B" w:rsidRPr="00A56AAB">
              <w:rPr>
                <w:rFonts w:ascii="Arial" w:hAnsi="Arial" w:cs="Arial"/>
                <w:b/>
                <w:bCs/>
                <w:color w:val="000000" w:themeColor="text1"/>
              </w:rPr>
              <w:lastRenderedPageBreak/>
              <w:t>Novo Regimento da Câmara Municipal de Dom Silvério/MG</w:t>
            </w:r>
            <w:r w:rsidR="00720C00" w:rsidRPr="00A56AAB">
              <w:rPr>
                <w:rFonts w:ascii="Arial" w:hAnsi="Arial" w:cs="Arial"/>
                <w:b/>
                <w:bCs/>
                <w:color w:val="000000" w:themeColor="text1"/>
              </w:rPr>
              <w:t>;</w:t>
            </w:r>
            <w:r w:rsidR="004B0A6B" w:rsidRPr="00A56AAB">
              <w:rPr>
                <w:rFonts w:ascii="Arial" w:hAnsi="Arial" w:cs="Arial"/>
                <w:b/>
                <w:bCs/>
                <w:color w:val="000000" w:themeColor="text1"/>
              </w:rPr>
              <w:t xml:space="preserve"> apresentação e explicação do respectivo Projeto de Resolução em Plenário</w:t>
            </w:r>
            <w:r w:rsidR="00720C00" w:rsidRPr="00A56AAB">
              <w:rPr>
                <w:rFonts w:ascii="Arial" w:hAnsi="Arial" w:cs="Arial"/>
                <w:b/>
                <w:bCs/>
                <w:color w:val="000000" w:themeColor="text1"/>
              </w:rPr>
              <w:t>;</w:t>
            </w:r>
            <w:r w:rsidR="004B0A6B" w:rsidRPr="00A56AAB">
              <w:rPr>
                <w:rFonts w:ascii="Arial" w:hAnsi="Arial" w:cs="Arial"/>
                <w:b/>
                <w:bCs/>
                <w:color w:val="000000" w:themeColor="text1"/>
              </w:rPr>
              <w:t xml:space="preserve"> acompanhamento de todo o processo legislativo, até a aprovação do respectivo Projeto, contemplando o processo de discussão e votação</w:t>
            </w:r>
            <w:r w:rsidR="00720C00" w:rsidRPr="00A56AAB">
              <w:rPr>
                <w:rFonts w:ascii="Arial" w:hAnsi="Arial" w:cs="Arial"/>
                <w:b/>
                <w:bCs/>
                <w:color w:val="000000" w:themeColor="text1"/>
              </w:rPr>
              <w:t>; ministração de curso de capacitação do Novo Regimento aos servidores públicos da Câmara Municipal de Dom Silvério e aos Excelentíssimos Vereadores que compõem a respectiva Casa Legislativa.</w:t>
            </w:r>
          </w:p>
        </w:tc>
      </w:tr>
      <w:tr w:rsidR="00534FB0" w:rsidRPr="00A56AAB" w14:paraId="2B0273C0" w14:textId="77777777" w:rsidTr="00731C0E">
        <w:trPr>
          <w:trHeight w:val="2175"/>
        </w:trPr>
        <w:tc>
          <w:tcPr>
            <w:tcW w:w="8972" w:type="dxa"/>
          </w:tcPr>
          <w:p w14:paraId="3181346C" w14:textId="77777777" w:rsidR="00EB348E" w:rsidRPr="00A56AAB" w:rsidRDefault="00EB348E" w:rsidP="00DA0CA2">
            <w:pPr>
              <w:pStyle w:val="Standard"/>
              <w:widowControl w:val="0"/>
              <w:tabs>
                <w:tab w:val="left" w:pos="541"/>
                <w:tab w:val="left" w:pos="826"/>
                <w:tab w:val="left" w:pos="1126"/>
                <w:tab w:val="left" w:pos="1381"/>
                <w:tab w:val="left" w:pos="1636"/>
                <w:tab w:val="left" w:pos="1951"/>
                <w:tab w:val="left" w:pos="2206"/>
                <w:tab w:val="left" w:leader="underscore" w:pos="7322"/>
              </w:tabs>
              <w:spacing w:line="360" w:lineRule="auto"/>
              <w:jc w:val="both"/>
              <w:rPr>
                <w:rFonts w:ascii="Arial" w:hAnsi="Arial" w:cs="Arial"/>
                <w:b/>
                <w:bCs/>
                <w:color w:val="000000" w:themeColor="text1"/>
              </w:rPr>
            </w:pPr>
            <w:r w:rsidRPr="00A56AAB">
              <w:rPr>
                <w:rFonts w:ascii="Arial" w:hAnsi="Arial" w:cs="Arial"/>
                <w:b/>
                <w:bCs/>
                <w:color w:val="000000" w:themeColor="text1"/>
              </w:rPr>
              <w:lastRenderedPageBreak/>
              <w:t>Houve contratações anteriores?</w:t>
            </w:r>
          </w:p>
          <w:p w14:paraId="44C4E7E7" w14:textId="7D97C8E9" w:rsidR="00EB348E" w:rsidRPr="00A56AAB" w:rsidRDefault="00B2429C" w:rsidP="00DA0CA2">
            <w:pPr>
              <w:pStyle w:val="Standard"/>
              <w:widowControl w:val="0"/>
              <w:tabs>
                <w:tab w:val="left" w:pos="541"/>
                <w:tab w:val="left" w:pos="826"/>
                <w:tab w:val="left" w:pos="1126"/>
                <w:tab w:val="left" w:pos="1381"/>
                <w:tab w:val="left" w:pos="1636"/>
                <w:tab w:val="left" w:pos="1951"/>
                <w:tab w:val="left" w:pos="2206"/>
                <w:tab w:val="left" w:leader="underscore" w:pos="7322"/>
              </w:tabs>
              <w:spacing w:line="360" w:lineRule="auto"/>
              <w:jc w:val="both"/>
              <w:rPr>
                <w:rFonts w:ascii="Arial" w:hAnsi="Arial" w:cs="Arial"/>
                <w:color w:val="000000" w:themeColor="text1"/>
              </w:rPr>
            </w:pPr>
            <w:r w:rsidRPr="00A56AAB">
              <w:rPr>
                <w:rFonts w:ascii="Segoe UI Symbol" w:eastAsia="MS Gothic" w:hAnsi="Segoe UI Symbol" w:cs="Segoe UI Symbol"/>
                <w:color w:val="000000" w:themeColor="text1"/>
              </w:rPr>
              <w:t>☐</w:t>
            </w:r>
            <w:r w:rsidR="00EB348E" w:rsidRPr="00A56AAB">
              <w:rPr>
                <w:rFonts w:ascii="Arial" w:hAnsi="Arial" w:cs="Arial"/>
                <w:color w:val="000000" w:themeColor="text1"/>
              </w:rPr>
              <w:t xml:space="preserve"> Sim</w:t>
            </w:r>
          </w:p>
          <w:p w14:paraId="51016C7F" w14:textId="0EEB1642" w:rsidR="00EB348E" w:rsidRPr="00A56AAB" w:rsidRDefault="00B2429C" w:rsidP="00DA0CA2">
            <w:pPr>
              <w:pStyle w:val="Standard"/>
              <w:widowControl w:val="0"/>
              <w:tabs>
                <w:tab w:val="left" w:pos="541"/>
                <w:tab w:val="left" w:pos="826"/>
                <w:tab w:val="left" w:pos="1126"/>
                <w:tab w:val="left" w:pos="1381"/>
                <w:tab w:val="left" w:pos="1636"/>
                <w:tab w:val="left" w:pos="1951"/>
                <w:tab w:val="left" w:pos="2206"/>
                <w:tab w:val="left" w:leader="underscore" w:pos="7322"/>
              </w:tabs>
              <w:spacing w:line="360" w:lineRule="auto"/>
              <w:jc w:val="both"/>
              <w:rPr>
                <w:rFonts w:ascii="Arial" w:hAnsi="Arial" w:cs="Arial"/>
                <w:color w:val="000000" w:themeColor="text1"/>
              </w:rPr>
            </w:pPr>
            <w:r w:rsidRPr="00A56AAB">
              <w:rPr>
                <w:rFonts w:ascii="Segoe UI Symbol" w:eastAsia="MS Gothic" w:hAnsi="Segoe UI Symbol" w:cs="Segoe UI Symbol"/>
                <w:color w:val="000000" w:themeColor="text1"/>
              </w:rPr>
              <w:t>☒</w:t>
            </w:r>
            <w:r w:rsidR="00EB348E" w:rsidRPr="00A56AAB">
              <w:rPr>
                <w:rFonts w:ascii="Arial" w:hAnsi="Arial" w:cs="Arial"/>
                <w:color w:val="000000" w:themeColor="text1"/>
              </w:rPr>
              <w:t xml:space="preserve">Não </w:t>
            </w:r>
          </w:p>
          <w:p w14:paraId="3EAC2D56" w14:textId="3E0D79E5" w:rsidR="00EB348E" w:rsidRPr="00A56AAB" w:rsidRDefault="00EB348E" w:rsidP="00DA0CA2">
            <w:pPr>
              <w:pStyle w:val="Standard"/>
              <w:widowControl w:val="0"/>
              <w:tabs>
                <w:tab w:val="left" w:pos="541"/>
                <w:tab w:val="left" w:pos="826"/>
                <w:tab w:val="left" w:pos="1126"/>
                <w:tab w:val="left" w:pos="1381"/>
                <w:tab w:val="left" w:pos="1636"/>
                <w:tab w:val="left" w:pos="1951"/>
                <w:tab w:val="left" w:pos="2206"/>
                <w:tab w:val="left" w:leader="underscore" w:pos="7322"/>
              </w:tabs>
              <w:spacing w:line="360" w:lineRule="auto"/>
              <w:jc w:val="both"/>
              <w:rPr>
                <w:rFonts w:ascii="Arial" w:hAnsi="Arial" w:cs="Arial"/>
                <w:b/>
                <w:bCs/>
                <w:color w:val="000000" w:themeColor="text1"/>
              </w:rPr>
            </w:pPr>
            <w:r w:rsidRPr="00A56AAB">
              <w:rPr>
                <w:rFonts w:ascii="Arial" w:hAnsi="Arial" w:cs="Arial"/>
                <w:b/>
                <w:bCs/>
                <w:color w:val="000000" w:themeColor="text1"/>
              </w:rPr>
              <w:t>Observações da contratação anterior que possam auxiliar os Estudos Técnicos:</w:t>
            </w:r>
            <w:r w:rsidR="00E701F1">
              <w:rPr>
                <w:rFonts w:ascii="Arial" w:hAnsi="Arial" w:cs="Arial"/>
                <w:b/>
                <w:bCs/>
                <w:color w:val="000000" w:themeColor="text1"/>
              </w:rPr>
              <w:t xml:space="preserve"> Processo nº </w:t>
            </w:r>
            <w:r w:rsidR="00631050">
              <w:rPr>
                <w:rFonts w:ascii="Arial" w:hAnsi="Arial" w:cs="Arial"/>
                <w:b/>
                <w:bCs/>
                <w:color w:val="000000" w:themeColor="text1"/>
              </w:rPr>
              <w:t>008</w:t>
            </w:r>
            <w:r w:rsidR="00E701F1">
              <w:rPr>
                <w:rFonts w:ascii="Arial" w:hAnsi="Arial" w:cs="Arial"/>
                <w:b/>
                <w:bCs/>
                <w:color w:val="000000" w:themeColor="text1"/>
              </w:rPr>
              <w:t>, Inexigibilidade de licitação.</w:t>
            </w:r>
          </w:p>
          <w:p w14:paraId="6E5416FA" w14:textId="430396E5" w:rsidR="00EB348E" w:rsidRPr="00A56AAB" w:rsidRDefault="00EB348E" w:rsidP="00DA0CA2">
            <w:pPr>
              <w:pStyle w:val="Standard"/>
              <w:widowControl w:val="0"/>
              <w:tabs>
                <w:tab w:val="left" w:pos="541"/>
                <w:tab w:val="left" w:pos="826"/>
                <w:tab w:val="left" w:pos="1126"/>
                <w:tab w:val="left" w:pos="1381"/>
                <w:tab w:val="left" w:pos="1636"/>
                <w:tab w:val="left" w:pos="1951"/>
                <w:tab w:val="left" w:pos="2206"/>
                <w:tab w:val="left" w:leader="underscore" w:pos="7322"/>
              </w:tabs>
              <w:spacing w:line="360" w:lineRule="auto"/>
              <w:jc w:val="both"/>
              <w:rPr>
                <w:rFonts w:ascii="Arial" w:hAnsi="Arial" w:cs="Arial"/>
                <w:color w:val="000000" w:themeColor="text1"/>
              </w:rPr>
            </w:pPr>
          </w:p>
        </w:tc>
      </w:tr>
      <w:tr w:rsidR="00534FB0" w:rsidRPr="00A56AAB" w14:paraId="7913B50C" w14:textId="77777777" w:rsidTr="00731C0E">
        <w:tc>
          <w:tcPr>
            <w:tcW w:w="8972" w:type="dxa"/>
          </w:tcPr>
          <w:p w14:paraId="181F5B34" w14:textId="77777777" w:rsidR="00EB348E" w:rsidRPr="00A56AAB" w:rsidRDefault="00EB348E" w:rsidP="00DA0CA2">
            <w:pPr>
              <w:pStyle w:val="Standard"/>
              <w:widowControl w:val="0"/>
              <w:tabs>
                <w:tab w:val="left" w:pos="541"/>
                <w:tab w:val="left" w:pos="826"/>
                <w:tab w:val="left" w:pos="1126"/>
                <w:tab w:val="left" w:pos="1381"/>
                <w:tab w:val="left" w:pos="1636"/>
                <w:tab w:val="left" w:pos="1951"/>
                <w:tab w:val="left" w:pos="2206"/>
                <w:tab w:val="left" w:leader="underscore" w:pos="7322"/>
              </w:tabs>
              <w:spacing w:line="360" w:lineRule="auto"/>
              <w:jc w:val="both"/>
              <w:rPr>
                <w:rFonts w:ascii="Arial" w:hAnsi="Arial" w:cs="Arial"/>
                <w:b/>
                <w:bCs/>
                <w:color w:val="000000" w:themeColor="text1"/>
              </w:rPr>
            </w:pPr>
          </w:p>
          <w:p w14:paraId="05FA9430" w14:textId="3FEACFCF" w:rsidR="00EB348E" w:rsidRPr="00A56AAB" w:rsidRDefault="00EB348E" w:rsidP="00DA0CA2">
            <w:pPr>
              <w:pStyle w:val="Standard"/>
              <w:widowControl w:val="0"/>
              <w:tabs>
                <w:tab w:val="left" w:pos="541"/>
                <w:tab w:val="left" w:pos="826"/>
                <w:tab w:val="left" w:pos="1126"/>
                <w:tab w:val="left" w:pos="1381"/>
                <w:tab w:val="left" w:pos="1636"/>
                <w:tab w:val="left" w:pos="1951"/>
                <w:tab w:val="left" w:pos="2206"/>
                <w:tab w:val="left" w:leader="underscore" w:pos="7322"/>
              </w:tabs>
              <w:spacing w:line="360" w:lineRule="auto"/>
              <w:jc w:val="both"/>
              <w:rPr>
                <w:rFonts w:ascii="Arial" w:hAnsi="Arial" w:cs="Arial"/>
                <w:b/>
                <w:bCs/>
                <w:color w:val="000000" w:themeColor="text1"/>
              </w:rPr>
            </w:pPr>
            <w:r w:rsidRPr="00A56AAB">
              <w:rPr>
                <w:rFonts w:ascii="Arial" w:hAnsi="Arial" w:cs="Arial"/>
                <w:b/>
                <w:bCs/>
                <w:color w:val="000000" w:themeColor="text1"/>
              </w:rPr>
              <w:t>Servidor indicado</w:t>
            </w:r>
            <w:r w:rsidRPr="00A56AAB">
              <w:rPr>
                <w:rStyle w:val="Refdenotaderodap"/>
                <w:rFonts w:ascii="Arial" w:hAnsi="Arial" w:cs="Arial"/>
                <w:b/>
                <w:bCs/>
                <w:color w:val="000000" w:themeColor="text1"/>
              </w:rPr>
              <w:footnoteReference w:id="1"/>
            </w:r>
            <w:r w:rsidRPr="00A56AAB">
              <w:rPr>
                <w:rFonts w:ascii="Arial" w:eastAsia="Times New Roman" w:hAnsi="Arial" w:cs="Arial"/>
                <w:color w:val="000000" w:themeColor="text1"/>
              </w:rPr>
              <w:t xml:space="preserve"> </w:t>
            </w:r>
            <w:r w:rsidRPr="00A56AAB">
              <w:rPr>
                <w:rFonts w:ascii="Arial" w:hAnsi="Arial" w:cs="Arial"/>
                <w:b/>
                <w:bCs/>
                <w:color w:val="000000" w:themeColor="text1"/>
              </w:rPr>
              <w:t xml:space="preserve">para auxiliar nos ETPs: </w:t>
            </w:r>
            <w:r w:rsidR="00E701F1">
              <w:rPr>
                <w:rFonts w:ascii="Arial" w:hAnsi="Arial" w:cs="Arial"/>
                <w:b/>
                <w:bCs/>
                <w:color w:val="000000" w:themeColor="text1"/>
              </w:rPr>
              <w:t>Rogerio da Paixão Bento</w:t>
            </w:r>
          </w:p>
        </w:tc>
      </w:tr>
      <w:tr w:rsidR="00534FB0" w:rsidRPr="00A56AAB" w14:paraId="4B1DF0E3" w14:textId="77777777" w:rsidTr="00731C0E">
        <w:tc>
          <w:tcPr>
            <w:tcW w:w="8972" w:type="dxa"/>
          </w:tcPr>
          <w:p w14:paraId="041595BC" w14:textId="1D0DB43A" w:rsidR="00EB348E" w:rsidRPr="00A56AAB" w:rsidRDefault="00EB348E" w:rsidP="00DA0CA2">
            <w:pPr>
              <w:pStyle w:val="Standard"/>
              <w:widowControl w:val="0"/>
              <w:tabs>
                <w:tab w:val="left" w:pos="541"/>
                <w:tab w:val="left" w:pos="826"/>
                <w:tab w:val="left" w:pos="1126"/>
                <w:tab w:val="left" w:pos="1381"/>
                <w:tab w:val="left" w:pos="1636"/>
                <w:tab w:val="left" w:pos="1951"/>
                <w:tab w:val="left" w:pos="2206"/>
                <w:tab w:val="left" w:leader="underscore" w:pos="7322"/>
              </w:tabs>
              <w:spacing w:line="360" w:lineRule="auto"/>
              <w:jc w:val="both"/>
              <w:rPr>
                <w:rFonts w:ascii="Arial" w:hAnsi="Arial" w:cs="Arial"/>
                <w:b/>
                <w:bCs/>
                <w:color w:val="000000" w:themeColor="text1"/>
              </w:rPr>
            </w:pPr>
            <w:r w:rsidRPr="00A56AAB">
              <w:rPr>
                <w:rFonts w:ascii="Arial" w:hAnsi="Arial" w:cs="Arial"/>
                <w:b/>
                <w:bCs/>
                <w:color w:val="000000" w:themeColor="text1"/>
              </w:rPr>
              <w:t xml:space="preserve">Fiscal(is) indicado(s) (nome completo): </w:t>
            </w:r>
            <w:r w:rsidR="00E701F1">
              <w:rPr>
                <w:rFonts w:ascii="Arial" w:hAnsi="Arial" w:cs="Arial"/>
                <w:b/>
                <w:bCs/>
                <w:color w:val="000000" w:themeColor="text1"/>
              </w:rPr>
              <w:t>Daniela Braga Barcellos</w:t>
            </w:r>
          </w:p>
        </w:tc>
      </w:tr>
      <w:tr w:rsidR="00534FB0" w:rsidRPr="00A56AAB" w14:paraId="165FA584" w14:textId="77777777" w:rsidTr="00731C0E">
        <w:tc>
          <w:tcPr>
            <w:tcW w:w="8972" w:type="dxa"/>
          </w:tcPr>
          <w:p w14:paraId="56AF1904" w14:textId="5B86174B" w:rsidR="00EB348E" w:rsidRPr="00A56AAB" w:rsidRDefault="00EB348E" w:rsidP="00DA0CA2">
            <w:pPr>
              <w:pStyle w:val="Standard"/>
              <w:widowControl w:val="0"/>
              <w:tabs>
                <w:tab w:val="left" w:pos="541"/>
                <w:tab w:val="left" w:pos="826"/>
                <w:tab w:val="left" w:pos="1126"/>
                <w:tab w:val="left" w:pos="1381"/>
                <w:tab w:val="left" w:pos="1636"/>
                <w:tab w:val="left" w:pos="1951"/>
                <w:tab w:val="left" w:pos="2206"/>
                <w:tab w:val="left" w:leader="underscore" w:pos="7322"/>
              </w:tabs>
              <w:spacing w:line="360" w:lineRule="auto"/>
              <w:jc w:val="both"/>
              <w:rPr>
                <w:rFonts w:ascii="Arial" w:hAnsi="Arial" w:cs="Arial"/>
                <w:b/>
                <w:bCs/>
                <w:color w:val="000000" w:themeColor="text1"/>
              </w:rPr>
            </w:pPr>
            <w:r w:rsidRPr="00A56AAB">
              <w:rPr>
                <w:rFonts w:ascii="Arial" w:hAnsi="Arial" w:cs="Arial"/>
                <w:b/>
                <w:bCs/>
                <w:color w:val="000000" w:themeColor="text1"/>
              </w:rPr>
              <w:t xml:space="preserve">Gestor indicado (nome completo): </w:t>
            </w:r>
            <w:r w:rsidR="00E701F1">
              <w:rPr>
                <w:rFonts w:ascii="Arial" w:hAnsi="Arial" w:cs="Arial"/>
                <w:b/>
                <w:bCs/>
                <w:color w:val="000000" w:themeColor="text1"/>
              </w:rPr>
              <w:t>Daniela Braga Barcellos</w:t>
            </w:r>
          </w:p>
        </w:tc>
      </w:tr>
      <w:tr w:rsidR="00534FB0" w:rsidRPr="00A56AAB" w14:paraId="37A210D6" w14:textId="77777777" w:rsidTr="00731C0E">
        <w:tc>
          <w:tcPr>
            <w:tcW w:w="8972" w:type="dxa"/>
          </w:tcPr>
          <w:p w14:paraId="06FD1F2F" w14:textId="70BC9486" w:rsidR="00731C0E" w:rsidRPr="00A56AAB" w:rsidRDefault="00731C0E" w:rsidP="00DA0CA2">
            <w:pPr>
              <w:pStyle w:val="Standard"/>
              <w:widowControl w:val="0"/>
              <w:tabs>
                <w:tab w:val="left" w:pos="541"/>
                <w:tab w:val="left" w:pos="826"/>
                <w:tab w:val="left" w:pos="1126"/>
                <w:tab w:val="left" w:pos="1381"/>
                <w:tab w:val="left" w:pos="1636"/>
                <w:tab w:val="left" w:pos="1951"/>
                <w:tab w:val="left" w:pos="2206"/>
                <w:tab w:val="left" w:leader="underscore" w:pos="7322"/>
              </w:tabs>
              <w:spacing w:line="360" w:lineRule="auto"/>
              <w:ind w:left="-14"/>
              <w:jc w:val="both"/>
              <w:rPr>
                <w:rFonts w:ascii="Arial" w:hAnsi="Arial" w:cs="Arial"/>
                <w:b/>
                <w:bCs/>
                <w:color w:val="000000" w:themeColor="text1"/>
              </w:rPr>
            </w:pPr>
            <w:r w:rsidRPr="00A56AAB">
              <w:rPr>
                <w:rFonts w:ascii="Arial" w:hAnsi="Arial" w:cs="Arial"/>
                <w:b/>
                <w:bCs/>
                <w:color w:val="000000" w:themeColor="text1"/>
              </w:rPr>
              <w:t xml:space="preserve">Informações auxiliares (se for o caso): </w:t>
            </w:r>
          </w:p>
        </w:tc>
      </w:tr>
    </w:tbl>
    <w:p w14:paraId="3ED83503" w14:textId="5CFD25CE" w:rsidR="00EB348E" w:rsidRDefault="00EB348E" w:rsidP="00DA0CA2">
      <w:pPr>
        <w:tabs>
          <w:tab w:val="left" w:pos="5475"/>
        </w:tabs>
        <w:spacing w:after="0" w:line="360" w:lineRule="auto"/>
        <w:rPr>
          <w:rFonts w:ascii="Arial" w:hAnsi="Arial" w:cs="Arial"/>
          <w:color w:val="000000" w:themeColor="text1"/>
          <w:kern w:val="2"/>
          <w:sz w:val="24"/>
          <w:szCs w:val="24"/>
          <w:lang w:eastAsia="hi-IN" w:bidi="hi-IN"/>
        </w:rPr>
      </w:pPr>
    </w:p>
    <w:p w14:paraId="76A03356" w14:textId="77777777" w:rsidR="006E0154" w:rsidRPr="00A56AAB" w:rsidRDefault="006E0154" w:rsidP="00DA0CA2">
      <w:pPr>
        <w:tabs>
          <w:tab w:val="left" w:pos="5475"/>
        </w:tabs>
        <w:spacing w:after="0" w:line="360" w:lineRule="auto"/>
        <w:rPr>
          <w:rFonts w:ascii="Arial" w:hAnsi="Arial" w:cs="Arial"/>
          <w:color w:val="000000" w:themeColor="text1"/>
          <w:kern w:val="2"/>
          <w:sz w:val="24"/>
          <w:szCs w:val="24"/>
          <w:lang w:eastAsia="hi-IN" w:bidi="hi-IN"/>
        </w:rPr>
      </w:pPr>
    </w:p>
    <w:tbl>
      <w:tblPr>
        <w:tblW w:w="9072" w:type="dxa"/>
        <w:tblInd w:w="-106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A0" w:firstRow="1" w:lastRow="0" w:firstColumn="1" w:lastColumn="0" w:noHBand="0" w:noVBand="0"/>
      </w:tblPr>
      <w:tblGrid>
        <w:gridCol w:w="4248"/>
        <w:gridCol w:w="4824"/>
      </w:tblGrid>
      <w:tr w:rsidR="00534FB0" w:rsidRPr="00A56AAB" w14:paraId="54946FAC" w14:textId="77777777" w:rsidTr="00731C0E">
        <w:trPr>
          <w:trHeight w:val="515"/>
        </w:trPr>
        <w:tc>
          <w:tcPr>
            <w:tcW w:w="42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35F81C1" w14:textId="77777777" w:rsidR="00731C0E" w:rsidRPr="00A56AAB" w:rsidRDefault="00731C0E" w:rsidP="00DA0CA2">
            <w:pPr>
              <w:pStyle w:val="Standard"/>
              <w:widowControl w:val="0"/>
              <w:tabs>
                <w:tab w:val="left" w:pos="541"/>
                <w:tab w:val="left" w:pos="826"/>
                <w:tab w:val="left" w:pos="1126"/>
                <w:tab w:val="left" w:pos="1381"/>
                <w:tab w:val="left" w:pos="1636"/>
                <w:tab w:val="left" w:pos="1951"/>
                <w:tab w:val="left" w:pos="2206"/>
                <w:tab w:val="left" w:leader="underscore" w:pos="7322"/>
              </w:tabs>
              <w:spacing w:line="360" w:lineRule="auto"/>
              <w:ind w:left="-14"/>
              <w:jc w:val="both"/>
              <w:rPr>
                <w:rFonts w:ascii="Arial" w:hAnsi="Arial" w:cs="Arial"/>
                <w:b/>
                <w:bCs/>
                <w:color w:val="000000" w:themeColor="text1"/>
              </w:rPr>
            </w:pPr>
            <w:r w:rsidRPr="00A56AAB">
              <w:rPr>
                <w:rFonts w:ascii="Arial" w:hAnsi="Arial" w:cs="Arial"/>
                <w:b/>
                <w:bCs/>
                <w:color w:val="000000" w:themeColor="text1"/>
              </w:rPr>
              <w:t>Procedimento auxiliar:</w:t>
            </w:r>
          </w:p>
          <w:p w14:paraId="22018DE6" w14:textId="21F99D69" w:rsidR="00731C0E" w:rsidRPr="00A56AAB" w:rsidRDefault="00731C0E" w:rsidP="00DA0CA2">
            <w:pPr>
              <w:pStyle w:val="Standard"/>
              <w:widowControl w:val="0"/>
              <w:tabs>
                <w:tab w:val="left" w:pos="541"/>
                <w:tab w:val="left" w:pos="826"/>
                <w:tab w:val="left" w:pos="1126"/>
                <w:tab w:val="left" w:pos="1381"/>
                <w:tab w:val="left" w:pos="1636"/>
                <w:tab w:val="left" w:pos="1951"/>
                <w:tab w:val="left" w:pos="2206"/>
                <w:tab w:val="left" w:leader="underscore" w:pos="7322"/>
              </w:tabs>
              <w:spacing w:line="360" w:lineRule="auto"/>
              <w:ind w:left="-14"/>
              <w:jc w:val="both"/>
              <w:rPr>
                <w:rFonts w:ascii="Arial" w:hAnsi="Arial" w:cs="Arial"/>
                <w:color w:val="000000" w:themeColor="text1"/>
                <w:shd w:val="clear" w:color="auto" w:fill="FFFFFF"/>
              </w:rPr>
            </w:pPr>
            <w:r w:rsidRPr="00A56AAB">
              <w:rPr>
                <w:rFonts w:ascii="Arial" w:hAnsi="Arial" w:cs="Arial"/>
                <w:color w:val="000000" w:themeColor="text1"/>
                <w:shd w:val="clear" w:color="auto" w:fill="FFFFFF"/>
              </w:rPr>
              <w:t xml:space="preserve">Registro de Preços  </w:t>
            </w:r>
            <w:r w:rsidRPr="00A56AAB">
              <w:rPr>
                <w:rFonts w:ascii="Segoe UI Symbol" w:eastAsia="MS Gothic" w:hAnsi="Segoe UI Symbol" w:cs="Segoe UI Symbol"/>
                <w:color w:val="000000" w:themeColor="text1"/>
                <w:shd w:val="clear" w:color="auto" w:fill="FFFFFF"/>
              </w:rPr>
              <w:t>☐</w:t>
            </w:r>
            <w:r w:rsidRPr="00A56AAB">
              <w:rPr>
                <w:rFonts w:ascii="Arial" w:hAnsi="Arial" w:cs="Arial"/>
                <w:color w:val="000000" w:themeColor="text1"/>
                <w:shd w:val="clear" w:color="auto" w:fill="FFFFFF"/>
              </w:rPr>
              <w:t xml:space="preserve"> Sim     </w:t>
            </w:r>
            <w:r w:rsidR="003454AC" w:rsidRPr="00A56AAB">
              <w:rPr>
                <w:rFonts w:ascii="Arial" w:hAnsi="Arial" w:cs="Arial"/>
                <w:color w:val="000000" w:themeColor="text1"/>
                <w:shd w:val="clear" w:color="auto" w:fill="FFFFFF"/>
              </w:rPr>
              <w:t xml:space="preserve"> </w:t>
            </w:r>
            <w:r w:rsidR="00B2429C" w:rsidRPr="00A56AAB">
              <w:rPr>
                <w:rFonts w:ascii="Segoe UI Symbol" w:eastAsia="MS Gothic" w:hAnsi="Segoe UI Symbol" w:cs="Segoe UI Symbol"/>
                <w:color w:val="000000" w:themeColor="text1"/>
              </w:rPr>
              <w:t>☒</w:t>
            </w:r>
            <w:r w:rsidRPr="00A56AAB">
              <w:rPr>
                <w:rFonts w:ascii="Arial" w:hAnsi="Arial" w:cs="Arial"/>
                <w:color w:val="000000" w:themeColor="text1"/>
                <w:shd w:val="clear" w:color="auto" w:fill="FFFFFF"/>
              </w:rPr>
              <w:t xml:space="preserve"> Não</w:t>
            </w:r>
          </w:p>
          <w:p w14:paraId="30AD80A7" w14:textId="7A264422" w:rsidR="00731C0E" w:rsidRPr="00A56AAB" w:rsidRDefault="00731C0E" w:rsidP="00DA0CA2">
            <w:pPr>
              <w:pStyle w:val="Standard"/>
              <w:widowControl w:val="0"/>
              <w:tabs>
                <w:tab w:val="left" w:pos="541"/>
                <w:tab w:val="left" w:pos="826"/>
                <w:tab w:val="left" w:pos="1126"/>
                <w:tab w:val="left" w:pos="1381"/>
                <w:tab w:val="left" w:pos="1636"/>
                <w:tab w:val="left" w:pos="1951"/>
                <w:tab w:val="left" w:pos="2206"/>
                <w:tab w:val="left" w:leader="underscore" w:pos="7322"/>
              </w:tabs>
              <w:spacing w:line="360" w:lineRule="auto"/>
              <w:jc w:val="both"/>
              <w:rPr>
                <w:rFonts w:ascii="Arial" w:hAnsi="Arial" w:cs="Arial"/>
                <w:color w:val="000000" w:themeColor="text1"/>
                <w:shd w:val="clear" w:color="auto" w:fill="FFFFFF"/>
              </w:rPr>
            </w:pPr>
            <w:r w:rsidRPr="00A56AAB">
              <w:rPr>
                <w:rFonts w:ascii="Arial" w:hAnsi="Arial" w:cs="Arial"/>
                <w:color w:val="000000" w:themeColor="text1"/>
                <w:shd w:val="clear" w:color="auto" w:fill="FFFFFF"/>
              </w:rPr>
              <w:t xml:space="preserve">Adesão (carona)   </w:t>
            </w:r>
            <w:r w:rsidRPr="00A56AAB">
              <w:rPr>
                <w:rFonts w:ascii="Arial" w:hAnsi="Arial" w:cs="Arial"/>
                <w:color w:val="000000" w:themeColor="text1"/>
              </w:rPr>
              <w:t xml:space="preserve"> </w:t>
            </w:r>
            <w:r w:rsidR="00B2429C" w:rsidRPr="00A56AAB">
              <w:rPr>
                <w:rFonts w:ascii="Arial" w:hAnsi="Arial" w:cs="Arial"/>
                <w:color w:val="000000" w:themeColor="text1"/>
              </w:rPr>
              <w:t xml:space="preserve"> </w:t>
            </w:r>
            <w:r w:rsidRPr="00A56AAB">
              <w:rPr>
                <w:rFonts w:ascii="Segoe UI Symbol" w:eastAsia="MS Gothic" w:hAnsi="Segoe UI Symbol" w:cs="Segoe UI Symbol"/>
                <w:color w:val="000000" w:themeColor="text1"/>
                <w:shd w:val="clear" w:color="auto" w:fill="FFFFFF"/>
              </w:rPr>
              <w:t>☐</w:t>
            </w:r>
            <w:r w:rsidRPr="00A56AAB">
              <w:rPr>
                <w:rFonts w:ascii="Arial" w:hAnsi="Arial" w:cs="Arial"/>
                <w:color w:val="000000" w:themeColor="text1"/>
                <w:shd w:val="clear" w:color="auto" w:fill="FFFFFF"/>
              </w:rPr>
              <w:t xml:space="preserve"> Sim       </w:t>
            </w:r>
            <w:r w:rsidR="00B2429C" w:rsidRPr="00A56AAB">
              <w:rPr>
                <w:rFonts w:ascii="Segoe UI Symbol" w:eastAsia="MS Gothic" w:hAnsi="Segoe UI Symbol" w:cs="Segoe UI Symbol"/>
                <w:color w:val="000000" w:themeColor="text1"/>
              </w:rPr>
              <w:t>☒</w:t>
            </w:r>
            <w:r w:rsidRPr="00A56AAB">
              <w:rPr>
                <w:rFonts w:ascii="Arial" w:hAnsi="Arial" w:cs="Arial"/>
                <w:color w:val="000000" w:themeColor="text1"/>
                <w:shd w:val="clear" w:color="auto" w:fill="FFFFFF"/>
              </w:rPr>
              <w:t xml:space="preserve"> Não</w:t>
            </w:r>
          </w:p>
          <w:p w14:paraId="0B2D672E" w14:textId="77777777" w:rsidR="00731C0E" w:rsidRPr="00A56AAB" w:rsidRDefault="00731C0E" w:rsidP="00DA0CA2">
            <w:pPr>
              <w:pStyle w:val="Standard"/>
              <w:widowControl w:val="0"/>
              <w:tabs>
                <w:tab w:val="left" w:pos="541"/>
                <w:tab w:val="left" w:pos="826"/>
                <w:tab w:val="left" w:pos="1126"/>
                <w:tab w:val="left" w:pos="1381"/>
                <w:tab w:val="left" w:pos="1636"/>
                <w:tab w:val="left" w:pos="1951"/>
                <w:tab w:val="left" w:pos="2206"/>
                <w:tab w:val="left" w:leader="underscore" w:pos="7322"/>
              </w:tabs>
              <w:spacing w:line="360" w:lineRule="auto"/>
              <w:ind w:left="-14"/>
              <w:jc w:val="both"/>
              <w:rPr>
                <w:rFonts w:ascii="Arial" w:hAnsi="Arial" w:cs="Arial"/>
                <w:color w:val="000000" w:themeColor="text1"/>
                <w:shd w:val="clear" w:color="auto" w:fill="FFFFFF"/>
              </w:rPr>
            </w:pPr>
            <w:r w:rsidRPr="00A56AAB">
              <w:rPr>
                <w:rFonts w:ascii="Segoe UI Symbol" w:eastAsia="MS Gothic" w:hAnsi="Segoe UI Symbol" w:cs="Segoe UI Symbol"/>
                <w:color w:val="000000" w:themeColor="text1"/>
                <w:shd w:val="clear" w:color="auto" w:fill="FFFFFF"/>
              </w:rPr>
              <w:t>☐</w:t>
            </w:r>
            <w:r w:rsidRPr="00A56AAB">
              <w:rPr>
                <w:rFonts w:ascii="Arial" w:hAnsi="Arial" w:cs="Arial"/>
                <w:color w:val="000000" w:themeColor="text1"/>
                <w:shd w:val="clear" w:color="auto" w:fill="FFFFFF"/>
              </w:rPr>
              <w:t xml:space="preserve"> Órgão/entidade gerenciadora federal.</w:t>
            </w:r>
          </w:p>
          <w:p w14:paraId="67DC0163" w14:textId="77777777" w:rsidR="00731C0E" w:rsidRPr="00A56AAB" w:rsidRDefault="00731C0E" w:rsidP="00DA0CA2">
            <w:pPr>
              <w:pStyle w:val="Standard"/>
              <w:widowControl w:val="0"/>
              <w:tabs>
                <w:tab w:val="left" w:pos="541"/>
                <w:tab w:val="left" w:pos="826"/>
                <w:tab w:val="left" w:pos="1126"/>
                <w:tab w:val="left" w:pos="1381"/>
                <w:tab w:val="left" w:pos="1636"/>
                <w:tab w:val="left" w:pos="1951"/>
                <w:tab w:val="left" w:pos="2206"/>
                <w:tab w:val="left" w:leader="underscore" w:pos="7322"/>
              </w:tabs>
              <w:spacing w:line="360" w:lineRule="auto"/>
              <w:ind w:left="-14"/>
              <w:jc w:val="both"/>
              <w:rPr>
                <w:rFonts w:ascii="Arial" w:hAnsi="Arial" w:cs="Arial"/>
                <w:color w:val="000000" w:themeColor="text1"/>
                <w:shd w:val="clear" w:color="auto" w:fill="FFFFFF"/>
              </w:rPr>
            </w:pPr>
            <w:r w:rsidRPr="00A56AAB">
              <w:rPr>
                <w:rFonts w:ascii="Segoe UI Symbol" w:eastAsia="MS Gothic" w:hAnsi="Segoe UI Symbol" w:cs="Segoe UI Symbol"/>
                <w:color w:val="000000" w:themeColor="text1"/>
                <w:shd w:val="clear" w:color="auto" w:fill="FFFFFF"/>
              </w:rPr>
              <w:t>☐</w:t>
            </w:r>
            <w:r w:rsidRPr="00A56AAB">
              <w:rPr>
                <w:rFonts w:ascii="Arial" w:hAnsi="Arial" w:cs="Arial"/>
                <w:color w:val="000000" w:themeColor="text1"/>
                <w:shd w:val="clear" w:color="auto" w:fill="FFFFFF"/>
              </w:rPr>
              <w:t xml:space="preserve"> Órgão/entidade gerenciadora estadual.</w:t>
            </w:r>
          </w:p>
          <w:p w14:paraId="7E2E1D36" w14:textId="77777777" w:rsidR="00731C0E" w:rsidRPr="00A56AAB" w:rsidRDefault="00731C0E" w:rsidP="00DA0CA2">
            <w:pPr>
              <w:pStyle w:val="Standard"/>
              <w:widowControl w:val="0"/>
              <w:tabs>
                <w:tab w:val="left" w:pos="541"/>
                <w:tab w:val="left" w:pos="826"/>
                <w:tab w:val="left" w:pos="1126"/>
                <w:tab w:val="left" w:pos="1381"/>
                <w:tab w:val="left" w:pos="1636"/>
                <w:tab w:val="left" w:pos="1951"/>
                <w:tab w:val="left" w:pos="2206"/>
                <w:tab w:val="left" w:leader="underscore" w:pos="7322"/>
              </w:tabs>
              <w:spacing w:line="360" w:lineRule="auto"/>
              <w:ind w:left="-14"/>
              <w:jc w:val="both"/>
              <w:rPr>
                <w:rFonts w:ascii="Arial" w:hAnsi="Arial" w:cs="Arial"/>
                <w:color w:val="000000" w:themeColor="text1"/>
                <w:shd w:val="clear" w:color="auto" w:fill="FFFFFF"/>
              </w:rPr>
            </w:pPr>
            <w:r w:rsidRPr="00A56AAB">
              <w:rPr>
                <w:rFonts w:ascii="Segoe UI Symbol" w:eastAsia="MS Gothic" w:hAnsi="Segoe UI Symbol" w:cs="Segoe UI Symbol"/>
                <w:color w:val="000000" w:themeColor="text1"/>
                <w:shd w:val="clear" w:color="auto" w:fill="FFFFFF"/>
              </w:rPr>
              <w:t>☐</w:t>
            </w:r>
            <w:r w:rsidRPr="00A56AAB">
              <w:rPr>
                <w:rFonts w:ascii="Arial" w:hAnsi="Arial" w:cs="Arial"/>
                <w:color w:val="000000" w:themeColor="text1"/>
                <w:shd w:val="clear" w:color="auto" w:fill="FFFFFF"/>
              </w:rPr>
              <w:t xml:space="preserve"> Órgão/entidade gerenciadora distrital.</w:t>
            </w:r>
          </w:p>
          <w:p w14:paraId="4A23902F" w14:textId="4A50251B" w:rsidR="00731C0E" w:rsidRPr="00A56AAB" w:rsidRDefault="00731C0E" w:rsidP="00DA0CA2">
            <w:pPr>
              <w:pStyle w:val="Standard"/>
              <w:widowControl w:val="0"/>
              <w:tabs>
                <w:tab w:val="left" w:pos="541"/>
                <w:tab w:val="left" w:pos="826"/>
                <w:tab w:val="left" w:pos="1126"/>
                <w:tab w:val="left" w:pos="1381"/>
                <w:tab w:val="left" w:pos="1636"/>
                <w:tab w:val="left" w:pos="1951"/>
                <w:tab w:val="left" w:pos="2206"/>
                <w:tab w:val="left" w:leader="underscore" w:pos="7322"/>
              </w:tabs>
              <w:spacing w:line="360" w:lineRule="auto"/>
              <w:ind w:left="-14"/>
              <w:jc w:val="both"/>
              <w:rPr>
                <w:rFonts w:ascii="Arial" w:hAnsi="Arial" w:cs="Arial"/>
                <w:color w:val="000000" w:themeColor="text1"/>
                <w:shd w:val="clear" w:color="auto" w:fill="FFFFFF"/>
              </w:rPr>
            </w:pPr>
            <w:r w:rsidRPr="00A56AAB">
              <w:rPr>
                <w:rFonts w:ascii="Arial" w:hAnsi="Arial" w:cs="Arial"/>
                <w:color w:val="000000" w:themeColor="text1"/>
                <w:shd w:val="clear" w:color="auto" w:fill="FFFFFF"/>
              </w:rPr>
              <w:t xml:space="preserve">Credenciamento </w:t>
            </w:r>
            <w:r w:rsidRPr="00A56AAB">
              <w:rPr>
                <w:rFonts w:ascii="Segoe UI Symbol" w:hAnsi="Segoe UI Symbol" w:cs="Segoe UI Symbol"/>
                <w:color w:val="000000" w:themeColor="text1"/>
                <w:shd w:val="clear" w:color="auto" w:fill="FFFFFF"/>
              </w:rPr>
              <w:t>☐</w:t>
            </w:r>
            <w:r w:rsidRPr="00A56AAB">
              <w:rPr>
                <w:rFonts w:ascii="Arial" w:hAnsi="Arial" w:cs="Arial"/>
                <w:color w:val="000000" w:themeColor="text1"/>
                <w:shd w:val="clear" w:color="auto" w:fill="FFFFFF"/>
              </w:rPr>
              <w:t xml:space="preserve"> Sim     </w:t>
            </w:r>
            <w:r w:rsidR="003454AC" w:rsidRPr="00A56AAB">
              <w:rPr>
                <w:rFonts w:ascii="Arial" w:hAnsi="Arial" w:cs="Arial"/>
                <w:color w:val="000000" w:themeColor="text1"/>
                <w:shd w:val="clear" w:color="auto" w:fill="FFFFFF"/>
              </w:rPr>
              <w:t>X</w:t>
            </w:r>
            <w:r w:rsidRPr="00A56AAB">
              <w:rPr>
                <w:rFonts w:ascii="Arial" w:hAnsi="Arial" w:cs="Arial"/>
                <w:color w:val="000000" w:themeColor="text1"/>
                <w:shd w:val="clear" w:color="auto" w:fill="FFFFFF"/>
              </w:rPr>
              <w:t xml:space="preserve"> Não</w:t>
            </w:r>
          </w:p>
          <w:p w14:paraId="515F46BF" w14:textId="77777777" w:rsidR="00731C0E" w:rsidRPr="00A56AAB" w:rsidRDefault="00731C0E" w:rsidP="00DA0CA2">
            <w:pPr>
              <w:pStyle w:val="Standard"/>
              <w:widowControl w:val="0"/>
              <w:tabs>
                <w:tab w:val="left" w:pos="541"/>
                <w:tab w:val="left" w:pos="826"/>
                <w:tab w:val="left" w:pos="1126"/>
                <w:tab w:val="left" w:pos="1381"/>
                <w:tab w:val="left" w:pos="1636"/>
                <w:tab w:val="left" w:pos="1951"/>
                <w:tab w:val="left" w:pos="2206"/>
                <w:tab w:val="left" w:leader="underscore" w:pos="7322"/>
              </w:tabs>
              <w:spacing w:line="360" w:lineRule="auto"/>
              <w:ind w:left="-14"/>
              <w:jc w:val="both"/>
              <w:rPr>
                <w:rFonts w:ascii="Arial" w:hAnsi="Arial" w:cs="Arial"/>
                <w:color w:val="000000" w:themeColor="text1"/>
                <w:shd w:val="clear" w:color="auto" w:fill="FFFFFF"/>
              </w:rPr>
            </w:pPr>
            <w:r w:rsidRPr="00A56AAB">
              <w:rPr>
                <w:rFonts w:ascii="Arial" w:hAnsi="Arial" w:cs="Arial"/>
                <w:color w:val="000000" w:themeColor="text1"/>
                <w:shd w:val="clear" w:color="auto" w:fill="FFFFFF"/>
              </w:rPr>
              <w:lastRenderedPageBreak/>
              <w:t xml:space="preserve"> </w:t>
            </w:r>
            <w:r w:rsidRPr="00A56AAB">
              <w:rPr>
                <w:rFonts w:ascii="Arial" w:hAnsi="Arial" w:cs="Arial"/>
                <w:color w:val="000000" w:themeColor="text1"/>
              </w:rPr>
              <w:t xml:space="preserve"> </w:t>
            </w:r>
            <w:r w:rsidRPr="00A56AAB">
              <w:rPr>
                <w:rFonts w:ascii="Segoe UI Symbol" w:eastAsia="MS Gothic" w:hAnsi="Segoe UI Symbol" w:cs="Segoe UI Symbol"/>
                <w:color w:val="000000" w:themeColor="text1"/>
                <w:shd w:val="clear" w:color="auto" w:fill="FFFFFF"/>
              </w:rPr>
              <w:t>☐</w:t>
            </w:r>
            <w:r w:rsidRPr="00A56AAB">
              <w:rPr>
                <w:rFonts w:ascii="Arial" w:hAnsi="Arial" w:cs="Arial"/>
                <w:color w:val="000000" w:themeColor="text1"/>
                <w:shd w:val="clear" w:color="auto" w:fill="FFFFFF"/>
              </w:rPr>
              <w:t xml:space="preserve"> Outro: Consórcio_.</w:t>
            </w:r>
          </w:p>
          <w:p w14:paraId="4F29E7E6" w14:textId="77777777" w:rsidR="00731C0E" w:rsidRPr="00A56AAB" w:rsidRDefault="00731C0E" w:rsidP="00DA0CA2">
            <w:pPr>
              <w:pStyle w:val="Standard"/>
              <w:widowControl w:val="0"/>
              <w:tabs>
                <w:tab w:val="left" w:pos="541"/>
                <w:tab w:val="left" w:pos="826"/>
                <w:tab w:val="left" w:pos="1126"/>
                <w:tab w:val="left" w:pos="1381"/>
                <w:tab w:val="left" w:pos="1636"/>
                <w:tab w:val="left" w:pos="1951"/>
                <w:tab w:val="left" w:pos="2206"/>
                <w:tab w:val="left" w:leader="underscore" w:pos="7322"/>
              </w:tabs>
              <w:spacing w:line="360" w:lineRule="auto"/>
              <w:jc w:val="both"/>
              <w:rPr>
                <w:rFonts w:ascii="Arial" w:hAnsi="Arial" w:cs="Arial"/>
                <w:b/>
                <w:bCs/>
                <w:color w:val="000000" w:themeColor="text1"/>
                <w:shd w:val="clear" w:color="auto" w:fill="FFFFFF"/>
              </w:rPr>
            </w:pPr>
          </w:p>
        </w:tc>
        <w:tc>
          <w:tcPr>
            <w:tcW w:w="48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15B24C95" w14:textId="77777777" w:rsidR="00731C0E" w:rsidRPr="00A56AAB" w:rsidRDefault="00731C0E" w:rsidP="00DA0CA2">
            <w:pPr>
              <w:pStyle w:val="Standard"/>
              <w:widowControl w:val="0"/>
              <w:tabs>
                <w:tab w:val="left" w:pos="541"/>
                <w:tab w:val="left" w:pos="826"/>
                <w:tab w:val="left" w:pos="1126"/>
                <w:tab w:val="left" w:pos="1381"/>
                <w:tab w:val="left" w:pos="1636"/>
                <w:tab w:val="left" w:pos="1951"/>
                <w:tab w:val="left" w:pos="2206"/>
                <w:tab w:val="left" w:leader="underscore" w:pos="7322"/>
              </w:tabs>
              <w:spacing w:line="360" w:lineRule="auto"/>
              <w:ind w:left="136"/>
              <w:jc w:val="both"/>
              <w:rPr>
                <w:rFonts w:ascii="Arial" w:hAnsi="Arial" w:cs="Arial"/>
                <w:color w:val="000000" w:themeColor="text1"/>
              </w:rPr>
            </w:pPr>
            <w:r w:rsidRPr="00A56AAB">
              <w:rPr>
                <w:rFonts w:ascii="Arial" w:hAnsi="Arial" w:cs="Arial"/>
                <w:b/>
                <w:bCs/>
                <w:color w:val="000000" w:themeColor="text1"/>
              </w:rPr>
              <w:lastRenderedPageBreak/>
              <w:t>Prazo de Vigência do Objeto: 12 meses</w:t>
            </w:r>
          </w:p>
          <w:p w14:paraId="7430A46D" w14:textId="3BB142FF" w:rsidR="00731C0E" w:rsidRPr="00A56AAB" w:rsidRDefault="00B2429C" w:rsidP="00DA0CA2">
            <w:pPr>
              <w:pStyle w:val="Standard"/>
              <w:widowControl w:val="0"/>
              <w:tabs>
                <w:tab w:val="left" w:pos="541"/>
                <w:tab w:val="left" w:pos="826"/>
                <w:tab w:val="left" w:pos="1126"/>
                <w:tab w:val="left" w:pos="1381"/>
                <w:tab w:val="left" w:pos="1636"/>
                <w:tab w:val="left" w:pos="1951"/>
                <w:tab w:val="left" w:pos="2206"/>
                <w:tab w:val="left" w:leader="underscore" w:pos="7322"/>
              </w:tabs>
              <w:spacing w:line="360" w:lineRule="auto"/>
              <w:ind w:left="136" w:right="140"/>
              <w:jc w:val="both"/>
              <w:rPr>
                <w:rFonts w:ascii="Arial" w:hAnsi="Arial" w:cs="Arial"/>
                <w:color w:val="000000" w:themeColor="text1"/>
                <w:shd w:val="clear" w:color="auto" w:fill="FFFFFF"/>
              </w:rPr>
            </w:pPr>
            <w:r w:rsidRPr="00A56AAB">
              <w:rPr>
                <w:rFonts w:ascii="Segoe UI Symbol" w:eastAsia="MS Gothic" w:hAnsi="Segoe UI Symbol" w:cs="Segoe UI Symbol"/>
                <w:color w:val="000000" w:themeColor="text1"/>
                <w:shd w:val="clear" w:color="auto" w:fill="FFFFFF"/>
              </w:rPr>
              <w:t>☐</w:t>
            </w:r>
            <w:r w:rsidRPr="00A56AAB">
              <w:rPr>
                <w:rFonts w:ascii="Arial" w:eastAsia="MS Gothic" w:hAnsi="Arial" w:cs="Arial"/>
                <w:color w:val="000000" w:themeColor="text1"/>
                <w:shd w:val="clear" w:color="auto" w:fill="FFFFFF"/>
              </w:rPr>
              <w:t xml:space="preserve"> </w:t>
            </w:r>
            <w:r w:rsidR="00731C0E" w:rsidRPr="00A56AAB">
              <w:rPr>
                <w:rFonts w:ascii="Arial" w:hAnsi="Arial" w:cs="Arial"/>
                <w:color w:val="000000" w:themeColor="text1"/>
                <w:shd w:val="clear" w:color="auto" w:fill="FFFFFF"/>
              </w:rPr>
              <w:t>Vigência de 12 mese</w:t>
            </w:r>
            <w:r w:rsidR="00731C0E" w:rsidRPr="00A56AAB">
              <w:rPr>
                <w:rFonts w:ascii="Arial" w:hAnsi="Arial" w:cs="Arial"/>
                <w:color w:val="000000" w:themeColor="text1"/>
              </w:rPr>
              <w:t>s.</w:t>
            </w:r>
          </w:p>
          <w:p w14:paraId="0920E190" w14:textId="77777777" w:rsidR="00731C0E" w:rsidRPr="00A56AAB" w:rsidRDefault="00731C0E" w:rsidP="00DA0CA2">
            <w:pPr>
              <w:pStyle w:val="Standard"/>
              <w:widowControl w:val="0"/>
              <w:tabs>
                <w:tab w:val="left" w:pos="541"/>
                <w:tab w:val="left" w:pos="826"/>
                <w:tab w:val="left" w:pos="1126"/>
                <w:tab w:val="left" w:pos="1381"/>
                <w:tab w:val="left" w:pos="1636"/>
                <w:tab w:val="left" w:pos="1951"/>
                <w:tab w:val="left" w:pos="2206"/>
                <w:tab w:val="left" w:leader="underscore" w:pos="7322"/>
              </w:tabs>
              <w:spacing w:line="360" w:lineRule="auto"/>
              <w:ind w:left="136"/>
              <w:jc w:val="both"/>
              <w:rPr>
                <w:rFonts w:ascii="Arial" w:hAnsi="Arial" w:cs="Arial"/>
                <w:color w:val="000000" w:themeColor="text1"/>
                <w:shd w:val="clear" w:color="auto" w:fill="FFFFFF"/>
              </w:rPr>
            </w:pPr>
            <w:r w:rsidRPr="00A56AAB">
              <w:rPr>
                <w:rFonts w:ascii="Segoe UI Symbol" w:eastAsia="MS Gothic" w:hAnsi="Segoe UI Symbol" w:cs="Segoe UI Symbol"/>
                <w:color w:val="000000" w:themeColor="text1"/>
                <w:shd w:val="clear" w:color="auto" w:fill="FFFFFF"/>
              </w:rPr>
              <w:t>☐</w:t>
            </w:r>
            <w:r w:rsidRPr="00A56AAB">
              <w:rPr>
                <w:rFonts w:ascii="Arial" w:hAnsi="Arial" w:cs="Arial"/>
                <w:color w:val="000000" w:themeColor="text1"/>
                <w:shd w:val="clear" w:color="auto" w:fill="FFFFFF"/>
              </w:rPr>
              <w:t xml:space="preserve"> Vigência de 24 meses.</w:t>
            </w:r>
          </w:p>
          <w:p w14:paraId="4D79FD72" w14:textId="260172EC" w:rsidR="00731C0E" w:rsidRPr="00A56AAB" w:rsidRDefault="00B2429C" w:rsidP="00DA0CA2">
            <w:pPr>
              <w:pStyle w:val="Standard"/>
              <w:widowControl w:val="0"/>
              <w:tabs>
                <w:tab w:val="left" w:pos="541"/>
                <w:tab w:val="left" w:pos="826"/>
                <w:tab w:val="left" w:pos="1126"/>
                <w:tab w:val="left" w:pos="1381"/>
                <w:tab w:val="left" w:pos="1636"/>
                <w:tab w:val="left" w:pos="1951"/>
                <w:tab w:val="left" w:pos="2206"/>
                <w:tab w:val="left" w:leader="underscore" w:pos="7322"/>
              </w:tabs>
              <w:spacing w:line="360" w:lineRule="auto"/>
              <w:ind w:left="136"/>
              <w:jc w:val="both"/>
              <w:rPr>
                <w:rFonts w:ascii="Arial" w:hAnsi="Arial" w:cs="Arial"/>
                <w:color w:val="000000" w:themeColor="text1"/>
                <w:shd w:val="clear" w:color="auto" w:fill="FFFFFF"/>
              </w:rPr>
            </w:pPr>
            <w:r w:rsidRPr="00A56AAB">
              <w:rPr>
                <w:rFonts w:ascii="Segoe UI Symbol" w:eastAsia="MS Gothic" w:hAnsi="Segoe UI Symbol" w:cs="Segoe UI Symbol"/>
                <w:color w:val="000000" w:themeColor="text1"/>
              </w:rPr>
              <w:t>☒</w:t>
            </w:r>
            <w:r w:rsidR="00731C0E" w:rsidRPr="00A56AAB">
              <w:rPr>
                <w:rFonts w:ascii="Arial" w:hAnsi="Arial" w:cs="Arial"/>
                <w:color w:val="000000" w:themeColor="text1"/>
                <w:shd w:val="clear" w:color="auto" w:fill="FFFFFF"/>
              </w:rPr>
              <w:t xml:space="preserve"> Outro: </w:t>
            </w:r>
            <w:r w:rsidRPr="00A56AAB">
              <w:rPr>
                <w:rFonts w:ascii="Arial" w:hAnsi="Arial" w:cs="Arial"/>
                <w:color w:val="000000" w:themeColor="text1"/>
                <w:shd w:val="clear" w:color="auto" w:fill="FFFFFF"/>
              </w:rPr>
              <w:t>02 (dois) meses</w:t>
            </w:r>
            <w:r w:rsidR="00731C0E" w:rsidRPr="00A56AAB">
              <w:rPr>
                <w:rFonts w:ascii="Arial" w:hAnsi="Arial" w:cs="Arial"/>
                <w:color w:val="000000" w:themeColor="text1"/>
                <w:shd w:val="clear" w:color="auto" w:fill="FFFFFF"/>
              </w:rPr>
              <w:t>.</w:t>
            </w:r>
          </w:p>
          <w:p w14:paraId="5BFCD7BA" w14:textId="77777777" w:rsidR="00731C0E" w:rsidRPr="00A56AAB" w:rsidRDefault="00731C0E" w:rsidP="00DA0CA2">
            <w:pPr>
              <w:pStyle w:val="Standard"/>
              <w:widowControl w:val="0"/>
              <w:tabs>
                <w:tab w:val="left" w:pos="541"/>
                <w:tab w:val="left" w:pos="826"/>
                <w:tab w:val="left" w:pos="1126"/>
                <w:tab w:val="left" w:pos="1381"/>
                <w:tab w:val="left" w:pos="1636"/>
                <w:tab w:val="left" w:pos="1951"/>
                <w:tab w:val="left" w:pos="2206"/>
                <w:tab w:val="left" w:leader="underscore" w:pos="7322"/>
              </w:tabs>
              <w:spacing w:line="360" w:lineRule="auto"/>
              <w:ind w:left="136"/>
              <w:jc w:val="both"/>
              <w:rPr>
                <w:rFonts w:ascii="Arial" w:hAnsi="Arial" w:cs="Arial"/>
                <w:b/>
                <w:bCs/>
                <w:color w:val="000000" w:themeColor="text1"/>
              </w:rPr>
            </w:pPr>
            <w:r w:rsidRPr="00A56AAB">
              <w:rPr>
                <w:rFonts w:ascii="Arial" w:hAnsi="Arial" w:cs="Arial"/>
                <w:b/>
                <w:bCs/>
                <w:color w:val="000000" w:themeColor="text1"/>
              </w:rPr>
              <w:t>Contratação de objeto continuado:</w:t>
            </w:r>
          </w:p>
          <w:p w14:paraId="0DECE832" w14:textId="15CAA7DE" w:rsidR="00731C0E" w:rsidRPr="00A56AAB" w:rsidRDefault="00731C0E" w:rsidP="00DA0CA2">
            <w:pPr>
              <w:pStyle w:val="Standard"/>
              <w:widowControl w:val="0"/>
              <w:tabs>
                <w:tab w:val="left" w:pos="541"/>
                <w:tab w:val="left" w:pos="826"/>
                <w:tab w:val="left" w:pos="1126"/>
                <w:tab w:val="left" w:pos="1381"/>
                <w:tab w:val="left" w:pos="1636"/>
                <w:tab w:val="left" w:pos="1951"/>
                <w:tab w:val="left" w:pos="2206"/>
                <w:tab w:val="left" w:leader="underscore" w:pos="7322"/>
              </w:tabs>
              <w:spacing w:line="360" w:lineRule="auto"/>
              <w:ind w:left="136"/>
              <w:jc w:val="both"/>
              <w:rPr>
                <w:rFonts w:ascii="Arial" w:hAnsi="Arial" w:cs="Arial"/>
                <w:color w:val="000000" w:themeColor="text1"/>
              </w:rPr>
            </w:pPr>
            <w:r w:rsidRPr="00A56AAB">
              <w:rPr>
                <w:rFonts w:ascii="Segoe UI Symbol" w:eastAsia="MS Gothic" w:hAnsi="Segoe UI Symbol" w:cs="Segoe UI Symbol"/>
                <w:color w:val="000000" w:themeColor="text1"/>
                <w:shd w:val="clear" w:color="auto" w:fill="FFFFFF"/>
              </w:rPr>
              <w:t>☐</w:t>
            </w:r>
            <w:r w:rsidRPr="00A56AAB">
              <w:rPr>
                <w:rFonts w:ascii="Arial" w:hAnsi="Arial" w:cs="Arial"/>
                <w:color w:val="000000" w:themeColor="text1"/>
                <w:shd w:val="clear" w:color="auto" w:fill="FFFFFF"/>
              </w:rPr>
              <w:t xml:space="preserve"> Sim     </w:t>
            </w:r>
            <w:r w:rsidR="00B2429C" w:rsidRPr="00A56AAB">
              <w:rPr>
                <w:rFonts w:ascii="Segoe UI Symbol" w:eastAsia="MS Gothic" w:hAnsi="Segoe UI Symbol" w:cs="Segoe UI Symbol"/>
                <w:color w:val="000000" w:themeColor="text1"/>
              </w:rPr>
              <w:t>☒</w:t>
            </w:r>
            <w:r w:rsidRPr="00A56AAB">
              <w:rPr>
                <w:rFonts w:ascii="Arial" w:hAnsi="Arial" w:cs="Arial"/>
                <w:color w:val="000000" w:themeColor="text1"/>
                <w:shd w:val="clear" w:color="auto" w:fill="FFFFFF"/>
              </w:rPr>
              <w:t xml:space="preserve"> Nã</w:t>
            </w:r>
            <w:r w:rsidRPr="00A56AAB">
              <w:rPr>
                <w:rFonts w:ascii="Arial" w:hAnsi="Arial" w:cs="Arial"/>
                <w:color w:val="000000" w:themeColor="text1"/>
              </w:rPr>
              <w:t>o</w:t>
            </w:r>
          </w:p>
        </w:tc>
      </w:tr>
    </w:tbl>
    <w:p w14:paraId="2373F587" w14:textId="3E50BFF6" w:rsidR="00731C0E" w:rsidRDefault="00731C0E" w:rsidP="00DA0CA2">
      <w:pPr>
        <w:tabs>
          <w:tab w:val="left" w:pos="5475"/>
        </w:tabs>
        <w:spacing w:after="0" w:line="360" w:lineRule="auto"/>
        <w:rPr>
          <w:rFonts w:ascii="Arial" w:hAnsi="Arial" w:cs="Arial"/>
          <w:color w:val="000000" w:themeColor="text1"/>
          <w:kern w:val="2"/>
          <w:sz w:val="24"/>
          <w:szCs w:val="24"/>
          <w:lang w:eastAsia="hi-IN" w:bidi="hi-IN"/>
        </w:rPr>
      </w:pPr>
    </w:p>
    <w:p w14:paraId="3AE113FD" w14:textId="67C89FA8" w:rsidR="006E0154" w:rsidRDefault="006E0154" w:rsidP="00DA0CA2">
      <w:pPr>
        <w:tabs>
          <w:tab w:val="left" w:pos="5475"/>
        </w:tabs>
        <w:spacing w:after="0" w:line="360" w:lineRule="auto"/>
        <w:rPr>
          <w:rFonts w:ascii="Arial" w:hAnsi="Arial" w:cs="Arial"/>
          <w:color w:val="000000" w:themeColor="text1"/>
          <w:kern w:val="2"/>
          <w:sz w:val="24"/>
          <w:szCs w:val="24"/>
          <w:lang w:eastAsia="hi-IN" w:bidi="hi-IN"/>
        </w:rPr>
      </w:pPr>
    </w:p>
    <w:tbl>
      <w:tblPr>
        <w:tblW w:w="8913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8950"/>
      </w:tblGrid>
      <w:tr w:rsidR="00534FB0" w:rsidRPr="00A56AAB" w14:paraId="6E536F36" w14:textId="77777777" w:rsidTr="003A64EC">
        <w:trPr>
          <w:trHeight w:val="588"/>
        </w:trPr>
        <w:tc>
          <w:tcPr>
            <w:tcW w:w="8913" w:type="dxa"/>
            <w:shd w:val="clear" w:color="auto" w:fill="E7E6E6"/>
          </w:tcPr>
          <w:p w14:paraId="6BC7E2C4" w14:textId="77777777" w:rsidR="00EB348E" w:rsidRPr="00A56AAB" w:rsidRDefault="00EB348E" w:rsidP="00DA0CA2">
            <w:pPr>
              <w:tabs>
                <w:tab w:val="left" w:pos="5475"/>
              </w:tabs>
              <w:spacing w:after="0" w:line="360" w:lineRule="auto"/>
              <w:jc w:val="center"/>
              <w:rPr>
                <w:rFonts w:ascii="Arial" w:hAnsi="Arial" w:cs="Arial"/>
                <w:color w:val="000000" w:themeColor="text1"/>
                <w:kern w:val="2"/>
                <w:sz w:val="24"/>
                <w:szCs w:val="24"/>
                <w:lang w:eastAsia="hi-IN" w:bidi="hi-IN"/>
              </w:rPr>
            </w:pPr>
            <w:r w:rsidRPr="00A56AAB">
              <w:rPr>
                <w:rFonts w:ascii="Arial" w:hAnsi="Arial" w:cs="Arial"/>
                <w:color w:val="000000" w:themeColor="text1"/>
                <w:kern w:val="2"/>
                <w:sz w:val="24"/>
                <w:szCs w:val="24"/>
                <w:lang w:eastAsia="hi-IN" w:bidi="hi-IN"/>
              </w:rPr>
              <w:t>ENCAMINHAMENTO PARA A SUPERINTENDÊNCIA DE LICITAÇÕES</w:t>
            </w:r>
          </w:p>
        </w:tc>
      </w:tr>
      <w:tr w:rsidR="00534FB0" w:rsidRPr="00A56AAB" w14:paraId="7EAF6C49" w14:textId="77777777" w:rsidTr="003A64E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</w:tblPrEx>
        <w:trPr>
          <w:trHeight w:val="283"/>
        </w:trPr>
        <w:tc>
          <w:tcPr>
            <w:tcW w:w="89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1D90AB" w14:textId="77777777" w:rsidR="007C0FEC" w:rsidRPr="00A56AAB" w:rsidRDefault="00EB348E" w:rsidP="00DA0CA2">
            <w:pPr>
              <w:widowControl w:val="0"/>
              <w:snapToGrid w:val="0"/>
              <w:spacing w:line="360" w:lineRule="auto"/>
              <w:jc w:val="both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56AAB">
              <w:rPr>
                <w:rFonts w:ascii="Arial" w:hAnsi="Arial" w:cs="Arial"/>
                <w:color w:val="000000" w:themeColor="text1"/>
                <w:sz w:val="24"/>
                <w:szCs w:val="24"/>
              </w:rPr>
              <w:t>Em conformidade com a legislação aplicável, encaminhamos o presente Documento de Formalização Demanda - DFD acompanhado do ETP à Superintendência de Licitações para análise da contratação e demais providências cabíveis.</w:t>
            </w:r>
          </w:p>
          <w:p w14:paraId="55739483" w14:textId="4BE7C10D" w:rsidR="00EB348E" w:rsidRPr="00A56AAB" w:rsidRDefault="00B2429C" w:rsidP="006E0154">
            <w:pPr>
              <w:widowControl w:val="0"/>
              <w:snapToGrid w:val="0"/>
              <w:spacing w:line="360" w:lineRule="auto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  <w:lang w:eastAsia="ar-SA"/>
              </w:rPr>
            </w:pPr>
            <w:r w:rsidRPr="00A56AAB">
              <w:rPr>
                <w:rFonts w:ascii="Arial" w:hAnsi="Arial" w:cs="Arial"/>
                <w:color w:val="000000" w:themeColor="text1"/>
                <w:sz w:val="24"/>
                <w:szCs w:val="24"/>
                <w:lang w:eastAsia="ar-SA"/>
              </w:rPr>
              <w:t>Dom Silvério</w:t>
            </w:r>
            <w:r w:rsidR="00EB348E" w:rsidRPr="00A56AAB">
              <w:rPr>
                <w:rFonts w:ascii="Arial" w:hAnsi="Arial" w:cs="Arial"/>
                <w:color w:val="000000" w:themeColor="text1"/>
                <w:sz w:val="24"/>
                <w:szCs w:val="24"/>
                <w:lang w:eastAsia="ar-SA"/>
              </w:rPr>
              <w:t xml:space="preserve">, </w:t>
            </w:r>
            <w:r w:rsidR="00B250F7">
              <w:rPr>
                <w:rFonts w:ascii="Arial" w:hAnsi="Arial" w:cs="Arial"/>
                <w:color w:val="000000" w:themeColor="text1"/>
                <w:sz w:val="24"/>
                <w:szCs w:val="24"/>
                <w:lang w:eastAsia="ar-SA"/>
              </w:rPr>
              <w:t>0</w:t>
            </w:r>
            <w:r w:rsidR="00C750CC">
              <w:rPr>
                <w:rFonts w:ascii="Arial" w:hAnsi="Arial" w:cs="Arial"/>
                <w:color w:val="000000" w:themeColor="text1"/>
                <w:sz w:val="24"/>
                <w:szCs w:val="24"/>
                <w:lang w:eastAsia="ar-SA"/>
              </w:rPr>
              <w:t>5</w:t>
            </w:r>
            <w:r w:rsidR="00EB348E" w:rsidRPr="00A56AAB">
              <w:rPr>
                <w:rFonts w:ascii="Arial" w:hAnsi="Arial" w:cs="Arial"/>
                <w:color w:val="000000" w:themeColor="text1"/>
                <w:sz w:val="24"/>
                <w:szCs w:val="24"/>
                <w:lang w:eastAsia="ar-SA"/>
              </w:rPr>
              <w:t xml:space="preserve"> de </w:t>
            </w:r>
            <w:r w:rsidR="00B250F7">
              <w:rPr>
                <w:rFonts w:ascii="Arial" w:hAnsi="Arial" w:cs="Arial"/>
                <w:color w:val="000000" w:themeColor="text1"/>
                <w:sz w:val="24"/>
                <w:szCs w:val="24"/>
                <w:lang w:eastAsia="ar-SA"/>
              </w:rPr>
              <w:t>novembro</w:t>
            </w:r>
            <w:r w:rsidR="00EB348E" w:rsidRPr="00A56AAB">
              <w:rPr>
                <w:rFonts w:ascii="Arial" w:hAnsi="Arial" w:cs="Arial"/>
                <w:color w:val="000000" w:themeColor="text1"/>
                <w:sz w:val="24"/>
                <w:szCs w:val="24"/>
                <w:lang w:eastAsia="ar-SA"/>
              </w:rPr>
              <w:t xml:space="preserve"> de 2024.</w:t>
            </w:r>
          </w:p>
          <w:p w14:paraId="4E155695" w14:textId="04FBC813" w:rsidR="00EB348E" w:rsidRPr="00A56AAB" w:rsidRDefault="00EB348E" w:rsidP="00DA0CA2">
            <w:pPr>
              <w:widowControl w:val="0"/>
              <w:snapToGrid w:val="0"/>
              <w:spacing w:after="0" w:line="360" w:lineRule="auto"/>
              <w:jc w:val="center"/>
              <w:rPr>
                <w:rFonts w:ascii="Arial" w:hAnsi="Arial" w:cs="Arial"/>
                <w:i/>
                <w:iCs/>
                <w:color w:val="000000" w:themeColor="text1"/>
                <w:sz w:val="24"/>
                <w:szCs w:val="24"/>
                <w:lang w:eastAsia="ar-SA"/>
              </w:rPr>
            </w:pPr>
            <w:r w:rsidRPr="00A56AAB">
              <w:rPr>
                <w:rFonts w:ascii="Arial" w:hAnsi="Arial" w:cs="Arial"/>
                <w:i/>
                <w:iCs/>
                <w:color w:val="000000" w:themeColor="text1"/>
                <w:sz w:val="24"/>
                <w:szCs w:val="24"/>
                <w:lang w:eastAsia="ar-SA"/>
              </w:rPr>
              <w:t>______________________</w:t>
            </w:r>
          </w:p>
          <w:p w14:paraId="23A768AC" w14:textId="122A3B48" w:rsidR="00EB348E" w:rsidRPr="00B250F7" w:rsidRDefault="00720C00" w:rsidP="00DA0CA2">
            <w:pPr>
              <w:widowControl w:val="0"/>
              <w:snapToGrid w:val="0"/>
              <w:spacing w:after="0" w:line="360" w:lineRule="auto"/>
              <w:jc w:val="center"/>
              <w:rPr>
                <w:rFonts w:ascii="Arial" w:hAnsi="Arial" w:cs="Arial"/>
                <w:i/>
                <w:iCs/>
                <w:sz w:val="24"/>
                <w:szCs w:val="24"/>
                <w:lang w:eastAsia="ar-SA"/>
              </w:rPr>
            </w:pPr>
            <w:r w:rsidRPr="00B250F7">
              <w:rPr>
                <w:rFonts w:ascii="Arial" w:hAnsi="Arial" w:cs="Arial"/>
                <w:i/>
                <w:iCs/>
                <w:sz w:val="24"/>
                <w:szCs w:val="24"/>
                <w:lang w:eastAsia="ar-SA"/>
              </w:rPr>
              <w:t xml:space="preserve">Regiane </w:t>
            </w:r>
            <w:r w:rsidR="00B250F7">
              <w:rPr>
                <w:rFonts w:ascii="Arial" w:hAnsi="Arial" w:cs="Arial"/>
                <w:i/>
                <w:iCs/>
                <w:sz w:val="24"/>
                <w:szCs w:val="24"/>
                <w:lang w:eastAsia="ar-SA"/>
              </w:rPr>
              <w:t>Aparecida de Lima</w:t>
            </w:r>
          </w:p>
          <w:p w14:paraId="68676074" w14:textId="3E2576F1" w:rsidR="00EB348E" w:rsidRPr="00B250F7" w:rsidRDefault="006E0154" w:rsidP="006E0154">
            <w:pPr>
              <w:widowControl w:val="0"/>
              <w:snapToGrid w:val="0"/>
              <w:spacing w:after="0" w:line="360" w:lineRule="auto"/>
              <w:rPr>
                <w:rFonts w:ascii="Arial" w:hAnsi="Arial" w:cs="Arial"/>
                <w:i/>
                <w:iCs/>
                <w:kern w:val="2"/>
                <w:sz w:val="24"/>
                <w:szCs w:val="24"/>
                <w:lang w:eastAsia="hi-IN" w:bidi="hi-IN"/>
              </w:rPr>
            </w:pPr>
            <w:r>
              <w:rPr>
                <w:rFonts w:ascii="Arial" w:hAnsi="Arial" w:cs="Arial"/>
                <w:i/>
                <w:iCs/>
                <w:kern w:val="2"/>
                <w:sz w:val="24"/>
                <w:szCs w:val="24"/>
                <w:lang w:eastAsia="hi-IN" w:bidi="hi-IN"/>
              </w:rPr>
              <w:t xml:space="preserve">                                                     </w:t>
            </w:r>
            <w:r w:rsidR="00720C00" w:rsidRPr="00B250F7">
              <w:rPr>
                <w:rFonts w:ascii="Arial" w:hAnsi="Arial" w:cs="Arial"/>
                <w:i/>
                <w:iCs/>
                <w:kern w:val="2"/>
                <w:sz w:val="24"/>
                <w:szCs w:val="24"/>
                <w:lang w:eastAsia="hi-IN" w:bidi="hi-IN"/>
              </w:rPr>
              <w:t>Diretora do Legislativo</w:t>
            </w:r>
          </w:p>
          <w:p w14:paraId="3E4BD822" w14:textId="77777777" w:rsidR="00EB348E" w:rsidRPr="00A56AAB" w:rsidRDefault="00EB348E" w:rsidP="00DA0CA2">
            <w:pPr>
              <w:widowControl w:val="0"/>
              <w:snapToGrid w:val="0"/>
              <w:spacing w:after="0" w:line="360" w:lineRule="auto"/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</w:rPr>
            </w:pPr>
          </w:p>
        </w:tc>
      </w:tr>
      <w:tr w:rsidR="00534FB0" w:rsidRPr="00A56AAB" w14:paraId="0E37AF70" w14:textId="77777777" w:rsidTr="003A64E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</w:tblPrEx>
        <w:trPr>
          <w:trHeight w:val="628"/>
        </w:trPr>
        <w:tc>
          <w:tcPr>
            <w:tcW w:w="89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/>
          </w:tcPr>
          <w:p w14:paraId="2ADA27DA" w14:textId="77777777" w:rsidR="00EB348E" w:rsidRPr="00A56AAB" w:rsidRDefault="00EB348E" w:rsidP="00DA0CA2">
            <w:pPr>
              <w:widowControl w:val="0"/>
              <w:snapToGrid w:val="0"/>
              <w:spacing w:line="360" w:lineRule="auto"/>
              <w:jc w:val="center"/>
              <w:rPr>
                <w:rFonts w:ascii="Arial" w:hAnsi="Arial" w:cs="Arial"/>
                <w:color w:val="000000" w:themeColor="text1"/>
                <w:kern w:val="2"/>
                <w:sz w:val="24"/>
                <w:szCs w:val="24"/>
                <w:lang w:eastAsia="hi-IN" w:bidi="hi-IN"/>
              </w:rPr>
            </w:pPr>
            <w:r w:rsidRPr="00A56AAB"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</w:rPr>
              <w:t>RECEBIMENTO PELA SUPERINTENDÊNCIA DE LICITAÇÕES</w:t>
            </w:r>
          </w:p>
        </w:tc>
      </w:tr>
      <w:tr w:rsidR="00534FB0" w:rsidRPr="00A56AAB" w14:paraId="233C5D4A" w14:textId="77777777" w:rsidTr="003A64E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</w:tblPrEx>
        <w:trPr>
          <w:trHeight w:val="628"/>
        </w:trPr>
        <w:tc>
          <w:tcPr>
            <w:tcW w:w="89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521BFB" w14:textId="77777777" w:rsidR="00EB348E" w:rsidRPr="00A56AAB" w:rsidRDefault="00EB348E" w:rsidP="00DA0CA2">
            <w:pPr>
              <w:widowControl w:val="0"/>
              <w:snapToGrid w:val="0"/>
              <w:spacing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4"/>
                <w:szCs w:val="24"/>
                <w:lang w:eastAsia="hi-IN" w:bidi="hi-IN"/>
              </w:rPr>
            </w:pPr>
          </w:p>
          <w:p w14:paraId="2E0819D1" w14:textId="5CF2A77E" w:rsidR="00EB348E" w:rsidRPr="00A56AAB" w:rsidRDefault="00EB348E" w:rsidP="00DA0CA2">
            <w:pPr>
              <w:widowControl w:val="0"/>
              <w:snapToGrid w:val="0"/>
              <w:spacing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4"/>
                <w:szCs w:val="24"/>
                <w:lang w:eastAsia="hi-IN" w:bidi="hi-IN"/>
              </w:rPr>
            </w:pPr>
            <w:r w:rsidRPr="00A56AAB">
              <w:rPr>
                <w:rFonts w:ascii="Arial" w:hAnsi="Arial" w:cs="Arial"/>
                <w:color w:val="000000" w:themeColor="text1"/>
                <w:kern w:val="2"/>
                <w:sz w:val="24"/>
                <w:szCs w:val="24"/>
                <w:lang w:eastAsia="hi-IN" w:bidi="hi-IN"/>
              </w:rPr>
              <w:t>RECEBO O PRESENTE Documento de Formalização da Demanda de acordo com a solicitação e documentos anexos</w:t>
            </w:r>
            <w:r w:rsidR="00B2429C" w:rsidRPr="00A56AAB">
              <w:rPr>
                <w:rFonts w:ascii="Arial" w:hAnsi="Arial" w:cs="Arial"/>
                <w:color w:val="000000" w:themeColor="text1"/>
                <w:kern w:val="2"/>
                <w:sz w:val="24"/>
                <w:szCs w:val="24"/>
                <w:lang w:eastAsia="hi-IN" w:bidi="hi-IN"/>
              </w:rPr>
              <w:t>.</w:t>
            </w:r>
          </w:p>
          <w:p w14:paraId="07D33228" w14:textId="77777777" w:rsidR="00EB348E" w:rsidRPr="00A56AAB" w:rsidRDefault="00EB348E" w:rsidP="00DA0CA2">
            <w:pPr>
              <w:widowControl w:val="0"/>
              <w:snapToGrid w:val="0"/>
              <w:spacing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4"/>
                <w:szCs w:val="24"/>
                <w:lang w:eastAsia="hi-IN" w:bidi="hi-IN"/>
              </w:rPr>
            </w:pPr>
            <w:r w:rsidRPr="00A56AAB">
              <w:rPr>
                <w:rFonts w:ascii="Arial" w:hAnsi="Arial" w:cs="Arial"/>
                <w:color w:val="000000" w:themeColor="text1"/>
                <w:kern w:val="2"/>
                <w:sz w:val="24"/>
                <w:szCs w:val="24"/>
                <w:lang w:eastAsia="hi-IN" w:bidi="hi-IN"/>
              </w:rPr>
              <w:t>Após analisada a Solicitação da Demanda, verificamos:</w:t>
            </w:r>
          </w:p>
          <w:p w14:paraId="4C37EA18" w14:textId="330B70F3" w:rsidR="00EB348E" w:rsidRPr="00A56AAB" w:rsidRDefault="00EB348E" w:rsidP="00DA0CA2">
            <w:pPr>
              <w:widowControl w:val="0"/>
              <w:snapToGrid w:val="0"/>
              <w:spacing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4"/>
                <w:szCs w:val="24"/>
                <w:lang w:eastAsia="hi-IN" w:bidi="hi-IN"/>
              </w:rPr>
            </w:pPr>
            <w:r w:rsidRPr="00A56AAB">
              <w:rPr>
                <w:rFonts w:ascii="Arial" w:hAnsi="Arial" w:cs="Arial"/>
                <w:color w:val="000000" w:themeColor="text1"/>
                <w:kern w:val="2"/>
                <w:sz w:val="24"/>
                <w:szCs w:val="24"/>
                <w:lang w:eastAsia="hi-IN" w:bidi="hi-IN"/>
              </w:rPr>
              <w:t xml:space="preserve">Que a demanda se encontra alinhada com os instrumentos de planejamento e que o objeto não contém classificação direcionada a uma única marca ou empresa e nem possui características de luxo. </w:t>
            </w:r>
          </w:p>
          <w:p w14:paraId="181C7217" w14:textId="6D544E62" w:rsidR="00EB348E" w:rsidRPr="00A56AAB" w:rsidRDefault="00EB348E" w:rsidP="00DA0CA2">
            <w:pPr>
              <w:widowControl w:val="0"/>
              <w:snapToGrid w:val="0"/>
              <w:spacing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4"/>
                <w:szCs w:val="24"/>
                <w:lang w:eastAsia="hi-IN" w:bidi="hi-IN"/>
              </w:rPr>
            </w:pPr>
            <w:r w:rsidRPr="00A56AAB">
              <w:rPr>
                <w:rFonts w:ascii="Segoe UI Symbol" w:hAnsi="Segoe UI Symbol" w:cs="Segoe UI Symbol"/>
                <w:color w:val="000000" w:themeColor="text1"/>
                <w:kern w:val="2"/>
                <w:sz w:val="24"/>
                <w:szCs w:val="24"/>
                <w:lang w:eastAsia="hi-IN" w:bidi="hi-IN"/>
              </w:rPr>
              <w:t>☐</w:t>
            </w:r>
            <w:r w:rsidRPr="00A56AAB">
              <w:rPr>
                <w:rFonts w:ascii="Arial" w:hAnsi="Arial" w:cs="Arial"/>
                <w:color w:val="000000" w:themeColor="text1"/>
                <w:kern w:val="2"/>
                <w:sz w:val="24"/>
                <w:szCs w:val="24"/>
                <w:lang w:eastAsia="hi-IN" w:bidi="hi-IN"/>
              </w:rPr>
              <w:t xml:space="preserve"> Que o objeto precisa ser melhor especificado/detalhado ou corrigido para que não se caracterize produto de categoria de luxo nos termos </w:t>
            </w:r>
            <w:r w:rsidR="00B2429C" w:rsidRPr="00A56AAB">
              <w:rPr>
                <w:rFonts w:ascii="Arial" w:hAnsi="Arial" w:cs="Arial"/>
                <w:color w:val="000000" w:themeColor="text1"/>
                <w:kern w:val="2"/>
                <w:sz w:val="24"/>
                <w:szCs w:val="24"/>
                <w:lang w:eastAsia="hi-IN" w:bidi="hi-IN"/>
              </w:rPr>
              <w:t>da legislação da Câmara Municipal</w:t>
            </w:r>
            <w:r w:rsidRPr="00A56AAB">
              <w:rPr>
                <w:rFonts w:ascii="Arial" w:hAnsi="Arial" w:cs="Arial"/>
                <w:color w:val="000000" w:themeColor="text1"/>
                <w:kern w:val="2"/>
                <w:sz w:val="24"/>
                <w:szCs w:val="24"/>
                <w:lang w:eastAsia="hi-IN" w:bidi="hi-IN"/>
              </w:rPr>
              <w:t xml:space="preserve">. </w:t>
            </w:r>
          </w:p>
          <w:p w14:paraId="165187E4" w14:textId="77777777" w:rsidR="00EB348E" w:rsidRPr="00A56AAB" w:rsidRDefault="00EB348E" w:rsidP="00DA0CA2">
            <w:pPr>
              <w:widowControl w:val="0"/>
              <w:snapToGrid w:val="0"/>
              <w:spacing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4"/>
                <w:szCs w:val="24"/>
                <w:lang w:eastAsia="hi-IN" w:bidi="hi-IN"/>
              </w:rPr>
            </w:pPr>
            <w:r w:rsidRPr="00A56AAB">
              <w:rPr>
                <w:rFonts w:ascii="Segoe UI Symbol" w:hAnsi="Segoe UI Symbol" w:cs="Segoe UI Symbol"/>
                <w:color w:val="000000" w:themeColor="text1"/>
                <w:kern w:val="2"/>
                <w:sz w:val="24"/>
                <w:szCs w:val="24"/>
                <w:lang w:eastAsia="hi-IN" w:bidi="hi-IN"/>
              </w:rPr>
              <w:t>☐</w:t>
            </w:r>
            <w:r w:rsidRPr="00A56AAB">
              <w:rPr>
                <w:rFonts w:ascii="Arial" w:hAnsi="Arial" w:cs="Arial"/>
                <w:color w:val="000000" w:themeColor="text1"/>
                <w:kern w:val="2"/>
                <w:sz w:val="24"/>
                <w:szCs w:val="24"/>
                <w:lang w:eastAsia="hi-IN" w:bidi="hi-IN"/>
              </w:rPr>
              <w:t xml:space="preserve"> A necessidade de DEVOLUÇÃO da solicitação da demanda à unidade solicitante, pelos motivos expostos:</w:t>
            </w:r>
          </w:p>
          <w:p w14:paraId="50D6FDC2" w14:textId="1B1D3258" w:rsidR="00EB348E" w:rsidRPr="00A56AAB" w:rsidRDefault="00EB348E" w:rsidP="00DA0CA2">
            <w:pPr>
              <w:widowControl w:val="0"/>
              <w:snapToGrid w:val="0"/>
              <w:spacing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4"/>
                <w:szCs w:val="24"/>
                <w:lang w:eastAsia="hi-IN" w:bidi="hi-IN"/>
              </w:rPr>
            </w:pPr>
            <w:r w:rsidRPr="00A56AAB">
              <w:rPr>
                <w:rFonts w:ascii="Arial" w:hAnsi="Arial" w:cs="Arial"/>
                <w:color w:val="000000" w:themeColor="text1"/>
                <w:kern w:val="2"/>
                <w:sz w:val="24"/>
                <w:szCs w:val="24"/>
                <w:lang w:eastAsia="hi-IN" w:bidi="hi-IN"/>
              </w:rPr>
              <w:lastRenderedPageBreak/>
              <w:t>__________________________________________</w:t>
            </w:r>
            <w:r w:rsidR="003A64EC">
              <w:rPr>
                <w:rFonts w:ascii="Arial" w:hAnsi="Arial" w:cs="Arial"/>
                <w:color w:val="000000" w:themeColor="text1"/>
                <w:kern w:val="2"/>
                <w:sz w:val="24"/>
                <w:szCs w:val="24"/>
                <w:lang w:eastAsia="hi-IN" w:bidi="hi-IN"/>
              </w:rPr>
              <w:t>________________________</w:t>
            </w:r>
          </w:p>
          <w:p w14:paraId="62D1E3B3" w14:textId="77777777" w:rsidR="00EB348E" w:rsidRPr="00A56AAB" w:rsidRDefault="00EB348E" w:rsidP="00DA0CA2">
            <w:pPr>
              <w:widowControl w:val="0"/>
              <w:snapToGrid w:val="0"/>
              <w:spacing w:line="360" w:lineRule="auto"/>
              <w:jc w:val="both"/>
              <w:rPr>
                <w:rFonts w:ascii="Arial" w:hAnsi="Arial" w:cs="Arial"/>
                <w:b/>
                <w:bCs/>
                <w:color w:val="000000" w:themeColor="text1"/>
                <w:kern w:val="2"/>
                <w:sz w:val="24"/>
                <w:szCs w:val="24"/>
                <w:lang w:eastAsia="hi-IN" w:bidi="hi-IN"/>
              </w:rPr>
            </w:pPr>
            <w:r w:rsidRPr="00A56AAB">
              <w:rPr>
                <w:rFonts w:ascii="Arial" w:hAnsi="Arial" w:cs="Arial"/>
                <w:b/>
                <w:bCs/>
                <w:color w:val="000000" w:themeColor="text1"/>
                <w:kern w:val="2"/>
                <w:sz w:val="24"/>
                <w:szCs w:val="24"/>
                <w:lang w:eastAsia="hi-IN" w:bidi="hi-IN"/>
              </w:rPr>
              <w:t>Forma indicada da contratação:</w:t>
            </w:r>
          </w:p>
          <w:p w14:paraId="29193D45" w14:textId="5C8B50B2" w:rsidR="00EB348E" w:rsidRPr="00A56AAB" w:rsidRDefault="00EB348E" w:rsidP="00DA0CA2">
            <w:pPr>
              <w:widowControl w:val="0"/>
              <w:shd w:val="clear" w:color="auto" w:fill="FFFFFF"/>
              <w:snapToGrid w:val="0"/>
              <w:spacing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4"/>
                <w:szCs w:val="24"/>
                <w:lang w:eastAsia="hi-IN" w:bidi="hi-IN"/>
              </w:rPr>
            </w:pPr>
            <w:r w:rsidRPr="00A56AAB">
              <w:rPr>
                <w:rFonts w:ascii="Arial" w:hAnsi="Arial" w:cs="Arial"/>
                <w:color w:val="000000" w:themeColor="text1"/>
                <w:kern w:val="2"/>
                <w:sz w:val="24"/>
                <w:szCs w:val="24"/>
                <w:lang w:eastAsia="hi-IN" w:bidi="hi-IN"/>
              </w:rPr>
              <w:t xml:space="preserve">X </w:t>
            </w:r>
            <w:r w:rsidR="003454AC" w:rsidRPr="00A56AAB">
              <w:rPr>
                <w:rFonts w:ascii="Arial" w:hAnsi="Arial" w:cs="Arial"/>
                <w:color w:val="000000" w:themeColor="text1"/>
                <w:kern w:val="2"/>
                <w:sz w:val="24"/>
                <w:szCs w:val="24"/>
                <w:lang w:eastAsia="hi-IN" w:bidi="hi-IN"/>
              </w:rPr>
              <w:t>Inexigibilidade</w:t>
            </w:r>
            <w:r w:rsidRPr="00A56AAB">
              <w:rPr>
                <w:rFonts w:ascii="Arial" w:hAnsi="Arial" w:cs="Arial"/>
                <w:color w:val="000000" w:themeColor="text1"/>
                <w:kern w:val="2"/>
                <w:sz w:val="24"/>
                <w:szCs w:val="24"/>
                <w:lang w:eastAsia="hi-IN" w:bidi="hi-IN"/>
              </w:rPr>
              <w:t xml:space="preserve"> de Licitação;</w:t>
            </w:r>
          </w:p>
          <w:p w14:paraId="4850417B" w14:textId="77777777" w:rsidR="00EB348E" w:rsidRPr="00A56AAB" w:rsidRDefault="00EB348E" w:rsidP="00DA0CA2">
            <w:pPr>
              <w:widowControl w:val="0"/>
              <w:snapToGrid w:val="0"/>
              <w:spacing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4"/>
                <w:szCs w:val="24"/>
                <w:lang w:eastAsia="hi-IN" w:bidi="hi-IN"/>
              </w:rPr>
            </w:pPr>
            <w:r w:rsidRPr="00A56AAB">
              <w:rPr>
                <w:rFonts w:ascii="Segoe UI Symbol" w:hAnsi="Segoe UI Symbol" w:cs="Segoe UI Symbol"/>
                <w:color w:val="000000" w:themeColor="text1"/>
                <w:kern w:val="2"/>
                <w:sz w:val="24"/>
                <w:szCs w:val="24"/>
                <w:lang w:eastAsia="hi-IN" w:bidi="hi-IN"/>
              </w:rPr>
              <w:t>☐</w:t>
            </w:r>
            <w:r w:rsidRPr="00A56AAB">
              <w:rPr>
                <w:rFonts w:ascii="Arial" w:hAnsi="Arial" w:cs="Arial"/>
                <w:color w:val="000000" w:themeColor="text1"/>
                <w:kern w:val="2"/>
                <w:sz w:val="24"/>
                <w:szCs w:val="24"/>
                <w:lang w:eastAsia="hi-IN" w:bidi="hi-IN"/>
              </w:rPr>
              <w:t xml:space="preserve"> Pregão;</w:t>
            </w:r>
          </w:p>
          <w:p w14:paraId="49ECD51D" w14:textId="77777777" w:rsidR="00EB348E" w:rsidRPr="00A56AAB" w:rsidRDefault="00EB348E" w:rsidP="00DA0CA2">
            <w:pPr>
              <w:widowControl w:val="0"/>
              <w:snapToGrid w:val="0"/>
              <w:spacing w:line="360" w:lineRule="auto"/>
              <w:jc w:val="both"/>
              <w:rPr>
                <w:rFonts w:ascii="Arial" w:hAnsi="Arial" w:cs="Arial"/>
                <w:color w:val="000000" w:themeColor="text1"/>
                <w:kern w:val="2"/>
                <w:sz w:val="24"/>
                <w:szCs w:val="24"/>
                <w:lang w:eastAsia="hi-IN" w:bidi="hi-IN"/>
              </w:rPr>
            </w:pPr>
            <w:r w:rsidRPr="00A56AAB">
              <w:rPr>
                <w:rFonts w:ascii="Segoe UI Symbol" w:hAnsi="Segoe UI Symbol" w:cs="Segoe UI Symbol"/>
                <w:color w:val="000000" w:themeColor="text1"/>
                <w:kern w:val="2"/>
                <w:sz w:val="24"/>
                <w:szCs w:val="24"/>
                <w:lang w:eastAsia="hi-IN" w:bidi="hi-IN"/>
              </w:rPr>
              <w:t>☐</w:t>
            </w:r>
            <w:r w:rsidRPr="00A56AAB">
              <w:rPr>
                <w:rFonts w:ascii="Arial" w:hAnsi="Arial" w:cs="Arial"/>
                <w:color w:val="000000" w:themeColor="text1"/>
                <w:kern w:val="2"/>
                <w:sz w:val="24"/>
                <w:szCs w:val="24"/>
                <w:lang w:eastAsia="hi-IN" w:bidi="hi-IN"/>
              </w:rPr>
              <w:t xml:space="preserve"> Concorrência.</w:t>
            </w:r>
          </w:p>
          <w:p w14:paraId="1DB893AD" w14:textId="1DB11E4A" w:rsidR="00EB348E" w:rsidRPr="00A56AAB" w:rsidRDefault="00B2429C" w:rsidP="00F57F88">
            <w:pPr>
              <w:widowControl w:val="0"/>
              <w:snapToGrid w:val="0"/>
              <w:spacing w:line="360" w:lineRule="auto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  <w:lang w:eastAsia="ar-SA"/>
              </w:rPr>
            </w:pPr>
            <w:r w:rsidRPr="00A56AAB">
              <w:rPr>
                <w:rFonts w:ascii="Arial" w:hAnsi="Arial" w:cs="Arial"/>
                <w:color w:val="000000" w:themeColor="text1"/>
                <w:sz w:val="24"/>
                <w:szCs w:val="24"/>
                <w:lang w:eastAsia="ar-SA"/>
              </w:rPr>
              <w:t>Dom Silvério/</w:t>
            </w:r>
            <w:r w:rsidRPr="00B250F7">
              <w:rPr>
                <w:rFonts w:ascii="Arial" w:hAnsi="Arial" w:cs="Arial"/>
                <w:color w:val="000000" w:themeColor="text1"/>
                <w:sz w:val="24"/>
                <w:szCs w:val="24"/>
                <w:lang w:eastAsia="ar-SA"/>
              </w:rPr>
              <w:t>MG</w:t>
            </w:r>
            <w:r w:rsidR="00EB348E" w:rsidRPr="00B250F7">
              <w:rPr>
                <w:rFonts w:ascii="Arial" w:hAnsi="Arial" w:cs="Arial"/>
                <w:color w:val="000000" w:themeColor="text1"/>
                <w:sz w:val="24"/>
                <w:szCs w:val="24"/>
                <w:lang w:eastAsia="ar-SA"/>
              </w:rPr>
              <w:t xml:space="preserve">, </w:t>
            </w:r>
            <w:r w:rsidR="00B250F7">
              <w:rPr>
                <w:rFonts w:ascii="Arial" w:hAnsi="Arial" w:cs="Arial"/>
                <w:color w:val="000000" w:themeColor="text1"/>
                <w:sz w:val="24"/>
                <w:szCs w:val="24"/>
                <w:lang w:eastAsia="ar-SA"/>
              </w:rPr>
              <w:t>0</w:t>
            </w:r>
            <w:r w:rsidR="00350F21">
              <w:rPr>
                <w:rFonts w:ascii="Arial" w:hAnsi="Arial" w:cs="Arial"/>
                <w:color w:val="000000" w:themeColor="text1"/>
                <w:sz w:val="24"/>
                <w:szCs w:val="24"/>
                <w:lang w:eastAsia="ar-SA"/>
              </w:rPr>
              <w:t>5</w:t>
            </w:r>
            <w:r w:rsidR="00EB348E" w:rsidRPr="00B250F7">
              <w:rPr>
                <w:rFonts w:ascii="Arial" w:hAnsi="Arial" w:cs="Arial"/>
                <w:color w:val="000000" w:themeColor="text1"/>
                <w:sz w:val="24"/>
                <w:szCs w:val="24"/>
                <w:lang w:eastAsia="ar-SA"/>
              </w:rPr>
              <w:t xml:space="preserve"> de </w:t>
            </w:r>
            <w:r w:rsidR="00B250F7">
              <w:rPr>
                <w:rFonts w:ascii="Arial" w:hAnsi="Arial" w:cs="Arial"/>
                <w:color w:val="000000" w:themeColor="text1"/>
                <w:sz w:val="24"/>
                <w:szCs w:val="24"/>
                <w:lang w:eastAsia="ar-SA"/>
              </w:rPr>
              <w:t>novembro</w:t>
            </w:r>
            <w:r w:rsidR="00EB348E" w:rsidRPr="00B250F7">
              <w:rPr>
                <w:rFonts w:ascii="Arial" w:hAnsi="Arial" w:cs="Arial"/>
                <w:color w:val="000000" w:themeColor="text1"/>
                <w:sz w:val="24"/>
                <w:szCs w:val="24"/>
                <w:lang w:eastAsia="ar-SA"/>
              </w:rPr>
              <w:t xml:space="preserve"> de 2024</w:t>
            </w:r>
            <w:r w:rsidR="00EB348E" w:rsidRPr="00A56AAB">
              <w:rPr>
                <w:rFonts w:ascii="Arial" w:hAnsi="Arial" w:cs="Arial"/>
                <w:color w:val="000000" w:themeColor="text1"/>
                <w:sz w:val="24"/>
                <w:szCs w:val="24"/>
                <w:lang w:eastAsia="ar-SA"/>
              </w:rPr>
              <w:t>.</w:t>
            </w:r>
          </w:p>
          <w:p w14:paraId="4D061B07" w14:textId="77777777" w:rsidR="00EB348E" w:rsidRPr="00A56AAB" w:rsidRDefault="00EB348E" w:rsidP="00DA0CA2">
            <w:pPr>
              <w:widowControl w:val="0"/>
              <w:snapToGrid w:val="0"/>
              <w:spacing w:line="360" w:lineRule="auto"/>
              <w:jc w:val="center"/>
              <w:rPr>
                <w:rFonts w:ascii="Arial" w:hAnsi="Arial" w:cs="Arial"/>
                <w:color w:val="000000" w:themeColor="text1"/>
                <w:kern w:val="2"/>
                <w:sz w:val="24"/>
                <w:szCs w:val="24"/>
                <w:lang w:eastAsia="hi-IN" w:bidi="hi-IN"/>
              </w:rPr>
            </w:pPr>
            <w:r w:rsidRPr="00A56AAB">
              <w:rPr>
                <w:rFonts w:ascii="Arial" w:hAnsi="Arial" w:cs="Arial"/>
                <w:color w:val="000000" w:themeColor="text1"/>
                <w:kern w:val="2"/>
                <w:sz w:val="24"/>
                <w:szCs w:val="24"/>
                <w:lang w:eastAsia="hi-IN" w:bidi="hi-IN"/>
              </w:rPr>
              <w:t>_______________________________________</w:t>
            </w:r>
          </w:p>
          <w:p w14:paraId="02FA43B5" w14:textId="7429167C" w:rsidR="00EB348E" w:rsidRPr="00B250F7" w:rsidRDefault="00720C00" w:rsidP="00DA0CA2">
            <w:pPr>
              <w:widowControl w:val="0"/>
              <w:snapToGrid w:val="0"/>
              <w:spacing w:line="360" w:lineRule="auto"/>
              <w:jc w:val="center"/>
              <w:rPr>
                <w:rFonts w:ascii="Arial" w:hAnsi="Arial" w:cs="Arial"/>
                <w:kern w:val="2"/>
                <w:sz w:val="24"/>
                <w:szCs w:val="24"/>
                <w:lang w:eastAsia="hi-IN" w:bidi="hi-IN"/>
              </w:rPr>
            </w:pPr>
            <w:r w:rsidRPr="00B250F7">
              <w:rPr>
                <w:rFonts w:ascii="Arial" w:hAnsi="Arial" w:cs="Arial"/>
                <w:kern w:val="2"/>
                <w:sz w:val="24"/>
                <w:szCs w:val="24"/>
                <w:lang w:eastAsia="hi-IN" w:bidi="hi-IN"/>
              </w:rPr>
              <w:t>Rogério</w:t>
            </w:r>
            <w:r w:rsidR="00B250F7">
              <w:rPr>
                <w:rFonts w:ascii="Arial" w:hAnsi="Arial" w:cs="Arial"/>
                <w:kern w:val="2"/>
                <w:sz w:val="24"/>
                <w:szCs w:val="24"/>
                <w:lang w:eastAsia="hi-IN" w:bidi="hi-IN"/>
              </w:rPr>
              <w:t xml:space="preserve"> da paixão Bento</w:t>
            </w:r>
          </w:p>
          <w:p w14:paraId="7E47CACF" w14:textId="794AC5CD" w:rsidR="00720C00" w:rsidRPr="00A56AAB" w:rsidRDefault="00720C00" w:rsidP="00DA0CA2">
            <w:pPr>
              <w:widowControl w:val="0"/>
              <w:snapToGrid w:val="0"/>
              <w:spacing w:line="360" w:lineRule="auto"/>
              <w:jc w:val="center"/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</w:rPr>
            </w:pPr>
            <w:r w:rsidRPr="00B250F7">
              <w:rPr>
                <w:rFonts w:ascii="Arial" w:hAnsi="Arial" w:cs="Arial"/>
                <w:kern w:val="2"/>
                <w:sz w:val="24"/>
                <w:szCs w:val="24"/>
                <w:lang w:eastAsia="hi-IN" w:bidi="hi-IN"/>
              </w:rPr>
              <w:t>Agente de Contratação</w:t>
            </w:r>
          </w:p>
        </w:tc>
      </w:tr>
    </w:tbl>
    <w:p w14:paraId="07CA6D3E" w14:textId="77777777" w:rsidR="00EB348E" w:rsidRPr="00A56AAB" w:rsidRDefault="00EB348E" w:rsidP="00DA0CA2">
      <w:pPr>
        <w:spacing w:before="225" w:after="225" w:line="360" w:lineRule="auto"/>
        <w:jc w:val="center"/>
        <w:rPr>
          <w:rFonts w:ascii="Arial" w:hAnsi="Arial" w:cs="Arial"/>
          <w:b/>
          <w:bCs/>
          <w:color w:val="000000" w:themeColor="text1"/>
          <w:sz w:val="24"/>
          <w:szCs w:val="24"/>
          <w:lang w:eastAsia="pt-BR"/>
        </w:rPr>
      </w:pPr>
    </w:p>
    <w:p w14:paraId="240EED5D" w14:textId="53501825" w:rsidR="00CB62FC" w:rsidRPr="00A56AAB" w:rsidRDefault="00CB62FC" w:rsidP="00241F62">
      <w:pPr>
        <w:spacing w:before="225" w:after="225" w:line="360" w:lineRule="auto"/>
        <w:rPr>
          <w:rFonts w:ascii="Arial" w:hAnsi="Arial" w:cs="Arial"/>
          <w:b/>
          <w:bCs/>
          <w:color w:val="000000" w:themeColor="text1"/>
          <w:sz w:val="24"/>
          <w:szCs w:val="24"/>
          <w:lang w:eastAsia="pt-BR"/>
        </w:rPr>
        <w:sectPr w:rsidR="00CB62FC" w:rsidRPr="00A56AAB" w:rsidSect="00B227FE">
          <w:headerReference w:type="default" r:id="rId8"/>
          <w:footerReference w:type="default" r:id="rId9"/>
          <w:pgSz w:w="11906" w:h="16838"/>
          <w:pgMar w:top="930" w:right="1274" w:bottom="851" w:left="1276" w:header="708" w:footer="3" w:gutter="0"/>
          <w:cols w:space="720"/>
          <w:formProt w:val="0"/>
          <w:rtlGutter/>
          <w:docGrid w:linePitch="360" w:charSpace="20480"/>
        </w:sectPr>
      </w:pPr>
    </w:p>
    <w:p w14:paraId="194C0AFE" w14:textId="1A5F7736" w:rsidR="00EB348E" w:rsidRPr="00A56AAB" w:rsidRDefault="00EB348E" w:rsidP="00241F62">
      <w:pPr>
        <w:spacing w:before="225" w:after="225" w:line="360" w:lineRule="auto"/>
        <w:jc w:val="center"/>
        <w:rPr>
          <w:rFonts w:ascii="Arial" w:hAnsi="Arial" w:cs="Arial"/>
          <w:b/>
          <w:bCs/>
          <w:color w:val="000000" w:themeColor="text1"/>
          <w:sz w:val="24"/>
          <w:szCs w:val="24"/>
          <w:lang w:eastAsia="pt-BR"/>
        </w:rPr>
      </w:pPr>
      <w:r w:rsidRPr="00A56AAB">
        <w:rPr>
          <w:rFonts w:ascii="Arial" w:hAnsi="Arial" w:cs="Arial"/>
          <w:b/>
          <w:bCs/>
          <w:color w:val="000000" w:themeColor="text1"/>
          <w:sz w:val="24"/>
          <w:szCs w:val="24"/>
          <w:lang w:eastAsia="pt-BR"/>
        </w:rPr>
        <w:lastRenderedPageBreak/>
        <w:t>ESTUDO TÉCNICO PRELIMINAR – ETP</w:t>
      </w:r>
    </w:p>
    <w:p w14:paraId="154E7C88" w14:textId="77777777" w:rsidR="00EB348E" w:rsidRPr="00A56AAB" w:rsidRDefault="00EB348E" w:rsidP="00DA0CA2">
      <w:pPr>
        <w:shd w:val="clear" w:color="auto" w:fill="AEAAAA"/>
        <w:spacing w:before="225" w:after="225" w:line="360" w:lineRule="auto"/>
        <w:jc w:val="both"/>
        <w:rPr>
          <w:rFonts w:ascii="Arial" w:hAnsi="Arial" w:cs="Arial"/>
          <w:b/>
          <w:bCs/>
          <w:color w:val="000000" w:themeColor="text1"/>
          <w:sz w:val="24"/>
          <w:szCs w:val="24"/>
          <w:lang w:eastAsia="pt-BR"/>
        </w:rPr>
      </w:pPr>
      <w:r w:rsidRPr="00A56AAB">
        <w:rPr>
          <w:rFonts w:ascii="Arial" w:hAnsi="Arial" w:cs="Arial"/>
          <w:b/>
          <w:bCs/>
          <w:color w:val="000000" w:themeColor="text1"/>
          <w:sz w:val="24"/>
          <w:szCs w:val="24"/>
          <w:lang w:eastAsia="pt-BR"/>
        </w:rPr>
        <w:t>I - UNIDADES ATENDIDAS PELO ESTUDO</w:t>
      </w:r>
    </w:p>
    <w:p w14:paraId="7F0C211A" w14:textId="69089749" w:rsidR="00EB348E" w:rsidRPr="00A56AAB" w:rsidRDefault="00B2429C" w:rsidP="00DA0CA2">
      <w:pPr>
        <w:spacing w:after="0"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A56AAB">
        <w:rPr>
          <w:rFonts w:ascii="Arial" w:hAnsi="Arial" w:cs="Arial"/>
          <w:color w:val="000000" w:themeColor="text1"/>
          <w:sz w:val="24"/>
          <w:szCs w:val="24"/>
        </w:rPr>
        <w:t>Presidência da Câmara Municipal</w:t>
      </w:r>
    </w:p>
    <w:p w14:paraId="0F5EEF64" w14:textId="77777777" w:rsidR="00EB348E" w:rsidRPr="00A56AAB" w:rsidRDefault="00EB348E" w:rsidP="00DA0CA2">
      <w:pPr>
        <w:shd w:val="clear" w:color="auto" w:fill="AEAAAA"/>
        <w:spacing w:before="225" w:after="225" w:line="360" w:lineRule="auto"/>
        <w:jc w:val="both"/>
        <w:rPr>
          <w:rFonts w:ascii="Arial" w:hAnsi="Arial" w:cs="Arial"/>
          <w:b/>
          <w:bCs/>
          <w:color w:val="000000" w:themeColor="text1"/>
          <w:sz w:val="24"/>
          <w:szCs w:val="24"/>
          <w:lang w:eastAsia="pt-BR"/>
        </w:rPr>
      </w:pPr>
      <w:r w:rsidRPr="00A56AAB">
        <w:rPr>
          <w:rFonts w:ascii="Arial" w:hAnsi="Arial" w:cs="Arial"/>
          <w:b/>
          <w:bCs/>
          <w:color w:val="000000" w:themeColor="text1"/>
          <w:sz w:val="24"/>
          <w:szCs w:val="24"/>
          <w:lang w:eastAsia="pt-BR"/>
        </w:rPr>
        <w:t>II - ÁREA REQUISITANTE</w:t>
      </w:r>
    </w:p>
    <w:p w14:paraId="6AFDB349" w14:textId="6D46CCCA" w:rsidR="007C0FEC" w:rsidRPr="00A56AAB" w:rsidRDefault="00B2429C" w:rsidP="00DA0CA2">
      <w:pPr>
        <w:spacing w:after="0"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A56AAB">
        <w:rPr>
          <w:rFonts w:ascii="Arial" w:hAnsi="Arial" w:cs="Arial"/>
          <w:color w:val="000000" w:themeColor="text1"/>
          <w:sz w:val="24"/>
          <w:szCs w:val="24"/>
        </w:rPr>
        <w:t>Setor de Compras e Licitações</w:t>
      </w:r>
    </w:p>
    <w:p w14:paraId="0748407F" w14:textId="77777777" w:rsidR="00EB348E" w:rsidRPr="00A56AAB" w:rsidRDefault="00EB348E" w:rsidP="00DA0CA2">
      <w:pPr>
        <w:shd w:val="clear" w:color="auto" w:fill="AEAAAA"/>
        <w:spacing w:before="225" w:after="225" w:line="360" w:lineRule="auto"/>
        <w:jc w:val="both"/>
        <w:rPr>
          <w:rFonts w:ascii="Arial" w:hAnsi="Arial" w:cs="Arial"/>
          <w:b/>
          <w:bCs/>
          <w:color w:val="000000" w:themeColor="text1"/>
          <w:sz w:val="24"/>
          <w:szCs w:val="24"/>
          <w:lang w:eastAsia="pt-BR"/>
        </w:rPr>
      </w:pPr>
      <w:r w:rsidRPr="00A56AAB">
        <w:rPr>
          <w:rFonts w:ascii="Arial" w:hAnsi="Arial" w:cs="Arial"/>
          <w:b/>
          <w:bCs/>
          <w:color w:val="000000" w:themeColor="text1"/>
          <w:sz w:val="24"/>
          <w:szCs w:val="24"/>
          <w:lang w:eastAsia="pt-BR"/>
        </w:rPr>
        <w:t xml:space="preserve">III - INTRODUÇÃO </w:t>
      </w:r>
    </w:p>
    <w:p w14:paraId="0C85D068" w14:textId="387FB0EE" w:rsidR="00B2429C" w:rsidRPr="00A56AAB" w:rsidRDefault="00B2429C" w:rsidP="00DA0CA2">
      <w:pPr>
        <w:shd w:val="clear" w:color="auto" w:fill="FFFFFF"/>
        <w:suppressAutoHyphens w:val="0"/>
        <w:spacing w:before="100" w:beforeAutospacing="1" w:after="0" w:line="360" w:lineRule="auto"/>
        <w:jc w:val="both"/>
        <w:rPr>
          <w:rFonts w:ascii="Arial" w:hAnsi="Arial" w:cs="Arial"/>
          <w:color w:val="000000" w:themeColor="text1"/>
          <w:spacing w:val="3"/>
          <w:sz w:val="24"/>
          <w:szCs w:val="24"/>
          <w:lang w:eastAsia="pt-BR"/>
        </w:rPr>
      </w:pPr>
      <w:r w:rsidRPr="00A56AAB">
        <w:rPr>
          <w:rFonts w:ascii="Arial" w:hAnsi="Arial" w:cs="Arial"/>
          <w:color w:val="000000" w:themeColor="text1"/>
          <w:spacing w:val="3"/>
          <w:sz w:val="24"/>
          <w:szCs w:val="24"/>
          <w:lang w:eastAsia="pt-BR"/>
        </w:rPr>
        <w:t xml:space="preserve">O Regimento Interno de uma Câmara Municipal é um documento fundamental que estabelece normas, procedimentos e diretrizes para o funcionamento das atividades legislativas e administrativas da </w:t>
      </w:r>
      <w:r w:rsidR="00720C00" w:rsidRPr="00A56AAB">
        <w:rPr>
          <w:rFonts w:ascii="Arial" w:hAnsi="Arial" w:cs="Arial"/>
          <w:color w:val="000000" w:themeColor="text1"/>
          <w:spacing w:val="3"/>
          <w:sz w:val="24"/>
          <w:szCs w:val="24"/>
          <w:lang w:eastAsia="pt-BR"/>
        </w:rPr>
        <w:t>C</w:t>
      </w:r>
      <w:r w:rsidRPr="00A56AAB">
        <w:rPr>
          <w:rFonts w:ascii="Arial" w:hAnsi="Arial" w:cs="Arial"/>
          <w:color w:val="000000" w:themeColor="text1"/>
          <w:spacing w:val="3"/>
          <w:sz w:val="24"/>
          <w:szCs w:val="24"/>
          <w:lang w:eastAsia="pt-BR"/>
        </w:rPr>
        <w:t xml:space="preserve">asa </w:t>
      </w:r>
      <w:r w:rsidR="00720C00" w:rsidRPr="00A56AAB">
        <w:rPr>
          <w:rFonts w:ascii="Arial" w:hAnsi="Arial" w:cs="Arial"/>
          <w:color w:val="000000" w:themeColor="text1"/>
          <w:spacing w:val="3"/>
          <w:sz w:val="24"/>
          <w:szCs w:val="24"/>
          <w:lang w:eastAsia="pt-BR"/>
        </w:rPr>
        <w:t>L</w:t>
      </w:r>
      <w:r w:rsidRPr="00A56AAB">
        <w:rPr>
          <w:rFonts w:ascii="Arial" w:hAnsi="Arial" w:cs="Arial"/>
          <w:color w:val="000000" w:themeColor="text1"/>
          <w:spacing w:val="3"/>
          <w:sz w:val="24"/>
          <w:szCs w:val="24"/>
          <w:lang w:eastAsia="pt-BR"/>
        </w:rPr>
        <w:t>egislativa. Sua importância pode ser ressaltada em diversos aspectos:</w:t>
      </w:r>
    </w:p>
    <w:p w14:paraId="671E0FFF" w14:textId="21404492" w:rsidR="00B2429C" w:rsidRPr="00A56AAB" w:rsidRDefault="00B2429C" w:rsidP="00DA0CA2">
      <w:pPr>
        <w:shd w:val="clear" w:color="auto" w:fill="FFFFFF"/>
        <w:suppressAutoHyphens w:val="0"/>
        <w:spacing w:before="100" w:beforeAutospacing="1" w:after="0" w:line="360" w:lineRule="auto"/>
        <w:jc w:val="both"/>
        <w:rPr>
          <w:rFonts w:ascii="Arial" w:hAnsi="Arial" w:cs="Arial"/>
          <w:color w:val="000000" w:themeColor="text1"/>
          <w:spacing w:val="3"/>
          <w:sz w:val="24"/>
          <w:szCs w:val="24"/>
          <w:lang w:eastAsia="pt-BR"/>
        </w:rPr>
      </w:pPr>
      <w:r w:rsidRPr="00A56AAB">
        <w:rPr>
          <w:rFonts w:ascii="Arial" w:hAnsi="Arial" w:cs="Arial"/>
          <w:color w:val="000000" w:themeColor="text1"/>
          <w:spacing w:val="3"/>
          <w:sz w:val="24"/>
          <w:szCs w:val="24"/>
          <w:lang w:eastAsia="pt-BR"/>
        </w:rPr>
        <w:t>1. Organização e Estruturação: O regimento define a estrutura organizacional da Câmara, especificando a composição, atribuições e competências dos diferentes órgãos, como comissões, lideranças e presidência. Isso garante uma operação mais eficiente e clara, facilitando o fluxo de trabalho.</w:t>
      </w:r>
    </w:p>
    <w:p w14:paraId="0758A98B" w14:textId="130D4BA0" w:rsidR="00B2429C" w:rsidRPr="00A56AAB" w:rsidRDefault="00B2429C" w:rsidP="00DA0CA2">
      <w:pPr>
        <w:shd w:val="clear" w:color="auto" w:fill="FFFFFF"/>
        <w:suppressAutoHyphens w:val="0"/>
        <w:spacing w:before="100" w:beforeAutospacing="1" w:after="0" w:line="360" w:lineRule="auto"/>
        <w:jc w:val="both"/>
        <w:rPr>
          <w:rFonts w:ascii="Arial" w:hAnsi="Arial" w:cs="Arial"/>
          <w:color w:val="000000" w:themeColor="text1"/>
          <w:spacing w:val="3"/>
          <w:sz w:val="24"/>
          <w:szCs w:val="24"/>
          <w:lang w:eastAsia="pt-BR"/>
        </w:rPr>
      </w:pPr>
      <w:r w:rsidRPr="00A56AAB">
        <w:rPr>
          <w:rFonts w:ascii="Arial" w:hAnsi="Arial" w:cs="Arial"/>
          <w:color w:val="000000" w:themeColor="text1"/>
          <w:spacing w:val="3"/>
          <w:sz w:val="24"/>
          <w:szCs w:val="24"/>
          <w:lang w:eastAsia="pt-BR"/>
        </w:rPr>
        <w:t>2. Normatização de Procedimentos:</w:t>
      </w:r>
      <w:r w:rsidR="007773B2" w:rsidRPr="00A56AAB">
        <w:rPr>
          <w:rFonts w:ascii="Arial" w:hAnsi="Arial" w:cs="Arial"/>
          <w:color w:val="000000" w:themeColor="text1"/>
          <w:spacing w:val="3"/>
          <w:sz w:val="24"/>
          <w:szCs w:val="24"/>
          <w:lang w:eastAsia="pt-BR"/>
        </w:rPr>
        <w:t xml:space="preserve"> </w:t>
      </w:r>
      <w:r w:rsidRPr="00A56AAB">
        <w:rPr>
          <w:rFonts w:ascii="Arial" w:hAnsi="Arial" w:cs="Arial"/>
          <w:color w:val="000000" w:themeColor="text1"/>
          <w:spacing w:val="3"/>
          <w:sz w:val="24"/>
          <w:szCs w:val="24"/>
          <w:lang w:eastAsia="pt-BR"/>
        </w:rPr>
        <w:t>Ele estabelece as regras e procedimentos a serem seguidos nos processos legislativos, como a apresentação e discussão de projetos de lei, votações, e atividades das comissões. Essa normatização assegura que as atividades sejam realizadas de forma ordenada e transparente.</w:t>
      </w:r>
    </w:p>
    <w:p w14:paraId="429C4410" w14:textId="34442B1D" w:rsidR="00B2429C" w:rsidRPr="00A56AAB" w:rsidRDefault="00B2429C" w:rsidP="00DA0CA2">
      <w:pPr>
        <w:shd w:val="clear" w:color="auto" w:fill="FFFFFF"/>
        <w:suppressAutoHyphens w:val="0"/>
        <w:spacing w:before="100" w:beforeAutospacing="1" w:after="0" w:line="360" w:lineRule="auto"/>
        <w:jc w:val="both"/>
        <w:rPr>
          <w:rFonts w:ascii="Arial" w:hAnsi="Arial" w:cs="Arial"/>
          <w:color w:val="000000" w:themeColor="text1"/>
          <w:spacing w:val="3"/>
          <w:sz w:val="24"/>
          <w:szCs w:val="24"/>
          <w:lang w:eastAsia="pt-BR"/>
        </w:rPr>
      </w:pPr>
      <w:r w:rsidRPr="00A56AAB">
        <w:rPr>
          <w:rFonts w:ascii="Arial" w:hAnsi="Arial" w:cs="Arial"/>
          <w:color w:val="000000" w:themeColor="text1"/>
          <w:spacing w:val="3"/>
          <w:sz w:val="24"/>
          <w:szCs w:val="24"/>
          <w:lang w:eastAsia="pt-BR"/>
        </w:rPr>
        <w:t>3. Transparência e Acesso à Informação</w:t>
      </w:r>
      <w:r w:rsidR="007773B2" w:rsidRPr="00A56AAB">
        <w:rPr>
          <w:rFonts w:ascii="Arial" w:hAnsi="Arial" w:cs="Arial"/>
          <w:color w:val="000000" w:themeColor="text1"/>
          <w:spacing w:val="3"/>
          <w:sz w:val="24"/>
          <w:szCs w:val="24"/>
          <w:lang w:eastAsia="pt-BR"/>
        </w:rPr>
        <w:t>:</w:t>
      </w:r>
      <w:r w:rsidRPr="00A56AAB">
        <w:rPr>
          <w:rFonts w:ascii="Arial" w:hAnsi="Arial" w:cs="Arial"/>
          <w:color w:val="000000" w:themeColor="text1"/>
          <w:spacing w:val="3"/>
          <w:sz w:val="24"/>
          <w:szCs w:val="24"/>
          <w:lang w:eastAsia="pt-BR"/>
        </w:rPr>
        <w:t xml:space="preserve"> Um regimento bem definido promove a transparência nas ações da Câmara, permitindo que os cidadãos compreendam como os processos legislativos funcionam e como podem participar. Isso fortalece a participação democrática e o controle social.</w:t>
      </w:r>
    </w:p>
    <w:p w14:paraId="1AFA7351" w14:textId="556A837B" w:rsidR="00B2429C" w:rsidRPr="00A56AAB" w:rsidRDefault="00B2429C" w:rsidP="00DA0CA2">
      <w:pPr>
        <w:shd w:val="clear" w:color="auto" w:fill="FFFFFF"/>
        <w:suppressAutoHyphens w:val="0"/>
        <w:spacing w:before="100" w:beforeAutospacing="1" w:after="0" w:line="360" w:lineRule="auto"/>
        <w:jc w:val="both"/>
        <w:rPr>
          <w:rFonts w:ascii="Arial" w:hAnsi="Arial" w:cs="Arial"/>
          <w:color w:val="000000" w:themeColor="text1"/>
          <w:spacing w:val="3"/>
          <w:sz w:val="24"/>
          <w:szCs w:val="24"/>
          <w:lang w:eastAsia="pt-BR"/>
        </w:rPr>
      </w:pPr>
      <w:r w:rsidRPr="00A56AAB">
        <w:rPr>
          <w:rFonts w:ascii="Arial" w:hAnsi="Arial" w:cs="Arial"/>
          <w:color w:val="000000" w:themeColor="text1"/>
          <w:spacing w:val="3"/>
          <w:sz w:val="24"/>
          <w:szCs w:val="24"/>
          <w:lang w:eastAsia="pt-BR"/>
        </w:rPr>
        <w:t>4. Segurança Jurídica:</w:t>
      </w:r>
      <w:r w:rsidR="007773B2" w:rsidRPr="00A56AAB">
        <w:rPr>
          <w:rFonts w:ascii="Arial" w:hAnsi="Arial" w:cs="Arial"/>
          <w:color w:val="000000" w:themeColor="text1"/>
          <w:spacing w:val="3"/>
          <w:sz w:val="24"/>
          <w:szCs w:val="24"/>
          <w:lang w:eastAsia="pt-BR"/>
        </w:rPr>
        <w:t xml:space="preserve"> </w:t>
      </w:r>
      <w:r w:rsidRPr="00A56AAB">
        <w:rPr>
          <w:rFonts w:ascii="Arial" w:hAnsi="Arial" w:cs="Arial"/>
          <w:color w:val="000000" w:themeColor="text1"/>
          <w:spacing w:val="3"/>
          <w:sz w:val="24"/>
          <w:szCs w:val="24"/>
          <w:lang w:eastAsia="pt-BR"/>
        </w:rPr>
        <w:t>O regimento fornece um arcabouço legal que assegura a legalidade dos atos legislativos. Ele orienta os vereadores e servidores sobre as normas a serem seguidas, evitando questionamentos jurídicos e garantindo a validade das deliberações.</w:t>
      </w:r>
    </w:p>
    <w:p w14:paraId="05847898" w14:textId="6AA54DF6" w:rsidR="00B2429C" w:rsidRPr="00A56AAB" w:rsidRDefault="00B2429C" w:rsidP="00DA0CA2">
      <w:pPr>
        <w:shd w:val="clear" w:color="auto" w:fill="FFFFFF"/>
        <w:suppressAutoHyphens w:val="0"/>
        <w:spacing w:before="100" w:beforeAutospacing="1" w:after="0" w:line="360" w:lineRule="auto"/>
        <w:jc w:val="both"/>
        <w:rPr>
          <w:rFonts w:ascii="Arial" w:hAnsi="Arial" w:cs="Arial"/>
          <w:color w:val="000000" w:themeColor="text1"/>
          <w:spacing w:val="3"/>
          <w:sz w:val="24"/>
          <w:szCs w:val="24"/>
          <w:lang w:eastAsia="pt-BR"/>
        </w:rPr>
      </w:pPr>
      <w:r w:rsidRPr="00A56AAB">
        <w:rPr>
          <w:rFonts w:ascii="Arial" w:hAnsi="Arial" w:cs="Arial"/>
          <w:color w:val="000000" w:themeColor="text1"/>
          <w:spacing w:val="3"/>
          <w:sz w:val="24"/>
          <w:szCs w:val="24"/>
          <w:lang w:eastAsia="pt-BR"/>
        </w:rPr>
        <w:lastRenderedPageBreak/>
        <w:t>5</w:t>
      </w:r>
      <w:r w:rsidR="007773B2" w:rsidRPr="00A56AAB">
        <w:rPr>
          <w:rFonts w:ascii="Arial" w:hAnsi="Arial" w:cs="Arial"/>
          <w:color w:val="000000" w:themeColor="text1"/>
          <w:spacing w:val="3"/>
          <w:sz w:val="24"/>
          <w:szCs w:val="24"/>
          <w:lang w:eastAsia="pt-BR"/>
        </w:rPr>
        <w:t>.</w:t>
      </w:r>
      <w:r w:rsidRPr="00A56AAB">
        <w:rPr>
          <w:rFonts w:ascii="Arial" w:hAnsi="Arial" w:cs="Arial"/>
          <w:color w:val="000000" w:themeColor="text1"/>
          <w:spacing w:val="3"/>
          <w:sz w:val="24"/>
          <w:szCs w:val="24"/>
          <w:lang w:eastAsia="pt-BR"/>
        </w:rPr>
        <w:t xml:space="preserve"> Equidade e Justiça:</w:t>
      </w:r>
      <w:r w:rsidR="007773B2" w:rsidRPr="00A56AAB">
        <w:rPr>
          <w:rFonts w:ascii="Arial" w:hAnsi="Arial" w:cs="Arial"/>
          <w:color w:val="000000" w:themeColor="text1"/>
          <w:spacing w:val="3"/>
          <w:sz w:val="24"/>
          <w:szCs w:val="24"/>
          <w:lang w:eastAsia="pt-BR"/>
        </w:rPr>
        <w:t xml:space="preserve"> </w:t>
      </w:r>
      <w:r w:rsidRPr="00A56AAB">
        <w:rPr>
          <w:rFonts w:ascii="Arial" w:hAnsi="Arial" w:cs="Arial"/>
          <w:color w:val="000000" w:themeColor="text1"/>
          <w:spacing w:val="3"/>
          <w:sz w:val="24"/>
          <w:szCs w:val="24"/>
          <w:lang w:eastAsia="pt-BR"/>
        </w:rPr>
        <w:t>Estabelecendo regras claras, o regimento interna busca garantir que todos os vereadores tenham os mesmos direitos e oportunidades durante o processo legislativo. Isso é essencial para um ambiente democrático e justo, onde as vozes de todos são ouvidas.</w:t>
      </w:r>
    </w:p>
    <w:p w14:paraId="64AFC91C" w14:textId="06F56DD2" w:rsidR="00B2429C" w:rsidRPr="00A56AAB" w:rsidRDefault="00B2429C" w:rsidP="00DA0CA2">
      <w:pPr>
        <w:shd w:val="clear" w:color="auto" w:fill="FFFFFF"/>
        <w:suppressAutoHyphens w:val="0"/>
        <w:spacing w:before="100" w:beforeAutospacing="1" w:after="0" w:line="360" w:lineRule="auto"/>
        <w:jc w:val="both"/>
        <w:rPr>
          <w:rFonts w:ascii="Arial" w:hAnsi="Arial" w:cs="Arial"/>
          <w:color w:val="000000" w:themeColor="text1"/>
          <w:spacing w:val="3"/>
          <w:sz w:val="24"/>
          <w:szCs w:val="24"/>
          <w:lang w:eastAsia="pt-BR"/>
        </w:rPr>
      </w:pPr>
      <w:r w:rsidRPr="00A56AAB">
        <w:rPr>
          <w:rFonts w:ascii="Arial" w:hAnsi="Arial" w:cs="Arial"/>
          <w:color w:val="000000" w:themeColor="text1"/>
          <w:spacing w:val="3"/>
          <w:sz w:val="24"/>
          <w:szCs w:val="24"/>
          <w:lang w:eastAsia="pt-BR"/>
        </w:rPr>
        <w:t>6. Resolução de Conflitos: O regimento também pode conter disposições para a resolução de conflitos e a disciplina dos membros da casa. Isso é crucial para manter a ordem e o respeito nas discussões, evitando desentendimentos que possam prejudicar o trabalho legislativo.</w:t>
      </w:r>
    </w:p>
    <w:p w14:paraId="4813C7DC" w14:textId="033F7913" w:rsidR="00B2429C" w:rsidRPr="00A56AAB" w:rsidRDefault="00B2429C" w:rsidP="00DA0CA2">
      <w:pPr>
        <w:shd w:val="clear" w:color="auto" w:fill="FFFFFF"/>
        <w:suppressAutoHyphens w:val="0"/>
        <w:spacing w:before="100" w:beforeAutospacing="1" w:after="0" w:line="360" w:lineRule="auto"/>
        <w:jc w:val="both"/>
        <w:rPr>
          <w:rFonts w:ascii="Arial" w:hAnsi="Arial" w:cs="Arial"/>
          <w:color w:val="000000" w:themeColor="text1"/>
          <w:spacing w:val="3"/>
          <w:sz w:val="24"/>
          <w:szCs w:val="24"/>
          <w:lang w:eastAsia="pt-BR"/>
        </w:rPr>
      </w:pPr>
      <w:r w:rsidRPr="00A56AAB">
        <w:rPr>
          <w:rFonts w:ascii="Arial" w:hAnsi="Arial" w:cs="Arial"/>
          <w:color w:val="000000" w:themeColor="text1"/>
          <w:spacing w:val="3"/>
          <w:sz w:val="24"/>
          <w:szCs w:val="24"/>
          <w:lang w:eastAsia="pt-BR"/>
        </w:rPr>
        <w:t>7. Atualização e Modernização: A revisão periódica do regimento interno permite que a Câmara se adapte às mudanças sociais, políticas e legais, garantindo que continue a refletir as necessidades e demandas da comunidade.</w:t>
      </w:r>
    </w:p>
    <w:p w14:paraId="73556A5A" w14:textId="2C1753D3" w:rsidR="00B2429C" w:rsidRPr="00A56AAB" w:rsidRDefault="00B2429C" w:rsidP="00DA0CA2">
      <w:pPr>
        <w:shd w:val="clear" w:color="auto" w:fill="FFFFFF"/>
        <w:suppressAutoHyphens w:val="0"/>
        <w:spacing w:before="100" w:beforeAutospacing="1" w:after="0" w:line="360" w:lineRule="auto"/>
        <w:jc w:val="both"/>
        <w:rPr>
          <w:rFonts w:ascii="Arial" w:hAnsi="Arial" w:cs="Arial"/>
          <w:color w:val="000000" w:themeColor="text1"/>
          <w:spacing w:val="3"/>
          <w:sz w:val="24"/>
          <w:szCs w:val="24"/>
          <w:lang w:eastAsia="pt-BR"/>
        </w:rPr>
      </w:pPr>
      <w:r w:rsidRPr="00A56AAB">
        <w:rPr>
          <w:rFonts w:ascii="Arial" w:hAnsi="Arial" w:cs="Arial"/>
          <w:color w:val="000000" w:themeColor="text1"/>
          <w:spacing w:val="3"/>
          <w:sz w:val="24"/>
          <w:szCs w:val="24"/>
          <w:lang w:eastAsia="pt-BR"/>
        </w:rPr>
        <w:t>8. Fomento à Responsabilidade: Ao estabelecer normas claras sobre as atribuições e responsabilidades dos vereadores, o regimento contribui para que os representantes eleitos sejam mais responsáveis e transparentes em suas ações, prestando contas à população.</w:t>
      </w:r>
    </w:p>
    <w:p w14:paraId="7DB747C1" w14:textId="2EDDFAB4" w:rsidR="00EB348E" w:rsidRPr="00A56AAB" w:rsidRDefault="00B2429C" w:rsidP="00DA0CA2">
      <w:pPr>
        <w:shd w:val="clear" w:color="auto" w:fill="FFFFFF"/>
        <w:suppressAutoHyphens w:val="0"/>
        <w:spacing w:before="100" w:beforeAutospacing="1" w:after="0" w:line="360" w:lineRule="auto"/>
        <w:jc w:val="both"/>
        <w:rPr>
          <w:rFonts w:ascii="Arial" w:hAnsi="Arial" w:cs="Arial"/>
          <w:color w:val="000000" w:themeColor="text1"/>
          <w:spacing w:val="3"/>
          <w:sz w:val="24"/>
          <w:szCs w:val="24"/>
          <w:lang w:eastAsia="pt-BR"/>
        </w:rPr>
      </w:pPr>
      <w:r w:rsidRPr="00A56AAB">
        <w:rPr>
          <w:rFonts w:ascii="Arial" w:hAnsi="Arial" w:cs="Arial"/>
          <w:color w:val="000000" w:themeColor="text1"/>
          <w:spacing w:val="3"/>
          <w:sz w:val="24"/>
          <w:szCs w:val="24"/>
          <w:lang w:eastAsia="pt-BR"/>
        </w:rPr>
        <w:t>Em resumo, o Regimento Interno de uma Câmara Municipal é vital para o bom funcionamento e a legitimidade do processo legislativo. Ele não apenas organiza as atividades internas, mas também serve como um instrumento de transparência e participação cidadã, essenciais para o fortalecimento da democracia local.</w:t>
      </w:r>
    </w:p>
    <w:p w14:paraId="7B48AFAB" w14:textId="77777777" w:rsidR="00EB348E" w:rsidRPr="00A56AAB" w:rsidRDefault="00EB348E" w:rsidP="00DA0CA2">
      <w:pPr>
        <w:shd w:val="clear" w:color="auto" w:fill="AEAAAA"/>
        <w:spacing w:before="225" w:after="225" w:line="360" w:lineRule="auto"/>
        <w:jc w:val="both"/>
        <w:rPr>
          <w:rFonts w:ascii="Arial" w:hAnsi="Arial" w:cs="Arial"/>
          <w:b/>
          <w:bCs/>
          <w:color w:val="000000" w:themeColor="text1"/>
          <w:sz w:val="24"/>
          <w:szCs w:val="24"/>
          <w:lang w:eastAsia="pt-BR"/>
        </w:rPr>
      </w:pPr>
      <w:r w:rsidRPr="00A56AAB">
        <w:rPr>
          <w:rFonts w:ascii="Arial" w:hAnsi="Arial" w:cs="Arial"/>
          <w:b/>
          <w:bCs/>
          <w:color w:val="000000" w:themeColor="text1"/>
          <w:sz w:val="24"/>
          <w:szCs w:val="24"/>
          <w:lang w:eastAsia="pt-BR"/>
        </w:rPr>
        <w:t>IV- OBJETO</w:t>
      </w:r>
    </w:p>
    <w:p w14:paraId="2C5D9FAD" w14:textId="4B5A83ED" w:rsidR="0045349E" w:rsidRPr="00A56AAB" w:rsidRDefault="0045349E" w:rsidP="00DA0CA2">
      <w:pPr>
        <w:spacing w:after="0"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A56AAB">
        <w:rPr>
          <w:rFonts w:ascii="Arial" w:hAnsi="Arial" w:cs="Arial"/>
          <w:color w:val="000000" w:themeColor="text1"/>
          <w:sz w:val="24"/>
          <w:szCs w:val="24"/>
        </w:rPr>
        <w:t>Serviços técnicos profissionais especializados de escritório de advocacia para revisão da Resolução nº 04/97, qual seja, o Regimento Interno da Câmara Municipal de Dom Silvério, bem como de suas posteriores alterações, com ministração de curso de capacitação do Novo Regimento, objeto da contratação.</w:t>
      </w:r>
      <w:r w:rsidR="00842EA9" w:rsidRPr="00A56AAB">
        <w:rPr>
          <w:rFonts w:ascii="Arial" w:hAnsi="Arial" w:cs="Arial"/>
          <w:color w:val="000000" w:themeColor="text1"/>
          <w:sz w:val="24"/>
          <w:szCs w:val="24"/>
        </w:rPr>
        <w:t xml:space="preserve"> A contratação contemplará, ainda, a </w:t>
      </w:r>
      <w:r w:rsidR="00842EA9" w:rsidRPr="00A56AAB">
        <w:rPr>
          <w:rFonts w:ascii="Arial" w:hAnsi="Arial" w:cs="Arial"/>
          <w:bCs/>
          <w:color w:val="000000" w:themeColor="text1"/>
          <w:sz w:val="24"/>
          <w:szCs w:val="24"/>
        </w:rPr>
        <w:t xml:space="preserve">elaboração da minuta do Novo Regimento Interno da Câmara Municipal de Dom Silvério/MG, bem como do Projeto de Resolução que culminará, após aprovação pelo Plenário, no Novo Regimento da Câmara Municipal de Dom Silvério/MG; apresentação e explicação do respectivo </w:t>
      </w:r>
      <w:r w:rsidR="00842EA9" w:rsidRPr="00A56AAB">
        <w:rPr>
          <w:rFonts w:ascii="Arial" w:hAnsi="Arial" w:cs="Arial"/>
          <w:bCs/>
          <w:color w:val="000000" w:themeColor="text1"/>
          <w:sz w:val="24"/>
          <w:szCs w:val="24"/>
        </w:rPr>
        <w:lastRenderedPageBreak/>
        <w:t>Projeto de Resolução em Plenário; acompanhamento de todo o processo legislativo, até a aprovação do respectivo Projeto, contemplando o processo de discussão e votação; ministração de curso de capacitação do Novo Regimento aos servidores públicos da Câmara Municipal de Dom Silvério e aos Excelentíssimos Vereadores que compõem a respectiva Casa Legislativa, que ficarão à cargo do(a) contratado(a).</w:t>
      </w:r>
    </w:p>
    <w:p w14:paraId="4BA057FA" w14:textId="77777777" w:rsidR="0045349E" w:rsidRPr="00A56AAB" w:rsidRDefault="0045349E" w:rsidP="00DA0CA2">
      <w:pPr>
        <w:spacing w:after="0"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14:paraId="523B2BB4" w14:textId="56F81DE0" w:rsidR="0045349E" w:rsidRPr="00A56AAB" w:rsidRDefault="0045349E" w:rsidP="00DA0CA2">
      <w:pPr>
        <w:spacing w:after="0"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A56AAB">
        <w:rPr>
          <w:rFonts w:ascii="Arial" w:hAnsi="Arial" w:cs="Arial"/>
          <w:color w:val="000000" w:themeColor="text1"/>
          <w:sz w:val="24"/>
          <w:szCs w:val="24"/>
        </w:rPr>
        <w:t>A contratação compreenderá ainda a realização de 02 (duas) sessões, sendo ao menos uma de forma presencial, em que o Escritório Contratado levará ao conhecimento da Câmara Municipal o novo Regimento Interno, ocasião em que será apresentada a Minuta do Novo Regimento Interno, onde serão colhidas as sugestões de alterações e adequações por parte de servidores e vereadores.</w:t>
      </w:r>
      <w:r w:rsidR="00842EA9" w:rsidRPr="00A56AAB">
        <w:rPr>
          <w:rFonts w:ascii="Arial" w:hAnsi="Arial" w:cs="Arial"/>
          <w:color w:val="000000" w:themeColor="text1"/>
          <w:sz w:val="24"/>
          <w:szCs w:val="24"/>
        </w:rPr>
        <w:t xml:space="preserve"> Ainda ficará a cargo do(a) Contratado(a) a</w:t>
      </w:r>
      <w:r w:rsidR="009F6016" w:rsidRPr="00A56AAB">
        <w:rPr>
          <w:rFonts w:ascii="Arial" w:hAnsi="Arial" w:cs="Arial"/>
          <w:color w:val="000000" w:themeColor="text1"/>
          <w:sz w:val="24"/>
          <w:szCs w:val="24"/>
        </w:rPr>
        <w:t xml:space="preserve">a </w:t>
      </w:r>
      <w:r w:rsidR="009F6016" w:rsidRPr="00A56AAB">
        <w:rPr>
          <w:rFonts w:ascii="Arial" w:hAnsi="Arial" w:cs="Arial"/>
          <w:bCs/>
          <w:color w:val="000000" w:themeColor="text1"/>
          <w:sz w:val="24"/>
          <w:szCs w:val="24"/>
        </w:rPr>
        <w:t>elaboração da minuta do Novo Regimento Interno da Câmara Municipal de Dom Silvério/MG, bem como do Projeto de Resolução que culminará, após aprovação pelo Plenário, no Novo Regimento da Câmara Municipal de Dom Silvério/MG; apresentação e explicação do respectivo Projeto de Resolução em Plenário; acompanhamento de todo o processo legislativo, até a aprovação do respectivo Projeto, contemplando o processo de discussão e votação.</w:t>
      </w:r>
    </w:p>
    <w:p w14:paraId="36217276" w14:textId="77777777" w:rsidR="0045349E" w:rsidRPr="00A56AAB" w:rsidRDefault="0045349E" w:rsidP="00DA0CA2">
      <w:pPr>
        <w:spacing w:after="0"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14:paraId="0F746D44" w14:textId="08237F1B" w:rsidR="00EB348E" w:rsidRPr="00A56AAB" w:rsidRDefault="0045349E" w:rsidP="00DA0CA2">
      <w:pPr>
        <w:spacing w:after="0"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A56AAB">
        <w:rPr>
          <w:rFonts w:ascii="Arial" w:hAnsi="Arial" w:cs="Arial"/>
          <w:color w:val="000000" w:themeColor="text1"/>
          <w:sz w:val="24"/>
          <w:szCs w:val="24"/>
        </w:rPr>
        <w:t>Também compreende no escopo do serviço, após a apresentação da Redação Final do Regimento Interno, a realização de sessão, em que o Escritório Contratado promoverá a capacitação de servidores e vereadores à nova realidade legislativa, com a apresentação das principais mudanças, promovendo esclarecimentos e treinamento</w:t>
      </w:r>
      <w:r w:rsidR="009F6016" w:rsidRPr="00A56AAB">
        <w:rPr>
          <w:rFonts w:ascii="Arial" w:hAnsi="Arial" w:cs="Arial"/>
          <w:color w:val="000000" w:themeColor="text1"/>
          <w:sz w:val="24"/>
          <w:szCs w:val="24"/>
        </w:rPr>
        <w:t>, etapa que contempla a ministração de curso de capacitação do Novo Regimento aos servidores públicos da Câmara Municipal de Dom Silvério e aos Excelentíssimos Vereadores que compõem a respectiva Casa Legislativa, que ficarão à cargo do(a) contratado(a)</w:t>
      </w:r>
      <w:r w:rsidRPr="00A56AAB">
        <w:rPr>
          <w:rFonts w:ascii="Arial" w:hAnsi="Arial" w:cs="Arial"/>
          <w:color w:val="000000" w:themeColor="text1"/>
          <w:sz w:val="24"/>
          <w:szCs w:val="24"/>
        </w:rPr>
        <w:t>.</w:t>
      </w:r>
    </w:p>
    <w:p w14:paraId="00907949" w14:textId="77777777" w:rsidR="00EB348E" w:rsidRPr="00A56AAB" w:rsidRDefault="00EB348E" w:rsidP="00DA0CA2">
      <w:pPr>
        <w:shd w:val="clear" w:color="auto" w:fill="AEAAAA"/>
        <w:spacing w:before="225" w:after="225" w:line="360" w:lineRule="auto"/>
        <w:jc w:val="both"/>
        <w:rPr>
          <w:rFonts w:ascii="Arial" w:hAnsi="Arial" w:cs="Arial"/>
          <w:b/>
          <w:bCs/>
          <w:color w:val="000000" w:themeColor="text1"/>
          <w:sz w:val="24"/>
          <w:szCs w:val="24"/>
          <w:lang w:eastAsia="pt-BR"/>
        </w:rPr>
      </w:pPr>
      <w:r w:rsidRPr="00A56AAB">
        <w:rPr>
          <w:rFonts w:ascii="Arial" w:hAnsi="Arial" w:cs="Arial"/>
          <w:b/>
          <w:bCs/>
          <w:color w:val="000000" w:themeColor="text1"/>
          <w:sz w:val="24"/>
          <w:szCs w:val="24"/>
          <w:lang w:eastAsia="pt-BR"/>
        </w:rPr>
        <w:t>V - DESCRIÇÃO DA NECESSIDADE DA CONTRATAÇÃO</w:t>
      </w:r>
    </w:p>
    <w:p w14:paraId="58B649AD" w14:textId="0F6368A2" w:rsidR="00EB348E" w:rsidRPr="00A56AAB" w:rsidRDefault="0045349E" w:rsidP="00DA0CA2">
      <w:p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A56AAB">
        <w:rPr>
          <w:rFonts w:ascii="Arial" w:hAnsi="Arial" w:cs="Arial"/>
          <w:color w:val="000000" w:themeColor="text1"/>
          <w:sz w:val="24"/>
          <w:szCs w:val="24"/>
        </w:rPr>
        <w:t xml:space="preserve">O Regimento Interno da Câmara Municipal de Dom Silvério data de 1997, apresentando inadequação legislativa às alterações promovidas na Constituição </w:t>
      </w:r>
      <w:r w:rsidRPr="00A56AAB">
        <w:rPr>
          <w:rFonts w:ascii="Arial" w:hAnsi="Arial" w:cs="Arial"/>
          <w:color w:val="000000" w:themeColor="text1"/>
          <w:sz w:val="24"/>
          <w:szCs w:val="24"/>
        </w:rPr>
        <w:lastRenderedPageBreak/>
        <w:t xml:space="preserve">Federal da República, bem como no arcabouço jurídico e doutrinário que sucedeu à referida data. </w:t>
      </w:r>
    </w:p>
    <w:p w14:paraId="64355E6B" w14:textId="77777777" w:rsidR="00EB348E" w:rsidRPr="00A56AAB" w:rsidRDefault="00EB348E" w:rsidP="00DA0CA2">
      <w:pPr>
        <w:shd w:val="clear" w:color="auto" w:fill="AEAAAA"/>
        <w:spacing w:line="360" w:lineRule="auto"/>
        <w:rPr>
          <w:rFonts w:ascii="Arial" w:hAnsi="Arial" w:cs="Arial"/>
          <w:b/>
          <w:bCs/>
          <w:color w:val="000000" w:themeColor="text1"/>
          <w:sz w:val="24"/>
          <w:szCs w:val="24"/>
        </w:rPr>
      </w:pPr>
      <w:r w:rsidRPr="00A56AAB">
        <w:rPr>
          <w:rFonts w:ascii="Arial" w:hAnsi="Arial" w:cs="Arial"/>
          <w:b/>
          <w:bCs/>
          <w:color w:val="000000" w:themeColor="text1"/>
          <w:sz w:val="24"/>
          <w:szCs w:val="24"/>
        </w:rPr>
        <w:t>VI - ALINHAMENTO ENTRE A CONTRATAÇÃO E O PLANEJAMENTO</w:t>
      </w:r>
    </w:p>
    <w:p w14:paraId="053F47EC" w14:textId="54CF583C" w:rsidR="001A1C32" w:rsidRPr="00A56AAB" w:rsidRDefault="001A1C32" w:rsidP="00DA0CA2">
      <w:p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A56AAB">
        <w:rPr>
          <w:rFonts w:ascii="Arial" w:hAnsi="Arial" w:cs="Arial"/>
          <w:color w:val="000000" w:themeColor="text1"/>
          <w:sz w:val="24"/>
          <w:szCs w:val="24"/>
          <w:lang w:eastAsia="pt-BR"/>
        </w:rPr>
        <w:t xml:space="preserve">Para o exercício de 2024, </w:t>
      </w:r>
      <w:r w:rsidR="00DA5434" w:rsidRPr="00A56AAB">
        <w:rPr>
          <w:rFonts w:ascii="Arial" w:hAnsi="Arial" w:cs="Arial"/>
          <w:color w:val="000000" w:themeColor="text1"/>
          <w:sz w:val="24"/>
          <w:szCs w:val="24"/>
          <w:lang w:eastAsia="pt-BR"/>
        </w:rPr>
        <w:t>a Câmara Municipal</w:t>
      </w:r>
      <w:r w:rsidRPr="00A56AAB">
        <w:rPr>
          <w:rFonts w:ascii="Arial" w:hAnsi="Arial" w:cs="Arial"/>
          <w:color w:val="000000" w:themeColor="text1"/>
          <w:sz w:val="24"/>
          <w:szCs w:val="24"/>
          <w:lang w:eastAsia="pt-BR"/>
        </w:rPr>
        <w:t xml:space="preserve">/MG não elaborou o Plano de Contratações Anual, porém o objeto em questão é </w:t>
      </w:r>
      <w:r w:rsidR="00DA5434" w:rsidRPr="00A56AAB">
        <w:rPr>
          <w:rFonts w:ascii="Arial" w:hAnsi="Arial" w:cs="Arial"/>
          <w:color w:val="000000" w:themeColor="text1"/>
          <w:sz w:val="24"/>
          <w:szCs w:val="24"/>
          <w:lang w:eastAsia="pt-BR"/>
        </w:rPr>
        <w:t>necessário à rotina administrativa desta Casa Legislativa</w:t>
      </w:r>
      <w:r w:rsidR="00F85216" w:rsidRPr="00A56AAB">
        <w:rPr>
          <w:rFonts w:ascii="Arial" w:hAnsi="Arial" w:cs="Arial"/>
          <w:color w:val="000000" w:themeColor="text1"/>
          <w:sz w:val="24"/>
          <w:szCs w:val="24"/>
          <w:lang w:eastAsia="pt-BR"/>
        </w:rPr>
        <w:t>.</w:t>
      </w:r>
    </w:p>
    <w:p w14:paraId="75A152B9" w14:textId="77777777" w:rsidR="00EB348E" w:rsidRPr="00A56AAB" w:rsidRDefault="00EB348E" w:rsidP="00DA0CA2">
      <w:pPr>
        <w:shd w:val="clear" w:color="auto" w:fill="AEAAAA"/>
        <w:spacing w:before="225" w:after="225" w:line="360" w:lineRule="auto"/>
        <w:jc w:val="both"/>
        <w:rPr>
          <w:rFonts w:ascii="Arial" w:hAnsi="Arial" w:cs="Arial"/>
          <w:b/>
          <w:bCs/>
          <w:color w:val="000000" w:themeColor="text1"/>
          <w:sz w:val="24"/>
          <w:szCs w:val="24"/>
          <w:lang w:eastAsia="pt-BR"/>
        </w:rPr>
      </w:pPr>
      <w:r w:rsidRPr="00A56AAB">
        <w:rPr>
          <w:rFonts w:ascii="Arial" w:hAnsi="Arial" w:cs="Arial"/>
          <w:b/>
          <w:bCs/>
          <w:color w:val="000000" w:themeColor="text1"/>
          <w:sz w:val="24"/>
          <w:szCs w:val="24"/>
          <w:lang w:eastAsia="pt-BR"/>
        </w:rPr>
        <w:t>VII - REQUISITOS NECESSÁRIOS À SOLUÇÃO</w:t>
      </w:r>
    </w:p>
    <w:p w14:paraId="48EF88CE" w14:textId="60950676" w:rsidR="00EB348E" w:rsidRPr="00A56AAB" w:rsidRDefault="00DA5434" w:rsidP="00DA0CA2">
      <w:p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A56AAB">
        <w:rPr>
          <w:rFonts w:ascii="Arial" w:hAnsi="Arial" w:cs="Arial"/>
          <w:color w:val="000000" w:themeColor="text1"/>
          <w:sz w:val="24"/>
          <w:szCs w:val="24"/>
        </w:rPr>
        <w:t>O serviço contratado deverá observar o seguinte:</w:t>
      </w:r>
    </w:p>
    <w:p w14:paraId="28601B95" w14:textId="4C69873D" w:rsidR="00EB348E" w:rsidRPr="00A56AAB" w:rsidRDefault="00EB348E" w:rsidP="00DA0CA2">
      <w:p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A56AAB">
        <w:rPr>
          <w:rFonts w:ascii="Arial" w:hAnsi="Arial" w:cs="Arial"/>
          <w:color w:val="000000" w:themeColor="text1"/>
          <w:sz w:val="24"/>
          <w:szCs w:val="24"/>
        </w:rPr>
        <w:t>a)</w:t>
      </w:r>
      <w:r w:rsidRPr="00A56AAB">
        <w:rPr>
          <w:rFonts w:ascii="Arial" w:hAnsi="Arial" w:cs="Arial"/>
          <w:color w:val="000000" w:themeColor="text1"/>
          <w:sz w:val="24"/>
          <w:szCs w:val="24"/>
        </w:rPr>
        <w:tab/>
      </w:r>
      <w:r w:rsidR="00DA5434" w:rsidRPr="00A56AAB">
        <w:rPr>
          <w:rFonts w:ascii="Arial" w:hAnsi="Arial" w:cs="Arial"/>
          <w:color w:val="000000" w:themeColor="text1"/>
          <w:sz w:val="24"/>
          <w:szCs w:val="24"/>
        </w:rPr>
        <w:t>O Novo Regimento Interno deverá ser adequado aos preceitos Constitucionais;</w:t>
      </w:r>
    </w:p>
    <w:p w14:paraId="0A0EE751" w14:textId="4CF7C3F6" w:rsidR="00EB348E" w:rsidRPr="00A56AAB" w:rsidRDefault="00EB348E" w:rsidP="00DA0CA2">
      <w:p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A56AAB">
        <w:rPr>
          <w:rFonts w:ascii="Arial" w:hAnsi="Arial" w:cs="Arial"/>
          <w:color w:val="000000" w:themeColor="text1"/>
          <w:sz w:val="24"/>
          <w:szCs w:val="24"/>
        </w:rPr>
        <w:t>b)</w:t>
      </w:r>
      <w:r w:rsidRPr="00A56AAB">
        <w:rPr>
          <w:rFonts w:ascii="Arial" w:hAnsi="Arial" w:cs="Arial"/>
          <w:color w:val="000000" w:themeColor="text1"/>
          <w:sz w:val="24"/>
          <w:szCs w:val="24"/>
        </w:rPr>
        <w:tab/>
      </w:r>
      <w:r w:rsidR="00DA5434" w:rsidRPr="00A56AAB">
        <w:rPr>
          <w:rFonts w:ascii="Arial" w:hAnsi="Arial" w:cs="Arial"/>
          <w:color w:val="000000" w:themeColor="text1"/>
          <w:sz w:val="24"/>
          <w:szCs w:val="24"/>
        </w:rPr>
        <w:t>O Novo Regimento Interno deverá ser adequado aos entendimentos doutrinários e jurisprudenciais que sucederam ao elaborado no ano de 1997, então em vigência;</w:t>
      </w:r>
    </w:p>
    <w:p w14:paraId="78CCCD23" w14:textId="16D9B515" w:rsidR="00EB348E" w:rsidRPr="00A56AAB" w:rsidRDefault="00EB348E" w:rsidP="00DA0CA2">
      <w:p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A56AAB">
        <w:rPr>
          <w:rFonts w:ascii="Arial" w:hAnsi="Arial" w:cs="Arial"/>
          <w:color w:val="000000" w:themeColor="text1"/>
          <w:sz w:val="24"/>
          <w:szCs w:val="24"/>
        </w:rPr>
        <w:t>c)</w:t>
      </w:r>
      <w:r w:rsidRPr="00A56AAB">
        <w:rPr>
          <w:rFonts w:ascii="Arial" w:hAnsi="Arial" w:cs="Arial"/>
          <w:color w:val="000000" w:themeColor="text1"/>
          <w:sz w:val="24"/>
          <w:szCs w:val="24"/>
        </w:rPr>
        <w:tab/>
      </w:r>
      <w:r w:rsidR="00DA5434" w:rsidRPr="00A56AAB">
        <w:rPr>
          <w:rFonts w:ascii="Arial" w:hAnsi="Arial" w:cs="Arial"/>
          <w:color w:val="000000" w:themeColor="text1"/>
          <w:sz w:val="24"/>
          <w:szCs w:val="24"/>
        </w:rPr>
        <w:t>O Novo Regimento Interno deverá atender aos anseios dos vereadores, servidores e população de Dom Silvério</w:t>
      </w:r>
      <w:r w:rsidRPr="00A56AAB">
        <w:rPr>
          <w:rFonts w:ascii="Arial" w:hAnsi="Arial" w:cs="Arial"/>
          <w:color w:val="000000" w:themeColor="text1"/>
          <w:sz w:val="24"/>
          <w:szCs w:val="24"/>
        </w:rPr>
        <w:t>.</w:t>
      </w:r>
    </w:p>
    <w:p w14:paraId="74C41A08" w14:textId="77777777" w:rsidR="00EB348E" w:rsidRPr="00A56AAB" w:rsidRDefault="00EB348E" w:rsidP="00DA0CA2">
      <w:pPr>
        <w:shd w:val="clear" w:color="auto" w:fill="AEAAAA"/>
        <w:spacing w:before="225" w:after="225"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A56AAB">
        <w:rPr>
          <w:rFonts w:ascii="Arial" w:hAnsi="Arial" w:cs="Arial"/>
          <w:b/>
          <w:bCs/>
          <w:color w:val="000000" w:themeColor="text1"/>
          <w:sz w:val="24"/>
          <w:szCs w:val="24"/>
          <w:lang w:eastAsia="pt-BR"/>
        </w:rPr>
        <w:t xml:space="preserve">VIII - CONSOLIDAÇÃO DA DEMANDA </w:t>
      </w:r>
    </w:p>
    <w:p w14:paraId="22279826" w14:textId="502B0A9C" w:rsidR="00EB348E" w:rsidRPr="00A56AAB" w:rsidRDefault="0070317E" w:rsidP="00DA0CA2">
      <w:p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</w:pPr>
      <w:r w:rsidRPr="00A56AAB">
        <w:rPr>
          <w:rFonts w:ascii="Segoe UI Symbol" w:hAnsi="Segoe UI Symbol" w:cs="Segoe UI Symbol"/>
          <w:color w:val="000000" w:themeColor="text1"/>
          <w:sz w:val="24"/>
          <w:szCs w:val="24"/>
          <w:shd w:val="clear" w:color="auto" w:fill="FFFFFF"/>
        </w:rPr>
        <w:t>☐</w:t>
      </w:r>
      <w:r w:rsidR="00EB348E" w:rsidRPr="00A56AAB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 A demanda compreendida atenderá as unidades gestoras participantes, conforme SD de cada demandante, em anexo. OU</w:t>
      </w:r>
    </w:p>
    <w:p w14:paraId="222F0C84" w14:textId="2BD16C5B" w:rsidR="00EB348E" w:rsidRPr="00A56AAB" w:rsidRDefault="0070317E" w:rsidP="00DA0CA2">
      <w:p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</w:pPr>
      <w:r w:rsidRPr="00A56AAB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X</w:t>
      </w:r>
      <w:r w:rsidR="00EB348E" w:rsidRPr="00A56AAB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 A demanda compreendida atenderá apenas a unidade gestora requisitante e a contratação não requer consolidação.</w:t>
      </w:r>
    </w:p>
    <w:p w14:paraId="01FFF5DB" w14:textId="77777777" w:rsidR="00EB348E" w:rsidRPr="00A56AAB" w:rsidRDefault="00EB348E" w:rsidP="00DA0CA2">
      <w:pPr>
        <w:spacing w:after="0" w:line="360" w:lineRule="auto"/>
        <w:jc w:val="both"/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</w:pPr>
    </w:p>
    <w:p w14:paraId="53877420" w14:textId="77777777" w:rsidR="00EB348E" w:rsidRPr="00A56AAB" w:rsidRDefault="00EB348E" w:rsidP="00DA0CA2">
      <w:pPr>
        <w:shd w:val="clear" w:color="auto" w:fill="AEAAAA"/>
        <w:spacing w:line="360" w:lineRule="auto"/>
        <w:rPr>
          <w:rFonts w:ascii="Arial" w:hAnsi="Arial" w:cs="Arial"/>
          <w:b/>
          <w:bCs/>
          <w:color w:val="000000" w:themeColor="text1"/>
          <w:sz w:val="24"/>
          <w:szCs w:val="24"/>
        </w:rPr>
      </w:pPr>
      <w:r w:rsidRPr="00A56AAB">
        <w:rPr>
          <w:rFonts w:ascii="Arial" w:hAnsi="Arial" w:cs="Arial"/>
          <w:b/>
          <w:bCs/>
          <w:color w:val="000000" w:themeColor="text1"/>
          <w:sz w:val="24"/>
          <w:szCs w:val="24"/>
        </w:rPr>
        <w:t>IX - ESTIMATIVA DAS QUANTIDADES E MEMÓRIAS DE CÁLCULO</w:t>
      </w:r>
    </w:p>
    <w:tbl>
      <w:tblPr>
        <w:tblW w:w="5000" w:type="pct"/>
        <w:tblInd w:w="-98" w:type="dxa"/>
        <w:tblLayout w:type="fixed"/>
        <w:tblCellMar>
          <w:top w:w="100" w:type="dxa"/>
          <w:left w:w="100" w:type="dxa"/>
          <w:bottom w:w="100" w:type="dxa"/>
          <w:right w:w="100" w:type="dxa"/>
        </w:tblCellMar>
        <w:tblLook w:val="00A0" w:firstRow="1" w:lastRow="0" w:firstColumn="1" w:lastColumn="0" w:noHBand="0" w:noVBand="0"/>
      </w:tblPr>
      <w:tblGrid>
        <w:gridCol w:w="752"/>
        <w:gridCol w:w="1219"/>
        <w:gridCol w:w="4541"/>
        <w:gridCol w:w="1304"/>
        <w:gridCol w:w="1225"/>
      </w:tblGrid>
      <w:tr w:rsidR="00534FB0" w:rsidRPr="00A56AAB" w14:paraId="4A26507E" w14:textId="77777777" w:rsidTr="003A64EC">
        <w:trPr>
          <w:trHeight w:hRule="exact" w:val="2134"/>
        </w:trPr>
        <w:tc>
          <w:tcPr>
            <w:tcW w:w="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vAlign w:val="center"/>
          </w:tcPr>
          <w:p w14:paraId="0E7ED7DB" w14:textId="77777777" w:rsidR="00EB348E" w:rsidRPr="00A56AAB" w:rsidRDefault="00EB348E" w:rsidP="00DA0CA2">
            <w:pPr>
              <w:widowControl w:val="0"/>
              <w:spacing w:after="0" w:line="360" w:lineRule="auto"/>
              <w:jc w:val="center"/>
              <w:rPr>
                <w:rFonts w:ascii="Arial" w:hAnsi="Arial" w:cs="Arial"/>
                <w:b/>
                <w:bCs/>
                <w:color w:val="000000" w:themeColor="text1"/>
                <w:kern w:val="2"/>
                <w:sz w:val="24"/>
                <w:szCs w:val="24"/>
                <w:lang w:eastAsia="hi-IN" w:bidi="hi-IN"/>
              </w:rPr>
            </w:pPr>
            <w:r w:rsidRPr="00A56AAB"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</w:rPr>
              <w:lastRenderedPageBreak/>
              <w:t>Item</w:t>
            </w:r>
          </w:p>
        </w:tc>
        <w:tc>
          <w:tcPr>
            <w:tcW w:w="1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vAlign w:val="center"/>
          </w:tcPr>
          <w:p w14:paraId="332BAA13" w14:textId="77777777" w:rsidR="00EB348E" w:rsidRPr="00A56AAB" w:rsidRDefault="00EB348E" w:rsidP="00DA0CA2">
            <w:pPr>
              <w:widowControl w:val="0"/>
              <w:spacing w:after="0" w:line="360" w:lineRule="auto"/>
              <w:jc w:val="center"/>
              <w:rPr>
                <w:rFonts w:ascii="Arial" w:hAnsi="Arial" w:cs="Arial"/>
                <w:b/>
                <w:bCs/>
                <w:color w:val="000000" w:themeColor="text1"/>
                <w:kern w:val="2"/>
                <w:sz w:val="24"/>
                <w:szCs w:val="24"/>
                <w:lang w:eastAsia="hi-IN" w:bidi="hi-IN"/>
              </w:rPr>
            </w:pPr>
            <w:r w:rsidRPr="00A56AAB">
              <w:rPr>
                <w:rFonts w:ascii="Arial" w:hAnsi="Arial" w:cs="Arial"/>
                <w:b/>
                <w:bCs/>
                <w:color w:val="000000" w:themeColor="text1"/>
                <w:kern w:val="2"/>
                <w:sz w:val="24"/>
                <w:szCs w:val="24"/>
                <w:lang w:eastAsia="hi-IN" w:bidi="hi-IN"/>
              </w:rPr>
              <w:t>Código CATMAT ou CATSER</w:t>
            </w:r>
          </w:p>
        </w:tc>
        <w:tc>
          <w:tcPr>
            <w:tcW w:w="4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vAlign w:val="center"/>
          </w:tcPr>
          <w:p w14:paraId="2D28799D" w14:textId="77777777" w:rsidR="00EB348E" w:rsidRPr="00A56AAB" w:rsidRDefault="00EB348E" w:rsidP="00DA0CA2">
            <w:pPr>
              <w:widowControl w:val="0"/>
              <w:spacing w:after="0" w:line="360" w:lineRule="auto"/>
              <w:jc w:val="center"/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</w:rPr>
            </w:pPr>
            <w:r w:rsidRPr="00A56AAB"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</w:rPr>
              <w:t>Descrição/especificação</w:t>
            </w:r>
          </w:p>
        </w:tc>
        <w:tc>
          <w:tcPr>
            <w:tcW w:w="12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04CE464B" w14:textId="77777777" w:rsidR="00EB348E" w:rsidRPr="00A56AAB" w:rsidRDefault="00EB348E" w:rsidP="00DA0CA2">
            <w:pPr>
              <w:widowControl w:val="0"/>
              <w:spacing w:after="0" w:line="360" w:lineRule="auto"/>
              <w:jc w:val="center"/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</w:rPr>
            </w:pPr>
            <w:r w:rsidRPr="00A56AAB"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</w:rPr>
              <w:t>Unidade de medida</w:t>
            </w:r>
          </w:p>
        </w:tc>
        <w:tc>
          <w:tcPr>
            <w:tcW w:w="1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786B5EF2" w14:textId="77777777" w:rsidR="00EB348E" w:rsidRPr="00A56AAB" w:rsidRDefault="00EB348E" w:rsidP="00DA0CA2">
            <w:pPr>
              <w:widowControl w:val="0"/>
              <w:spacing w:after="0" w:line="360" w:lineRule="auto"/>
              <w:jc w:val="center"/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</w:rPr>
            </w:pPr>
            <w:r w:rsidRPr="00A56AAB"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</w:rPr>
              <w:t>Qtde.</w:t>
            </w:r>
          </w:p>
        </w:tc>
      </w:tr>
      <w:tr w:rsidR="00534FB0" w:rsidRPr="00A56AAB" w14:paraId="3F1F7F5C" w14:textId="77777777">
        <w:trPr>
          <w:trHeight w:hRule="exact" w:val="895"/>
        </w:trPr>
        <w:tc>
          <w:tcPr>
            <w:tcW w:w="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AEABEE0" w14:textId="77777777" w:rsidR="00DA5434" w:rsidRPr="00A56AAB" w:rsidRDefault="00DA5434" w:rsidP="00DA0CA2">
            <w:pPr>
              <w:widowControl w:val="0"/>
              <w:spacing w:after="0" w:line="360" w:lineRule="auto"/>
              <w:jc w:val="center"/>
              <w:rPr>
                <w:rFonts w:ascii="Arial" w:hAnsi="Arial" w:cs="Arial"/>
                <w:color w:val="000000" w:themeColor="text1"/>
                <w:kern w:val="2"/>
                <w:sz w:val="24"/>
                <w:szCs w:val="24"/>
                <w:lang w:eastAsia="hi-IN" w:bidi="hi-IN"/>
              </w:rPr>
            </w:pPr>
            <w:r w:rsidRPr="00A56AAB">
              <w:rPr>
                <w:rFonts w:ascii="Arial" w:hAnsi="Arial" w:cs="Arial"/>
                <w:color w:val="000000" w:themeColor="text1"/>
                <w:sz w:val="24"/>
                <w:szCs w:val="24"/>
              </w:rPr>
              <w:t>1</w:t>
            </w:r>
          </w:p>
          <w:p w14:paraId="5AA96DB1" w14:textId="77777777" w:rsidR="00DA5434" w:rsidRPr="00A56AAB" w:rsidRDefault="00DA5434" w:rsidP="00DA0CA2">
            <w:pPr>
              <w:widowControl w:val="0"/>
              <w:spacing w:after="0" w:line="360" w:lineRule="auto"/>
              <w:jc w:val="center"/>
              <w:rPr>
                <w:rFonts w:ascii="Arial" w:hAnsi="Arial" w:cs="Arial"/>
                <w:color w:val="000000" w:themeColor="text1"/>
                <w:kern w:val="2"/>
                <w:sz w:val="24"/>
                <w:szCs w:val="24"/>
                <w:lang w:eastAsia="hi-IN" w:bidi="hi-IN"/>
              </w:rPr>
            </w:pPr>
          </w:p>
        </w:tc>
        <w:tc>
          <w:tcPr>
            <w:tcW w:w="1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0E202BB" w14:textId="588A652F" w:rsidR="00DA5434" w:rsidRPr="00A56AAB" w:rsidRDefault="00DA5434" w:rsidP="00DA0CA2">
            <w:pPr>
              <w:widowControl w:val="0"/>
              <w:spacing w:after="0" w:line="360" w:lineRule="auto"/>
              <w:jc w:val="center"/>
              <w:rPr>
                <w:rFonts w:ascii="Arial" w:hAnsi="Arial" w:cs="Arial"/>
                <w:color w:val="000000" w:themeColor="text1"/>
                <w:kern w:val="2"/>
                <w:sz w:val="24"/>
                <w:szCs w:val="24"/>
                <w:lang w:eastAsia="hi-IN" w:bidi="hi-IN"/>
              </w:rPr>
            </w:pPr>
            <w:r w:rsidRPr="00A56AAB">
              <w:rPr>
                <w:rFonts w:ascii="Arial" w:hAnsi="Arial" w:cs="Arial"/>
                <w:color w:val="000000" w:themeColor="text1"/>
                <w:kern w:val="2"/>
                <w:sz w:val="24"/>
                <w:szCs w:val="24"/>
                <w:lang w:eastAsia="hi-IN" w:bidi="hi-IN"/>
              </w:rPr>
              <w:t>N/A</w:t>
            </w:r>
          </w:p>
        </w:tc>
        <w:tc>
          <w:tcPr>
            <w:tcW w:w="4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C19F487" w14:textId="77777777" w:rsidR="00DA5434" w:rsidRPr="00A56AAB" w:rsidRDefault="00DA5434" w:rsidP="00DA0CA2">
            <w:pPr>
              <w:pStyle w:val="Standard"/>
              <w:widowControl w:val="0"/>
              <w:tabs>
                <w:tab w:val="left" w:pos="952"/>
                <w:tab w:val="left" w:pos="1237"/>
                <w:tab w:val="left" w:pos="1537"/>
                <w:tab w:val="left" w:pos="1792"/>
                <w:tab w:val="left" w:pos="2047"/>
                <w:tab w:val="left" w:pos="2362"/>
                <w:tab w:val="left" w:pos="2617"/>
                <w:tab w:val="left" w:leader="underscore" w:pos="7733"/>
              </w:tabs>
              <w:spacing w:line="360" w:lineRule="auto"/>
              <w:jc w:val="both"/>
              <w:rPr>
                <w:rFonts w:ascii="Arial" w:hAnsi="Arial" w:cs="Arial"/>
                <w:b/>
                <w:bCs/>
                <w:color w:val="000000" w:themeColor="text1"/>
              </w:rPr>
            </w:pPr>
            <w:r w:rsidRPr="00A56AAB">
              <w:rPr>
                <w:rFonts w:ascii="Arial" w:hAnsi="Arial" w:cs="Arial"/>
                <w:color w:val="000000" w:themeColor="text1"/>
              </w:rPr>
              <w:t>Contratação de escritório de advocacia para revisão do regimento interno.</w:t>
            </w:r>
          </w:p>
          <w:p w14:paraId="4541B025" w14:textId="3D0B0DB7" w:rsidR="00DA5434" w:rsidRPr="00A56AAB" w:rsidRDefault="00DA5434" w:rsidP="00DA0CA2">
            <w:pPr>
              <w:widowControl w:val="0"/>
              <w:spacing w:after="0" w:line="360" w:lineRule="auto"/>
              <w:jc w:val="center"/>
              <w:rPr>
                <w:rFonts w:ascii="Arial" w:hAnsi="Arial" w:cs="Arial"/>
                <w:color w:val="000000" w:themeColor="text1"/>
                <w:kern w:val="2"/>
                <w:sz w:val="24"/>
                <w:szCs w:val="24"/>
                <w:lang w:eastAsia="hi-IN" w:bidi="hi-IN"/>
              </w:rPr>
            </w:pPr>
          </w:p>
        </w:tc>
        <w:tc>
          <w:tcPr>
            <w:tcW w:w="12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040F5343" w14:textId="1E879092" w:rsidR="00DA5434" w:rsidRPr="00A56AAB" w:rsidRDefault="003A3708" w:rsidP="00DA0CA2">
            <w:pPr>
              <w:widowControl w:val="0"/>
              <w:spacing w:after="0" w:line="360" w:lineRule="auto"/>
              <w:jc w:val="center"/>
              <w:rPr>
                <w:rFonts w:ascii="Arial" w:hAnsi="Arial" w:cs="Arial"/>
                <w:color w:val="000000" w:themeColor="text1"/>
                <w:kern w:val="2"/>
                <w:sz w:val="24"/>
                <w:szCs w:val="24"/>
                <w:lang w:eastAsia="hi-IN" w:bidi="hi-IN"/>
              </w:rPr>
            </w:pPr>
            <w:r>
              <w:rPr>
                <w:rFonts w:ascii="Arial" w:hAnsi="Arial" w:cs="Arial"/>
                <w:color w:val="000000" w:themeColor="text1"/>
                <w:kern w:val="2"/>
                <w:sz w:val="24"/>
                <w:szCs w:val="24"/>
                <w:lang w:eastAsia="hi-IN" w:bidi="hi-IN"/>
              </w:rPr>
              <w:t>Da assinatura</w:t>
            </w:r>
          </w:p>
        </w:tc>
        <w:tc>
          <w:tcPr>
            <w:tcW w:w="1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5AF9E052" w14:textId="00019EC4" w:rsidR="00DA5434" w:rsidRPr="00A56AAB" w:rsidRDefault="003A3708" w:rsidP="00DA0CA2">
            <w:pPr>
              <w:widowControl w:val="0"/>
              <w:spacing w:after="0" w:line="360" w:lineRule="auto"/>
              <w:jc w:val="center"/>
              <w:rPr>
                <w:rFonts w:ascii="Arial" w:hAnsi="Arial" w:cs="Arial"/>
                <w:color w:val="000000" w:themeColor="text1"/>
                <w:kern w:val="2"/>
                <w:sz w:val="24"/>
                <w:szCs w:val="24"/>
                <w:lang w:eastAsia="hi-IN" w:bidi="hi-IN"/>
              </w:rPr>
            </w:pPr>
            <w:r>
              <w:rPr>
                <w:rFonts w:ascii="Arial" w:hAnsi="Arial" w:cs="Arial"/>
                <w:color w:val="000000" w:themeColor="text1"/>
                <w:kern w:val="2"/>
                <w:sz w:val="24"/>
                <w:szCs w:val="24"/>
                <w:lang w:eastAsia="hi-IN" w:bidi="hi-IN"/>
              </w:rPr>
              <w:t>Até 31/12/2024</w:t>
            </w:r>
          </w:p>
        </w:tc>
      </w:tr>
      <w:tr w:rsidR="00534FB0" w:rsidRPr="00A56AAB" w14:paraId="39D4982F" w14:textId="77777777">
        <w:trPr>
          <w:trHeight w:hRule="exact" w:val="728"/>
        </w:trPr>
        <w:tc>
          <w:tcPr>
            <w:tcW w:w="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65B088" w14:textId="77777777" w:rsidR="00DA5434" w:rsidRPr="00A56AAB" w:rsidRDefault="00DA5434" w:rsidP="00DA0CA2">
            <w:pPr>
              <w:widowControl w:val="0"/>
              <w:pBdr>
                <w:top w:val="single" w:sz="4" w:space="1" w:color="000000"/>
                <w:left w:val="single" w:sz="4" w:space="0" w:color="000000"/>
                <w:bottom w:val="single" w:sz="4" w:space="0" w:color="000000"/>
                <w:right w:val="single" w:sz="4" w:space="21" w:color="000000"/>
              </w:pBdr>
              <w:snapToGrid w:val="0"/>
              <w:spacing w:line="360" w:lineRule="auto"/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818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6322F83" w14:textId="2B6CDAEA" w:rsidR="00DA5434" w:rsidRPr="00A56AAB" w:rsidRDefault="00DA5434" w:rsidP="00DA0CA2">
            <w:pPr>
              <w:widowControl w:val="0"/>
              <w:pBdr>
                <w:top w:val="single" w:sz="4" w:space="1" w:color="000000"/>
                <w:left w:val="single" w:sz="4" w:space="0" w:color="000000"/>
                <w:bottom w:val="single" w:sz="4" w:space="0" w:color="000000"/>
                <w:right w:val="single" w:sz="4" w:space="21" w:color="000000"/>
              </w:pBdr>
              <w:snapToGrid w:val="0"/>
              <w:spacing w:line="360" w:lineRule="auto"/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</w:rPr>
            </w:pPr>
            <w:r w:rsidRPr="00A56AAB"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</w:rPr>
              <w:t>Valor total estimado: R$28.000,00 (vinte e oito mil reais).</w:t>
            </w:r>
          </w:p>
          <w:p w14:paraId="7E55BA2F" w14:textId="77777777" w:rsidR="00DA5434" w:rsidRPr="00A56AAB" w:rsidRDefault="00DA5434" w:rsidP="00DA0CA2">
            <w:pPr>
              <w:widowControl w:val="0"/>
              <w:spacing w:after="0" w:line="360" w:lineRule="auto"/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</w:rPr>
            </w:pPr>
          </w:p>
        </w:tc>
      </w:tr>
    </w:tbl>
    <w:p w14:paraId="2BDF0756" w14:textId="77777777" w:rsidR="00EB348E" w:rsidRPr="00A56AAB" w:rsidRDefault="00EB348E" w:rsidP="00DA0CA2">
      <w:pPr>
        <w:spacing w:line="360" w:lineRule="auto"/>
        <w:jc w:val="both"/>
        <w:rPr>
          <w:rFonts w:ascii="Arial" w:hAnsi="Arial" w:cs="Arial"/>
          <w:b/>
          <w:bCs/>
          <w:i/>
          <w:iCs/>
          <w:color w:val="000000" w:themeColor="text1"/>
          <w:sz w:val="24"/>
          <w:szCs w:val="24"/>
          <w:shd w:val="clear" w:color="auto" w:fill="FFFFFF"/>
        </w:rPr>
      </w:pPr>
    </w:p>
    <w:p w14:paraId="15B9E218" w14:textId="3DB61E76" w:rsidR="00EB348E" w:rsidRPr="00A56AAB" w:rsidRDefault="00EB348E" w:rsidP="00DA0CA2">
      <w:pPr>
        <w:spacing w:after="0" w:line="360" w:lineRule="auto"/>
        <w:jc w:val="both"/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</w:pPr>
      <w:r w:rsidRPr="00A56AAB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Será necessária a contratação de uma única empresa, uma vez que se tem a necessidade de contratar um serviço específico.</w:t>
      </w:r>
    </w:p>
    <w:p w14:paraId="172361C7" w14:textId="77777777" w:rsidR="00EB348E" w:rsidRPr="00A56AAB" w:rsidRDefault="00EB348E" w:rsidP="00DA0CA2">
      <w:pPr>
        <w:spacing w:after="0" w:line="360" w:lineRule="auto"/>
        <w:jc w:val="both"/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</w:pPr>
    </w:p>
    <w:p w14:paraId="436AC577" w14:textId="77777777" w:rsidR="00EB348E" w:rsidRPr="00A56AAB" w:rsidRDefault="00EB348E" w:rsidP="00DA0CA2">
      <w:pPr>
        <w:shd w:val="clear" w:color="auto" w:fill="AEAAAA"/>
        <w:spacing w:line="360" w:lineRule="auto"/>
        <w:jc w:val="both"/>
        <w:rPr>
          <w:rFonts w:ascii="Arial" w:hAnsi="Arial" w:cs="Arial"/>
          <w:b/>
          <w:bCs/>
          <w:color w:val="000000" w:themeColor="text1"/>
          <w:sz w:val="24"/>
          <w:szCs w:val="24"/>
        </w:rPr>
      </w:pPr>
      <w:r w:rsidRPr="00A56AAB">
        <w:rPr>
          <w:rFonts w:ascii="Arial" w:hAnsi="Arial" w:cs="Arial"/>
          <w:b/>
          <w:bCs/>
          <w:color w:val="000000" w:themeColor="text1"/>
          <w:sz w:val="24"/>
          <w:szCs w:val="24"/>
        </w:rPr>
        <w:t>X - LEVANTAMENTO DE MERCADO E JUSTIFICATIVA DA ESCOLHA DA SOLUÇÃO A CONTRATAR</w:t>
      </w:r>
    </w:p>
    <w:p w14:paraId="4A8738D2" w14:textId="77777777" w:rsidR="00EB348E" w:rsidRPr="00A56AAB" w:rsidRDefault="00EB348E" w:rsidP="00DA0CA2">
      <w:pPr>
        <w:shd w:val="clear" w:color="auto" w:fill="FFFFFF"/>
        <w:spacing w:after="0" w:line="360" w:lineRule="auto"/>
        <w:jc w:val="both"/>
        <w:textAlignment w:val="baseline"/>
        <w:rPr>
          <w:rFonts w:ascii="Arial" w:hAnsi="Arial" w:cs="Arial"/>
          <w:color w:val="000000" w:themeColor="text1"/>
          <w:sz w:val="24"/>
          <w:szCs w:val="24"/>
          <w:shd w:val="clear" w:color="auto" w:fill="FFFFFF"/>
          <w:lang w:eastAsia="pt-BR"/>
        </w:rPr>
      </w:pPr>
    </w:p>
    <w:p w14:paraId="208FEAFB" w14:textId="0A045661" w:rsidR="0070317E" w:rsidRPr="00A56AAB" w:rsidRDefault="0070317E" w:rsidP="00DA0CA2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suppressAutoHyphens w:val="0"/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color w:val="000000" w:themeColor="text1"/>
          <w:sz w:val="24"/>
          <w:szCs w:val="24"/>
          <w:lang w:eastAsia="pt-BR"/>
        </w:rPr>
      </w:pPr>
      <w:r w:rsidRPr="00A56AAB">
        <w:rPr>
          <w:rFonts w:ascii="Arial" w:hAnsi="Arial" w:cs="Arial"/>
          <w:color w:val="000000" w:themeColor="text1"/>
          <w:sz w:val="24"/>
          <w:szCs w:val="24"/>
          <w:lang w:eastAsia="pt-BR"/>
        </w:rPr>
        <w:t>Foram encontradas três soluções para o atendimento da necessidade descrita:</w:t>
      </w:r>
    </w:p>
    <w:p w14:paraId="5F2CDF9A" w14:textId="77777777" w:rsidR="0070317E" w:rsidRPr="00A56AAB" w:rsidRDefault="0070317E" w:rsidP="00DA0CA2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suppressAutoHyphens w:val="0"/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color w:val="000000" w:themeColor="text1"/>
          <w:sz w:val="24"/>
          <w:szCs w:val="24"/>
          <w:lang w:eastAsia="pt-BR"/>
        </w:rPr>
      </w:pPr>
    </w:p>
    <w:p w14:paraId="1508B93E" w14:textId="1395271C" w:rsidR="0070317E" w:rsidRPr="00A56AAB" w:rsidRDefault="0070317E" w:rsidP="00DA0CA2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suppressAutoHyphens w:val="0"/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color w:val="000000" w:themeColor="text1"/>
          <w:sz w:val="24"/>
          <w:szCs w:val="24"/>
          <w:lang w:eastAsia="pt-BR"/>
        </w:rPr>
      </w:pPr>
      <w:r w:rsidRPr="00A56AAB">
        <w:rPr>
          <w:rFonts w:ascii="Arial" w:hAnsi="Arial" w:cs="Arial"/>
          <w:color w:val="000000" w:themeColor="text1"/>
          <w:sz w:val="24"/>
          <w:szCs w:val="24"/>
          <w:lang w:eastAsia="pt-BR"/>
        </w:rPr>
        <w:t>- Solução 1</w:t>
      </w:r>
      <w:r w:rsidR="000C3B49" w:rsidRPr="00A56AAB">
        <w:rPr>
          <w:rFonts w:ascii="Arial" w:hAnsi="Arial" w:cs="Arial"/>
          <w:color w:val="000000" w:themeColor="text1"/>
          <w:sz w:val="24"/>
          <w:szCs w:val="24"/>
          <w:lang w:eastAsia="pt-BR"/>
        </w:rPr>
        <w:t xml:space="preserve"> – contratação da empresa</w:t>
      </w:r>
      <w:r w:rsidRPr="00A56AAB">
        <w:rPr>
          <w:rFonts w:ascii="Arial" w:hAnsi="Arial" w:cs="Arial"/>
          <w:color w:val="000000" w:themeColor="text1"/>
          <w:sz w:val="24"/>
          <w:szCs w:val="24"/>
          <w:lang w:eastAsia="pt-BR"/>
        </w:rPr>
        <w:t xml:space="preserve">: atende aos requisitos da contratação, supre a necessidade, é </w:t>
      </w:r>
      <w:r w:rsidR="00DA5434" w:rsidRPr="00A56AAB">
        <w:rPr>
          <w:rFonts w:ascii="Arial" w:hAnsi="Arial" w:cs="Arial"/>
          <w:color w:val="000000" w:themeColor="text1"/>
          <w:sz w:val="24"/>
          <w:szCs w:val="24"/>
          <w:lang w:eastAsia="pt-BR"/>
        </w:rPr>
        <w:t>econômica</w:t>
      </w:r>
      <w:r w:rsidRPr="00A56AAB">
        <w:rPr>
          <w:rFonts w:ascii="Arial" w:hAnsi="Arial" w:cs="Arial"/>
          <w:color w:val="000000" w:themeColor="text1"/>
          <w:sz w:val="24"/>
          <w:szCs w:val="24"/>
          <w:lang w:eastAsia="pt-BR"/>
        </w:rPr>
        <w:t xml:space="preserve"> e te</w:t>
      </w:r>
      <w:r w:rsidR="000C3B49" w:rsidRPr="00A56AAB">
        <w:rPr>
          <w:rFonts w:ascii="Arial" w:hAnsi="Arial" w:cs="Arial"/>
          <w:color w:val="000000" w:themeColor="text1"/>
          <w:sz w:val="24"/>
          <w:szCs w:val="24"/>
          <w:lang w:eastAsia="pt-BR"/>
        </w:rPr>
        <w:t>c</w:t>
      </w:r>
      <w:r w:rsidRPr="00A56AAB">
        <w:rPr>
          <w:rFonts w:ascii="Arial" w:hAnsi="Arial" w:cs="Arial"/>
          <w:color w:val="000000" w:themeColor="text1"/>
          <w:sz w:val="24"/>
          <w:szCs w:val="24"/>
          <w:lang w:eastAsia="pt-BR"/>
        </w:rPr>
        <w:t xml:space="preserve">nicamente viável; </w:t>
      </w:r>
    </w:p>
    <w:p w14:paraId="4CBB12F6" w14:textId="77777777" w:rsidR="0070317E" w:rsidRPr="00A56AAB" w:rsidRDefault="0070317E" w:rsidP="00DA0CA2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suppressAutoHyphens w:val="0"/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color w:val="000000" w:themeColor="text1"/>
          <w:sz w:val="24"/>
          <w:szCs w:val="24"/>
          <w:lang w:eastAsia="pt-BR"/>
        </w:rPr>
      </w:pPr>
    </w:p>
    <w:p w14:paraId="0AB72C09" w14:textId="7B3D0BD3" w:rsidR="0070317E" w:rsidRPr="00A56AAB" w:rsidRDefault="0070317E" w:rsidP="00DA0CA2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suppressAutoHyphens w:val="0"/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color w:val="000000" w:themeColor="text1"/>
          <w:sz w:val="24"/>
          <w:szCs w:val="24"/>
          <w:lang w:eastAsia="pt-BR"/>
        </w:rPr>
      </w:pPr>
      <w:r w:rsidRPr="00A56AAB">
        <w:rPr>
          <w:rFonts w:ascii="Arial" w:hAnsi="Arial" w:cs="Arial"/>
          <w:color w:val="000000" w:themeColor="text1"/>
          <w:sz w:val="24"/>
          <w:szCs w:val="24"/>
          <w:lang w:eastAsia="pt-BR"/>
        </w:rPr>
        <w:t>- Solução 2</w:t>
      </w:r>
      <w:r w:rsidR="000C3B49" w:rsidRPr="00A56AAB">
        <w:rPr>
          <w:rFonts w:ascii="Arial" w:hAnsi="Arial" w:cs="Arial"/>
          <w:color w:val="000000" w:themeColor="text1"/>
          <w:sz w:val="24"/>
          <w:szCs w:val="24"/>
          <w:lang w:eastAsia="pt-BR"/>
        </w:rPr>
        <w:t xml:space="preserve"> – </w:t>
      </w:r>
      <w:r w:rsidR="00DA5434" w:rsidRPr="00A56AAB">
        <w:rPr>
          <w:rFonts w:ascii="Arial" w:hAnsi="Arial" w:cs="Arial"/>
          <w:color w:val="000000" w:themeColor="text1"/>
          <w:sz w:val="24"/>
          <w:szCs w:val="24"/>
          <w:lang w:eastAsia="pt-BR"/>
        </w:rPr>
        <w:t>elaboração pelo próprio funcionalismo da Câmara Municipal</w:t>
      </w:r>
      <w:r w:rsidRPr="00A56AAB">
        <w:rPr>
          <w:rFonts w:ascii="Arial" w:hAnsi="Arial" w:cs="Arial"/>
          <w:color w:val="000000" w:themeColor="text1"/>
          <w:sz w:val="24"/>
          <w:szCs w:val="24"/>
          <w:lang w:eastAsia="pt-BR"/>
        </w:rPr>
        <w:t xml:space="preserve">; </w:t>
      </w:r>
    </w:p>
    <w:p w14:paraId="0CF1E562" w14:textId="77777777" w:rsidR="0070317E" w:rsidRPr="00A56AAB" w:rsidRDefault="0070317E" w:rsidP="00DA0CA2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suppressAutoHyphens w:val="0"/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color w:val="000000" w:themeColor="text1"/>
          <w:sz w:val="24"/>
          <w:szCs w:val="24"/>
          <w:lang w:eastAsia="pt-BR"/>
        </w:rPr>
      </w:pPr>
    </w:p>
    <w:p w14:paraId="302104B3" w14:textId="5A897B3D" w:rsidR="0070317E" w:rsidRPr="00A56AAB" w:rsidRDefault="0070317E" w:rsidP="00DA0CA2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suppressAutoHyphens w:val="0"/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color w:val="000000" w:themeColor="text1"/>
          <w:sz w:val="24"/>
          <w:szCs w:val="24"/>
          <w:lang w:eastAsia="pt-BR"/>
        </w:rPr>
      </w:pPr>
      <w:r w:rsidRPr="00A56AAB">
        <w:rPr>
          <w:rFonts w:ascii="Arial" w:hAnsi="Arial" w:cs="Arial"/>
          <w:color w:val="000000" w:themeColor="text1"/>
          <w:sz w:val="24"/>
          <w:szCs w:val="24"/>
          <w:lang w:eastAsia="pt-BR"/>
        </w:rPr>
        <w:t>- Solução 3</w:t>
      </w:r>
      <w:r w:rsidR="000C3B49" w:rsidRPr="00A56AAB">
        <w:rPr>
          <w:rFonts w:ascii="Arial" w:hAnsi="Arial" w:cs="Arial"/>
          <w:color w:val="000000" w:themeColor="text1"/>
          <w:sz w:val="24"/>
          <w:szCs w:val="24"/>
          <w:lang w:eastAsia="pt-BR"/>
        </w:rPr>
        <w:t xml:space="preserve"> – </w:t>
      </w:r>
      <w:r w:rsidR="00DA5434" w:rsidRPr="00A56AAB">
        <w:rPr>
          <w:rFonts w:ascii="Arial" w:hAnsi="Arial" w:cs="Arial"/>
          <w:color w:val="000000" w:themeColor="text1"/>
          <w:sz w:val="24"/>
          <w:szCs w:val="24"/>
          <w:lang w:eastAsia="pt-BR"/>
        </w:rPr>
        <w:t>manutenção da atual legislação</w:t>
      </w:r>
      <w:r w:rsidR="000C3B49" w:rsidRPr="00A56AAB">
        <w:rPr>
          <w:rFonts w:ascii="Arial" w:hAnsi="Arial" w:cs="Arial"/>
          <w:color w:val="000000" w:themeColor="text1"/>
          <w:sz w:val="24"/>
          <w:szCs w:val="24"/>
          <w:lang w:eastAsia="pt-BR"/>
        </w:rPr>
        <w:t>.</w:t>
      </w:r>
    </w:p>
    <w:p w14:paraId="7DBE200A" w14:textId="77777777" w:rsidR="0070317E" w:rsidRPr="00A56AAB" w:rsidRDefault="0070317E" w:rsidP="00DA0CA2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suppressAutoHyphens w:val="0"/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color w:val="000000" w:themeColor="text1"/>
          <w:sz w:val="24"/>
          <w:szCs w:val="24"/>
          <w:lang w:eastAsia="pt-BR"/>
        </w:rPr>
      </w:pPr>
    </w:p>
    <w:p w14:paraId="01E017BF" w14:textId="77777777" w:rsidR="0070317E" w:rsidRPr="00A56AAB" w:rsidRDefault="0070317E" w:rsidP="00DA0CA2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suppressAutoHyphens w:val="0"/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color w:val="000000" w:themeColor="text1"/>
          <w:sz w:val="24"/>
          <w:szCs w:val="24"/>
          <w:lang w:eastAsia="pt-BR"/>
        </w:rPr>
      </w:pPr>
      <w:r w:rsidRPr="00A56AAB">
        <w:rPr>
          <w:rFonts w:ascii="Arial" w:hAnsi="Arial" w:cs="Arial"/>
          <w:color w:val="000000" w:themeColor="text1"/>
          <w:sz w:val="24"/>
          <w:szCs w:val="24"/>
          <w:lang w:eastAsia="pt-BR"/>
        </w:rPr>
        <w:t xml:space="preserve">Solução escolhida: 1. </w:t>
      </w:r>
    </w:p>
    <w:p w14:paraId="0CFBB476" w14:textId="77777777" w:rsidR="0070317E" w:rsidRPr="00A56AAB" w:rsidRDefault="0070317E" w:rsidP="00DA0CA2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suppressAutoHyphens w:val="0"/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color w:val="000000" w:themeColor="text1"/>
          <w:sz w:val="24"/>
          <w:szCs w:val="24"/>
          <w:lang w:eastAsia="pt-BR"/>
        </w:rPr>
      </w:pPr>
    </w:p>
    <w:p w14:paraId="7EEFD059" w14:textId="77777777" w:rsidR="009F6016" w:rsidRPr="00A56AAB" w:rsidRDefault="0070317E" w:rsidP="00DA0CA2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suppressAutoHyphens w:val="0"/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color w:val="000000" w:themeColor="text1"/>
          <w:sz w:val="24"/>
          <w:szCs w:val="24"/>
          <w:lang w:eastAsia="pt-BR"/>
        </w:rPr>
      </w:pPr>
      <w:r w:rsidRPr="00A56AAB">
        <w:rPr>
          <w:rFonts w:ascii="Arial" w:hAnsi="Arial" w:cs="Arial"/>
          <w:color w:val="000000" w:themeColor="text1"/>
          <w:sz w:val="24"/>
          <w:szCs w:val="24"/>
          <w:lang w:eastAsia="pt-BR"/>
        </w:rPr>
        <w:t xml:space="preserve">Esclarece-se que se trata de serviço de alta complexidade e especificidade, demandado equipe técnica com treinamento específico </w:t>
      </w:r>
      <w:r w:rsidR="00DA5434" w:rsidRPr="00A56AAB">
        <w:rPr>
          <w:rFonts w:ascii="Arial" w:hAnsi="Arial" w:cs="Arial"/>
          <w:color w:val="000000" w:themeColor="text1"/>
          <w:sz w:val="24"/>
          <w:szCs w:val="24"/>
          <w:lang w:eastAsia="pt-BR"/>
        </w:rPr>
        <w:t>referida elaboração, em especial diante do curto prazo de tempo.</w:t>
      </w:r>
    </w:p>
    <w:p w14:paraId="4478FA45" w14:textId="77777777" w:rsidR="009F6016" w:rsidRPr="00A56AAB" w:rsidRDefault="009F6016" w:rsidP="00DA0CA2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suppressAutoHyphens w:val="0"/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color w:val="000000" w:themeColor="text1"/>
          <w:sz w:val="24"/>
          <w:szCs w:val="24"/>
          <w:lang w:eastAsia="pt-BR"/>
        </w:rPr>
      </w:pPr>
    </w:p>
    <w:p w14:paraId="2F46BD94" w14:textId="5118EE40" w:rsidR="0070317E" w:rsidRPr="00A56AAB" w:rsidRDefault="00DA5434" w:rsidP="00DA0CA2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suppressAutoHyphens w:val="0"/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color w:val="000000" w:themeColor="text1"/>
          <w:sz w:val="24"/>
          <w:szCs w:val="24"/>
          <w:lang w:eastAsia="pt-BR"/>
        </w:rPr>
      </w:pPr>
      <w:r w:rsidRPr="00A56AAB">
        <w:rPr>
          <w:rFonts w:ascii="Arial" w:hAnsi="Arial" w:cs="Arial"/>
          <w:color w:val="000000" w:themeColor="text1"/>
          <w:sz w:val="24"/>
          <w:szCs w:val="24"/>
          <w:lang w:eastAsia="pt-BR"/>
        </w:rPr>
        <w:t xml:space="preserve">Em que pese a capacidade dos servidores da Câmara, a demanda posta </w:t>
      </w:r>
      <w:r w:rsidR="00534FB0" w:rsidRPr="00A56AAB">
        <w:rPr>
          <w:rFonts w:ascii="Arial" w:hAnsi="Arial" w:cs="Arial"/>
          <w:color w:val="000000" w:themeColor="text1"/>
          <w:sz w:val="24"/>
          <w:szCs w:val="24"/>
          <w:lang w:eastAsia="pt-BR"/>
        </w:rPr>
        <w:t>deverá ser executada com a máxima brevidade, que demandaria o deslocamento do corpo técnico da Casa Legislativa, sob a forma de exclusividade, para execução dos serviços, inviabilizando toda rotina administrativa da Câmara.</w:t>
      </w:r>
    </w:p>
    <w:p w14:paraId="30713E26" w14:textId="77777777" w:rsidR="003C5FC6" w:rsidRPr="00A56AAB" w:rsidRDefault="003C5FC6" w:rsidP="00DA0CA2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suppressAutoHyphens w:val="0"/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color w:val="000000" w:themeColor="text1"/>
          <w:sz w:val="24"/>
          <w:szCs w:val="24"/>
          <w:lang w:eastAsia="pt-BR"/>
        </w:rPr>
      </w:pPr>
    </w:p>
    <w:p w14:paraId="77EC024E" w14:textId="0DA654E7" w:rsidR="003C5FC6" w:rsidRPr="00A56AAB" w:rsidRDefault="003C5FC6" w:rsidP="00DA0CA2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suppressAutoHyphens w:val="0"/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color w:val="000000" w:themeColor="text1"/>
          <w:sz w:val="24"/>
          <w:szCs w:val="24"/>
          <w:lang w:eastAsia="pt-BR"/>
        </w:rPr>
      </w:pPr>
      <w:r w:rsidRPr="00A56AAB">
        <w:rPr>
          <w:rFonts w:ascii="Arial" w:hAnsi="Arial" w:cs="Arial"/>
          <w:color w:val="000000" w:themeColor="text1"/>
          <w:sz w:val="24"/>
          <w:szCs w:val="24"/>
          <w:lang w:eastAsia="pt-BR"/>
        </w:rPr>
        <w:t>Nesse sentido, a empresa contratada, com esteio no art. 74, inciso III, alínea “c” da Lei 14.133/2021, apresenta equipe técnica qualificada, com comprovação de êxito em serviços semelhantes.</w:t>
      </w:r>
    </w:p>
    <w:p w14:paraId="47E3B5C4" w14:textId="77777777" w:rsidR="0070317E" w:rsidRPr="00A56AAB" w:rsidRDefault="0070317E" w:rsidP="00DA0CA2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suppressAutoHyphens w:val="0"/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000000" w:themeColor="text1"/>
          <w:sz w:val="24"/>
          <w:szCs w:val="24"/>
          <w:lang w:eastAsia="pt-BR"/>
        </w:rPr>
      </w:pPr>
    </w:p>
    <w:p w14:paraId="7E10733E" w14:textId="77777777" w:rsidR="00EB348E" w:rsidRPr="00A56AAB" w:rsidRDefault="00EB348E" w:rsidP="00DA0CA2">
      <w:pPr>
        <w:shd w:val="clear" w:color="auto" w:fill="AEAAAA"/>
        <w:spacing w:line="360" w:lineRule="auto"/>
        <w:rPr>
          <w:rFonts w:ascii="Arial" w:hAnsi="Arial" w:cs="Arial"/>
          <w:b/>
          <w:bCs/>
          <w:color w:val="000000" w:themeColor="text1"/>
          <w:sz w:val="24"/>
          <w:szCs w:val="24"/>
        </w:rPr>
      </w:pPr>
      <w:r w:rsidRPr="00A56AAB">
        <w:rPr>
          <w:rFonts w:ascii="Arial" w:hAnsi="Arial" w:cs="Arial"/>
          <w:b/>
          <w:bCs/>
          <w:color w:val="000000" w:themeColor="text1"/>
          <w:sz w:val="24"/>
          <w:szCs w:val="24"/>
        </w:rPr>
        <w:t>XI - ESTIMATIVA DO VALOR DA CONTRATAÇÃO</w:t>
      </w:r>
    </w:p>
    <w:p w14:paraId="27970851" w14:textId="77777777" w:rsidR="0070317E" w:rsidRPr="00A56AAB" w:rsidRDefault="0070317E" w:rsidP="00DA0CA2">
      <w:pPr>
        <w:shd w:val="clear" w:color="auto" w:fill="FFFFFF"/>
        <w:spacing w:after="0" w:line="360" w:lineRule="auto"/>
        <w:jc w:val="both"/>
        <w:textAlignment w:val="baseline"/>
        <w:rPr>
          <w:rFonts w:ascii="Arial" w:hAnsi="Arial" w:cs="Arial"/>
          <w:color w:val="000000" w:themeColor="text1"/>
          <w:sz w:val="24"/>
          <w:szCs w:val="24"/>
          <w:shd w:val="clear" w:color="auto" w:fill="FFFFFF"/>
          <w:lang w:eastAsia="pt-BR"/>
        </w:rPr>
      </w:pPr>
    </w:p>
    <w:p w14:paraId="43B6E72B" w14:textId="33751844" w:rsidR="0070317E" w:rsidRPr="00A56AAB" w:rsidRDefault="0070317E" w:rsidP="00DA0CA2">
      <w:pPr>
        <w:shd w:val="clear" w:color="auto" w:fill="FFFFFF"/>
        <w:spacing w:after="0" w:line="360" w:lineRule="auto"/>
        <w:jc w:val="both"/>
        <w:textAlignment w:val="baseline"/>
        <w:rPr>
          <w:rFonts w:ascii="Arial" w:hAnsi="Arial" w:cs="Arial"/>
          <w:color w:val="000000" w:themeColor="text1"/>
          <w:sz w:val="24"/>
          <w:szCs w:val="24"/>
          <w:shd w:val="clear" w:color="auto" w:fill="FFFFFF"/>
          <w:lang w:eastAsia="pt-BR"/>
        </w:rPr>
      </w:pPr>
      <w:r w:rsidRPr="00A56AAB">
        <w:rPr>
          <w:rFonts w:ascii="Arial" w:hAnsi="Arial" w:cs="Arial"/>
          <w:color w:val="000000" w:themeColor="text1"/>
          <w:sz w:val="24"/>
          <w:szCs w:val="24"/>
          <w:shd w:val="clear" w:color="auto" w:fill="FFFFFF"/>
          <w:lang w:eastAsia="pt-BR"/>
        </w:rPr>
        <w:t>O percentual de êxito fixado decorre de pesquisa de mercados</w:t>
      </w:r>
      <w:r w:rsidR="00534FB0" w:rsidRPr="00A56AAB">
        <w:rPr>
          <w:rFonts w:ascii="Arial" w:hAnsi="Arial" w:cs="Arial"/>
          <w:color w:val="000000" w:themeColor="text1"/>
          <w:sz w:val="24"/>
          <w:szCs w:val="24"/>
          <w:shd w:val="clear" w:color="auto" w:fill="FFFFFF"/>
          <w:lang w:eastAsia="pt-BR"/>
        </w:rPr>
        <w:t>.</w:t>
      </w:r>
    </w:p>
    <w:p w14:paraId="34A6D0DD" w14:textId="77777777" w:rsidR="0070317E" w:rsidRPr="00A56AAB" w:rsidRDefault="0070317E" w:rsidP="00DA0CA2">
      <w:pPr>
        <w:shd w:val="clear" w:color="auto" w:fill="FFFFFF"/>
        <w:spacing w:after="0" w:line="360" w:lineRule="auto"/>
        <w:jc w:val="both"/>
        <w:textAlignment w:val="baseline"/>
        <w:rPr>
          <w:rFonts w:ascii="Arial" w:hAnsi="Arial" w:cs="Arial"/>
          <w:color w:val="000000" w:themeColor="text1"/>
          <w:sz w:val="24"/>
          <w:szCs w:val="24"/>
          <w:shd w:val="clear" w:color="auto" w:fill="FFFFFF"/>
          <w:lang w:eastAsia="pt-BR"/>
        </w:rPr>
      </w:pPr>
    </w:p>
    <w:p w14:paraId="58221B2A" w14:textId="7C04669A" w:rsidR="00EB348E" w:rsidRPr="00A56AAB" w:rsidRDefault="0070317E" w:rsidP="00DA0CA2">
      <w:pPr>
        <w:tabs>
          <w:tab w:val="left" w:pos="5970"/>
        </w:tabs>
        <w:spacing w:after="0" w:line="360" w:lineRule="auto"/>
        <w:jc w:val="both"/>
        <w:rPr>
          <w:rFonts w:ascii="Arial" w:hAnsi="Arial" w:cs="Arial"/>
          <w:color w:val="000000" w:themeColor="text1"/>
          <w:sz w:val="24"/>
          <w:szCs w:val="24"/>
          <w:shd w:val="clear" w:color="auto" w:fill="FFFFFF"/>
          <w:lang w:eastAsia="pt-BR"/>
        </w:rPr>
      </w:pPr>
      <w:r w:rsidRPr="00A56AAB">
        <w:rPr>
          <w:rFonts w:ascii="Arial" w:hAnsi="Arial" w:cs="Arial"/>
          <w:color w:val="000000" w:themeColor="text1"/>
          <w:sz w:val="24"/>
          <w:szCs w:val="24"/>
          <w:lang w:eastAsia="pt-BR"/>
        </w:rPr>
        <w:t>Nesse sentido, o</w:t>
      </w:r>
      <w:r w:rsidR="00EB348E" w:rsidRPr="00A56AAB">
        <w:rPr>
          <w:rFonts w:ascii="Arial" w:hAnsi="Arial" w:cs="Arial"/>
          <w:color w:val="000000" w:themeColor="text1"/>
          <w:sz w:val="24"/>
          <w:szCs w:val="24"/>
          <w:lang w:eastAsia="pt-BR"/>
        </w:rPr>
        <w:t xml:space="preserve"> valor estimado da contratação é </w:t>
      </w:r>
      <w:r w:rsidR="00534FB0" w:rsidRPr="00A56AAB">
        <w:rPr>
          <w:rFonts w:ascii="Arial" w:hAnsi="Arial" w:cs="Arial"/>
          <w:color w:val="000000" w:themeColor="text1"/>
          <w:sz w:val="24"/>
          <w:szCs w:val="24"/>
          <w:lang w:eastAsia="pt-BR"/>
        </w:rPr>
        <w:t>fixo e perfaz o total de R$28.000,00 (vinte e oito mil reais)</w:t>
      </w:r>
    </w:p>
    <w:p w14:paraId="2F790E06" w14:textId="77777777" w:rsidR="00EB348E" w:rsidRPr="00A56AAB" w:rsidRDefault="00EB348E" w:rsidP="00DA0CA2">
      <w:pPr>
        <w:tabs>
          <w:tab w:val="left" w:pos="5970"/>
        </w:tabs>
        <w:spacing w:after="0"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14:paraId="521BC802" w14:textId="77777777" w:rsidR="00EB348E" w:rsidRPr="00A56AAB" w:rsidRDefault="00EB348E" w:rsidP="00DA0CA2">
      <w:pPr>
        <w:shd w:val="clear" w:color="auto" w:fill="AEAAAA"/>
        <w:spacing w:line="360" w:lineRule="auto"/>
        <w:rPr>
          <w:rFonts w:ascii="Arial" w:hAnsi="Arial" w:cs="Arial"/>
          <w:b/>
          <w:bCs/>
          <w:color w:val="000000" w:themeColor="text1"/>
          <w:sz w:val="24"/>
          <w:szCs w:val="24"/>
        </w:rPr>
      </w:pPr>
      <w:r w:rsidRPr="00A56AAB">
        <w:rPr>
          <w:rFonts w:ascii="Arial" w:hAnsi="Arial" w:cs="Arial"/>
          <w:b/>
          <w:bCs/>
          <w:color w:val="000000" w:themeColor="text1"/>
          <w:sz w:val="24"/>
          <w:szCs w:val="24"/>
        </w:rPr>
        <w:t xml:space="preserve">XII - ACESSO AO ORÇAMENTO ESTIMADO DA CONTRATAÇÃO </w:t>
      </w:r>
    </w:p>
    <w:p w14:paraId="0ED4C7AD" w14:textId="43992824" w:rsidR="00EB348E" w:rsidRPr="00A56AAB" w:rsidRDefault="00EB348E" w:rsidP="00DA0CA2">
      <w:p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</w:pPr>
      <w:r w:rsidRPr="00A56AAB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No presente estudo técnico o orçamento e documentos que o instruem constam dos autos e deverão ser disponibilizados anexos ao TR ou PB, de forma detalhada (com memórias de cálculo) para facilitar a elaboração das propostas dos interessados. </w:t>
      </w:r>
    </w:p>
    <w:p w14:paraId="13FCEE40" w14:textId="77777777" w:rsidR="00EB348E" w:rsidRPr="00A56AAB" w:rsidRDefault="00EB348E" w:rsidP="00DA0CA2">
      <w:p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</w:pPr>
      <w:r w:rsidRPr="00A56AAB">
        <w:rPr>
          <w:rFonts w:ascii="Segoe UI Symbol" w:hAnsi="Segoe UI Symbol" w:cs="Segoe UI Symbol"/>
          <w:color w:val="000000" w:themeColor="text1"/>
          <w:sz w:val="24"/>
          <w:szCs w:val="24"/>
          <w:shd w:val="clear" w:color="auto" w:fill="FFFFFF"/>
        </w:rPr>
        <w:t>☐</w:t>
      </w:r>
      <w:r w:rsidRPr="00A56AAB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 No presente estudo técnico esta equipe identificou que o critério de julgamento deverá ser o de “maior desconto”, portanto o orçamento não poderá assumir caráter sigiloso, devendo ainda ser disponibilizado no edital o preço estimado, valor máximo aceitável.</w:t>
      </w:r>
    </w:p>
    <w:p w14:paraId="694CBBC7" w14:textId="77777777" w:rsidR="00EB348E" w:rsidRPr="00A56AAB" w:rsidRDefault="00EB348E" w:rsidP="00DA0CA2">
      <w:p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</w:pPr>
      <w:r w:rsidRPr="00A56AAB">
        <w:rPr>
          <w:rFonts w:ascii="Segoe UI Symbol" w:hAnsi="Segoe UI Symbol" w:cs="Segoe UI Symbol"/>
          <w:color w:val="000000" w:themeColor="text1"/>
          <w:sz w:val="24"/>
          <w:szCs w:val="24"/>
          <w:shd w:val="clear" w:color="auto" w:fill="FFFFFF"/>
        </w:rPr>
        <w:t>☐</w:t>
      </w:r>
      <w:r w:rsidRPr="00A56AAB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 No presente estudo foi identificada a necessidade do orçamento estimado sigiloso (publicidade do orçamento após a fase de lances, no julgamento da proposta), sem prejuízo da divulgação do detalhamento dos quantitativos e das </w:t>
      </w:r>
      <w:r w:rsidRPr="00A56AAB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lastRenderedPageBreak/>
        <w:t xml:space="preserve">demais informações necessárias para a elaboração das propostas, em conformidade com as justificativas a seguir: </w:t>
      </w:r>
    </w:p>
    <w:p w14:paraId="69A1D4BD" w14:textId="23139283" w:rsidR="003C5FC6" w:rsidRPr="00A56AAB" w:rsidRDefault="00EB348E" w:rsidP="00DA0CA2">
      <w:p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</w:pPr>
      <w:r w:rsidRPr="00A56AAB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De acordo com o art. 4º, §1º, este campo é obrigatório.</w:t>
      </w:r>
    </w:p>
    <w:p w14:paraId="4501B960" w14:textId="44C2BFD2" w:rsidR="00EB348E" w:rsidRPr="00A56AAB" w:rsidRDefault="00EB348E" w:rsidP="00DA0CA2">
      <w:pPr>
        <w:shd w:val="clear" w:color="auto" w:fill="AEAAAA"/>
        <w:spacing w:line="360" w:lineRule="auto"/>
        <w:rPr>
          <w:rFonts w:ascii="Arial" w:hAnsi="Arial" w:cs="Arial"/>
          <w:b/>
          <w:bCs/>
          <w:color w:val="000000" w:themeColor="text1"/>
          <w:sz w:val="24"/>
          <w:szCs w:val="24"/>
        </w:rPr>
      </w:pPr>
      <w:r w:rsidRPr="00A56AAB">
        <w:rPr>
          <w:rFonts w:ascii="Arial" w:hAnsi="Arial" w:cs="Arial"/>
          <w:b/>
          <w:bCs/>
          <w:color w:val="000000" w:themeColor="text1"/>
          <w:sz w:val="24"/>
          <w:szCs w:val="24"/>
        </w:rPr>
        <w:t>X</w:t>
      </w:r>
      <w:r w:rsidR="00534FB0" w:rsidRPr="00A56AAB">
        <w:rPr>
          <w:rFonts w:ascii="Arial" w:hAnsi="Arial" w:cs="Arial"/>
          <w:b/>
          <w:bCs/>
          <w:color w:val="000000" w:themeColor="text1"/>
          <w:sz w:val="24"/>
          <w:szCs w:val="24"/>
        </w:rPr>
        <w:t>III</w:t>
      </w:r>
      <w:r w:rsidRPr="00A56AAB">
        <w:rPr>
          <w:rFonts w:ascii="Arial" w:hAnsi="Arial" w:cs="Arial"/>
          <w:b/>
          <w:bCs/>
          <w:color w:val="000000" w:themeColor="text1"/>
          <w:sz w:val="24"/>
          <w:szCs w:val="24"/>
        </w:rPr>
        <w:t xml:space="preserve"> - JUSTIFICATIVA PARA O PARCELAMENTO OU NÃO DA SOLUÇÃO</w:t>
      </w:r>
    </w:p>
    <w:p w14:paraId="6E317037" w14:textId="59BB1DF5" w:rsidR="00EB348E" w:rsidRPr="00A56AAB" w:rsidRDefault="00FA12C7" w:rsidP="00DA0CA2">
      <w:p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A56AAB">
        <w:rPr>
          <w:rFonts w:ascii="Arial" w:hAnsi="Arial" w:cs="Arial"/>
          <w:color w:val="000000" w:themeColor="text1"/>
          <w:sz w:val="24"/>
          <w:szCs w:val="24"/>
        </w:rPr>
        <w:t xml:space="preserve">O parcelamento dos serviços contratados importará em prejuízo ao resultado final, haja vista </w:t>
      </w:r>
      <w:r w:rsidR="00534FB0" w:rsidRPr="00A56AAB">
        <w:rPr>
          <w:rFonts w:ascii="Arial" w:hAnsi="Arial" w:cs="Arial"/>
          <w:color w:val="000000" w:themeColor="text1"/>
          <w:sz w:val="24"/>
          <w:szCs w:val="24"/>
        </w:rPr>
        <w:t>que o regimento interno é um conjunto de normas que se complementam e se justificam.</w:t>
      </w:r>
    </w:p>
    <w:p w14:paraId="79AACDBC" w14:textId="1249D532" w:rsidR="00EB348E" w:rsidRPr="00A56AAB" w:rsidRDefault="00EB348E" w:rsidP="00DA0CA2">
      <w:pPr>
        <w:shd w:val="clear" w:color="auto" w:fill="AEAAAA"/>
        <w:spacing w:line="360" w:lineRule="auto"/>
        <w:rPr>
          <w:rFonts w:ascii="Arial" w:hAnsi="Arial" w:cs="Arial"/>
          <w:b/>
          <w:bCs/>
          <w:color w:val="000000" w:themeColor="text1"/>
          <w:sz w:val="24"/>
          <w:szCs w:val="24"/>
        </w:rPr>
      </w:pPr>
      <w:r w:rsidRPr="00A56AAB">
        <w:rPr>
          <w:rFonts w:ascii="Arial" w:hAnsi="Arial" w:cs="Arial"/>
          <w:b/>
          <w:bCs/>
          <w:color w:val="000000" w:themeColor="text1"/>
          <w:sz w:val="24"/>
          <w:szCs w:val="24"/>
        </w:rPr>
        <w:t>X</w:t>
      </w:r>
      <w:r w:rsidR="00534FB0" w:rsidRPr="00A56AAB">
        <w:rPr>
          <w:rFonts w:ascii="Arial" w:hAnsi="Arial" w:cs="Arial"/>
          <w:b/>
          <w:bCs/>
          <w:color w:val="000000" w:themeColor="text1"/>
          <w:sz w:val="24"/>
          <w:szCs w:val="24"/>
        </w:rPr>
        <w:t>IV</w:t>
      </w:r>
      <w:r w:rsidRPr="00A56AAB">
        <w:rPr>
          <w:rFonts w:ascii="Arial" w:hAnsi="Arial" w:cs="Arial"/>
          <w:b/>
          <w:bCs/>
          <w:color w:val="000000" w:themeColor="text1"/>
          <w:sz w:val="24"/>
          <w:szCs w:val="24"/>
        </w:rPr>
        <w:t xml:space="preserve"> - RESULTADOS PRETENDIDOS</w:t>
      </w:r>
    </w:p>
    <w:p w14:paraId="28A3AAE5" w14:textId="75E86CC2" w:rsidR="00EB348E" w:rsidRPr="00A56AAB" w:rsidRDefault="00FA12C7" w:rsidP="00DA0CA2">
      <w:p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A56AAB">
        <w:rPr>
          <w:rFonts w:ascii="Arial" w:hAnsi="Arial" w:cs="Arial"/>
          <w:color w:val="000000" w:themeColor="text1"/>
          <w:sz w:val="24"/>
          <w:szCs w:val="24"/>
        </w:rPr>
        <w:t>Os serviços contratados buscam atingir resultados diretos e indiretos, ou mediatos e imediatos.</w:t>
      </w:r>
    </w:p>
    <w:p w14:paraId="75041599" w14:textId="3B3FF7D4" w:rsidR="00FA12C7" w:rsidRPr="00A56AAB" w:rsidRDefault="00FA12C7" w:rsidP="00DA0CA2">
      <w:p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A56AAB">
        <w:rPr>
          <w:rFonts w:ascii="Arial" w:hAnsi="Arial" w:cs="Arial"/>
          <w:color w:val="000000" w:themeColor="text1"/>
          <w:sz w:val="24"/>
          <w:szCs w:val="24"/>
        </w:rPr>
        <w:t xml:space="preserve">O resultado direto </w:t>
      </w:r>
      <w:r w:rsidR="00534FB0" w:rsidRPr="00A56AAB">
        <w:rPr>
          <w:rFonts w:ascii="Arial" w:hAnsi="Arial" w:cs="Arial"/>
          <w:color w:val="000000" w:themeColor="text1"/>
          <w:sz w:val="24"/>
          <w:szCs w:val="24"/>
        </w:rPr>
        <w:t>é a confecção de um Novo Regimento Interno</w:t>
      </w:r>
      <w:r w:rsidRPr="00A56AAB">
        <w:rPr>
          <w:rFonts w:ascii="Arial" w:hAnsi="Arial" w:cs="Arial"/>
          <w:color w:val="000000" w:themeColor="text1"/>
          <w:sz w:val="24"/>
          <w:szCs w:val="24"/>
        </w:rPr>
        <w:t>.</w:t>
      </w:r>
    </w:p>
    <w:p w14:paraId="7A703DED" w14:textId="171F631F" w:rsidR="00FA12C7" w:rsidRPr="00A56AAB" w:rsidRDefault="00FA12C7" w:rsidP="00DA0CA2">
      <w:p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A56AAB">
        <w:rPr>
          <w:rFonts w:ascii="Arial" w:hAnsi="Arial" w:cs="Arial"/>
          <w:color w:val="000000" w:themeColor="text1"/>
          <w:sz w:val="24"/>
          <w:szCs w:val="24"/>
        </w:rPr>
        <w:t xml:space="preserve">Por resultado mediato, ou indireto, </w:t>
      </w:r>
      <w:r w:rsidR="00534FB0" w:rsidRPr="00A56AAB">
        <w:rPr>
          <w:rFonts w:ascii="Arial" w:hAnsi="Arial" w:cs="Arial"/>
          <w:color w:val="000000" w:themeColor="text1"/>
          <w:sz w:val="24"/>
          <w:szCs w:val="24"/>
        </w:rPr>
        <w:t>é a promoção de uma nova rotina administrativa na Câmara Municipal de Dom Silvério.</w:t>
      </w:r>
    </w:p>
    <w:p w14:paraId="29DFE7F0" w14:textId="35849676" w:rsidR="00EB348E" w:rsidRPr="00A56AAB" w:rsidRDefault="00EB348E" w:rsidP="00DA0CA2">
      <w:pPr>
        <w:shd w:val="clear" w:color="auto" w:fill="AEAAAA"/>
        <w:spacing w:line="360" w:lineRule="auto"/>
        <w:rPr>
          <w:rFonts w:ascii="Arial" w:hAnsi="Arial" w:cs="Arial"/>
          <w:b/>
          <w:bCs/>
          <w:color w:val="000000" w:themeColor="text1"/>
          <w:sz w:val="24"/>
          <w:szCs w:val="24"/>
        </w:rPr>
      </w:pPr>
      <w:r w:rsidRPr="00A56AAB">
        <w:rPr>
          <w:rFonts w:ascii="Arial" w:hAnsi="Arial" w:cs="Arial"/>
          <w:b/>
          <w:bCs/>
          <w:color w:val="000000" w:themeColor="text1"/>
          <w:sz w:val="24"/>
          <w:szCs w:val="24"/>
        </w:rPr>
        <w:t>XV - PROVIDÊNCIAS A SEREM ADOTADAS PREVIAMENTE AO CONTRATO</w:t>
      </w:r>
    </w:p>
    <w:p w14:paraId="3EE86F97" w14:textId="2AEAEC84" w:rsidR="00EB348E" w:rsidRPr="00A56AAB" w:rsidRDefault="00EB348E" w:rsidP="00DA0CA2">
      <w:p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A56AAB">
        <w:rPr>
          <w:rFonts w:ascii="Arial" w:hAnsi="Arial" w:cs="Arial"/>
          <w:color w:val="000000" w:themeColor="text1"/>
          <w:sz w:val="24"/>
          <w:szCs w:val="24"/>
        </w:rPr>
        <w:t xml:space="preserve">A demanda será acompanhada pelo setor requisitante, responsável e usuários diretos do serviço a ser contratado, este, devidamente capacitado para tomar as providências necessárias e possíveis para o sucesso da contratação. </w:t>
      </w:r>
    </w:p>
    <w:p w14:paraId="760DCEF7" w14:textId="3A8D08A8" w:rsidR="00EB348E" w:rsidRPr="00A56AAB" w:rsidRDefault="00EB348E" w:rsidP="00DA0CA2">
      <w:pPr>
        <w:shd w:val="clear" w:color="auto" w:fill="AEAAAA"/>
        <w:spacing w:line="360" w:lineRule="auto"/>
        <w:rPr>
          <w:rFonts w:ascii="Arial" w:hAnsi="Arial" w:cs="Arial"/>
          <w:b/>
          <w:bCs/>
          <w:color w:val="000000" w:themeColor="text1"/>
          <w:sz w:val="24"/>
          <w:szCs w:val="24"/>
        </w:rPr>
      </w:pPr>
      <w:r w:rsidRPr="00A56AAB">
        <w:rPr>
          <w:rFonts w:ascii="Arial" w:hAnsi="Arial" w:cs="Arial"/>
          <w:b/>
          <w:bCs/>
          <w:color w:val="000000" w:themeColor="text1"/>
          <w:sz w:val="24"/>
          <w:szCs w:val="24"/>
        </w:rPr>
        <w:t>XVI - CONTRATAÇÕES CORRELATADAS E/OU INTERDEPENDENTES</w:t>
      </w:r>
    </w:p>
    <w:p w14:paraId="0AC9D524" w14:textId="70260DEB" w:rsidR="00EB348E" w:rsidRPr="00A56AAB" w:rsidRDefault="00EB348E" w:rsidP="00DA0CA2">
      <w:p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</w:pPr>
      <w:r w:rsidRPr="00A56AAB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Não será necessário a realização de contratações</w:t>
      </w:r>
      <w:r w:rsidR="009F6016" w:rsidRPr="00A56AAB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 correlatadas e/ou interdependentes</w:t>
      </w:r>
      <w:r w:rsidRPr="00A56AAB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.</w:t>
      </w:r>
    </w:p>
    <w:p w14:paraId="7C027FD8" w14:textId="4F91DC10" w:rsidR="00EB348E" w:rsidRPr="00A56AAB" w:rsidRDefault="00EB348E" w:rsidP="00DA0CA2">
      <w:pPr>
        <w:shd w:val="clear" w:color="auto" w:fill="AEAAAA"/>
        <w:spacing w:line="360" w:lineRule="auto"/>
        <w:rPr>
          <w:rFonts w:ascii="Arial" w:hAnsi="Arial" w:cs="Arial"/>
          <w:b/>
          <w:bCs/>
          <w:color w:val="000000" w:themeColor="text1"/>
          <w:sz w:val="24"/>
          <w:szCs w:val="24"/>
        </w:rPr>
      </w:pPr>
      <w:r w:rsidRPr="00A56AAB">
        <w:rPr>
          <w:rFonts w:ascii="Arial" w:hAnsi="Arial" w:cs="Arial"/>
          <w:b/>
          <w:bCs/>
          <w:color w:val="000000" w:themeColor="text1"/>
          <w:sz w:val="24"/>
          <w:szCs w:val="24"/>
        </w:rPr>
        <w:t>XVII - IMPACTOS AMBIENTAIS E TRATAMENTOS</w:t>
      </w:r>
    </w:p>
    <w:p w14:paraId="06EF8366" w14:textId="77777777" w:rsidR="00EB348E" w:rsidRPr="00A56AAB" w:rsidRDefault="00EB348E" w:rsidP="00DA0CA2">
      <w:p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A56AAB">
        <w:rPr>
          <w:rFonts w:ascii="Arial" w:hAnsi="Arial" w:cs="Arial"/>
          <w:color w:val="000000" w:themeColor="text1"/>
          <w:sz w:val="24"/>
          <w:szCs w:val="24"/>
        </w:rPr>
        <w:t>Não se aplica.</w:t>
      </w:r>
    </w:p>
    <w:p w14:paraId="2D909255" w14:textId="31304F70" w:rsidR="00EB348E" w:rsidRPr="00A56AAB" w:rsidRDefault="00EB348E" w:rsidP="00DA0CA2">
      <w:pPr>
        <w:shd w:val="clear" w:color="auto" w:fill="AEAAAA"/>
        <w:spacing w:line="360" w:lineRule="auto"/>
        <w:rPr>
          <w:rFonts w:ascii="Arial" w:hAnsi="Arial" w:cs="Arial"/>
          <w:b/>
          <w:bCs/>
          <w:color w:val="000000" w:themeColor="text1"/>
          <w:sz w:val="24"/>
          <w:szCs w:val="24"/>
        </w:rPr>
      </w:pPr>
      <w:r w:rsidRPr="00A56AAB">
        <w:rPr>
          <w:rFonts w:ascii="Arial" w:hAnsi="Arial" w:cs="Arial"/>
          <w:b/>
          <w:bCs/>
          <w:color w:val="000000" w:themeColor="text1"/>
          <w:sz w:val="24"/>
          <w:szCs w:val="24"/>
        </w:rPr>
        <w:t>X</w:t>
      </w:r>
      <w:r w:rsidR="00534FB0" w:rsidRPr="00A56AAB">
        <w:rPr>
          <w:rFonts w:ascii="Arial" w:hAnsi="Arial" w:cs="Arial"/>
          <w:b/>
          <w:bCs/>
          <w:color w:val="000000" w:themeColor="text1"/>
          <w:sz w:val="24"/>
          <w:szCs w:val="24"/>
        </w:rPr>
        <w:t>III</w:t>
      </w:r>
      <w:r w:rsidRPr="00A56AAB">
        <w:rPr>
          <w:rFonts w:ascii="Arial" w:hAnsi="Arial" w:cs="Arial"/>
          <w:b/>
          <w:bCs/>
          <w:color w:val="000000" w:themeColor="text1"/>
          <w:sz w:val="24"/>
          <w:szCs w:val="24"/>
        </w:rPr>
        <w:t xml:space="preserve"> - EXIGÊNCIAS DE QUALIFICAÇÃO ECONÔMICO-FINANCEIRA </w:t>
      </w:r>
    </w:p>
    <w:p w14:paraId="1E4A9C26" w14:textId="77777777" w:rsidR="00EB348E" w:rsidRPr="00A56AAB" w:rsidRDefault="00EB348E" w:rsidP="00DA0CA2">
      <w:p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A56AAB">
        <w:rPr>
          <w:rFonts w:ascii="Arial" w:hAnsi="Arial" w:cs="Arial"/>
          <w:color w:val="000000" w:themeColor="text1"/>
          <w:sz w:val="24"/>
          <w:szCs w:val="24"/>
        </w:rPr>
        <w:t xml:space="preserve">1- Certidão negativa de pedido de falência ou recuperação judicial, expedido pelo distribuidor judicial da sede do licitante; </w:t>
      </w:r>
    </w:p>
    <w:p w14:paraId="2F552C68" w14:textId="4BB02736" w:rsidR="00EB348E" w:rsidRPr="00A56AAB" w:rsidRDefault="00EB348E" w:rsidP="00DA0CA2">
      <w:pPr>
        <w:shd w:val="clear" w:color="auto" w:fill="AEAAAA"/>
        <w:spacing w:line="360" w:lineRule="auto"/>
        <w:rPr>
          <w:rFonts w:ascii="Arial" w:hAnsi="Arial" w:cs="Arial"/>
          <w:b/>
          <w:bCs/>
          <w:color w:val="000000" w:themeColor="text1"/>
          <w:sz w:val="24"/>
          <w:szCs w:val="24"/>
        </w:rPr>
      </w:pPr>
      <w:r w:rsidRPr="00A56AAB">
        <w:rPr>
          <w:rFonts w:ascii="Arial" w:hAnsi="Arial" w:cs="Arial"/>
          <w:b/>
          <w:bCs/>
          <w:color w:val="000000" w:themeColor="text1"/>
          <w:sz w:val="24"/>
          <w:szCs w:val="24"/>
        </w:rPr>
        <w:lastRenderedPageBreak/>
        <w:t>X</w:t>
      </w:r>
      <w:r w:rsidR="00534FB0" w:rsidRPr="00A56AAB">
        <w:rPr>
          <w:rFonts w:ascii="Arial" w:hAnsi="Arial" w:cs="Arial"/>
          <w:b/>
          <w:bCs/>
          <w:color w:val="000000" w:themeColor="text1"/>
          <w:sz w:val="24"/>
          <w:szCs w:val="24"/>
        </w:rPr>
        <w:t>IV</w:t>
      </w:r>
      <w:r w:rsidRPr="00A56AAB">
        <w:rPr>
          <w:rFonts w:ascii="Arial" w:hAnsi="Arial" w:cs="Arial"/>
          <w:b/>
          <w:bCs/>
          <w:color w:val="000000" w:themeColor="text1"/>
          <w:sz w:val="24"/>
          <w:szCs w:val="24"/>
        </w:rPr>
        <w:t xml:space="preserve"> - EXIGÊNCIAS DE QUALIFICAÇÃO TÉCNICA </w:t>
      </w:r>
    </w:p>
    <w:p w14:paraId="34482E10" w14:textId="77777777" w:rsidR="00FA12C7" w:rsidRPr="00A56AAB" w:rsidRDefault="00EB348E" w:rsidP="00DA0CA2">
      <w:p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A56AAB">
        <w:rPr>
          <w:rFonts w:ascii="Arial" w:hAnsi="Arial" w:cs="Arial"/>
          <w:color w:val="000000" w:themeColor="text1"/>
          <w:sz w:val="24"/>
          <w:szCs w:val="24"/>
        </w:rPr>
        <w:t xml:space="preserve"> As licitantes deverão apresentar prova das seguintes qualificações técnicas: </w:t>
      </w:r>
    </w:p>
    <w:p w14:paraId="74264458" w14:textId="6EA1C7CE" w:rsidR="00BF084B" w:rsidRPr="00A56AAB" w:rsidRDefault="00FA12C7" w:rsidP="00DA0CA2">
      <w:pPr>
        <w:pStyle w:val="PargrafodaLista"/>
        <w:numPr>
          <w:ilvl w:val="0"/>
          <w:numId w:val="2"/>
        </w:num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</w:pPr>
      <w:r w:rsidRPr="00A56AAB">
        <w:rPr>
          <w:rFonts w:ascii="Arial" w:hAnsi="Arial" w:cs="Arial"/>
          <w:color w:val="000000" w:themeColor="text1"/>
          <w:sz w:val="24"/>
          <w:szCs w:val="24"/>
        </w:rPr>
        <w:t>Comprovação de notória especialização</w:t>
      </w:r>
      <w:r w:rsidR="00BF084B" w:rsidRPr="00A56AAB">
        <w:rPr>
          <w:rFonts w:ascii="Arial" w:hAnsi="Arial" w:cs="Arial"/>
          <w:color w:val="000000" w:themeColor="text1"/>
          <w:sz w:val="24"/>
          <w:szCs w:val="24"/>
        </w:rPr>
        <w:t xml:space="preserve"> do profissional </w:t>
      </w:r>
      <w:r w:rsidR="00100CE8" w:rsidRPr="00A56AAB">
        <w:rPr>
          <w:rFonts w:ascii="Arial" w:hAnsi="Arial" w:cs="Arial"/>
          <w:color w:val="000000" w:themeColor="text1"/>
          <w:sz w:val="24"/>
          <w:szCs w:val="24"/>
        </w:rPr>
        <w:t>e</w:t>
      </w:r>
      <w:r w:rsidR="00BF084B" w:rsidRPr="00A56AAB">
        <w:rPr>
          <w:rFonts w:ascii="Arial" w:hAnsi="Arial" w:cs="Arial"/>
          <w:color w:val="000000" w:themeColor="text1"/>
          <w:sz w:val="24"/>
          <w:szCs w:val="24"/>
        </w:rPr>
        <w:t xml:space="preserve"> da empresa no campo de serviço contratado, mediante apresentação dos itens a seguir:</w:t>
      </w:r>
    </w:p>
    <w:p w14:paraId="36611163" w14:textId="226AD606" w:rsidR="00BF084B" w:rsidRPr="00A56AAB" w:rsidRDefault="00BF084B" w:rsidP="00DA0CA2">
      <w:pPr>
        <w:pStyle w:val="PargrafodaLista"/>
        <w:numPr>
          <w:ilvl w:val="0"/>
          <w:numId w:val="3"/>
        </w:num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</w:pPr>
      <w:r w:rsidRPr="00A56AAB">
        <w:rPr>
          <w:rFonts w:ascii="Arial" w:hAnsi="Arial" w:cs="Arial"/>
          <w:color w:val="000000" w:themeColor="text1"/>
          <w:sz w:val="24"/>
          <w:szCs w:val="24"/>
        </w:rPr>
        <w:t>Comprovação de serviços anteriores;</w:t>
      </w:r>
    </w:p>
    <w:p w14:paraId="098BB913" w14:textId="06CE5FE7" w:rsidR="009F6016" w:rsidRPr="00A56AAB" w:rsidRDefault="009F6016" w:rsidP="00DA0CA2">
      <w:pPr>
        <w:pStyle w:val="PargrafodaLista"/>
        <w:numPr>
          <w:ilvl w:val="0"/>
          <w:numId w:val="3"/>
        </w:num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</w:pPr>
      <w:r w:rsidRPr="00A56AAB">
        <w:rPr>
          <w:rFonts w:ascii="Arial" w:hAnsi="Arial" w:cs="Arial"/>
          <w:color w:val="000000" w:themeColor="text1"/>
          <w:sz w:val="24"/>
          <w:szCs w:val="24"/>
        </w:rPr>
        <w:t>Currículo dos profissionais que prestação os serviços e sua vinculação ao escritório de advocacia sobre quem recairá a contratação;</w:t>
      </w:r>
    </w:p>
    <w:p w14:paraId="5BA655A5" w14:textId="6843C2D4" w:rsidR="009F6016" w:rsidRPr="00A56AAB" w:rsidRDefault="009F6016" w:rsidP="00DA0CA2">
      <w:pPr>
        <w:pStyle w:val="PargrafodaLista"/>
        <w:numPr>
          <w:ilvl w:val="0"/>
          <w:numId w:val="3"/>
        </w:num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</w:pPr>
      <w:r w:rsidRPr="00A56AAB">
        <w:rPr>
          <w:rFonts w:ascii="Arial" w:hAnsi="Arial" w:cs="Arial"/>
          <w:color w:val="000000" w:themeColor="text1"/>
          <w:sz w:val="24"/>
          <w:szCs w:val="24"/>
        </w:rPr>
        <w:t>Documentos que comprovem a notória especialização dos profissionais que prestação os serviços;</w:t>
      </w:r>
    </w:p>
    <w:p w14:paraId="7C312305" w14:textId="24911287" w:rsidR="00330867" w:rsidRPr="00A56AAB" w:rsidRDefault="009F6016" w:rsidP="00DA0CA2">
      <w:pPr>
        <w:pStyle w:val="PargrafodaLista"/>
        <w:numPr>
          <w:ilvl w:val="0"/>
          <w:numId w:val="3"/>
        </w:num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</w:pPr>
      <w:r w:rsidRPr="00A56AAB">
        <w:rPr>
          <w:rFonts w:ascii="Arial" w:hAnsi="Arial" w:cs="Arial"/>
          <w:color w:val="000000" w:themeColor="text1"/>
          <w:sz w:val="24"/>
          <w:szCs w:val="24"/>
        </w:rPr>
        <w:t>Comprovação da expertise, tanto do escritório</w:t>
      </w:r>
      <w:r w:rsidR="00100CE8" w:rsidRPr="00A56AAB">
        <w:rPr>
          <w:rFonts w:ascii="Arial" w:hAnsi="Arial" w:cs="Arial"/>
          <w:color w:val="000000" w:themeColor="text1"/>
          <w:sz w:val="24"/>
          <w:szCs w:val="24"/>
        </w:rPr>
        <w:t xml:space="preserve"> contratado, quanto de todos os profissionais a ele vinculados</w:t>
      </w:r>
      <w:r w:rsidR="00330867" w:rsidRPr="00A56AAB">
        <w:rPr>
          <w:rFonts w:ascii="Arial" w:hAnsi="Arial" w:cs="Arial"/>
          <w:color w:val="000000" w:themeColor="text1"/>
          <w:sz w:val="24"/>
          <w:szCs w:val="24"/>
        </w:rPr>
        <w:t>.</w:t>
      </w:r>
    </w:p>
    <w:p w14:paraId="09AB02D4" w14:textId="6247719D" w:rsidR="00EB348E" w:rsidRPr="00A56AAB" w:rsidRDefault="00EB348E" w:rsidP="00DA0CA2">
      <w:pPr>
        <w:shd w:val="clear" w:color="auto" w:fill="AEAAAA"/>
        <w:spacing w:line="360" w:lineRule="auto"/>
        <w:rPr>
          <w:rFonts w:ascii="Arial" w:hAnsi="Arial" w:cs="Arial"/>
          <w:b/>
          <w:bCs/>
          <w:color w:val="000000" w:themeColor="text1"/>
          <w:sz w:val="24"/>
          <w:szCs w:val="24"/>
        </w:rPr>
      </w:pPr>
      <w:r w:rsidRPr="00A56AAB">
        <w:rPr>
          <w:rFonts w:ascii="Arial" w:hAnsi="Arial" w:cs="Arial"/>
          <w:b/>
          <w:bCs/>
          <w:color w:val="000000" w:themeColor="text1"/>
          <w:sz w:val="24"/>
          <w:szCs w:val="24"/>
        </w:rPr>
        <w:t>X</w:t>
      </w:r>
      <w:r w:rsidR="00534FB0" w:rsidRPr="00A56AAB">
        <w:rPr>
          <w:rFonts w:ascii="Arial" w:hAnsi="Arial" w:cs="Arial"/>
          <w:b/>
          <w:bCs/>
          <w:color w:val="000000" w:themeColor="text1"/>
          <w:sz w:val="24"/>
          <w:szCs w:val="24"/>
        </w:rPr>
        <w:t>V</w:t>
      </w:r>
      <w:r w:rsidRPr="00A56AAB">
        <w:rPr>
          <w:rFonts w:ascii="Arial" w:hAnsi="Arial" w:cs="Arial"/>
          <w:b/>
          <w:bCs/>
          <w:color w:val="000000" w:themeColor="text1"/>
          <w:sz w:val="24"/>
          <w:szCs w:val="24"/>
        </w:rPr>
        <w:t xml:space="preserve"> - JUSTIFICATIVA DE VEDAÇÃO À PARTICIPAÇÃO DE CONSÓRCIOS </w:t>
      </w:r>
    </w:p>
    <w:p w14:paraId="00983B7D" w14:textId="1379A0E2" w:rsidR="00EB348E" w:rsidRPr="00A56AAB" w:rsidRDefault="00BF084B" w:rsidP="00DA0CA2">
      <w:p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</w:pPr>
      <w:r w:rsidRPr="00A56AAB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Considerando as características do serviço, em especial se tratar de serviços de notória especialização em atos personalíssimos exigindo a comprovação da aptidão técnica, a participação sob a forma de consórcio contraria a essência da contratação sob a forma de inexigibilidade. </w:t>
      </w:r>
    </w:p>
    <w:p w14:paraId="6B2ECDED" w14:textId="1246384F" w:rsidR="00EB348E" w:rsidRPr="00A56AAB" w:rsidRDefault="00EB348E" w:rsidP="00DA0CA2">
      <w:pPr>
        <w:shd w:val="clear" w:color="auto" w:fill="AEAAAA"/>
        <w:spacing w:line="360" w:lineRule="auto"/>
        <w:rPr>
          <w:rFonts w:ascii="Arial" w:hAnsi="Arial" w:cs="Arial"/>
          <w:b/>
          <w:bCs/>
          <w:color w:val="000000" w:themeColor="text1"/>
          <w:sz w:val="24"/>
          <w:szCs w:val="24"/>
        </w:rPr>
      </w:pPr>
      <w:r w:rsidRPr="00A56AAB">
        <w:rPr>
          <w:rFonts w:ascii="Arial" w:hAnsi="Arial" w:cs="Arial"/>
          <w:b/>
          <w:bCs/>
          <w:color w:val="000000" w:themeColor="text1"/>
          <w:sz w:val="24"/>
          <w:szCs w:val="24"/>
        </w:rPr>
        <w:t>X</w:t>
      </w:r>
      <w:r w:rsidR="00534FB0" w:rsidRPr="00A56AAB">
        <w:rPr>
          <w:rFonts w:ascii="Arial" w:hAnsi="Arial" w:cs="Arial"/>
          <w:b/>
          <w:bCs/>
          <w:color w:val="000000" w:themeColor="text1"/>
          <w:sz w:val="24"/>
          <w:szCs w:val="24"/>
        </w:rPr>
        <w:t>VII</w:t>
      </w:r>
      <w:r w:rsidRPr="00A56AAB">
        <w:rPr>
          <w:rFonts w:ascii="Arial" w:hAnsi="Arial" w:cs="Arial"/>
          <w:b/>
          <w:bCs/>
          <w:color w:val="000000" w:themeColor="text1"/>
          <w:sz w:val="24"/>
          <w:szCs w:val="24"/>
        </w:rPr>
        <w:t xml:space="preserve"> - DECLARAÇÃO DE VIABILIDADE  </w:t>
      </w:r>
    </w:p>
    <w:p w14:paraId="7D9EDAAE" w14:textId="3AD964DD" w:rsidR="00EB348E" w:rsidRPr="00A56AAB" w:rsidRDefault="00EB348E" w:rsidP="00DA0CA2">
      <w:p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A56AAB">
        <w:rPr>
          <w:rFonts w:ascii="Arial" w:hAnsi="Arial" w:cs="Arial"/>
          <w:color w:val="000000" w:themeColor="text1"/>
          <w:sz w:val="24"/>
          <w:szCs w:val="24"/>
        </w:rPr>
        <w:t>De acordo com Estudo Preliminar, a contratação é viável, pois a empresa contratada é notória no ramo do serviço que oferta, está com toda a documentação fiscal regular, não existindo nenhum óbice que venha dificultar a contratação ora pretendida</w:t>
      </w:r>
      <w:r w:rsidR="00F676E6" w:rsidRPr="00A56AAB">
        <w:rPr>
          <w:rFonts w:ascii="Arial" w:hAnsi="Arial" w:cs="Arial"/>
          <w:color w:val="000000" w:themeColor="text1"/>
          <w:sz w:val="24"/>
          <w:szCs w:val="24"/>
        </w:rPr>
        <w:t xml:space="preserve">, por meio de Inexigibilidade de Licitação na forma do Inc. </w:t>
      </w:r>
      <w:r w:rsidR="00BF084B" w:rsidRPr="00A56AAB">
        <w:rPr>
          <w:rFonts w:ascii="Arial" w:hAnsi="Arial" w:cs="Arial"/>
          <w:color w:val="000000" w:themeColor="text1"/>
          <w:sz w:val="24"/>
          <w:szCs w:val="24"/>
        </w:rPr>
        <w:t>III, alínea</w:t>
      </w:r>
      <w:r w:rsidR="00F41CA8" w:rsidRPr="00A56AAB">
        <w:rPr>
          <w:rFonts w:ascii="Arial" w:hAnsi="Arial" w:cs="Arial"/>
          <w:color w:val="000000" w:themeColor="text1"/>
          <w:sz w:val="24"/>
          <w:szCs w:val="24"/>
        </w:rPr>
        <w:t>s “a”,</w:t>
      </w:r>
      <w:r w:rsidR="00BF084B" w:rsidRPr="00A56AAB">
        <w:rPr>
          <w:rFonts w:ascii="Arial" w:hAnsi="Arial" w:cs="Arial"/>
          <w:color w:val="000000" w:themeColor="text1"/>
          <w:sz w:val="24"/>
          <w:szCs w:val="24"/>
        </w:rPr>
        <w:t xml:space="preserve"> “c” </w:t>
      </w:r>
      <w:r w:rsidR="00F41CA8" w:rsidRPr="00A56AAB">
        <w:rPr>
          <w:rFonts w:ascii="Arial" w:hAnsi="Arial" w:cs="Arial"/>
          <w:color w:val="000000" w:themeColor="text1"/>
          <w:sz w:val="24"/>
          <w:szCs w:val="24"/>
        </w:rPr>
        <w:t xml:space="preserve">e “f” </w:t>
      </w:r>
      <w:r w:rsidR="00F676E6" w:rsidRPr="00A56AAB">
        <w:rPr>
          <w:rFonts w:ascii="Arial" w:hAnsi="Arial" w:cs="Arial"/>
          <w:color w:val="000000" w:themeColor="text1"/>
          <w:sz w:val="24"/>
          <w:szCs w:val="24"/>
        </w:rPr>
        <w:t>da Lei 14.133/21</w:t>
      </w:r>
      <w:r w:rsidRPr="00A56AAB">
        <w:rPr>
          <w:rFonts w:ascii="Arial" w:hAnsi="Arial" w:cs="Arial"/>
          <w:color w:val="000000" w:themeColor="text1"/>
          <w:sz w:val="24"/>
          <w:szCs w:val="24"/>
        </w:rPr>
        <w:t>.</w:t>
      </w:r>
    </w:p>
    <w:p w14:paraId="60F9942B" w14:textId="449B63B7" w:rsidR="00B227FE" w:rsidRPr="00A56AAB" w:rsidRDefault="00534FB0" w:rsidP="00B227FE">
      <w:pPr>
        <w:tabs>
          <w:tab w:val="left" w:pos="5970"/>
        </w:tabs>
        <w:spacing w:line="360" w:lineRule="auto"/>
        <w:jc w:val="center"/>
        <w:rPr>
          <w:rFonts w:ascii="Arial" w:hAnsi="Arial" w:cs="Arial"/>
          <w:color w:val="000000" w:themeColor="text1"/>
          <w:sz w:val="24"/>
          <w:szCs w:val="24"/>
        </w:rPr>
      </w:pPr>
      <w:r w:rsidRPr="00A56AAB">
        <w:rPr>
          <w:rFonts w:ascii="Arial" w:hAnsi="Arial" w:cs="Arial"/>
          <w:color w:val="000000" w:themeColor="text1"/>
          <w:sz w:val="24"/>
          <w:szCs w:val="24"/>
        </w:rPr>
        <w:t>Dom Silvério/MG</w:t>
      </w:r>
      <w:r w:rsidR="00EB348E" w:rsidRPr="00A56AAB">
        <w:rPr>
          <w:rFonts w:ascii="Arial" w:hAnsi="Arial" w:cs="Arial"/>
          <w:color w:val="000000" w:themeColor="text1"/>
          <w:sz w:val="24"/>
          <w:szCs w:val="24"/>
        </w:rPr>
        <w:t xml:space="preserve">, </w:t>
      </w:r>
      <w:r w:rsidR="00F57F88">
        <w:rPr>
          <w:rFonts w:ascii="Arial" w:hAnsi="Arial" w:cs="Arial"/>
          <w:color w:val="000000" w:themeColor="text1"/>
          <w:sz w:val="24"/>
          <w:szCs w:val="24"/>
        </w:rPr>
        <w:t>0</w:t>
      </w:r>
      <w:r w:rsidR="00495F51">
        <w:rPr>
          <w:rFonts w:ascii="Arial" w:hAnsi="Arial" w:cs="Arial"/>
          <w:color w:val="000000" w:themeColor="text1"/>
          <w:sz w:val="24"/>
          <w:szCs w:val="24"/>
        </w:rPr>
        <w:t>6</w:t>
      </w:r>
      <w:r w:rsidRPr="00A56AAB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EB348E" w:rsidRPr="00A56AAB">
        <w:rPr>
          <w:rFonts w:ascii="Arial" w:hAnsi="Arial" w:cs="Arial"/>
          <w:color w:val="000000" w:themeColor="text1"/>
          <w:sz w:val="24"/>
          <w:szCs w:val="24"/>
        </w:rPr>
        <w:t xml:space="preserve">de </w:t>
      </w:r>
      <w:r w:rsidR="00F57F88">
        <w:rPr>
          <w:rFonts w:ascii="Arial" w:hAnsi="Arial" w:cs="Arial"/>
          <w:color w:val="000000" w:themeColor="text1"/>
          <w:sz w:val="24"/>
          <w:szCs w:val="24"/>
        </w:rPr>
        <w:t>novembro</w:t>
      </w:r>
      <w:r w:rsidR="00EB348E" w:rsidRPr="00A56AAB">
        <w:rPr>
          <w:rFonts w:ascii="Arial" w:hAnsi="Arial" w:cs="Arial"/>
          <w:color w:val="000000" w:themeColor="text1"/>
          <w:sz w:val="24"/>
          <w:szCs w:val="24"/>
        </w:rPr>
        <w:t xml:space="preserve"> de </w:t>
      </w:r>
      <w:r w:rsidR="00B227FE" w:rsidRPr="00A56AAB">
        <w:rPr>
          <w:rFonts w:ascii="Arial" w:hAnsi="Arial" w:cs="Arial"/>
          <w:color w:val="000000" w:themeColor="text1"/>
          <w:sz w:val="24"/>
          <w:szCs w:val="24"/>
        </w:rPr>
        <w:t>2024.</w:t>
      </w:r>
    </w:p>
    <w:p w14:paraId="26616268" w14:textId="77777777" w:rsidR="00EB348E" w:rsidRPr="00A56AAB" w:rsidRDefault="00EB348E" w:rsidP="00B227FE">
      <w:pPr>
        <w:tabs>
          <w:tab w:val="left" w:pos="5970"/>
        </w:tabs>
        <w:jc w:val="center"/>
        <w:rPr>
          <w:rFonts w:ascii="Arial" w:hAnsi="Arial" w:cs="Arial"/>
          <w:color w:val="000000" w:themeColor="text1"/>
          <w:sz w:val="24"/>
          <w:szCs w:val="24"/>
        </w:rPr>
      </w:pPr>
      <w:r w:rsidRPr="00A56AAB">
        <w:rPr>
          <w:rFonts w:ascii="Arial" w:hAnsi="Arial" w:cs="Arial"/>
          <w:color w:val="000000" w:themeColor="text1"/>
          <w:sz w:val="24"/>
          <w:szCs w:val="24"/>
        </w:rPr>
        <w:t>___________________________________</w:t>
      </w:r>
    </w:p>
    <w:p w14:paraId="0B52401A" w14:textId="1BAFD220" w:rsidR="00EB348E" w:rsidRDefault="00F57F88" w:rsidP="00B227FE">
      <w:pPr>
        <w:tabs>
          <w:tab w:val="left" w:pos="5970"/>
        </w:tabs>
        <w:spacing w:after="0"/>
        <w:jc w:val="center"/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>Rogerio da Paixão Bento</w:t>
      </w:r>
    </w:p>
    <w:p w14:paraId="35DDA26A" w14:textId="5958AD4A" w:rsidR="00EB348E" w:rsidRPr="00A56AAB" w:rsidRDefault="00F57F88" w:rsidP="00B227FE">
      <w:pPr>
        <w:tabs>
          <w:tab w:val="left" w:pos="5970"/>
        </w:tabs>
        <w:spacing w:after="0"/>
        <w:jc w:val="center"/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>Agente de Contratação</w:t>
      </w:r>
    </w:p>
    <w:sectPr w:rsidR="00EB348E" w:rsidRPr="00A56AAB" w:rsidSect="00B227FE">
      <w:pgSz w:w="11906" w:h="16838"/>
      <w:pgMar w:top="1560" w:right="1274" w:bottom="1417" w:left="1701" w:header="708" w:footer="708" w:gutter="0"/>
      <w:cols w:space="720"/>
      <w:formProt w:val="0"/>
      <w:rtlGutter/>
      <w:docGrid w:linePitch="360" w:charSpace="2048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C055CEE" w14:textId="77777777" w:rsidR="00B66D66" w:rsidRDefault="00B66D66">
      <w:pPr>
        <w:spacing w:after="0" w:line="240" w:lineRule="auto"/>
      </w:pPr>
      <w:r>
        <w:separator/>
      </w:r>
    </w:p>
  </w:endnote>
  <w:endnote w:type="continuationSeparator" w:id="0">
    <w:p w14:paraId="572CBA42" w14:textId="77777777" w:rsidR="00B66D66" w:rsidRDefault="00B66D6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Liberation Serif">
    <w:altName w:val="Times New Roman"/>
    <w:charset w:val="00"/>
    <w:family w:val="roman"/>
    <w:pitch w:val="variable"/>
    <w:sig w:usb0="E0000AFF" w:usb1="500078FF" w:usb2="00000021" w:usb3="00000000" w:csb0="000001B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87F1211" w14:textId="694304D4" w:rsidR="00241F62" w:rsidRPr="00241F62" w:rsidRDefault="00241F62" w:rsidP="00241F62">
    <w:pPr>
      <w:tabs>
        <w:tab w:val="left" w:pos="3810"/>
        <w:tab w:val="center" w:pos="4252"/>
        <w:tab w:val="right" w:pos="8504"/>
      </w:tabs>
      <w:spacing w:after="0" w:line="240" w:lineRule="auto"/>
      <w:ind w:right="360"/>
      <w:rPr>
        <w:rFonts w:ascii="Arial" w:eastAsia="Times New Roman" w:hAnsi="Arial" w:cs="Arial"/>
        <w:sz w:val="18"/>
        <w:szCs w:val="18"/>
        <w:lang w:eastAsia="pt-BR"/>
      </w:rPr>
    </w:pPr>
    <w:r>
      <w:rPr>
        <w:rFonts w:ascii="Arial" w:eastAsia="Times New Roman" w:hAnsi="Arial" w:cs="Arial"/>
        <w:sz w:val="18"/>
        <w:szCs w:val="18"/>
        <w:lang w:eastAsia="pt-BR"/>
      </w:rPr>
      <w:t>____________________________________________________________________________________</w:t>
    </w:r>
    <w:r>
      <w:rPr>
        <w:rFonts w:ascii="Arial" w:eastAsia="Times New Roman" w:hAnsi="Arial" w:cs="Arial"/>
        <w:sz w:val="18"/>
        <w:szCs w:val="18"/>
        <w:lang w:val="x-none" w:eastAsia="pt-BR"/>
      </w:rPr>
      <w:tab/>
    </w:r>
  </w:p>
  <w:p w14:paraId="0F5CD741" w14:textId="44D564C1" w:rsidR="00F57F88" w:rsidRPr="007A5E37" w:rsidRDefault="00F57F88" w:rsidP="00241F62">
    <w:pPr>
      <w:tabs>
        <w:tab w:val="center" w:pos="4252"/>
        <w:tab w:val="right" w:pos="8504"/>
      </w:tabs>
      <w:spacing w:after="0" w:line="240" w:lineRule="auto"/>
      <w:ind w:right="360"/>
      <w:jc w:val="center"/>
      <w:rPr>
        <w:rFonts w:ascii="Arial" w:eastAsia="Times New Roman" w:hAnsi="Arial" w:cs="Arial"/>
        <w:sz w:val="18"/>
        <w:szCs w:val="18"/>
        <w:lang w:eastAsia="pt-BR"/>
      </w:rPr>
    </w:pPr>
    <w:r w:rsidRPr="007A5E37">
      <w:rPr>
        <w:rFonts w:ascii="Arial" w:eastAsia="Times New Roman" w:hAnsi="Arial" w:cs="Arial"/>
        <w:sz w:val="18"/>
        <w:szCs w:val="18"/>
        <w:lang w:val="x-none" w:eastAsia="pt-BR"/>
      </w:rPr>
      <w:t>Rua Manoel Carvalho Mol, nº 77, Bairro Santa Rita, Dom Silvério/MG</w:t>
    </w:r>
  </w:p>
  <w:p w14:paraId="77BA9886" w14:textId="4987215F" w:rsidR="00F57F88" w:rsidRPr="006238A9" w:rsidRDefault="00F57F88" w:rsidP="00241F62">
    <w:pPr>
      <w:tabs>
        <w:tab w:val="center" w:pos="4252"/>
        <w:tab w:val="right" w:pos="8504"/>
      </w:tabs>
      <w:spacing w:after="0" w:line="240" w:lineRule="auto"/>
      <w:jc w:val="center"/>
      <w:rPr>
        <w:rFonts w:ascii="Arial" w:eastAsia="Times New Roman" w:hAnsi="Arial" w:cs="Arial"/>
        <w:sz w:val="18"/>
        <w:szCs w:val="18"/>
        <w:lang w:eastAsia="pt-BR"/>
      </w:rPr>
    </w:pPr>
    <w:r w:rsidRPr="007A5E37">
      <w:rPr>
        <w:rFonts w:ascii="Arial" w:eastAsia="Times New Roman" w:hAnsi="Arial" w:cs="Arial"/>
        <w:sz w:val="18"/>
        <w:szCs w:val="18"/>
        <w:lang w:val="x-none" w:eastAsia="pt-BR"/>
      </w:rPr>
      <w:t xml:space="preserve">Telefax: (31)3857-1312 e-mail: </w:t>
    </w:r>
    <w:hyperlink r:id="rId1" w:history="1">
      <w:r w:rsidRPr="002D683F">
        <w:rPr>
          <w:rStyle w:val="Hyperlink"/>
          <w:rFonts w:ascii="Arial" w:eastAsia="Times New Roman" w:hAnsi="Arial" w:cs="Arial"/>
          <w:sz w:val="18"/>
          <w:szCs w:val="18"/>
          <w:lang w:val="x-none" w:eastAsia="pt-BR"/>
        </w:rPr>
        <w:t>cama</w:t>
      </w:r>
      <w:r w:rsidRPr="002D683F">
        <w:rPr>
          <w:rStyle w:val="Hyperlink"/>
          <w:rFonts w:ascii="Arial" w:eastAsia="Times New Roman" w:hAnsi="Arial" w:cs="Arial"/>
          <w:sz w:val="18"/>
          <w:szCs w:val="18"/>
          <w:lang w:eastAsia="pt-BR"/>
        </w:rPr>
        <w:t>ra</w:t>
      </w:r>
      <w:r w:rsidRPr="002D683F">
        <w:rPr>
          <w:rStyle w:val="Hyperlink"/>
          <w:rFonts w:ascii="Arial" w:eastAsia="Times New Roman" w:hAnsi="Arial" w:cs="Arial"/>
          <w:sz w:val="18"/>
          <w:szCs w:val="18"/>
          <w:lang w:val="x-none" w:eastAsia="pt-BR"/>
        </w:rPr>
        <w:t>domsil</w:t>
      </w:r>
      <w:r w:rsidRPr="002D683F">
        <w:rPr>
          <w:rStyle w:val="Hyperlink"/>
          <w:rFonts w:ascii="Arial" w:eastAsia="Times New Roman" w:hAnsi="Arial" w:cs="Arial"/>
          <w:sz w:val="18"/>
          <w:szCs w:val="18"/>
          <w:lang w:eastAsia="pt-BR"/>
        </w:rPr>
        <w:t>v</w:t>
      </w:r>
      <w:r w:rsidRPr="002D683F">
        <w:rPr>
          <w:rStyle w:val="Hyperlink"/>
          <w:rFonts w:ascii="Arial" w:eastAsia="Times New Roman" w:hAnsi="Arial" w:cs="Arial"/>
          <w:sz w:val="18"/>
          <w:szCs w:val="18"/>
          <w:lang w:val="x-none" w:eastAsia="pt-BR"/>
        </w:rPr>
        <w:t>eri</w:t>
      </w:r>
      <w:r w:rsidRPr="002D683F">
        <w:rPr>
          <w:rStyle w:val="Hyperlink"/>
          <w:rFonts w:ascii="Arial" w:eastAsia="Times New Roman" w:hAnsi="Arial" w:cs="Arial"/>
          <w:sz w:val="18"/>
          <w:szCs w:val="18"/>
          <w:lang w:eastAsia="pt-BR"/>
        </w:rPr>
        <w:t>olicita@yahoo.com</w:t>
      </w:r>
    </w:hyperlink>
    <w:r>
      <w:rPr>
        <w:rFonts w:ascii="Arial" w:eastAsia="Times New Roman" w:hAnsi="Arial" w:cs="Arial"/>
        <w:sz w:val="18"/>
        <w:szCs w:val="18"/>
        <w:lang w:eastAsia="pt-BR"/>
      </w:rPr>
      <w:t>,</w:t>
    </w:r>
  </w:p>
  <w:p w14:paraId="4885B568" w14:textId="7F3B4F5E" w:rsidR="00EB348E" w:rsidRDefault="00EB348E" w:rsidP="00241F62">
    <w:pPr>
      <w:pStyle w:val="Rodap"/>
      <w:tabs>
        <w:tab w:val="clear" w:pos="4252"/>
        <w:tab w:val="clear" w:pos="8504"/>
        <w:tab w:val="left" w:pos="3090"/>
      </w:tabs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7A86C35" w14:textId="77777777" w:rsidR="00B66D66" w:rsidRDefault="00B66D66">
      <w:pPr>
        <w:rPr>
          <w:sz w:val="12"/>
          <w:szCs w:val="12"/>
        </w:rPr>
      </w:pPr>
      <w:r>
        <w:separator/>
      </w:r>
    </w:p>
  </w:footnote>
  <w:footnote w:type="continuationSeparator" w:id="0">
    <w:p w14:paraId="1554856E" w14:textId="77777777" w:rsidR="00B66D66" w:rsidRDefault="00B66D66">
      <w:pPr>
        <w:rPr>
          <w:sz w:val="12"/>
          <w:szCs w:val="12"/>
        </w:rPr>
      </w:pPr>
      <w:r>
        <w:continuationSeparator/>
      </w:r>
    </w:p>
  </w:footnote>
  <w:footnote w:id="1">
    <w:p w14:paraId="5D9EC94B" w14:textId="37BA6AE2" w:rsidR="00EB348E" w:rsidRDefault="00EB348E">
      <w:pPr>
        <w:pStyle w:val="Textodenotaderodap"/>
        <w:widowControl w:val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9707476" w14:textId="39D9ED43" w:rsidR="00F57F88" w:rsidRPr="00DD4EAE" w:rsidRDefault="00F57F88" w:rsidP="00F57F88">
    <w:pPr>
      <w:tabs>
        <w:tab w:val="center" w:pos="4252"/>
        <w:tab w:val="right" w:pos="8504"/>
      </w:tabs>
      <w:spacing w:after="0" w:line="240" w:lineRule="auto"/>
      <w:jc w:val="center"/>
      <w:rPr>
        <w:rFonts w:ascii="Arial" w:eastAsia="Times New Roman" w:hAnsi="Arial" w:cs="Arial"/>
        <w:b/>
        <w:sz w:val="28"/>
        <w:szCs w:val="28"/>
        <w:lang w:val="x-none" w:eastAsia="pt-BR"/>
      </w:rPr>
    </w:pPr>
    <w:r>
      <w:rPr>
        <w:noProof/>
        <w:lang w:eastAsia="pt-BR"/>
      </w:rPr>
      <w:drawing>
        <wp:anchor distT="0" distB="0" distL="114300" distR="114300" simplePos="0" relativeHeight="251659264" behindDoc="0" locked="0" layoutInCell="1" allowOverlap="1" wp14:anchorId="3A556780" wp14:editId="4C92E14C">
          <wp:simplePos x="0" y="0"/>
          <wp:positionH relativeFrom="column">
            <wp:posOffset>129540</wp:posOffset>
          </wp:positionH>
          <wp:positionV relativeFrom="paragraph">
            <wp:posOffset>-151130</wp:posOffset>
          </wp:positionV>
          <wp:extent cx="704850" cy="662940"/>
          <wp:effectExtent l="0" t="0" r="0" b="3810"/>
          <wp:wrapNone/>
          <wp:docPr id="1" name="Imagem 1" descr="BRASÃO+d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RASÃO+d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4850" cy="6629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DD4EAE">
      <w:rPr>
        <w:rFonts w:ascii="Arial" w:eastAsia="Times New Roman" w:hAnsi="Arial" w:cs="Arial"/>
        <w:b/>
        <w:sz w:val="28"/>
        <w:szCs w:val="28"/>
        <w:lang w:val="x-none" w:eastAsia="pt-BR"/>
      </w:rPr>
      <w:t>CÂMARA MUNICIPAL DE DOM SILVÉRIO</w:t>
    </w:r>
  </w:p>
  <w:p w14:paraId="6A30C056" w14:textId="3F340E43" w:rsidR="00F57F88" w:rsidRDefault="00F57F88" w:rsidP="00F57F88">
    <w:pPr>
      <w:pStyle w:val="Cabealho"/>
      <w:jc w:val="center"/>
      <w:rPr>
        <w:rFonts w:ascii="Arial" w:eastAsia="Times New Roman" w:hAnsi="Arial" w:cs="Arial"/>
        <w:b/>
        <w:sz w:val="28"/>
        <w:szCs w:val="28"/>
        <w:lang w:val="x-none" w:eastAsia="pt-BR"/>
      </w:rPr>
    </w:pPr>
    <w:r w:rsidRPr="00DD4EAE">
      <w:rPr>
        <w:rFonts w:ascii="Arial" w:eastAsia="Times New Roman" w:hAnsi="Arial" w:cs="Arial"/>
        <w:b/>
        <w:sz w:val="28"/>
        <w:szCs w:val="28"/>
        <w:lang w:val="x-none" w:eastAsia="pt-BR"/>
      </w:rPr>
      <w:t>ESTADO DE MINAS GERAIS</w:t>
    </w:r>
  </w:p>
  <w:p w14:paraId="4B13E8B9" w14:textId="18C334A1" w:rsidR="00EF06DF" w:rsidRPr="00EF06DF" w:rsidRDefault="00EF06DF" w:rsidP="00F57F88">
    <w:pPr>
      <w:pStyle w:val="Cabealho"/>
      <w:jc w:val="center"/>
      <w:rPr>
        <w:rFonts w:ascii="Arial" w:eastAsia="Times New Roman" w:hAnsi="Arial" w:cs="Arial"/>
        <w:b/>
        <w:sz w:val="28"/>
        <w:szCs w:val="28"/>
        <w:lang w:eastAsia="pt-BR"/>
      </w:rPr>
    </w:pPr>
    <w:r>
      <w:rPr>
        <w:rFonts w:ascii="Arial" w:eastAsia="Times New Roman" w:hAnsi="Arial" w:cs="Arial"/>
        <w:b/>
        <w:sz w:val="28"/>
        <w:szCs w:val="28"/>
        <w:lang w:val="x-none" w:eastAsia="pt-BR"/>
      </w:rPr>
      <w:softHyphen/>
    </w:r>
    <w:r>
      <w:rPr>
        <w:rFonts w:ascii="Arial" w:eastAsia="Times New Roman" w:hAnsi="Arial" w:cs="Arial"/>
        <w:b/>
        <w:sz w:val="28"/>
        <w:szCs w:val="28"/>
        <w:lang w:val="x-none" w:eastAsia="pt-BR"/>
      </w:rPr>
      <w:softHyphen/>
    </w:r>
    <w:r>
      <w:rPr>
        <w:rFonts w:ascii="Arial" w:eastAsia="Times New Roman" w:hAnsi="Arial" w:cs="Arial"/>
        <w:b/>
        <w:sz w:val="28"/>
        <w:szCs w:val="28"/>
        <w:lang w:eastAsia="pt-BR"/>
      </w:rPr>
      <w:t>_________________________________________________________</w:t>
    </w:r>
  </w:p>
  <w:p w14:paraId="4B679F56" w14:textId="1E353537" w:rsidR="00F57F88" w:rsidRDefault="00F57F88" w:rsidP="003A64EC">
    <w:pPr>
      <w:pStyle w:val="Cabealho"/>
      <w:jc w:val="center"/>
    </w:pPr>
    <w:r>
      <w:rPr>
        <w:rFonts w:ascii="Arial" w:eastAsia="Times New Roman" w:hAnsi="Arial" w:cs="Arial"/>
        <w:b/>
        <w:sz w:val="28"/>
        <w:szCs w:val="28"/>
        <w:lang w:val="x-none" w:eastAsia="pt-BR"/>
      </w:rPr>
      <w:softHyphen/>
    </w:r>
    <w:r>
      <w:rPr>
        <w:rFonts w:ascii="Arial" w:eastAsia="Times New Roman" w:hAnsi="Arial" w:cs="Arial"/>
        <w:b/>
        <w:sz w:val="28"/>
        <w:szCs w:val="28"/>
        <w:lang w:val="x-none" w:eastAsia="pt-BR"/>
      </w:rPr>
      <w:softHyphen/>
    </w:r>
    <w:r>
      <w:rPr>
        <w:rFonts w:ascii="Arial" w:eastAsia="Times New Roman" w:hAnsi="Arial" w:cs="Arial"/>
        <w:b/>
        <w:sz w:val="28"/>
        <w:szCs w:val="28"/>
        <w:lang w:val="x-none" w:eastAsia="pt-BR"/>
      </w:rPr>
      <w:softHyphen/>
    </w:r>
    <w:r>
      <w:rPr>
        <w:rFonts w:ascii="Arial" w:eastAsia="Times New Roman" w:hAnsi="Arial" w:cs="Arial"/>
        <w:b/>
        <w:sz w:val="28"/>
        <w:szCs w:val="28"/>
        <w:lang w:val="x-none" w:eastAsia="pt-BR"/>
      </w:rPr>
      <w:softHyphen/>
    </w:r>
    <w:r>
      <w:rPr>
        <w:rFonts w:ascii="Arial" w:eastAsia="Times New Roman" w:hAnsi="Arial" w:cs="Arial"/>
        <w:b/>
        <w:sz w:val="28"/>
        <w:szCs w:val="28"/>
        <w:lang w:val="x-none" w:eastAsia="pt-BR"/>
      </w:rPr>
      <w:softHyphen/>
    </w:r>
    <w:r>
      <w:rPr>
        <w:rFonts w:ascii="Arial" w:eastAsia="Times New Roman" w:hAnsi="Arial" w:cs="Arial"/>
        <w:b/>
        <w:sz w:val="28"/>
        <w:szCs w:val="28"/>
        <w:lang w:val="x-none" w:eastAsia="pt-BR"/>
      </w:rPr>
      <w:softHyphen/>
    </w:r>
    <w:r>
      <w:rPr>
        <w:rFonts w:ascii="Arial" w:eastAsia="Times New Roman" w:hAnsi="Arial" w:cs="Arial"/>
        <w:b/>
        <w:sz w:val="28"/>
        <w:szCs w:val="28"/>
        <w:lang w:val="x-none" w:eastAsia="pt-BR"/>
      </w:rPr>
      <w:softHyphen/>
    </w:r>
    <w:r>
      <w:rPr>
        <w:rFonts w:ascii="Arial" w:eastAsia="Times New Roman" w:hAnsi="Arial" w:cs="Arial"/>
        <w:b/>
        <w:sz w:val="28"/>
        <w:szCs w:val="28"/>
        <w:lang w:val="x-none" w:eastAsia="pt-BR"/>
      </w:rPr>
      <w:softHyphen/>
    </w:r>
    <w:r>
      <w:rPr>
        <w:rFonts w:ascii="Arial" w:eastAsia="Times New Roman" w:hAnsi="Arial" w:cs="Arial"/>
        <w:b/>
        <w:sz w:val="28"/>
        <w:szCs w:val="28"/>
        <w:lang w:val="x-none" w:eastAsia="pt-BR"/>
      </w:rPr>
      <w:softHyphen/>
    </w:r>
    <w:r>
      <w:rPr>
        <w:rFonts w:ascii="Arial" w:eastAsia="Times New Roman" w:hAnsi="Arial" w:cs="Arial"/>
        <w:b/>
        <w:sz w:val="28"/>
        <w:szCs w:val="28"/>
        <w:lang w:val="x-none" w:eastAsia="pt-BR"/>
      </w:rPr>
      <w:softHyphen/>
    </w:r>
    <w:r>
      <w:rPr>
        <w:rFonts w:ascii="Arial" w:eastAsia="Times New Roman" w:hAnsi="Arial" w:cs="Arial"/>
        <w:b/>
        <w:sz w:val="28"/>
        <w:szCs w:val="28"/>
        <w:lang w:val="x-none" w:eastAsia="pt-BR"/>
      </w:rPr>
      <w:softHyphen/>
    </w:r>
    <w:r>
      <w:rPr>
        <w:rFonts w:ascii="Arial" w:eastAsia="Times New Roman" w:hAnsi="Arial" w:cs="Arial"/>
        <w:b/>
        <w:sz w:val="28"/>
        <w:szCs w:val="28"/>
        <w:lang w:val="x-none" w:eastAsia="pt-BR"/>
      </w:rPr>
      <w:softHyphen/>
    </w:r>
    <w:r>
      <w:rPr>
        <w:rFonts w:ascii="Arial" w:eastAsia="Times New Roman" w:hAnsi="Arial" w:cs="Arial"/>
        <w:b/>
        <w:sz w:val="28"/>
        <w:szCs w:val="28"/>
        <w:lang w:val="x-none" w:eastAsia="pt-BR"/>
      </w:rPr>
      <w:softHyphen/>
    </w:r>
    <w:r>
      <w:rPr>
        <w:rFonts w:ascii="Arial" w:eastAsia="Times New Roman" w:hAnsi="Arial" w:cs="Arial"/>
        <w:b/>
        <w:sz w:val="28"/>
        <w:szCs w:val="28"/>
        <w:lang w:val="x-none" w:eastAsia="pt-BR"/>
      </w:rPr>
      <w:softHyphen/>
    </w:r>
    <w:r>
      <w:rPr>
        <w:rFonts w:ascii="Arial" w:eastAsia="Times New Roman" w:hAnsi="Arial" w:cs="Arial"/>
        <w:b/>
        <w:sz w:val="28"/>
        <w:szCs w:val="28"/>
        <w:lang w:val="x-none" w:eastAsia="pt-BR"/>
      </w:rPr>
      <w:softHyphen/>
    </w:r>
    <w:r>
      <w:rPr>
        <w:rFonts w:ascii="Arial" w:eastAsia="Times New Roman" w:hAnsi="Arial" w:cs="Arial"/>
        <w:b/>
        <w:sz w:val="28"/>
        <w:szCs w:val="28"/>
        <w:lang w:val="x-none" w:eastAsia="pt-BR"/>
      </w:rPr>
      <w:softHyphen/>
    </w:r>
    <w:r>
      <w:rPr>
        <w:rFonts w:ascii="Arial" w:eastAsia="Times New Roman" w:hAnsi="Arial" w:cs="Arial"/>
        <w:b/>
        <w:sz w:val="28"/>
        <w:szCs w:val="28"/>
        <w:lang w:val="x-none" w:eastAsia="pt-BR"/>
      </w:rPr>
      <w:softHyphen/>
    </w:r>
    <w:r>
      <w:rPr>
        <w:rFonts w:ascii="Arial" w:eastAsia="Times New Roman" w:hAnsi="Arial" w:cs="Arial"/>
        <w:b/>
        <w:sz w:val="28"/>
        <w:szCs w:val="28"/>
        <w:lang w:val="x-none" w:eastAsia="pt-BR"/>
      </w:rPr>
      <w:softHyphen/>
    </w:r>
    <w:r>
      <w:rPr>
        <w:rFonts w:ascii="Arial" w:eastAsia="Times New Roman" w:hAnsi="Arial" w:cs="Arial"/>
        <w:b/>
        <w:sz w:val="28"/>
        <w:szCs w:val="28"/>
        <w:lang w:val="x-none" w:eastAsia="pt-BR"/>
      </w:rPr>
      <w:softHyphen/>
    </w:r>
    <w:r>
      <w:rPr>
        <w:rFonts w:ascii="Arial" w:eastAsia="Times New Roman" w:hAnsi="Arial" w:cs="Arial"/>
        <w:b/>
        <w:sz w:val="28"/>
        <w:szCs w:val="28"/>
        <w:lang w:val="x-none" w:eastAsia="pt-BR"/>
      </w:rPr>
      <w:softHyphen/>
    </w:r>
    <w:r>
      <w:rPr>
        <w:rFonts w:ascii="Arial" w:eastAsia="Times New Roman" w:hAnsi="Arial" w:cs="Arial"/>
        <w:b/>
        <w:sz w:val="28"/>
        <w:szCs w:val="28"/>
        <w:lang w:val="x-none" w:eastAsia="pt-BR"/>
      </w:rPr>
      <w:softHyphen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96069B0"/>
    <w:multiLevelType w:val="hybridMultilevel"/>
    <w:tmpl w:val="C5029B96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8E12B11"/>
    <w:multiLevelType w:val="hybridMultilevel"/>
    <w:tmpl w:val="D7B8416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" w15:restartNumberingAfterBreak="0">
    <w:nsid w:val="743013E4"/>
    <w:multiLevelType w:val="hybridMultilevel"/>
    <w:tmpl w:val="E0BC3526"/>
    <w:lvl w:ilvl="0" w:tplc="05EEDC4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793D68B1"/>
    <w:multiLevelType w:val="multilevel"/>
    <w:tmpl w:val="1FAEC6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4"/>
  <w:embedSystemFonts/>
  <w:defaultTabStop w:val="708"/>
  <w:autoHyphenation/>
  <w:hyphenationZone w:val="425"/>
  <w:doNotHyphenateCaps/>
  <w:characterSpacingControl w:val="doNotCompress"/>
  <w:doNotValidateAgainstSchema/>
  <w:doNotDemarcateInvalidXml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C05376"/>
    <w:rsid w:val="00015D58"/>
    <w:rsid w:val="0002396B"/>
    <w:rsid w:val="00040D26"/>
    <w:rsid w:val="0004255C"/>
    <w:rsid w:val="0007400B"/>
    <w:rsid w:val="00074AAC"/>
    <w:rsid w:val="00076A9F"/>
    <w:rsid w:val="00081BCC"/>
    <w:rsid w:val="0008448C"/>
    <w:rsid w:val="000858CF"/>
    <w:rsid w:val="00092C75"/>
    <w:rsid w:val="000B6E05"/>
    <w:rsid w:val="000C3B49"/>
    <w:rsid w:val="000D457A"/>
    <w:rsid w:val="000D4F4A"/>
    <w:rsid w:val="000E7580"/>
    <w:rsid w:val="00100CE8"/>
    <w:rsid w:val="00124A3C"/>
    <w:rsid w:val="00127B6C"/>
    <w:rsid w:val="001343A3"/>
    <w:rsid w:val="00141F02"/>
    <w:rsid w:val="00147CE0"/>
    <w:rsid w:val="0016615E"/>
    <w:rsid w:val="00176CF5"/>
    <w:rsid w:val="00181FEF"/>
    <w:rsid w:val="00197D8F"/>
    <w:rsid w:val="001A1C32"/>
    <w:rsid w:val="001D565D"/>
    <w:rsid w:val="001D6E9A"/>
    <w:rsid w:val="002016F4"/>
    <w:rsid w:val="0021661E"/>
    <w:rsid w:val="002266BA"/>
    <w:rsid w:val="00237AF1"/>
    <w:rsid w:val="00241F62"/>
    <w:rsid w:val="002421B6"/>
    <w:rsid w:val="00242CCF"/>
    <w:rsid w:val="00246B44"/>
    <w:rsid w:val="00261869"/>
    <w:rsid w:val="00276864"/>
    <w:rsid w:val="002A2EFE"/>
    <w:rsid w:val="002A3CA0"/>
    <w:rsid w:val="002A774C"/>
    <w:rsid w:val="002C2613"/>
    <w:rsid w:val="002F4DBE"/>
    <w:rsid w:val="003011AE"/>
    <w:rsid w:val="00313502"/>
    <w:rsid w:val="00317058"/>
    <w:rsid w:val="00330867"/>
    <w:rsid w:val="00340CBF"/>
    <w:rsid w:val="003454AC"/>
    <w:rsid w:val="00350F21"/>
    <w:rsid w:val="0036074A"/>
    <w:rsid w:val="0036206F"/>
    <w:rsid w:val="003A3708"/>
    <w:rsid w:val="003A64EC"/>
    <w:rsid w:val="003A6505"/>
    <w:rsid w:val="003A690D"/>
    <w:rsid w:val="003B1468"/>
    <w:rsid w:val="003C5FC6"/>
    <w:rsid w:val="003C606D"/>
    <w:rsid w:val="003D5BA5"/>
    <w:rsid w:val="003F117F"/>
    <w:rsid w:val="003F40BF"/>
    <w:rsid w:val="0042426F"/>
    <w:rsid w:val="0045349E"/>
    <w:rsid w:val="004637A6"/>
    <w:rsid w:val="00482858"/>
    <w:rsid w:val="00495F51"/>
    <w:rsid w:val="004B0A6B"/>
    <w:rsid w:val="004B1ED4"/>
    <w:rsid w:val="004C62BF"/>
    <w:rsid w:val="004D467D"/>
    <w:rsid w:val="004E698D"/>
    <w:rsid w:val="004F2520"/>
    <w:rsid w:val="0051638B"/>
    <w:rsid w:val="00534FB0"/>
    <w:rsid w:val="00540280"/>
    <w:rsid w:val="0054224D"/>
    <w:rsid w:val="0055676A"/>
    <w:rsid w:val="0057414D"/>
    <w:rsid w:val="0058720F"/>
    <w:rsid w:val="00591235"/>
    <w:rsid w:val="005B171B"/>
    <w:rsid w:val="005E2067"/>
    <w:rsid w:val="006173F5"/>
    <w:rsid w:val="00627187"/>
    <w:rsid w:val="00631050"/>
    <w:rsid w:val="00694194"/>
    <w:rsid w:val="006A3A41"/>
    <w:rsid w:val="006B58AA"/>
    <w:rsid w:val="006D7283"/>
    <w:rsid w:val="006E0154"/>
    <w:rsid w:val="006E5586"/>
    <w:rsid w:val="0070240C"/>
    <w:rsid w:val="0070317E"/>
    <w:rsid w:val="00703554"/>
    <w:rsid w:val="00720C00"/>
    <w:rsid w:val="0072583F"/>
    <w:rsid w:val="00731C0E"/>
    <w:rsid w:val="00737832"/>
    <w:rsid w:val="007773B2"/>
    <w:rsid w:val="007B1BF7"/>
    <w:rsid w:val="007B6E77"/>
    <w:rsid w:val="007C0FEC"/>
    <w:rsid w:val="007E4559"/>
    <w:rsid w:val="007F3D72"/>
    <w:rsid w:val="00821855"/>
    <w:rsid w:val="008309F3"/>
    <w:rsid w:val="00842EA9"/>
    <w:rsid w:val="00845854"/>
    <w:rsid w:val="0084609C"/>
    <w:rsid w:val="0088565D"/>
    <w:rsid w:val="00894FA3"/>
    <w:rsid w:val="0089781A"/>
    <w:rsid w:val="008A697B"/>
    <w:rsid w:val="008B504F"/>
    <w:rsid w:val="008E1B0B"/>
    <w:rsid w:val="008E3333"/>
    <w:rsid w:val="008F3A30"/>
    <w:rsid w:val="009118ED"/>
    <w:rsid w:val="00917D7E"/>
    <w:rsid w:val="00937B27"/>
    <w:rsid w:val="00941F58"/>
    <w:rsid w:val="00952D1F"/>
    <w:rsid w:val="0096149A"/>
    <w:rsid w:val="00972C34"/>
    <w:rsid w:val="009877A0"/>
    <w:rsid w:val="009C5B2B"/>
    <w:rsid w:val="009E60B9"/>
    <w:rsid w:val="009F6016"/>
    <w:rsid w:val="00A23229"/>
    <w:rsid w:val="00A35C8B"/>
    <w:rsid w:val="00A37ABC"/>
    <w:rsid w:val="00A56AAB"/>
    <w:rsid w:val="00A60159"/>
    <w:rsid w:val="00A6696D"/>
    <w:rsid w:val="00A75CCC"/>
    <w:rsid w:val="00B227FE"/>
    <w:rsid w:val="00B2429C"/>
    <w:rsid w:val="00B250F7"/>
    <w:rsid w:val="00B261F1"/>
    <w:rsid w:val="00B340DE"/>
    <w:rsid w:val="00B353A9"/>
    <w:rsid w:val="00B42B2E"/>
    <w:rsid w:val="00B534C2"/>
    <w:rsid w:val="00B6046C"/>
    <w:rsid w:val="00B66D66"/>
    <w:rsid w:val="00B80950"/>
    <w:rsid w:val="00BA2CA1"/>
    <w:rsid w:val="00BA57C3"/>
    <w:rsid w:val="00BC2B26"/>
    <w:rsid w:val="00BC4F33"/>
    <w:rsid w:val="00BD4359"/>
    <w:rsid w:val="00BF084B"/>
    <w:rsid w:val="00C05376"/>
    <w:rsid w:val="00C51415"/>
    <w:rsid w:val="00C51B21"/>
    <w:rsid w:val="00C6363F"/>
    <w:rsid w:val="00C750CC"/>
    <w:rsid w:val="00C85407"/>
    <w:rsid w:val="00C93F7F"/>
    <w:rsid w:val="00CB4CA8"/>
    <w:rsid w:val="00CB62FC"/>
    <w:rsid w:val="00CE3175"/>
    <w:rsid w:val="00D20E46"/>
    <w:rsid w:val="00D53BAC"/>
    <w:rsid w:val="00D63128"/>
    <w:rsid w:val="00D672FA"/>
    <w:rsid w:val="00D674FC"/>
    <w:rsid w:val="00DA0CA2"/>
    <w:rsid w:val="00DA132E"/>
    <w:rsid w:val="00DA5434"/>
    <w:rsid w:val="00DC4FDF"/>
    <w:rsid w:val="00DC763B"/>
    <w:rsid w:val="00DD0F7A"/>
    <w:rsid w:val="00DE63A4"/>
    <w:rsid w:val="00E25080"/>
    <w:rsid w:val="00E3657C"/>
    <w:rsid w:val="00E42412"/>
    <w:rsid w:val="00E701F1"/>
    <w:rsid w:val="00EB348E"/>
    <w:rsid w:val="00EC0480"/>
    <w:rsid w:val="00EC132A"/>
    <w:rsid w:val="00EF06DF"/>
    <w:rsid w:val="00F116E1"/>
    <w:rsid w:val="00F228E8"/>
    <w:rsid w:val="00F23AE5"/>
    <w:rsid w:val="00F31538"/>
    <w:rsid w:val="00F4054B"/>
    <w:rsid w:val="00F41CA8"/>
    <w:rsid w:val="00F51E44"/>
    <w:rsid w:val="00F57F88"/>
    <w:rsid w:val="00F676E6"/>
    <w:rsid w:val="00F85216"/>
    <w:rsid w:val="00F91DD2"/>
    <w:rsid w:val="00F96A83"/>
    <w:rsid w:val="00FA12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8193"/>
    <o:shapelayout v:ext="edit">
      <o:idmap v:ext="edit" data="1"/>
    </o:shapelayout>
  </w:shapeDefaults>
  <w:decimalSymbol w:val=","/>
  <w:listSeparator w:val=";"/>
  <w14:docId w14:val="57242BE7"/>
  <w15:docId w15:val="{789CACA5-C1BB-4401-B143-24AA1C75F3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SimSun" w:hAnsi="Calibri" w:cs="Calibri"/>
        <w:sz w:val="22"/>
        <w:szCs w:val="22"/>
        <w:lang w:val="pt-BR" w:eastAsia="pt-BR" w:bidi="ar-SA"/>
      </w:rPr>
    </w:rPrDefault>
    <w:pPrDefault/>
  </w:docDefaults>
  <w:latentStyles w:defLockedState="0" w:defUIPriority="99" w:defSemiHidden="0" w:defUnhideWhenUsed="0" w:defQFormat="0" w:count="377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locked="1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pPr>
      <w:suppressAutoHyphens/>
      <w:spacing w:after="200" w:line="276" w:lineRule="auto"/>
    </w:pPr>
    <w:rPr>
      <w:lang w:eastAsia="en-US"/>
    </w:rPr>
  </w:style>
  <w:style w:type="paragraph" w:styleId="Ttulo2">
    <w:name w:val="heading 2"/>
    <w:basedOn w:val="Ttulo"/>
    <w:next w:val="Corpodetexto"/>
    <w:link w:val="Ttulo2Char"/>
    <w:uiPriority w:val="99"/>
    <w:qFormat/>
    <w:rsid w:val="00CB4CA8"/>
    <w:pPr>
      <w:spacing w:before="200"/>
      <w:outlineLvl w:val="1"/>
    </w:pPr>
    <w:rPr>
      <w:rFonts w:ascii="Liberation Serif" w:eastAsia="SimSun" w:hAnsi="Liberation Serif" w:cs="Liberation Serif"/>
      <w:b/>
      <w:bCs/>
      <w:sz w:val="36"/>
      <w:szCs w:val="36"/>
    </w:rPr>
  </w:style>
  <w:style w:type="paragraph" w:styleId="Ttulo3">
    <w:name w:val="heading 3"/>
    <w:basedOn w:val="Normal"/>
    <w:next w:val="Normal"/>
    <w:link w:val="Ttulo3Char"/>
    <w:uiPriority w:val="99"/>
    <w:qFormat/>
    <w:pPr>
      <w:keepNext/>
      <w:keepLines/>
      <w:spacing w:after="121" w:line="252" w:lineRule="auto"/>
      <w:ind w:left="370" w:hanging="10"/>
      <w:jc w:val="center"/>
      <w:outlineLvl w:val="2"/>
    </w:pPr>
    <w:rPr>
      <w:rFonts w:ascii="Century Gothic" w:hAnsi="Century Gothic" w:cs="Century Gothic"/>
      <w:b/>
      <w:bCs/>
      <w:color w:val="000000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uiPriority w:val="9"/>
    <w:semiHidden/>
    <w:rsid w:val="008605C5"/>
    <w:rPr>
      <w:rFonts w:asciiTheme="majorHAnsi" w:eastAsiaTheme="majorEastAsia" w:hAnsiTheme="majorHAnsi" w:cstheme="majorBidi"/>
      <w:b/>
      <w:bCs/>
      <w:i/>
      <w:iCs/>
      <w:sz w:val="28"/>
      <w:szCs w:val="28"/>
      <w:lang w:eastAsia="en-US"/>
    </w:rPr>
  </w:style>
  <w:style w:type="character" w:customStyle="1" w:styleId="Ttulo3Char">
    <w:name w:val="Título 3 Char"/>
    <w:basedOn w:val="Fontepargpadro"/>
    <w:link w:val="Ttulo3"/>
    <w:uiPriority w:val="99"/>
    <w:semiHidden/>
    <w:locked/>
    <w:rPr>
      <w:rFonts w:ascii="Century Gothic" w:eastAsia="Times New Roman" w:hAnsi="Century Gothic" w:cs="Century Gothic"/>
      <w:b/>
      <w:bCs/>
      <w:color w:val="000000"/>
      <w:sz w:val="22"/>
      <w:szCs w:val="22"/>
      <w:lang w:val="pt-BR" w:eastAsia="pt-BR"/>
    </w:rPr>
  </w:style>
  <w:style w:type="character" w:customStyle="1" w:styleId="CabealhoChar">
    <w:name w:val="Cabeçalho Char"/>
    <w:basedOn w:val="Fontepargpadro"/>
    <w:link w:val="Cabealho"/>
    <w:uiPriority w:val="99"/>
    <w:locked/>
  </w:style>
  <w:style w:type="character" w:customStyle="1" w:styleId="RodapChar">
    <w:name w:val="Rodapé Char"/>
    <w:basedOn w:val="Fontepargpadro"/>
    <w:link w:val="Rodap"/>
    <w:uiPriority w:val="99"/>
    <w:locked/>
  </w:style>
  <w:style w:type="character" w:customStyle="1" w:styleId="TextodebaloChar">
    <w:name w:val="Texto de balão Char"/>
    <w:basedOn w:val="Fontepargpadro"/>
    <w:link w:val="Textodebalo"/>
    <w:uiPriority w:val="99"/>
    <w:semiHidden/>
    <w:locked/>
    <w:rPr>
      <w:rFonts w:ascii="Segoe UI" w:hAnsi="Segoe UI" w:cs="Segoe UI"/>
      <w:sz w:val="18"/>
      <w:szCs w:val="18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locked/>
    <w:rPr>
      <w:sz w:val="20"/>
      <w:szCs w:val="20"/>
    </w:rPr>
  </w:style>
  <w:style w:type="character" w:customStyle="1" w:styleId="Caracteresdenotaderodap">
    <w:name w:val="Caracteres de nota de rodapé"/>
    <w:uiPriority w:val="99"/>
    <w:rPr>
      <w:vertAlign w:val="superscript"/>
    </w:rPr>
  </w:style>
  <w:style w:type="character" w:styleId="Refdenotaderodap">
    <w:name w:val="footnote reference"/>
    <w:basedOn w:val="Fontepargpadro"/>
    <w:uiPriority w:val="99"/>
    <w:semiHidden/>
    <w:rsid w:val="00CB4CA8"/>
    <w:rPr>
      <w:vertAlign w:val="superscript"/>
    </w:rPr>
  </w:style>
  <w:style w:type="character" w:customStyle="1" w:styleId="TextodenotadefimChar">
    <w:name w:val="Texto de nota de fim Char"/>
    <w:basedOn w:val="Fontepargpadro"/>
    <w:link w:val="Textodenotadefim"/>
    <w:uiPriority w:val="99"/>
    <w:semiHidden/>
    <w:locked/>
    <w:rPr>
      <w:rFonts w:ascii="Calibri" w:eastAsia="Times New Roman" w:hAnsi="Calibri" w:cs="Calibri"/>
      <w:sz w:val="20"/>
      <w:szCs w:val="20"/>
    </w:rPr>
  </w:style>
  <w:style w:type="character" w:customStyle="1" w:styleId="Caracteresdenotadefim">
    <w:name w:val="Caracteres de nota de fim"/>
    <w:uiPriority w:val="99"/>
    <w:semiHidden/>
    <w:rPr>
      <w:vertAlign w:val="superscript"/>
    </w:rPr>
  </w:style>
  <w:style w:type="character" w:styleId="Refdenotadefim">
    <w:name w:val="endnote reference"/>
    <w:basedOn w:val="Fontepargpadro"/>
    <w:uiPriority w:val="99"/>
    <w:semiHidden/>
    <w:rsid w:val="00CB4CA8"/>
    <w:rPr>
      <w:vertAlign w:val="superscript"/>
    </w:rPr>
  </w:style>
  <w:style w:type="character" w:styleId="Forte">
    <w:name w:val="Strong"/>
    <w:basedOn w:val="Fontepargpadro"/>
    <w:uiPriority w:val="99"/>
    <w:qFormat/>
    <w:rPr>
      <w:b/>
      <w:bCs/>
    </w:rPr>
  </w:style>
  <w:style w:type="character" w:styleId="Hyperlink">
    <w:name w:val="Hyperlink"/>
    <w:basedOn w:val="Fontepargpadro"/>
    <w:uiPriority w:val="99"/>
    <w:rPr>
      <w:color w:val="0563C1"/>
      <w:u w:val="single"/>
    </w:rPr>
  </w:style>
  <w:style w:type="character" w:styleId="HiperlinkVisitado">
    <w:name w:val="FollowedHyperlink"/>
    <w:basedOn w:val="Fontepargpadro"/>
    <w:uiPriority w:val="99"/>
    <w:rsid w:val="00CB4CA8"/>
    <w:rPr>
      <w:color w:val="800000"/>
      <w:u w:val="single"/>
    </w:rPr>
  </w:style>
  <w:style w:type="character" w:customStyle="1" w:styleId="Smbolosdenumerao">
    <w:name w:val="Símbolos de numeração"/>
    <w:uiPriority w:val="99"/>
    <w:rsid w:val="00CB4CA8"/>
  </w:style>
  <w:style w:type="paragraph" w:styleId="Ttulo">
    <w:name w:val="Title"/>
    <w:basedOn w:val="Normal"/>
    <w:next w:val="Corpodetexto"/>
    <w:link w:val="TtuloChar"/>
    <w:uiPriority w:val="99"/>
    <w:qFormat/>
    <w:rsid w:val="00CB4CA8"/>
    <w:pPr>
      <w:keepNext/>
      <w:spacing w:before="240" w:after="120"/>
    </w:pPr>
    <w:rPr>
      <w:rFonts w:ascii="Liberation Sans" w:eastAsia="Microsoft YaHei" w:hAnsi="Liberation Sans" w:cs="Liberation Sans"/>
      <w:sz w:val="28"/>
      <w:szCs w:val="28"/>
    </w:rPr>
  </w:style>
  <w:style w:type="character" w:customStyle="1" w:styleId="TtuloChar">
    <w:name w:val="Título Char"/>
    <w:basedOn w:val="Fontepargpadro"/>
    <w:link w:val="Ttulo"/>
    <w:uiPriority w:val="10"/>
    <w:rsid w:val="008605C5"/>
    <w:rPr>
      <w:rFonts w:asciiTheme="majorHAnsi" w:eastAsiaTheme="majorEastAsia" w:hAnsiTheme="majorHAnsi" w:cstheme="majorBidi"/>
      <w:b/>
      <w:bCs/>
      <w:kern w:val="28"/>
      <w:sz w:val="32"/>
      <w:szCs w:val="32"/>
      <w:lang w:eastAsia="en-US"/>
    </w:rPr>
  </w:style>
  <w:style w:type="paragraph" w:styleId="Corpodetexto">
    <w:name w:val="Body Text"/>
    <w:basedOn w:val="Normal"/>
    <w:link w:val="CorpodetextoChar"/>
    <w:uiPriority w:val="99"/>
    <w:rsid w:val="00CB4CA8"/>
    <w:pPr>
      <w:spacing w:after="140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8605C5"/>
    <w:rPr>
      <w:lang w:eastAsia="en-US"/>
    </w:rPr>
  </w:style>
  <w:style w:type="paragraph" w:styleId="Lista">
    <w:name w:val="List"/>
    <w:basedOn w:val="Corpodetexto"/>
    <w:uiPriority w:val="99"/>
    <w:rsid w:val="00CB4CA8"/>
  </w:style>
  <w:style w:type="paragraph" w:styleId="Legenda">
    <w:name w:val="caption"/>
    <w:basedOn w:val="Normal"/>
    <w:uiPriority w:val="99"/>
    <w:qFormat/>
    <w:rsid w:val="00CB4CA8"/>
    <w:pPr>
      <w:suppressLineNumbers/>
      <w:spacing w:before="120" w:after="120"/>
    </w:pPr>
    <w:rPr>
      <w:i/>
      <w:iCs/>
      <w:sz w:val="24"/>
      <w:szCs w:val="24"/>
    </w:rPr>
  </w:style>
  <w:style w:type="paragraph" w:customStyle="1" w:styleId="ndice">
    <w:name w:val="Índice"/>
    <w:basedOn w:val="Normal"/>
    <w:uiPriority w:val="99"/>
    <w:rsid w:val="00CB4CA8"/>
    <w:pPr>
      <w:suppressLineNumbers/>
    </w:pPr>
  </w:style>
  <w:style w:type="paragraph" w:customStyle="1" w:styleId="CabealhoeRodap">
    <w:name w:val="Cabeçalho e Rodapé"/>
    <w:basedOn w:val="Normal"/>
    <w:uiPriority w:val="99"/>
    <w:rsid w:val="00CB4CA8"/>
  </w:style>
  <w:style w:type="paragraph" w:styleId="Cabealho">
    <w:name w:val="header"/>
    <w:basedOn w:val="Normal"/>
    <w:link w:val="CabealhoChar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HeaderChar1">
    <w:name w:val="Header Char1"/>
    <w:basedOn w:val="Fontepargpadro"/>
    <w:uiPriority w:val="99"/>
    <w:semiHidden/>
    <w:rsid w:val="008605C5"/>
    <w:rPr>
      <w:lang w:eastAsia="en-US"/>
    </w:rPr>
  </w:style>
  <w:style w:type="paragraph" w:styleId="Rodap">
    <w:name w:val="footer"/>
    <w:basedOn w:val="Normal"/>
    <w:link w:val="RodapChar"/>
    <w:uiPriority w:val="9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FooterChar1">
    <w:name w:val="Footer Char1"/>
    <w:basedOn w:val="Fontepargpadro"/>
    <w:uiPriority w:val="99"/>
    <w:semiHidden/>
    <w:rsid w:val="008605C5"/>
    <w:rPr>
      <w:lang w:eastAsia="en-US"/>
    </w:rPr>
  </w:style>
  <w:style w:type="paragraph" w:styleId="Textodebalo">
    <w:name w:val="Balloon Text"/>
    <w:basedOn w:val="Normal"/>
    <w:link w:val="TextodebaloChar"/>
    <w:uiPriority w:val="99"/>
    <w:semiHidden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1">
    <w:name w:val="Balloon Text Char1"/>
    <w:basedOn w:val="Fontepargpadro"/>
    <w:uiPriority w:val="99"/>
    <w:semiHidden/>
    <w:rsid w:val="008605C5"/>
    <w:rPr>
      <w:rFonts w:ascii="Times New Roman" w:hAnsi="Times New Roman" w:cs="Times New Roman"/>
      <w:sz w:val="0"/>
      <w:szCs w:val="0"/>
      <w:lang w:eastAsia="en-US"/>
    </w:rPr>
  </w:style>
  <w:style w:type="paragraph" w:styleId="NormalWeb">
    <w:name w:val="Normal (Web)"/>
    <w:basedOn w:val="Normal"/>
    <w:uiPriority w:val="99"/>
    <w:pPr>
      <w:spacing w:beforeAutospacing="1" w:afterAutospacing="1" w:line="240" w:lineRule="auto"/>
    </w:pPr>
    <w:rPr>
      <w:rFonts w:ascii="Times New Roman" w:hAnsi="Times New Roman" w:cs="Times New Roman"/>
      <w:sz w:val="24"/>
      <w:szCs w:val="24"/>
      <w:lang w:eastAsia="pt-BR"/>
    </w:rPr>
  </w:style>
  <w:style w:type="paragraph" w:customStyle="1" w:styleId="Default">
    <w:name w:val="Default"/>
    <w:uiPriority w:val="99"/>
    <w:pPr>
      <w:suppressAutoHyphens/>
    </w:pPr>
    <w:rPr>
      <w:color w:val="000000"/>
      <w:sz w:val="24"/>
      <w:szCs w:val="24"/>
      <w:lang w:eastAsia="en-US"/>
    </w:rPr>
  </w:style>
  <w:style w:type="paragraph" w:styleId="PargrafodaLista">
    <w:name w:val="List Paragraph"/>
    <w:basedOn w:val="Normal"/>
    <w:uiPriority w:val="99"/>
    <w:qFormat/>
    <w:pPr>
      <w:ind w:left="720"/>
    </w:pPr>
  </w:style>
  <w:style w:type="paragraph" w:customStyle="1" w:styleId="dou-paragraph">
    <w:name w:val="dou-paragraph"/>
    <w:basedOn w:val="Normal"/>
    <w:uiPriority w:val="99"/>
    <w:pPr>
      <w:spacing w:beforeAutospacing="1" w:afterAutospacing="1" w:line="240" w:lineRule="auto"/>
    </w:pPr>
    <w:rPr>
      <w:rFonts w:ascii="Times New Roman" w:hAnsi="Times New Roman" w:cs="Times New Roman"/>
      <w:sz w:val="24"/>
      <w:szCs w:val="24"/>
      <w:lang w:eastAsia="pt-BR"/>
    </w:rPr>
  </w:style>
  <w:style w:type="paragraph" w:customStyle="1" w:styleId="Standard">
    <w:name w:val="Standard"/>
    <w:uiPriority w:val="99"/>
    <w:pPr>
      <w:suppressAutoHyphens/>
      <w:textAlignment w:val="baseline"/>
    </w:pPr>
    <w:rPr>
      <w:rFonts w:ascii="Times New Roman" w:hAnsi="Times New Roman" w:cs="Times New Roman"/>
      <w:kern w:val="2"/>
      <w:sz w:val="24"/>
      <w:szCs w:val="24"/>
      <w:lang w:eastAsia="zh-CN"/>
    </w:rPr>
  </w:style>
  <w:style w:type="paragraph" w:customStyle="1" w:styleId="Textbody">
    <w:name w:val="Text body"/>
    <w:basedOn w:val="Standard"/>
    <w:uiPriority w:val="99"/>
    <w:pPr>
      <w:widowControl w:val="0"/>
      <w:spacing w:after="140" w:line="288" w:lineRule="auto"/>
    </w:pPr>
    <w:rPr>
      <w:rFonts w:ascii="Liberation Serif" w:hAnsi="Liberation Serif" w:cs="Liberation Serif"/>
    </w:rPr>
  </w:style>
  <w:style w:type="paragraph" w:styleId="Textodenotaderodap">
    <w:name w:val="footnote text"/>
    <w:basedOn w:val="Normal"/>
    <w:link w:val="TextodenotaderodapChar"/>
    <w:uiPriority w:val="99"/>
    <w:semiHidden/>
    <w:pPr>
      <w:spacing w:after="0" w:line="240" w:lineRule="auto"/>
    </w:pPr>
    <w:rPr>
      <w:sz w:val="20"/>
      <w:szCs w:val="20"/>
    </w:rPr>
  </w:style>
  <w:style w:type="character" w:customStyle="1" w:styleId="FootnoteTextChar1">
    <w:name w:val="Footnote Text Char1"/>
    <w:basedOn w:val="Fontepargpadro"/>
    <w:uiPriority w:val="99"/>
    <w:semiHidden/>
    <w:rsid w:val="008605C5"/>
    <w:rPr>
      <w:sz w:val="20"/>
      <w:szCs w:val="20"/>
      <w:lang w:eastAsia="en-US"/>
    </w:rPr>
  </w:style>
  <w:style w:type="paragraph" w:customStyle="1" w:styleId="texto">
    <w:name w:val="texto"/>
    <w:uiPriority w:val="99"/>
    <w:pPr>
      <w:tabs>
        <w:tab w:val="left" w:pos="878"/>
        <w:tab w:val="left" w:pos="1586"/>
        <w:tab w:val="left" w:pos="2294"/>
        <w:tab w:val="left" w:pos="3002"/>
        <w:tab w:val="left" w:pos="3710"/>
        <w:tab w:val="left" w:pos="4418"/>
        <w:tab w:val="left" w:pos="5126"/>
        <w:tab w:val="left" w:pos="5834"/>
        <w:tab w:val="left" w:pos="6542"/>
        <w:tab w:val="left" w:pos="7250"/>
        <w:tab w:val="left" w:pos="7958"/>
        <w:tab w:val="left" w:pos="8666"/>
        <w:tab w:val="left" w:pos="9374"/>
        <w:tab w:val="left" w:pos="10082"/>
        <w:tab w:val="left" w:pos="10790"/>
        <w:tab w:val="left" w:pos="11498"/>
        <w:tab w:val="left" w:pos="12206"/>
        <w:tab w:val="left" w:pos="12914"/>
        <w:tab w:val="left" w:pos="13622"/>
        <w:tab w:val="left" w:pos="14330"/>
        <w:tab w:val="left" w:pos="15038"/>
        <w:tab w:val="left" w:pos="15746"/>
        <w:tab w:val="left" w:pos="16454"/>
        <w:tab w:val="left" w:pos="17162"/>
        <w:tab w:val="left" w:pos="17870"/>
        <w:tab w:val="left" w:pos="18578"/>
        <w:tab w:val="left" w:pos="19286"/>
        <w:tab w:val="left" w:pos="19994"/>
        <w:tab w:val="left" w:pos="20702"/>
        <w:tab w:val="left" w:pos="21410"/>
        <w:tab w:val="left" w:pos="22118"/>
        <w:tab w:val="left" w:pos="22826"/>
        <w:tab w:val="left" w:pos="23534"/>
        <w:tab w:val="left" w:pos="24242"/>
        <w:tab w:val="left" w:pos="24950"/>
        <w:tab w:val="left" w:pos="25658"/>
        <w:tab w:val="left" w:pos="26366"/>
        <w:tab w:val="left" w:pos="27074"/>
        <w:tab w:val="left" w:pos="27782"/>
        <w:tab w:val="left" w:pos="28490"/>
      </w:tabs>
      <w:suppressAutoHyphens/>
      <w:spacing w:line="240" w:lineRule="atLeast"/>
      <w:ind w:left="170" w:hanging="170"/>
      <w:jc w:val="both"/>
    </w:pPr>
    <w:rPr>
      <w:rFonts w:ascii="Times New Roman" w:hAnsi="Times New Roman" w:cs="Times New Roman"/>
      <w:kern w:val="2"/>
      <w:sz w:val="20"/>
      <w:szCs w:val="20"/>
      <w:lang w:eastAsia="zh-CN"/>
    </w:rPr>
  </w:style>
  <w:style w:type="paragraph" w:styleId="Textodenotadefim">
    <w:name w:val="endnote text"/>
    <w:basedOn w:val="Normal"/>
    <w:link w:val="TextodenotadefimChar"/>
    <w:uiPriority w:val="99"/>
    <w:semiHidden/>
    <w:pPr>
      <w:spacing w:after="0" w:line="240" w:lineRule="auto"/>
    </w:pPr>
    <w:rPr>
      <w:sz w:val="20"/>
      <w:szCs w:val="20"/>
    </w:rPr>
  </w:style>
  <w:style w:type="character" w:customStyle="1" w:styleId="EndnoteTextChar1">
    <w:name w:val="Endnote Text Char1"/>
    <w:basedOn w:val="Fontepargpadro"/>
    <w:uiPriority w:val="99"/>
    <w:semiHidden/>
    <w:rsid w:val="008605C5"/>
    <w:rPr>
      <w:sz w:val="20"/>
      <w:szCs w:val="20"/>
      <w:lang w:eastAsia="en-US"/>
    </w:rPr>
  </w:style>
  <w:style w:type="paragraph" w:customStyle="1" w:styleId="Contedodalista">
    <w:name w:val="Conteúdo da lista"/>
    <w:basedOn w:val="Normal"/>
    <w:uiPriority w:val="99"/>
    <w:rsid w:val="00CB4CA8"/>
    <w:pPr>
      <w:ind w:left="567"/>
    </w:pPr>
  </w:style>
  <w:style w:type="paragraph" w:customStyle="1" w:styleId="Contedodoquadro">
    <w:name w:val="Conteúdo do quadro"/>
    <w:basedOn w:val="Normal"/>
    <w:uiPriority w:val="99"/>
    <w:rsid w:val="00CB4CA8"/>
  </w:style>
  <w:style w:type="table" w:styleId="Tabelacomgrade">
    <w:name w:val="Table Grid"/>
    <w:basedOn w:val="Tabelanormal"/>
    <w:uiPriority w:val="99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MenoPendente1">
    <w:name w:val="Menção Pendente1"/>
    <w:basedOn w:val="Fontepargpadro"/>
    <w:uiPriority w:val="99"/>
    <w:semiHidden/>
    <w:rsid w:val="00E25080"/>
    <w:rPr>
      <w:color w:val="auto"/>
      <w:shd w:val="clear" w:color="auto" w:fill="auto"/>
    </w:rPr>
  </w:style>
  <w:style w:type="character" w:styleId="Refdecomentrio">
    <w:name w:val="annotation reference"/>
    <w:basedOn w:val="Fontepargpadro"/>
    <w:uiPriority w:val="99"/>
    <w:semiHidden/>
    <w:rsid w:val="00BC4F33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rsid w:val="00BC4F33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locked/>
    <w:rsid w:val="00BC4F33"/>
    <w:rPr>
      <w:rFonts w:eastAsia="Times New Roman"/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rsid w:val="00BC4F33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locked/>
    <w:rsid w:val="00BC4F33"/>
    <w:rPr>
      <w:rFonts w:eastAsia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163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0133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4102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1329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4094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89298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52730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02577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019431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4576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7357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91108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1108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093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9745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6871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04442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4410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23782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005027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89376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3471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4624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2114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amaradomsilveriolicita@yahoo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124156FB-9D5A-493D-A8C0-63249A6377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286</TotalTime>
  <Pages>14</Pages>
  <Words>3045</Words>
  <Characters>16448</Characters>
  <Application>Microsoft Office Word</Application>
  <DocSecurity>0</DocSecurity>
  <Lines>137</Lines>
  <Paragraphs>38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DOCUMENTO DE FORMALIZAÇÃO DA DEMANDA - DFD</vt:lpstr>
    </vt:vector>
  </TitlesOfParts>
  <Company/>
  <LinksUpToDate>false</LinksUpToDate>
  <CharactersWithSpaces>19455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DOCUMENTO DE FORMALIZAÇÃO DA DEMANDA - DFD</dc:title>
  <dc:subject/>
  <dc:creator>Município</dc:creator>
  <cp:keywords/>
  <dc:description/>
  <cp:lastModifiedBy>Rogerio Bento</cp:lastModifiedBy>
  <cp:revision>31</cp:revision>
  <cp:lastPrinted>2024-03-12T13:13:00Z</cp:lastPrinted>
  <dcterms:created xsi:type="dcterms:W3CDTF">2024-10-30T12:40:00Z</dcterms:created>
  <dcterms:modified xsi:type="dcterms:W3CDTF">2024-11-12T16:32:00Z</dcterms:modified>
</cp:coreProperties>
</file>