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82833" w14:textId="7CAC1299" w:rsidR="00C025E6" w:rsidRDefault="00C025E6" w:rsidP="000F60E2">
      <w:pPr>
        <w:spacing w:line="276" w:lineRule="auto"/>
        <w:jc w:val="center"/>
        <w:rPr>
          <w:b/>
        </w:rPr>
      </w:pPr>
      <w:r>
        <w:rPr>
          <w:b/>
        </w:rPr>
        <w:t>PORTARIA N.</w:t>
      </w:r>
      <w:r w:rsidR="00C34E47">
        <w:rPr>
          <w:b/>
        </w:rPr>
        <w:t>º</w:t>
      </w:r>
      <w:r w:rsidR="003F0D6D">
        <w:rPr>
          <w:b/>
        </w:rPr>
        <w:t xml:space="preserve"> </w:t>
      </w:r>
      <w:r w:rsidR="00BC629E">
        <w:rPr>
          <w:b/>
        </w:rPr>
        <w:t>063</w:t>
      </w:r>
      <w:r w:rsidR="00CE2C76">
        <w:rPr>
          <w:b/>
        </w:rPr>
        <w:t xml:space="preserve">, DE </w:t>
      </w:r>
      <w:r w:rsidR="00BC629E">
        <w:rPr>
          <w:b/>
        </w:rPr>
        <w:t>07</w:t>
      </w:r>
      <w:r w:rsidR="00F05C43">
        <w:rPr>
          <w:b/>
        </w:rPr>
        <w:t xml:space="preserve"> DE </w:t>
      </w:r>
      <w:r w:rsidR="00682D52">
        <w:rPr>
          <w:b/>
        </w:rPr>
        <w:t>JANEIRO</w:t>
      </w:r>
      <w:r w:rsidR="00F626A8">
        <w:rPr>
          <w:b/>
        </w:rPr>
        <w:t xml:space="preserve"> DE 202</w:t>
      </w:r>
      <w:r w:rsidR="00682D52">
        <w:rPr>
          <w:b/>
        </w:rPr>
        <w:t>5</w:t>
      </w:r>
      <w:r w:rsidR="00F05C43">
        <w:rPr>
          <w:b/>
        </w:rPr>
        <w:t>.</w:t>
      </w:r>
    </w:p>
    <w:p w14:paraId="639AEA6B" w14:textId="77777777" w:rsidR="00C025E6" w:rsidRDefault="00C025E6" w:rsidP="000F60E2">
      <w:pPr>
        <w:spacing w:line="276" w:lineRule="auto"/>
        <w:jc w:val="center"/>
      </w:pPr>
    </w:p>
    <w:p w14:paraId="491FE60F" w14:textId="77777777" w:rsidR="00AD39C0" w:rsidRDefault="00AD39C0" w:rsidP="000F60E2">
      <w:pPr>
        <w:spacing w:line="276" w:lineRule="auto"/>
        <w:jc w:val="center"/>
      </w:pPr>
    </w:p>
    <w:p w14:paraId="6329D836" w14:textId="77777777" w:rsidR="00682D52" w:rsidRDefault="00682D52" w:rsidP="00682D52">
      <w:pPr>
        <w:spacing w:line="276" w:lineRule="auto"/>
        <w:ind w:left="3402"/>
        <w:jc w:val="both"/>
      </w:pPr>
      <w:r>
        <w:t xml:space="preserve">O Prof. Dr. </w:t>
      </w:r>
      <w:r>
        <w:rPr>
          <w:b/>
          <w:u w:val="single"/>
        </w:rPr>
        <w:t>Alberto Barella Netto</w:t>
      </w:r>
      <w:r>
        <w:t xml:space="preserve">, Magnífico Reitor da </w:t>
      </w:r>
      <w:r>
        <w:rPr>
          <w:b/>
          <w:u w:val="single"/>
        </w:rPr>
        <w:t>FESURV – Universidade de Rio Verde</w:t>
      </w:r>
      <w:r>
        <w:t xml:space="preserve">, </w:t>
      </w:r>
      <w:proofErr w:type="spellStart"/>
      <w:r>
        <w:rPr>
          <w:i/>
        </w:rPr>
        <w:t>ex</w:t>
      </w:r>
      <w:proofErr w:type="spellEnd"/>
      <w:r>
        <w:rPr>
          <w:i/>
        </w:rPr>
        <w:t xml:space="preserve"> vi</w:t>
      </w:r>
      <w:r>
        <w:t xml:space="preserve"> do Decreto Municipal n. 23/2025, no uso das atribuições legais que lhe confere o art. 26 e seguintes dos Estatutos da Universidade, etc...</w:t>
      </w:r>
    </w:p>
    <w:p w14:paraId="3E76EFCE" w14:textId="77777777" w:rsidR="00BD2F15" w:rsidRDefault="00BD2F15" w:rsidP="000F60E2">
      <w:pPr>
        <w:tabs>
          <w:tab w:val="left" w:pos="4020"/>
        </w:tabs>
        <w:spacing w:line="276" w:lineRule="auto"/>
        <w:ind w:firstLine="1701"/>
        <w:jc w:val="both"/>
        <w:rPr>
          <w:b/>
        </w:rPr>
      </w:pPr>
    </w:p>
    <w:p w14:paraId="73DA86CD" w14:textId="77777777" w:rsidR="00AD39C0" w:rsidRDefault="00AD39C0" w:rsidP="000F60E2">
      <w:pPr>
        <w:tabs>
          <w:tab w:val="left" w:pos="4020"/>
        </w:tabs>
        <w:spacing w:line="276" w:lineRule="auto"/>
        <w:ind w:firstLine="1701"/>
        <w:jc w:val="both"/>
        <w:rPr>
          <w:b/>
        </w:rPr>
      </w:pPr>
    </w:p>
    <w:p w14:paraId="5AED0AAD" w14:textId="1B528FBE" w:rsidR="00823206" w:rsidRDefault="00C025E6" w:rsidP="00FF6950">
      <w:pPr>
        <w:ind w:firstLine="1620"/>
        <w:jc w:val="both"/>
      </w:pPr>
      <w:r>
        <w:rPr>
          <w:b/>
        </w:rPr>
        <w:t>CONSIDERANDO</w:t>
      </w:r>
      <w:r>
        <w:t xml:space="preserve"> </w:t>
      </w:r>
      <w:r w:rsidR="00F626A8">
        <w:t xml:space="preserve">a necessidade de se </w:t>
      </w:r>
      <w:r w:rsidR="00823206">
        <w:t xml:space="preserve">empenhar, de forma estimada, valores para o </w:t>
      </w:r>
      <w:r w:rsidR="00823206" w:rsidRPr="00814D38">
        <w:t xml:space="preserve">cumprimento de tarifas bancarias junto </w:t>
      </w:r>
      <w:r w:rsidR="00823206">
        <w:t>ao</w:t>
      </w:r>
      <w:r w:rsidR="00823206" w:rsidRPr="00814D38">
        <w:t xml:space="preserve"> BANCO DO BRASIL, BANCO BRADESCO, BANCO SANTANDER (BRASIL) S/A, CAIXA ECONÔMICA FEDERAL, ITAÚ UNIBANCO S.A, COOPERATIVA DE CREDITO E CAPTACAO SICOOB UNICIDADES, COOPERATIVA DE CREDITO POUPANCA E INVESTIMENTO DO CERRADO DE GOIAS - SICREDI CERRADO GO, para atender ao Departamento Financeiro da </w:t>
      </w:r>
      <w:proofErr w:type="spellStart"/>
      <w:r w:rsidR="00823206" w:rsidRPr="00814D38">
        <w:t>UniRV</w:t>
      </w:r>
      <w:proofErr w:type="spellEnd"/>
      <w:r w:rsidR="00823206" w:rsidRPr="00814D38">
        <w:t xml:space="preserve"> - Universidade de Rio Verde, no exercício de 2025</w:t>
      </w:r>
      <w:r w:rsidR="00823206">
        <w:t>;</w:t>
      </w:r>
    </w:p>
    <w:p w14:paraId="1630E1D1" w14:textId="77777777" w:rsidR="00823206" w:rsidRDefault="00823206" w:rsidP="00FF6950">
      <w:pPr>
        <w:ind w:firstLine="1620"/>
        <w:jc w:val="both"/>
      </w:pPr>
    </w:p>
    <w:p w14:paraId="3BCAA0AC" w14:textId="48CE2755" w:rsidR="00401723" w:rsidRDefault="00C025E6" w:rsidP="00401723">
      <w:pPr>
        <w:tabs>
          <w:tab w:val="left" w:pos="4020"/>
        </w:tabs>
        <w:spacing w:line="276" w:lineRule="auto"/>
        <w:ind w:firstLine="1701"/>
        <w:jc w:val="both"/>
      </w:pPr>
      <w:r>
        <w:rPr>
          <w:b/>
        </w:rPr>
        <w:t>CONSIDERANDO</w:t>
      </w:r>
      <w:r>
        <w:t xml:space="preserve"> a permissibilidade da norma de regência com base </w:t>
      </w:r>
      <w:r w:rsidRPr="00730C00">
        <w:t xml:space="preserve">no </w:t>
      </w:r>
      <w:r w:rsidR="00A86DF5" w:rsidRPr="00730C00">
        <w:t>a</w:t>
      </w:r>
      <w:r w:rsidRPr="00730C00">
        <w:t>rtigo</w:t>
      </w:r>
      <w:r w:rsidR="00AA75DE" w:rsidRPr="00730C00">
        <w:t xml:space="preserve"> </w:t>
      </w:r>
      <w:r w:rsidR="00B46E35">
        <w:t>74</w:t>
      </w:r>
      <w:r w:rsidR="00730C00" w:rsidRPr="00730C00">
        <w:t>,</w:t>
      </w:r>
      <w:r w:rsidR="005B25D1">
        <w:t xml:space="preserve"> </w:t>
      </w:r>
      <w:r w:rsidR="00653BB6">
        <w:t>I</w:t>
      </w:r>
      <w:r w:rsidR="00D84754" w:rsidRPr="00730C00">
        <w:t xml:space="preserve"> </w:t>
      </w:r>
      <w:r w:rsidRPr="00730C00">
        <w:t xml:space="preserve">da Lei </w:t>
      </w:r>
      <w:r w:rsidR="00D04D46" w:rsidRPr="00730C00">
        <w:t xml:space="preserve">n. </w:t>
      </w:r>
      <w:r w:rsidR="002C76DE">
        <w:t>14.133/21</w:t>
      </w:r>
      <w:r w:rsidRPr="00730C00">
        <w:t xml:space="preserve">, quanto à </w:t>
      </w:r>
      <w:r w:rsidR="00095739">
        <w:t>inexigibilidade</w:t>
      </w:r>
      <w:r w:rsidRPr="00730C00">
        <w:t xml:space="preserve"> de Licitação por se tratar </w:t>
      </w:r>
      <w:r w:rsidR="00FC53E8">
        <w:t>de inviabilidade de competição;</w:t>
      </w:r>
    </w:p>
    <w:p w14:paraId="6782ACD7" w14:textId="77777777" w:rsidR="00D8166A" w:rsidRDefault="00D8166A" w:rsidP="000F60E2">
      <w:pPr>
        <w:tabs>
          <w:tab w:val="left" w:pos="4020"/>
        </w:tabs>
        <w:spacing w:line="276" w:lineRule="auto"/>
        <w:ind w:firstLine="1701"/>
        <w:jc w:val="both"/>
      </w:pPr>
    </w:p>
    <w:p w14:paraId="00818D6D" w14:textId="298A3253" w:rsidR="00823206" w:rsidRDefault="00D8166A" w:rsidP="00823206">
      <w:pPr>
        <w:pStyle w:val="SemEspaamento"/>
        <w:ind w:firstLine="1134"/>
        <w:jc w:val="both"/>
      </w:pPr>
      <w:r w:rsidRPr="00525780">
        <w:rPr>
          <w:b/>
        </w:rPr>
        <w:t>CONSIDERANDO</w:t>
      </w:r>
      <w:r>
        <w:t xml:space="preserve"> o parecer </w:t>
      </w:r>
      <w:r w:rsidR="00823206">
        <w:t>referencial n. 001</w:t>
      </w:r>
      <w:r>
        <w:t>/202</w:t>
      </w:r>
      <w:r w:rsidR="000D2AE6">
        <w:t>5</w:t>
      </w:r>
      <w:r>
        <w:t xml:space="preserve">, emitido pelo procurador </w:t>
      </w:r>
      <w:proofErr w:type="spellStart"/>
      <w:r>
        <w:t>Edirênio</w:t>
      </w:r>
      <w:proofErr w:type="spellEnd"/>
      <w:r>
        <w:t xml:space="preserve"> M. Mendes Júnior</w:t>
      </w:r>
      <w:r w:rsidR="00823206">
        <w:t xml:space="preserve"> que, embora tenha se abstido de manifestar-se juridicamente, assim ponderou: “[...] nota-se que, </w:t>
      </w:r>
      <w:r w:rsidR="00823206" w:rsidRPr="00823206">
        <w:rPr>
          <w:i/>
          <w:iCs/>
        </w:rPr>
        <w:t>a priori</w:t>
      </w:r>
      <w:r w:rsidR="00823206">
        <w:t xml:space="preserve">, </w:t>
      </w:r>
      <w:r w:rsidR="00823206" w:rsidRPr="006D31C2">
        <w:rPr>
          <w:b/>
          <w:bCs/>
          <w:u w:val="single"/>
        </w:rPr>
        <w:t>a autoridade competente, através do processo em tela, ESTÁ SEGUINDO o tramitar regular para implementar os 3 (três) estágios de despesa</w:t>
      </w:r>
      <w:r w:rsidR="00823206">
        <w:t>. Aqui, no caso, falou-se do empenho, fundamental para aquisição de bens/serviços”.</w:t>
      </w:r>
      <w:r w:rsidR="006D31C2">
        <w:t xml:space="preserve"> (</w:t>
      </w:r>
      <w:proofErr w:type="spellStart"/>
      <w:r w:rsidR="006D31C2">
        <w:t>ng</w:t>
      </w:r>
      <w:proofErr w:type="spellEnd"/>
      <w:r w:rsidR="006D31C2">
        <w:t xml:space="preserve"> nosso);</w:t>
      </w:r>
    </w:p>
    <w:p w14:paraId="1B2DA374" w14:textId="051B3CAF" w:rsidR="00D8166A" w:rsidRDefault="00D8166A" w:rsidP="00D8166A">
      <w:pPr>
        <w:tabs>
          <w:tab w:val="left" w:pos="4020"/>
        </w:tabs>
        <w:ind w:firstLine="1701"/>
        <w:jc w:val="both"/>
      </w:pPr>
    </w:p>
    <w:p w14:paraId="22CC952D" w14:textId="257D4091" w:rsidR="006D31C2" w:rsidRDefault="00796717" w:rsidP="00796717">
      <w:pPr>
        <w:tabs>
          <w:tab w:val="left" w:pos="4020"/>
        </w:tabs>
        <w:spacing w:line="276" w:lineRule="auto"/>
        <w:ind w:firstLine="1701"/>
        <w:jc w:val="both"/>
      </w:pPr>
      <w:r>
        <w:rPr>
          <w:b/>
        </w:rPr>
        <w:t xml:space="preserve">CONSIDERANDO </w:t>
      </w:r>
      <w:r>
        <w:t xml:space="preserve">memorando do Departamento de </w:t>
      </w:r>
      <w:r w:rsidR="00E8419B">
        <w:t>Contratações</w:t>
      </w:r>
      <w:r w:rsidR="00EB47BA">
        <w:t xml:space="preserve">, </w:t>
      </w:r>
      <w:r>
        <w:t>devidamente assinado p</w:t>
      </w:r>
      <w:r w:rsidR="00E85410">
        <w:t>or</w:t>
      </w:r>
      <w:r>
        <w:t xml:space="preserve"> servidor responsáve</w:t>
      </w:r>
      <w:r w:rsidR="00E85410">
        <w:t>l</w:t>
      </w:r>
      <w:r>
        <w:t xml:space="preserve"> solicitando a expedição de Portaria de </w:t>
      </w:r>
      <w:r w:rsidR="00146CFA">
        <w:t>Inexigibilidade</w:t>
      </w:r>
      <w:r>
        <w:t xml:space="preserve"> de licitação referente </w:t>
      </w:r>
      <w:r w:rsidR="00E8419B">
        <w:t>a</w:t>
      </w:r>
      <w:r w:rsidR="0061451F">
        <w:t>o</w:t>
      </w:r>
      <w:r w:rsidR="006D31C2">
        <w:t>s</w:t>
      </w:r>
      <w:r w:rsidR="0061451F">
        <w:t xml:space="preserve"> processo</w:t>
      </w:r>
      <w:r w:rsidR="006D31C2">
        <w:t>s</w:t>
      </w:r>
      <w:r w:rsidR="0061451F">
        <w:t xml:space="preserve"> licitatório</w:t>
      </w:r>
      <w:r w:rsidR="006D31C2">
        <w:t>s sob os n</w:t>
      </w:r>
      <w:r w:rsidR="001D6300">
        <w:t xml:space="preserve">úmeros </w:t>
      </w:r>
      <w:r w:rsidR="00EE6C46">
        <w:t>de protocolo 6186 a 6188, 6190 e 6192 a 6194;</w:t>
      </w:r>
    </w:p>
    <w:p w14:paraId="5FD1CA37" w14:textId="77777777" w:rsidR="006D31C2" w:rsidRDefault="006D31C2" w:rsidP="00796717">
      <w:pPr>
        <w:tabs>
          <w:tab w:val="left" w:pos="4020"/>
        </w:tabs>
        <w:spacing w:line="276" w:lineRule="auto"/>
        <w:ind w:firstLine="1701"/>
        <w:jc w:val="both"/>
      </w:pPr>
    </w:p>
    <w:p w14:paraId="7A33022B" w14:textId="77777777" w:rsidR="00C025E6" w:rsidRDefault="00C025E6" w:rsidP="000F60E2">
      <w:pPr>
        <w:tabs>
          <w:tab w:val="left" w:pos="4020"/>
        </w:tabs>
        <w:spacing w:line="276" w:lineRule="auto"/>
        <w:ind w:firstLine="1701"/>
        <w:jc w:val="both"/>
      </w:pPr>
      <w:r>
        <w:rPr>
          <w:b/>
        </w:rPr>
        <w:t>CONSIDERANDO</w:t>
      </w:r>
      <w:r>
        <w:t xml:space="preserve"> que a </w:t>
      </w:r>
      <w:r w:rsidR="00146CFA">
        <w:t xml:space="preserve">Inexigibilidade </w:t>
      </w:r>
      <w:r>
        <w:t>de licitação se configura perfeitamente no caso concreto.</w:t>
      </w:r>
    </w:p>
    <w:p w14:paraId="11E71858" w14:textId="6C64F1DE" w:rsidR="00C025E6" w:rsidRDefault="00C025E6" w:rsidP="000F60E2">
      <w:pPr>
        <w:tabs>
          <w:tab w:val="left" w:pos="4020"/>
        </w:tabs>
        <w:spacing w:line="276" w:lineRule="auto"/>
        <w:ind w:firstLine="1701"/>
        <w:jc w:val="both"/>
      </w:pPr>
    </w:p>
    <w:p w14:paraId="779FB0A8" w14:textId="77777777" w:rsidR="00413C5D" w:rsidRDefault="00413C5D" w:rsidP="000F60E2">
      <w:pPr>
        <w:tabs>
          <w:tab w:val="left" w:pos="4020"/>
        </w:tabs>
        <w:spacing w:line="276" w:lineRule="auto"/>
        <w:ind w:firstLine="1701"/>
        <w:jc w:val="both"/>
      </w:pPr>
    </w:p>
    <w:p w14:paraId="699DB106" w14:textId="77777777" w:rsidR="00C025E6" w:rsidRDefault="00C025E6" w:rsidP="000F60E2">
      <w:pPr>
        <w:spacing w:line="276" w:lineRule="auto"/>
        <w:ind w:firstLine="1701"/>
        <w:jc w:val="both"/>
        <w:rPr>
          <w:b/>
        </w:rPr>
      </w:pPr>
      <w:r>
        <w:rPr>
          <w:b/>
        </w:rPr>
        <w:t>RESOLVE:</w:t>
      </w:r>
    </w:p>
    <w:p w14:paraId="619D10D7" w14:textId="77777777" w:rsidR="00C025E6" w:rsidRDefault="00C025E6" w:rsidP="000F60E2">
      <w:pPr>
        <w:spacing w:line="276" w:lineRule="auto"/>
        <w:ind w:firstLine="1701"/>
        <w:jc w:val="both"/>
        <w:rPr>
          <w:b/>
        </w:rPr>
      </w:pPr>
    </w:p>
    <w:p w14:paraId="619BE3E4" w14:textId="7872084E" w:rsidR="00C025E6" w:rsidRPr="00915C07" w:rsidRDefault="00C025E6" w:rsidP="005831FC">
      <w:pPr>
        <w:pStyle w:val="SemEspaamento"/>
        <w:jc w:val="both"/>
        <w:rPr>
          <w:b/>
          <w:bCs/>
        </w:rPr>
      </w:pPr>
      <w:r>
        <w:rPr>
          <w:b/>
        </w:rPr>
        <w:t>Art. 1º.</w:t>
      </w:r>
      <w:r>
        <w:t xml:space="preserve"> </w:t>
      </w:r>
      <w:r w:rsidR="00EC2823">
        <w:rPr>
          <w:b/>
          <w:u w:val="single"/>
        </w:rPr>
        <w:t>INEXIGIR</w:t>
      </w:r>
      <w:r>
        <w:t xml:space="preserve"> a abertura de </w:t>
      </w:r>
      <w:r w:rsidR="00B428D5">
        <w:t xml:space="preserve">novo </w:t>
      </w:r>
      <w:r w:rsidR="009740B5">
        <w:t xml:space="preserve">procedimento </w:t>
      </w:r>
      <w:r w:rsidR="00EE6C46">
        <w:t>(</w:t>
      </w:r>
      <w:r w:rsidR="009740B5">
        <w:t>licitatório</w:t>
      </w:r>
      <w:r w:rsidR="00EE6C46">
        <w:t xml:space="preserve"> ou afim)</w:t>
      </w:r>
      <w:r w:rsidR="009740B5">
        <w:t xml:space="preserve"> e </w:t>
      </w:r>
      <w:r w:rsidR="009740B5">
        <w:rPr>
          <w:b/>
          <w:u w:val="single"/>
        </w:rPr>
        <w:t>AUTORIZAR</w:t>
      </w:r>
      <w:r w:rsidR="009740B5">
        <w:t xml:space="preserve"> </w:t>
      </w:r>
      <w:r w:rsidR="00EE6C46">
        <w:t xml:space="preserve">o empenho de valores, de forma estimada, para custear tarifas bancárias </w:t>
      </w:r>
      <w:r w:rsidR="00EE6C46">
        <w:lastRenderedPageBreak/>
        <w:t xml:space="preserve">junto ao </w:t>
      </w:r>
      <w:r w:rsidR="00EE6C46" w:rsidRPr="00814D38">
        <w:t>BANCO DO BRASIL, BANCO BRADESCO, BANCO SANTANDER (BRASIL) S/A, CAIXA ECONÔMICA FEDERAL, ITAÚ UNIBANCO S.A, COOPERATIVA DE CREDITO E CAPTACAO SICOOB UNICIDADES, COOPERATIVA DE CREDITO POUPANCA E INVESTIMENTO DO CERRADO DE GOIAS - SICREDI CERRADO GO</w:t>
      </w:r>
      <w:r w:rsidR="0028365E">
        <w:t xml:space="preserve">, atendendo as necessidades </w:t>
      </w:r>
      <w:r w:rsidR="000D2AE6">
        <w:t xml:space="preserve">do </w:t>
      </w:r>
      <w:r w:rsidR="00EE6C46" w:rsidRPr="00814D38">
        <w:t xml:space="preserve">Departamento Financeiro da </w:t>
      </w:r>
      <w:proofErr w:type="spellStart"/>
      <w:r w:rsidR="00EE6C46" w:rsidRPr="00814D38">
        <w:t>UniRV</w:t>
      </w:r>
      <w:proofErr w:type="spellEnd"/>
      <w:r w:rsidR="00EE6C46" w:rsidRPr="00814D38">
        <w:t xml:space="preserve"> - Universidade de Rio Verde, no exercício de 2025</w:t>
      </w:r>
      <w:r w:rsidR="00063AA8">
        <w:t xml:space="preserve">, </w:t>
      </w:r>
      <w:r>
        <w:t>por se tratar</w:t>
      </w:r>
      <w:r w:rsidR="00063AA8">
        <w:t>, nitidamente,</w:t>
      </w:r>
      <w:r>
        <w:t xml:space="preserve"> </w:t>
      </w:r>
      <w:r w:rsidR="006462E6">
        <w:t xml:space="preserve">de </w:t>
      </w:r>
      <w:r w:rsidR="00814FC5">
        <w:t>caso de inviabilidade de licitação</w:t>
      </w:r>
      <w:r w:rsidR="006462E6">
        <w:t xml:space="preserve">, </w:t>
      </w:r>
      <w:r>
        <w:t>haja vista o disposto no art</w:t>
      </w:r>
      <w:r w:rsidR="00AA75DE">
        <w:t xml:space="preserve">igo </w:t>
      </w:r>
      <w:r w:rsidR="00915C07">
        <w:t xml:space="preserve">74, I </w:t>
      </w:r>
      <w:r>
        <w:t xml:space="preserve">da Lei n. </w:t>
      </w:r>
      <w:r w:rsidR="00915C07">
        <w:t>14.133/21.</w:t>
      </w:r>
    </w:p>
    <w:p w14:paraId="016460E2" w14:textId="77777777" w:rsidR="00EE6C46" w:rsidRDefault="00EE6C46" w:rsidP="000F60E2">
      <w:pPr>
        <w:tabs>
          <w:tab w:val="left" w:pos="4020"/>
        </w:tabs>
        <w:spacing w:line="276" w:lineRule="auto"/>
        <w:ind w:firstLine="1701"/>
        <w:jc w:val="both"/>
        <w:rPr>
          <w:b/>
        </w:rPr>
      </w:pPr>
    </w:p>
    <w:p w14:paraId="0FBD5F0B" w14:textId="0CB11AF8" w:rsidR="00C025E6" w:rsidRDefault="00C025E6" w:rsidP="000F60E2">
      <w:pPr>
        <w:tabs>
          <w:tab w:val="left" w:pos="4020"/>
        </w:tabs>
        <w:spacing w:line="276" w:lineRule="auto"/>
        <w:ind w:firstLine="1701"/>
        <w:jc w:val="both"/>
      </w:pPr>
      <w:r>
        <w:rPr>
          <w:b/>
        </w:rPr>
        <w:t>Art. 2º.</w:t>
      </w:r>
      <w:r>
        <w:t xml:space="preserve"> Todos os aspectos legais acerca da </w:t>
      </w:r>
      <w:r w:rsidR="009A34E9">
        <w:t>dispensa</w:t>
      </w:r>
      <w:r>
        <w:t xml:space="preserve"> preconizada nesta portaria, necessariamente</w:t>
      </w:r>
      <w:r w:rsidR="00AC3DF0">
        <w:t>,</w:t>
      </w:r>
      <w:r>
        <w:t xml:space="preserve"> deve</w:t>
      </w:r>
      <w:r w:rsidR="00436353">
        <w:t>m</w:t>
      </w:r>
      <w:r>
        <w:t xml:space="preserve"> ser objeto de descrição circunstanciada no competente </w:t>
      </w:r>
      <w:r w:rsidR="00E15270">
        <w:t>documento a ser formalizando entre as partes</w:t>
      </w:r>
      <w:r w:rsidR="00577844">
        <w:t xml:space="preserve"> contratantes</w:t>
      </w:r>
      <w:r>
        <w:t xml:space="preserve">.  </w:t>
      </w:r>
    </w:p>
    <w:p w14:paraId="6EF3DA99" w14:textId="77777777" w:rsidR="00C025E6" w:rsidRDefault="00C025E6" w:rsidP="000F60E2">
      <w:pPr>
        <w:tabs>
          <w:tab w:val="left" w:pos="4020"/>
        </w:tabs>
        <w:spacing w:line="276" w:lineRule="auto"/>
        <w:ind w:firstLine="1701"/>
        <w:jc w:val="both"/>
      </w:pPr>
    </w:p>
    <w:p w14:paraId="1C1602DD" w14:textId="77777777" w:rsidR="00C025E6" w:rsidRDefault="00C025E6" w:rsidP="000F60E2">
      <w:pPr>
        <w:spacing w:line="276" w:lineRule="auto"/>
        <w:ind w:firstLine="1701"/>
        <w:jc w:val="both"/>
      </w:pPr>
      <w:r>
        <w:rPr>
          <w:b/>
        </w:rPr>
        <w:t xml:space="preserve">Art. 3º. </w:t>
      </w:r>
      <w:r>
        <w:t>Revogadas as disposições em contrário, esta portaria entra em vigor na data de sua publicação.</w:t>
      </w:r>
    </w:p>
    <w:p w14:paraId="1378A5B0" w14:textId="77777777" w:rsidR="00784796" w:rsidRDefault="00784796" w:rsidP="000F60E2">
      <w:pPr>
        <w:spacing w:line="276" w:lineRule="auto"/>
        <w:ind w:firstLine="1701"/>
        <w:jc w:val="both"/>
      </w:pPr>
    </w:p>
    <w:p w14:paraId="16791CC5" w14:textId="2B931C3C" w:rsidR="003D746A" w:rsidRDefault="00C025E6" w:rsidP="000F60E2">
      <w:pPr>
        <w:spacing w:line="276" w:lineRule="auto"/>
        <w:ind w:firstLine="1701"/>
        <w:jc w:val="both"/>
      </w:pPr>
      <w:r>
        <w:t xml:space="preserve">Gabinete do Reitor da </w:t>
      </w:r>
      <w:r w:rsidR="00152DB9">
        <w:t>FESURV</w:t>
      </w:r>
      <w:r>
        <w:t xml:space="preserve"> – Universidade de Rio Verde, </w:t>
      </w:r>
      <w:r w:rsidR="00BC629E">
        <w:t>07</w:t>
      </w:r>
      <w:r w:rsidR="009208B6">
        <w:t xml:space="preserve"> </w:t>
      </w:r>
      <w:r w:rsidR="00C970A8">
        <w:t xml:space="preserve">de </w:t>
      </w:r>
      <w:r w:rsidR="000D2AE6">
        <w:t>janeiro de 2025</w:t>
      </w:r>
      <w:r>
        <w:t>.</w:t>
      </w:r>
    </w:p>
    <w:p w14:paraId="3F515E26" w14:textId="77777777" w:rsidR="003C052E" w:rsidRDefault="003C052E" w:rsidP="000F60E2">
      <w:pPr>
        <w:spacing w:line="276" w:lineRule="auto"/>
        <w:ind w:firstLine="1701"/>
        <w:jc w:val="both"/>
      </w:pPr>
    </w:p>
    <w:p w14:paraId="2F95B491" w14:textId="77777777" w:rsidR="003C052E" w:rsidRDefault="003C052E" w:rsidP="000F60E2">
      <w:pPr>
        <w:spacing w:line="276" w:lineRule="auto"/>
        <w:ind w:firstLine="1701"/>
        <w:jc w:val="both"/>
      </w:pPr>
    </w:p>
    <w:p w14:paraId="1D3CF392" w14:textId="77777777" w:rsidR="003C052E" w:rsidRDefault="003C052E" w:rsidP="000F60E2">
      <w:pPr>
        <w:spacing w:line="276" w:lineRule="auto"/>
        <w:ind w:firstLine="1701"/>
        <w:jc w:val="both"/>
      </w:pPr>
    </w:p>
    <w:p w14:paraId="4658FA29" w14:textId="77777777" w:rsidR="003C052E" w:rsidRDefault="003C052E" w:rsidP="000F60E2">
      <w:pPr>
        <w:spacing w:line="276" w:lineRule="auto"/>
        <w:ind w:firstLine="1701"/>
        <w:jc w:val="both"/>
      </w:pPr>
    </w:p>
    <w:p w14:paraId="5E81D3BB" w14:textId="77777777" w:rsidR="003C052E" w:rsidRDefault="003C052E" w:rsidP="000F60E2">
      <w:pPr>
        <w:spacing w:line="276" w:lineRule="auto"/>
        <w:ind w:firstLine="1701"/>
        <w:jc w:val="both"/>
      </w:pPr>
    </w:p>
    <w:p w14:paraId="35A488CC" w14:textId="77777777" w:rsidR="003C52C4" w:rsidRDefault="003C52C4" w:rsidP="000F60E2">
      <w:pPr>
        <w:spacing w:line="276" w:lineRule="auto"/>
        <w:ind w:firstLine="1701"/>
        <w:jc w:val="both"/>
      </w:pPr>
    </w:p>
    <w:p w14:paraId="0420C81D" w14:textId="77777777" w:rsidR="003C52C4" w:rsidRDefault="003C52C4" w:rsidP="000F60E2">
      <w:pPr>
        <w:spacing w:line="276" w:lineRule="auto"/>
        <w:ind w:firstLine="1701"/>
        <w:jc w:val="both"/>
      </w:pPr>
    </w:p>
    <w:p w14:paraId="78A9B761" w14:textId="77777777" w:rsidR="003C52C4" w:rsidRDefault="003C52C4" w:rsidP="000F60E2">
      <w:pPr>
        <w:spacing w:line="276" w:lineRule="auto"/>
        <w:ind w:firstLine="1701"/>
        <w:jc w:val="both"/>
      </w:pPr>
    </w:p>
    <w:p w14:paraId="21ED02F2" w14:textId="77777777" w:rsidR="003C52C4" w:rsidRDefault="003C52C4" w:rsidP="000F60E2">
      <w:pPr>
        <w:spacing w:line="276" w:lineRule="auto"/>
        <w:ind w:firstLine="1701"/>
        <w:jc w:val="both"/>
      </w:pPr>
    </w:p>
    <w:p w14:paraId="1C96B763" w14:textId="77777777" w:rsidR="003C52C4" w:rsidRDefault="003C52C4" w:rsidP="000F60E2">
      <w:pPr>
        <w:spacing w:line="276" w:lineRule="auto"/>
        <w:ind w:firstLine="1701"/>
        <w:jc w:val="both"/>
      </w:pPr>
    </w:p>
    <w:p w14:paraId="5D0610A7" w14:textId="77777777" w:rsidR="003C52C4" w:rsidRDefault="003C52C4" w:rsidP="000F60E2">
      <w:pPr>
        <w:spacing w:line="276" w:lineRule="auto"/>
        <w:ind w:firstLine="1701"/>
        <w:jc w:val="both"/>
      </w:pPr>
    </w:p>
    <w:p w14:paraId="4CB9BFA4" w14:textId="77777777" w:rsidR="003C52C4" w:rsidRDefault="003C52C4" w:rsidP="000F60E2">
      <w:pPr>
        <w:spacing w:line="276" w:lineRule="auto"/>
        <w:ind w:firstLine="1701"/>
        <w:jc w:val="both"/>
      </w:pPr>
    </w:p>
    <w:p w14:paraId="0CF9E2C7" w14:textId="77777777" w:rsidR="003C52C4" w:rsidRDefault="003C52C4" w:rsidP="000F60E2">
      <w:pPr>
        <w:spacing w:line="276" w:lineRule="auto"/>
        <w:ind w:firstLine="1701"/>
        <w:jc w:val="both"/>
      </w:pPr>
    </w:p>
    <w:p w14:paraId="697DAADB" w14:textId="77777777" w:rsidR="003C52C4" w:rsidRDefault="003C52C4" w:rsidP="000F60E2">
      <w:pPr>
        <w:spacing w:line="276" w:lineRule="auto"/>
        <w:ind w:firstLine="1701"/>
        <w:jc w:val="both"/>
      </w:pPr>
    </w:p>
    <w:p w14:paraId="1510871A" w14:textId="77777777" w:rsidR="003C52C4" w:rsidRDefault="003C52C4" w:rsidP="000F60E2">
      <w:pPr>
        <w:spacing w:line="276" w:lineRule="auto"/>
        <w:ind w:firstLine="1701"/>
        <w:jc w:val="both"/>
      </w:pPr>
    </w:p>
    <w:p w14:paraId="361BA75E" w14:textId="77777777" w:rsidR="003C52C4" w:rsidRDefault="003C52C4" w:rsidP="000F60E2">
      <w:pPr>
        <w:spacing w:line="276" w:lineRule="auto"/>
        <w:ind w:firstLine="1701"/>
        <w:jc w:val="both"/>
      </w:pPr>
    </w:p>
    <w:p w14:paraId="5DF0A075" w14:textId="77777777" w:rsidR="003C52C4" w:rsidRDefault="003C52C4" w:rsidP="000F60E2">
      <w:pPr>
        <w:spacing w:line="276" w:lineRule="auto"/>
        <w:ind w:firstLine="1701"/>
        <w:jc w:val="both"/>
      </w:pPr>
    </w:p>
    <w:p w14:paraId="73488423" w14:textId="77777777" w:rsidR="003C52C4" w:rsidRDefault="003C52C4" w:rsidP="000F60E2">
      <w:pPr>
        <w:spacing w:line="276" w:lineRule="auto"/>
        <w:ind w:firstLine="1701"/>
        <w:jc w:val="both"/>
      </w:pPr>
    </w:p>
    <w:p w14:paraId="40023889" w14:textId="77777777" w:rsidR="003C52C4" w:rsidRDefault="003C52C4" w:rsidP="000F60E2">
      <w:pPr>
        <w:spacing w:line="276" w:lineRule="auto"/>
        <w:ind w:firstLine="1701"/>
        <w:jc w:val="both"/>
      </w:pPr>
    </w:p>
    <w:p w14:paraId="303FC97F" w14:textId="77777777" w:rsidR="003C52C4" w:rsidRDefault="003C52C4" w:rsidP="000F60E2">
      <w:pPr>
        <w:spacing w:line="276" w:lineRule="auto"/>
        <w:ind w:firstLine="1701"/>
        <w:jc w:val="both"/>
      </w:pPr>
    </w:p>
    <w:p w14:paraId="1A21CBEE" w14:textId="77777777" w:rsidR="003C052E" w:rsidRDefault="003C052E" w:rsidP="000F60E2">
      <w:pPr>
        <w:spacing w:line="276" w:lineRule="auto"/>
        <w:ind w:firstLine="1701"/>
        <w:jc w:val="both"/>
      </w:pPr>
    </w:p>
    <w:p w14:paraId="1D99252E" w14:textId="77777777" w:rsidR="003C052E" w:rsidRDefault="003C052E" w:rsidP="000F60E2">
      <w:pPr>
        <w:spacing w:line="276" w:lineRule="auto"/>
        <w:ind w:firstLine="1701"/>
        <w:jc w:val="both"/>
      </w:pPr>
    </w:p>
    <w:p w14:paraId="173426A3" w14:textId="77777777" w:rsidR="003C052E" w:rsidRDefault="003C052E" w:rsidP="000F60E2">
      <w:pPr>
        <w:spacing w:line="276" w:lineRule="auto"/>
        <w:ind w:firstLine="1701"/>
        <w:jc w:val="both"/>
      </w:pPr>
    </w:p>
    <w:p w14:paraId="46BAF549" w14:textId="77777777" w:rsidR="003C052E" w:rsidRDefault="003C052E" w:rsidP="000F60E2">
      <w:pPr>
        <w:spacing w:line="276" w:lineRule="auto"/>
        <w:ind w:firstLine="1701"/>
        <w:jc w:val="both"/>
      </w:pPr>
    </w:p>
    <w:p w14:paraId="0D60C298" w14:textId="77777777" w:rsidR="003C052E" w:rsidRDefault="003C052E" w:rsidP="000F60E2">
      <w:pPr>
        <w:spacing w:line="276" w:lineRule="auto"/>
        <w:jc w:val="both"/>
      </w:pPr>
    </w:p>
    <w:p w14:paraId="54160939" w14:textId="77777777" w:rsidR="003C052E" w:rsidRDefault="003C052E" w:rsidP="000F60E2">
      <w:pPr>
        <w:spacing w:line="276" w:lineRule="auto"/>
        <w:ind w:firstLine="1701"/>
        <w:jc w:val="right"/>
      </w:pPr>
      <w:r>
        <w:rPr>
          <w:b/>
          <w:noProof/>
          <w:sz w:val="20"/>
          <w:szCs w:val="20"/>
        </w:rPr>
        <w:drawing>
          <wp:inline distT="0" distB="0" distL="0" distR="0" wp14:anchorId="6C6CBEE6" wp14:editId="22E46CAD">
            <wp:extent cx="1838325" cy="1221639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221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C052E" w:rsidSect="00932EC8">
      <w:footerReference w:type="default" r:id="rId7"/>
      <w:pgSz w:w="11906" w:h="16838"/>
      <w:pgMar w:top="2268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3BC31" w14:textId="77777777" w:rsidR="00941BA0" w:rsidRDefault="00941BA0" w:rsidP="00C025E6">
      <w:r>
        <w:separator/>
      </w:r>
    </w:p>
  </w:endnote>
  <w:endnote w:type="continuationSeparator" w:id="0">
    <w:p w14:paraId="6F085B5E" w14:textId="77777777" w:rsidR="00941BA0" w:rsidRDefault="00941BA0" w:rsidP="00C02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7287330"/>
      <w:docPartObj>
        <w:docPartGallery w:val="Page Numbers (Bottom of Page)"/>
        <w:docPartUnique/>
      </w:docPartObj>
    </w:sdtPr>
    <w:sdtContent>
      <w:p w14:paraId="79180602" w14:textId="77777777" w:rsidR="00DA476E" w:rsidRDefault="00DA476E" w:rsidP="00DA476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7875">
          <w:rPr>
            <w:noProof/>
          </w:rPr>
          <w:t>1</w:t>
        </w:r>
        <w:r>
          <w:fldChar w:fldCharType="end"/>
        </w:r>
        <w:r>
          <w:t>/2</w:t>
        </w:r>
      </w:p>
    </w:sdtContent>
  </w:sdt>
  <w:p w14:paraId="29AB63DA" w14:textId="77777777" w:rsidR="004E64CF" w:rsidRDefault="004E64C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485F9" w14:textId="77777777" w:rsidR="00941BA0" w:rsidRDefault="00941BA0" w:rsidP="00C025E6">
      <w:r>
        <w:separator/>
      </w:r>
    </w:p>
  </w:footnote>
  <w:footnote w:type="continuationSeparator" w:id="0">
    <w:p w14:paraId="49C467D8" w14:textId="77777777" w:rsidR="00941BA0" w:rsidRDefault="00941BA0" w:rsidP="00C025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5E6"/>
    <w:rsid w:val="00012244"/>
    <w:rsid w:val="00021308"/>
    <w:rsid w:val="000336F2"/>
    <w:rsid w:val="00033EEA"/>
    <w:rsid w:val="00054680"/>
    <w:rsid w:val="00063AA8"/>
    <w:rsid w:val="000726FF"/>
    <w:rsid w:val="00095739"/>
    <w:rsid w:val="000C7E8D"/>
    <w:rsid w:val="000D2AE6"/>
    <w:rsid w:val="000E3473"/>
    <w:rsid w:val="000E5D2A"/>
    <w:rsid w:val="000F158A"/>
    <w:rsid w:val="000F60E2"/>
    <w:rsid w:val="00101C9C"/>
    <w:rsid w:val="00104D43"/>
    <w:rsid w:val="001070E6"/>
    <w:rsid w:val="00121045"/>
    <w:rsid w:val="00126919"/>
    <w:rsid w:val="00146CFA"/>
    <w:rsid w:val="00150592"/>
    <w:rsid w:val="00152ADF"/>
    <w:rsid w:val="00152DB9"/>
    <w:rsid w:val="00163166"/>
    <w:rsid w:val="00175897"/>
    <w:rsid w:val="00194286"/>
    <w:rsid w:val="001A3407"/>
    <w:rsid w:val="001C502C"/>
    <w:rsid w:val="001C5FB0"/>
    <w:rsid w:val="001D6300"/>
    <w:rsid w:val="001D7ACD"/>
    <w:rsid w:val="001E0F03"/>
    <w:rsid w:val="001E2022"/>
    <w:rsid w:val="001E7EEB"/>
    <w:rsid w:val="001F43E6"/>
    <w:rsid w:val="00210FBB"/>
    <w:rsid w:val="00226D15"/>
    <w:rsid w:val="00251AB1"/>
    <w:rsid w:val="00263B1C"/>
    <w:rsid w:val="00265F3F"/>
    <w:rsid w:val="0028365E"/>
    <w:rsid w:val="00284588"/>
    <w:rsid w:val="002B27E4"/>
    <w:rsid w:val="002B6ADB"/>
    <w:rsid w:val="002C76DE"/>
    <w:rsid w:val="002E7FC5"/>
    <w:rsid w:val="002F52A9"/>
    <w:rsid w:val="0033100D"/>
    <w:rsid w:val="00343373"/>
    <w:rsid w:val="00390D01"/>
    <w:rsid w:val="003A457C"/>
    <w:rsid w:val="003A5935"/>
    <w:rsid w:val="003C052E"/>
    <w:rsid w:val="003C52C4"/>
    <w:rsid w:val="003C63D7"/>
    <w:rsid w:val="003D55C3"/>
    <w:rsid w:val="003D746A"/>
    <w:rsid w:val="003E0E6F"/>
    <w:rsid w:val="003E799C"/>
    <w:rsid w:val="003F0D6D"/>
    <w:rsid w:val="003F455C"/>
    <w:rsid w:val="003F5F17"/>
    <w:rsid w:val="00400F13"/>
    <w:rsid w:val="00401723"/>
    <w:rsid w:val="00404BAF"/>
    <w:rsid w:val="00413C5D"/>
    <w:rsid w:val="00415B9C"/>
    <w:rsid w:val="00416DBC"/>
    <w:rsid w:val="00416E4F"/>
    <w:rsid w:val="00433344"/>
    <w:rsid w:val="00436353"/>
    <w:rsid w:val="00443E49"/>
    <w:rsid w:val="00444038"/>
    <w:rsid w:val="00446807"/>
    <w:rsid w:val="00467C8B"/>
    <w:rsid w:val="004826D6"/>
    <w:rsid w:val="004A1B5B"/>
    <w:rsid w:val="004A4FC1"/>
    <w:rsid w:val="004B3048"/>
    <w:rsid w:val="004C52E2"/>
    <w:rsid w:val="004E64CF"/>
    <w:rsid w:val="004F01F5"/>
    <w:rsid w:val="005026EF"/>
    <w:rsid w:val="00527846"/>
    <w:rsid w:val="00533587"/>
    <w:rsid w:val="00540FFA"/>
    <w:rsid w:val="0055740A"/>
    <w:rsid w:val="0056294F"/>
    <w:rsid w:val="00567D6F"/>
    <w:rsid w:val="00577844"/>
    <w:rsid w:val="005831FC"/>
    <w:rsid w:val="00593571"/>
    <w:rsid w:val="005A447A"/>
    <w:rsid w:val="005B25D1"/>
    <w:rsid w:val="005B52CA"/>
    <w:rsid w:val="005D1DED"/>
    <w:rsid w:val="005F7A7C"/>
    <w:rsid w:val="0061297E"/>
    <w:rsid w:val="0061451F"/>
    <w:rsid w:val="006175C4"/>
    <w:rsid w:val="006201B6"/>
    <w:rsid w:val="006311C0"/>
    <w:rsid w:val="006347B2"/>
    <w:rsid w:val="00636D59"/>
    <w:rsid w:val="00642057"/>
    <w:rsid w:val="006462E6"/>
    <w:rsid w:val="00653BB6"/>
    <w:rsid w:val="006543AE"/>
    <w:rsid w:val="00657D5B"/>
    <w:rsid w:val="00660090"/>
    <w:rsid w:val="0066086D"/>
    <w:rsid w:val="00666136"/>
    <w:rsid w:val="00674492"/>
    <w:rsid w:val="00677FD8"/>
    <w:rsid w:val="00682D52"/>
    <w:rsid w:val="006850E7"/>
    <w:rsid w:val="006A2084"/>
    <w:rsid w:val="006A5036"/>
    <w:rsid w:val="006A7A3F"/>
    <w:rsid w:val="006B129F"/>
    <w:rsid w:val="006B1D27"/>
    <w:rsid w:val="006B3EFB"/>
    <w:rsid w:val="006C6BD4"/>
    <w:rsid w:val="006D11A7"/>
    <w:rsid w:val="006D31C2"/>
    <w:rsid w:val="006D4CFF"/>
    <w:rsid w:val="006E2FFB"/>
    <w:rsid w:val="006F1B87"/>
    <w:rsid w:val="006F6E69"/>
    <w:rsid w:val="00701009"/>
    <w:rsid w:val="00701077"/>
    <w:rsid w:val="0070620B"/>
    <w:rsid w:val="00713280"/>
    <w:rsid w:val="00727CB4"/>
    <w:rsid w:val="00730C00"/>
    <w:rsid w:val="00737284"/>
    <w:rsid w:val="00755F9F"/>
    <w:rsid w:val="007704B7"/>
    <w:rsid w:val="00784796"/>
    <w:rsid w:val="00785FBF"/>
    <w:rsid w:val="00786C5D"/>
    <w:rsid w:val="00793971"/>
    <w:rsid w:val="00796717"/>
    <w:rsid w:val="007A199F"/>
    <w:rsid w:val="007B06AA"/>
    <w:rsid w:val="007C50D7"/>
    <w:rsid w:val="007E2271"/>
    <w:rsid w:val="007E6A92"/>
    <w:rsid w:val="007E7A48"/>
    <w:rsid w:val="00802D47"/>
    <w:rsid w:val="0081179E"/>
    <w:rsid w:val="00814FC5"/>
    <w:rsid w:val="00823206"/>
    <w:rsid w:val="00847B2A"/>
    <w:rsid w:val="008528F5"/>
    <w:rsid w:val="00853D00"/>
    <w:rsid w:val="00862229"/>
    <w:rsid w:val="0087111D"/>
    <w:rsid w:val="00895A3D"/>
    <w:rsid w:val="00896A33"/>
    <w:rsid w:val="008B0C9E"/>
    <w:rsid w:val="008B2A61"/>
    <w:rsid w:val="008C1C95"/>
    <w:rsid w:val="008C29E3"/>
    <w:rsid w:val="008F4760"/>
    <w:rsid w:val="0090250F"/>
    <w:rsid w:val="009149D2"/>
    <w:rsid w:val="00915C07"/>
    <w:rsid w:val="009208B6"/>
    <w:rsid w:val="00920AF6"/>
    <w:rsid w:val="00931D03"/>
    <w:rsid w:val="00932EC8"/>
    <w:rsid w:val="00941BA0"/>
    <w:rsid w:val="009663F2"/>
    <w:rsid w:val="009740B5"/>
    <w:rsid w:val="00984B4B"/>
    <w:rsid w:val="009939F6"/>
    <w:rsid w:val="00996A98"/>
    <w:rsid w:val="009A34E9"/>
    <w:rsid w:val="009A56DA"/>
    <w:rsid w:val="009B1933"/>
    <w:rsid w:val="009C38C6"/>
    <w:rsid w:val="009D5CFC"/>
    <w:rsid w:val="009E13F8"/>
    <w:rsid w:val="009E7AAE"/>
    <w:rsid w:val="00A06D9B"/>
    <w:rsid w:val="00A248A1"/>
    <w:rsid w:val="00A34EDF"/>
    <w:rsid w:val="00A44B44"/>
    <w:rsid w:val="00A541C9"/>
    <w:rsid w:val="00A71AB4"/>
    <w:rsid w:val="00A7298E"/>
    <w:rsid w:val="00A7625C"/>
    <w:rsid w:val="00A854E8"/>
    <w:rsid w:val="00A86DF5"/>
    <w:rsid w:val="00AA75DE"/>
    <w:rsid w:val="00AB255F"/>
    <w:rsid w:val="00AC23E0"/>
    <w:rsid w:val="00AC3DF0"/>
    <w:rsid w:val="00AC420C"/>
    <w:rsid w:val="00AC77D5"/>
    <w:rsid w:val="00AD39C0"/>
    <w:rsid w:val="00B033EB"/>
    <w:rsid w:val="00B0621C"/>
    <w:rsid w:val="00B13C41"/>
    <w:rsid w:val="00B20328"/>
    <w:rsid w:val="00B3002E"/>
    <w:rsid w:val="00B36E37"/>
    <w:rsid w:val="00B428D5"/>
    <w:rsid w:val="00B46E35"/>
    <w:rsid w:val="00B56786"/>
    <w:rsid w:val="00B747AA"/>
    <w:rsid w:val="00B93737"/>
    <w:rsid w:val="00BC19D7"/>
    <w:rsid w:val="00BC629E"/>
    <w:rsid w:val="00BC6691"/>
    <w:rsid w:val="00BC762E"/>
    <w:rsid w:val="00BD0060"/>
    <w:rsid w:val="00BD2F15"/>
    <w:rsid w:val="00BD6414"/>
    <w:rsid w:val="00BE020A"/>
    <w:rsid w:val="00BF29A7"/>
    <w:rsid w:val="00BF2E8B"/>
    <w:rsid w:val="00C025E6"/>
    <w:rsid w:val="00C050A1"/>
    <w:rsid w:val="00C06743"/>
    <w:rsid w:val="00C14FFA"/>
    <w:rsid w:val="00C20954"/>
    <w:rsid w:val="00C27807"/>
    <w:rsid w:val="00C34E47"/>
    <w:rsid w:val="00C522FF"/>
    <w:rsid w:val="00C553B0"/>
    <w:rsid w:val="00C745F3"/>
    <w:rsid w:val="00C8341E"/>
    <w:rsid w:val="00C970A8"/>
    <w:rsid w:val="00CB4E85"/>
    <w:rsid w:val="00CC5B1F"/>
    <w:rsid w:val="00CD17A1"/>
    <w:rsid w:val="00CD1E5A"/>
    <w:rsid w:val="00CD4F57"/>
    <w:rsid w:val="00CE2C76"/>
    <w:rsid w:val="00CF687B"/>
    <w:rsid w:val="00D02D73"/>
    <w:rsid w:val="00D04D46"/>
    <w:rsid w:val="00D15190"/>
    <w:rsid w:val="00D154A1"/>
    <w:rsid w:val="00D15E98"/>
    <w:rsid w:val="00D27B84"/>
    <w:rsid w:val="00D450E8"/>
    <w:rsid w:val="00D47634"/>
    <w:rsid w:val="00D60C82"/>
    <w:rsid w:val="00D729DE"/>
    <w:rsid w:val="00D77AC0"/>
    <w:rsid w:val="00D8166A"/>
    <w:rsid w:val="00D84754"/>
    <w:rsid w:val="00D95CFF"/>
    <w:rsid w:val="00DA476E"/>
    <w:rsid w:val="00DC1AE6"/>
    <w:rsid w:val="00DC1B80"/>
    <w:rsid w:val="00DC44AB"/>
    <w:rsid w:val="00DC50AE"/>
    <w:rsid w:val="00DD5376"/>
    <w:rsid w:val="00DE4A1C"/>
    <w:rsid w:val="00DE60AA"/>
    <w:rsid w:val="00DE7506"/>
    <w:rsid w:val="00DF1E2D"/>
    <w:rsid w:val="00E02F76"/>
    <w:rsid w:val="00E138C1"/>
    <w:rsid w:val="00E15270"/>
    <w:rsid w:val="00E16049"/>
    <w:rsid w:val="00E22A98"/>
    <w:rsid w:val="00E329CE"/>
    <w:rsid w:val="00E44361"/>
    <w:rsid w:val="00E46FD7"/>
    <w:rsid w:val="00E601AC"/>
    <w:rsid w:val="00E8419B"/>
    <w:rsid w:val="00E85410"/>
    <w:rsid w:val="00EA5DB8"/>
    <w:rsid w:val="00EB47BA"/>
    <w:rsid w:val="00EC2823"/>
    <w:rsid w:val="00EC70AA"/>
    <w:rsid w:val="00EE6C46"/>
    <w:rsid w:val="00EF0572"/>
    <w:rsid w:val="00EF4F78"/>
    <w:rsid w:val="00EF5035"/>
    <w:rsid w:val="00F03C1E"/>
    <w:rsid w:val="00F05C43"/>
    <w:rsid w:val="00F11CEA"/>
    <w:rsid w:val="00F17875"/>
    <w:rsid w:val="00F32F7B"/>
    <w:rsid w:val="00F40437"/>
    <w:rsid w:val="00F43EF2"/>
    <w:rsid w:val="00F626A8"/>
    <w:rsid w:val="00F83153"/>
    <w:rsid w:val="00F90026"/>
    <w:rsid w:val="00F91FC6"/>
    <w:rsid w:val="00FA30C8"/>
    <w:rsid w:val="00FC53E8"/>
    <w:rsid w:val="00FD46B7"/>
    <w:rsid w:val="00FD4D98"/>
    <w:rsid w:val="00FD6924"/>
    <w:rsid w:val="00FE002E"/>
    <w:rsid w:val="00FF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29F8E"/>
  <w15:chartTrackingRefBased/>
  <w15:docId w15:val="{E0B21680-A2E2-415C-90F2-CFBC7BCD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5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025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025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25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025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0D6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0D6D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4017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442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2021-09-14T11:54:00Z</cp:lastPrinted>
  <dcterms:created xsi:type="dcterms:W3CDTF">2025-01-28T16:28:00Z</dcterms:created>
  <dcterms:modified xsi:type="dcterms:W3CDTF">2025-01-28T16:28:00Z</dcterms:modified>
</cp:coreProperties>
</file>