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  <w:bookmarkStart w:id="0" w:name="_GoBack"/>
      <w:bookmarkEnd w:id="0"/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372E7C">
        <w:rPr>
          <w:b/>
        </w:rPr>
        <w:t>125</w:t>
      </w:r>
      <w:r w:rsidR="0098427C" w:rsidRPr="0098427C">
        <w:rPr>
          <w:b/>
        </w:rPr>
        <w:t>/2024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98427C" w:rsidRPr="0098427C">
        <w:rPr>
          <w:b/>
        </w:rPr>
        <w:t>0</w:t>
      </w:r>
      <w:r w:rsidR="00372E7C">
        <w:rPr>
          <w:b/>
        </w:rPr>
        <w:t>64</w:t>
      </w:r>
      <w:r w:rsidR="0024603F">
        <w:rPr>
          <w:b/>
        </w:rPr>
        <w:t>/</w:t>
      </w:r>
      <w:r w:rsidR="0098427C" w:rsidRPr="0098427C">
        <w:rPr>
          <w:b/>
        </w:rPr>
        <w:t>2024</w:t>
      </w:r>
    </w:p>
    <w:p w:rsidR="005772D8" w:rsidRPr="005772D8" w:rsidRDefault="00DC2261" w:rsidP="005772D8">
      <w:pPr>
        <w:jc w:val="both"/>
      </w:pPr>
      <w:proofErr w:type="gramStart"/>
      <w:r w:rsidRPr="0098427C">
        <w:rPr>
          <w:b/>
        </w:rPr>
        <w:t>OBJETO</w:t>
      </w:r>
      <w:r w:rsidR="005772D8" w:rsidRPr="005772D8">
        <w:t xml:space="preserve"> </w:t>
      </w:r>
      <w:r w:rsidR="005772D8">
        <w:t>:</w:t>
      </w:r>
      <w:proofErr w:type="gramEnd"/>
      <w:r w:rsidR="005772D8">
        <w:t xml:space="preserve"> </w:t>
      </w:r>
      <w:r w:rsidR="005772D8" w:rsidRPr="005772D8">
        <w:t>Constitui objeto a Locação de Comando e Gerador compatível com o aparelho de Raio X SAWAE LDM 206 para atender ao Hospital Municipal de Laguna Carapã/MS, solicitados pelo Fundo Municipal de Saúde.</w:t>
      </w:r>
    </w:p>
    <w:p w:rsidR="00D35CEA" w:rsidRDefault="00DC2261" w:rsidP="005772D8">
      <w:pPr>
        <w:jc w:val="both"/>
        <w:rPr>
          <w:rFonts w:ascii="Arial" w:hAnsi="Arial" w:cs="Arial"/>
        </w:rPr>
      </w:pPr>
      <w:r w:rsidRPr="0098427C">
        <w:rPr>
          <w:b/>
        </w:rPr>
        <w:t>PROPO</w:t>
      </w:r>
      <w:r w:rsidR="00A81231">
        <w:rPr>
          <w:b/>
        </w:rPr>
        <w:t>ST</w:t>
      </w:r>
      <w:r w:rsidR="0024603F">
        <w:rPr>
          <w:b/>
        </w:rPr>
        <w:t>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4"/>
        <w:gridCol w:w="2239"/>
        <w:gridCol w:w="831"/>
        <w:gridCol w:w="1744"/>
        <w:gridCol w:w="1463"/>
        <w:gridCol w:w="1463"/>
      </w:tblGrid>
      <w:tr w:rsidR="00D35CEA" w:rsidTr="00D35CE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D35C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D35C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D35C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D35C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D35C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UNITÁRIO MÁXIMO ACEITÁVEL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D35C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TOTAL MÁXIMO ACEITÁVEL</w:t>
            </w:r>
          </w:p>
        </w:tc>
      </w:tr>
      <w:tr w:rsidR="00D35CEA" w:rsidTr="00D35CEA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CEA" w:rsidRDefault="00D35CEA" w:rsidP="009A1541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E7C" w:rsidRDefault="00372E7C" w:rsidP="00372E7C">
            <w:pPr>
              <w:spacing w:before="60"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Equipamentos - comando e gerador de alta tensão</w:t>
            </w:r>
            <w:r>
              <w:rPr>
                <w:rFonts w:ascii="Arial" w:hAnsi="Arial" w:cs="Arial"/>
              </w:rPr>
              <w:t xml:space="preserve">: gerador de raios-x microprocessado, de alta frequência; potência mínima: 50 kW; alimentação elétrica trifásica: 220 </w:t>
            </w:r>
            <w:proofErr w:type="spellStart"/>
            <w:r>
              <w:rPr>
                <w:rFonts w:ascii="Arial" w:hAnsi="Arial" w:cs="Arial"/>
              </w:rPr>
              <w:t>vca</w:t>
            </w:r>
            <w:proofErr w:type="spellEnd"/>
            <w:r>
              <w:rPr>
                <w:rFonts w:ascii="Arial" w:hAnsi="Arial" w:cs="Arial"/>
              </w:rPr>
              <w:t xml:space="preserve"> - 50/ 60 </w:t>
            </w:r>
            <w:proofErr w:type="spellStart"/>
            <w:r>
              <w:rPr>
                <w:rFonts w:ascii="Arial" w:hAnsi="Arial" w:cs="Arial"/>
              </w:rPr>
              <w:t>hz</w:t>
            </w:r>
            <w:proofErr w:type="spellEnd"/>
            <w:r>
              <w:rPr>
                <w:rFonts w:ascii="Arial" w:hAnsi="Arial" w:cs="Arial"/>
              </w:rPr>
              <w:t xml:space="preserve">; seleção de 40 a 150 kV no mínimo; incremento de 1 kV; faixa de </w:t>
            </w:r>
            <w:proofErr w:type="spellStart"/>
            <w:r>
              <w:rPr>
                <w:rFonts w:ascii="Arial" w:hAnsi="Arial" w:cs="Arial"/>
              </w:rPr>
              <w:t>mA</w:t>
            </w:r>
            <w:proofErr w:type="spellEnd"/>
            <w:r>
              <w:rPr>
                <w:rFonts w:ascii="Arial" w:hAnsi="Arial" w:cs="Arial"/>
              </w:rPr>
              <w:t xml:space="preserve"> 50 ou menor, até 800 </w:t>
            </w:r>
            <w:proofErr w:type="spellStart"/>
            <w:r>
              <w:rPr>
                <w:rFonts w:ascii="Arial" w:hAnsi="Arial" w:cs="Arial"/>
              </w:rPr>
              <w:t>mA</w:t>
            </w:r>
            <w:proofErr w:type="spellEnd"/>
            <w:r>
              <w:rPr>
                <w:rFonts w:ascii="Arial" w:hAnsi="Arial" w:cs="Arial"/>
              </w:rPr>
              <w:t xml:space="preserve"> ou mais; seleção de tempo de exposição de</w:t>
            </w:r>
          </w:p>
          <w:p w:rsidR="00D35CEA" w:rsidRDefault="00372E7C" w:rsidP="00372E7C">
            <w:pPr>
              <w:spacing w:before="60"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0,004 ou menor a 5,0 segundos ou mais; indicação digital de kV, </w:t>
            </w:r>
            <w:proofErr w:type="spellStart"/>
            <w:r>
              <w:rPr>
                <w:rFonts w:ascii="Arial" w:hAnsi="Arial" w:cs="Arial"/>
              </w:rPr>
              <w:t>mA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e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mAs</w:t>
            </w:r>
            <w:proofErr w:type="spellEnd"/>
            <w:r>
              <w:rPr>
                <w:rFonts w:ascii="Arial" w:hAnsi="Arial" w:cs="Arial"/>
              </w:rPr>
              <w:t xml:space="preserve">; dispositivo de proteção contra sobrecarga e compensação automática de rede. Conjunto emissor de </w:t>
            </w:r>
            <w:r>
              <w:rPr>
                <w:rFonts w:ascii="Arial" w:hAnsi="Arial" w:cs="Arial"/>
              </w:rPr>
              <w:lastRenderedPageBreak/>
              <w:t xml:space="preserve">raios-x: proteção térmica do tubo de raios-x; par de cabos de alta tensão para isolação de até 150 kV com 7,5 m de comprimento ou que for necessário; tubo de raios x 150 kV, capacidade térmica do anodo giratório 300 </w:t>
            </w:r>
            <w:proofErr w:type="spellStart"/>
            <w:r>
              <w:rPr>
                <w:rFonts w:ascii="Arial" w:hAnsi="Arial" w:cs="Arial"/>
              </w:rPr>
              <w:t>khu</w:t>
            </w:r>
            <w:proofErr w:type="spellEnd"/>
            <w:r>
              <w:rPr>
                <w:rFonts w:ascii="Arial" w:hAnsi="Arial" w:cs="Arial"/>
              </w:rPr>
              <w:t xml:space="preserve">; rotação do anodo mínimo 9500 rpm; foco fino de 0,6 mm ou menor e grosso de 1,2 mm ou menor; colimador luminoso: ajuste da área radiada através de botões; lâminas planas para corte em profundidade; campo luminoso indicação da área e indicador de centralização; acionamento e desligamento automático da lâmpada após 30 </w:t>
            </w:r>
            <w:proofErr w:type="spellStart"/>
            <w:r>
              <w:rPr>
                <w:rFonts w:ascii="Arial" w:hAnsi="Arial" w:cs="Arial"/>
              </w:rPr>
              <w:t>seg</w:t>
            </w:r>
            <w:proofErr w:type="spellEnd"/>
            <w:r>
              <w:rPr>
                <w:rFonts w:ascii="Arial" w:hAnsi="Arial" w:cs="Arial"/>
              </w:rPr>
              <w:t>; rotação do colimador 360 graus (+/- 180); goniômetro para indicação da angulação do tubo.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372E7C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MÊS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D35C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372E7C">
              <w:rPr>
                <w:rFonts w:ascii="Arial" w:hAnsi="Arial" w:cs="Arial"/>
              </w:rPr>
              <w:t>6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D35CEA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CEA" w:rsidRDefault="00D35CEA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</w:tbl>
    <w:p w:rsidR="00372E7C" w:rsidRDefault="00372E7C" w:rsidP="0024603F"/>
    <w:p w:rsidR="00B543C1" w:rsidRDefault="00B543C1" w:rsidP="0024603F">
      <w:r w:rsidRPr="00B543C1">
        <w:t xml:space="preserve">Valor Global da Proposta: </w:t>
      </w: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lastRenderedPageBreak/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Pr="0098427C" w:rsidRDefault="00B543C1" w:rsidP="0098427C">
      <w:pPr>
        <w:jc w:val="both"/>
      </w:pPr>
      <w:r w:rsidRPr="00B543C1">
        <w:t>Obs.: Identificação, assinatura do representante legal e carimbo do CNPJ.</w:t>
      </w:r>
    </w:p>
    <w:sectPr w:rsidR="00B543C1" w:rsidRPr="0098427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524" w:rsidRDefault="006C0524" w:rsidP="00DC2261">
      <w:pPr>
        <w:spacing w:after="0" w:line="240" w:lineRule="auto"/>
      </w:pPr>
      <w:r>
        <w:separator/>
      </w:r>
    </w:p>
  </w:endnote>
  <w:endnote w:type="continuationSeparator" w:id="0">
    <w:p w:rsidR="006C0524" w:rsidRDefault="006C0524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24603F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4276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579"/>
                  <a:stretch/>
                </pic:blipFill>
                <pic:spPr bwMode="auto">
                  <a:xfrm>
                    <a:off x="0" y="0"/>
                    <a:ext cx="434276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524" w:rsidRDefault="006C0524" w:rsidP="00DC2261">
      <w:pPr>
        <w:spacing w:after="0" w:line="240" w:lineRule="auto"/>
      </w:pPr>
      <w:r>
        <w:separator/>
      </w:r>
    </w:p>
  </w:footnote>
  <w:footnote w:type="continuationSeparator" w:id="0">
    <w:p w:rsidR="006C0524" w:rsidRDefault="006C0524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24603F"/>
    <w:rsid w:val="002D2B5A"/>
    <w:rsid w:val="00372E7C"/>
    <w:rsid w:val="004235D7"/>
    <w:rsid w:val="00425B4A"/>
    <w:rsid w:val="005772D8"/>
    <w:rsid w:val="005D1017"/>
    <w:rsid w:val="00646880"/>
    <w:rsid w:val="00647CB1"/>
    <w:rsid w:val="006C0524"/>
    <w:rsid w:val="006D7271"/>
    <w:rsid w:val="00816700"/>
    <w:rsid w:val="008B082A"/>
    <w:rsid w:val="009714FF"/>
    <w:rsid w:val="0098427C"/>
    <w:rsid w:val="00A07A00"/>
    <w:rsid w:val="00A81231"/>
    <w:rsid w:val="00B543C1"/>
    <w:rsid w:val="00B812CD"/>
    <w:rsid w:val="00C13142"/>
    <w:rsid w:val="00D35CEA"/>
    <w:rsid w:val="00D4324A"/>
    <w:rsid w:val="00D7440D"/>
    <w:rsid w:val="00DC2261"/>
    <w:rsid w:val="00E73332"/>
    <w:rsid w:val="00E8424C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3360F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8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Delgado</cp:lastModifiedBy>
  <cp:revision>13</cp:revision>
  <dcterms:created xsi:type="dcterms:W3CDTF">2024-02-02T13:55:00Z</dcterms:created>
  <dcterms:modified xsi:type="dcterms:W3CDTF">2024-09-30T21:17:00Z</dcterms:modified>
</cp:coreProperties>
</file>