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4E16" w:rsidRDefault="00B701B6" w:rsidP="0017259E">
      <w:pPr>
        <w:spacing w:after="0" w:line="360" w:lineRule="auto"/>
        <w:jc w:val="center"/>
        <w:rPr>
          <w:rFonts w:ascii="Arial" w:hAnsi="Arial" w:cs="Arial"/>
          <w:b/>
        </w:rPr>
      </w:pPr>
      <w:bookmarkStart w:id="0" w:name="_GoBack"/>
      <w:bookmarkEnd w:id="0"/>
      <w:r w:rsidRPr="00B701B6">
        <w:rPr>
          <w:rFonts w:ascii="Arial" w:hAnsi="Arial" w:cs="Arial"/>
          <w:b/>
        </w:rPr>
        <w:t>TERMO DE REFERÊNCIA SIMPLIFICADO</w:t>
      </w:r>
    </w:p>
    <w:p w:rsidR="00B701B6" w:rsidRDefault="00934FBF" w:rsidP="0017259E">
      <w:pPr>
        <w:spacing w:after="0" w:line="360" w:lineRule="auto"/>
        <w:jc w:val="center"/>
        <w:rPr>
          <w:rFonts w:ascii="Arial" w:hAnsi="Arial" w:cs="Arial"/>
          <w:b/>
        </w:rPr>
      </w:pPr>
      <w:r>
        <w:rPr>
          <w:rFonts w:ascii="Arial" w:hAnsi="Arial" w:cs="Arial"/>
          <w:b/>
        </w:rPr>
        <w:t xml:space="preserve">Processo Administrativo nº </w:t>
      </w:r>
      <w:r w:rsidR="001F5F8A">
        <w:rPr>
          <w:rFonts w:ascii="Arial" w:hAnsi="Arial" w:cs="Arial"/>
          <w:b/>
        </w:rPr>
        <w:t>031</w:t>
      </w:r>
      <w:r w:rsidR="00B701B6">
        <w:rPr>
          <w:rFonts w:ascii="Arial" w:hAnsi="Arial" w:cs="Arial"/>
          <w:b/>
        </w:rPr>
        <w:t>/2024</w:t>
      </w:r>
    </w:p>
    <w:p w:rsidR="00B701B6" w:rsidRDefault="00B701B6" w:rsidP="0017259E">
      <w:pPr>
        <w:spacing w:after="200" w:line="360" w:lineRule="auto"/>
        <w:jc w:val="center"/>
        <w:rPr>
          <w:rFonts w:ascii="Arial" w:hAnsi="Arial" w:cs="Arial"/>
          <w:b/>
        </w:rPr>
      </w:pPr>
    </w:p>
    <w:p w:rsidR="00B701B6" w:rsidRPr="0017259E" w:rsidRDefault="00076ECF" w:rsidP="0017259E">
      <w:pPr>
        <w:spacing w:after="200" w:line="360" w:lineRule="auto"/>
        <w:jc w:val="both"/>
        <w:rPr>
          <w:rFonts w:ascii="Arial" w:hAnsi="Arial" w:cs="Arial"/>
          <w:b/>
        </w:rPr>
      </w:pPr>
      <w:r>
        <w:rPr>
          <w:rFonts w:ascii="Arial" w:hAnsi="Arial" w:cs="Arial"/>
          <w:b/>
        </w:rPr>
        <w:t>1. OBJETO</w:t>
      </w:r>
      <w:r w:rsidR="00B701B6" w:rsidRPr="0017259E">
        <w:rPr>
          <w:rFonts w:ascii="Arial" w:hAnsi="Arial" w:cs="Arial"/>
          <w:b/>
        </w:rPr>
        <w:t xml:space="preserve"> </w:t>
      </w:r>
    </w:p>
    <w:p w:rsidR="00B701B6" w:rsidRDefault="0017259E" w:rsidP="0017259E">
      <w:pPr>
        <w:spacing w:after="200" w:line="360" w:lineRule="auto"/>
        <w:jc w:val="both"/>
        <w:rPr>
          <w:rFonts w:ascii="Arial" w:hAnsi="Arial" w:cs="Arial"/>
        </w:rPr>
      </w:pPr>
      <w:r w:rsidRPr="0017259E">
        <w:rPr>
          <w:rFonts w:ascii="Arial" w:hAnsi="Arial" w:cs="Arial"/>
        </w:rPr>
        <w:t xml:space="preserve">1.1. Constitui objeto a </w:t>
      </w:r>
      <w:r w:rsidR="001F5F8A">
        <w:rPr>
          <w:rFonts w:ascii="Arial" w:hAnsi="Arial" w:cs="Arial"/>
        </w:rPr>
        <w:t>confecção de Materiais Gráficos que serão utilizados no evento em comemoração ao aniversário do município de Laguna Carapã/MS e no Concurso do Pé de Soja Solteiro, solicitados pela Secretaria Municipal de Agricultura e Meio Ambiente</w:t>
      </w:r>
      <w:r w:rsidR="00B701B6" w:rsidRPr="0017259E">
        <w:rPr>
          <w:rFonts w:ascii="Arial" w:hAnsi="Arial" w:cs="Arial"/>
        </w:rPr>
        <w:t>.</w:t>
      </w:r>
    </w:p>
    <w:p w:rsidR="00FD117A" w:rsidRDefault="00FD117A" w:rsidP="0017259E">
      <w:pPr>
        <w:spacing w:after="200" w:line="360" w:lineRule="auto"/>
        <w:jc w:val="both"/>
        <w:rPr>
          <w:rFonts w:ascii="Arial" w:hAnsi="Arial" w:cs="Arial"/>
        </w:rPr>
      </w:pPr>
    </w:p>
    <w:tbl>
      <w:tblPr>
        <w:tblStyle w:val="Tabelacomgrade"/>
        <w:tblW w:w="0" w:type="auto"/>
        <w:tblLook w:val="04A0" w:firstRow="1" w:lastRow="0" w:firstColumn="1" w:lastColumn="0" w:noHBand="0" w:noVBand="1"/>
      </w:tblPr>
      <w:tblGrid>
        <w:gridCol w:w="768"/>
        <w:gridCol w:w="2756"/>
        <w:gridCol w:w="640"/>
        <w:gridCol w:w="1831"/>
        <w:gridCol w:w="1463"/>
        <w:gridCol w:w="1463"/>
      </w:tblGrid>
      <w:tr w:rsidR="003671A9" w:rsidRPr="001F5F8A" w:rsidTr="003671A9">
        <w:tc>
          <w:tcPr>
            <w:tcW w:w="768" w:type="dxa"/>
            <w:vAlign w:val="center"/>
          </w:tcPr>
          <w:p w:rsidR="003671A9" w:rsidRPr="001F5F8A" w:rsidRDefault="003671A9" w:rsidP="001F5F8A">
            <w:pPr>
              <w:spacing w:before="60" w:after="60"/>
              <w:jc w:val="center"/>
              <w:rPr>
                <w:rFonts w:ascii="Arial" w:hAnsi="Arial" w:cs="Arial"/>
                <w:b/>
              </w:rPr>
            </w:pPr>
            <w:r w:rsidRPr="001F5F8A">
              <w:rPr>
                <w:rFonts w:ascii="Arial" w:hAnsi="Arial" w:cs="Arial"/>
                <w:b/>
              </w:rPr>
              <w:t>ITEM</w:t>
            </w:r>
          </w:p>
        </w:tc>
        <w:tc>
          <w:tcPr>
            <w:tcW w:w="2756" w:type="dxa"/>
            <w:vAlign w:val="center"/>
          </w:tcPr>
          <w:p w:rsidR="003671A9" w:rsidRPr="001F5F8A" w:rsidRDefault="003671A9" w:rsidP="001F5F8A">
            <w:pPr>
              <w:spacing w:before="60" w:after="60"/>
              <w:jc w:val="center"/>
              <w:rPr>
                <w:rFonts w:ascii="Arial" w:hAnsi="Arial" w:cs="Arial"/>
                <w:b/>
              </w:rPr>
            </w:pPr>
            <w:r w:rsidRPr="001F5F8A">
              <w:rPr>
                <w:rFonts w:ascii="Arial" w:hAnsi="Arial" w:cs="Arial"/>
                <w:b/>
              </w:rPr>
              <w:t>DESCRIÇÃO</w:t>
            </w:r>
          </w:p>
        </w:tc>
        <w:tc>
          <w:tcPr>
            <w:tcW w:w="640" w:type="dxa"/>
            <w:vAlign w:val="center"/>
          </w:tcPr>
          <w:p w:rsidR="003671A9" w:rsidRPr="001F5F8A" w:rsidRDefault="003671A9" w:rsidP="001F5F8A">
            <w:pPr>
              <w:spacing w:before="60" w:after="60"/>
              <w:jc w:val="center"/>
              <w:rPr>
                <w:rFonts w:ascii="Arial" w:hAnsi="Arial" w:cs="Arial"/>
                <w:b/>
              </w:rPr>
            </w:pPr>
            <w:r w:rsidRPr="001F5F8A">
              <w:rPr>
                <w:rFonts w:ascii="Arial" w:hAnsi="Arial" w:cs="Arial"/>
                <w:b/>
              </w:rPr>
              <w:t>UN</w:t>
            </w:r>
          </w:p>
        </w:tc>
        <w:tc>
          <w:tcPr>
            <w:tcW w:w="1831" w:type="dxa"/>
            <w:vAlign w:val="center"/>
          </w:tcPr>
          <w:p w:rsidR="003671A9" w:rsidRPr="001F5F8A" w:rsidRDefault="003671A9" w:rsidP="001F5F8A">
            <w:pPr>
              <w:spacing w:before="60" w:after="60"/>
              <w:jc w:val="center"/>
              <w:rPr>
                <w:rFonts w:ascii="Arial" w:hAnsi="Arial" w:cs="Arial"/>
                <w:b/>
              </w:rPr>
            </w:pPr>
            <w:r w:rsidRPr="001F5F8A">
              <w:rPr>
                <w:rFonts w:ascii="Arial" w:hAnsi="Arial" w:cs="Arial"/>
                <w:b/>
              </w:rPr>
              <w:t>QUANTIDADE</w:t>
            </w:r>
          </w:p>
        </w:tc>
        <w:tc>
          <w:tcPr>
            <w:tcW w:w="1463" w:type="dxa"/>
            <w:vAlign w:val="center"/>
          </w:tcPr>
          <w:p w:rsidR="003671A9" w:rsidRPr="001F5F8A" w:rsidRDefault="003671A9" w:rsidP="001F5F8A">
            <w:pPr>
              <w:spacing w:before="60" w:after="60"/>
              <w:jc w:val="center"/>
              <w:rPr>
                <w:rFonts w:ascii="Arial" w:hAnsi="Arial" w:cs="Arial"/>
                <w:b/>
              </w:rPr>
            </w:pPr>
            <w:r w:rsidRPr="001F5F8A">
              <w:rPr>
                <w:rFonts w:ascii="Arial" w:hAnsi="Arial" w:cs="Arial"/>
                <w:b/>
              </w:rPr>
              <w:t>VALOR UNITÁRIO MÁXIMO ACEITÁVEL</w:t>
            </w:r>
          </w:p>
        </w:tc>
        <w:tc>
          <w:tcPr>
            <w:tcW w:w="1463" w:type="dxa"/>
            <w:vAlign w:val="center"/>
          </w:tcPr>
          <w:p w:rsidR="003671A9" w:rsidRPr="001F5F8A" w:rsidRDefault="003671A9" w:rsidP="001F5F8A">
            <w:pPr>
              <w:spacing w:before="60" w:after="60"/>
              <w:jc w:val="center"/>
              <w:rPr>
                <w:rFonts w:ascii="Arial" w:hAnsi="Arial" w:cs="Arial"/>
                <w:b/>
              </w:rPr>
            </w:pPr>
            <w:r w:rsidRPr="001F5F8A">
              <w:rPr>
                <w:rFonts w:ascii="Arial" w:hAnsi="Arial" w:cs="Arial"/>
                <w:b/>
              </w:rPr>
              <w:t>VALOR TOTAL MÁXIMO ACEITÁVEL</w:t>
            </w:r>
          </w:p>
        </w:tc>
      </w:tr>
      <w:tr w:rsidR="001F5F8A" w:rsidRPr="001F5F8A" w:rsidTr="00785478">
        <w:tc>
          <w:tcPr>
            <w:tcW w:w="768" w:type="dxa"/>
            <w:vAlign w:val="center"/>
          </w:tcPr>
          <w:p w:rsidR="001F5F8A" w:rsidRPr="001F5F8A" w:rsidRDefault="001F5F8A" w:rsidP="001F5F8A">
            <w:pPr>
              <w:pStyle w:val="PargrafodaLista"/>
              <w:numPr>
                <w:ilvl w:val="0"/>
                <w:numId w:val="2"/>
              </w:numPr>
              <w:spacing w:before="60" w:after="60"/>
              <w:contextualSpacing w:val="0"/>
              <w:jc w:val="center"/>
              <w:rPr>
                <w:rFonts w:ascii="Arial" w:hAnsi="Arial" w:cs="Arial"/>
              </w:rPr>
            </w:pPr>
          </w:p>
        </w:tc>
        <w:tc>
          <w:tcPr>
            <w:tcW w:w="2756" w:type="dxa"/>
          </w:tcPr>
          <w:p w:rsidR="001F5F8A" w:rsidRPr="001F5F8A" w:rsidRDefault="001F5F8A" w:rsidP="001F5F8A">
            <w:pPr>
              <w:pBdr>
                <w:top w:val="none" w:sz="6" w:space="0" w:color="auto"/>
                <w:left w:val="none" w:sz="6" w:space="0" w:color="auto"/>
                <w:bottom w:val="none" w:sz="6" w:space="0" w:color="auto"/>
                <w:right w:val="none" w:sz="6" w:space="0" w:color="auto"/>
              </w:pBdr>
              <w:spacing w:before="60" w:after="60"/>
              <w:jc w:val="both"/>
              <w:rPr>
                <w:rFonts w:ascii="Arial" w:hAnsi="Arial" w:cs="Arial"/>
                <w:bCs/>
                <w:color w:val="000000" w:themeColor="text1"/>
              </w:rPr>
            </w:pPr>
            <w:r w:rsidRPr="001F5F8A">
              <w:rPr>
                <w:rFonts w:ascii="Arial" w:hAnsi="Arial" w:cs="Arial"/>
                <w:b/>
                <w:bCs/>
                <w:color w:val="000000" w:themeColor="text1"/>
              </w:rPr>
              <w:t>BANNER – 100x150 cm</w:t>
            </w:r>
            <w:r w:rsidRPr="001F5F8A">
              <w:rPr>
                <w:rFonts w:ascii="Arial" w:hAnsi="Arial" w:cs="Arial"/>
                <w:bCs/>
                <w:color w:val="000000" w:themeColor="text1"/>
              </w:rPr>
              <w:t xml:space="preserve"> - impressão Digital em lona</w:t>
            </w:r>
          </w:p>
        </w:tc>
        <w:tc>
          <w:tcPr>
            <w:tcW w:w="640" w:type="dxa"/>
            <w:vAlign w:val="center"/>
          </w:tcPr>
          <w:p w:rsidR="001F5F8A" w:rsidRPr="001F5F8A" w:rsidRDefault="001F5F8A" w:rsidP="001F5F8A">
            <w:pPr>
              <w:spacing w:before="60" w:after="60"/>
              <w:ind w:right="-29"/>
              <w:jc w:val="center"/>
              <w:rPr>
                <w:rFonts w:ascii="Arial" w:hAnsi="Arial" w:cs="Arial"/>
                <w:bCs/>
                <w:color w:val="000000" w:themeColor="text1"/>
              </w:rPr>
            </w:pPr>
            <w:r w:rsidRPr="001F5F8A">
              <w:rPr>
                <w:rFonts w:ascii="Arial" w:hAnsi="Arial" w:cs="Arial"/>
                <w:bCs/>
                <w:color w:val="000000" w:themeColor="text1"/>
              </w:rPr>
              <w:t>UN</w:t>
            </w:r>
          </w:p>
        </w:tc>
        <w:tc>
          <w:tcPr>
            <w:tcW w:w="1831" w:type="dxa"/>
            <w:vAlign w:val="center"/>
          </w:tcPr>
          <w:p w:rsidR="001F5F8A" w:rsidRPr="001F5F8A" w:rsidRDefault="001F5F8A" w:rsidP="001F5F8A">
            <w:pPr>
              <w:spacing w:before="60" w:after="60"/>
              <w:jc w:val="center"/>
              <w:rPr>
                <w:rFonts w:ascii="Arial" w:hAnsi="Arial" w:cs="Arial"/>
                <w:bCs/>
                <w:color w:val="000000" w:themeColor="text1"/>
              </w:rPr>
            </w:pPr>
            <w:r w:rsidRPr="001F5F8A">
              <w:rPr>
                <w:rFonts w:ascii="Arial" w:hAnsi="Arial" w:cs="Arial"/>
                <w:bCs/>
                <w:color w:val="000000" w:themeColor="text1"/>
              </w:rPr>
              <w:t>06</w:t>
            </w:r>
          </w:p>
        </w:tc>
        <w:tc>
          <w:tcPr>
            <w:tcW w:w="1463" w:type="dxa"/>
            <w:vAlign w:val="center"/>
          </w:tcPr>
          <w:p w:rsidR="001F5F8A" w:rsidRPr="001F5F8A" w:rsidRDefault="00850A4A" w:rsidP="001F5F8A">
            <w:pPr>
              <w:spacing w:before="60" w:after="60"/>
              <w:jc w:val="center"/>
              <w:rPr>
                <w:rFonts w:ascii="Arial" w:hAnsi="Arial" w:cs="Arial"/>
              </w:rPr>
            </w:pPr>
            <w:r>
              <w:rPr>
                <w:rFonts w:ascii="Arial" w:hAnsi="Arial" w:cs="Arial"/>
              </w:rPr>
              <w:t>185,00</w:t>
            </w:r>
          </w:p>
        </w:tc>
        <w:tc>
          <w:tcPr>
            <w:tcW w:w="1463" w:type="dxa"/>
            <w:vAlign w:val="center"/>
          </w:tcPr>
          <w:p w:rsidR="001F5F8A" w:rsidRPr="001F5F8A" w:rsidRDefault="00850A4A" w:rsidP="001F5F8A">
            <w:pPr>
              <w:spacing w:before="60" w:after="60"/>
              <w:jc w:val="center"/>
              <w:rPr>
                <w:rFonts w:ascii="Arial" w:hAnsi="Arial" w:cs="Arial"/>
              </w:rPr>
            </w:pPr>
            <w:r>
              <w:rPr>
                <w:rFonts w:ascii="Arial" w:hAnsi="Arial" w:cs="Arial"/>
              </w:rPr>
              <w:t>1.110,00</w:t>
            </w:r>
          </w:p>
        </w:tc>
      </w:tr>
      <w:tr w:rsidR="001F5F8A" w:rsidRPr="001F5F8A" w:rsidTr="00785478">
        <w:tc>
          <w:tcPr>
            <w:tcW w:w="768" w:type="dxa"/>
            <w:vAlign w:val="center"/>
          </w:tcPr>
          <w:p w:rsidR="001F5F8A" w:rsidRPr="001F5F8A" w:rsidRDefault="001F5F8A" w:rsidP="001F5F8A">
            <w:pPr>
              <w:pStyle w:val="PargrafodaLista"/>
              <w:numPr>
                <w:ilvl w:val="0"/>
                <w:numId w:val="2"/>
              </w:numPr>
              <w:spacing w:before="60" w:after="60"/>
              <w:contextualSpacing w:val="0"/>
              <w:jc w:val="center"/>
              <w:rPr>
                <w:rFonts w:ascii="Arial" w:hAnsi="Arial" w:cs="Arial"/>
              </w:rPr>
            </w:pPr>
          </w:p>
        </w:tc>
        <w:tc>
          <w:tcPr>
            <w:tcW w:w="2756" w:type="dxa"/>
          </w:tcPr>
          <w:p w:rsidR="001F5F8A" w:rsidRPr="001F5F8A" w:rsidRDefault="001F5F8A" w:rsidP="001F5F8A">
            <w:pPr>
              <w:pBdr>
                <w:top w:val="none" w:sz="6" w:space="0" w:color="auto"/>
                <w:left w:val="none" w:sz="6" w:space="0" w:color="auto"/>
                <w:bottom w:val="none" w:sz="6" w:space="0" w:color="auto"/>
                <w:right w:val="none" w:sz="6" w:space="0" w:color="auto"/>
              </w:pBdr>
              <w:spacing w:before="60" w:after="60"/>
              <w:jc w:val="both"/>
              <w:rPr>
                <w:rFonts w:ascii="Arial" w:hAnsi="Arial" w:cs="Arial"/>
                <w:bCs/>
                <w:color w:val="000000" w:themeColor="text1"/>
              </w:rPr>
            </w:pPr>
            <w:r w:rsidRPr="001F5F8A">
              <w:rPr>
                <w:rFonts w:ascii="Arial" w:hAnsi="Arial" w:cs="Arial"/>
                <w:b/>
                <w:bCs/>
                <w:color w:val="000000" w:themeColor="text1"/>
              </w:rPr>
              <w:t>BANNER – 90X120 cm</w:t>
            </w:r>
            <w:r w:rsidRPr="001F5F8A">
              <w:rPr>
                <w:rFonts w:ascii="Arial" w:hAnsi="Arial" w:cs="Arial"/>
                <w:bCs/>
                <w:color w:val="000000" w:themeColor="text1"/>
              </w:rPr>
              <w:t xml:space="preserve"> - impressão Digital em lona</w:t>
            </w:r>
          </w:p>
        </w:tc>
        <w:tc>
          <w:tcPr>
            <w:tcW w:w="640" w:type="dxa"/>
            <w:vAlign w:val="center"/>
          </w:tcPr>
          <w:p w:rsidR="001F5F8A" w:rsidRPr="001F5F8A" w:rsidRDefault="001F5F8A" w:rsidP="001F5F8A">
            <w:pPr>
              <w:spacing w:before="60" w:after="60"/>
              <w:ind w:right="-29"/>
              <w:jc w:val="center"/>
              <w:rPr>
                <w:rFonts w:ascii="Arial" w:hAnsi="Arial" w:cs="Arial"/>
                <w:bCs/>
                <w:color w:val="000000" w:themeColor="text1"/>
              </w:rPr>
            </w:pPr>
            <w:r w:rsidRPr="001F5F8A">
              <w:rPr>
                <w:rFonts w:ascii="Arial" w:hAnsi="Arial" w:cs="Arial"/>
                <w:bCs/>
                <w:color w:val="000000" w:themeColor="text1"/>
              </w:rPr>
              <w:t>UN</w:t>
            </w:r>
          </w:p>
        </w:tc>
        <w:tc>
          <w:tcPr>
            <w:tcW w:w="1831" w:type="dxa"/>
            <w:vAlign w:val="center"/>
          </w:tcPr>
          <w:p w:rsidR="001F5F8A" w:rsidRPr="001F5F8A" w:rsidRDefault="001F5F8A" w:rsidP="001F5F8A">
            <w:pPr>
              <w:spacing w:before="60" w:after="60"/>
              <w:jc w:val="center"/>
              <w:rPr>
                <w:rFonts w:ascii="Arial" w:hAnsi="Arial" w:cs="Arial"/>
                <w:bCs/>
                <w:color w:val="000000" w:themeColor="text1"/>
              </w:rPr>
            </w:pPr>
            <w:r w:rsidRPr="001F5F8A">
              <w:rPr>
                <w:rFonts w:ascii="Arial" w:hAnsi="Arial" w:cs="Arial"/>
                <w:bCs/>
                <w:color w:val="000000" w:themeColor="text1"/>
              </w:rPr>
              <w:t>06</w:t>
            </w:r>
          </w:p>
        </w:tc>
        <w:tc>
          <w:tcPr>
            <w:tcW w:w="1463" w:type="dxa"/>
            <w:vAlign w:val="center"/>
          </w:tcPr>
          <w:p w:rsidR="001F5F8A" w:rsidRPr="001F5F8A" w:rsidRDefault="00850A4A" w:rsidP="001F5F8A">
            <w:pPr>
              <w:spacing w:before="60" w:after="60"/>
              <w:jc w:val="center"/>
              <w:rPr>
                <w:rFonts w:ascii="Arial" w:hAnsi="Arial" w:cs="Arial"/>
              </w:rPr>
            </w:pPr>
            <w:r>
              <w:rPr>
                <w:rFonts w:ascii="Arial" w:hAnsi="Arial" w:cs="Arial"/>
              </w:rPr>
              <w:t>132,00</w:t>
            </w:r>
          </w:p>
        </w:tc>
        <w:tc>
          <w:tcPr>
            <w:tcW w:w="1463" w:type="dxa"/>
            <w:vAlign w:val="center"/>
          </w:tcPr>
          <w:p w:rsidR="001F5F8A" w:rsidRPr="001F5F8A" w:rsidRDefault="00850A4A" w:rsidP="001F5F8A">
            <w:pPr>
              <w:spacing w:before="60" w:after="60"/>
              <w:jc w:val="center"/>
              <w:rPr>
                <w:rFonts w:ascii="Arial" w:hAnsi="Arial" w:cs="Arial"/>
              </w:rPr>
            </w:pPr>
            <w:r>
              <w:rPr>
                <w:rFonts w:ascii="Arial" w:hAnsi="Arial" w:cs="Arial"/>
              </w:rPr>
              <w:t>792,00</w:t>
            </w:r>
          </w:p>
        </w:tc>
      </w:tr>
      <w:tr w:rsidR="001F5F8A" w:rsidRPr="001F5F8A" w:rsidTr="00785478">
        <w:tc>
          <w:tcPr>
            <w:tcW w:w="768" w:type="dxa"/>
            <w:vAlign w:val="center"/>
          </w:tcPr>
          <w:p w:rsidR="001F5F8A" w:rsidRPr="001F5F8A" w:rsidRDefault="001F5F8A" w:rsidP="001F5F8A">
            <w:pPr>
              <w:pStyle w:val="PargrafodaLista"/>
              <w:numPr>
                <w:ilvl w:val="0"/>
                <w:numId w:val="2"/>
              </w:numPr>
              <w:spacing w:before="60" w:after="60"/>
              <w:contextualSpacing w:val="0"/>
              <w:jc w:val="center"/>
              <w:rPr>
                <w:rFonts w:ascii="Arial" w:hAnsi="Arial" w:cs="Arial"/>
              </w:rPr>
            </w:pPr>
          </w:p>
        </w:tc>
        <w:tc>
          <w:tcPr>
            <w:tcW w:w="2756" w:type="dxa"/>
          </w:tcPr>
          <w:p w:rsidR="001F5F8A" w:rsidRPr="001F5F8A" w:rsidRDefault="001F5F8A" w:rsidP="001F5F8A">
            <w:pPr>
              <w:pBdr>
                <w:top w:val="none" w:sz="6" w:space="0" w:color="auto"/>
                <w:left w:val="none" w:sz="6" w:space="0" w:color="auto"/>
                <w:bottom w:val="none" w:sz="6" w:space="0" w:color="auto"/>
                <w:right w:val="none" w:sz="6" w:space="0" w:color="auto"/>
              </w:pBdr>
              <w:spacing w:before="60" w:after="60"/>
              <w:jc w:val="both"/>
              <w:rPr>
                <w:rFonts w:ascii="Arial" w:hAnsi="Arial" w:cs="Arial"/>
                <w:bCs/>
                <w:color w:val="000000" w:themeColor="text1"/>
              </w:rPr>
            </w:pPr>
            <w:r w:rsidRPr="001F5F8A">
              <w:rPr>
                <w:rFonts w:ascii="Arial" w:hAnsi="Arial" w:cs="Arial"/>
                <w:b/>
                <w:bCs/>
                <w:color w:val="000000" w:themeColor="text1"/>
              </w:rPr>
              <w:t>CARTAZ – 44X64cm</w:t>
            </w:r>
            <w:r w:rsidRPr="001F5F8A">
              <w:rPr>
                <w:rFonts w:ascii="Arial" w:hAnsi="Arial" w:cs="Arial"/>
                <w:bCs/>
                <w:color w:val="000000" w:themeColor="text1"/>
              </w:rPr>
              <w:t xml:space="preserve"> – impressão </w:t>
            </w:r>
            <w:proofErr w:type="spellStart"/>
            <w:r w:rsidRPr="001F5F8A">
              <w:rPr>
                <w:rFonts w:ascii="Arial" w:hAnsi="Arial" w:cs="Arial"/>
                <w:bCs/>
                <w:color w:val="000000" w:themeColor="text1"/>
              </w:rPr>
              <w:t>cromia</w:t>
            </w:r>
            <w:proofErr w:type="spellEnd"/>
            <w:r w:rsidRPr="001F5F8A">
              <w:rPr>
                <w:rFonts w:ascii="Arial" w:hAnsi="Arial" w:cs="Arial"/>
                <w:bCs/>
                <w:color w:val="000000" w:themeColor="text1"/>
              </w:rPr>
              <w:t xml:space="preserve"> frente – papel couche 170 gramas</w:t>
            </w:r>
          </w:p>
        </w:tc>
        <w:tc>
          <w:tcPr>
            <w:tcW w:w="640" w:type="dxa"/>
            <w:vAlign w:val="center"/>
          </w:tcPr>
          <w:p w:rsidR="001F5F8A" w:rsidRPr="001F5F8A" w:rsidRDefault="001F5F8A" w:rsidP="001F5F8A">
            <w:pPr>
              <w:spacing w:before="60" w:after="60"/>
              <w:ind w:right="-29"/>
              <w:jc w:val="center"/>
              <w:rPr>
                <w:rFonts w:ascii="Arial" w:hAnsi="Arial" w:cs="Arial"/>
                <w:bCs/>
                <w:color w:val="000000" w:themeColor="text1"/>
              </w:rPr>
            </w:pPr>
            <w:r w:rsidRPr="001F5F8A">
              <w:rPr>
                <w:rFonts w:ascii="Arial" w:hAnsi="Arial" w:cs="Arial"/>
                <w:bCs/>
                <w:color w:val="000000" w:themeColor="text1"/>
              </w:rPr>
              <w:t>UN</w:t>
            </w:r>
          </w:p>
        </w:tc>
        <w:tc>
          <w:tcPr>
            <w:tcW w:w="1831" w:type="dxa"/>
            <w:vAlign w:val="center"/>
          </w:tcPr>
          <w:p w:rsidR="001F5F8A" w:rsidRPr="001F5F8A" w:rsidRDefault="001F5F8A" w:rsidP="001F5F8A">
            <w:pPr>
              <w:spacing w:before="60" w:after="60"/>
              <w:jc w:val="center"/>
              <w:rPr>
                <w:rFonts w:ascii="Arial" w:hAnsi="Arial" w:cs="Arial"/>
                <w:bCs/>
                <w:color w:val="000000" w:themeColor="text1"/>
              </w:rPr>
            </w:pPr>
            <w:r w:rsidRPr="001F5F8A">
              <w:rPr>
                <w:rFonts w:ascii="Arial" w:hAnsi="Arial" w:cs="Arial"/>
                <w:bCs/>
                <w:color w:val="000000" w:themeColor="text1"/>
              </w:rPr>
              <w:t>300</w:t>
            </w:r>
          </w:p>
        </w:tc>
        <w:tc>
          <w:tcPr>
            <w:tcW w:w="1463" w:type="dxa"/>
            <w:vAlign w:val="center"/>
          </w:tcPr>
          <w:p w:rsidR="001F5F8A" w:rsidRPr="001F5F8A" w:rsidRDefault="00850A4A" w:rsidP="001F5F8A">
            <w:pPr>
              <w:spacing w:before="60" w:after="60"/>
              <w:jc w:val="center"/>
              <w:rPr>
                <w:rFonts w:ascii="Arial" w:hAnsi="Arial" w:cs="Arial"/>
              </w:rPr>
            </w:pPr>
            <w:r>
              <w:rPr>
                <w:rFonts w:ascii="Arial" w:hAnsi="Arial" w:cs="Arial"/>
              </w:rPr>
              <w:t>5,00</w:t>
            </w:r>
          </w:p>
        </w:tc>
        <w:tc>
          <w:tcPr>
            <w:tcW w:w="1463" w:type="dxa"/>
            <w:vAlign w:val="center"/>
          </w:tcPr>
          <w:p w:rsidR="001F5F8A" w:rsidRPr="001F5F8A" w:rsidRDefault="00850A4A" w:rsidP="001F5F8A">
            <w:pPr>
              <w:spacing w:before="60" w:after="60"/>
              <w:jc w:val="center"/>
              <w:rPr>
                <w:rFonts w:ascii="Arial" w:hAnsi="Arial" w:cs="Arial"/>
              </w:rPr>
            </w:pPr>
            <w:r>
              <w:rPr>
                <w:rFonts w:ascii="Arial" w:hAnsi="Arial" w:cs="Arial"/>
              </w:rPr>
              <w:t>1.500,00</w:t>
            </w:r>
          </w:p>
        </w:tc>
      </w:tr>
      <w:tr w:rsidR="001F5F8A" w:rsidRPr="001F5F8A" w:rsidTr="00785478">
        <w:tc>
          <w:tcPr>
            <w:tcW w:w="768" w:type="dxa"/>
            <w:vAlign w:val="center"/>
          </w:tcPr>
          <w:p w:rsidR="001F5F8A" w:rsidRPr="001F5F8A" w:rsidRDefault="001F5F8A" w:rsidP="001F5F8A">
            <w:pPr>
              <w:pStyle w:val="PargrafodaLista"/>
              <w:numPr>
                <w:ilvl w:val="0"/>
                <w:numId w:val="2"/>
              </w:numPr>
              <w:spacing w:before="60" w:after="60"/>
              <w:contextualSpacing w:val="0"/>
              <w:jc w:val="center"/>
              <w:rPr>
                <w:rFonts w:ascii="Arial" w:hAnsi="Arial" w:cs="Arial"/>
              </w:rPr>
            </w:pPr>
          </w:p>
        </w:tc>
        <w:tc>
          <w:tcPr>
            <w:tcW w:w="2756" w:type="dxa"/>
          </w:tcPr>
          <w:p w:rsidR="001F5F8A" w:rsidRPr="001F5F8A" w:rsidRDefault="001F5F8A" w:rsidP="001F5F8A">
            <w:pPr>
              <w:spacing w:before="60" w:after="60"/>
              <w:jc w:val="both"/>
              <w:rPr>
                <w:rFonts w:ascii="Arial" w:hAnsi="Arial" w:cs="Arial"/>
                <w:bCs/>
                <w:color w:val="000000" w:themeColor="text1"/>
              </w:rPr>
            </w:pPr>
            <w:r w:rsidRPr="001F5F8A">
              <w:rPr>
                <w:rFonts w:ascii="Arial" w:hAnsi="Arial" w:cs="Arial"/>
                <w:b/>
                <w:bCs/>
                <w:color w:val="000000" w:themeColor="text1"/>
              </w:rPr>
              <w:t>CARTELA DE BINGO</w:t>
            </w:r>
            <w:r w:rsidRPr="001F5F8A">
              <w:rPr>
                <w:rFonts w:ascii="Arial" w:hAnsi="Arial" w:cs="Arial"/>
                <w:bCs/>
                <w:color w:val="000000" w:themeColor="text1"/>
              </w:rPr>
              <w:t xml:space="preserve"> – 15X21cm – impressão </w:t>
            </w:r>
            <w:proofErr w:type="spellStart"/>
            <w:r w:rsidRPr="001F5F8A">
              <w:rPr>
                <w:rFonts w:ascii="Arial" w:hAnsi="Arial" w:cs="Arial"/>
                <w:bCs/>
                <w:color w:val="000000" w:themeColor="text1"/>
              </w:rPr>
              <w:t>cromia</w:t>
            </w:r>
            <w:proofErr w:type="spellEnd"/>
            <w:r w:rsidRPr="001F5F8A">
              <w:rPr>
                <w:rFonts w:ascii="Arial" w:hAnsi="Arial" w:cs="Arial"/>
                <w:bCs/>
                <w:color w:val="000000" w:themeColor="text1"/>
              </w:rPr>
              <w:t xml:space="preserve"> frente / verso preto (personalizado na laser) – papel sulfite 90 gramas – numerado  </w:t>
            </w:r>
          </w:p>
        </w:tc>
        <w:tc>
          <w:tcPr>
            <w:tcW w:w="640" w:type="dxa"/>
            <w:vAlign w:val="center"/>
          </w:tcPr>
          <w:p w:rsidR="001F5F8A" w:rsidRPr="001F5F8A" w:rsidRDefault="001F5F8A" w:rsidP="001F5F8A">
            <w:pPr>
              <w:spacing w:before="60" w:after="60"/>
              <w:ind w:right="-29"/>
              <w:jc w:val="center"/>
              <w:rPr>
                <w:rFonts w:ascii="Arial" w:hAnsi="Arial" w:cs="Arial"/>
                <w:bCs/>
                <w:color w:val="000000" w:themeColor="text1"/>
              </w:rPr>
            </w:pPr>
            <w:r w:rsidRPr="001F5F8A">
              <w:rPr>
                <w:rFonts w:ascii="Arial" w:hAnsi="Arial" w:cs="Arial"/>
                <w:bCs/>
                <w:color w:val="000000" w:themeColor="text1"/>
              </w:rPr>
              <w:t>UN</w:t>
            </w:r>
          </w:p>
        </w:tc>
        <w:tc>
          <w:tcPr>
            <w:tcW w:w="1831" w:type="dxa"/>
            <w:vAlign w:val="center"/>
          </w:tcPr>
          <w:p w:rsidR="001F5F8A" w:rsidRPr="001F5F8A" w:rsidRDefault="001F5F8A" w:rsidP="001F5F8A">
            <w:pPr>
              <w:spacing w:before="60" w:after="60"/>
              <w:jc w:val="center"/>
              <w:rPr>
                <w:rFonts w:ascii="Arial" w:hAnsi="Arial" w:cs="Arial"/>
                <w:bCs/>
                <w:color w:val="000000" w:themeColor="text1"/>
              </w:rPr>
            </w:pPr>
            <w:r w:rsidRPr="001F5F8A">
              <w:rPr>
                <w:rFonts w:ascii="Arial" w:hAnsi="Arial" w:cs="Arial"/>
                <w:bCs/>
                <w:color w:val="000000" w:themeColor="text1"/>
              </w:rPr>
              <w:t>300</w:t>
            </w:r>
          </w:p>
        </w:tc>
        <w:tc>
          <w:tcPr>
            <w:tcW w:w="1463" w:type="dxa"/>
            <w:vAlign w:val="center"/>
          </w:tcPr>
          <w:p w:rsidR="001F5F8A" w:rsidRPr="001F5F8A" w:rsidRDefault="00850A4A" w:rsidP="001F5F8A">
            <w:pPr>
              <w:spacing w:before="60" w:after="60"/>
              <w:jc w:val="center"/>
              <w:rPr>
                <w:rFonts w:ascii="Arial" w:hAnsi="Arial" w:cs="Arial"/>
              </w:rPr>
            </w:pPr>
            <w:r>
              <w:rPr>
                <w:rFonts w:ascii="Arial" w:hAnsi="Arial" w:cs="Arial"/>
              </w:rPr>
              <w:t>3,90</w:t>
            </w:r>
          </w:p>
        </w:tc>
        <w:tc>
          <w:tcPr>
            <w:tcW w:w="1463" w:type="dxa"/>
            <w:vAlign w:val="center"/>
          </w:tcPr>
          <w:p w:rsidR="001F5F8A" w:rsidRPr="001F5F8A" w:rsidRDefault="00850A4A" w:rsidP="001F5F8A">
            <w:pPr>
              <w:spacing w:before="60" w:after="60"/>
              <w:jc w:val="center"/>
              <w:rPr>
                <w:rFonts w:ascii="Arial" w:hAnsi="Arial" w:cs="Arial"/>
              </w:rPr>
            </w:pPr>
            <w:r>
              <w:rPr>
                <w:rFonts w:ascii="Arial" w:hAnsi="Arial" w:cs="Arial"/>
              </w:rPr>
              <w:t>1.170,00</w:t>
            </w:r>
          </w:p>
        </w:tc>
      </w:tr>
      <w:tr w:rsidR="001F5F8A" w:rsidRPr="001F5F8A" w:rsidTr="00785478">
        <w:tc>
          <w:tcPr>
            <w:tcW w:w="768" w:type="dxa"/>
            <w:vAlign w:val="center"/>
          </w:tcPr>
          <w:p w:rsidR="001F5F8A" w:rsidRPr="001F5F8A" w:rsidRDefault="001F5F8A" w:rsidP="001F5F8A">
            <w:pPr>
              <w:pStyle w:val="PargrafodaLista"/>
              <w:numPr>
                <w:ilvl w:val="0"/>
                <w:numId w:val="2"/>
              </w:numPr>
              <w:spacing w:before="60" w:after="60"/>
              <w:contextualSpacing w:val="0"/>
              <w:jc w:val="center"/>
              <w:rPr>
                <w:rFonts w:ascii="Arial" w:hAnsi="Arial" w:cs="Arial"/>
              </w:rPr>
            </w:pPr>
          </w:p>
        </w:tc>
        <w:tc>
          <w:tcPr>
            <w:tcW w:w="2756" w:type="dxa"/>
          </w:tcPr>
          <w:p w:rsidR="001F5F8A" w:rsidRPr="001F5F8A" w:rsidRDefault="001F5F8A" w:rsidP="001F5F8A">
            <w:pPr>
              <w:pBdr>
                <w:top w:val="none" w:sz="6" w:space="0" w:color="auto"/>
                <w:left w:val="none" w:sz="6" w:space="0" w:color="auto"/>
                <w:bottom w:val="none" w:sz="6" w:space="0" w:color="auto"/>
                <w:right w:val="none" w:sz="6" w:space="0" w:color="auto"/>
              </w:pBdr>
              <w:spacing w:before="60" w:after="60"/>
              <w:jc w:val="both"/>
              <w:rPr>
                <w:rFonts w:ascii="Arial" w:hAnsi="Arial" w:cs="Arial"/>
                <w:bCs/>
                <w:color w:val="000000" w:themeColor="text1"/>
              </w:rPr>
            </w:pPr>
            <w:r w:rsidRPr="001F5F8A">
              <w:rPr>
                <w:rFonts w:ascii="Arial" w:hAnsi="Arial" w:cs="Arial"/>
                <w:b/>
                <w:bCs/>
                <w:color w:val="000000" w:themeColor="text1"/>
              </w:rPr>
              <w:t>CERTIFICADOS</w:t>
            </w:r>
            <w:r w:rsidRPr="001F5F8A">
              <w:rPr>
                <w:rFonts w:ascii="Arial" w:hAnsi="Arial" w:cs="Arial"/>
                <w:bCs/>
                <w:color w:val="000000" w:themeColor="text1"/>
              </w:rPr>
              <w:t xml:space="preserve"> – 21x29,7 cm – frente </w:t>
            </w:r>
            <w:proofErr w:type="spellStart"/>
            <w:r w:rsidRPr="001F5F8A">
              <w:rPr>
                <w:rFonts w:ascii="Arial" w:hAnsi="Arial" w:cs="Arial"/>
                <w:bCs/>
                <w:color w:val="000000" w:themeColor="text1"/>
              </w:rPr>
              <w:t>cromia</w:t>
            </w:r>
            <w:proofErr w:type="spellEnd"/>
            <w:r w:rsidRPr="001F5F8A">
              <w:rPr>
                <w:rFonts w:ascii="Arial" w:hAnsi="Arial" w:cs="Arial"/>
                <w:bCs/>
                <w:color w:val="000000" w:themeColor="text1"/>
              </w:rPr>
              <w:t xml:space="preserve"> – papel </w:t>
            </w:r>
            <w:proofErr w:type="spellStart"/>
            <w:r w:rsidRPr="001F5F8A">
              <w:rPr>
                <w:rFonts w:ascii="Arial" w:hAnsi="Arial" w:cs="Arial"/>
                <w:bCs/>
                <w:color w:val="000000" w:themeColor="text1"/>
              </w:rPr>
              <w:t>couche</w:t>
            </w:r>
            <w:proofErr w:type="spellEnd"/>
            <w:r w:rsidRPr="001F5F8A">
              <w:rPr>
                <w:rFonts w:ascii="Arial" w:hAnsi="Arial" w:cs="Arial"/>
                <w:bCs/>
                <w:color w:val="000000" w:themeColor="text1"/>
              </w:rPr>
              <w:t xml:space="preserve"> 250 gramas</w:t>
            </w:r>
          </w:p>
        </w:tc>
        <w:tc>
          <w:tcPr>
            <w:tcW w:w="640" w:type="dxa"/>
            <w:vAlign w:val="center"/>
          </w:tcPr>
          <w:p w:rsidR="001F5F8A" w:rsidRPr="001F5F8A" w:rsidRDefault="001F5F8A" w:rsidP="001F5F8A">
            <w:pPr>
              <w:spacing w:before="60" w:after="60"/>
              <w:ind w:right="-29"/>
              <w:jc w:val="center"/>
              <w:rPr>
                <w:rFonts w:ascii="Arial" w:hAnsi="Arial" w:cs="Arial"/>
                <w:bCs/>
                <w:color w:val="000000" w:themeColor="text1"/>
              </w:rPr>
            </w:pPr>
            <w:r w:rsidRPr="001F5F8A">
              <w:rPr>
                <w:rFonts w:ascii="Arial" w:hAnsi="Arial" w:cs="Arial"/>
                <w:bCs/>
                <w:color w:val="000000" w:themeColor="text1"/>
              </w:rPr>
              <w:t>UN</w:t>
            </w:r>
          </w:p>
        </w:tc>
        <w:tc>
          <w:tcPr>
            <w:tcW w:w="1831" w:type="dxa"/>
            <w:vAlign w:val="center"/>
          </w:tcPr>
          <w:p w:rsidR="001F5F8A" w:rsidRPr="001F5F8A" w:rsidRDefault="001F5F8A" w:rsidP="001F5F8A">
            <w:pPr>
              <w:spacing w:before="60" w:after="60"/>
              <w:jc w:val="center"/>
              <w:rPr>
                <w:rFonts w:ascii="Arial" w:hAnsi="Arial" w:cs="Arial"/>
                <w:bCs/>
                <w:color w:val="000000" w:themeColor="text1"/>
              </w:rPr>
            </w:pPr>
            <w:r w:rsidRPr="001F5F8A">
              <w:rPr>
                <w:rFonts w:ascii="Arial" w:hAnsi="Arial" w:cs="Arial"/>
                <w:bCs/>
                <w:color w:val="000000" w:themeColor="text1"/>
              </w:rPr>
              <w:t>40</w:t>
            </w:r>
          </w:p>
        </w:tc>
        <w:tc>
          <w:tcPr>
            <w:tcW w:w="1463" w:type="dxa"/>
            <w:vAlign w:val="center"/>
          </w:tcPr>
          <w:p w:rsidR="001F5F8A" w:rsidRPr="001F5F8A" w:rsidRDefault="00850A4A" w:rsidP="001F5F8A">
            <w:pPr>
              <w:spacing w:before="60" w:after="60"/>
              <w:jc w:val="center"/>
              <w:rPr>
                <w:rFonts w:ascii="Arial" w:hAnsi="Arial" w:cs="Arial"/>
              </w:rPr>
            </w:pPr>
            <w:r>
              <w:rPr>
                <w:rFonts w:ascii="Arial" w:hAnsi="Arial" w:cs="Arial"/>
              </w:rPr>
              <w:t>10,00</w:t>
            </w:r>
          </w:p>
        </w:tc>
        <w:tc>
          <w:tcPr>
            <w:tcW w:w="1463" w:type="dxa"/>
            <w:vAlign w:val="center"/>
          </w:tcPr>
          <w:p w:rsidR="001F5F8A" w:rsidRPr="001F5F8A" w:rsidRDefault="00850A4A" w:rsidP="001F5F8A">
            <w:pPr>
              <w:spacing w:before="60" w:after="60"/>
              <w:jc w:val="center"/>
              <w:rPr>
                <w:rFonts w:ascii="Arial" w:hAnsi="Arial" w:cs="Arial"/>
              </w:rPr>
            </w:pPr>
            <w:r>
              <w:rPr>
                <w:rFonts w:ascii="Arial" w:hAnsi="Arial" w:cs="Arial"/>
              </w:rPr>
              <w:t>400,00</w:t>
            </w:r>
          </w:p>
        </w:tc>
      </w:tr>
      <w:tr w:rsidR="001F5F8A" w:rsidRPr="001F5F8A" w:rsidTr="00785478">
        <w:tc>
          <w:tcPr>
            <w:tcW w:w="768" w:type="dxa"/>
            <w:vAlign w:val="center"/>
          </w:tcPr>
          <w:p w:rsidR="001F5F8A" w:rsidRPr="001F5F8A" w:rsidRDefault="001F5F8A" w:rsidP="001F5F8A">
            <w:pPr>
              <w:pStyle w:val="PargrafodaLista"/>
              <w:numPr>
                <w:ilvl w:val="0"/>
                <w:numId w:val="2"/>
              </w:numPr>
              <w:spacing w:before="60" w:after="60"/>
              <w:contextualSpacing w:val="0"/>
              <w:jc w:val="center"/>
              <w:rPr>
                <w:rFonts w:ascii="Arial" w:hAnsi="Arial" w:cs="Arial"/>
              </w:rPr>
            </w:pPr>
          </w:p>
        </w:tc>
        <w:tc>
          <w:tcPr>
            <w:tcW w:w="2756" w:type="dxa"/>
          </w:tcPr>
          <w:p w:rsidR="001F5F8A" w:rsidRPr="001F5F8A" w:rsidRDefault="001F5F8A" w:rsidP="001F5F8A">
            <w:pPr>
              <w:pBdr>
                <w:top w:val="none" w:sz="6" w:space="0" w:color="auto"/>
                <w:left w:val="none" w:sz="6" w:space="0" w:color="auto"/>
                <w:bottom w:val="none" w:sz="6" w:space="0" w:color="auto"/>
                <w:right w:val="none" w:sz="6" w:space="0" w:color="auto"/>
              </w:pBdr>
              <w:spacing w:before="60" w:after="60"/>
              <w:jc w:val="both"/>
              <w:rPr>
                <w:rFonts w:ascii="Arial" w:hAnsi="Arial" w:cs="Arial"/>
                <w:bCs/>
                <w:color w:val="000000" w:themeColor="text1"/>
              </w:rPr>
            </w:pPr>
            <w:r w:rsidRPr="001F5F8A">
              <w:rPr>
                <w:rFonts w:ascii="Arial" w:hAnsi="Arial" w:cs="Arial"/>
                <w:b/>
                <w:bCs/>
                <w:color w:val="000000" w:themeColor="text1"/>
              </w:rPr>
              <w:t>CRACHAS</w:t>
            </w:r>
            <w:r>
              <w:rPr>
                <w:rFonts w:ascii="Arial" w:hAnsi="Arial" w:cs="Arial"/>
                <w:bCs/>
                <w:color w:val="000000" w:themeColor="text1"/>
              </w:rPr>
              <w:t xml:space="preserve"> </w:t>
            </w:r>
            <w:r w:rsidRPr="001F5F8A">
              <w:rPr>
                <w:rFonts w:ascii="Arial" w:hAnsi="Arial" w:cs="Arial"/>
                <w:bCs/>
                <w:color w:val="000000" w:themeColor="text1"/>
              </w:rPr>
              <w:t xml:space="preserve">– 14x9 cm – impressão </w:t>
            </w:r>
            <w:proofErr w:type="spellStart"/>
            <w:r w:rsidRPr="001F5F8A">
              <w:rPr>
                <w:rFonts w:ascii="Arial" w:hAnsi="Arial" w:cs="Arial"/>
                <w:bCs/>
                <w:color w:val="000000" w:themeColor="text1"/>
              </w:rPr>
              <w:t>cromia</w:t>
            </w:r>
            <w:proofErr w:type="spellEnd"/>
            <w:r w:rsidRPr="001F5F8A">
              <w:rPr>
                <w:rFonts w:ascii="Arial" w:hAnsi="Arial" w:cs="Arial"/>
                <w:bCs/>
                <w:color w:val="000000" w:themeColor="text1"/>
              </w:rPr>
              <w:t xml:space="preserve"> – papel </w:t>
            </w:r>
            <w:proofErr w:type="spellStart"/>
            <w:r w:rsidRPr="001F5F8A">
              <w:rPr>
                <w:rFonts w:ascii="Arial" w:hAnsi="Arial" w:cs="Arial"/>
                <w:bCs/>
                <w:color w:val="000000" w:themeColor="text1"/>
              </w:rPr>
              <w:lastRenderedPageBreak/>
              <w:t>couche</w:t>
            </w:r>
            <w:proofErr w:type="spellEnd"/>
            <w:r w:rsidRPr="001F5F8A">
              <w:rPr>
                <w:rFonts w:ascii="Arial" w:hAnsi="Arial" w:cs="Arial"/>
                <w:bCs/>
                <w:color w:val="000000" w:themeColor="text1"/>
              </w:rPr>
              <w:t xml:space="preserve"> 250 gramas – acabamento com cordão</w:t>
            </w:r>
          </w:p>
        </w:tc>
        <w:tc>
          <w:tcPr>
            <w:tcW w:w="640" w:type="dxa"/>
            <w:vAlign w:val="center"/>
          </w:tcPr>
          <w:p w:rsidR="001F5F8A" w:rsidRPr="001F5F8A" w:rsidRDefault="001F5F8A" w:rsidP="001F5F8A">
            <w:pPr>
              <w:spacing w:before="60" w:after="60"/>
              <w:ind w:right="-29"/>
              <w:jc w:val="center"/>
              <w:rPr>
                <w:rFonts w:ascii="Arial" w:hAnsi="Arial" w:cs="Arial"/>
                <w:bCs/>
                <w:color w:val="000000" w:themeColor="text1"/>
              </w:rPr>
            </w:pPr>
            <w:r w:rsidRPr="001F5F8A">
              <w:rPr>
                <w:rFonts w:ascii="Arial" w:hAnsi="Arial" w:cs="Arial"/>
                <w:bCs/>
                <w:color w:val="000000" w:themeColor="text1"/>
              </w:rPr>
              <w:lastRenderedPageBreak/>
              <w:t>UN</w:t>
            </w:r>
          </w:p>
        </w:tc>
        <w:tc>
          <w:tcPr>
            <w:tcW w:w="1831" w:type="dxa"/>
            <w:vAlign w:val="center"/>
          </w:tcPr>
          <w:p w:rsidR="001F5F8A" w:rsidRPr="001F5F8A" w:rsidRDefault="001F5F8A" w:rsidP="001F5F8A">
            <w:pPr>
              <w:spacing w:before="60" w:after="60"/>
              <w:jc w:val="center"/>
              <w:rPr>
                <w:rFonts w:ascii="Arial" w:hAnsi="Arial" w:cs="Arial"/>
                <w:bCs/>
                <w:color w:val="000000" w:themeColor="text1"/>
              </w:rPr>
            </w:pPr>
            <w:r w:rsidRPr="001F5F8A">
              <w:rPr>
                <w:rFonts w:ascii="Arial" w:hAnsi="Arial" w:cs="Arial"/>
                <w:bCs/>
                <w:color w:val="000000" w:themeColor="text1"/>
              </w:rPr>
              <w:t>100</w:t>
            </w:r>
          </w:p>
        </w:tc>
        <w:tc>
          <w:tcPr>
            <w:tcW w:w="1463" w:type="dxa"/>
            <w:vAlign w:val="center"/>
          </w:tcPr>
          <w:p w:rsidR="001F5F8A" w:rsidRPr="001F5F8A" w:rsidRDefault="00850A4A" w:rsidP="001F5F8A">
            <w:pPr>
              <w:spacing w:before="60" w:after="60"/>
              <w:jc w:val="center"/>
              <w:rPr>
                <w:rFonts w:ascii="Arial" w:hAnsi="Arial" w:cs="Arial"/>
              </w:rPr>
            </w:pPr>
            <w:r>
              <w:rPr>
                <w:rFonts w:ascii="Arial" w:hAnsi="Arial" w:cs="Arial"/>
              </w:rPr>
              <w:t>5,50</w:t>
            </w:r>
          </w:p>
        </w:tc>
        <w:tc>
          <w:tcPr>
            <w:tcW w:w="1463" w:type="dxa"/>
            <w:vAlign w:val="center"/>
          </w:tcPr>
          <w:p w:rsidR="001F5F8A" w:rsidRPr="001F5F8A" w:rsidRDefault="00850A4A" w:rsidP="001F5F8A">
            <w:pPr>
              <w:spacing w:before="60" w:after="60"/>
              <w:jc w:val="center"/>
              <w:rPr>
                <w:rFonts w:ascii="Arial" w:hAnsi="Arial" w:cs="Arial"/>
              </w:rPr>
            </w:pPr>
            <w:r>
              <w:rPr>
                <w:rFonts w:ascii="Arial" w:hAnsi="Arial" w:cs="Arial"/>
              </w:rPr>
              <w:t>550,00</w:t>
            </w:r>
          </w:p>
        </w:tc>
      </w:tr>
      <w:tr w:rsidR="001F5F8A" w:rsidRPr="001F5F8A" w:rsidTr="00785478">
        <w:tc>
          <w:tcPr>
            <w:tcW w:w="768" w:type="dxa"/>
            <w:vAlign w:val="center"/>
          </w:tcPr>
          <w:p w:rsidR="001F5F8A" w:rsidRPr="001F5F8A" w:rsidRDefault="001F5F8A" w:rsidP="001F5F8A">
            <w:pPr>
              <w:pStyle w:val="PargrafodaLista"/>
              <w:numPr>
                <w:ilvl w:val="0"/>
                <w:numId w:val="2"/>
              </w:numPr>
              <w:spacing w:before="60" w:after="60"/>
              <w:contextualSpacing w:val="0"/>
              <w:jc w:val="center"/>
              <w:rPr>
                <w:rFonts w:ascii="Arial" w:hAnsi="Arial" w:cs="Arial"/>
              </w:rPr>
            </w:pPr>
          </w:p>
        </w:tc>
        <w:tc>
          <w:tcPr>
            <w:tcW w:w="2756" w:type="dxa"/>
          </w:tcPr>
          <w:p w:rsidR="001F5F8A" w:rsidRPr="001F5F8A" w:rsidRDefault="001F5F8A" w:rsidP="001F5F8A">
            <w:pPr>
              <w:pBdr>
                <w:top w:val="none" w:sz="6" w:space="0" w:color="auto"/>
                <w:left w:val="none" w:sz="6" w:space="0" w:color="auto"/>
                <w:bottom w:val="none" w:sz="6" w:space="0" w:color="auto"/>
                <w:right w:val="none" w:sz="6" w:space="0" w:color="auto"/>
              </w:pBdr>
              <w:spacing w:before="60" w:after="60"/>
              <w:jc w:val="both"/>
              <w:rPr>
                <w:rFonts w:ascii="Arial" w:hAnsi="Arial" w:cs="Arial"/>
                <w:bCs/>
                <w:color w:val="000000" w:themeColor="text1"/>
              </w:rPr>
            </w:pPr>
            <w:r w:rsidRPr="001F5F8A">
              <w:rPr>
                <w:rFonts w:ascii="Arial" w:hAnsi="Arial" w:cs="Arial"/>
                <w:b/>
                <w:bCs/>
                <w:color w:val="000000" w:themeColor="text1"/>
              </w:rPr>
              <w:t>FAIXA – 70X200 cm</w:t>
            </w:r>
            <w:r w:rsidRPr="001F5F8A">
              <w:rPr>
                <w:rFonts w:ascii="Arial" w:hAnsi="Arial" w:cs="Arial"/>
                <w:bCs/>
                <w:color w:val="000000" w:themeColor="text1"/>
              </w:rPr>
              <w:t xml:space="preserve"> – impressão Digital em lona</w:t>
            </w:r>
          </w:p>
        </w:tc>
        <w:tc>
          <w:tcPr>
            <w:tcW w:w="640" w:type="dxa"/>
            <w:vAlign w:val="center"/>
          </w:tcPr>
          <w:p w:rsidR="001F5F8A" w:rsidRPr="001F5F8A" w:rsidRDefault="001F5F8A" w:rsidP="001F5F8A">
            <w:pPr>
              <w:spacing w:before="60" w:after="60"/>
              <w:ind w:right="-29"/>
              <w:jc w:val="center"/>
              <w:rPr>
                <w:rFonts w:ascii="Arial" w:hAnsi="Arial" w:cs="Arial"/>
                <w:bCs/>
                <w:color w:val="000000" w:themeColor="text1"/>
              </w:rPr>
            </w:pPr>
            <w:r w:rsidRPr="001F5F8A">
              <w:rPr>
                <w:rFonts w:ascii="Arial" w:hAnsi="Arial" w:cs="Arial"/>
                <w:bCs/>
                <w:color w:val="000000" w:themeColor="text1"/>
              </w:rPr>
              <w:t>UN</w:t>
            </w:r>
          </w:p>
        </w:tc>
        <w:tc>
          <w:tcPr>
            <w:tcW w:w="1831" w:type="dxa"/>
            <w:vAlign w:val="center"/>
          </w:tcPr>
          <w:p w:rsidR="001F5F8A" w:rsidRPr="001F5F8A" w:rsidRDefault="001F5F8A" w:rsidP="001F5F8A">
            <w:pPr>
              <w:spacing w:before="60" w:after="60"/>
              <w:jc w:val="center"/>
              <w:rPr>
                <w:rFonts w:ascii="Arial" w:hAnsi="Arial" w:cs="Arial"/>
                <w:bCs/>
                <w:color w:val="000000" w:themeColor="text1"/>
              </w:rPr>
            </w:pPr>
            <w:r w:rsidRPr="001F5F8A">
              <w:rPr>
                <w:rFonts w:ascii="Arial" w:hAnsi="Arial" w:cs="Arial"/>
                <w:bCs/>
                <w:color w:val="000000" w:themeColor="text1"/>
              </w:rPr>
              <w:t>10</w:t>
            </w:r>
          </w:p>
        </w:tc>
        <w:tc>
          <w:tcPr>
            <w:tcW w:w="1463" w:type="dxa"/>
            <w:vAlign w:val="center"/>
          </w:tcPr>
          <w:p w:rsidR="001F5F8A" w:rsidRPr="001F5F8A" w:rsidRDefault="00850A4A" w:rsidP="001F5F8A">
            <w:pPr>
              <w:spacing w:before="60" w:after="60"/>
              <w:jc w:val="center"/>
              <w:rPr>
                <w:rFonts w:ascii="Arial" w:hAnsi="Arial" w:cs="Arial"/>
              </w:rPr>
            </w:pPr>
            <w:r>
              <w:rPr>
                <w:rFonts w:ascii="Arial" w:hAnsi="Arial" w:cs="Arial"/>
              </w:rPr>
              <w:t>218,00</w:t>
            </w:r>
          </w:p>
        </w:tc>
        <w:tc>
          <w:tcPr>
            <w:tcW w:w="1463" w:type="dxa"/>
            <w:vAlign w:val="center"/>
          </w:tcPr>
          <w:p w:rsidR="001F5F8A" w:rsidRPr="001F5F8A" w:rsidRDefault="00850A4A" w:rsidP="001F5F8A">
            <w:pPr>
              <w:spacing w:before="60" w:after="60"/>
              <w:jc w:val="center"/>
              <w:rPr>
                <w:rFonts w:ascii="Arial" w:hAnsi="Arial" w:cs="Arial"/>
              </w:rPr>
            </w:pPr>
            <w:r>
              <w:rPr>
                <w:rFonts w:ascii="Arial" w:hAnsi="Arial" w:cs="Arial"/>
              </w:rPr>
              <w:t>2.180,00</w:t>
            </w:r>
          </w:p>
        </w:tc>
      </w:tr>
      <w:tr w:rsidR="001F5F8A" w:rsidRPr="001F5F8A" w:rsidTr="003671A9">
        <w:tc>
          <w:tcPr>
            <w:tcW w:w="768" w:type="dxa"/>
            <w:vAlign w:val="center"/>
          </w:tcPr>
          <w:p w:rsidR="001F5F8A" w:rsidRPr="001F5F8A" w:rsidRDefault="001F5F8A" w:rsidP="001F5F8A">
            <w:pPr>
              <w:pStyle w:val="PargrafodaLista"/>
              <w:numPr>
                <w:ilvl w:val="0"/>
                <w:numId w:val="2"/>
              </w:numPr>
              <w:spacing w:before="60" w:after="60"/>
              <w:contextualSpacing w:val="0"/>
              <w:jc w:val="center"/>
              <w:rPr>
                <w:rFonts w:ascii="Arial" w:hAnsi="Arial" w:cs="Arial"/>
              </w:rPr>
            </w:pPr>
          </w:p>
        </w:tc>
        <w:tc>
          <w:tcPr>
            <w:tcW w:w="2756" w:type="dxa"/>
            <w:vAlign w:val="center"/>
          </w:tcPr>
          <w:p w:rsidR="001F5F8A" w:rsidRPr="001F5F8A" w:rsidRDefault="001F5F8A" w:rsidP="001F5F8A">
            <w:pPr>
              <w:spacing w:before="60" w:after="60"/>
              <w:jc w:val="both"/>
              <w:rPr>
                <w:rFonts w:ascii="Arial" w:hAnsi="Arial" w:cs="Arial"/>
                <w:bCs/>
                <w:color w:val="FF0000"/>
              </w:rPr>
            </w:pPr>
            <w:r w:rsidRPr="001F5F8A">
              <w:rPr>
                <w:rFonts w:ascii="Arial" w:hAnsi="Arial" w:cs="Arial"/>
                <w:b/>
                <w:bCs/>
                <w:color w:val="000000" w:themeColor="text1"/>
              </w:rPr>
              <w:t>LONA PARA BACKDROP</w:t>
            </w:r>
            <w:r w:rsidRPr="001F5F8A">
              <w:rPr>
                <w:rFonts w:ascii="Arial" w:hAnsi="Arial" w:cs="Arial"/>
                <w:bCs/>
                <w:color w:val="000000" w:themeColor="text1"/>
              </w:rPr>
              <w:t xml:space="preserve"> – 290x190 cm – impressão Digital em lona – acabamento com ilhós</w:t>
            </w:r>
          </w:p>
        </w:tc>
        <w:tc>
          <w:tcPr>
            <w:tcW w:w="640" w:type="dxa"/>
            <w:vAlign w:val="center"/>
          </w:tcPr>
          <w:p w:rsidR="001F5F8A" w:rsidRPr="001F5F8A" w:rsidRDefault="001F5F8A" w:rsidP="001F5F8A">
            <w:pPr>
              <w:spacing w:before="60" w:after="60"/>
              <w:ind w:right="-29"/>
              <w:jc w:val="center"/>
              <w:rPr>
                <w:rFonts w:ascii="Arial" w:hAnsi="Arial" w:cs="Arial"/>
                <w:bCs/>
                <w:color w:val="FF0000"/>
              </w:rPr>
            </w:pPr>
            <w:r w:rsidRPr="001F5F8A">
              <w:rPr>
                <w:rFonts w:ascii="Arial" w:hAnsi="Arial" w:cs="Arial"/>
                <w:bCs/>
                <w:color w:val="000000" w:themeColor="text1"/>
              </w:rPr>
              <w:t>UN</w:t>
            </w:r>
          </w:p>
        </w:tc>
        <w:tc>
          <w:tcPr>
            <w:tcW w:w="1831" w:type="dxa"/>
            <w:vAlign w:val="center"/>
          </w:tcPr>
          <w:p w:rsidR="001F5F8A" w:rsidRPr="001F5F8A" w:rsidRDefault="001F5F8A" w:rsidP="001F5F8A">
            <w:pPr>
              <w:spacing w:before="60" w:after="60"/>
              <w:jc w:val="center"/>
              <w:rPr>
                <w:rFonts w:ascii="Arial" w:hAnsi="Arial" w:cs="Arial"/>
                <w:bCs/>
              </w:rPr>
            </w:pPr>
            <w:r w:rsidRPr="001F5F8A">
              <w:rPr>
                <w:rFonts w:ascii="Arial" w:hAnsi="Arial" w:cs="Arial"/>
                <w:bCs/>
                <w:color w:val="000000" w:themeColor="text1"/>
              </w:rPr>
              <w:t>02</w:t>
            </w:r>
          </w:p>
        </w:tc>
        <w:tc>
          <w:tcPr>
            <w:tcW w:w="1463" w:type="dxa"/>
            <w:vAlign w:val="center"/>
          </w:tcPr>
          <w:p w:rsidR="001F5F8A" w:rsidRPr="001F5F8A" w:rsidRDefault="00850A4A" w:rsidP="001F5F8A">
            <w:pPr>
              <w:spacing w:before="60" w:after="60"/>
              <w:jc w:val="center"/>
              <w:rPr>
                <w:rFonts w:ascii="Arial" w:hAnsi="Arial" w:cs="Arial"/>
              </w:rPr>
            </w:pPr>
            <w:r>
              <w:rPr>
                <w:rFonts w:ascii="Arial" w:hAnsi="Arial" w:cs="Arial"/>
              </w:rPr>
              <w:t>1.300,00</w:t>
            </w:r>
          </w:p>
        </w:tc>
        <w:tc>
          <w:tcPr>
            <w:tcW w:w="1463" w:type="dxa"/>
            <w:vAlign w:val="center"/>
          </w:tcPr>
          <w:p w:rsidR="001F5F8A" w:rsidRPr="001F5F8A" w:rsidRDefault="00850A4A" w:rsidP="001F5F8A">
            <w:pPr>
              <w:spacing w:before="60" w:after="60"/>
              <w:jc w:val="center"/>
              <w:rPr>
                <w:rFonts w:ascii="Arial" w:hAnsi="Arial" w:cs="Arial"/>
              </w:rPr>
            </w:pPr>
            <w:r>
              <w:rPr>
                <w:rFonts w:ascii="Arial" w:hAnsi="Arial" w:cs="Arial"/>
              </w:rPr>
              <w:t>2.600,00</w:t>
            </w:r>
          </w:p>
        </w:tc>
      </w:tr>
    </w:tbl>
    <w:p w:rsidR="00FD117A" w:rsidRDefault="00FD117A" w:rsidP="0017259E">
      <w:pPr>
        <w:spacing w:after="200" w:line="360" w:lineRule="auto"/>
        <w:jc w:val="both"/>
        <w:rPr>
          <w:rFonts w:ascii="Arial" w:hAnsi="Arial" w:cs="Arial"/>
        </w:rPr>
      </w:pPr>
    </w:p>
    <w:p w:rsidR="00076ECF" w:rsidRDefault="00CA11BD" w:rsidP="00FD117A">
      <w:pPr>
        <w:spacing w:after="200" w:line="360" w:lineRule="auto"/>
        <w:jc w:val="both"/>
        <w:rPr>
          <w:rFonts w:ascii="Arial" w:hAnsi="Arial" w:cs="Arial"/>
        </w:rPr>
      </w:pPr>
      <w:r>
        <w:rPr>
          <w:rFonts w:ascii="Arial" w:hAnsi="Arial" w:cs="Arial"/>
        </w:rPr>
        <w:t>1.2</w:t>
      </w:r>
      <w:r w:rsidR="00076ECF">
        <w:rPr>
          <w:rFonts w:ascii="Arial" w:hAnsi="Arial" w:cs="Arial"/>
        </w:rPr>
        <w:t xml:space="preserve">. </w:t>
      </w:r>
      <w:r w:rsidR="00076ECF" w:rsidRPr="00076ECF">
        <w:rPr>
          <w:rFonts w:ascii="Arial" w:hAnsi="Arial" w:cs="Arial"/>
        </w:rPr>
        <w:t>Haverá preferência para contr</w:t>
      </w:r>
      <w:r w:rsidR="00076ECF">
        <w:rPr>
          <w:rFonts w:ascii="Arial" w:hAnsi="Arial" w:cs="Arial"/>
        </w:rPr>
        <w:t>atação com MEI, Microempresa e Empresa de Pequeno P</w:t>
      </w:r>
      <w:r w:rsidR="00076ECF" w:rsidRPr="00076ECF">
        <w:rPr>
          <w:rFonts w:ascii="Arial" w:hAnsi="Arial" w:cs="Arial"/>
        </w:rPr>
        <w:t>orte, na forma do inciso I do art. 48 da Lei Complementar nº 123/2006 e do art. 2º do Decreto nº 09/2024.</w:t>
      </w:r>
    </w:p>
    <w:p w:rsidR="0041373F" w:rsidRPr="00BE792E" w:rsidRDefault="0041373F" w:rsidP="0041373F">
      <w:pPr>
        <w:spacing w:after="200" w:line="360" w:lineRule="auto"/>
        <w:jc w:val="both"/>
        <w:rPr>
          <w:rFonts w:ascii="Arial" w:hAnsi="Arial" w:cs="Arial"/>
        </w:rPr>
      </w:pPr>
      <w:r>
        <w:rPr>
          <w:rFonts w:ascii="Arial" w:hAnsi="Arial" w:cs="Arial"/>
        </w:rPr>
        <w:t>1.3</w:t>
      </w:r>
      <w:r w:rsidRPr="00BE792E">
        <w:rPr>
          <w:rFonts w:ascii="Arial" w:hAnsi="Arial" w:cs="Arial"/>
        </w:rPr>
        <w:t xml:space="preserve">. Haverá prioridade para fornecedores </w:t>
      </w:r>
      <w:r w:rsidRPr="00BE792E">
        <w:rPr>
          <w:rFonts w:ascii="Arial" w:hAnsi="Arial" w:cs="Arial"/>
          <w:u w:val="single"/>
        </w:rPr>
        <w:t>locais e regionais</w:t>
      </w:r>
      <w:r w:rsidRPr="00BE792E">
        <w:rPr>
          <w:rFonts w:ascii="Arial" w:hAnsi="Arial" w:cs="Arial"/>
        </w:rPr>
        <w:t xml:space="preserve"> de acordo com o § 3º do art. 48 da Lei Complementar nº 123/2006, e com os incisos I e II do art. 1º do Decreto Municipal nº 149/2023.</w:t>
      </w:r>
    </w:p>
    <w:p w:rsidR="00076ECF" w:rsidRDefault="00FD0272" w:rsidP="00076ECF">
      <w:pPr>
        <w:spacing w:after="200" w:line="360" w:lineRule="auto"/>
        <w:jc w:val="both"/>
        <w:rPr>
          <w:rFonts w:ascii="Arial" w:hAnsi="Arial" w:cs="Arial"/>
        </w:rPr>
      </w:pPr>
      <w:r>
        <w:rPr>
          <w:rFonts w:ascii="Arial" w:hAnsi="Arial" w:cs="Arial"/>
        </w:rPr>
        <w:t>1.4</w:t>
      </w:r>
      <w:r w:rsidR="00076ECF">
        <w:rPr>
          <w:rFonts w:ascii="Arial" w:hAnsi="Arial" w:cs="Arial"/>
        </w:rPr>
        <w:t xml:space="preserve">. </w:t>
      </w:r>
      <w:r w:rsidR="00076ECF" w:rsidRPr="00076ECF">
        <w:rPr>
          <w:rFonts w:ascii="Arial" w:hAnsi="Arial" w:cs="Arial"/>
        </w:rPr>
        <w:t>LOCAL DE ENTREGA DO OBJETO</w:t>
      </w:r>
    </w:p>
    <w:p w:rsidR="00076ECF" w:rsidRPr="009E4D3C" w:rsidRDefault="00FD0272" w:rsidP="00076ECF">
      <w:pPr>
        <w:spacing w:after="200" w:line="360" w:lineRule="auto"/>
        <w:jc w:val="both"/>
        <w:rPr>
          <w:rFonts w:ascii="Arial" w:hAnsi="Arial" w:cs="Arial"/>
        </w:rPr>
      </w:pPr>
      <w:r>
        <w:rPr>
          <w:rFonts w:ascii="Arial" w:hAnsi="Arial" w:cs="Arial"/>
        </w:rPr>
        <w:t>1.4</w:t>
      </w:r>
      <w:r w:rsidR="00076ECF" w:rsidRPr="00076ECF">
        <w:rPr>
          <w:rFonts w:ascii="Arial" w:hAnsi="Arial" w:cs="Arial"/>
        </w:rPr>
        <w:t>.1</w:t>
      </w:r>
      <w:r w:rsidR="00076ECF">
        <w:rPr>
          <w:rFonts w:ascii="Arial" w:hAnsi="Arial" w:cs="Arial"/>
        </w:rPr>
        <w:t>.</w:t>
      </w:r>
      <w:r w:rsidR="00076ECF" w:rsidRPr="00076ECF">
        <w:rPr>
          <w:rFonts w:ascii="Arial" w:hAnsi="Arial" w:cs="Arial"/>
        </w:rPr>
        <w:t xml:space="preserve"> </w:t>
      </w:r>
      <w:r w:rsidR="005924C7">
        <w:rPr>
          <w:rFonts w:ascii="Arial" w:hAnsi="Arial" w:cs="Arial"/>
        </w:rPr>
        <w:t xml:space="preserve">Os </w:t>
      </w:r>
      <w:r w:rsidR="003627A4">
        <w:rPr>
          <w:rFonts w:ascii="Arial" w:hAnsi="Arial" w:cs="Arial"/>
        </w:rPr>
        <w:t>itens</w:t>
      </w:r>
      <w:r w:rsidR="00076ECF" w:rsidRPr="009E4D3C">
        <w:rPr>
          <w:rFonts w:ascii="Arial" w:hAnsi="Arial" w:cs="Arial"/>
        </w:rPr>
        <w:t xml:space="preserve"> deverão ser entregues de forma </w:t>
      </w:r>
      <w:r w:rsidR="005924C7">
        <w:rPr>
          <w:rFonts w:ascii="Arial" w:hAnsi="Arial" w:cs="Arial"/>
        </w:rPr>
        <w:t>Integral</w:t>
      </w:r>
      <w:r w:rsidR="00076ECF" w:rsidRPr="009E4D3C">
        <w:rPr>
          <w:rFonts w:ascii="Arial" w:hAnsi="Arial" w:cs="Arial"/>
        </w:rPr>
        <w:t xml:space="preserve">, de acordo com a Solicitação de Fornecimento expedida pela </w:t>
      </w:r>
      <w:r w:rsidR="009E4D3C">
        <w:rPr>
          <w:rFonts w:ascii="Arial" w:hAnsi="Arial" w:cs="Arial"/>
        </w:rPr>
        <w:t xml:space="preserve">Secretaria Municipal de </w:t>
      </w:r>
      <w:r w:rsidR="00785478">
        <w:rPr>
          <w:rFonts w:ascii="Arial" w:hAnsi="Arial" w:cs="Arial"/>
        </w:rPr>
        <w:t>Agricultura e Meio Ambiente</w:t>
      </w:r>
      <w:r>
        <w:rPr>
          <w:rFonts w:ascii="Arial" w:hAnsi="Arial" w:cs="Arial"/>
        </w:rPr>
        <w:t xml:space="preserve"> e encaminhada pela Coordenadoria de Suprimentos e Logística</w:t>
      </w:r>
      <w:r w:rsidR="00076ECF" w:rsidRPr="009E4D3C">
        <w:rPr>
          <w:rFonts w:ascii="Arial" w:hAnsi="Arial" w:cs="Arial"/>
        </w:rPr>
        <w:t xml:space="preserve">, </w:t>
      </w:r>
      <w:r w:rsidR="005924C7">
        <w:rPr>
          <w:rFonts w:ascii="Arial" w:hAnsi="Arial" w:cs="Arial"/>
        </w:rPr>
        <w:t>no horário das 07:00 h às 11</w:t>
      </w:r>
      <w:r w:rsidR="00076ECF" w:rsidRPr="009E4D3C">
        <w:rPr>
          <w:rFonts w:ascii="Arial" w:hAnsi="Arial" w:cs="Arial"/>
        </w:rPr>
        <w:t>:00 h</w:t>
      </w:r>
      <w:r w:rsidR="005924C7">
        <w:rPr>
          <w:rFonts w:ascii="Arial" w:hAnsi="Arial" w:cs="Arial"/>
        </w:rPr>
        <w:t xml:space="preserve"> e das 13:00 h às 17:00 h</w:t>
      </w:r>
      <w:r w:rsidR="00076ECF" w:rsidRPr="009E4D3C">
        <w:rPr>
          <w:rFonts w:ascii="Arial" w:hAnsi="Arial" w:cs="Arial"/>
        </w:rPr>
        <w:t>, no seguinte endereço:</w:t>
      </w:r>
    </w:p>
    <w:p w:rsidR="00FD0272" w:rsidRPr="00FD0272" w:rsidRDefault="00FD0272" w:rsidP="00FD0272">
      <w:pPr>
        <w:numPr>
          <w:ilvl w:val="0"/>
          <w:numId w:val="6"/>
        </w:numPr>
        <w:spacing w:after="200" w:line="360" w:lineRule="auto"/>
        <w:jc w:val="both"/>
        <w:rPr>
          <w:rFonts w:ascii="Arial" w:hAnsi="Arial" w:cs="Arial"/>
        </w:rPr>
      </w:pPr>
      <w:r w:rsidRPr="00FD0272">
        <w:rPr>
          <w:rFonts w:ascii="Arial" w:hAnsi="Arial" w:cs="Arial"/>
          <w:b/>
          <w:lang w:val="pt-PT"/>
        </w:rPr>
        <w:t>Secretaria Municipal de Agricultura e Meio Ambiente</w:t>
      </w:r>
      <w:r w:rsidRPr="00FD0272">
        <w:rPr>
          <w:rFonts w:ascii="Arial" w:hAnsi="Arial" w:cs="Arial"/>
          <w:lang w:val="pt-PT"/>
        </w:rPr>
        <w:t>: Rua Policarpo Martins dos Santos, nº 671 – Centro. Laguna Carapã/MS</w:t>
      </w:r>
      <w:r w:rsidRPr="00FD0272">
        <w:rPr>
          <w:rFonts w:ascii="Arial" w:hAnsi="Arial" w:cs="Arial"/>
        </w:rPr>
        <w:t>.</w:t>
      </w:r>
    </w:p>
    <w:p w:rsidR="009E4D3C" w:rsidRDefault="007A49DF" w:rsidP="001C611D">
      <w:pPr>
        <w:spacing w:after="200" w:line="360" w:lineRule="auto"/>
        <w:jc w:val="both"/>
        <w:rPr>
          <w:rFonts w:ascii="Arial" w:hAnsi="Arial" w:cs="Arial"/>
        </w:rPr>
      </w:pPr>
      <w:r>
        <w:rPr>
          <w:rFonts w:ascii="Arial" w:hAnsi="Arial" w:cs="Arial"/>
        </w:rPr>
        <w:t>1</w:t>
      </w:r>
      <w:r w:rsidR="008C1256">
        <w:rPr>
          <w:rFonts w:ascii="Arial" w:hAnsi="Arial" w:cs="Arial"/>
        </w:rPr>
        <w:t>.5</w:t>
      </w:r>
      <w:r w:rsidR="009E4D3C" w:rsidRPr="009E4D3C">
        <w:rPr>
          <w:rFonts w:ascii="Arial" w:hAnsi="Arial" w:cs="Arial"/>
        </w:rPr>
        <w:t>. DO PRAZO DE ENTREGA E CONDIÇÕES DE EXECUÇÃO E RECEBIMENTO DO OBJETO</w:t>
      </w:r>
    </w:p>
    <w:p w:rsidR="009E4D3C" w:rsidRDefault="008C1256" w:rsidP="001C611D">
      <w:pPr>
        <w:spacing w:after="200" w:line="360" w:lineRule="auto"/>
        <w:jc w:val="both"/>
        <w:rPr>
          <w:rFonts w:ascii="Arial" w:hAnsi="Arial" w:cs="Arial"/>
        </w:rPr>
      </w:pPr>
      <w:r>
        <w:rPr>
          <w:rFonts w:ascii="Arial" w:hAnsi="Arial" w:cs="Arial"/>
        </w:rPr>
        <w:t>1.5</w:t>
      </w:r>
      <w:r w:rsidR="009E4D3C" w:rsidRPr="009E4D3C">
        <w:rPr>
          <w:rFonts w:ascii="Arial" w:hAnsi="Arial" w:cs="Arial"/>
        </w:rPr>
        <w:t xml:space="preserve">.1. </w:t>
      </w:r>
      <w:r w:rsidR="00785478" w:rsidRPr="009E4D3C">
        <w:rPr>
          <w:rFonts w:ascii="Arial" w:hAnsi="Arial" w:cs="Arial"/>
        </w:rPr>
        <w:t xml:space="preserve">A empresa fica obrigada a entregar os </w:t>
      </w:r>
      <w:r w:rsidR="00785478">
        <w:rPr>
          <w:rFonts w:ascii="Arial" w:hAnsi="Arial" w:cs="Arial"/>
        </w:rPr>
        <w:t>itens</w:t>
      </w:r>
      <w:r w:rsidR="00785478" w:rsidRPr="009E4D3C">
        <w:rPr>
          <w:rFonts w:ascii="Arial" w:hAnsi="Arial" w:cs="Arial"/>
        </w:rPr>
        <w:t xml:space="preserve"> solicitados, nas condições estabelecidas neste Termo, </w:t>
      </w:r>
      <w:r w:rsidR="00785478">
        <w:rPr>
          <w:rFonts w:ascii="Arial" w:hAnsi="Arial" w:cs="Arial"/>
        </w:rPr>
        <w:t xml:space="preserve">em data não superior ao dia 15 de abril de 2024, data limite para a entrega dos </w:t>
      </w:r>
      <w:r w:rsidR="00785478">
        <w:rPr>
          <w:rFonts w:ascii="Arial" w:hAnsi="Arial" w:cs="Arial"/>
        </w:rPr>
        <w:lastRenderedPageBreak/>
        <w:t>mesmos, conforme Solicitação de Fornecimento que deverá ser enviada pela Secretaria de Educação com prazo de 05 (cinco) dias anteriores à data limite para a entrega</w:t>
      </w:r>
      <w:r w:rsidR="00785478" w:rsidRPr="009E4D3C">
        <w:rPr>
          <w:rFonts w:ascii="Arial" w:hAnsi="Arial" w:cs="Arial"/>
        </w:rPr>
        <w:t>.</w:t>
      </w:r>
    </w:p>
    <w:p w:rsidR="00812C41" w:rsidRDefault="00F86F95" w:rsidP="001C611D">
      <w:pPr>
        <w:spacing w:after="200" w:line="360" w:lineRule="auto"/>
        <w:jc w:val="both"/>
        <w:rPr>
          <w:rFonts w:ascii="Arial" w:hAnsi="Arial" w:cs="Arial"/>
        </w:rPr>
      </w:pPr>
      <w:r>
        <w:rPr>
          <w:rFonts w:ascii="Arial" w:hAnsi="Arial" w:cs="Arial"/>
        </w:rPr>
        <w:t>1.5</w:t>
      </w:r>
      <w:r w:rsidR="00812C41">
        <w:rPr>
          <w:rFonts w:ascii="Arial" w:hAnsi="Arial" w:cs="Arial"/>
        </w:rPr>
        <w:t xml:space="preserve">.1.1. A data limite estabelecida se dá pela proximidade </w:t>
      </w:r>
      <w:r w:rsidR="0072115F">
        <w:rPr>
          <w:rFonts w:ascii="Arial" w:hAnsi="Arial" w:cs="Arial"/>
        </w:rPr>
        <w:t>da Festa do Pé de Soja Solteiro</w:t>
      </w:r>
      <w:r w:rsidR="00812C41">
        <w:rPr>
          <w:rFonts w:ascii="Arial" w:hAnsi="Arial" w:cs="Arial"/>
        </w:rPr>
        <w:t xml:space="preserve">, que no ano de 2024 ocorrerá </w:t>
      </w:r>
      <w:r w:rsidR="0072115F">
        <w:rPr>
          <w:rFonts w:ascii="Arial" w:hAnsi="Arial" w:cs="Arial"/>
        </w:rPr>
        <w:t>nos dias 19, 20 e 21 de abril, em comemoração ao aniversário do município</w:t>
      </w:r>
      <w:r w:rsidR="00812C41">
        <w:rPr>
          <w:rFonts w:ascii="Arial" w:hAnsi="Arial" w:cs="Arial"/>
        </w:rPr>
        <w:t xml:space="preserve">. Dessa forma, a Secretaria Municipal de </w:t>
      </w:r>
      <w:r w:rsidR="0072115F">
        <w:rPr>
          <w:rFonts w:ascii="Arial" w:hAnsi="Arial" w:cs="Arial"/>
        </w:rPr>
        <w:t xml:space="preserve">Agricultura e Meio Ambiente </w:t>
      </w:r>
      <w:r w:rsidR="00812C41">
        <w:rPr>
          <w:rFonts w:ascii="Arial" w:hAnsi="Arial" w:cs="Arial"/>
        </w:rPr>
        <w:t xml:space="preserve">se programou para </w:t>
      </w:r>
      <w:r w:rsidR="008C1256">
        <w:rPr>
          <w:rFonts w:ascii="Arial" w:hAnsi="Arial" w:cs="Arial"/>
        </w:rPr>
        <w:t>utilizar os materiais no evento</w:t>
      </w:r>
      <w:r w:rsidR="00812C41">
        <w:rPr>
          <w:rFonts w:ascii="Arial" w:hAnsi="Arial" w:cs="Arial"/>
        </w:rPr>
        <w:t>.</w:t>
      </w:r>
    </w:p>
    <w:p w:rsidR="003627A4" w:rsidRDefault="00F86F95" w:rsidP="001C611D">
      <w:pPr>
        <w:spacing w:after="200" w:line="360" w:lineRule="auto"/>
        <w:jc w:val="both"/>
        <w:rPr>
          <w:rFonts w:ascii="Arial" w:hAnsi="Arial" w:cs="Arial"/>
        </w:rPr>
      </w:pPr>
      <w:r>
        <w:rPr>
          <w:rFonts w:ascii="Arial" w:hAnsi="Arial" w:cs="Arial"/>
        </w:rPr>
        <w:t>1.5</w:t>
      </w:r>
      <w:r w:rsidR="003627A4">
        <w:rPr>
          <w:rFonts w:ascii="Arial" w:hAnsi="Arial" w:cs="Arial"/>
        </w:rPr>
        <w:t xml:space="preserve">.2. </w:t>
      </w:r>
      <w:r w:rsidR="00307A3E">
        <w:rPr>
          <w:rFonts w:ascii="Arial" w:hAnsi="Arial" w:cs="Arial"/>
        </w:rPr>
        <w:t>Os itens</w:t>
      </w:r>
      <w:r w:rsidR="003627A4" w:rsidRPr="003627A4">
        <w:rPr>
          <w:rFonts w:ascii="Arial" w:hAnsi="Arial" w:cs="Arial"/>
        </w:rPr>
        <w:t xml:space="preserve"> deverão ser</w:t>
      </w:r>
      <w:r w:rsidR="008C1256">
        <w:rPr>
          <w:rFonts w:ascii="Arial" w:hAnsi="Arial" w:cs="Arial"/>
        </w:rPr>
        <w:t xml:space="preserve"> confeccionados e</w:t>
      </w:r>
      <w:r w:rsidR="003627A4" w:rsidRPr="003627A4">
        <w:rPr>
          <w:rFonts w:ascii="Arial" w:hAnsi="Arial" w:cs="Arial"/>
        </w:rPr>
        <w:t xml:space="preserve"> entregues exatamente como foram solicitados, </w:t>
      </w:r>
      <w:r w:rsidR="003627A4">
        <w:rPr>
          <w:rFonts w:ascii="Arial" w:hAnsi="Arial" w:cs="Arial"/>
        </w:rPr>
        <w:t>de acordo com a especificação constante neste</w:t>
      </w:r>
      <w:r w:rsidR="003627A4" w:rsidRPr="003627A4">
        <w:rPr>
          <w:rFonts w:ascii="Arial" w:hAnsi="Arial" w:cs="Arial"/>
        </w:rPr>
        <w:t xml:space="preserve"> Termo de Referência</w:t>
      </w:r>
      <w:r w:rsidR="003627A4">
        <w:rPr>
          <w:rFonts w:ascii="Arial" w:hAnsi="Arial" w:cs="Arial"/>
        </w:rPr>
        <w:t>.</w:t>
      </w:r>
    </w:p>
    <w:p w:rsidR="003627A4" w:rsidRDefault="00F86F95" w:rsidP="001C611D">
      <w:pPr>
        <w:spacing w:after="200" w:line="360" w:lineRule="auto"/>
        <w:jc w:val="both"/>
        <w:rPr>
          <w:rFonts w:ascii="Arial" w:hAnsi="Arial" w:cs="Arial"/>
        </w:rPr>
      </w:pPr>
      <w:r>
        <w:rPr>
          <w:rFonts w:ascii="Arial" w:hAnsi="Arial" w:cs="Arial"/>
        </w:rPr>
        <w:t>1.5</w:t>
      </w:r>
      <w:r w:rsidR="007A49DF">
        <w:rPr>
          <w:rFonts w:ascii="Arial" w:hAnsi="Arial" w:cs="Arial"/>
        </w:rPr>
        <w:t>.3</w:t>
      </w:r>
      <w:r w:rsidR="003627A4">
        <w:rPr>
          <w:rFonts w:ascii="Arial" w:hAnsi="Arial" w:cs="Arial"/>
        </w:rPr>
        <w:t xml:space="preserve">. </w:t>
      </w:r>
      <w:r w:rsidR="00307A3E" w:rsidRPr="00307A3E">
        <w:rPr>
          <w:rFonts w:ascii="Arial" w:hAnsi="Arial" w:cs="Arial"/>
        </w:rPr>
        <w:t>O fornecedor está sujeito à fiscalização dos itens no ato da entrega e posteriormente, reservando-se ao Município de Laguna Carapã, através do fiscal</w:t>
      </w:r>
      <w:r w:rsidR="00307A3E">
        <w:rPr>
          <w:rFonts w:ascii="Arial" w:hAnsi="Arial" w:cs="Arial"/>
        </w:rPr>
        <w:t xml:space="preserve"> da contratação</w:t>
      </w:r>
      <w:r w:rsidR="00307A3E" w:rsidRPr="00307A3E">
        <w:rPr>
          <w:rFonts w:ascii="Arial" w:hAnsi="Arial" w:cs="Arial"/>
        </w:rPr>
        <w:t>, o direito de não receber o item caso o mesmo não se encontre em condições satisfatórias ou no caso de o mesmo não atender às especificações</w:t>
      </w:r>
      <w:r w:rsidR="00E448D4">
        <w:rPr>
          <w:rFonts w:ascii="Arial" w:hAnsi="Arial" w:cs="Arial"/>
        </w:rPr>
        <w:t>.</w:t>
      </w:r>
    </w:p>
    <w:p w:rsidR="00E448D4" w:rsidRDefault="00F86F95" w:rsidP="00E448D4">
      <w:pPr>
        <w:spacing w:after="200" w:line="360" w:lineRule="auto"/>
        <w:jc w:val="both"/>
        <w:rPr>
          <w:rFonts w:ascii="Arial" w:hAnsi="Arial" w:cs="Arial"/>
        </w:rPr>
      </w:pPr>
      <w:r>
        <w:rPr>
          <w:rFonts w:ascii="Arial" w:hAnsi="Arial" w:cs="Arial"/>
        </w:rPr>
        <w:t>1.5</w:t>
      </w:r>
      <w:r w:rsidR="007A49DF">
        <w:rPr>
          <w:rFonts w:ascii="Arial" w:hAnsi="Arial" w:cs="Arial"/>
        </w:rPr>
        <w:t>.4</w:t>
      </w:r>
      <w:r w:rsidR="00E448D4">
        <w:rPr>
          <w:rFonts w:ascii="Arial" w:hAnsi="Arial" w:cs="Arial"/>
        </w:rPr>
        <w:t xml:space="preserve">. </w:t>
      </w:r>
      <w:r w:rsidR="00307A3E" w:rsidRPr="00307A3E">
        <w:rPr>
          <w:rFonts w:ascii="Arial" w:hAnsi="Arial" w:cs="Arial"/>
        </w:rPr>
        <w:t xml:space="preserve">Os itens que apresentarem defeito de </w:t>
      </w:r>
      <w:r w:rsidR="00494CCE">
        <w:rPr>
          <w:rFonts w:ascii="Arial" w:hAnsi="Arial" w:cs="Arial"/>
        </w:rPr>
        <w:t>confecção</w:t>
      </w:r>
      <w:r w:rsidR="00307A3E" w:rsidRPr="00307A3E">
        <w:rPr>
          <w:rFonts w:ascii="Arial" w:hAnsi="Arial" w:cs="Arial"/>
        </w:rPr>
        <w:t xml:space="preserve"> ou divergências relativas às especificações, independentemente da quantidade rejeitada, deverão ser substituídos, sem qualquer ônus para o </w:t>
      </w:r>
      <w:r w:rsidR="00494CCE">
        <w:rPr>
          <w:rFonts w:ascii="Arial" w:hAnsi="Arial" w:cs="Arial"/>
        </w:rPr>
        <w:t>município, no prazo máximo de 02</w:t>
      </w:r>
      <w:r w:rsidR="00307A3E" w:rsidRPr="00307A3E">
        <w:rPr>
          <w:rFonts w:ascii="Arial" w:hAnsi="Arial" w:cs="Arial"/>
        </w:rPr>
        <w:t xml:space="preserve"> (</w:t>
      </w:r>
      <w:r w:rsidR="00494CCE">
        <w:rPr>
          <w:rFonts w:ascii="Arial" w:hAnsi="Arial" w:cs="Arial"/>
        </w:rPr>
        <w:t>dois</w:t>
      </w:r>
      <w:r w:rsidR="00307A3E" w:rsidRPr="00307A3E">
        <w:rPr>
          <w:rFonts w:ascii="Arial" w:hAnsi="Arial" w:cs="Arial"/>
        </w:rPr>
        <w:t>) dias corridos</w:t>
      </w:r>
      <w:r w:rsidR="00E448D4">
        <w:rPr>
          <w:rFonts w:ascii="Arial" w:hAnsi="Arial" w:cs="Arial"/>
        </w:rPr>
        <w:t>.</w:t>
      </w:r>
    </w:p>
    <w:p w:rsidR="008C55B5" w:rsidRPr="008C55B5" w:rsidRDefault="008C55B5" w:rsidP="008C55B5">
      <w:pPr>
        <w:spacing w:after="200" w:line="360" w:lineRule="auto"/>
        <w:jc w:val="both"/>
        <w:rPr>
          <w:rFonts w:ascii="Arial" w:hAnsi="Arial" w:cs="Arial"/>
        </w:rPr>
      </w:pPr>
      <w:r>
        <w:rPr>
          <w:rFonts w:ascii="Arial" w:hAnsi="Arial" w:cs="Arial"/>
        </w:rPr>
        <w:t>1.</w:t>
      </w:r>
      <w:r w:rsidR="00F86F95">
        <w:rPr>
          <w:rFonts w:ascii="Arial" w:hAnsi="Arial" w:cs="Arial"/>
        </w:rPr>
        <w:t>5</w:t>
      </w:r>
      <w:r w:rsidR="007A49DF">
        <w:rPr>
          <w:rFonts w:ascii="Arial" w:hAnsi="Arial" w:cs="Arial"/>
        </w:rPr>
        <w:t>.5</w:t>
      </w:r>
      <w:r w:rsidR="001338EE">
        <w:rPr>
          <w:rFonts w:ascii="Arial" w:hAnsi="Arial" w:cs="Arial"/>
        </w:rPr>
        <w:t xml:space="preserve">. </w:t>
      </w:r>
      <w:r w:rsidRPr="008C55B5">
        <w:rPr>
          <w:rFonts w:ascii="Arial" w:hAnsi="Arial" w:cs="Arial"/>
        </w:rPr>
        <w:t xml:space="preserve">Independentemente da aceitação, a empresa deverá garantir a qualidade dos </w:t>
      </w:r>
      <w:r w:rsidR="00494CCE">
        <w:rPr>
          <w:rFonts w:ascii="Arial" w:hAnsi="Arial" w:cs="Arial"/>
        </w:rPr>
        <w:t>itens</w:t>
      </w:r>
      <w:r w:rsidRPr="008C55B5">
        <w:rPr>
          <w:rFonts w:ascii="Arial" w:hAnsi="Arial" w:cs="Arial"/>
        </w:rPr>
        <w:t>, obrigando-se a repor aquele que apresentar defeito ou for entregue em desacord</w:t>
      </w:r>
      <w:r>
        <w:rPr>
          <w:rFonts w:ascii="Arial" w:hAnsi="Arial" w:cs="Arial"/>
        </w:rPr>
        <w:t>o com o apresentado na proposta.</w:t>
      </w:r>
    </w:p>
    <w:p w:rsidR="008C55B5" w:rsidRDefault="00F86F95" w:rsidP="008C55B5">
      <w:pPr>
        <w:spacing w:after="200" w:line="360" w:lineRule="auto"/>
        <w:jc w:val="both"/>
        <w:rPr>
          <w:rFonts w:ascii="Arial" w:hAnsi="Arial" w:cs="Arial"/>
        </w:rPr>
      </w:pPr>
      <w:r>
        <w:rPr>
          <w:rFonts w:ascii="Arial" w:hAnsi="Arial" w:cs="Arial"/>
        </w:rPr>
        <w:t>1.5</w:t>
      </w:r>
      <w:r w:rsidR="007A49DF">
        <w:rPr>
          <w:rFonts w:ascii="Arial" w:hAnsi="Arial" w:cs="Arial"/>
        </w:rPr>
        <w:t>.6</w:t>
      </w:r>
      <w:r w:rsidR="008C55B5">
        <w:rPr>
          <w:rFonts w:ascii="Arial" w:hAnsi="Arial" w:cs="Arial"/>
        </w:rPr>
        <w:t xml:space="preserve">. </w:t>
      </w:r>
      <w:r w:rsidR="008C55B5" w:rsidRPr="008C55B5">
        <w:rPr>
          <w:rFonts w:ascii="Arial" w:hAnsi="Arial" w:cs="Arial"/>
        </w:rPr>
        <w:t xml:space="preserve">O transporte e a descarga dos </w:t>
      </w:r>
      <w:r w:rsidR="00307A3E">
        <w:rPr>
          <w:rFonts w:ascii="Arial" w:hAnsi="Arial" w:cs="Arial"/>
        </w:rPr>
        <w:t>itens</w:t>
      </w:r>
      <w:r w:rsidR="008C55B5" w:rsidRPr="008C55B5">
        <w:rPr>
          <w:rFonts w:ascii="Arial" w:hAnsi="Arial" w:cs="Arial"/>
        </w:rPr>
        <w:t xml:space="preserve"> no local designado correrão por conta exclusiva da empresa vencedora</w:t>
      </w:r>
      <w:r w:rsidR="00307A3E">
        <w:rPr>
          <w:rFonts w:ascii="Arial" w:hAnsi="Arial" w:cs="Arial"/>
        </w:rPr>
        <w:t xml:space="preserve">, bem como todo os </w:t>
      </w:r>
      <w:r w:rsidR="00307A3E" w:rsidRPr="00307A3E">
        <w:rPr>
          <w:rFonts w:ascii="Arial" w:hAnsi="Arial" w:cs="Arial"/>
        </w:rPr>
        <w:t>tributos, encargos trabalhistas e previdenciários decorrentes do fornecimento</w:t>
      </w:r>
      <w:r w:rsidR="008C55B5" w:rsidRPr="008C55B5">
        <w:rPr>
          <w:rFonts w:ascii="Arial" w:hAnsi="Arial" w:cs="Arial"/>
        </w:rPr>
        <w:t>, sem qualquer custo adicional solicitado posteriormente.</w:t>
      </w:r>
    </w:p>
    <w:p w:rsidR="007A49DF" w:rsidRDefault="00F86F95" w:rsidP="007A49DF">
      <w:pPr>
        <w:spacing w:after="200" w:line="360" w:lineRule="auto"/>
        <w:jc w:val="both"/>
        <w:rPr>
          <w:rFonts w:ascii="Arial" w:hAnsi="Arial" w:cs="Arial"/>
        </w:rPr>
      </w:pPr>
      <w:r>
        <w:rPr>
          <w:rFonts w:ascii="Arial" w:hAnsi="Arial" w:cs="Arial"/>
        </w:rPr>
        <w:t>1.6</w:t>
      </w:r>
      <w:r w:rsidR="007A49DF" w:rsidRPr="009E4D3C">
        <w:rPr>
          <w:rFonts w:ascii="Arial" w:hAnsi="Arial" w:cs="Arial"/>
        </w:rPr>
        <w:t xml:space="preserve">. </w:t>
      </w:r>
      <w:r w:rsidR="007A49DF">
        <w:rPr>
          <w:rFonts w:ascii="Arial" w:hAnsi="Arial" w:cs="Arial"/>
        </w:rPr>
        <w:t>DA VIGÊNCIA</w:t>
      </w:r>
    </w:p>
    <w:p w:rsidR="007A49DF" w:rsidRDefault="00F86F95" w:rsidP="007A49DF">
      <w:pPr>
        <w:spacing w:after="200" w:line="360" w:lineRule="auto"/>
        <w:jc w:val="both"/>
        <w:rPr>
          <w:rFonts w:ascii="Arial" w:hAnsi="Arial" w:cs="Arial"/>
        </w:rPr>
      </w:pPr>
      <w:r>
        <w:rPr>
          <w:rFonts w:ascii="Arial" w:hAnsi="Arial" w:cs="Arial"/>
        </w:rPr>
        <w:t>1.6</w:t>
      </w:r>
      <w:r w:rsidR="007A49DF">
        <w:rPr>
          <w:rFonts w:ascii="Arial" w:hAnsi="Arial" w:cs="Arial"/>
        </w:rPr>
        <w:t xml:space="preserve">.1. </w:t>
      </w:r>
      <w:r w:rsidR="007A49DF" w:rsidRPr="007A49DF">
        <w:rPr>
          <w:rFonts w:ascii="Arial" w:hAnsi="Arial" w:cs="Arial"/>
        </w:rPr>
        <w:t>Não haverá termo de contrato para esta contratação, uma vez que se trata de entrega imediata, de acordo com o inciso II do artigo 95 da Lei Federal nº 14.133/2021.</w:t>
      </w:r>
    </w:p>
    <w:p w:rsidR="00076ECF" w:rsidRDefault="001C611D" w:rsidP="001C611D">
      <w:pPr>
        <w:spacing w:after="200" w:line="360" w:lineRule="auto"/>
        <w:jc w:val="both"/>
        <w:rPr>
          <w:rFonts w:ascii="Arial" w:hAnsi="Arial" w:cs="Arial"/>
          <w:b/>
        </w:rPr>
      </w:pPr>
      <w:r w:rsidRPr="001C611D">
        <w:rPr>
          <w:rFonts w:ascii="Arial" w:hAnsi="Arial" w:cs="Arial"/>
          <w:b/>
        </w:rPr>
        <w:lastRenderedPageBreak/>
        <w:t>2. DA JUSTIFICATIVA</w:t>
      </w:r>
    </w:p>
    <w:p w:rsidR="00C01F20" w:rsidRPr="00C01F20" w:rsidRDefault="001C611D" w:rsidP="00C01F20">
      <w:pPr>
        <w:spacing w:after="200" w:line="360" w:lineRule="auto"/>
        <w:jc w:val="both"/>
        <w:rPr>
          <w:rFonts w:ascii="Arial" w:hAnsi="Arial" w:cs="Arial"/>
        </w:rPr>
      </w:pPr>
      <w:r>
        <w:rPr>
          <w:rFonts w:ascii="Arial" w:hAnsi="Arial" w:cs="Arial"/>
          <w:lang w:val="pt-PT"/>
        </w:rPr>
        <w:t>2</w:t>
      </w:r>
      <w:r w:rsidR="007775A3">
        <w:rPr>
          <w:rFonts w:ascii="Arial" w:hAnsi="Arial" w:cs="Arial"/>
          <w:lang w:val="pt-PT"/>
        </w:rPr>
        <w:t>.1.</w:t>
      </w:r>
      <w:r w:rsidR="007775A3" w:rsidRPr="007775A3">
        <w:rPr>
          <w:rFonts w:eastAsia="Liberation Sans" w:cstheme="minorHAnsi"/>
          <w:lang w:val="pt-PT"/>
        </w:rPr>
        <w:t xml:space="preserve"> </w:t>
      </w:r>
      <w:r w:rsidR="00C01F20">
        <w:rPr>
          <w:rFonts w:ascii="Arial" w:hAnsi="Arial" w:cs="Arial"/>
        </w:rPr>
        <w:t xml:space="preserve">A necessidade dos itens </w:t>
      </w:r>
      <w:r w:rsidR="00C01F20" w:rsidRPr="00C01F20">
        <w:rPr>
          <w:rFonts w:ascii="Arial" w:hAnsi="Arial" w:cs="Arial"/>
        </w:rPr>
        <w:t>se dá pela proximidade da festa de aniversário da cidade que ocorre todos anos, a tradicional Festa do Pé de Soja Solteiro que celebra a emancipação do município de Laguna Carapã/MS. A Festa do Pé de Soja Solteiro, está prevista para acontecer em três dias seguidos com cronograma de shows e vários outros eventos nesses três dias.</w:t>
      </w:r>
    </w:p>
    <w:p w:rsidR="00F86F95" w:rsidRDefault="00F86F95" w:rsidP="00C01F20">
      <w:pPr>
        <w:spacing w:after="200" w:line="360" w:lineRule="auto"/>
        <w:jc w:val="both"/>
        <w:rPr>
          <w:rFonts w:ascii="Arial" w:hAnsi="Arial" w:cs="Arial"/>
        </w:rPr>
      </w:pPr>
      <w:r>
        <w:rPr>
          <w:rFonts w:ascii="Arial" w:hAnsi="Arial" w:cs="Arial"/>
          <w:bCs/>
        </w:rPr>
        <w:t>2.2</w:t>
      </w:r>
      <w:r w:rsidR="00C01F20" w:rsidRPr="00C01F20">
        <w:rPr>
          <w:rFonts w:ascii="Arial" w:hAnsi="Arial" w:cs="Arial"/>
          <w:b/>
          <w:bCs/>
        </w:rPr>
        <w:t>.</w:t>
      </w:r>
      <w:r w:rsidR="00C01F20" w:rsidRPr="00C01F20">
        <w:rPr>
          <w:rFonts w:ascii="Arial" w:hAnsi="Arial" w:cs="Arial"/>
        </w:rPr>
        <w:t xml:space="preserve"> O concurso do Pé de Soja Solteiro foi instituído pela Lei Municipal nº 168 de 03 de abril de 2001 e alterada pela Lei Municipal nº 624 de 06 de março de 2023 onde autoriza o sorteio de brindes para os munícipes durante a realização da tradicional festa de aniversário do município. </w:t>
      </w:r>
    </w:p>
    <w:p w:rsidR="00C01F20" w:rsidRPr="00C01F20" w:rsidRDefault="00C01F20" w:rsidP="00C01F20">
      <w:pPr>
        <w:spacing w:after="200" w:line="360" w:lineRule="auto"/>
        <w:jc w:val="both"/>
        <w:rPr>
          <w:rFonts w:ascii="Arial" w:hAnsi="Arial" w:cs="Arial"/>
        </w:rPr>
      </w:pPr>
      <w:r w:rsidRPr="00D06BE8">
        <w:rPr>
          <w:rFonts w:ascii="Arial" w:hAnsi="Arial" w:cs="Arial"/>
          <w:bCs/>
        </w:rPr>
        <w:t>2.4.</w:t>
      </w:r>
      <w:r w:rsidRPr="00C01F20">
        <w:rPr>
          <w:rFonts w:ascii="Arial" w:hAnsi="Arial" w:cs="Arial"/>
        </w:rPr>
        <w:t xml:space="preserve"> </w:t>
      </w:r>
      <w:r w:rsidR="00F86F95" w:rsidRPr="00F86F95">
        <w:rPr>
          <w:rFonts w:ascii="Arial" w:hAnsi="Arial" w:cs="Arial"/>
          <w:lang w:val="pt-PT"/>
        </w:rPr>
        <w:t>Considerando que a festa do Pé de Soja Solteiro ocorre anualmente em nosso município,</w:t>
      </w:r>
      <w:r w:rsidR="00F86F95">
        <w:rPr>
          <w:rFonts w:ascii="Arial" w:hAnsi="Arial" w:cs="Arial"/>
          <w:lang w:val="pt-PT"/>
        </w:rPr>
        <w:t xml:space="preserve"> e conta com pú</w:t>
      </w:r>
      <w:r w:rsidR="00F86F95" w:rsidRPr="00F86F95">
        <w:rPr>
          <w:rFonts w:ascii="Arial" w:hAnsi="Arial" w:cs="Arial"/>
          <w:lang w:val="pt-PT"/>
        </w:rPr>
        <w:t>blico da região, se fa</w:t>
      </w:r>
      <w:r w:rsidR="00F86F95">
        <w:rPr>
          <w:rFonts w:ascii="Arial" w:hAnsi="Arial" w:cs="Arial"/>
          <w:lang w:val="pt-PT"/>
        </w:rPr>
        <w:t>z necessário a divulgação atravé</w:t>
      </w:r>
      <w:r w:rsidR="00F86F95" w:rsidRPr="00F86F95">
        <w:rPr>
          <w:rFonts w:ascii="Arial" w:hAnsi="Arial" w:cs="Arial"/>
          <w:lang w:val="pt-PT"/>
        </w:rPr>
        <w:t>s de cartazes e banners, faixas, backdorp, nele ocorre também o tradicional concurso do Pé de Soja Solteiro, que envolve uma comissão de trabalho. Para que os servidores que fazem parte dessa comissão organizadora estejam devidamente identificados nos stands de exposição recebendo seus visitantes e convidados.</w:t>
      </w:r>
    </w:p>
    <w:p w:rsidR="001C611D" w:rsidRPr="001C611D" w:rsidRDefault="001C611D" w:rsidP="00C01F20">
      <w:pPr>
        <w:spacing w:after="200" w:line="360" w:lineRule="auto"/>
        <w:jc w:val="both"/>
        <w:rPr>
          <w:rFonts w:ascii="Arial" w:hAnsi="Arial" w:cs="Arial"/>
          <w:b/>
        </w:rPr>
      </w:pPr>
      <w:r w:rsidRPr="001C611D">
        <w:rPr>
          <w:rFonts w:ascii="Arial" w:hAnsi="Arial" w:cs="Arial"/>
          <w:b/>
        </w:rPr>
        <w:t>3. DOS RECURSOS ORÇAMENTÁRIOS</w:t>
      </w:r>
    </w:p>
    <w:p w:rsidR="001C611D" w:rsidRDefault="001C611D" w:rsidP="001C611D">
      <w:pPr>
        <w:spacing w:after="200" w:line="360" w:lineRule="auto"/>
        <w:jc w:val="both"/>
        <w:rPr>
          <w:rFonts w:ascii="Arial" w:hAnsi="Arial" w:cs="Arial"/>
        </w:rPr>
      </w:pPr>
      <w:r w:rsidRPr="001C611D">
        <w:rPr>
          <w:rFonts w:ascii="Arial" w:hAnsi="Arial" w:cs="Arial"/>
        </w:rPr>
        <w:t>3.1. As despesas decorrentes desta contratação estão progra</w:t>
      </w:r>
      <w:r>
        <w:rPr>
          <w:rFonts w:ascii="Arial" w:hAnsi="Arial" w:cs="Arial"/>
        </w:rPr>
        <w:t>madas, na classificação abaixo:</w:t>
      </w:r>
    </w:p>
    <w:p w:rsidR="00546995" w:rsidRPr="0090006D" w:rsidRDefault="00546995"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u w:val="single"/>
        </w:rPr>
      </w:pPr>
      <w:r>
        <w:rPr>
          <w:rFonts w:ascii="Arial" w:hAnsi="Arial" w:cs="Arial"/>
          <w:u w:val="single"/>
        </w:rPr>
        <w:t>02.023</w:t>
      </w:r>
      <w:r w:rsidRPr="0090006D">
        <w:rPr>
          <w:rFonts w:ascii="Arial" w:hAnsi="Arial" w:cs="Arial"/>
          <w:u w:val="single"/>
        </w:rPr>
        <w:t xml:space="preserve"> – </w:t>
      </w:r>
      <w:r>
        <w:rPr>
          <w:rFonts w:ascii="Arial" w:hAnsi="Arial" w:cs="Arial"/>
          <w:u w:val="single"/>
        </w:rPr>
        <w:t>SECRETARIA MUNICIPAL DE AGRICULTURA E MEIO AMBIENTE</w:t>
      </w:r>
    </w:p>
    <w:p w:rsidR="00546995" w:rsidRPr="0090006D" w:rsidRDefault="00546995"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90006D">
        <w:rPr>
          <w:rFonts w:ascii="Arial" w:hAnsi="Arial" w:cs="Arial"/>
        </w:rPr>
        <w:t xml:space="preserve">Funcional/Programática: </w:t>
      </w:r>
      <w:r w:rsidRPr="001B0822">
        <w:rPr>
          <w:rFonts w:ascii="Arial" w:hAnsi="Arial" w:cs="Arial"/>
        </w:rPr>
        <w:t>23.695.0004.1029</w:t>
      </w:r>
      <w:r>
        <w:rPr>
          <w:rFonts w:ascii="Arial" w:hAnsi="Arial" w:cs="Arial"/>
        </w:rPr>
        <w:t xml:space="preserve"> </w:t>
      </w:r>
      <w:r w:rsidRPr="0090006D">
        <w:rPr>
          <w:rFonts w:ascii="Arial" w:hAnsi="Arial" w:cs="Arial"/>
        </w:rPr>
        <w:t xml:space="preserve">– </w:t>
      </w:r>
      <w:r>
        <w:rPr>
          <w:rFonts w:ascii="Arial" w:hAnsi="Arial" w:cs="Arial"/>
        </w:rPr>
        <w:t xml:space="preserve">Festa e Concurso Pé de Soja Solteiro, Balde de Ouro e </w:t>
      </w:r>
      <w:proofErr w:type="spellStart"/>
      <w:r>
        <w:rPr>
          <w:rFonts w:ascii="Arial" w:hAnsi="Arial" w:cs="Arial"/>
        </w:rPr>
        <w:t>Rankim</w:t>
      </w:r>
      <w:proofErr w:type="spellEnd"/>
      <w:r>
        <w:rPr>
          <w:rFonts w:ascii="Arial" w:hAnsi="Arial" w:cs="Arial"/>
        </w:rPr>
        <w:t xml:space="preserve"> de Produtividade</w:t>
      </w:r>
    </w:p>
    <w:p w:rsidR="00546995" w:rsidRPr="0090006D" w:rsidRDefault="00546995"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90006D">
        <w:rPr>
          <w:rFonts w:ascii="Arial" w:hAnsi="Arial" w:cs="Arial"/>
        </w:rPr>
        <w:t xml:space="preserve">Fonte de Recurso: </w:t>
      </w:r>
      <w:r>
        <w:rPr>
          <w:rFonts w:ascii="Arial" w:hAnsi="Arial" w:cs="Arial"/>
        </w:rPr>
        <w:t>1.500.0000</w:t>
      </w:r>
    </w:p>
    <w:p w:rsidR="00546995" w:rsidRDefault="003C438D"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Pr>
          <w:rFonts w:ascii="Arial" w:hAnsi="Arial" w:cs="Arial"/>
        </w:rPr>
        <w:t>Natureza: 3.3.90.30</w:t>
      </w:r>
      <w:r w:rsidR="00546995">
        <w:rPr>
          <w:rFonts w:ascii="Arial" w:hAnsi="Arial" w:cs="Arial"/>
        </w:rPr>
        <w:t xml:space="preserve">.00 </w:t>
      </w:r>
      <w:r w:rsidR="00546995" w:rsidRPr="0090006D">
        <w:rPr>
          <w:rFonts w:ascii="Arial" w:hAnsi="Arial" w:cs="Arial"/>
        </w:rPr>
        <w:t xml:space="preserve">– </w:t>
      </w:r>
      <w:r>
        <w:rPr>
          <w:rFonts w:ascii="Arial" w:hAnsi="Arial" w:cs="Arial"/>
        </w:rPr>
        <w:t>Material de Consumo</w:t>
      </w:r>
    </w:p>
    <w:p w:rsidR="001C611D" w:rsidRPr="003048D3" w:rsidRDefault="001C611D" w:rsidP="001C611D">
      <w:pPr>
        <w:spacing w:after="0" w:line="240" w:lineRule="auto"/>
        <w:jc w:val="both"/>
        <w:rPr>
          <w:rFonts w:ascii="Arial" w:hAnsi="Arial" w:cs="Arial"/>
          <w:b/>
          <w:sz w:val="24"/>
          <w:szCs w:val="24"/>
        </w:rPr>
      </w:pPr>
    </w:p>
    <w:p w:rsidR="003C438D" w:rsidRDefault="003C438D" w:rsidP="003048D3">
      <w:pPr>
        <w:spacing w:after="200" w:line="360" w:lineRule="auto"/>
        <w:jc w:val="both"/>
        <w:rPr>
          <w:rFonts w:ascii="Arial" w:hAnsi="Arial" w:cs="Arial"/>
          <w:b/>
        </w:rPr>
      </w:pPr>
    </w:p>
    <w:p w:rsidR="003C438D" w:rsidRDefault="003C438D" w:rsidP="003048D3">
      <w:pPr>
        <w:spacing w:after="200" w:line="360" w:lineRule="auto"/>
        <w:jc w:val="both"/>
        <w:rPr>
          <w:rFonts w:ascii="Arial" w:hAnsi="Arial" w:cs="Arial"/>
          <w:b/>
        </w:rPr>
      </w:pPr>
    </w:p>
    <w:p w:rsidR="001C611D" w:rsidRDefault="003048D3" w:rsidP="003048D3">
      <w:pPr>
        <w:spacing w:after="200" w:line="360" w:lineRule="auto"/>
        <w:jc w:val="both"/>
        <w:rPr>
          <w:rFonts w:ascii="Arial" w:hAnsi="Arial" w:cs="Arial"/>
          <w:b/>
        </w:rPr>
      </w:pPr>
      <w:r w:rsidRPr="003048D3">
        <w:rPr>
          <w:rFonts w:ascii="Arial" w:hAnsi="Arial" w:cs="Arial"/>
          <w:b/>
        </w:rPr>
        <w:lastRenderedPageBreak/>
        <w:t>4. PERÍODO DE ENVIO DA PROPOSTA</w:t>
      </w:r>
    </w:p>
    <w:p w:rsidR="003048D3" w:rsidRDefault="003048D3" w:rsidP="003048D3">
      <w:pPr>
        <w:spacing w:after="200" w:line="360" w:lineRule="auto"/>
        <w:jc w:val="both"/>
        <w:rPr>
          <w:rFonts w:ascii="Arial" w:hAnsi="Arial" w:cs="Arial"/>
        </w:rPr>
      </w:pPr>
      <w:r w:rsidRPr="003048D3">
        <w:rPr>
          <w:rFonts w:ascii="Arial" w:hAnsi="Arial" w:cs="Arial"/>
        </w:rPr>
        <w:t xml:space="preserve">4.1. A presente Dispensa Simplificada ficará aberta por um período de 03 (três) dias úteis, a partir da data da divulgação no site eletrônico oficial do Município, </w:t>
      </w:r>
      <w:r>
        <w:rPr>
          <w:rFonts w:ascii="Arial" w:hAnsi="Arial" w:cs="Arial"/>
        </w:rPr>
        <w:t>sendo que os respectivos documentos poderão ser encaminhados via e-mail ou protocolados no Paço Municipal.</w:t>
      </w:r>
    </w:p>
    <w:p w:rsidR="003048D3" w:rsidRPr="003048D3" w:rsidRDefault="003048D3" w:rsidP="003048D3">
      <w:pPr>
        <w:spacing w:after="200" w:line="360" w:lineRule="auto"/>
        <w:jc w:val="both"/>
        <w:rPr>
          <w:rFonts w:ascii="Arial" w:hAnsi="Arial" w:cs="Arial"/>
          <w:b/>
        </w:rPr>
      </w:pPr>
      <w:r w:rsidRPr="003048D3">
        <w:rPr>
          <w:rFonts w:ascii="Arial" w:hAnsi="Arial" w:cs="Arial"/>
          <w:b/>
        </w:rPr>
        <w:t>5. PROPOSTA DE PREÇO/COTAÇÃO</w:t>
      </w:r>
    </w:p>
    <w:p w:rsidR="003048D3" w:rsidRDefault="003048D3" w:rsidP="003048D3">
      <w:pPr>
        <w:spacing w:after="200" w:line="360" w:lineRule="auto"/>
        <w:jc w:val="both"/>
        <w:rPr>
          <w:rFonts w:ascii="Arial" w:hAnsi="Arial" w:cs="Arial"/>
        </w:rPr>
      </w:pPr>
      <w:r w:rsidRPr="003048D3">
        <w:rPr>
          <w:rFonts w:ascii="Arial" w:hAnsi="Arial" w:cs="Arial"/>
        </w:rPr>
        <w:t>5.1</w:t>
      </w:r>
      <w:r w:rsidR="007E65AB">
        <w:rPr>
          <w:rFonts w:ascii="Arial" w:hAnsi="Arial" w:cs="Arial"/>
        </w:rPr>
        <w:t>.</w:t>
      </w:r>
      <w:r w:rsidRPr="003048D3">
        <w:rPr>
          <w:rFonts w:ascii="Arial" w:hAnsi="Arial" w:cs="Arial"/>
        </w:rPr>
        <w:t xml:space="preserve"> O fornecedor interessado, deverá encaminhar a proposta conforme modelo c</w:t>
      </w:r>
      <w:r w:rsidR="007E65AB">
        <w:rPr>
          <w:rFonts w:ascii="Arial" w:hAnsi="Arial" w:cs="Arial"/>
        </w:rPr>
        <w:t>onstante no Anexo I deste Termo de Referência</w:t>
      </w:r>
      <w:r w:rsidRPr="003048D3">
        <w:rPr>
          <w:rFonts w:ascii="Arial" w:hAnsi="Arial" w:cs="Arial"/>
        </w:rPr>
        <w:t>, com a descrição do objeto ofertado, a marca do produto, quando for o caso, e o preço,</w:t>
      </w:r>
      <w:r w:rsidR="007E65AB">
        <w:rPr>
          <w:rFonts w:ascii="Arial" w:hAnsi="Arial" w:cs="Arial"/>
        </w:rPr>
        <w:t xml:space="preserve"> unitário e total de cada item,</w:t>
      </w:r>
      <w:r w:rsidRPr="003048D3">
        <w:rPr>
          <w:rFonts w:ascii="Arial" w:hAnsi="Arial" w:cs="Arial"/>
        </w:rPr>
        <w:t xml:space="preserve"> até a data e o horário estabelecidos para abertura do procedimento.</w:t>
      </w:r>
    </w:p>
    <w:p w:rsidR="007E65AB" w:rsidRDefault="007E65AB" w:rsidP="007E65AB">
      <w:pPr>
        <w:spacing w:after="200" w:line="360" w:lineRule="auto"/>
        <w:jc w:val="both"/>
        <w:rPr>
          <w:rFonts w:ascii="Arial" w:hAnsi="Arial" w:cs="Arial"/>
        </w:rPr>
      </w:pPr>
      <w:r w:rsidRPr="007E65AB">
        <w:rPr>
          <w:rFonts w:ascii="Arial" w:hAnsi="Arial" w:cs="Arial"/>
        </w:rPr>
        <w:t>5.2. Caberá ao fornecedor certificar</w:t>
      </w:r>
      <w:r>
        <w:rPr>
          <w:rFonts w:ascii="Arial" w:hAnsi="Arial" w:cs="Arial"/>
        </w:rPr>
        <w:t>-se de que o órgão contratante recebeu</w:t>
      </w:r>
      <w:r w:rsidRPr="007E65AB">
        <w:rPr>
          <w:rFonts w:ascii="Arial" w:hAnsi="Arial" w:cs="Arial"/>
        </w:rPr>
        <w:t xml:space="preserve"> efetiv</w:t>
      </w:r>
      <w:r>
        <w:rPr>
          <w:rFonts w:ascii="Arial" w:hAnsi="Arial" w:cs="Arial"/>
        </w:rPr>
        <w:t>amente</w:t>
      </w:r>
      <w:r w:rsidRPr="007E65AB">
        <w:rPr>
          <w:rFonts w:ascii="Arial" w:hAnsi="Arial" w:cs="Arial"/>
        </w:rPr>
        <w:t xml:space="preserve"> a proposta </w:t>
      </w:r>
      <w:r>
        <w:rPr>
          <w:rFonts w:ascii="Arial" w:hAnsi="Arial" w:cs="Arial"/>
        </w:rPr>
        <w:t>encaminhada</w:t>
      </w:r>
      <w:r w:rsidRPr="007E65AB">
        <w:rPr>
          <w:rFonts w:ascii="Arial" w:hAnsi="Arial" w:cs="Arial"/>
        </w:rPr>
        <w:t>, ficando responsável pelo ônus decorrente da perda do negócio, caso a documentação não seja recebida dentro do prazo máximo fixado no Termo de Referência ou no aviso de dispensa.</w:t>
      </w:r>
    </w:p>
    <w:p w:rsidR="005875BC" w:rsidRDefault="005875BC" w:rsidP="005875BC">
      <w:pPr>
        <w:spacing w:after="200" w:line="360" w:lineRule="auto"/>
        <w:jc w:val="both"/>
        <w:rPr>
          <w:rFonts w:ascii="Arial" w:hAnsi="Arial" w:cs="Arial"/>
        </w:rPr>
      </w:pPr>
      <w:r w:rsidRPr="005875BC">
        <w:rPr>
          <w:rFonts w:ascii="Arial" w:hAnsi="Arial" w:cs="Arial"/>
        </w:rPr>
        <w:t xml:space="preserve">5.3. Na apresentação da proposta comercial deverão estar incluídas todas e quaisquer despesas necessárias para a perfeita execução do objeto, tais como, transporte, tributos, fretes, encargos sociais, seguros e demais despesas inerentes à execução do objeto. </w:t>
      </w:r>
    </w:p>
    <w:p w:rsidR="005875BC" w:rsidRDefault="005875BC" w:rsidP="005875BC">
      <w:pPr>
        <w:spacing w:after="200" w:line="360" w:lineRule="auto"/>
        <w:jc w:val="both"/>
        <w:rPr>
          <w:rFonts w:ascii="Arial" w:hAnsi="Arial" w:cs="Arial"/>
        </w:rPr>
      </w:pPr>
      <w:r w:rsidRPr="005875BC">
        <w:rPr>
          <w:rFonts w:ascii="Arial" w:hAnsi="Arial" w:cs="Arial"/>
        </w:rPr>
        <w:t>5.4</w:t>
      </w:r>
      <w:r>
        <w:rPr>
          <w:rFonts w:ascii="Arial" w:hAnsi="Arial" w:cs="Arial"/>
        </w:rPr>
        <w:t>.</w:t>
      </w:r>
      <w:r w:rsidRPr="005875BC">
        <w:rPr>
          <w:rFonts w:ascii="Arial" w:hAnsi="Arial" w:cs="Arial"/>
        </w:rPr>
        <w:t xml:space="preserve"> Os preços ofertados nas propostas apresentadas não poderão ser superiores aos </w:t>
      </w:r>
      <w:r>
        <w:rPr>
          <w:rFonts w:ascii="Arial" w:hAnsi="Arial" w:cs="Arial"/>
        </w:rPr>
        <w:t>estimados</w:t>
      </w:r>
      <w:r w:rsidRPr="005875BC">
        <w:rPr>
          <w:rFonts w:ascii="Arial" w:hAnsi="Arial" w:cs="Arial"/>
        </w:rPr>
        <w:t xml:space="preserve"> pelo município. </w:t>
      </w:r>
    </w:p>
    <w:p w:rsidR="005875BC" w:rsidRDefault="005875BC" w:rsidP="005875BC">
      <w:pPr>
        <w:spacing w:after="200" w:line="360" w:lineRule="auto"/>
        <w:jc w:val="both"/>
        <w:rPr>
          <w:rFonts w:ascii="Arial" w:hAnsi="Arial" w:cs="Arial"/>
        </w:rPr>
      </w:pPr>
      <w:r w:rsidRPr="005875BC">
        <w:rPr>
          <w:rFonts w:ascii="Arial" w:hAnsi="Arial" w:cs="Arial"/>
        </w:rPr>
        <w:t xml:space="preserve">5.5. As propostas de preço que não estiverem em consonância com as exigências deste </w:t>
      </w:r>
      <w:r>
        <w:rPr>
          <w:rFonts w:ascii="Arial" w:hAnsi="Arial" w:cs="Arial"/>
        </w:rPr>
        <w:t>Termo de Referência</w:t>
      </w:r>
      <w:r w:rsidRPr="005875BC">
        <w:rPr>
          <w:rFonts w:ascii="Arial" w:hAnsi="Arial" w:cs="Arial"/>
        </w:rPr>
        <w:t xml:space="preserve"> </w:t>
      </w:r>
      <w:r>
        <w:rPr>
          <w:rFonts w:ascii="Arial" w:hAnsi="Arial" w:cs="Arial"/>
        </w:rPr>
        <w:t>serão desconsideradas julgando-</w:t>
      </w:r>
      <w:r w:rsidRPr="005875BC">
        <w:rPr>
          <w:rFonts w:ascii="Arial" w:hAnsi="Arial" w:cs="Arial"/>
        </w:rPr>
        <w:t>se pela desclassificação.</w:t>
      </w:r>
    </w:p>
    <w:p w:rsidR="005875BC" w:rsidRPr="005875BC" w:rsidRDefault="005875BC" w:rsidP="005875BC">
      <w:pPr>
        <w:spacing w:after="200" w:line="360" w:lineRule="auto"/>
        <w:jc w:val="both"/>
        <w:rPr>
          <w:rFonts w:ascii="Arial" w:hAnsi="Arial" w:cs="Arial"/>
          <w:b/>
          <w:lang w:val="pt-PT"/>
        </w:rPr>
      </w:pPr>
      <w:r w:rsidRPr="005875BC">
        <w:rPr>
          <w:rFonts w:ascii="Arial" w:hAnsi="Arial" w:cs="Arial"/>
          <w:b/>
        </w:rPr>
        <w:t>6. CRITÉRIO DE JULGAMENTO</w:t>
      </w:r>
    </w:p>
    <w:p w:rsidR="001C611D" w:rsidRDefault="005875BC" w:rsidP="005875BC">
      <w:pPr>
        <w:spacing w:after="200" w:line="360" w:lineRule="auto"/>
        <w:jc w:val="both"/>
        <w:rPr>
          <w:rFonts w:ascii="Arial" w:hAnsi="Arial" w:cs="Arial"/>
        </w:rPr>
      </w:pPr>
      <w:r w:rsidRPr="005875BC">
        <w:rPr>
          <w:rFonts w:ascii="Arial" w:hAnsi="Arial" w:cs="Arial"/>
        </w:rPr>
        <w:t xml:space="preserve">6.1. Após o término do prazo, será analisada a melhor oferta pelo critério de julgamento </w:t>
      </w:r>
      <w:r w:rsidR="000C0B06">
        <w:rPr>
          <w:rFonts w:ascii="Arial" w:hAnsi="Arial" w:cs="Arial"/>
        </w:rPr>
        <w:t xml:space="preserve">MENOR PREÇO POR </w:t>
      </w:r>
      <w:r w:rsidR="00B7161D">
        <w:rPr>
          <w:rFonts w:ascii="Arial" w:hAnsi="Arial" w:cs="Arial"/>
        </w:rPr>
        <w:t>ITEM</w:t>
      </w:r>
      <w:r w:rsidR="000C0B06">
        <w:rPr>
          <w:rFonts w:ascii="Arial" w:hAnsi="Arial" w:cs="Arial"/>
        </w:rPr>
        <w:t>.</w:t>
      </w:r>
    </w:p>
    <w:p w:rsidR="0036612C" w:rsidRDefault="0036612C" w:rsidP="005875BC">
      <w:pPr>
        <w:spacing w:after="200" w:line="360" w:lineRule="auto"/>
        <w:jc w:val="both"/>
        <w:rPr>
          <w:rFonts w:ascii="Arial" w:hAnsi="Arial" w:cs="Arial"/>
        </w:rPr>
      </w:pPr>
    </w:p>
    <w:p w:rsidR="005875BC" w:rsidRPr="005875BC" w:rsidRDefault="005875BC" w:rsidP="005875BC">
      <w:pPr>
        <w:spacing w:after="200" w:line="360" w:lineRule="auto"/>
        <w:jc w:val="both"/>
        <w:rPr>
          <w:rFonts w:ascii="Arial" w:hAnsi="Arial" w:cs="Arial"/>
          <w:b/>
        </w:rPr>
      </w:pPr>
      <w:r w:rsidRPr="005875BC">
        <w:rPr>
          <w:rFonts w:ascii="Arial" w:hAnsi="Arial" w:cs="Arial"/>
          <w:b/>
        </w:rPr>
        <w:lastRenderedPageBreak/>
        <w:t>7. DO JULGAMENTO</w:t>
      </w:r>
    </w:p>
    <w:p w:rsidR="005875BC" w:rsidRDefault="005875BC" w:rsidP="005875BC">
      <w:pPr>
        <w:spacing w:after="200" w:line="360" w:lineRule="auto"/>
        <w:jc w:val="both"/>
        <w:rPr>
          <w:rFonts w:ascii="Arial" w:hAnsi="Arial" w:cs="Arial"/>
        </w:rPr>
      </w:pPr>
      <w:r w:rsidRPr="005875BC">
        <w:rPr>
          <w:rFonts w:ascii="Arial" w:hAnsi="Arial" w:cs="Arial"/>
        </w:rPr>
        <w:t>7.1</w:t>
      </w:r>
      <w:r w:rsidR="006D36B8">
        <w:rPr>
          <w:rFonts w:ascii="Arial" w:hAnsi="Arial" w:cs="Arial"/>
        </w:rPr>
        <w:t>.</w:t>
      </w:r>
      <w:r w:rsidRPr="005875BC">
        <w:rPr>
          <w:rFonts w:ascii="Arial" w:hAnsi="Arial" w:cs="Arial"/>
        </w:rPr>
        <w:t xml:space="preserve"> Encerrado o prazo para envio da(s) proposta(s), o</w:t>
      </w:r>
      <w:r w:rsidR="000C0B06">
        <w:rPr>
          <w:rFonts w:ascii="Arial" w:hAnsi="Arial" w:cs="Arial"/>
        </w:rPr>
        <w:t>(a)</w:t>
      </w:r>
      <w:r w:rsidRPr="005875BC">
        <w:rPr>
          <w:rFonts w:ascii="Arial" w:hAnsi="Arial" w:cs="Arial"/>
        </w:rPr>
        <w:t xml:space="preserve"> Agente de Contratação Direta realizará a verificação da conformidade de todas as propostas quanto à adequação ao objeto e à compatibilidade de todas as propostas de preço em relação ao estipulado para a contratação, ordenando a classificação.</w:t>
      </w:r>
    </w:p>
    <w:p w:rsidR="006D36B8" w:rsidRDefault="006D36B8" w:rsidP="006D36B8">
      <w:pPr>
        <w:spacing w:after="200" w:line="360" w:lineRule="auto"/>
        <w:jc w:val="both"/>
        <w:rPr>
          <w:rFonts w:ascii="Arial" w:hAnsi="Arial" w:cs="Arial"/>
        </w:rPr>
      </w:pPr>
      <w:r w:rsidRPr="006D36B8">
        <w:rPr>
          <w:rFonts w:ascii="Arial" w:hAnsi="Arial" w:cs="Arial"/>
        </w:rPr>
        <w:t>7.1.1. As propostas recebidas após a divulgação do aviso de dispensa simplificada são adicionais às propostas existentes no processo, devendo a seleção da proposta mais vantajosa considerar todos os preços existentes no processo.</w:t>
      </w:r>
    </w:p>
    <w:p w:rsidR="0073191A" w:rsidRDefault="0073191A" w:rsidP="0073191A">
      <w:pPr>
        <w:spacing w:after="200" w:line="360" w:lineRule="auto"/>
        <w:jc w:val="both"/>
        <w:rPr>
          <w:rFonts w:ascii="Arial" w:hAnsi="Arial" w:cs="Arial"/>
        </w:rPr>
      </w:pPr>
      <w:r w:rsidRPr="0073191A">
        <w:rPr>
          <w:rFonts w:ascii="Arial" w:hAnsi="Arial" w:cs="Arial"/>
        </w:rPr>
        <w:t>7.1.2. Não havendo propostas adicionais, o julgamento considerará as propostas obtidas na fase anterior à divulgação do aviso</w:t>
      </w:r>
      <w:r>
        <w:rPr>
          <w:rFonts w:ascii="Arial" w:hAnsi="Arial" w:cs="Arial"/>
        </w:rPr>
        <w:t xml:space="preserve">, </w:t>
      </w:r>
      <w:r w:rsidR="006A7702">
        <w:rPr>
          <w:rFonts w:ascii="Arial" w:hAnsi="Arial" w:cs="Arial"/>
        </w:rPr>
        <w:t>caso seja realizada pesquisa com fornecedor</w:t>
      </w:r>
      <w:r w:rsidRPr="0073191A">
        <w:rPr>
          <w:rFonts w:ascii="Arial" w:hAnsi="Arial" w:cs="Arial"/>
        </w:rPr>
        <w:t>.</w:t>
      </w:r>
    </w:p>
    <w:p w:rsidR="006A7702" w:rsidRDefault="0008670C" w:rsidP="0008670C">
      <w:pPr>
        <w:spacing w:after="200" w:line="360" w:lineRule="auto"/>
        <w:jc w:val="both"/>
        <w:rPr>
          <w:rFonts w:ascii="Arial" w:hAnsi="Arial" w:cs="Arial"/>
        </w:rPr>
      </w:pPr>
      <w:r w:rsidRPr="0008670C">
        <w:rPr>
          <w:rFonts w:ascii="Arial" w:hAnsi="Arial" w:cs="Arial"/>
        </w:rPr>
        <w:t>7.2. Definido o resultado do julgamento, quando a proposta do primeiro colocado permanecer acima do preço máximo definido para a contratação, o Agente de Contratação Direta poderá negociar condições mais vantajosas.</w:t>
      </w:r>
    </w:p>
    <w:p w:rsidR="0008670C" w:rsidRDefault="0008670C" w:rsidP="0008670C">
      <w:pPr>
        <w:spacing w:after="200" w:line="360" w:lineRule="auto"/>
        <w:jc w:val="both"/>
        <w:rPr>
          <w:rFonts w:ascii="Arial" w:hAnsi="Arial" w:cs="Arial"/>
        </w:rPr>
      </w:pPr>
      <w:r>
        <w:rPr>
          <w:rFonts w:ascii="Arial" w:hAnsi="Arial" w:cs="Arial"/>
        </w:rPr>
        <w:t xml:space="preserve">7.2.1. </w:t>
      </w:r>
      <w:r w:rsidRPr="0008670C">
        <w:rPr>
          <w:rFonts w:ascii="Arial" w:hAnsi="Arial" w:cs="Arial"/>
        </w:rPr>
        <w:t>Na hipótese de a estimativa de preços ser realizada concomitantemente à seleção da proposta economicamente mais vantajosa, a verificação quanto à compatibilidade de preços será formal e deverá considerar, no mínimo, o número de concorrentes no procedimento e os valores por eles ofertados.</w:t>
      </w:r>
    </w:p>
    <w:p w:rsidR="0008670C" w:rsidRDefault="0008670C" w:rsidP="0008670C">
      <w:pPr>
        <w:spacing w:after="200" w:line="360" w:lineRule="auto"/>
        <w:jc w:val="both"/>
        <w:rPr>
          <w:rFonts w:ascii="Arial" w:hAnsi="Arial" w:cs="Arial"/>
        </w:rPr>
      </w:pPr>
      <w:r w:rsidRPr="0008670C">
        <w:rPr>
          <w:rFonts w:ascii="Arial" w:hAnsi="Arial" w:cs="Arial"/>
        </w:rPr>
        <w:t>7.3.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08670C" w:rsidRDefault="0008670C" w:rsidP="0008670C">
      <w:pPr>
        <w:spacing w:after="200" w:line="360" w:lineRule="auto"/>
        <w:jc w:val="both"/>
        <w:rPr>
          <w:rFonts w:ascii="Arial" w:hAnsi="Arial" w:cs="Arial"/>
        </w:rPr>
      </w:pPr>
      <w:r w:rsidRPr="0008670C">
        <w:rPr>
          <w:rFonts w:ascii="Arial" w:hAnsi="Arial" w:cs="Arial"/>
        </w:rPr>
        <w:t>7.4. Tendo o proponente participado da pesquisa de mercado para a formação do preço estimado com</w:t>
      </w:r>
      <w:r>
        <w:rPr>
          <w:rFonts w:ascii="Arial" w:hAnsi="Arial" w:cs="Arial"/>
        </w:rPr>
        <w:t xml:space="preserve"> cotações encaminhadas ao órgão, o mesmo poderá encaminha</w:t>
      </w:r>
      <w:r w:rsidR="00C23C6E">
        <w:rPr>
          <w:rFonts w:ascii="Arial" w:hAnsi="Arial" w:cs="Arial"/>
        </w:rPr>
        <w:t>r nova proposta no prazo fixado, porém</w:t>
      </w:r>
      <w:r w:rsidRPr="0008670C">
        <w:rPr>
          <w:rFonts w:ascii="Arial" w:hAnsi="Arial" w:cs="Arial"/>
        </w:rPr>
        <w:t xml:space="preserve"> a sua contratação somente será permitida se o valor </w:t>
      </w:r>
      <w:r w:rsidRPr="0008670C">
        <w:rPr>
          <w:rFonts w:ascii="Arial" w:hAnsi="Arial" w:cs="Arial"/>
        </w:rPr>
        <w:lastRenderedPageBreak/>
        <w:t>ofertado for igual ou inferior àquele anteriormente informado, salvo justificativa constante nos autos que possa indicar a ocorrência de circunstância superveniente.</w:t>
      </w:r>
    </w:p>
    <w:p w:rsidR="00C23C6E" w:rsidRDefault="00C23C6E" w:rsidP="00C23C6E">
      <w:pPr>
        <w:spacing w:after="200" w:line="360" w:lineRule="auto"/>
        <w:jc w:val="both"/>
        <w:rPr>
          <w:rFonts w:ascii="Arial" w:hAnsi="Arial" w:cs="Arial"/>
        </w:rPr>
      </w:pPr>
      <w:r w:rsidRPr="00C23C6E">
        <w:rPr>
          <w:rFonts w:ascii="Arial" w:hAnsi="Arial" w:cs="Arial"/>
        </w:rPr>
        <w:t>7.5. Definida a proposta vencedora, o fornecedor deverá enviar</w:t>
      </w:r>
      <w:r>
        <w:rPr>
          <w:rFonts w:ascii="Arial" w:hAnsi="Arial" w:cs="Arial"/>
        </w:rPr>
        <w:t xml:space="preserve"> </w:t>
      </w:r>
      <w:r w:rsidRPr="00C23C6E">
        <w:rPr>
          <w:rFonts w:ascii="Arial" w:hAnsi="Arial" w:cs="Arial"/>
        </w:rPr>
        <w:t>a proposta readequada, e no caso do procedimento que exija apresentação de planilhas com indicação dos quantitativos e dos custos unitários ou de custos e formação de preços, esta deverá ser encaminhada com os respectivos valores readequados à proposta vencedora.</w:t>
      </w:r>
    </w:p>
    <w:p w:rsidR="00C23C6E" w:rsidRDefault="00C23C6E" w:rsidP="00C23C6E">
      <w:pPr>
        <w:spacing w:after="200" w:line="360" w:lineRule="auto"/>
        <w:jc w:val="both"/>
        <w:rPr>
          <w:rFonts w:ascii="Arial" w:hAnsi="Arial" w:cs="Arial"/>
        </w:rPr>
      </w:pPr>
      <w:r w:rsidRPr="00C23C6E">
        <w:rPr>
          <w:rFonts w:ascii="Arial" w:hAnsi="Arial" w:cs="Arial"/>
        </w:rPr>
        <w:t>7.6. O Agente de Contratação Direta comunicará a empresa decl</w:t>
      </w:r>
      <w:r>
        <w:rPr>
          <w:rFonts w:ascii="Arial" w:hAnsi="Arial" w:cs="Arial"/>
        </w:rPr>
        <w:t>arada provisoriamente vencedora</w:t>
      </w:r>
      <w:r w:rsidRPr="00C23C6E">
        <w:rPr>
          <w:rFonts w:ascii="Arial" w:hAnsi="Arial" w:cs="Arial"/>
        </w:rPr>
        <w:t xml:space="preserve"> para que seja enviado por e-mail ou protocolado na Coordenadoria de Suprimento e Logística, dentro do prazo de até 2 (dois) dias úteis, os documentos exigidos no item 8.</w:t>
      </w:r>
    </w:p>
    <w:p w:rsidR="00C23C6E" w:rsidRPr="00C23C6E" w:rsidRDefault="00C23C6E" w:rsidP="00C23C6E">
      <w:pPr>
        <w:spacing w:after="200" w:line="360" w:lineRule="auto"/>
        <w:jc w:val="both"/>
        <w:rPr>
          <w:rFonts w:ascii="Arial" w:hAnsi="Arial" w:cs="Arial"/>
          <w:b/>
        </w:rPr>
      </w:pPr>
      <w:r w:rsidRPr="00C23C6E">
        <w:rPr>
          <w:rFonts w:ascii="Arial" w:hAnsi="Arial" w:cs="Arial"/>
          <w:b/>
        </w:rPr>
        <w:t>8. HABILITAÇÃO</w:t>
      </w:r>
    </w:p>
    <w:p w:rsidR="0008670C" w:rsidRDefault="00C23C6E" w:rsidP="00C23C6E">
      <w:pPr>
        <w:spacing w:after="200" w:line="360" w:lineRule="auto"/>
        <w:jc w:val="both"/>
        <w:rPr>
          <w:rFonts w:ascii="Arial" w:hAnsi="Arial" w:cs="Arial"/>
        </w:rPr>
      </w:pPr>
      <w:r w:rsidRPr="00C23C6E">
        <w:rPr>
          <w:rFonts w:ascii="Arial" w:hAnsi="Arial" w:cs="Arial"/>
        </w:rPr>
        <w:t>8.1. A empresa detentora da proposta mais vantajosa deverá apresentar os seguintes documentos:</w:t>
      </w:r>
    </w:p>
    <w:p w:rsidR="00C23C6E" w:rsidRDefault="00C23C6E" w:rsidP="00C23C6E">
      <w:pPr>
        <w:spacing w:after="200" w:line="360" w:lineRule="auto"/>
        <w:jc w:val="both"/>
        <w:rPr>
          <w:rFonts w:ascii="Arial" w:hAnsi="Arial" w:cs="Arial"/>
        </w:rPr>
      </w:pPr>
      <w:r w:rsidRPr="00C23C6E">
        <w:rPr>
          <w:rFonts w:ascii="Arial" w:hAnsi="Arial" w:cs="Arial"/>
        </w:rPr>
        <w:t>8.1.1</w:t>
      </w:r>
      <w:r>
        <w:rPr>
          <w:rFonts w:ascii="Arial" w:hAnsi="Arial" w:cs="Arial"/>
        </w:rPr>
        <w:t>.</w:t>
      </w:r>
      <w:r w:rsidRPr="00C23C6E">
        <w:rPr>
          <w:rFonts w:ascii="Arial" w:hAnsi="Arial" w:cs="Arial"/>
        </w:rPr>
        <w:t xml:space="preserve"> Prova de inscrição no Cadastro Nacional de Pessoa Jurídica - Cartão CNPJ;</w:t>
      </w:r>
    </w:p>
    <w:p w:rsidR="00C23C6E" w:rsidRDefault="00C23C6E" w:rsidP="00C23C6E">
      <w:pPr>
        <w:spacing w:after="200" w:line="360" w:lineRule="auto"/>
        <w:jc w:val="both"/>
        <w:rPr>
          <w:rFonts w:ascii="Arial" w:hAnsi="Arial" w:cs="Arial"/>
        </w:rPr>
      </w:pPr>
      <w:r w:rsidRPr="00C23C6E">
        <w:rPr>
          <w:rFonts w:ascii="Arial" w:hAnsi="Arial" w:cs="Arial"/>
        </w:rPr>
        <w:t>8.1.2</w:t>
      </w:r>
      <w:r>
        <w:rPr>
          <w:rFonts w:ascii="Arial" w:hAnsi="Arial" w:cs="Arial"/>
        </w:rPr>
        <w:t>.</w:t>
      </w:r>
      <w:r w:rsidRPr="00C23C6E">
        <w:rPr>
          <w:rFonts w:ascii="Arial" w:hAnsi="Arial" w:cs="Arial"/>
        </w:rPr>
        <w:t xml:space="preserve">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rsidR="00C23C6E" w:rsidRDefault="00C23C6E" w:rsidP="00C23C6E">
      <w:pPr>
        <w:spacing w:after="200" w:line="360" w:lineRule="auto"/>
        <w:jc w:val="both"/>
        <w:rPr>
          <w:rFonts w:ascii="Arial" w:hAnsi="Arial" w:cs="Arial"/>
        </w:rPr>
      </w:pPr>
      <w:r w:rsidRPr="00C23C6E">
        <w:rPr>
          <w:rFonts w:ascii="Arial" w:hAnsi="Arial" w:cs="Arial"/>
        </w:rPr>
        <w:t>8.1.3</w:t>
      </w:r>
      <w:r>
        <w:rPr>
          <w:rFonts w:ascii="Arial" w:hAnsi="Arial" w:cs="Arial"/>
        </w:rPr>
        <w:t>.</w:t>
      </w:r>
      <w:r w:rsidRPr="00C23C6E">
        <w:rPr>
          <w:rFonts w:ascii="Arial" w:hAnsi="Arial" w:cs="Arial"/>
        </w:rPr>
        <w:t xml:space="preserve"> Regularidade para com a Fazenda Federal - Certidão Conjunta Negativa De Débitos relativos a Tributos Federais e à Dívida Ativa da União;</w:t>
      </w:r>
    </w:p>
    <w:p w:rsidR="00C23C6E" w:rsidRDefault="00C23C6E" w:rsidP="00C23C6E">
      <w:pPr>
        <w:spacing w:after="200" w:line="360" w:lineRule="auto"/>
        <w:jc w:val="both"/>
        <w:rPr>
          <w:rFonts w:ascii="Arial" w:hAnsi="Arial" w:cs="Arial"/>
        </w:rPr>
      </w:pPr>
      <w:r w:rsidRPr="00C23C6E">
        <w:rPr>
          <w:rFonts w:ascii="Arial" w:hAnsi="Arial" w:cs="Arial"/>
        </w:rPr>
        <w:t>8.1.4</w:t>
      </w:r>
      <w:r>
        <w:rPr>
          <w:rFonts w:ascii="Arial" w:hAnsi="Arial" w:cs="Arial"/>
        </w:rPr>
        <w:t>.</w:t>
      </w:r>
      <w:r w:rsidRPr="00C23C6E">
        <w:rPr>
          <w:rFonts w:ascii="Arial" w:hAnsi="Arial" w:cs="Arial"/>
        </w:rPr>
        <w:t xml:space="preserve"> Certidão</w:t>
      </w:r>
      <w:r>
        <w:rPr>
          <w:rFonts w:ascii="Arial" w:hAnsi="Arial" w:cs="Arial"/>
        </w:rPr>
        <w:t xml:space="preserve"> de</w:t>
      </w:r>
      <w:r w:rsidRPr="00C23C6E">
        <w:rPr>
          <w:rFonts w:ascii="Arial" w:hAnsi="Arial" w:cs="Arial"/>
        </w:rPr>
        <w:t xml:space="preserve"> Regularidade junto à Secretaria de Est</w:t>
      </w:r>
      <w:r w:rsidR="00EB1F5D">
        <w:rPr>
          <w:rFonts w:ascii="Arial" w:hAnsi="Arial" w:cs="Arial"/>
        </w:rPr>
        <w:t>ado da Fazenda Pública Estadual</w:t>
      </w:r>
      <w:r w:rsidRPr="00C23C6E">
        <w:rPr>
          <w:rFonts w:ascii="Arial" w:hAnsi="Arial" w:cs="Arial"/>
        </w:rPr>
        <w:t xml:space="preserve">; </w:t>
      </w:r>
    </w:p>
    <w:p w:rsidR="00C23C6E" w:rsidRDefault="00C23C6E" w:rsidP="00C23C6E">
      <w:pPr>
        <w:spacing w:after="200" w:line="360" w:lineRule="auto"/>
        <w:jc w:val="both"/>
        <w:rPr>
          <w:rFonts w:ascii="Arial" w:hAnsi="Arial" w:cs="Arial"/>
        </w:rPr>
      </w:pPr>
      <w:r>
        <w:rPr>
          <w:rFonts w:ascii="Arial" w:hAnsi="Arial" w:cs="Arial"/>
        </w:rPr>
        <w:lastRenderedPageBreak/>
        <w:t>8.1.5.</w:t>
      </w:r>
      <w:r w:rsidRPr="00C23C6E">
        <w:rPr>
          <w:rFonts w:ascii="Arial" w:hAnsi="Arial" w:cs="Arial"/>
        </w:rPr>
        <w:t xml:space="preserve"> Certidão Negativa de Débitos junto ao FGTS; </w:t>
      </w:r>
    </w:p>
    <w:p w:rsidR="00C23C6E" w:rsidRDefault="00C23C6E" w:rsidP="00C23C6E">
      <w:pPr>
        <w:spacing w:after="200" w:line="360" w:lineRule="auto"/>
        <w:jc w:val="both"/>
        <w:rPr>
          <w:rFonts w:ascii="Arial" w:hAnsi="Arial" w:cs="Arial"/>
        </w:rPr>
      </w:pPr>
      <w:r>
        <w:rPr>
          <w:rFonts w:ascii="Arial" w:hAnsi="Arial" w:cs="Arial"/>
        </w:rPr>
        <w:t>8.1.6.</w:t>
      </w:r>
      <w:r w:rsidRPr="00C23C6E">
        <w:rPr>
          <w:rFonts w:ascii="Arial" w:hAnsi="Arial" w:cs="Arial"/>
        </w:rPr>
        <w:t xml:space="preserve"> Certidão Negativa de Débitos Trabalhistas (CNDT); </w:t>
      </w:r>
    </w:p>
    <w:p w:rsidR="00C23C6E" w:rsidRDefault="002B054C" w:rsidP="00C23C6E">
      <w:pPr>
        <w:spacing w:after="200" w:line="360" w:lineRule="auto"/>
        <w:jc w:val="both"/>
        <w:rPr>
          <w:rFonts w:ascii="Arial" w:hAnsi="Arial" w:cs="Arial"/>
        </w:rPr>
      </w:pPr>
      <w:r>
        <w:rPr>
          <w:rFonts w:ascii="Arial" w:hAnsi="Arial" w:cs="Arial"/>
        </w:rPr>
        <w:t>8.1.7</w:t>
      </w:r>
      <w:r w:rsidR="00C23C6E" w:rsidRPr="00C23C6E">
        <w:rPr>
          <w:rFonts w:ascii="Arial" w:hAnsi="Arial" w:cs="Arial"/>
        </w:rPr>
        <w:t xml:space="preserve">. Apresentar a Declaração Unificada com as seguintes informações: </w:t>
      </w:r>
    </w:p>
    <w:p w:rsidR="00C23C6E" w:rsidRDefault="00C23C6E" w:rsidP="00C23C6E">
      <w:pPr>
        <w:spacing w:after="200" w:line="360" w:lineRule="auto"/>
        <w:jc w:val="both"/>
        <w:rPr>
          <w:rFonts w:ascii="Arial" w:hAnsi="Arial" w:cs="Arial"/>
        </w:rPr>
      </w:pPr>
      <w:r w:rsidRPr="00C23C6E">
        <w:rPr>
          <w:rFonts w:ascii="Arial" w:hAnsi="Arial" w:cs="Arial"/>
        </w:rPr>
        <w:t xml:space="preserve">I - </w:t>
      </w:r>
      <w:proofErr w:type="gramStart"/>
      <w:r w:rsidRPr="00C23C6E">
        <w:rPr>
          <w:rFonts w:ascii="Arial" w:hAnsi="Arial" w:cs="Arial"/>
        </w:rPr>
        <w:t>a</w:t>
      </w:r>
      <w:proofErr w:type="gramEnd"/>
      <w:r w:rsidRPr="00C23C6E">
        <w:rPr>
          <w:rFonts w:ascii="Arial" w:hAnsi="Arial" w:cs="Arial"/>
        </w:rPr>
        <w:t xml:space="preserve"> inexistência de fato impeditivo para licitar ou contratar com a Administração Pública; </w:t>
      </w:r>
    </w:p>
    <w:p w:rsidR="00C23C6E" w:rsidRDefault="00C23C6E" w:rsidP="00C23C6E">
      <w:pPr>
        <w:spacing w:after="200" w:line="360" w:lineRule="auto"/>
        <w:jc w:val="both"/>
        <w:rPr>
          <w:rFonts w:ascii="Arial" w:hAnsi="Arial" w:cs="Arial"/>
        </w:rPr>
      </w:pPr>
      <w:r w:rsidRPr="00C23C6E">
        <w:rPr>
          <w:rFonts w:ascii="Arial" w:hAnsi="Arial" w:cs="Arial"/>
        </w:rPr>
        <w:t xml:space="preserve">II - </w:t>
      </w:r>
      <w:proofErr w:type="gramStart"/>
      <w:r w:rsidRPr="00C23C6E">
        <w:rPr>
          <w:rFonts w:ascii="Arial" w:hAnsi="Arial" w:cs="Arial"/>
        </w:rPr>
        <w:t>o</w:t>
      </w:r>
      <w:proofErr w:type="gramEnd"/>
      <w:r w:rsidRPr="00C23C6E">
        <w:rPr>
          <w:rFonts w:ascii="Arial" w:hAnsi="Arial" w:cs="Arial"/>
        </w:rPr>
        <w:t xml:space="preserve"> enquadramento na condição de microempresa e empresa de pequeno porte, nos termos da Lei Complementar </w:t>
      </w:r>
      <w:r>
        <w:rPr>
          <w:rFonts w:ascii="Arial" w:hAnsi="Arial" w:cs="Arial"/>
        </w:rPr>
        <w:t>nº 123, de 2006, quando couber;</w:t>
      </w:r>
    </w:p>
    <w:p w:rsidR="004F4BB7" w:rsidRDefault="00C23C6E" w:rsidP="00C23C6E">
      <w:pPr>
        <w:spacing w:after="200" w:line="360" w:lineRule="auto"/>
        <w:jc w:val="both"/>
        <w:rPr>
          <w:rFonts w:ascii="Arial" w:hAnsi="Arial" w:cs="Arial"/>
        </w:rPr>
      </w:pPr>
      <w:r w:rsidRPr="00C23C6E">
        <w:rPr>
          <w:rFonts w:ascii="Arial" w:hAnsi="Arial" w:cs="Arial"/>
        </w:rPr>
        <w:t xml:space="preserve">III - o pleno conhecimento e aceitação das regras e das condições gerais da contratação, constantes do procedimento; </w:t>
      </w:r>
    </w:p>
    <w:p w:rsidR="004F4BB7" w:rsidRDefault="00C23C6E" w:rsidP="00C23C6E">
      <w:pPr>
        <w:spacing w:after="200" w:line="360" w:lineRule="auto"/>
        <w:jc w:val="both"/>
        <w:rPr>
          <w:rFonts w:ascii="Arial" w:hAnsi="Arial" w:cs="Arial"/>
        </w:rPr>
      </w:pPr>
      <w:r w:rsidRPr="00C23C6E">
        <w:rPr>
          <w:rFonts w:ascii="Arial" w:hAnsi="Arial" w:cs="Arial"/>
        </w:rPr>
        <w:t xml:space="preserve">IV - </w:t>
      </w:r>
      <w:proofErr w:type="gramStart"/>
      <w:r w:rsidRPr="00C23C6E">
        <w:rPr>
          <w:rFonts w:ascii="Arial" w:hAnsi="Arial" w:cs="Arial"/>
        </w:rPr>
        <w:t>o</w:t>
      </w:r>
      <w:proofErr w:type="gramEnd"/>
      <w:r w:rsidRPr="00C23C6E">
        <w:rPr>
          <w:rFonts w:ascii="Arial" w:hAnsi="Arial" w:cs="Arial"/>
        </w:rPr>
        <w:t xml:space="preserve"> cumprimento das exigências de reserva de cargos para pessoa com deficiência e para reabilitado da Previdência Social, de que trata o art. 93 da Lei nº 8.213, de 24 de julho de 1991, se couber; e </w:t>
      </w:r>
    </w:p>
    <w:p w:rsidR="004F4BB7" w:rsidRDefault="00C23C6E" w:rsidP="00C23C6E">
      <w:pPr>
        <w:spacing w:after="200" w:line="360" w:lineRule="auto"/>
        <w:jc w:val="both"/>
        <w:rPr>
          <w:rFonts w:ascii="Arial" w:hAnsi="Arial" w:cs="Arial"/>
        </w:rPr>
      </w:pPr>
      <w:r w:rsidRPr="00C23C6E">
        <w:rPr>
          <w:rFonts w:ascii="Arial" w:hAnsi="Arial" w:cs="Arial"/>
        </w:rPr>
        <w:t xml:space="preserve">V - </w:t>
      </w:r>
      <w:proofErr w:type="gramStart"/>
      <w:r w:rsidRPr="00C23C6E">
        <w:rPr>
          <w:rFonts w:ascii="Arial" w:hAnsi="Arial" w:cs="Arial"/>
        </w:rPr>
        <w:t>o</w:t>
      </w:r>
      <w:proofErr w:type="gramEnd"/>
      <w:r w:rsidRPr="00C23C6E">
        <w:rPr>
          <w:rFonts w:ascii="Arial" w:hAnsi="Arial" w:cs="Arial"/>
        </w:rPr>
        <w:t xml:space="preserve"> cumprimento do disposto no inciso VI do art. 68 da Lei nº 14.133, de 2021 (Não emprega menor). </w:t>
      </w:r>
    </w:p>
    <w:p w:rsidR="00C23C6E" w:rsidRDefault="00C23C6E" w:rsidP="00C23C6E">
      <w:pPr>
        <w:spacing w:after="200" w:line="360" w:lineRule="auto"/>
        <w:jc w:val="both"/>
        <w:rPr>
          <w:rFonts w:ascii="Arial" w:hAnsi="Arial" w:cs="Arial"/>
        </w:rPr>
      </w:pPr>
      <w:r w:rsidRPr="00C23C6E">
        <w:rPr>
          <w:rFonts w:ascii="Arial" w:hAnsi="Arial" w:cs="Arial"/>
        </w:rPr>
        <w:t>8.2. Concluída todas as etapas, o resultado será registrado na ata do procedimento, devendo esta ser anexada aos autos do processo de contratação.</w:t>
      </w:r>
    </w:p>
    <w:p w:rsidR="004F4BB7" w:rsidRPr="004F4BB7" w:rsidRDefault="004F4BB7" w:rsidP="00C23C6E">
      <w:pPr>
        <w:spacing w:after="200" w:line="360" w:lineRule="auto"/>
        <w:jc w:val="both"/>
        <w:rPr>
          <w:rFonts w:ascii="Arial" w:hAnsi="Arial" w:cs="Arial"/>
          <w:b/>
        </w:rPr>
      </w:pPr>
      <w:r w:rsidRPr="004F4BB7">
        <w:rPr>
          <w:rFonts w:ascii="Arial" w:hAnsi="Arial" w:cs="Arial"/>
          <w:b/>
        </w:rPr>
        <w:t>9. DO PAGAMENTO</w:t>
      </w:r>
    </w:p>
    <w:p w:rsidR="004F4BB7" w:rsidRDefault="004F4BB7" w:rsidP="00C23C6E">
      <w:pPr>
        <w:spacing w:after="200" w:line="360" w:lineRule="auto"/>
        <w:jc w:val="both"/>
        <w:rPr>
          <w:rFonts w:ascii="Arial" w:hAnsi="Arial" w:cs="Arial"/>
        </w:rPr>
      </w:pPr>
      <w:r w:rsidRPr="004F4BB7">
        <w:rPr>
          <w:rFonts w:ascii="Arial" w:hAnsi="Arial" w:cs="Arial"/>
        </w:rPr>
        <w:t>9.1</w:t>
      </w:r>
      <w:r>
        <w:rPr>
          <w:rFonts w:ascii="Arial" w:hAnsi="Arial" w:cs="Arial"/>
        </w:rPr>
        <w:t>. O pagamento ocorrerá em até 30</w:t>
      </w:r>
      <w:r w:rsidRPr="004F4BB7">
        <w:rPr>
          <w:rFonts w:ascii="Arial" w:hAnsi="Arial" w:cs="Arial"/>
        </w:rPr>
        <w:t xml:space="preserve"> (</w:t>
      </w:r>
      <w:r>
        <w:rPr>
          <w:rFonts w:ascii="Arial" w:hAnsi="Arial" w:cs="Arial"/>
        </w:rPr>
        <w:t>trinta</w:t>
      </w:r>
      <w:r w:rsidRPr="004F4BB7">
        <w:rPr>
          <w:rFonts w:ascii="Arial" w:hAnsi="Arial" w:cs="Arial"/>
        </w:rPr>
        <w:t xml:space="preserve">) dias úteis do mês seguinte, mediante apresentação de nota fiscal e após atesto do setor competente, nos termos da Lei Federal nº 14.133/2021. </w:t>
      </w:r>
    </w:p>
    <w:p w:rsidR="004F4BB7" w:rsidRDefault="004F4BB7" w:rsidP="00C23C6E">
      <w:pPr>
        <w:spacing w:after="200" w:line="360" w:lineRule="auto"/>
        <w:jc w:val="both"/>
        <w:rPr>
          <w:rFonts w:ascii="Arial" w:hAnsi="Arial" w:cs="Arial"/>
        </w:rPr>
      </w:pPr>
      <w:r w:rsidRPr="004F4BB7">
        <w:rPr>
          <w:rFonts w:ascii="Arial" w:hAnsi="Arial" w:cs="Arial"/>
        </w:rPr>
        <w:t xml:space="preserve">9.2. Para realização dos pagamentos, o </w:t>
      </w:r>
      <w:r w:rsidR="00CD3E4B">
        <w:rPr>
          <w:rFonts w:ascii="Arial" w:hAnsi="Arial" w:cs="Arial"/>
        </w:rPr>
        <w:t>fornecedor</w:t>
      </w:r>
      <w:r w:rsidRPr="004F4BB7">
        <w:rPr>
          <w:rFonts w:ascii="Arial" w:hAnsi="Arial" w:cs="Arial"/>
        </w:rPr>
        <w:t xml:space="preserve"> vencedor deverá manter a regularidade fiscal e trabalhista apresentada durante processo de habilitação</w:t>
      </w:r>
      <w:r w:rsidR="00CD3E4B">
        <w:rPr>
          <w:rFonts w:ascii="Arial" w:hAnsi="Arial" w:cs="Arial"/>
        </w:rPr>
        <w:t>.</w:t>
      </w:r>
    </w:p>
    <w:p w:rsidR="0036612C" w:rsidRDefault="0036612C" w:rsidP="00C23C6E">
      <w:pPr>
        <w:spacing w:after="200" w:line="360" w:lineRule="auto"/>
        <w:jc w:val="both"/>
        <w:rPr>
          <w:rFonts w:ascii="Arial" w:hAnsi="Arial" w:cs="Arial"/>
        </w:rPr>
      </w:pPr>
    </w:p>
    <w:p w:rsidR="00CD3E4B" w:rsidRPr="00CD3E4B" w:rsidRDefault="00CD3E4B" w:rsidP="00CD3E4B">
      <w:pPr>
        <w:spacing w:after="200" w:line="360" w:lineRule="auto"/>
        <w:jc w:val="both"/>
        <w:rPr>
          <w:rFonts w:ascii="Arial" w:hAnsi="Arial" w:cs="Arial"/>
          <w:b/>
        </w:rPr>
      </w:pPr>
      <w:r w:rsidRPr="00CD3E4B">
        <w:rPr>
          <w:rFonts w:ascii="Arial" w:hAnsi="Arial" w:cs="Arial"/>
          <w:b/>
        </w:rPr>
        <w:lastRenderedPageBreak/>
        <w:t xml:space="preserve">10. OBRIGAÇÕES </w:t>
      </w:r>
    </w:p>
    <w:p w:rsidR="00CD3E4B" w:rsidRDefault="00CD3E4B" w:rsidP="00CD3E4B">
      <w:pPr>
        <w:spacing w:after="200" w:line="360" w:lineRule="auto"/>
        <w:jc w:val="both"/>
        <w:rPr>
          <w:rFonts w:ascii="Arial" w:hAnsi="Arial" w:cs="Arial"/>
        </w:rPr>
      </w:pPr>
      <w:r>
        <w:rPr>
          <w:rFonts w:ascii="Arial" w:hAnsi="Arial" w:cs="Arial"/>
        </w:rPr>
        <w:t>10.1. Executar a</w:t>
      </w:r>
      <w:r w:rsidRPr="00CD3E4B">
        <w:rPr>
          <w:rFonts w:ascii="Arial" w:hAnsi="Arial" w:cs="Arial"/>
        </w:rPr>
        <w:t xml:space="preserve"> presente contrat</w:t>
      </w:r>
      <w:r>
        <w:rPr>
          <w:rFonts w:ascii="Arial" w:hAnsi="Arial" w:cs="Arial"/>
        </w:rPr>
        <w:t>ação</w:t>
      </w:r>
      <w:r w:rsidRPr="00CD3E4B">
        <w:rPr>
          <w:rFonts w:ascii="Arial" w:hAnsi="Arial" w:cs="Arial"/>
        </w:rPr>
        <w:t xml:space="preserve"> em estrita consonância com os seus dispositivos, com o Instrumento Con</w:t>
      </w:r>
      <w:r w:rsidR="00AD1A08">
        <w:rPr>
          <w:rFonts w:ascii="Arial" w:hAnsi="Arial" w:cs="Arial"/>
        </w:rPr>
        <w:t>vocatório e com a sua proposta.</w:t>
      </w:r>
    </w:p>
    <w:p w:rsidR="00CD3E4B" w:rsidRDefault="00CD3E4B" w:rsidP="00CD3E4B">
      <w:pPr>
        <w:spacing w:after="200" w:line="360" w:lineRule="auto"/>
        <w:jc w:val="both"/>
        <w:rPr>
          <w:rFonts w:ascii="Arial" w:hAnsi="Arial" w:cs="Arial"/>
        </w:rPr>
      </w:pPr>
      <w:r w:rsidRPr="00CD3E4B">
        <w:rPr>
          <w:rFonts w:ascii="Arial" w:hAnsi="Arial" w:cs="Arial"/>
        </w:rPr>
        <w:t>10.2. Substituir, à</w:t>
      </w:r>
      <w:r w:rsidR="0036612C">
        <w:rPr>
          <w:rFonts w:ascii="Arial" w:hAnsi="Arial" w:cs="Arial"/>
        </w:rPr>
        <w:t>s suas expensas e no prazo de 02</w:t>
      </w:r>
      <w:r>
        <w:rPr>
          <w:rFonts w:ascii="Arial" w:hAnsi="Arial" w:cs="Arial"/>
        </w:rPr>
        <w:t xml:space="preserve"> </w:t>
      </w:r>
      <w:r w:rsidRPr="00CD3E4B">
        <w:rPr>
          <w:rFonts w:ascii="Arial" w:hAnsi="Arial" w:cs="Arial"/>
        </w:rPr>
        <w:t>(</w:t>
      </w:r>
      <w:r w:rsidR="0036612C">
        <w:rPr>
          <w:rFonts w:ascii="Arial" w:hAnsi="Arial" w:cs="Arial"/>
        </w:rPr>
        <w:t>dois</w:t>
      </w:r>
      <w:r w:rsidRPr="00CD3E4B">
        <w:rPr>
          <w:rFonts w:ascii="Arial" w:hAnsi="Arial" w:cs="Arial"/>
        </w:rPr>
        <w:t xml:space="preserve">) </w:t>
      </w:r>
      <w:r w:rsidR="00651ABC">
        <w:rPr>
          <w:rFonts w:ascii="Arial" w:hAnsi="Arial" w:cs="Arial"/>
        </w:rPr>
        <w:t>dia</w:t>
      </w:r>
      <w:r w:rsidR="00AD1A08">
        <w:rPr>
          <w:rFonts w:ascii="Arial" w:hAnsi="Arial" w:cs="Arial"/>
        </w:rPr>
        <w:t>s consecutivos</w:t>
      </w:r>
      <w:r w:rsidRPr="00CD3E4B">
        <w:rPr>
          <w:rFonts w:ascii="Arial" w:hAnsi="Arial" w:cs="Arial"/>
        </w:rPr>
        <w:t xml:space="preserve">, </w:t>
      </w:r>
      <w:r w:rsidR="00AD1A08">
        <w:rPr>
          <w:rFonts w:ascii="Arial" w:hAnsi="Arial" w:cs="Arial"/>
        </w:rPr>
        <w:t>os itens</w:t>
      </w:r>
      <w:r>
        <w:rPr>
          <w:rFonts w:ascii="Arial" w:hAnsi="Arial" w:cs="Arial"/>
        </w:rPr>
        <w:t xml:space="preserve"> em desacordo com a especificação e com a proposta</w:t>
      </w:r>
      <w:r w:rsidR="00AD1A08">
        <w:rPr>
          <w:rFonts w:ascii="Arial" w:hAnsi="Arial" w:cs="Arial"/>
        </w:rPr>
        <w:t>.</w:t>
      </w:r>
      <w:r w:rsidRPr="00CD3E4B">
        <w:rPr>
          <w:rFonts w:ascii="Arial" w:hAnsi="Arial" w:cs="Arial"/>
        </w:rPr>
        <w:t xml:space="preserve"> </w:t>
      </w:r>
    </w:p>
    <w:p w:rsidR="00CD3E4B" w:rsidRDefault="00CD3E4B" w:rsidP="00CD3E4B">
      <w:pPr>
        <w:spacing w:after="200" w:line="360" w:lineRule="auto"/>
        <w:jc w:val="both"/>
        <w:rPr>
          <w:rFonts w:ascii="Arial" w:hAnsi="Arial" w:cs="Arial"/>
        </w:rPr>
      </w:pPr>
      <w:r w:rsidRPr="00CD3E4B">
        <w:rPr>
          <w:rFonts w:ascii="Arial" w:hAnsi="Arial" w:cs="Arial"/>
        </w:rPr>
        <w:t xml:space="preserve">10.3. Responsabilizar-se pelos danos causados diretamente à Administração ou a terceiros, decorrentes de sua culpa ou dolo na execução do contrato, não excluindo ou reduzindo essa responsabilidade a fiscalização ou o acompanhamento pelo </w:t>
      </w:r>
      <w:r>
        <w:rPr>
          <w:rFonts w:ascii="Arial" w:hAnsi="Arial" w:cs="Arial"/>
        </w:rPr>
        <w:t>contratante</w:t>
      </w:r>
      <w:r w:rsidRPr="00CD3E4B">
        <w:rPr>
          <w:rFonts w:ascii="Arial" w:hAnsi="Arial" w:cs="Arial"/>
        </w:rPr>
        <w:t>.</w:t>
      </w:r>
    </w:p>
    <w:p w:rsidR="00CD3E4B" w:rsidRDefault="00CD3E4B" w:rsidP="00CD3E4B">
      <w:pPr>
        <w:spacing w:after="200" w:line="360" w:lineRule="auto"/>
        <w:jc w:val="both"/>
        <w:rPr>
          <w:rFonts w:ascii="Arial" w:hAnsi="Arial" w:cs="Arial"/>
        </w:rPr>
      </w:pPr>
      <w:r w:rsidRPr="00CD3E4B">
        <w:rPr>
          <w:rFonts w:ascii="Arial" w:hAnsi="Arial" w:cs="Arial"/>
        </w:rPr>
        <w:t xml:space="preserve">10.4. As entregas </w:t>
      </w:r>
      <w:r>
        <w:rPr>
          <w:rFonts w:ascii="Arial" w:hAnsi="Arial" w:cs="Arial"/>
        </w:rPr>
        <w:t xml:space="preserve">serão fiscalizadas por funcionário da Secretaria Municipal de </w:t>
      </w:r>
      <w:r w:rsidR="00AD1A08">
        <w:rPr>
          <w:rFonts w:ascii="Arial" w:hAnsi="Arial" w:cs="Arial"/>
        </w:rPr>
        <w:t>Agricultura e Meio Ambiente</w:t>
      </w:r>
      <w:r>
        <w:rPr>
          <w:rFonts w:ascii="Arial" w:hAnsi="Arial" w:cs="Arial"/>
        </w:rPr>
        <w:t xml:space="preserve"> </w:t>
      </w:r>
      <w:r w:rsidRPr="00CD3E4B">
        <w:rPr>
          <w:rFonts w:ascii="Arial" w:hAnsi="Arial" w:cs="Arial"/>
        </w:rPr>
        <w:t>que por sua vez deverá anotar as irregularidades, levar o conhecimento da contratante que deverá tomar as medidas cabíveis.</w:t>
      </w:r>
    </w:p>
    <w:p w:rsidR="00CD3E4B" w:rsidRPr="00CD3E4B" w:rsidRDefault="00E71086" w:rsidP="00CD3E4B">
      <w:pPr>
        <w:spacing w:after="200" w:line="360" w:lineRule="auto"/>
        <w:jc w:val="both"/>
        <w:rPr>
          <w:rFonts w:ascii="Arial" w:hAnsi="Arial" w:cs="Arial"/>
          <w:b/>
        </w:rPr>
      </w:pPr>
      <w:r>
        <w:rPr>
          <w:rFonts w:ascii="Arial" w:hAnsi="Arial" w:cs="Arial"/>
          <w:b/>
        </w:rPr>
        <w:t>11.</w:t>
      </w:r>
      <w:r w:rsidR="00CD3E4B" w:rsidRPr="00CD3E4B">
        <w:rPr>
          <w:rFonts w:ascii="Arial" w:hAnsi="Arial" w:cs="Arial"/>
          <w:b/>
        </w:rPr>
        <w:t xml:space="preserve"> DAS PENALIDADES </w:t>
      </w:r>
    </w:p>
    <w:p w:rsidR="00FE541D" w:rsidRDefault="00DF0AED" w:rsidP="00CD3E4B">
      <w:pPr>
        <w:spacing w:after="200" w:line="360" w:lineRule="auto"/>
        <w:jc w:val="both"/>
        <w:rPr>
          <w:rFonts w:ascii="Arial" w:hAnsi="Arial" w:cs="Arial"/>
        </w:rPr>
      </w:pPr>
      <w:r>
        <w:rPr>
          <w:rFonts w:ascii="Arial" w:hAnsi="Arial" w:cs="Arial"/>
        </w:rPr>
        <w:t xml:space="preserve">11.1. </w:t>
      </w:r>
      <w:r w:rsidR="00CD3E4B" w:rsidRPr="00CD3E4B">
        <w:rPr>
          <w:rFonts w:ascii="Arial" w:hAnsi="Arial" w:cs="Arial"/>
        </w:rPr>
        <w:t>O não cumprimento das condições estipuladas neste Termo de Referência implicará na adoção de medidas e penalidades previstas em lei.</w:t>
      </w:r>
    </w:p>
    <w:p w:rsidR="00FE541D" w:rsidRPr="00FE541D" w:rsidRDefault="00E71086" w:rsidP="00CD3E4B">
      <w:pPr>
        <w:spacing w:after="200" w:line="360" w:lineRule="auto"/>
        <w:jc w:val="both"/>
        <w:rPr>
          <w:rFonts w:ascii="Arial" w:hAnsi="Arial" w:cs="Arial"/>
          <w:b/>
        </w:rPr>
      </w:pPr>
      <w:r>
        <w:rPr>
          <w:rFonts w:ascii="Arial" w:hAnsi="Arial" w:cs="Arial"/>
          <w:b/>
        </w:rPr>
        <w:t xml:space="preserve">12. </w:t>
      </w:r>
      <w:r w:rsidR="00FE541D" w:rsidRPr="00E71086">
        <w:rPr>
          <w:rFonts w:ascii="Arial" w:hAnsi="Arial" w:cs="Arial"/>
          <w:b/>
        </w:rPr>
        <w:t>ESTIMATIVA DO VALOR DA CONTRATAÇÃO</w:t>
      </w:r>
    </w:p>
    <w:p w:rsidR="00E71086" w:rsidRPr="00E71086" w:rsidRDefault="00FE541D" w:rsidP="00E71086">
      <w:pPr>
        <w:spacing w:after="200" w:line="360" w:lineRule="auto"/>
        <w:jc w:val="both"/>
        <w:rPr>
          <w:rFonts w:ascii="Arial" w:hAnsi="Arial" w:cs="Arial"/>
        </w:rPr>
      </w:pPr>
      <w:r>
        <w:rPr>
          <w:rFonts w:ascii="Arial" w:hAnsi="Arial" w:cs="Arial"/>
        </w:rPr>
        <w:t>12.1</w:t>
      </w:r>
      <w:r w:rsidRPr="00FE541D">
        <w:rPr>
          <w:rFonts w:ascii="Arial" w:hAnsi="Arial" w:cs="Arial"/>
        </w:rPr>
        <w:t xml:space="preserve">. </w:t>
      </w:r>
      <w:r w:rsidR="00E71086" w:rsidRPr="00E71086">
        <w:rPr>
          <w:rFonts w:ascii="Arial" w:hAnsi="Arial" w:cs="Arial"/>
        </w:rPr>
        <w:t xml:space="preserve">O orçamento desta contratação está baseado na pesquisa de preços realizada pela Coordenadoria de Suprimentos e Logística, que se encontra em anexo </w:t>
      </w:r>
      <w:r w:rsidR="00E71086">
        <w:rPr>
          <w:rFonts w:ascii="Arial" w:hAnsi="Arial" w:cs="Arial"/>
        </w:rPr>
        <w:t>a este Termo de Referência.</w:t>
      </w:r>
    </w:p>
    <w:p w:rsidR="00E71086" w:rsidRPr="00E71086" w:rsidRDefault="00E71086" w:rsidP="00E71086">
      <w:pPr>
        <w:spacing w:after="200" w:line="360" w:lineRule="auto"/>
        <w:jc w:val="both"/>
        <w:rPr>
          <w:rFonts w:ascii="Arial" w:hAnsi="Arial" w:cs="Arial"/>
        </w:rPr>
      </w:pPr>
      <w:r w:rsidRPr="00E71086">
        <w:rPr>
          <w:rFonts w:ascii="Arial" w:hAnsi="Arial" w:cs="Arial"/>
        </w:rPr>
        <w:t>12.2. O valor</w:t>
      </w:r>
      <w:r>
        <w:rPr>
          <w:rFonts w:ascii="Arial" w:hAnsi="Arial" w:cs="Arial"/>
        </w:rPr>
        <w:t xml:space="preserve"> estimado</w:t>
      </w:r>
      <w:r w:rsidRPr="00E71086">
        <w:rPr>
          <w:rFonts w:ascii="Arial" w:hAnsi="Arial" w:cs="Arial"/>
        </w:rPr>
        <w:t xml:space="preserve"> desta contratação </w:t>
      </w:r>
      <w:r>
        <w:rPr>
          <w:rFonts w:ascii="Arial" w:hAnsi="Arial" w:cs="Arial"/>
        </w:rPr>
        <w:t>é</w:t>
      </w:r>
      <w:r w:rsidRPr="00E71086">
        <w:rPr>
          <w:rFonts w:ascii="Arial" w:hAnsi="Arial" w:cs="Arial"/>
        </w:rPr>
        <w:t xml:space="preserve"> de </w:t>
      </w:r>
      <w:r w:rsidRPr="00E71086">
        <w:rPr>
          <w:rFonts w:ascii="Arial" w:hAnsi="Arial" w:cs="Arial"/>
          <w:bCs/>
        </w:rPr>
        <w:t xml:space="preserve">R$ </w:t>
      </w:r>
      <w:r w:rsidR="0036612C">
        <w:rPr>
          <w:rFonts w:ascii="Arial" w:hAnsi="Arial" w:cs="Arial"/>
          <w:bCs/>
        </w:rPr>
        <w:t>10.302,00</w:t>
      </w:r>
      <w:r w:rsidRPr="00E71086">
        <w:rPr>
          <w:rFonts w:ascii="Arial" w:hAnsi="Arial" w:cs="Arial"/>
          <w:bCs/>
        </w:rPr>
        <w:t xml:space="preserve"> (</w:t>
      </w:r>
      <w:r w:rsidR="0036612C">
        <w:rPr>
          <w:rFonts w:ascii="Arial" w:hAnsi="Arial" w:cs="Arial"/>
          <w:bCs/>
        </w:rPr>
        <w:t>dez mil trezentos e dois</w:t>
      </w:r>
      <w:r w:rsidRPr="00E71086">
        <w:rPr>
          <w:rFonts w:ascii="Arial" w:hAnsi="Arial" w:cs="Arial"/>
          <w:bCs/>
        </w:rPr>
        <w:t>).</w:t>
      </w:r>
    </w:p>
    <w:p w:rsidR="00CD3E4B" w:rsidRPr="00CD3E4B" w:rsidRDefault="001338EE" w:rsidP="00CD3E4B">
      <w:pPr>
        <w:spacing w:after="200" w:line="360" w:lineRule="auto"/>
        <w:jc w:val="both"/>
        <w:rPr>
          <w:rFonts w:ascii="Arial" w:hAnsi="Arial" w:cs="Arial"/>
          <w:b/>
        </w:rPr>
      </w:pPr>
      <w:r>
        <w:rPr>
          <w:rFonts w:ascii="Arial" w:hAnsi="Arial" w:cs="Arial"/>
          <w:b/>
        </w:rPr>
        <w:t>13</w:t>
      </w:r>
      <w:r w:rsidR="00E71086">
        <w:rPr>
          <w:rFonts w:ascii="Arial" w:hAnsi="Arial" w:cs="Arial"/>
          <w:b/>
        </w:rPr>
        <w:t xml:space="preserve">. </w:t>
      </w:r>
      <w:r w:rsidR="00CD3E4B" w:rsidRPr="00CD3E4B">
        <w:rPr>
          <w:rFonts w:ascii="Arial" w:hAnsi="Arial" w:cs="Arial"/>
          <w:b/>
        </w:rPr>
        <w:t>DAS DISPOSIÇÕES GERAIS</w:t>
      </w:r>
    </w:p>
    <w:p w:rsidR="00CD3E4B" w:rsidRDefault="001338EE" w:rsidP="00CD3E4B">
      <w:pPr>
        <w:spacing w:after="200" w:line="360" w:lineRule="auto"/>
        <w:jc w:val="both"/>
        <w:rPr>
          <w:rFonts w:ascii="Arial" w:hAnsi="Arial" w:cs="Arial"/>
        </w:rPr>
      </w:pPr>
      <w:r>
        <w:rPr>
          <w:rFonts w:ascii="Arial" w:hAnsi="Arial" w:cs="Arial"/>
        </w:rPr>
        <w:t>13</w:t>
      </w:r>
      <w:r w:rsidR="00CD3E4B" w:rsidRPr="00CD3E4B">
        <w:rPr>
          <w:rFonts w:ascii="Arial" w:hAnsi="Arial" w:cs="Arial"/>
        </w:rPr>
        <w:t xml:space="preserve">.1. Poderá o Município revogar a Dispensa Simplificada, no todo ou em parte, por conveniência administrativa e interesse público, decorrente de fato superveniente, devidamente justificado. </w:t>
      </w:r>
    </w:p>
    <w:p w:rsidR="00CD3E4B" w:rsidRDefault="001338EE" w:rsidP="00CD3E4B">
      <w:pPr>
        <w:spacing w:after="200" w:line="360" w:lineRule="auto"/>
        <w:jc w:val="both"/>
        <w:rPr>
          <w:rFonts w:ascii="Arial" w:hAnsi="Arial" w:cs="Arial"/>
        </w:rPr>
      </w:pPr>
      <w:r>
        <w:rPr>
          <w:rFonts w:ascii="Arial" w:hAnsi="Arial" w:cs="Arial"/>
        </w:rPr>
        <w:lastRenderedPageBreak/>
        <w:t>13</w:t>
      </w:r>
      <w:r w:rsidR="00CD3E4B" w:rsidRPr="00CD3E4B">
        <w:rPr>
          <w:rFonts w:ascii="Arial" w:hAnsi="Arial" w:cs="Arial"/>
        </w:rPr>
        <w:t xml:space="preserve">.2. O Município deverá anular a Dispensa Simplificada, no todo ou em parte, sempre que acontecer ilegalidade, de ofício ou por provocação. </w:t>
      </w:r>
    </w:p>
    <w:p w:rsidR="00CD3E4B" w:rsidRDefault="00CD3E4B" w:rsidP="00CD3E4B">
      <w:pPr>
        <w:spacing w:after="200" w:line="360" w:lineRule="auto"/>
        <w:jc w:val="both"/>
        <w:rPr>
          <w:rFonts w:ascii="Arial" w:hAnsi="Arial" w:cs="Arial"/>
        </w:rPr>
      </w:pPr>
      <w:r w:rsidRPr="00CD3E4B">
        <w:rPr>
          <w:rFonts w:ascii="Arial" w:hAnsi="Arial" w:cs="Arial"/>
        </w:rPr>
        <w:t>1</w:t>
      </w:r>
      <w:r w:rsidR="001338EE">
        <w:rPr>
          <w:rFonts w:ascii="Arial" w:hAnsi="Arial" w:cs="Arial"/>
        </w:rPr>
        <w:t>3</w:t>
      </w:r>
      <w:r>
        <w:rPr>
          <w:rFonts w:ascii="Arial" w:hAnsi="Arial" w:cs="Arial"/>
        </w:rPr>
        <w:t>.3. A anulação do procedimento</w:t>
      </w:r>
      <w:r w:rsidRPr="00CD3E4B">
        <w:rPr>
          <w:rFonts w:ascii="Arial" w:hAnsi="Arial" w:cs="Arial"/>
        </w:rPr>
        <w:t xml:space="preserve"> não gera direito à indenização, ressalvada o disposto no parágrafo único do art. 71 da Lei Federal nº 14.133/21. </w:t>
      </w:r>
    </w:p>
    <w:p w:rsidR="00CD3E4B" w:rsidRDefault="00CD3E4B" w:rsidP="00CD3E4B">
      <w:pPr>
        <w:spacing w:after="200" w:line="360" w:lineRule="auto"/>
        <w:jc w:val="both"/>
        <w:rPr>
          <w:rFonts w:ascii="Arial" w:hAnsi="Arial" w:cs="Arial"/>
        </w:rPr>
      </w:pPr>
      <w:r w:rsidRPr="00CD3E4B">
        <w:rPr>
          <w:rFonts w:ascii="Arial" w:hAnsi="Arial" w:cs="Arial"/>
        </w:rPr>
        <w:t>1</w:t>
      </w:r>
      <w:r w:rsidR="001338EE">
        <w:rPr>
          <w:rFonts w:ascii="Arial" w:hAnsi="Arial" w:cs="Arial"/>
        </w:rPr>
        <w:t>3</w:t>
      </w:r>
      <w:r w:rsidRPr="00CD3E4B">
        <w:rPr>
          <w:rFonts w:ascii="Arial" w:hAnsi="Arial" w:cs="Arial"/>
        </w:rPr>
        <w:t>.4. Após a fase de classificação das propostas, não cabe desistência da mesma, salvo por motivo justo decorrente de fato superveniente e aceito pelo Município.</w:t>
      </w:r>
    </w:p>
    <w:p w:rsidR="00937ADD" w:rsidRDefault="00937ADD" w:rsidP="00CD3E4B">
      <w:pPr>
        <w:spacing w:after="200" w:line="360" w:lineRule="auto"/>
        <w:jc w:val="both"/>
        <w:rPr>
          <w:rFonts w:ascii="Arial" w:hAnsi="Arial" w:cs="Arial"/>
        </w:rPr>
      </w:pPr>
    </w:p>
    <w:p w:rsidR="00CD3E4B" w:rsidRDefault="00937ADD" w:rsidP="00CD3E4B">
      <w:pPr>
        <w:spacing w:after="0" w:line="360" w:lineRule="auto"/>
        <w:jc w:val="right"/>
        <w:rPr>
          <w:rFonts w:ascii="Arial" w:hAnsi="Arial" w:cs="Arial"/>
        </w:rPr>
      </w:pPr>
      <w:r>
        <w:rPr>
          <w:rFonts w:ascii="Arial" w:hAnsi="Arial" w:cs="Arial"/>
        </w:rPr>
        <w:t>Laguna Carapã, 22</w:t>
      </w:r>
      <w:r w:rsidR="00CD3E4B">
        <w:rPr>
          <w:rFonts w:ascii="Arial" w:hAnsi="Arial" w:cs="Arial"/>
        </w:rPr>
        <w:t xml:space="preserve"> de </w:t>
      </w:r>
      <w:r w:rsidR="002B054C">
        <w:rPr>
          <w:rFonts w:ascii="Arial" w:hAnsi="Arial" w:cs="Arial"/>
        </w:rPr>
        <w:t>março</w:t>
      </w:r>
      <w:r w:rsidR="00CD3E4B">
        <w:rPr>
          <w:rFonts w:ascii="Arial" w:hAnsi="Arial" w:cs="Arial"/>
        </w:rPr>
        <w:t xml:space="preserve"> de 2024</w:t>
      </w:r>
    </w:p>
    <w:p w:rsidR="00CD3E4B" w:rsidRDefault="00CD3E4B" w:rsidP="00CD3E4B">
      <w:pPr>
        <w:spacing w:after="0" w:line="360" w:lineRule="auto"/>
        <w:jc w:val="right"/>
        <w:rPr>
          <w:rFonts w:ascii="Arial" w:hAnsi="Arial" w:cs="Arial"/>
        </w:rPr>
      </w:pP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Elaborado por</w:t>
      </w:r>
    </w:p>
    <w:p w:rsidR="00CD3E4B" w:rsidRPr="00EF0E5F" w:rsidRDefault="00CD3E4B" w:rsidP="00EF0E5F">
      <w:pPr>
        <w:spacing w:after="0" w:line="240" w:lineRule="auto"/>
        <w:jc w:val="right"/>
        <w:rPr>
          <w:rFonts w:ascii="Arial" w:hAnsi="Arial" w:cs="Arial"/>
          <w:b/>
          <w:sz w:val="20"/>
          <w:szCs w:val="20"/>
        </w:rPr>
      </w:pPr>
    </w:p>
    <w:p w:rsidR="00CD3E4B" w:rsidRPr="00EF0E5F" w:rsidRDefault="00CD3E4B" w:rsidP="00EF0E5F">
      <w:pPr>
        <w:spacing w:after="0" w:line="240" w:lineRule="auto"/>
        <w:jc w:val="right"/>
        <w:rPr>
          <w:rFonts w:ascii="Arial" w:hAnsi="Arial" w:cs="Arial"/>
          <w:b/>
          <w:sz w:val="20"/>
          <w:szCs w:val="20"/>
        </w:rPr>
      </w:pPr>
    </w:p>
    <w:p w:rsidR="00EF0E5F" w:rsidRDefault="00EF0E5F" w:rsidP="00EF0E5F">
      <w:pPr>
        <w:spacing w:after="0" w:line="240" w:lineRule="auto"/>
        <w:rPr>
          <w:rFonts w:ascii="Arial" w:hAnsi="Arial" w:cs="Arial"/>
          <w:b/>
          <w:sz w:val="20"/>
          <w:szCs w:val="20"/>
        </w:rPr>
      </w:pP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Adriélli Machado Alves</w:t>
      </w: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Coordenador</w:t>
      </w:r>
      <w:r w:rsidR="00EF0E5F">
        <w:rPr>
          <w:rFonts w:ascii="Arial" w:hAnsi="Arial" w:cs="Arial"/>
          <w:b/>
          <w:sz w:val="20"/>
          <w:szCs w:val="20"/>
        </w:rPr>
        <w:t>a</w:t>
      </w:r>
      <w:r w:rsidRPr="00EF0E5F">
        <w:rPr>
          <w:rFonts w:ascii="Arial" w:hAnsi="Arial" w:cs="Arial"/>
          <w:b/>
          <w:sz w:val="20"/>
          <w:szCs w:val="20"/>
        </w:rPr>
        <w:t xml:space="preserve"> de Planejamento e Estudos</w:t>
      </w: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Secretaria Municipal de Administração</w:t>
      </w:r>
    </w:p>
    <w:p w:rsidR="00CD3E4B" w:rsidRDefault="00CD3E4B" w:rsidP="00EF0E5F">
      <w:pPr>
        <w:spacing w:after="0" w:line="240" w:lineRule="auto"/>
        <w:jc w:val="right"/>
        <w:rPr>
          <w:rFonts w:ascii="Arial" w:hAnsi="Arial" w:cs="Arial"/>
          <w:b/>
          <w:sz w:val="20"/>
          <w:szCs w:val="20"/>
        </w:rPr>
      </w:pPr>
    </w:p>
    <w:p w:rsidR="00EF0E5F" w:rsidRPr="00EF0E5F" w:rsidRDefault="00EF0E5F" w:rsidP="00EF0E5F">
      <w:pPr>
        <w:spacing w:after="0" w:line="240" w:lineRule="auto"/>
        <w:jc w:val="right"/>
        <w:rPr>
          <w:rFonts w:ascii="Arial" w:hAnsi="Arial" w:cs="Arial"/>
          <w:b/>
          <w:sz w:val="20"/>
          <w:szCs w:val="20"/>
        </w:rPr>
      </w:pPr>
    </w:p>
    <w:p w:rsidR="00EF0E5F" w:rsidRDefault="00EF0E5F" w:rsidP="00EF0E5F">
      <w:pPr>
        <w:spacing w:after="0" w:line="240" w:lineRule="auto"/>
        <w:jc w:val="right"/>
        <w:rPr>
          <w:rFonts w:ascii="Arial" w:hAnsi="Arial" w:cs="Arial"/>
          <w:b/>
          <w:sz w:val="20"/>
          <w:szCs w:val="20"/>
        </w:rPr>
      </w:pPr>
    </w:p>
    <w:p w:rsidR="00A7491D" w:rsidRDefault="00A7491D" w:rsidP="00EF0E5F">
      <w:pPr>
        <w:spacing w:after="0" w:line="240" w:lineRule="auto"/>
        <w:jc w:val="right"/>
        <w:rPr>
          <w:rFonts w:ascii="Arial" w:hAnsi="Arial" w:cs="Arial"/>
          <w:b/>
          <w:sz w:val="20"/>
          <w:szCs w:val="20"/>
        </w:rPr>
      </w:pPr>
    </w:p>
    <w:p w:rsidR="00A7491D" w:rsidRPr="00EF0E5F" w:rsidRDefault="00A7491D" w:rsidP="00EF0E5F">
      <w:pPr>
        <w:spacing w:after="0" w:line="240" w:lineRule="auto"/>
        <w:jc w:val="right"/>
        <w:rPr>
          <w:rFonts w:ascii="Arial" w:hAnsi="Arial" w:cs="Arial"/>
          <w:b/>
          <w:sz w:val="20"/>
          <w:szCs w:val="20"/>
        </w:rPr>
      </w:pPr>
    </w:p>
    <w:p w:rsidR="00A7491D" w:rsidRPr="000556C1" w:rsidRDefault="00A7491D" w:rsidP="00A7491D">
      <w:pPr>
        <w:spacing w:after="0" w:line="240" w:lineRule="auto"/>
        <w:jc w:val="right"/>
        <w:rPr>
          <w:rFonts w:ascii="Arial" w:hAnsi="Arial" w:cs="Arial"/>
          <w:b/>
          <w:bCs/>
          <w:sz w:val="20"/>
          <w:szCs w:val="20"/>
        </w:rPr>
      </w:pPr>
      <w:r w:rsidRPr="000556C1">
        <w:rPr>
          <w:rFonts w:ascii="Arial" w:hAnsi="Arial" w:cs="Arial"/>
          <w:b/>
          <w:bCs/>
          <w:sz w:val="20"/>
          <w:szCs w:val="20"/>
        </w:rPr>
        <w:t>Jussara Piovesan</w:t>
      </w:r>
    </w:p>
    <w:p w:rsidR="00A7491D" w:rsidRPr="000556C1" w:rsidRDefault="00A7491D" w:rsidP="00A7491D">
      <w:pPr>
        <w:spacing w:after="0" w:line="240" w:lineRule="auto"/>
        <w:jc w:val="right"/>
        <w:rPr>
          <w:rFonts w:ascii="Arial" w:hAnsi="Arial" w:cs="Arial"/>
          <w:b/>
          <w:bCs/>
          <w:sz w:val="20"/>
          <w:szCs w:val="20"/>
        </w:rPr>
      </w:pPr>
      <w:r w:rsidRPr="000556C1">
        <w:rPr>
          <w:rFonts w:ascii="Arial" w:hAnsi="Arial" w:cs="Arial"/>
          <w:b/>
          <w:bCs/>
          <w:sz w:val="20"/>
          <w:szCs w:val="20"/>
        </w:rPr>
        <w:t>Bióloga</w:t>
      </w:r>
    </w:p>
    <w:p w:rsidR="00937ADD" w:rsidRDefault="00A7491D" w:rsidP="00937ADD">
      <w:pPr>
        <w:spacing w:after="0" w:line="240" w:lineRule="auto"/>
        <w:jc w:val="right"/>
        <w:rPr>
          <w:rFonts w:ascii="Arial" w:hAnsi="Arial" w:cs="Arial"/>
          <w:b/>
          <w:bCs/>
          <w:sz w:val="20"/>
          <w:szCs w:val="20"/>
        </w:rPr>
      </w:pPr>
      <w:r w:rsidRPr="000556C1">
        <w:rPr>
          <w:rFonts w:ascii="Arial" w:hAnsi="Arial" w:cs="Arial"/>
          <w:b/>
          <w:bCs/>
          <w:sz w:val="20"/>
          <w:szCs w:val="20"/>
        </w:rPr>
        <w:t xml:space="preserve">Secretaria Municipal de </w:t>
      </w:r>
    </w:p>
    <w:p w:rsidR="00A7491D" w:rsidRPr="000556C1" w:rsidRDefault="00A7491D" w:rsidP="00937ADD">
      <w:pPr>
        <w:spacing w:after="0" w:line="240" w:lineRule="auto"/>
        <w:jc w:val="right"/>
        <w:rPr>
          <w:rFonts w:ascii="Arial" w:hAnsi="Arial" w:cs="Arial"/>
          <w:b/>
          <w:bCs/>
          <w:sz w:val="20"/>
          <w:szCs w:val="20"/>
        </w:rPr>
      </w:pPr>
      <w:r w:rsidRPr="000556C1">
        <w:rPr>
          <w:rFonts w:ascii="Arial" w:hAnsi="Arial" w:cs="Arial"/>
          <w:b/>
          <w:bCs/>
          <w:sz w:val="20"/>
          <w:szCs w:val="20"/>
        </w:rPr>
        <w:t>Agricultura e Meio Ambiente</w:t>
      </w: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r>
        <w:rPr>
          <w:rFonts w:ascii="Arial" w:hAnsi="Arial" w:cs="Arial"/>
          <w:b/>
          <w:sz w:val="20"/>
          <w:szCs w:val="20"/>
        </w:rPr>
        <w:t>Aprovado por</w:t>
      </w: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jc w:val="center"/>
        <w:rPr>
          <w:rFonts w:ascii="Arial" w:hAnsi="Arial" w:cs="Arial"/>
          <w:b/>
          <w:sz w:val="20"/>
          <w:szCs w:val="20"/>
        </w:rPr>
      </w:pPr>
      <w:r>
        <w:rPr>
          <w:rFonts w:ascii="Arial" w:hAnsi="Arial" w:cs="Arial"/>
          <w:b/>
          <w:sz w:val="20"/>
          <w:szCs w:val="20"/>
        </w:rPr>
        <w:t>LEANDRO MATOZO</w:t>
      </w:r>
    </w:p>
    <w:p w:rsidR="00A7491D" w:rsidRDefault="00A7491D" w:rsidP="00A7491D">
      <w:pPr>
        <w:spacing w:after="0" w:line="240" w:lineRule="auto"/>
        <w:jc w:val="center"/>
        <w:rPr>
          <w:rFonts w:ascii="Arial" w:hAnsi="Arial" w:cs="Arial"/>
          <w:b/>
          <w:sz w:val="20"/>
          <w:szCs w:val="20"/>
        </w:rPr>
      </w:pPr>
      <w:r>
        <w:rPr>
          <w:rFonts w:ascii="Arial" w:hAnsi="Arial" w:cs="Arial"/>
          <w:b/>
          <w:sz w:val="20"/>
          <w:szCs w:val="20"/>
        </w:rPr>
        <w:t>Secretário Municipal de Agricultura e Meio Ambiente</w:t>
      </w:r>
    </w:p>
    <w:p w:rsidR="00A7491D" w:rsidRDefault="00A7491D" w:rsidP="00A7491D">
      <w:pPr>
        <w:rPr>
          <w:rFonts w:ascii="Arial" w:hAnsi="Arial" w:cs="Arial"/>
          <w:b/>
          <w:sz w:val="20"/>
          <w:szCs w:val="20"/>
        </w:rPr>
      </w:pPr>
      <w:r>
        <w:rPr>
          <w:rFonts w:ascii="Arial" w:hAnsi="Arial" w:cs="Arial"/>
          <w:b/>
          <w:sz w:val="20"/>
          <w:szCs w:val="20"/>
        </w:rPr>
        <w:br w:type="page"/>
      </w:r>
    </w:p>
    <w:p w:rsidR="00651ABC" w:rsidRPr="00651ABC" w:rsidRDefault="00651ABC" w:rsidP="00651ABC">
      <w:pPr>
        <w:jc w:val="center"/>
        <w:rPr>
          <w:rFonts w:ascii="Arial" w:hAnsi="Arial" w:cs="Arial"/>
          <w:b/>
        </w:rPr>
      </w:pPr>
      <w:r w:rsidRPr="00651ABC">
        <w:rPr>
          <w:rFonts w:ascii="Arial" w:hAnsi="Arial" w:cs="Arial"/>
          <w:b/>
        </w:rPr>
        <w:lastRenderedPageBreak/>
        <w:t>ANEXO I</w:t>
      </w:r>
    </w:p>
    <w:p w:rsidR="00651ABC" w:rsidRPr="00651ABC" w:rsidRDefault="00651ABC" w:rsidP="00651ABC">
      <w:pPr>
        <w:jc w:val="center"/>
        <w:rPr>
          <w:rFonts w:ascii="Arial" w:hAnsi="Arial" w:cs="Arial"/>
          <w:b/>
        </w:rPr>
      </w:pPr>
      <w:r w:rsidRPr="00651ABC">
        <w:rPr>
          <w:rFonts w:ascii="Arial" w:hAnsi="Arial" w:cs="Arial"/>
          <w:b/>
        </w:rPr>
        <w:t>MODELO DE PROPOSTA DE PREÇO</w:t>
      </w:r>
    </w:p>
    <w:p w:rsidR="00651ABC" w:rsidRPr="00651ABC" w:rsidRDefault="00651ABC" w:rsidP="00651ABC">
      <w:pPr>
        <w:rPr>
          <w:rFonts w:ascii="Arial" w:hAnsi="Arial" w:cs="Arial"/>
        </w:rPr>
      </w:pPr>
      <w:r w:rsidRPr="00651ABC">
        <w:rPr>
          <w:rFonts w:ascii="Arial" w:hAnsi="Arial" w:cs="Arial"/>
        </w:rPr>
        <w:t xml:space="preserve">PROCESSO Nº XXXXXXXXX </w:t>
      </w:r>
    </w:p>
    <w:p w:rsidR="00651ABC" w:rsidRPr="00651ABC" w:rsidRDefault="00651ABC" w:rsidP="00651ABC">
      <w:pPr>
        <w:rPr>
          <w:rFonts w:ascii="Arial" w:hAnsi="Arial" w:cs="Arial"/>
        </w:rPr>
      </w:pPr>
      <w:r w:rsidRPr="00651ABC">
        <w:rPr>
          <w:rFonts w:ascii="Arial" w:hAnsi="Arial" w:cs="Arial"/>
        </w:rPr>
        <w:t xml:space="preserve">DISPENSA SIMPLIFICADA Nº XXXXXXXXXXX </w:t>
      </w:r>
    </w:p>
    <w:p w:rsidR="00651ABC" w:rsidRPr="00651ABC" w:rsidRDefault="00651ABC" w:rsidP="00651ABC">
      <w:pPr>
        <w:rPr>
          <w:rFonts w:ascii="Arial" w:hAnsi="Arial" w:cs="Arial"/>
        </w:rPr>
      </w:pPr>
      <w:r w:rsidRPr="00651ABC">
        <w:rPr>
          <w:rFonts w:ascii="Arial" w:hAnsi="Arial" w:cs="Arial"/>
        </w:rPr>
        <w:t xml:space="preserve">OBJETO: CONTRATAÇÃO DE EMPRESA PARA FORNECIMENTO XXXXXXXXXXXXX, DO MUNICÍPIO DE LAGUNA CARAPÃ/MS. </w:t>
      </w:r>
    </w:p>
    <w:p w:rsidR="00651ABC" w:rsidRPr="00651ABC" w:rsidRDefault="00651ABC" w:rsidP="00651ABC">
      <w:pPr>
        <w:rPr>
          <w:rFonts w:ascii="Arial" w:hAnsi="Arial" w:cs="Arial"/>
        </w:rPr>
      </w:pPr>
      <w:r w:rsidRPr="00651ABC">
        <w:rPr>
          <w:rFonts w:ascii="Arial" w:hAnsi="Arial" w:cs="Arial"/>
        </w:rPr>
        <w:t>PROPOSTA:</w:t>
      </w:r>
    </w:p>
    <w:tbl>
      <w:tblPr>
        <w:tblStyle w:val="Tabelacomgrade"/>
        <w:tblW w:w="0" w:type="auto"/>
        <w:tblLook w:val="04A0" w:firstRow="1" w:lastRow="0" w:firstColumn="1" w:lastColumn="0" w:noHBand="0" w:noVBand="1"/>
      </w:tblPr>
      <w:tblGrid>
        <w:gridCol w:w="846"/>
        <w:gridCol w:w="2551"/>
        <w:gridCol w:w="730"/>
        <w:gridCol w:w="1134"/>
        <w:gridCol w:w="828"/>
        <w:gridCol w:w="1214"/>
        <w:gridCol w:w="1214"/>
      </w:tblGrid>
      <w:tr w:rsidR="00651ABC" w:rsidRPr="00651ABC" w:rsidTr="009439AE">
        <w:tc>
          <w:tcPr>
            <w:tcW w:w="846"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Item</w:t>
            </w:r>
          </w:p>
        </w:tc>
        <w:tc>
          <w:tcPr>
            <w:tcW w:w="2551"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Descrição</w:t>
            </w:r>
          </w:p>
        </w:tc>
        <w:tc>
          <w:tcPr>
            <w:tcW w:w="709"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Unid.</w:t>
            </w:r>
          </w:p>
        </w:tc>
        <w:tc>
          <w:tcPr>
            <w:tcW w:w="1134"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Quant.</w:t>
            </w:r>
          </w:p>
        </w:tc>
        <w:tc>
          <w:tcPr>
            <w:tcW w:w="826"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Marca</w:t>
            </w:r>
          </w:p>
        </w:tc>
        <w:tc>
          <w:tcPr>
            <w:tcW w:w="1214"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Valor Unitário</w:t>
            </w:r>
          </w:p>
        </w:tc>
        <w:tc>
          <w:tcPr>
            <w:tcW w:w="1214"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Valor Total</w:t>
            </w:r>
          </w:p>
        </w:tc>
      </w:tr>
      <w:tr w:rsidR="00651ABC" w:rsidRPr="00651ABC" w:rsidTr="009439AE">
        <w:tc>
          <w:tcPr>
            <w:tcW w:w="846" w:type="dxa"/>
          </w:tcPr>
          <w:p w:rsidR="00651ABC" w:rsidRPr="00651ABC" w:rsidRDefault="00651ABC" w:rsidP="009439AE">
            <w:pPr>
              <w:spacing w:before="60" w:after="60"/>
              <w:rPr>
                <w:rFonts w:ascii="Arial" w:hAnsi="Arial" w:cs="Arial"/>
              </w:rPr>
            </w:pPr>
          </w:p>
        </w:tc>
        <w:tc>
          <w:tcPr>
            <w:tcW w:w="2551" w:type="dxa"/>
          </w:tcPr>
          <w:p w:rsidR="00651ABC" w:rsidRPr="00651ABC" w:rsidRDefault="00651ABC" w:rsidP="009439AE">
            <w:pPr>
              <w:spacing w:before="60" w:after="60"/>
              <w:rPr>
                <w:rFonts w:ascii="Arial" w:hAnsi="Arial" w:cs="Arial"/>
              </w:rPr>
            </w:pPr>
          </w:p>
        </w:tc>
        <w:tc>
          <w:tcPr>
            <w:tcW w:w="709" w:type="dxa"/>
          </w:tcPr>
          <w:p w:rsidR="00651ABC" w:rsidRPr="00651ABC" w:rsidRDefault="00651ABC" w:rsidP="009439AE">
            <w:pPr>
              <w:spacing w:before="60" w:after="60"/>
              <w:rPr>
                <w:rFonts w:ascii="Arial" w:hAnsi="Arial" w:cs="Arial"/>
              </w:rPr>
            </w:pPr>
          </w:p>
        </w:tc>
        <w:tc>
          <w:tcPr>
            <w:tcW w:w="1134" w:type="dxa"/>
          </w:tcPr>
          <w:p w:rsidR="00651ABC" w:rsidRPr="00651ABC" w:rsidRDefault="00651ABC" w:rsidP="009439AE">
            <w:pPr>
              <w:spacing w:before="60" w:after="60"/>
              <w:rPr>
                <w:rFonts w:ascii="Arial" w:hAnsi="Arial" w:cs="Arial"/>
              </w:rPr>
            </w:pPr>
          </w:p>
        </w:tc>
        <w:tc>
          <w:tcPr>
            <w:tcW w:w="826"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r>
      <w:tr w:rsidR="00651ABC" w:rsidRPr="00651ABC" w:rsidTr="009439AE">
        <w:tc>
          <w:tcPr>
            <w:tcW w:w="846" w:type="dxa"/>
          </w:tcPr>
          <w:p w:rsidR="00651ABC" w:rsidRPr="00651ABC" w:rsidRDefault="00651ABC" w:rsidP="009439AE">
            <w:pPr>
              <w:spacing w:before="60" w:after="60"/>
              <w:rPr>
                <w:rFonts w:ascii="Arial" w:hAnsi="Arial" w:cs="Arial"/>
              </w:rPr>
            </w:pPr>
          </w:p>
        </w:tc>
        <w:tc>
          <w:tcPr>
            <w:tcW w:w="2551" w:type="dxa"/>
          </w:tcPr>
          <w:p w:rsidR="00651ABC" w:rsidRPr="00651ABC" w:rsidRDefault="00651ABC" w:rsidP="009439AE">
            <w:pPr>
              <w:spacing w:before="60" w:after="60"/>
              <w:rPr>
                <w:rFonts w:ascii="Arial" w:hAnsi="Arial" w:cs="Arial"/>
              </w:rPr>
            </w:pPr>
          </w:p>
        </w:tc>
        <w:tc>
          <w:tcPr>
            <w:tcW w:w="709" w:type="dxa"/>
          </w:tcPr>
          <w:p w:rsidR="00651ABC" w:rsidRPr="00651ABC" w:rsidRDefault="00651ABC" w:rsidP="009439AE">
            <w:pPr>
              <w:spacing w:before="60" w:after="60"/>
              <w:rPr>
                <w:rFonts w:ascii="Arial" w:hAnsi="Arial" w:cs="Arial"/>
              </w:rPr>
            </w:pPr>
          </w:p>
        </w:tc>
        <w:tc>
          <w:tcPr>
            <w:tcW w:w="1134" w:type="dxa"/>
          </w:tcPr>
          <w:p w:rsidR="00651ABC" w:rsidRPr="00651ABC" w:rsidRDefault="00651ABC" w:rsidP="009439AE">
            <w:pPr>
              <w:spacing w:before="60" w:after="60"/>
              <w:rPr>
                <w:rFonts w:ascii="Arial" w:hAnsi="Arial" w:cs="Arial"/>
              </w:rPr>
            </w:pPr>
          </w:p>
        </w:tc>
        <w:tc>
          <w:tcPr>
            <w:tcW w:w="826"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r>
      <w:tr w:rsidR="00651ABC" w:rsidRPr="00651ABC" w:rsidTr="009439AE">
        <w:tc>
          <w:tcPr>
            <w:tcW w:w="846" w:type="dxa"/>
          </w:tcPr>
          <w:p w:rsidR="00651ABC" w:rsidRPr="00651ABC" w:rsidRDefault="00651ABC" w:rsidP="009439AE">
            <w:pPr>
              <w:spacing w:before="60" w:after="60"/>
              <w:rPr>
                <w:rFonts w:ascii="Arial" w:hAnsi="Arial" w:cs="Arial"/>
              </w:rPr>
            </w:pPr>
          </w:p>
        </w:tc>
        <w:tc>
          <w:tcPr>
            <w:tcW w:w="2551" w:type="dxa"/>
          </w:tcPr>
          <w:p w:rsidR="00651ABC" w:rsidRPr="00651ABC" w:rsidRDefault="00651ABC" w:rsidP="009439AE">
            <w:pPr>
              <w:spacing w:before="60" w:after="60"/>
              <w:rPr>
                <w:rFonts w:ascii="Arial" w:hAnsi="Arial" w:cs="Arial"/>
              </w:rPr>
            </w:pPr>
          </w:p>
        </w:tc>
        <w:tc>
          <w:tcPr>
            <w:tcW w:w="709" w:type="dxa"/>
          </w:tcPr>
          <w:p w:rsidR="00651ABC" w:rsidRPr="00651ABC" w:rsidRDefault="00651ABC" w:rsidP="009439AE">
            <w:pPr>
              <w:spacing w:before="60" w:after="60"/>
              <w:rPr>
                <w:rFonts w:ascii="Arial" w:hAnsi="Arial" w:cs="Arial"/>
              </w:rPr>
            </w:pPr>
          </w:p>
        </w:tc>
        <w:tc>
          <w:tcPr>
            <w:tcW w:w="1134" w:type="dxa"/>
          </w:tcPr>
          <w:p w:rsidR="00651ABC" w:rsidRPr="00651ABC" w:rsidRDefault="00651ABC" w:rsidP="009439AE">
            <w:pPr>
              <w:spacing w:before="60" w:after="60"/>
              <w:rPr>
                <w:rFonts w:ascii="Arial" w:hAnsi="Arial" w:cs="Arial"/>
              </w:rPr>
            </w:pPr>
          </w:p>
        </w:tc>
        <w:tc>
          <w:tcPr>
            <w:tcW w:w="826"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r>
      <w:tr w:rsidR="00651ABC" w:rsidRPr="00651ABC" w:rsidTr="009439AE">
        <w:tc>
          <w:tcPr>
            <w:tcW w:w="7280" w:type="dxa"/>
            <w:gridSpan w:val="6"/>
            <w:vAlign w:val="center"/>
          </w:tcPr>
          <w:p w:rsidR="00651ABC" w:rsidRPr="00651ABC" w:rsidRDefault="00651ABC" w:rsidP="009439AE">
            <w:pPr>
              <w:spacing w:before="60" w:after="60"/>
              <w:jc w:val="right"/>
              <w:rPr>
                <w:rFonts w:ascii="Arial" w:hAnsi="Arial" w:cs="Arial"/>
              </w:rPr>
            </w:pPr>
            <w:r w:rsidRPr="00651ABC">
              <w:rPr>
                <w:rFonts w:ascii="Arial" w:hAnsi="Arial" w:cs="Arial"/>
              </w:rPr>
              <w:t>VALOR TOTAL</w:t>
            </w:r>
          </w:p>
        </w:tc>
        <w:tc>
          <w:tcPr>
            <w:tcW w:w="1214" w:type="dxa"/>
          </w:tcPr>
          <w:p w:rsidR="00651ABC" w:rsidRPr="00651ABC" w:rsidRDefault="00651ABC" w:rsidP="009439AE">
            <w:pPr>
              <w:spacing w:before="60" w:after="60"/>
              <w:rPr>
                <w:rFonts w:ascii="Arial" w:hAnsi="Arial" w:cs="Arial"/>
              </w:rPr>
            </w:pPr>
          </w:p>
        </w:tc>
      </w:tr>
    </w:tbl>
    <w:p w:rsidR="00651ABC" w:rsidRPr="00651ABC" w:rsidRDefault="00651ABC" w:rsidP="00651ABC">
      <w:pPr>
        <w:rPr>
          <w:rFonts w:ascii="Arial" w:hAnsi="Arial" w:cs="Arial"/>
        </w:rPr>
      </w:pPr>
    </w:p>
    <w:p w:rsidR="00651ABC" w:rsidRPr="00651ABC" w:rsidRDefault="00651ABC" w:rsidP="00651ABC">
      <w:pPr>
        <w:rPr>
          <w:rFonts w:ascii="Arial" w:hAnsi="Arial" w:cs="Arial"/>
        </w:rPr>
      </w:pPr>
      <w:r w:rsidRPr="00651ABC">
        <w:rPr>
          <w:rFonts w:ascii="Arial" w:hAnsi="Arial" w:cs="Arial"/>
        </w:rPr>
        <w:t xml:space="preserve">Valor Global da Proposta: </w:t>
      </w:r>
    </w:p>
    <w:p w:rsidR="00651ABC" w:rsidRPr="00651ABC" w:rsidRDefault="00651ABC" w:rsidP="00651ABC">
      <w:pPr>
        <w:rPr>
          <w:rFonts w:ascii="Arial" w:hAnsi="Arial" w:cs="Arial"/>
        </w:rPr>
      </w:pPr>
      <w:r w:rsidRPr="00651ABC">
        <w:rPr>
          <w:rFonts w:ascii="Arial" w:hAnsi="Arial" w:cs="Arial"/>
        </w:rPr>
        <w:t xml:space="preserve">Validade da Proposta: 60 dias </w:t>
      </w:r>
    </w:p>
    <w:p w:rsidR="00651ABC" w:rsidRPr="00651ABC" w:rsidRDefault="00651ABC" w:rsidP="00651ABC">
      <w:pPr>
        <w:rPr>
          <w:rFonts w:ascii="Arial" w:hAnsi="Arial" w:cs="Arial"/>
        </w:rPr>
      </w:pPr>
      <w:r w:rsidRPr="00651ABC">
        <w:rPr>
          <w:rFonts w:ascii="Arial" w:hAnsi="Arial" w:cs="Arial"/>
        </w:rPr>
        <w:t xml:space="preserve">No valor ofertado estão incluídas todas e quaisquer despesas necessárias para a perfeita execução do objeto, tais como, transporte, tributos, fretes, encargos sociais, seguros e demais despesas inerentes à execução do objeto. </w:t>
      </w:r>
    </w:p>
    <w:p w:rsidR="00651ABC" w:rsidRPr="00651ABC" w:rsidRDefault="00651ABC" w:rsidP="00651ABC">
      <w:pPr>
        <w:rPr>
          <w:rFonts w:ascii="Arial" w:hAnsi="Arial" w:cs="Arial"/>
        </w:rPr>
      </w:pPr>
      <w:r w:rsidRPr="00651ABC">
        <w:rPr>
          <w:rFonts w:ascii="Arial" w:hAnsi="Arial" w:cs="Arial"/>
        </w:rPr>
        <w:t xml:space="preserve">Razão social: </w:t>
      </w:r>
      <w:proofErr w:type="spellStart"/>
      <w:r w:rsidRPr="00651ABC">
        <w:rPr>
          <w:rFonts w:ascii="Arial" w:hAnsi="Arial" w:cs="Arial"/>
        </w:rPr>
        <w:t>xxxxxxxxxxxxx</w:t>
      </w:r>
      <w:proofErr w:type="spellEnd"/>
      <w:r w:rsidRPr="00651ABC">
        <w:rPr>
          <w:rFonts w:ascii="Arial" w:hAnsi="Arial" w:cs="Arial"/>
        </w:rPr>
        <w:t xml:space="preserve"> CNPJ: </w:t>
      </w:r>
      <w:proofErr w:type="spellStart"/>
      <w:r w:rsidRPr="00651ABC">
        <w:rPr>
          <w:rFonts w:ascii="Arial" w:hAnsi="Arial" w:cs="Arial"/>
        </w:rPr>
        <w:t>xxxxxxxxxxxxxx</w:t>
      </w:r>
      <w:proofErr w:type="spellEnd"/>
      <w:r w:rsidRPr="00651ABC">
        <w:rPr>
          <w:rFonts w:ascii="Arial" w:hAnsi="Arial" w:cs="Arial"/>
        </w:rPr>
        <w:t xml:space="preserve"> </w:t>
      </w:r>
    </w:p>
    <w:p w:rsidR="00651ABC" w:rsidRPr="00651ABC" w:rsidRDefault="00651ABC" w:rsidP="00651ABC">
      <w:pPr>
        <w:rPr>
          <w:rFonts w:ascii="Arial" w:hAnsi="Arial" w:cs="Arial"/>
        </w:rPr>
      </w:pPr>
      <w:r w:rsidRPr="00651ABC">
        <w:rPr>
          <w:rFonts w:ascii="Arial" w:hAnsi="Arial" w:cs="Arial"/>
        </w:rPr>
        <w:t xml:space="preserve">Endereço: </w:t>
      </w:r>
      <w:proofErr w:type="spellStart"/>
      <w:r w:rsidRPr="00651ABC">
        <w:rPr>
          <w:rFonts w:ascii="Arial" w:hAnsi="Arial" w:cs="Arial"/>
        </w:rPr>
        <w:t>xxxxxxxxxxxxxxxxxxxxxxxxxxxxxxx</w:t>
      </w:r>
      <w:proofErr w:type="spellEnd"/>
      <w:r w:rsidRPr="00651ABC">
        <w:rPr>
          <w:rFonts w:ascii="Arial" w:hAnsi="Arial" w:cs="Arial"/>
        </w:rPr>
        <w:t xml:space="preserve"> </w:t>
      </w:r>
    </w:p>
    <w:p w:rsidR="00651ABC" w:rsidRPr="00651ABC" w:rsidRDefault="00651ABC" w:rsidP="00651ABC">
      <w:pPr>
        <w:rPr>
          <w:rFonts w:ascii="Arial" w:hAnsi="Arial" w:cs="Arial"/>
        </w:rPr>
      </w:pPr>
      <w:r w:rsidRPr="00651ABC">
        <w:rPr>
          <w:rFonts w:ascii="Arial" w:hAnsi="Arial" w:cs="Arial"/>
        </w:rPr>
        <w:t xml:space="preserve">Apresentamos nossa proposta conforme o Item e preço, estabelecidos no Termo de Referência. </w:t>
      </w:r>
    </w:p>
    <w:p w:rsidR="00651ABC" w:rsidRPr="00651ABC" w:rsidRDefault="00651ABC" w:rsidP="00651ABC">
      <w:pPr>
        <w:rPr>
          <w:rFonts w:ascii="Arial" w:hAnsi="Arial" w:cs="Arial"/>
        </w:rPr>
      </w:pPr>
      <w:r w:rsidRPr="00651ABC">
        <w:rPr>
          <w:rFonts w:ascii="Arial" w:hAnsi="Arial" w:cs="Arial"/>
        </w:rPr>
        <w:t xml:space="preserve">Laguna Carapã/MS, ________ de ____________________ </w:t>
      </w:r>
      <w:proofErr w:type="spellStart"/>
      <w:r w:rsidRPr="00651ABC">
        <w:rPr>
          <w:rFonts w:ascii="Arial" w:hAnsi="Arial" w:cs="Arial"/>
        </w:rPr>
        <w:t>de</w:t>
      </w:r>
      <w:proofErr w:type="spellEnd"/>
      <w:r w:rsidRPr="00651ABC">
        <w:rPr>
          <w:rFonts w:ascii="Arial" w:hAnsi="Arial" w:cs="Arial"/>
        </w:rPr>
        <w:t xml:space="preserve"> 2024. </w:t>
      </w:r>
    </w:p>
    <w:p w:rsidR="00651ABC" w:rsidRPr="00651ABC" w:rsidRDefault="00651ABC" w:rsidP="00651ABC">
      <w:pPr>
        <w:rPr>
          <w:rFonts w:ascii="Arial" w:hAnsi="Arial" w:cs="Arial"/>
        </w:rPr>
      </w:pPr>
      <w:r w:rsidRPr="00651ABC">
        <w:rPr>
          <w:rFonts w:ascii="Arial" w:hAnsi="Arial" w:cs="Arial"/>
        </w:rPr>
        <w:t xml:space="preserve">____________________________________ Assinatura do Responsável CPF: </w:t>
      </w:r>
    </w:p>
    <w:p w:rsidR="00651ABC" w:rsidRPr="00651ABC" w:rsidRDefault="00651ABC" w:rsidP="00651ABC">
      <w:pPr>
        <w:rPr>
          <w:rFonts w:ascii="Arial" w:hAnsi="Arial" w:cs="Arial"/>
        </w:rPr>
      </w:pPr>
    </w:p>
    <w:p w:rsidR="00651ABC" w:rsidRPr="00651ABC" w:rsidRDefault="00651ABC" w:rsidP="00651ABC">
      <w:pPr>
        <w:rPr>
          <w:rFonts w:ascii="Arial" w:hAnsi="Arial" w:cs="Arial"/>
        </w:rPr>
      </w:pPr>
      <w:r w:rsidRPr="00651ABC">
        <w:rPr>
          <w:rFonts w:ascii="Arial" w:hAnsi="Arial" w:cs="Arial"/>
        </w:rPr>
        <w:t>Obs.: Identificação, assinatura do representante legal e carimbo do CNPJ.</w:t>
      </w:r>
    </w:p>
    <w:p w:rsidR="00651ABC" w:rsidRDefault="00651ABC" w:rsidP="00651ABC">
      <w:pPr>
        <w:jc w:val="center"/>
        <w:rPr>
          <w:b/>
        </w:rPr>
      </w:pPr>
    </w:p>
    <w:p w:rsidR="00651ABC" w:rsidRPr="00651ABC" w:rsidRDefault="00651ABC" w:rsidP="00651ABC">
      <w:pPr>
        <w:jc w:val="center"/>
        <w:rPr>
          <w:rFonts w:ascii="Arial" w:hAnsi="Arial" w:cs="Arial"/>
          <w:b/>
        </w:rPr>
      </w:pPr>
      <w:r w:rsidRPr="00651ABC">
        <w:rPr>
          <w:rFonts w:ascii="Arial" w:hAnsi="Arial" w:cs="Arial"/>
          <w:b/>
        </w:rPr>
        <w:lastRenderedPageBreak/>
        <w:t>ANEXO II</w:t>
      </w:r>
    </w:p>
    <w:p w:rsidR="00651ABC" w:rsidRPr="00651ABC" w:rsidRDefault="00651ABC" w:rsidP="00651ABC">
      <w:pPr>
        <w:jc w:val="center"/>
        <w:rPr>
          <w:rFonts w:ascii="Arial" w:hAnsi="Arial" w:cs="Arial"/>
        </w:rPr>
      </w:pPr>
      <w:r w:rsidRPr="00651ABC">
        <w:rPr>
          <w:rFonts w:ascii="Arial" w:hAnsi="Arial" w:cs="Arial"/>
          <w:b/>
        </w:rPr>
        <w:t>DECLARAÇÃO UNIFICADA</w:t>
      </w:r>
    </w:p>
    <w:p w:rsidR="00651ABC" w:rsidRPr="00651ABC" w:rsidRDefault="00651ABC" w:rsidP="00651ABC">
      <w:pPr>
        <w:rPr>
          <w:rFonts w:ascii="Arial" w:hAnsi="Arial" w:cs="Arial"/>
        </w:rPr>
      </w:pPr>
    </w:p>
    <w:p w:rsidR="00651ABC" w:rsidRPr="00651ABC" w:rsidRDefault="00651ABC" w:rsidP="00651ABC">
      <w:pPr>
        <w:rPr>
          <w:rFonts w:ascii="Arial" w:hAnsi="Arial" w:cs="Arial"/>
          <w:b/>
        </w:rPr>
      </w:pPr>
      <w:r w:rsidRPr="00651ABC">
        <w:rPr>
          <w:rFonts w:ascii="Arial" w:hAnsi="Arial" w:cs="Arial"/>
        </w:rPr>
        <w:t>(</w:t>
      </w:r>
      <w:r w:rsidRPr="00651ABC">
        <w:rPr>
          <w:rFonts w:ascii="Arial" w:hAnsi="Arial" w:cs="Arial"/>
          <w:b/>
        </w:rPr>
        <w:t xml:space="preserve">NOME DA EMPRESA), (CNPJ), declaro para os devidos fins, sob penas de lei: </w:t>
      </w:r>
    </w:p>
    <w:p w:rsidR="00651ABC" w:rsidRPr="00651ABC" w:rsidRDefault="00651ABC" w:rsidP="00651ABC">
      <w:pPr>
        <w:rPr>
          <w:rFonts w:ascii="Arial" w:hAnsi="Arial" w:cs="Arial"/>
        </w:rPr>
      </w:pPr>
      <w:r w:rsidRPr="00651ABC">
        <w:rPr>
          <w:rFonts w:ascii="Arial" w:hAnsi="Arial" w:cs="Arial"/>
        </w:rPr>
        <w:t xml:space="preserve">a) a inexistência de fato impeditivo para licitar ou contratar com a Administração Pública; </w:t>
      </w:r>
    </w:p>
    <w:p w:rsidR="00651ABC" w:rsidRDefault="00651ABC" w:rsidP="00651ABC">
      <w:pPr>
        <w:rPr>
          <w:rFonts w:ascii="Arial" w:hAnsi="Arial" w:cs="Arial"/>
        </w:rPr>
      </w:pPr>
      <w:r w:rsidRPr="00651ABC">
        <w:rPr>
          <w:rFonts w:ascii="Arial" w:hAnsi="Arial" w:cs="Arial"/>
        </w:rPr>
        <w:t xml:space="preserve">b) o enquadramento na condição de microempresa e empresa de pequeno porte, nos termos da Lei Complementar nº 123, de 2006, quando couber; </w:t>
      </w:r>
    </w:p>
    <w:p w:rsidR="00A7491D" w:rsidRPr="00651ABC" w:rsidRDefault="00A7491D" w:rsidP="00651ABC">
      <w:pPr>
        <w:rPr>
          <w:rFonts w:ascii="Arial" w:hAnsi="Arial" w:cs="Arial"/>
        </w:rPr>
      </w:pPr>
      <w:r>
        <w:rPr>
          <w:rFonts w:ascii="Arial" w:hAnsi="Arial" w:cs="Arial"/>
        </w:rPr>
        <w:t>[     ] Se enquadra</w:t>
      </w:r>
      <w:r>
        <w:rPr>
          <w:rFonts w:ascii="Arial" w:hAnsi="Arial" w:cs="Arial"/>
        </w:rPr>
        <w:tab/>
      </w:r>
      <w:r>
        <w:rPr>
          <w:rFonts w:ascii="Arial" w:hAnsi="Arial" w:cs="Arial"/>
        </w:rPr>
        <w:tab/>
      </w:r>
      <w:r>
        <w:rPr>
          <w:rFonts w:ascii="Arial" w:hAnsi="Arial" w:cs="Arial"/>
        </w:rPr>
        <w:tab/>
      </w:r>
      <w:r>
        <w:rPr>
          <w:rFonts w:ascii="Arial" w:hAnsi="Arial" w:cs="Arial"/>
        </w:rPr>
        <w:tab/>
        <w:t>[     ] Não se enquadra</w:t>
      </w:r>
    </w:p>
    <w:p w:rsidR="00651ABC" w:rsidRPr="00651ABC" w:rsidRDefault="00651ABC" w:rsidP="00651ABC">
      <w:pPr>
        <w:rPr>
          <w:rFonts w:ascii="Arial" w:hAnsi="Arial" w:cs="Arial"/>
        </w:rPr>
      </w:pPr>
      <w:r w:rsidRPr="00651ABC">
        <w:rPr>
          <w:rFonts w:ascii="Arial" w:hAnsi="Arial" w:cs="Arial"/>
        </w:rPr>
        <w:t xml:space="preserve">c) o pleno conhecimento e aceitação das regras e das condições gerais da contratação, constantes do procedimento; </w:t>
      </w:r>
    </w:p>
    <w:p w:rsidR="00651ABC" w:rsidRPr="00651ABC" w:rsidRDefault="00651ABC" w:rsidP="00651ABC">
      <w:pPr>
        <w:rPr>
          <w:rFonts w:ascii="Arial" w:hAnsi="Arial" w:cs="Arial"/>
        </w:rPr>
      </w:pPr>
      <w:r w:rsidRPr="00651ABC">
        <w:rPr>
          <w:rFonts w:ascii="Arial" w:hAnsi="Arial" w:cs="Arial"/>
        </w:rPr>
        <w:t xml:space="preserve">d) o cumprimento das exigências de reserva de cargos para pessoa com deficiência e para reabilitado da Previdência Social, de que trata o art. 93 da Lei nº 8.213, de 24 de julho de 1991, se couber; e </w:t>
      </w:r>
    </w:p>
    <w:p w:rsidR="00651ABC" w:rsidRPr="00651ABC" w:rsidRDefault="00651ABC" w:rsidP="00651ABC">
      <w:pPr>
        <w:rPr>
          <w:rFonts w:ascii="Arial" w:hAnsi="Arial" w:cs="Arial"/>
        </w:rPr>
      </w:pPr>
      <w:r w:rsidRPr="00651ABC">
        <w:rPr>
          <w:rFonts w:ascii="Arial" w:hAnsi="Arial" w:cs="Arial"/>
        </w:rPr>
        <w:t xml:space="preserve">e) o cumprimento do disposto no inciso VI do art. 68 da Lei nº 14.133, de 2021 (Não emprega menor). </w:t>
      </w:r>
    </w:p>
    <w:p w:rsidR="00651ABC" w:rsidRPr="00651ABC" w:rsidRDefault="00651ABC" w:rsidP="00651ABC">
      <w:pPr>
        <w:rPr>
          <w:rFonts w:ascii="Arial" w:hAnsi="Arial" w:cs="Arial"/>
          <w:b/>
        </w:rPr>
      </w:pPr>
      <w:r w:rsidRPr="00651ABC">
        <w:rPr>
          <w:rFonts w:ascii="Arial" w:hAnsi="Arial" w:cs="Arial"/>
          <w:b/>
        </w:rPr>
        <w:t xml:space="preserve">Declaro que o referido é verdade sob as penas do art. 299 do Código Penal. </w:t>
      </w:r>
    </w:p>
    <w:p w:rsidR="00651ABC" w:rsidRPr="00651ABC" w:rsidRDefault="00651ABC" w:rsidP="00651ABC">
      <w:pPr>
        <w:rPr>
          <w:rFonts w:ascii="Arial" w:hAnsi="Arial" w:cs="Arial"/>
        </w:rPr>
      </w:pPr>
    </w:p>
    <w:p w:rsidR="00651ABC" w:rsidRPr="00651ABC" w:rsidRDefault="00651ABC" w:rsidP="00651ABC">
      <w:pPr>
        <w:rPr>
          <w:rFonts w:ascii="Arial" w:hAnsi="Arial" w:cs="Arial"/>
        </w:rPr>
      </w:pPr>
      <w:r w:rsidRPr="00651ABC">
        <w:rPr>
          <w:rFonts w:ascii="Arial" w:hAnsi="Arial" w:cs="Arial"/>
        </w:rPr>
        <w:t xml:space="preserve">(LOCAL), (DATA) </w:t>
      </w:r>
    </w:p>
    <w:p w:rsidR="00651ABC" w:rsidRPr="00651ABC" w:rsidRDefault="00651ABC" w:rsidP="00651ABC">
      <w:pPr>
        <w:rPr>
          <w:rFonts w:ascii="Arial" w:hAnsi="Arial" w:cs="Arial"/>
        </w:rPr>
      </w:pPr>
    </w:p>
    <w:p w:rsidR="00651ABC" w:rsidRPr="00651ABC" w:rsidRDefault="00651ABC" w:rsidP="00651ABC">
      <w:pPr>
        <w:jc w:val="center"/>
        <w:rPr>
          <w:rFonts w:ascii="Arial" w:hAnsi="Arial" w:cs="Arial"/>
          <w:b/>
        </w:rPr>
      </w:pPr>
      <w:proofErr w:type="spellStart"/>
      <w:r w:rsidRPr="00651ABC">
        <w:rPr>
          <w:rFonts w:ascii="Arial" w:hAnsi="Arial" w:cs="Arial"/>
          <w:b/>
        </w:rPr>
        <w:t>Xxxxxxxxxxxxxxxxxxxxxxxxxxxxxxxxxxx</w:t>
      </w:r>
      <w:proofErr w:type="spellEnd"/>
    </w:p>
    <w:p w:rsidR="00EF0E5F" w:rsidRPr="00EF0E5F" w:rsidRDefault="00651ABC" w:rsidP="00651ABC">
      <w:pPr>
        <w:spacing w:after="0" w:line="240" w:lineRule="auto"/>
        <w:jc w:val="center"/>
        <w:rPr>
          <w:rFonts w:ascii="Arial" w:hAnsi="Arial" w:cs="Arial"/>
          <w:b/>
        </w:rPr>
      </w:pPr>
      <w:r w:rsidRPr="00651ABC">
        <w:rPr>
          <w:rFonts w:ascii="Arial" w:hAnsi="Arial" w:cs="Arial"/>
          <w:b/>
        </w:rPr>
        <w:t>NOME DO FORNECEDOR – CNPJ/CPF</w:t>
      </w:r>
    </w:p>
    <w:sectPr w:rsidR="00EF0E5F" w:rsidRPr="00EF0E5F" w:rsidSect="00B701B6">
      <w:headerReference w:type="default" r:id="rId7"/>
      <w:footerReference w:type="default" r:id="rId8"/>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6CAB" w:rsidRDefault="00146CAB" w:rsidP="00B701B6">
      <w:pPr>
        <w:spacing w:after="0" w:line="240" w:lineRule="auto"/>
      </w:pPr>
      <w:r>
        <w:separator/>
      </w:r>
    </w:p>
  </w:endnote>
  <w:endnote w:type="continuationSeparator" w:id="0">
    <w:p w:rsidR="00146CAB" w:rsidRDefault="00146CAB" w:rsidP="00B70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1B6" w:rsidRDefault="00B701B6">
    <w:pPr>
      <w:pStyle w:val="Rodap"/>
    </w:pPr>
    <w:r>
      <w:rPr>
        <w:noProof/>
        <w:lang w:eastAsia="pt-BR"/>
      </w:rPr>
      <w:drawing>
        <wp:inline distT="0" distB="0" distL="0" distR="0" wp14:anchorId="24DAE039" wp14:editId="7BD8B927">
          <wp:extent cx="5400040" cy="994811"/>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srcRect/>
                  <a:stretch>
                    <a:fillRect/>
                  </a:stretch>
                </pic:blipFill>
                <pic:spPr bwMode="auto">
                  <a:xfrm>
                    <a:off x="0" y="0"/>
                    <a:ext cx="5400040" cy="994811"/>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6CAB" w:rsidRDefault="00146CAB" w:rsidP="00B701B6">
      <w:pPr>
        <w:spacing w:after="0" w:line="240" w:lineRule="auto"/>
      </w:pPr>
      <w:r>
        <w:separator/>
      </w:r>
    </w:p>
  </w:footnote>
  <w:footnote w:type="continuationSeparator" w:id="0">
    <w:p w:rsidR="00146CAB" w:rsidRDefault="00146CAB" w:rsidP="00B70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1B6" w:rsidRDefault="00B701B6" w:rsidP="00B701B6">
    <w:pPr>
      <w:pStyle w:val="Cabealho"/>
      <w:jc w:val="center"/>
    </w:pPr>
    <w:bookmarkStart w:id="1" w:name="_Hlk80792570"/>
    <w:bookmarkStart w:id="2" w:name="_Hlk80792571"/>
    <w:bookmarkStart w:id="3" w:name="_Hlk82505609"/>
    <w:bookmarkStart w:id="4" w:name="_Hlk82505610"/>
    <w:r>
      <w:rPr>
        <w:noProof/>
        <w:lang w:eastAsia="pt-BR"/>
      </w:rPr>
      <w:drawing>
        <wp:inline distT="0" distB="0" distL="0" distR="0" wp14:anchorId="3BC7B196" wp14:editId="76F4A945">
          <wp:extent cx="869315" cy="892175"/>
          <wp:effectExtent l="19050" t="0" r="6985"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869315" cy="892175"/>
                  </a:xfrm>
                  <a:prstGeom prst="rect">
                    <a:avLst/>
                  </a:prstGeom>
                  <a:noFill/>
                  <a:ln w="9525">
                    <a:noFill/>
                    <a:miter lim="800000"/>
                    <a:headEnd/>
                    <a:tailEnd/>
                  </a:ln>
                </pic:spPr>
              </pic:pic>
            </a:graphicData>
          </a:graphic>
        </wp:inline>
      </w:drawing>
    </w:r>
  </w:p>
  <w:p w:rsidR="00B701B6" w:rsidRPr="000045F0" w:rsidRDefault="00B701B6" w:rsidP="00B701B6">
    <w:pPr>
      <w:pStyle w:val="Cabealho"/>
      <w:jc w:val="center"/>
      <w:rPr>
        <w:b/>
        <w:color w:val="1F497D"/>
        <w:sz w:val="16"/>
      </w:rPr>
    </w:pPr>
    <w:r w:rsidRPr="000045F0">
      <w:rPr>
        <w:b/>
        <w:color w:val="1F497D"/>
        <w:sz w:val="16"/>
      </w:rPr>
      <w:t>ESTADO DE MATO GROSSO DO SUL</w:t>
    </w:r>
  </w:p>
  <w:p w:rsidR="00B701B6" w:rsidRPr="000045F0" w:rsidRDefault="00B701B6" w:rsidP="00B701B6">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rsidR="00B701B6" w:rsidRDefault="00B701B6" w:rsidP="00B701B6">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rsidR="00B701B6" w:rsidRDefault="00B701B6" w:rsidP="00B701B6">
    <w:pPr>
      <w:pStyle w:val="Cabealho"/>
      <w:jc w:val="center"/>
    </w:pPr>
    <w:r>
      <w:rPr>
        <w:noProof/>
        <w:lang w:eastAsia="pt-BR"/>
      </w:rPr>
      <mc:AlternateContent>
        <mc:Choice Requires="wps">
          <w:drawing>
            <wp:anchor distT="4294967294" distB="4294967294" distL="114300" distR="114300" simplePos="0" relativeHeight="251660288" behindDoc="0" locked="0" layoutInCell="1" allowOverlap="1" wp14:anchorId="230EBDD8" wp14:editId="0795D207">
              <wp:simplePos x="0" y="0"/>
              <wp:positionH relativeFrom="margin">
                <wp:posOffset>-300990</wp:posOffset>
              </wp:positionH>
              <wp:positionV relativeFrom="paragraph">
                <wp:posOffset>217169</wp:posOffset>
              </wp:positionV>
              <wp:extent cx="6486525" cy="0"/>
              <wp:effectExtent l="0" t="0" r="9525" b="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86525" cy="0"/>
                      </a:xfrm>
                      <a:prstGeom prst="line">
                        <a:avLst/>
                      </a:prstGeom>
                      <a:noFill/>
                      <a:ln w="19050" cap="flat" cmpd="sng" algn="ctr">
                        <a:solidFill>
                          <a:srgbClr val="44546A"/>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B746887" id="Conector reto 3" o:spid="_x0000_s1026" style="position:absolute;z-index:251660288;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from="-23.7pt,17.1pt" to="487.0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" strokecolor="#44546a" strokeweight="1.5pt">
              <v:stroke joinstyle="miter"/>
              <o:lock v:ext="edit" shapetype="f"/>
              <w10:wrap anchorx="margin"/>
            </v:line>
          </w:pict>
        </mc:Fallback>
      </mc:AlternateContent>
    </w:r>
    <w:r>
      <w:rPr>
        <w:noProof/>
        <w:lang w:eastAsia="pt-BR"/>
      </w:rPr>
      <mc:AlternateContent>
        <mc:Choice Requires="wps">
          <w:drawing>
            <wp:anchor distT="0" distB="0" distL="114300" distR="114300" simplePos="0" relativeHeight="251659264" behindDoc="0" locked="0" layoutInCell="1" allowOverlap="1" wp14:anchorId="19A6FFC2" wp14:editId="36AE6535">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wps:spPr>
                    <wps:txbx>
                      <w:txbxContent>
                        <w:p w:rsidR="00B701B6" w:rsidRPr="005A6260" w:rsidRDefault="00B701B6" w:rsidP="00B701B6">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A6FFC2" id="_x0000_t202" coordsize="21600,21600" o:spt="202" path="m,l,21600r21600,l21600,xe">
              <v:stroke joinstyle="miter"/>
              <v:path gradientshapeok="t" o:connecttype="rect"/>
            </v:shapetype>
            <v:shape id="Caixa de Texto 2" o:spid="_x0000_s1026" type="#_x0000_t202" style="position:absolute;left:0;text-align:left;margin-left:376.9pt;margin-top:57.75pt;width:6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" filled="f" stroked="f">
              <v:textbox inset="0,0,0,0">
                <w:txbxContent>
                  <w:p w:rsidR="00B701B6" w:rsidRPr="005A6260" w:rsidRDefault="00B701B6" w:rsidP="00B701B6">
                    <w:pPr>
                      <w:jc w:val="right"/>
                      <w:rPr>
                        <w:rFonts w:ascii="Verdana" w:hAnsi="Verdana"/>
                        <w:color w:val="FF0000"/>
                      </w:rPr>
                    </w:pPr>
                  </w:p>
                </w:txbxContent>
              </v:textbox>
            </v:shape>
          </w:pict>
        </mc:Fallback>
      </mc:AlternateContent>
    </w:r>
    <w:r>
      <w:rPr>
        <w:noProof/>
      </w:rPr>
      <w:t xml:space="preserve"> </w:t>
    </w:r>
  </w:p>
  <w:p w:rsidR="00B701B6" w:rsidRDefault="00B701B6" w:rsidP="00B701B6">
    <w:pPr>
      <w:pStyle w:val="Cabealho"/>
    </w:pPr>
  </w:p>
  <w:bookmarkEnd w:id="1"/>
  <w:bookmarkEnd w:id="2"/>
  <w:bookmarkEnd w:id="3"/>
  <w:bookmarkEnd w:id="4"/>
  <w:p w:rsidR="00B701B6" w:rsidRDefault="00B701B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74DC3"/>
    <w:multiLevelType w:val="hybridMultilevel"/>
    <w:tmpl w:val="E1AE88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ED330BF"/>
    <w:multiLevelType w:val="hybridMultilevel"/>
    <w:tmpl w:val="BEE4EB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2797CEB"/>
    <w:multiLevelType w:val="hybridMultilevel"/>
    <w:tmpl w:val="10ECAFAE"/>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2807DAF"/>
    <w:multiLevelType w:val="hybridMultilevel"/>
    <w:tmpl w:val="D32A9B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D3D50B2"/>
    <w:multiLevelType w:val="hybridMultilevel"/>
    <w:tmpl w:val="0DACCE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58644C22"/>
    <w:multiLevelType w:val="hybridMultilevel"/>
    <w:tmpl w:val="D1B217B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1B6"/>
    <w:rsid w:val="00021EE4"/>
    <w:rsid w:val="00076ECF"/>
    <w:rsid w:val="0008670C"/>
    <w:rsid w:val="000C0B06"/>
    <w:rsid w:val="000C7DAC"/>
    <w:rsid w:val="000D286A"/>
    <w:rsid w:val="001338EE"/>
    <w:rsid w:val="00146CAB"/>
    <w:rsid w:val="0015631B"/>
    <w:rsid w:val="0017259E"/>
    <w:rsid w:val="00183A30"/>
    <w:rsid w:val="001B6299"/>
    <w:rsid w:val="001C611D"/>
    <w:rsid w:val="001F4C0B"/>
    <w:rsid w:val="001F5F8A"/>
    <w:rsid w:val="00232DB1"/>
    <w:rsid w:val="002455E8"/>
    <w:rsid w:val="002701A4"/>
    <w:rsid w:val="002B054C"/>
    <w:rsid w:val="003048D3"/>
    <w:rsid w:val="00307A3E"/>
    <w:rsid w:val="003627A4"/>
    <w:rsid w:val="0036612C"/>
    <w:rsid w:val="003671A9"/>
    <w:rsid w:val="00385927"/>
    <w:rsid w:val="003B463F"/>
    <w:rsid w:val="003C438D"/>
    <w:rsid w:val="003C4E16"/>
    <w:rsid w:val="003F0CA5"/>
    <w:rsid w:val="0041373F"/>
    <w:rsid w:val="004456E6"/>
    <w:rsid w:val="0044694F"/>
    <w:rsid w:val="00461772"/>
    <w:rsid w:val="00494CCE"/>
    <w:rsid w:val="004B70C8"/>
    <w:rsid w:val="004E1091"/>
    <w:rsid w:val="004F4BB7"/>
    <w:rsid w:val="00536E7D"/>
    <w:rsid w:val="00546995"/>
    <w:rsid w:val="005875BC"/>
    <w:rsid w:val="005924C7"/>
    <w:rsid w:val="00627169"/>
    <w:rsid w:val="006418F8"/>
    <w:rsid w:val="00651ABC"/>
    <w:rsid w:val="006A5CB3"/>
    <w:rsid w:val="006A7702"/>
    <w:rsid w:val="006D36B8"/>
    <w:rsid w:val="0072115F"/>
    <w:rsid w:val="0073191A"/>
    <w:rsid w:val="007775A3"/>
    <w:rsid w:val="00785478"/>
    <w:rsid w:val="007A49DF"/>
    <w:rsid w:val="007E65AB"/>
    <w:rsid w:val="008065B4"/>
    <w:rsid w:val="008107F8"/>
    <w:rsid w:val="00812C41"/>
    <w:rsid w:val="00850A4A"/>
    <w:rsid w:val="008569B6"/>
    <w:rsid w:val="008901DE"/>
    <w:rsid w:val="008A7A8B"/>
    <w:rsid w:val="008C1256"/>
    <w:rsid w:val="008C529E"/>
    <w:rsid w:val="008C55B5"/>
    <w:rsid w:val="008E1803"/>
    <w:rsid w:val="008E2D1D"/>
    <w:rsid w:val="0090006D"/>
    <w:rsid w:val="00934FBF"/>
    <w:rsid w:val="00937ADD"/>
    <w:rsid w:val="0095189D"/>
    <w:rsid w:val="009B2479"/>
    <w:rsid w:val="009D045C"/>
    <w:rsid w:val="009E4D3C"/>
    <w:rsid w:val="00A47064"/>
    <w:rsid w:val="00A64C7C"/>
    <w:rsid w:val="00A7325C"/>
    <w:rsid w:val="00A7491D"/>
    <w:rsid w:val="00AD1A08"/>
    <w:rsid w:val="00B114B6"/>
    <w:rsid w:val="00B27030"/>
    <w:rsid w:val="00B34A2B"/>
    <w:rsid w:val="00B701B6"/>
    <w:rsid w:val="00B7161D"/>
    <w:rsid w:val="00C01F20"/>
    <w:rsid w:val="00C23C6E"/>
    <w:rsid w:val="00C936FC"/>
    <w:rsid w:val="00CA11BD"/>
    <w:rsid w:val="00CD3E4B"/>
    <w:rsid w:val="00CE5F32"/>
    <w:rsid w:val="00D06BE8"/>
    <w:rsid w:val="00D06CA3"/>
    <w:rsid w:val="00D13018"/>
    <w:rsid w:val="00D834D3"/>
    <w:rsid w:val="00DA39CB"/>
    <w:rsid w:val="00DA7C4E"/>
    <w:rsid w:val="00DB3150"/>
    <w:rsid w:val="00DF0AED"/>
    <w:rsid w:val="00E448D4"/>
    <w:rsid w:val="00E71086"/>
    <w:rsid w:val="00E82735"/>
    <w:rsid w:val="00EB1F5D"/>
    <w:rsid w:val="00EC34D5"/>
    <w:rsid w:val="00EF0E5F"/>
    <w:rsid w:val="00F72C19"/>
    <w:rsid w:val="00F86F95"/>
    <w:rsid w:val="00FD0272"/>
    <w:rsid w:val="00FD117A"/>
    <w:rsid w:val="00FE54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0526BB-3263-4AD8-92F6-54D2DDB7F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01B6"/>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character" w:customStyle="1" w:styleId="RodapChar">
    <w:name w:val="Rodapé Char"/>
    <w:basedOn w:val="Fontepargpadro"/>
    <w:link w:val="Rodap"/>
    <w:uiPriority w:val="99"/>
    <w:rsid w:val="00B701B6"/>
  </w:style>
  <w:style w:type="table" w:styleId="Tabelacomgrade">
    <w:name w:val="Table Grid"/>
    <w:basedOn w:val="Tabelanormal"/>
    <w:uiPriority w:val="39"/>
    <w:rsid w:val="00FD1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9E4D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2542</Words>
  <Characters>13729</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cp:keywords/>
  <dc:description/>
  <cp:lastModifiedBy>Thalita Lavor</cp:lastModifiedBy>
  <cp:revision>2</cp:revision>
  <dcterms:created xsi:type="dcterms:W3CDTF">2024-03-22T15:20:00Z</dcterms:created>
  <dcterms:modified xsi:type="dcterms:W3CDTF">2024-03-22T15:20:00Z</dcterms:modified>
</cp:coreProperties>
</file>