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F68" w:rsidRDefault="00E83F68" w:rsidP="00164D67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bookmarkStart w:id="0" w:name="_GoBack"/>
      <w:bookmarkEnd w:id="0"/>
      <w:r w:rsidRPr="004E744C">
        <w:rPr>
          <w:rFonts w:ascii="Tahoma" w:hAnsi="Tahoma" w:cs="Tahoma"/>
          <w:b/>
          <w:bCs/>
          <w:sz w:val="20"/>
          <w:szCs w:val="20"/>
          <w:u w:val="single"/>
        </w:rPr>
        <w:t>ESTUDO TÉCNICO PRELIMINAR</w:t>
      </w:r>
    </w:p>
    <w:p w:rsidR="0083104C" w:rsidRPr="0083104C" w:rsidRDefault="004C6CD4" w:rsidP="0083104C">
      <w:pPr>
        <w:spacing w:after="80" w:line="360" w:lineRule="auto"/>
        <w:ind w:left="-142" w:right="-23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Processo Administrativo nº 036</w:t>
      </w:r>
      <w:r w:rsidR="00D8790E">
        <w:rPr>
          <w:rFonts w:ascii="Tahoma" w:hAnsi="Tahoma" w:cs="Tahoma"/>
          <w:b/>
          <w:bCs/>
          <w:sz w:val="20"/>
          <w:szCs w:val="20"/>
        </w:rPr>
        <w:t>/2024</w:t>
      </w:r>
    </w:p>
    <w:p w:rsidR="00E83F68" w:rsidRPr="00B976D8" w:rsidRDefault="00E83F68" w:rsidP="00E83F68">
      <w:pPr>
        <w:spacing w:after="40"/>
        <w:ind w:right="141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653D6" w:rsidRDefault="00E83F68" w:rsidP="0062652A">
      <w:pPr>
        <w:spacing w:after="200" w:line="360" w:lineRule="auto"/>
        <w:ind w:right="142"/>
        <w:jc w:val="both"/>
        <w:rPr>
          <w:rFonts w:ascii="Tahoma" w:hAnsi="Tahoma" w:cs="Tahoma"/>
          <w:b/>
          <w:bCs/>
          <w:sz w:val="20"/>
          <w:szCs w:val="20"/>
        </w:rPr>
      </w:pPr>
      <w:r w:rsidRPr="00B976D8">
        <w:rPr>
          <w:rFonts w:ascii="Tahoma" w:hAnsi="Tahoma" w:cs="Tahoma"/>
          <w:b/>
          <w:bCs/>
          <w:sz w:val="20"/>
          <w:szCs w:val="20"/>
        </w:rPr>
        <w:t xml:space="preserve">OBJETO: </w:t>
      </w:r>
      <w:r w:rsidR="007A1EB9">
        <w:rPr>
          <w:rFonts w:ascii="Tahoma" w:hAnsi="Tahoma" w:cs="Tahoma"/>
          <w:bCs/>
          <w:sz w:val="20"/>
          <w:szCs w:val="20"/>
        </w:rPr>
        <w:t xml:space="preserve">ANÁLISE DA VIABILIDADE TÉCNICA E ECONÔMICA PARA </w:t>
      </w:r>
      <w:r w:rsidR="00DE5CC8">
        <w:rPr>
          <w:rFonts w:ascii="Tahoma" w:hAnsi="Tahoma" w:cs="Tahoma"/>
          <w:bCs/>
          <w:sz w:val="20"/>
          <w:szCs w:val="20"/>
        </w:rPr>
        <w:t>SUPRIR A</w:t>
      </w:r>
      <w:r w:rsidR="00D8790E">
        <w:rPr>
          <w:rFonts w:ascii="Tahoma" w:hAnsi="Tahoma" w:cs="Tahoma"/>
          <w:bCs/>
          <w:sz w:val="20"/>
          <w:szCs w:val="20"/>
        </w:rPr>
        <w:t xml:space="preserve"> NECESSIDADE</w:t>
      </w:r>
      <w:r w:rsidR="00D8790E" w:rsidRPr="00D8790E">
        <w:rPr>
          <w:rFonts w:ascii="Tahoma" w:hAnsi="Tahoma" w:cs="Tahoma"/>
          <w:bCs/>
          <w:sz w:val="20"/>
          <w:szCs w:val="20"/>
          <w:lang w:val="pt-PT"/>
        </w:rPr>
        <w:t xml:space="preserve"> DE </w:t>
      </w:r>
      <w:r w:rsidR="00E653D6">
        <w:rPr>
          <w:rFonts w:ascii="Tahoma" w:hAnsi="Tahoma" w:cs="Tahoma"/>
          <w:bCs/>
          <w:sz w:val="20"/>
          <w:szCs w:val="20"/>
        </w:rPr>
        <w:t>REVISÃO PERIÓDICA CONFORME MANUAL DO FABRICANTE DE VEÍCULOS RENAULT OROCH</w:t>
      </w:r>
      <w:r w:rsidR="00E653D6" w:rsidRPr="00B976D8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E83F68" w:rsidRPr="00B976D8" w:rsidRDefault="00E83F68" w:rsidP="0062652A">
      <w:pPr>
        <w:spacing w:after="200" w:line="360" w:lineRule="auto"/>
        <w:ind w:right="142"/>
        <w:jc w:val="both"/>
        <w:rPr>
          <w:rFonts w:ascii="Tahoma" w:hAnsi="Tahoma" w:cs="Tahoma"/>
          <w:b/>
          <w:bCs/>
          <w:sz w:val="20"/>
          <w:szCs w:val="20"/>
        </w:rPr>
      </w:pPr>
      <w:r w:rsidRPr="00B976D8">
        <w:rPr>
          <w:rFonts w:ascii="Tahoma" w:hAnsi="Tahoma" w:cs="Tahoma"/>
          <w:b/>
          <w:bCs/>
          <w:sz w:val="20"/>
          <w:szCs w:val="20"/>
        </w:rPr>
        <w:t>ÓRGÃO: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5479F1">
        <w:rPr>
          <w:rFonts w:ascii="Tahoma" w:hAnsi="Tahoma" w:cs="Tahoma"/>
          <w:bCs/>
          <w:sz w:val="20"/>
          <w:szCs w:val="20"/>
        </w:rPr>
        <w:t>SECRETARIA MUNICIPAL</w:t>
      </w:r>
      <w:r w:rsidR="00DE5CC8">
        <w:rPr>
          <w:rFonts w:ascii="Tahoma" w:hAnsi="Tahoma" w:cs="Tahoma"/>
          <w:bCs/>
          <w:sz w:val="20"/>
          <w:szCs w:val="20"/>
        </w:rPr>
        <w:t xml:space="preserve"> DE </w:t>
      </w:r>
      <w:r w:rsidR="00E653D6">
        <w:rPr>
          <w:rFonts w:ascii="Tahoma" w:hAnsi="Tahoma" w:cs="Tahoma"/>
          <w:bCs/>
          <w:sz w:val="20"/>
          <w:szCs w:val="20"/>
        </w:rPr>
        <w:t>ADMINISTRAÇÃO E INFRAESTRUTURA</w:t>
      </w:r>
    </w:p>
    <w:p w:rsidR="00E83F68" w:rsidRDefault="00E83F68" w:rsidP="00E2697E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E83F68" w:rsidRPr="00A835C9" w:rsidRDefault="00E83F68" w:rsidP="00E2697E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>
        <w:rPr>
          <w:rFonts w:ascii="Tahoma" w:hAnsi="Tahoma" w:cs="Tahoma"/>
          <w:b/>
          <w:bCs/>
          <w:sz w:val="20"/>
          <w:szCs w:val="20"/>
        </w:rPr>
        <w:t xml:space="preserve"> INTRODUÇÃO</w:t>
      </w:r>
    </w:p>
    <w:p w:rsidR="00E83F68" w:rsidRPr="00595777" w:rsidRDefault="0070462D" w:rsidP="00E2697E">
      <w:pPr>
        <w:spacing w:after="200" w:line="360" w:lineRule="auto"/>
        <w:ind w:right="77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Este documento apresenta o Estudo Técnico P</w:t>
      </w:r>
      <w:r w:rsidR="00E83F68" w:rsidRPr="00595777">
        <w:rPr>
          <w:rFonts w:ascii="Tahoma" w:hAnsi="Tahoma" w:cs="Tahoma"/>
          <w:sz w:val="20"/>
          <w:szCs w:val="20"/>
        </w:rPr>
        <w:t>reliminar</w:t>
      </w:r>
      <w:r w:rsidR="00CC5461">
        <w:rPr>
          <w:rFonts w:ascii="Tahoma" w:hAnsi="Tahoma" w:cs="Tahoma"/>
          <w:sz w:val="20"/>
          <w:szCs w:val="20"/>
        </w:rPr>
        <w:t>,</w:t>
      </w:r>
      <w:r w:rsidR="00E83F68" w:rsidRPr="00595777">
        <w:rPr>
          <w:rFonts w:ascii="Tahoma" w:hAnsi="Tahoma" w:cs="Tahoma"/>
          <w:sz w:val="20"/>
          <w:szCs w:val="20"/>
        </w:rPr>
        <w:t xml:space="preserve"> </w:t>
      </w:r>
      <w:r w:rsidR="00CC5461">
        <w:rPr>
          <w:rFonts w:ascii="Tahoma" w:hAnsi="Tahoma" w:cs="Tahoma"/>
          <w:sz w:val="20"/>
          <w:szCs w:val="20"/>
        </w:rPr>
        <w:t>que constitui a</w:t>
      </w:r>
      <w:r w:rsidR="00CC5461" w:rsidRPr="00CC5461">
        <w:rPr>
          <w:rFonts w:ascii="Tahoma" w:hAnsi="Tahoma" w:cs="Tahoma"/>
          <w:sz w:val="20"/>
          <w:szCs w:val="20"/>
        </w:rPr>
        <w:t xml:space="preserve"> primeira etapa do planejamento de uma contratação</w:t>
      </w:r>
      <w:r w:rsidR="00CC5461">
        <w:rPr>
          <w:rFonts w:ascii="Tahoma" w:hAnsi="Tahoma" w:cs="Tahoma"/>
          <w:sz w:val="20"/>
          <w:szCs w:val="20"/>
        </w:rPr>
        <w:t xml:space="preserve"> e</w:t>
      </w:r>
      <w:r w:rsidR="00CC5461" w:rsidRPr="00CC5461">
        <w:rPr>
          <w:rFonts w:ascii="Tahoma" w:hAnsi="Tahoma" w:cs="Tahoma"/>
          <w:sz w:val="20"/>
          <w:szCs w:val="20"/>
        </w:rPr>
        <w:t xml:space="preserve"> que caracteriza o interesse público envolvido e a sua melhor solução e dá base ao anteprojeto, ao termo de referência ou ao projeto básico a serem elaborados caso se conclua pela viabilidade da contratação</w:t>
      </w:r>
      <w:r w:rsidR="00E83F68" w:rsidRPr="00595777">
        <w:rPr>
          <w:rFonts w:ascii="Tahoma" w:hAnsi="Tahoma" w:cs="Tahoma"/>
          <w:sz w:val="20"/>
          <w:szCs w:val="20"/>
        </w:rPr>
        <w:t xml:space="preserve">, conforme previsto </w:t>
      </w:r>
      <w:r w:rsidR="00C06B5B">
        <w:rPr>
          <w:rFonts w:ascii="Tahoma" w:hAnsi="Tahoma" w:cs="Tahoma"/>
          <w:sz w:val="20"/>
          <w:szCs w:val="20"/>
        </w:rPr>
        <w:t>Legislação Pertinente</w:t>
      </w:r>
      <w:r w:rsidR="00E83F68" w:rsidRPr="00595777">
        <w:rPr>
          <w:rFonts w:ascii="Tahoma" w:hAnsi="Tahoma" w:cs="Tahoma"/>
          <w:sz w:val="20"/>
          <w:szCs w:val="20"/>
        </w:rPr>
        <w:t>.</w:t>
      </w:r>
    </w:p>
    <w:p w:rsidR="00104638" w:rsidRPr="00E40035" w:rsidRDefault="00104638" w:rsidP="00104638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  <w:r w:rsidRPr="00E40035">
        <w:rPr>
          <w:rFonts w:ascii="Tahoma" w:hAnsi="Tahoma" w:cs="Tahoma"/>
          <w:sz w:val="20"/>
          <w:szCs w:val="20"/>
        </w:rPr>
        <w:t xml:space="preserve">O presente estudo trata-se da verificação da viabilidade técnica e econômica para </w:t>
      </w:r>
      <w:r>
        <w:rPr>
          <w:rFonts w:ascii="Tahoma" w:hAnsi="Tahoma" w:cs="Tahoma"/>
          <w:sz w:val="20"/>
          <w:szCs w:val="20"/>
        </w:rPr>
        <w:t xml:space="preserve">atender a demanda de Revisão na Garantia de Veículos Renault </w:t>
      </w:r>
      <w:proofErr w:type="spellStart"/>
      <w:r>
        <w:rPr>
          <w:rFonts w:ascii="Tahoma" w:hAnsi="Tahoma" w:cs="Tahoma"/>
          <w:sz w:val="20"/>
          <w:szCs w:val="20"/>
        </w:rPr>
        <w:t>Oroch</w:t>
      </w:r>
      <w:proofErr w:type="spellEnd"/>
      <w:r>
        <w:rPr>
          <w:rFonts w:ascii="Tahoma" w:hAnsi="Tahoma" w:cs="Tahoma"/>
          <w:sz w:val="20"/>
          <w:szCs w:val="20"/>
        </w:rPr>
        <w:t xml:space="preserve"> apresentadas pelas Secretarias Municipais de Administração e Infraestrutura de Laguna Carapã/MS</w:t>
      </w:r>
      <w:r w:rsidRPr="00E40035">
        <w:rPr>
          <w:rFonts w:ascii="Tahoma" w:hAnsi="Tahoma" w:cs="Tahoma"/>
          <w:sz w:val="20"/>
          <w:szCs w:val="20"/>
        </w:rPr>
        <w:t>.</w:t>
      </w:r>
    </w:p>
    <w:p w:rsidR="00E83F68" w:rsidRDefault="00E83F68" w:rsidP="00E2697E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E83F68" w:rsidRDefault="00E83F68" w:rsidP="00E2697E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>
        <w:rPr>
          <w:rFonts w:ascii="Tahoma" w:hAnsi="Tahoma" w:cs="Tahoma"/>
          <w:b/>
          <w:bCs/>
          <w:sz w:val="20"/>
          <w:szCs w:val="20"/>
        </w:rPr>
        <w:t xml:space="preserve"> NECESSIDADE DA CONTRATAÇÃO</w:t>
      </w:r>
    </w:p>
    <w:p w:rsidR="00104638" w:rsidRDefault="00104638" w:rsidP="00104638">
      <w:pPr>
        <w:spacing w:after="200" w:line="360" w:lineRule="auto"/>
        <w:ind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 acordo com os Documentos de Formalização de Demanda encaminhados pelas Secretarias Municipais de Administração e Infraestrutura, a</w:t>
      </w:r>
      <w:r w:rsidRPr="00831736">
        <w:rPr>
          <w:rFonts w:ascii="Tahoma" w:hAnsi="Tahoma" w:cs="Tahoma"/>
          <w:sz w:val="20"/>
          <w:szCs w:val="20"/>
        </w:rPr>
        <w:t xml:space="preserve"> justificativa para contratação se dá, pois, o</w:t>
      </w:r>
      <w:r>
        <w:rPr>
          <w:rFonts w:ascii="Tahoma" w:hAnsi="Tahoma" w:cs="Tahoma"/>
          <w:sz w:val="20"/>
          <w:szCs w:val="20"/>
        </w:rPr>
        <w:t>s</w:t>
      </w:r>
      <w:r w:rsidRPr="00831736">
        <w:rPr>
          <w:rFonts w:ascii="Tahoma" w:hAnsi="Tahoma" w:cs="Tahoma"/>
          <w:sz w:val="20"/>
          <w:szCs w:val="20"/>
        </w:rPr>
        <w:t xml:space="preserve"> veículo</w:t>
      </w:r>
      <w:r>
        <w:rPr>
          <w:rFonts w:ascii="Tahoma" w:hAnsi="Tahoma" w:cs="Tahoma"/>
          <w:sz w:val="20"/>
          <w:szCs w:val="20"/>
        </w:rPr>
        <w:t>s</w:t>
      </w:r>
      <w:r w:rsidRPr="00831736">
        <w:rPr>
          <w:rFonts w:ascii="Tahoma" w:hAnsi="Tahoma" w:cs="Tahoma"/>
          <w:sz w:val="20"/>
          <w:szCs w:val="20"/>
        </w:rPr>
        <w:t xml:space="preserve"> se encontra</w:t>
      </w:r>
      <w:r>
        <w:rPr>
          <w:rFonts w:ascii="Tahoma" w:hAnsi="Tahoma" w:cs="Tahoma"/>
          <w:sz w:val="20"/>
          <w:szCs w:val="20"/>
        </w:rPr>
        <w:t>m no período de</w:t>
      </w:r>
      <w:r w:rsidRPr="00831736">
        <w:rPr>
          <w:rFonts w:ascii="Tahoma" w:hAnsi="Tahoma" w:cs="Tahoma"/>
          <w:sz w:val="20"/>
          <w:szCs w:val="20"/>
        </w:rPr>
        <w:t xml:space="preserve"> garantia de fábrica e os serviços de revisão deverão ser realizados na rede autorizada, visto que a negligência no cumprimento do programa de revisão, lubrificação e manutenção, implica na perda da validade para os itens de verificação na respectiva revisão.  Sendo assim, </w:t>
      </w:r>
      <w:r>
        <w:rPr>
          <w:rFonts w:ascii="Tahoma" w:hAnsi="Tahoma" w:cs="Tahoma"/>
          <w:sz w:val="20"/>
          <w:szCs w:val="20"/>
        </w:rPr>
        <w:t>a Administração Pública é responsável</w:t>
      </w:r>
      <w:r w:rsidRPr="00831736">
        <w:rPr>
          <w:rFonts w:ascii="Tahoma" w:hAnsi="Tahoma" w:cs="Tahoma"/>
          <w:sz w:val="20"/>
          <w:szCs w:val="20"/>
        </w:rPr>
        <w:t xml:space="preserve"> pelo prolongamento da vida útil do bem, garantindo a redução das despesas adicionais relativas à manutenção corretiva, bem como a necessidade de manter a frota de veículos em condições de funcionamento</w:t>
      </w:r>
      <w:r>
        <w:rPr>
          <w:rFonts w:ascii="Tahoma" w:hAnsi="Tahoma" w:cs="Tahoma"/>
          <w:sz w:val="20"/>
          <w:szCs w:val="20"/>
        </w:rPr>
        <w:t>.</w:t>
      </w:r>
    </w:p>
    <w:p w:rsidR="00104638" w:rsidRDefault="00104638" w:rsidP="00104638">
      <w:pPr>
        <w:spacing w:after="200" w:line="360" w:lineRule="auto"/>
        <w:ind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Considerando que as Secretarias Municipais de Administração e Infraestrutura de Laguna Carapã são responsáveis pelo prolongamento da vida útil do bem, garantindo a redução das despesas adicionais relativas à manutenção corretiva, bem como a necessidade de manter a frota de veículos em condições de funcionamento, de forma segura e disponível para o atendimento aos usuários durante o desenvolvimento das atividades de sua competência.</w:t>
      </w:r>
    </w:p>
    <w:p w:rsidR="00104638" w:rsidRDefault="00104638" w:rsidP="00104638">
      <w:pPr>
        <w:spacing w:after="200" w:line="360" w:lineRule="auto"/>
        <w:ind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Desta forma, é de grande importância a contratação dos serviços solicitados, em especial, para evitar transtornos nos serviços públicos.</w:t>
      </w:r>
    </w:p>
    <w:p w:rsidR="00104638" w:rsidRDefault="00104638" w:rsidP="00104638">
      <w:pPr>
        <w:spacing w:after="200" w:line="360" w:lineRule="auto"/>
        <w:ind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Os Certificados de Registro e Licenciamento dos veículos, encaminhados pela Secretarias de Administração e Infraestrutura, encontram-se em anexo a este estudo, constante como Anexo II.</w:t>
      </w:r>
    </w:p>
    <w:p w:rsidR="0046003C" w:rsidRPr="00D90F71" w:rsidRDefault="0046003C" w:rsidP="002C5B5E">
      <w:pPr>
        <w:spacing w:after="184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C57387" w:rsidRDefault="003624AF" w:rsidP="00C57387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3.</w:t>
      </w:r>
      <w:r w:rsidR="0097752D" w:rsidRPr="0097752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57387">
        <w:rPr>
          <w:rFonts w:ascii="Tahoma" w:hAnsi="Tahoma" w:cs="Tahoma"/>
          <w:b/>
          <w:bCs/>
          <w:sz w:val="20"/>
          <w:szCs w:val="20"/>
        </w:rPr>
        <w:t>DEMONSTRAÇÃO DA</w:t>
      </w:r>
      <w:r w:rsidR="00D86BC4">
        <w:rPr>
          <w:rFonts w:ascii="Tahoma" w:hAnsi="Tahoma" w:cs="Tahoma"/>
          <w:b/>
          <w:bCs/>
          <w:sz w:val="20"/>
          <w:szCs w:val="20"/>
        </w:rPr>
        <w:t xml:space="preserve"> PREVISÃO DA CONTRATAÇÃO NO PCA</w:t>
      </w:r>
    </w:p>
    <w:p w:rsidR="00D8790E" w:rsidRDefault="00D8790E" w:rsidP="00D8790E">
      <w:pPr>
        <w:tabs>
          <w:tab w:val="left" w:pos="2410"/>
        </w:tabs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Esta contratação está prevista no Plano de Contratações Anual – PAC para o exercício de 2024, conforme Decreto Municipal nº 174/2023 publicado no Diário Oficial da Associação dos Municípios de Mato Grosso do Sul (ASSOMASUL) no dia 28 de novembro de 2023.</w:t>
      </w:r>
    </w:p>
    <w:p w:rsidR="00D8790E" w:rsidRDefault="00D8790E" w:rsidP="00D8790E">
      <w:pPr>
        <w:tabs>
          <w:tab w:val="left" w:pos="2410"/>
        </w:tabs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contratação está referenc</w:t>
      </w:r>
      <w:r w:rsidR="001A1D16">
        <w:rPr>
          <w:rFonts w:ascii="Tahoma" w:hAnsi="Tahoma" w:cs="Tahoma"/>
          <w:bCs/>
          <w:sz w:val="20"/>
          <w:szCs w:val="20"/>
        </w:rPr>
        <w:t xml:space="preserve">iada no PAC como </w:t>
      </w:r>
      <w:r w:rsidR="000F73A8">
        <w:rPr>
          <w:rFonts w:ascii="Tahoma" w:hAnsi="Tahoma" w:cs="Tahoma"/>
          <w:bCs/>
          <w:sz w:val="20"/>
          <w:szCs w:val="20"/>
        </w:rPr>
        <w:t>Serviço nº 59, na página 10</w:t>
      </w:r>
      <w:r>
        <w:rPr>
          <w:rFonts w:ascii="Tahoma" w:hAnsi="Tahoma" w:cs="Tahoma"/>
          <w:bCs/>
          <w:sz w:val="20"/>
          <w:szCs w:val="20"/>
        </w:rPr>
        <w:t xml:space="preserve"> do Anexo PCA 2024, no site oficial da Prefeitura Municipal de Laguna Carapã, disponível em </w:t>
      </w:r>
      <w:hyperlink r:id="rId8" w:history="1">
        <w:r w:rsidRPr="00531516">
          <w:rPr>
            <w:rStyle w:val="Hyperlink"/>
            <w:rFonts w:ascii="Tahoma" w:hAnsi="Tahoma" w:cs="Tahoma"/>
            <w:bCs/>
            <w:sz w:val="20"/>
            <w:szCs w:val="20"/>
          </w:rPr>
          <w:t>https://lagunacarapa.ms.gov.br/publicacoes/decretos-municipais/811</w:t>
        </w:r>
      </w:hyperlink>
      <w:r>
        <w:rPr>
          <w:rFonts w:ascii="Tahoma" w:hAnsi="Tahoma" w:cs="Tahoma"/>
          <w:bCs/>
          <w:sz w:val="20"/>
          <w:szCs w:val="20"/>
        </w:rPr>
        <w:t xml:space="preserve">. </w:t>
      </w:r>
    </w:p>
    <w:p w:rsidR="001A1D16" w:rsidRDefault="001A1D16" w:rsidP="00F7739F">
      <w:pPr>
        <w:spacing w:after="200" w:line="360" w:lineRule="auto"/>
        <w:ind w:right="5"/>
        <w:jc w:val="both"/>
        <w:rPr>
          <w:rFonts w:ascii="Tahoma" w:hAnsi="Tahoma" w:cs="Tahoma"/>
          <w:sz w:val="20"/>
          <w:szCs w:val="20"/>
        </w:rPr>
      </w:pPr>
    </w:p>
    <w:p w:rsidR="00E83F68" w:rsidRPr="00D724AB" w:rsidRDefault="00F7739F" w:rsidP="00783891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REQUISITOS DA CONTRATAÇÃO</w:t>
      </w:r>
    </w:p>
    <w:p w:rsidR="006F50CE" w:rsidRPr="00082437" w:rsidRDefault="00F7739F" w:rsidP="006F50CE">
      <w:pPr>
        <w:spacing w:after="128" w:line="360" w:lineRule="auto"/>
        <w:ind w:left="10" w:right="14" w:firstLine="112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6F50CE">
        <w:rPr>
          <w:rFonts w:ascii="Tahoma" w:hAnsi="Tahoma" w:cs="Tahoma"/>
          <w:b/>
          <w:bCs/>
          <w:sz w:val="20"/>
          <w:szCs w:val="20"/>
        </w:rPr>
        <w:t>.1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6F50CE" w:rsidRPr="00082437">
        <w:rPr>
          <w:rFonts w:ascii="Tahoma" w:hAnsi="Tahoma" w:cs="Tahoma"/>
          <w:b/>
          <w:bCs/>
          <w:sz w:val="20"/>
          <w:szCs w:val="20"/>
        </w:rPr>
        <w:t xml:space="preserve"> </w:t>
      </w:r>
      <w:r w:rsidR="006F50CE">
        <w:rPr>
          <w:rFonts w:ascii="Tahoma" w:hAnsi="Tahoma" w:cs="Tahoma"/>
          <w:b/>
          <w:bCs/>
          <w:sz w:val="20"/>
          <w:szCs w:val="20"/>
        </w:rPr>
        <w:t>Especificação</w:t>
      </w:r>
    </w:p>
    <w:p w:rsidR="000F73A8" w:rsidRDefault="000F73A8" w:rsidP="000F73A8">
      <w:pPr>
        <w:spacing w:after="128" w:line="360" w:lineRule="auto"/>
        <w:ind w:right="14" w:firstLine="1843"/>
        <w:jc w:val="both"/>
        <w:rPr>
          <w:rFonts w:ascii="Tahoma" w:hAnsi="Tahoma" w:cs="Tahoma"/>
          <w:bCs/>
          <w:sz w:val="20"/>
          <w:szCs w:val="20"/>
        </w:rPr>
      </w:pPr>
      <w:r w:rsidRPr="006A2675">
        <w:rPr>
          <w:rFonts w:ascii="Tahoma" w:hAnsi="Tahoma" w:cs="Tahoma"/>
          <w:bCs/>
          <w:sz w:val="20"/>
          <w:szCs w:val="20"/>
        </w:rPr>
        <w:t>Revisão Periódica conforme manual do fabricante do</w:t>
      </w:r>
      <w:r>
        <w:rPr>
          <w:rFonts w:ascii="Tahoma" w:hAnsi="Tahoma" w:cs="Tahoma"/>
          <w:bCs/>
          <w:sz w:val="20"/>
          <w:szCs w:val="20"/>
        </w:rPr>
        <w:t>s</w:t>
      </w:r>
      <w:r w:rsidRPr="006A2675">
        <w:rPr>
          <w:rFonts w:ascii="Tahoma" w:hAnsi="Tahoma" w:cs="Tahoma"/>
          <w:bCs/>
          <w:sz w:val="20"/>
          <w:szCs w:val="20"/>
        </w:rPr>
        <w:t xml:space="preserve"> veículo</w:t>
      </w:r>
      <w:r>
        <w:rPr>
          <w:rFonts w:ascii="Tahoma" w:hAnsi="Tahoma" w:cs="Tahoma"/>
          <w:bCs/>
          <w:sz w:val="20"/>
          <w:szCs w:val="20"/>
        </w:rPr>
        <w:t>s</w:t>
      </w:r>
      <w:r w:rsidRPr="006A2675">
        <w:rPr>
          <w:rFonts w:ascii="Tahoma" w:hAnsi="Tahoma" w:cs="Tahoma"/>
          <w:bCs/>
          <w:sz w:val="20"/>
          <w:szCs w:val="20"/>
        </w:rPr>
        <w:t xml:space="preserve"> da</w:t>
      </w:r>
      <w:r>
        <w:rPr>
          <w:rFonts w:ascii="Tahoma" w:hAnsi="Tahoma" w:cs="Tahoma"/>
          <w:bCs/>
          <w:sz w:val="20"/>
          <w:szCs w:val="20"/>
        </w:rPr>
        <w:t>s</w:t>
      </w:r>
      <w:r w:rsidRPr="006A2675">
        <w:rPr>
          <w:rFonts w:ascii="Tahoma" w:hAnsi="Tahoma" w:cs="Tahoma"/>
          <w:bCs/>
          <w:sz w:val="20"/>
          <w:szCs w:val="20"/>
        </w:rPr>
        <w:t xml:space="preserve"> Secretaria</w:t>
      </w:r>
      <w:r>
        <w:rPr>
          <w:rFonts w:ascii="Tahoma" w:hAnsi="Tahoma" w:cs="Tahoma"/>
          <w:bCs/>
          <w:sz w:val="20"/>
          <w:szCs w:val="20"/>
        </w:rPr>
        <w:t>s Municipais</w:t>
      </w:r>
      <w:r w:rsidRPr="006A2675">
        <w:rPr>
          <w:rFonts w:ascii="Tahoma" w:hAnsi="Tahoma" w:cs="Tahoma"/>
          <w:bCs/>
          <w:sz w:val="20"/>
          <w:szCs w:val="20"/>
        </w:rPr>
        <w:t xml:space="preserve"> de Administração</w:t>
      </w:r>
      <w:r>
        <w:rPr>
          <w:rFonts w:ascii="Tahoma" w:hAnsi="Tahoma" w:cs="Tahoma"/>
          <w:bCs/>
          <w:sz w:val="20"/>
          <w:szCs w:val="20"/>
        </w:rPr>
        <w:t xml:space="preserve"> e Infraestrutura</w:t>
      </w:r>
      <w:r w:rsidRPr="006A2675">
        <w:rPr>
          <w:rFonts w:ascii="Tahoma" w:hAnsi="Tahoma" w:cs="Tahoma"/>
          <w:bCs/>
          <w:sz w:val="20"/>
          <w:szCs w:val="20"/>
        </w:rPr>
        <w:t xml:space="preserve"> abaixo listado</w:t>
      </w:r>
      <w:r>
        <w:rPr>
          <w:rFonts w:ascii="Tahoma" w:hAnsi="Tahoma" w:cs="Tahoma"/>
          <w:bCs/>
          <w:sz w:val="20"/>
          <w:szCs w:val="20"/>
        </w:rPr>
        <w:t>s.</w:t>
      </w:r>
    </w:p>
    <w:p w:rsidR="000F73A8" w:rsidRDefault="000F73A8" w:rsidP="000F73A8">
      <w:pPr>
        <w:spacing w:after="128" w:line="360" w:lineRule="auto"/>
        <w:ind w:right="14"/>
        <w:jc w:val="both"/>
        <w:rPr>
          <w:rFonts w:ascii="Tahoma" w:hAnsi="Tahoma" w:cs="Tahoma"/>
          <w:bCs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29"/>
        <w:gridCol w:w="2411"/>
        <w:gridCol w:w="2033"/>
        <w:gridCol w:w="2288"/>
      </w:tblGrid>
      <w:tr w:rsidR="000F73A8" w:rsidTr="00E00881">
        <w:trPr>
          <w:trHeight w:val="287"/>
          <w:jc w:val="center"/>
        </w:trPr>
        <w:tc>
          <w:tcPr>
            <w:tcW w:w="2329" w:type="dxa"/>
            <w:vAlign w:val="center"/>
          </w:tcPr>
          <w:p w:rsidR="000F73A8" w:rsidRPr="00145D84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145D84">
              <w:rPr>
                <w:rFonts w:ascii="Tahoma" w:hAnsi="Tahoma" w:cs="Tahoma"/>
                <w:b/>
                <w:bCs/>
                <w:color w:val="000000"/>
              </w:rPr>
              <w:lastRenderedPageBreak/>
              <w:t>Secretaria</w:t>
            </w:r>
          </w:p>
        </w:tc>
        <w:tc>
          <w:tcPr>
            <w:tcW w:w="2411" w:type="dxa"/>
            <w:vAlign w:val="center"/>
          </w:tcPr>
          <w:p w:rsidR="000F73A8" w:rsidRPr="00145D84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Veículo</w:t>
            </w:r>
          </w:p>
        </w:tc>
        <w:tc>
          <w:tcPr>
            <w:tcW w:w="2033" w:type="dxa"/>
            <w:vAlign w:val="center"/>
          </w:tcPr>
          <w:p w:rsidR="000F73A8" w:rsidRPr="00145D84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Placa</w:t>
            </w:r>
          </w:p>
        </w:tc>
        <w:tc>
          <w:tcPr>
            <w:tcW w:w="2288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Ano de Fabricação/Modelo</w:t>
            </w:r>
          </w:p>
        </w:tc>
      </w:tr>
      <w:tr w:rsidR="000F73A8" w:rsidTr="00E00881">
        <w:trPr>
          <w:trHeight w:val="287"/>
          <w:jc w:val="center"/>
        </w:trPr>
        <w:tc>
          <w:tcPr>
            <w:tcW w:w="2329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Secretaria Municipal de Administração</w:t>
            </w:r>
          </w:p>
        </w:tc>
        <w:tc>
          <w:tcPr>
            <w:tcW w:w="2411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 xml:space="preserve">Renault </w:t>
            </w:r>
            <w:proofErr w:type="spellStart"/>
            <w:r>
              <w:rPr>
                <w:rFonts w:ascii="Tahoma" w:hAnsi="Tahoma" w:cs="Tahoma"/>
                <w:bCs/>
                <w:color w:val="000000"/>
              </w:rPr>
              <w:t>Oroch</w:t>
            </w:r>
            <w:proofErr w:type="spellEnd"/>
            <w:r>
              <w:rPr>
                <w:rFonts w:ascii="Tahoma" w:hAnsi="Tahoma" w:cs="Tahoma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color w:val="000000"/>
              </w:rPr>
              <w:t>Outside</w:t>
            </w:r>
            <w:proofErr w:type="spellEnd"/>
            <w:r>
              <w:rPr>
                <w:rFonts w:ascii="Tahoma" w:hAnsi="Tahoma" w:cs="Tahoma"/>
                <w:bCs/>
                <w:color w:val="000000"/>
              </w:rPr>
              <w:t xml:space="preserve"> 13C</w:t>
            </w:r>
          </w:p>
        </w:tc>
        <w:tc>
          <w:tcPr>
            <w:tcW w:w="2033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</w:rPr>
              <w:t>RWG-9C88</w:t>
            </w:r>
          </w:p>
        </w:tc>
        <w:tc>
          <w:tcPr>
            <w:tcW w:w="2288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2022/2023</w:t>
            </w:r>
          </w:p>
        </w:tc>
      </w:tr>
      <w:tr w:rsidR="000F73A8" w:rsidTr="00E00881">
        <w:trPr>
          <w:trHeight w:val="287"/>
          <w:jc w:val="center"/>
        </w:trPr>
        <w:tc>
          <w:tcPr>
            <w:tcW w:w="2329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Secretaria Municipal de Infraestrutura</w:t>
            </w:r>
          </w:p>
        </w:tc>
        <w:tc>
          <w:tcPr>
            <w:tcW w:w="2411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 xml:space="preserve">Renault </w:t>
            </w:r>
            <w:proofErr w:type="spellStart"/>
            <w:r>
              <w:rPr>
                <w:rFonts w:ascii="Tahoma" w:hAnsi="Tahoma" w:cs="Tahoma"/>
                <w:bCs/>
                <w:color w:val="000000"/>
              </w:rPr>
              <w:t>Oroch</w:t>
            </w:r>
            <w:proofErr w:type="spellEnd"/>
            <w:r>
              <w:rPr>
                <w:rFonts w:ascii="Tahoma" w:hAnsi="Tahoma" w:cs="Tahoma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color w:val="000000"/>
              </w:rPr>
              <w:t>Outside</w:t>
            </w:r>
            <w:proofErr w:type="spellEnd"/>
            <w:r>
              <w:rPr>
                <w:rFonts w:ascii="Tahoma" w:hAnsi="Tahoma" w:cs="Tahoma"/>
                <w:bCs/>
                <w:color w:val="000000"/>
              </w:rPr>
              <w:t xml:space="preserve"> 13C</w:t>
            </w:r>
          </w:p>
        </w:tc>
        <w:tc>
          <w:tcPr>
            <w:tcW w:w="2033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</w:rPr>
              <w:t>RWG-9C84</w:t>
            </w:r>
          </w:p>
        </w:tc>
        <w:tc>
          <w:tcPr>
            <w:tcW w:w="2288" w:type="dxa"/>
            <w:vAlign w:val="center"/>
          </w:tcPr>
          <w:p w:rsidR="000F73A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2022/2023</w:t>
            </w:r>
          </w:p>
        </w:tc>
      </w:tr>
    </w:tbl>
    <w:p w:rsidR="00D61E92" w:rsidRDefault="00D61E92" w:rsidP="006F50C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CA06F6" w:rsidRDefault="00F7739F" w:rsidP="00CA06F6">
      <w:pPr>
        <w:spacing w:after="200" w:line="360" w:lineRule="auto"/>
        <w:ind w:right="14" w:firstLine="113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3624AF">
        <w:rPr>
          <w:rFonts w:ascii="Tahoma" w:hAnsi="Tahoma" w:cs="Tahoma"/>
          <w:b/>
          <w:bCs/>
          <w:sz w:val="20"/>
          <w:szCs w:val="20"/>
        </w:rPr>
        <w:t>.2.</w:t>
      </w:r>
      <w:r w:rsidR="00CA06F6">
        <w:rPr>
          <w:rFonts w:ascii="Tahoma" w:hAnsi="Tahoma" w:cs="Tahoma"/>
          <w:b/>
          <w:bCs/>
          <w:sz w:val="20"/>
          <w:szCs w:val="20"/>
        </w:rPr>
        <w:t xml:space="preserve"> Requisitos necessários à contratação</w:t>
      </w:r>
    </w:p>
    <w:p w:rsidR="007261B5" w:rsidRDefault="0004485A" w:rsidP="0004485A">
      <w:pPr>
        <w:spacing w:after="200" w:line="360" w:lineRule="auto"/>
        <w:ind w:right="11"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É vedada a subcontratação para este tipo de contratação.</w:t>
      </w:r>
    </w:p>
    <w:p w:rsidR="000176AD" w:rsidRPr="007261B5" w:rsidRDefault="000176AD" w:rsidP="00214494">
      <w:pPr>
        <w:spacing w:after="200" w:line="360" w:lineRule="auto"/>
        <w:ind w:right="11"/>
        <w:jc w:val="both"/>
        <w:rPr>
          <w:rFonts w:ascii="Tahoma" w:hAnsi="Tahoma" w:cs="Tahoma"/>
          <w:bCs/>
          <w:sz w:val="20"/>
          <w:szCs w:val="20"/>
        </w:rPr>
      </w:pPr>
    </w:p>
    <w:p w:rsidR="006F50CE" w:rsidRPr="006F50CE" w:rsidRDefault="00F7739F" w:rsidP="006F50C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5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6F50CE" w:rsidRPr="006F50CE">
        <w:rPr>
          <w:rFonts w:ascii="Tahoma" w:hAnsi="Tahoma" w:cs="Tahoma"/>
          <w:b/>
          <w:bCs/>
          <w:sz w:val="20"/>
          <w:szCs w:val="20"/>
        </w:rPr>
        <w:t xml:space="preserve"> ESTIMATIVA DAS QUANTIDADES</w:t>
      </w:r>
    </w:p>
    <w:p w:rsidR="000F73A8" w:rsidRDefault="000F73A8" w:rsidP="000F73A8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Segundo os Documentos de Formalização de Demanda encaminhados pelas Secretarias requisitantes do serviço a relação de peças e serviços necessários à revisão periódica dos veículos citados no tópico 4 deste estudo foram baseados no orçamento encaminhado pela empresa autorizada a ser contratada, sendo os serviços orçados pela empresa necessários para a manutenção dos veículos e a continuidade da garantia dos mesmos. </w:t>
      </w:r>
    </w:p>
    <w:p w:rsidR="000F73A8" w:rsidRDefault="000F73A8" w:rsidP="000F73A8">
      <w:pPr>
        <w:spacing w:after="200" w:line="360" w:lineRule="auto"/>
        <w:ind w:right="142" w:firstLine="1843"/>
        <w:jc w:val="both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>A seguir serão apresentadas a relação de peças a serem adquiridas e os serviços a serem prestados pela empresa a ser contratada por veículo.</w:t>
      </w:r>
    </w:p>
    <w:p w:rsidR="000F73A8" w:rsidRDefault="000F73A8" w:rsidP="000F73A8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8"/>
        <w:gridCol w:w="1388"/>
        <w:gridCol w:w="2155"/>
        <w:gridCol w:w="666"/>
        <w:gridCol w:w="895"/>
        <w:gridCol w:w="696"/>
        <w:gridCol w:w="2273"/>
      </w:tblGrid>
      <w:tr w:rsidR="000F73A8" w:rsidRPr="003378F8" w:rsidTr="00E00881">
        <w:trPr>
          <w:trHeight w:val="440"/>
        </w:trPr>
        <w:tc>
          <w:tcPr>
            <w:tcW w:w="2376" w:type="dxa"/>
            <w:gridSpan w:val="2"/>
            <w:vMerge w:val="restart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Secretaria Municipal de Administração</w:t>
            </w:r>
          </w:p>
        </w:tc>
        <w:tc>
          <w:tcPr>
            <w:tcW w:w="2155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Veículo</w:t>
            </w:r>
          </w:p>
        </w:tc>
        <w:tc>
          <w:tcPr>
            <w:tcW w:w="156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Placa</w:t>
            </w:r>
          </w:p>
        </w:tc>
        <w:tc>
          <w:tcPr>
            <w:tcW w:w="2969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Ano de Fabricação/Modelo</w:t>
            </w:r>
          </w:p>
        </w:tc>
      </w:tr>
      <w:tr w:rsidR="000F73A8" w:rsidRPr="003378F8" w:rsidTr="00E00881">
        <w:trPr>
          <w:trHeight w:val="440"/>
        </w:trPr>
        <w:tc>
          <w:tcPr>
            <w:tcW w:w="2376" w:type="dxa"/>
            <w:gridSpan w:val="2"/>
            <w:vMerge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155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 xml:space="preserve">Renault </w:t>
            </w:r>
            <w:proofErr w:type="spellStart"/>
            <w:r w:rsidRPr="003378F8">
              <w:rPr>
                <w:rFonts w:ascii="Tahoma" w:hAnsi="Tahoma" w:cs="Tahoma"/>
                <w:bCs/>
                <w:color w:val="000000"/>
              </w:rPr>
              <w:t>Oroch</w:t>
            </w:r>
            <w:proofErr w:type="spellEnd"/>
            <w:r w:rsidRPr="003378F8">
              <w:rPr>
                <w:rFonts w:ascii="Tahoma" w:hAnsi="Tahoma" w:cs="Tahoma"/>
                <w:bCs/>
                <w:color w:val="000000"/>
              </w:rPr>
              <w:t xml:space="preserve"> Outside13C</w:t>
            </w:r>
          </w:p>
        </w:tc>
        <w:tc>
          <w:tcPr>
            <w:tcW w:w="156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</w:rPr>
              <w:t>RWG-9C88</w:t>
            </w:r>
          </w:p>
        </w:tc>
        <w:tc>
          <w:tcPr>
            <w:tcW w:w="2969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>2022/2023</w:t>
            </w:r>
          </w:p>
        </w:tc>
      </w:tr>
      <w:tr w:rsidR="000F73A8" w:rsidRPr="003378F8" w:rsidTr="00E00881">
        <w:tc>
          <w:tcPr>
            <w:tcW w:w="9061" w:type="dxa"/>
            <w:gridSpan w:val="7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PEÇAS</w:t>
            </w:r>
          </w:p>
        </w:tc>
      </w:tr>
      <w:tr w:rsidR="000F73A8" w:rsidRPr="003378F8" w:rsidTr="00E00881">
        <w:tc>
          <w:tcPr>
            <w:tcW w:w="988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4209" w:type="dxa"/>
            <w:gridSpan w:val="3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59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UNIDADE</w:t>
            </w:r>
          </w:p>
        </w:tc>
        <w:tc>
          <w:tcPr>
            <w:tcW w:w="2273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ATREAT OLEO MULTIVISCOSO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CARTUCHO DE FILTRO DE AR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COBERTURA EM BORRACHA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COLLECTION BUTEE SUSPENSION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FILTEROIL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FILTRE CARBURANT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FILTRO DE AR DO HABITACULO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KIT REVISÃO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LIMPADOR HIGIENICO PARA A/C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173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957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OLEO MOTRIX 5W40 API SL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3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VEDAÇÃO DE COBRE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061" w:type="dxa"/>
            <w:gridSpan w:val="7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SERVIÇOS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4209" w:type="dxa"/>
            <w:gridSpan w:val="3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UNIDADE</w:t>
            </w:r>
          </w:p>
        </w:tc>
        <w:tc>
          <w:tcPr>
            <w:tcW w:w="2273" w:type="dxa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ALINHAMENTO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1310B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BALANCEAMENTO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1310B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EXTRAC./REP. X2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2,00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INTERNA MOTOR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0,15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SISTEMA AR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0,50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AC503D" w:rsidP="00494B8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PREVENTIVA SISTEMA FLEX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0,10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4"/>
              </w:numPr>
              <w:spacing w:before="60" w:after="60"/>
              <w:ind w:right="142"/>
              <w:contextualSpacing w:val="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REVISÃO PERIODICA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1310B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1,00</w:t>
            </w:r>
          </w:p>
        </w:tc>
      </w:tr>
    </w:tbl>
    <w:p w:rsidR="000F73A8" w:rsidRDefault="000F73A8" w:rsidP="000F73A8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8"/>
        <w:gridCol w:w="1388"/>
        <w:gridCol w:w="2155"/>
        <w:gridCol w:w="666"/>
        <w:gridCol w:w="895"/>
        <w:gridCol w:w="696"/>
        <w:gridCol w:w="2273"/>
      </w:tblGrid>
      <w:tr w:rsidR="000F73A8" w:rsidRPr="003378F8" w:rsidTr="00E00881">
        <w:trPr>
          <w:trHeight w:val="440"/>
        </w:trPr>
        <w:tc>
          <w:tcPr>
            <w:tcW w:w="2376" w:type="dxa"/>
            <w:gridSpan w:val="2"/>
            <w:vMerge w:val="restart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 xml:space="preserve">Secretaria Municipal de </w:t>
            </w:r>
            <w:r>
              <w:rPr>
                <w:rFonts w:ascii="Tahoma" w:hAnsi="Tahoma" w:cs="Tahoma"/>
                <w:b/>
                <w:bCs/>
                <w:color w:val="000000"/>
              </w:rPr>
              <w:t>Infraestrutura</w:t>
            </w:r>
          </w:p>
        </w:tc>
        <w:tc>
          <w:tcPr>
            <w:tcW w:w="2155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Veículo</w:t>
            </w:r>
          </w:p>
        </w:tc>
        <w:tc>
          <w:tcPr>
            <w:tcW w:w="156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Placa</w:t>
            </w:r>
          </w:p>
        </w:tc>
        <w:tc>
          <w:tcPr>
            <w:tcW w:w="2969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Ano de Fabricação/Modelo</w:t>
            </w:r>
          </w:p>
        </w:tc>
      </w:tr>
      <w:tr w:rsidR="000F73A8" w:rsidRPr="003378F8" w:rsidTr="00E00881">
        <w:trPr>
          <w:trHeight w:val="440"/>
        </w:trPr>
        <w:tc>
          <w:tcPr>
            <w:tcW w:w="2376" w:type="dxa"/>
            <w:gridSpan w:val="2"/>
            <w:vMerge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155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 xml:space="preserve">Renault </w:t>
            </w:r>
            <w:proofErr w:type="spellStart"/>
            <w:r w:rsidRPr="003378F8">
              <w:rPr>
                <w:rFonts w:ascii="Tahoma" w:hAnsi="Tahoma" w:cs="Tahoma"/>
                <w:bCs/>
                <w:color w:val="000000"/>
              </w:rPr>
              <w:t>Oroch</w:t>
            </w:r>
            <w:proofErr w:type="spellEnd"/>
            <w:r w:rsidRPr="003378F8">
              <w:rPr>
                <w:rFonts w:ascii="Tahoma" w:hAnsi="Tahoma" w:cs="Tahoma"/>
                <w:bCs/>
                <w:color w:val="000000"/>
              </w:rPr>
              <w:t xml:space="preserve"> Outside13C</w:t>
            </w:r>
          </w:p>
        </w:tc>
        <w:tc>
          <w:tcPr>
            <w:tcW w:w="156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</w:rPr>
              <w:t>RWG-9C84</w:t>
            </w:r>
          </w:p>
        </w:tc>
        <w:tc>
          <w:tcPr>
            <w:tcW w:w="2969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3378F8">
              <w:rPr>
                <w:rFonts w:ascii="Tahoma" w:hAnsi="Tahoma" w:cs="Tahoma"/>
                <w:bCs/>
                <w:color w:val="000000"/>
              </w:rPr>
              <w:t>2022/2023</w:t>
            </w:r>
          </w:p>
        </w:tc>
      </w:tr>
      <w:tr w:rsidR="000F73A8" w:rsidRPr="003378F8" w:rsidTr="00E00881">
        <w:tc>
          <w:tcPr>
            <w:tcW w:w="9061" w:type="dxa"/>
            <w:gridSpan w:val="7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PEÇAS</w:t>
            </w:r>
          </w:p>
        </w:tc>
      </w:tr>
      <w:tr w:rsidR="000F73A8" w:rsidRPr="003378F8" w:rsidTr="00E00881">
        <w:tc>
          <w:tcPr>
            <w:tcW w:w="988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4209" w:type="dxa"/>
            <w:gridSpan w:val="3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591" w:type="dxa"/>
            <w:gridSpan w:val="2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UNIDADE</w:t>
            </w:r>
          </w:p>
        </w:tc>
        <w:tc>
          <w:tcPr>
            <w:tcW w:w="2273" w:type="dxa"/>
            <w:vAlign w:val="center"/>
          </w:tcPr>
          <w:p w:rsidR="000F73A8" w:rsidRPr="003378F8" w:rsidRDefault="000F73A8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BIO-AIR LIMPA AR GRAN BRISA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CARTUCHO DE FILTRO DE AR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FILTEROIL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FILTRE CARBURANT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 xml:space="preserve">FILTRO HABITACULO MOTRIO 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KIT REVISÃO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LIMPADOR HIGIENICO PARA A/C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173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957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 xml:space="preserve">OLEO  5W40 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PALHETA P/BRISA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5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494B8F" w:rsidRDefault="00494B8F" w:rsidP="00494B8F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VEDAÇÃO DE COBRE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2273" w:type="dxa"/>
            <w:vAlign w:val="center"/>
          </w:tcPr>
          <w:p w:rsidR="00494B8F" w:rsidRPr="00494B8F" w:rsidRDefault="00494B8F" w:rsidP="00494B8F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</w:tr>
      <w:tr w:rsidR="00494B8F" w:rsidRPr="003378F8" w:rsidTr="00E00881">
        <w:tc>
          <w:tcPr>
            <w:tcW w:w="9061" w:type="dxa"/>
            <w:gridSpan w:val="7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SERVIÇOS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4209" w:type="dxa"/>
            <w:gridSpan w:val="3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UNIDADE</w:t>
            </w:r>
          </w:p>
        </w:tc>
        <w:tc>
          <w:tcPr>
            <w:tcW w:w="2273" w:type="dxa"/>
            <w:vAlign w:val="center"/>
          </w:tcPr>
          <w:p w:rsidR="00494B8F" w:rsidRPr="003378F8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378F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ALINHAMENTO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BALANCEAMENTO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ESCOVA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0,20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FORRO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LAVAGEM SIMPLES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LIMPEZA INTERNA MOTOR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1310BF" w:rsidRDefault="006A4172" w:rsidP="00494B8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0,15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LIMPEZA SISTEMA AR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0,50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PREVENTIVA SISTEMA FLEX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2273" w:type="dxa"/>
            <w:vAlign w:val="center"/>
          </w:tcPr>
          <w:p w:rsidR="00494B8F" w:rsidRPr="001310BF" w:rsidRDefault="006A4172" w:rsidP="00494B8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0,10</w:t>
            </w:r>
          </w:p>
        </w:tc>
      </w:tr>
      <w:tr w:rsidR="00494B8F" w:rsidRPr="003378F8" w:rsidTr="00E00881">
        <w:tc>
          <w:tcPr>
            <w:tcW w:w="988" w:type="dxa"/>
            <w:vAlign w:val="center"/>
          </w:tcPr>
          <w:p w:rsidR="00494B8F" w:rsidRPr="003378F8" w:rsidRDefault="00494B8F" w:rsidP="00F54315">
            <w:pPr>
              <w:pStyle w:val="PargrafodaLista"/>
              <w:numPr>
                <w:ilvl w:val="0"/>
                <w:numId w:val="6"/>
              </w:numPr>
              <w:spacing w:before="60" w:after="60"/>
              <w:ind w:right="142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4209" w:type="dxa"/>
            <w:gridSpan w:val="3"/>
            <w:vAlign w:val="center"/>
          </w:tcPr>
          <w:p w:rsidR="00494B8F" w:rsidRPr="001310BF" w:rsidRDefault="00494B8F" w:rsidP="00494B8F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REVISÃO PERIODICA</w:t>
            </w:r>
          </w:p>
        </w:tc>
        <w:tc>
          <w:tcPr>
            <w:tcW w:w="1591" w:type="dxa"/>
            <w:gridSpan w:val="2"/>
            <w:vAlign w:val="center"/>
          </w:tcPr>
          <w:p w:rsidR="00494B8F" w:rsidRPr="001310BF" w:rsidRDefault="00494B8F" w:rsidP="00494B8F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2273" w:type="dxa"/>
            <w:vAlign w:val="center"/>
          </w:tcPr>
          <w:p w:rsidR="00494B8F" w:rsidRPr="001310BF" w:rsidRDefault="00494B8F" w:rsidP="00494B8F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</w:tr>
    </w:tbl>
    <w:p w:rsidR="007A0A6F" w:rsidRPr="002A75B3" w:rsidRDefault="007A0A6F" w:rsidP="002A75B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BA0F0B" w:rsidRDefault="00F7739F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6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A0F0B">
        <w:rPr>
          <w:rFonts w:ascii="Tahoma" w:hAnsi="Tahoma" w:cs="Tahoma"/>
          <w:b/>
          <w:bCs/>
          <w:sz w:val="20"/>
          <w:szCs w:val="20"/>
        </w:rPr>
        <w:t>LEVANTAMENTO DE MERCADO</w:t>
      </w:r>
    </w:p>
    <w:p w:rsidR="00ED1423" w:rsidRDefault="00ED1423" w:rsidP="00ED1423">
      <w:pPr>
        <w:spacing w:after="200" w:line="360" w:lineRule="auto"/>
        <w:ind w:right="142" w:firstLine="1134"/>
        <w:jc w:val="both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 xml:space="preserve">Nos subtópicos a seguir serão apresentadas as possíveis soluções para sanar a demanda de Revisão Periódica na Garantia dos Veículos Renault </w:t>
      </w:r>
      <w:proofErr w:type="spellStart"/>
      <w:r>
        <w:rPr>
          <w:rFonts w:ascii="Tahoma" w:hAnsi="Tahoma" w:cs="Tahoma"/>
          <w:bCs/>
          <w:color w:val="000000"/>
          <w:sz w:val="20"/>
          <w:szCs w:val="20"/>
        </w:rPr>
        <w:t>Oroch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solicitadas pelas Secretarias Municipais de Administração e Infraestrutura de Laguna Carapã/MS.</w:t>
      </w:r>
    </w:p>
    <w:p w:rsidR="00ED1423" w:rsidRPr="00886F5B" w:rsidRDefault="00ED1423" w:rsidP="00ED1423">
      <w:pPr>
        <w:spacing w:after="200" w:line="360" w:lineRule="auto"/>
        <w:ind w:right="142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:rsidR="00ED1423" w:rsidRPr="002B53C4" w:rsidRDefault="00ED1423" w:rsidP="00ED1423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lastRenderedPageBreak/>
        <w:t>6.1. Identificação das Soluções</w:t>
      </w:r>
    </w:p>
    <w:p w:rsidR="00ED1423" w:rsidRPr="00394DB8" w:rsidRDefault="00ED1423" w:rsidP="00ED1423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Solução 1: </w:t>
      </w:r>
      <w:r>
        <w:rPr>
          <w:rFonts w:ascii="Tahoma" w:hAnsi="Tahoma" w:cs="Tahoma"/>
          <w:bCs/>
          <w:sz w:val="20"/>
          <w:szCs w:val="20"/>
        </w:rPr>
        <w:t xml:space="preserve">Abrir um processo licitatório para contratação de empresa especializada para realização da Revisão Periódica dos Veículos Renault </w:t>
      </w:r>
      <w:proofErr w:type="spellStart"/>
      <w:r>
        <w:rPr>
          <w:rFonts w:ascii="Tahoma" w:hAnsi="Tahoma" w:cs="Tahoma"/>
          <w:bCs/>
          <w:sz w:val="20"/>
          <w:szCs w:val="20"/>
        </w:rPr>
        <w:t>Oroch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solicitadas pelas Secretarias</w:t>
      </w:r>
      <w:r w:rsidRPr="001E0F76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Cs/>
          <w:color w:val="000000"/>
          <w:sz w:val="20"/>
          <w:szCs w:val="20"/>
        </w:rPr>
        <w:t>Municipais de Administração e Infraestrutura de Laguna Carapã/MS</w:t>
      </w:r>
      <w:r>
        <w:rPr>
          <w:rFonts w:ascii="Tahoma" w:hAnsi="Tahoma" w:cs="Tahoma"/>
          <w:bCs/>
          <w:sz w:val="20"/>
          <w:szCs w:val="20"/>
        </w:rPr>
        <w:t>.</w:t>
      </w:r>
    </w:p>
    <w:p w:rsidR="00ED1423" w:rsidRDefault="00ED1423" w:rsidP="00ED1423">
      <w:pPr>
        <w:spacing w:after="200" w:line="360" w:lineRule="auto"/>
        <w:ind w:left="426"/>
        <w:jc w:val="both"/>
        <w:rPr>
          <w:rFonts w:ascii="Tahoma" w:hAnsi="Tahoma" w:cs="Tahoma"/>
          <w:bCs/>
          <w:sz w:val="20"/>
          <w:szCs w:val="20"/>
        </w:rPr>
      </w:pPr>
    </w:p>
    <w:p w:rsidR="00ED1423" w:rsidRDefault="00ED1423" w:rsidP="00ED1423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Solução 2:</w:t>
      </w:r>
      <w:r w:rsidRPr="009C2DC9">
        <w:rPr>
          <w:rFonts w:ascii="Tahoma" w:hAnsi="Tahoma" w:cs="Tahoma"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>Contratar a empresa</w:t>
      </w:r>
      <w:r w:rsidRPr="00A91336">
        <w:rPr>
          <w:rFonts w:ascii="Tahoma" w:hAnsi="Tahoma" w:cs="Tahoma"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 xml:space="preserve">GUARÁ COMÉRCIO DE VEÍCULOS LTDA para realizar os serviços de revisão na garantia dos </w:t>
      </w:r>
      <w:r>
        <w:rPr>
          <w:rFonts w:ascii="Tahoma" w:hAnsi="Tahoma" w:cs="Tahoma"/>
          <w:sz w:val="20"/>
          <w:szCs w:val="20"/>
        </w:rPr>
        <w:t xml:space="preserve">Veículo Renault </w:t>
      </w:r>
      <w:proofErr w:type="spellStart"/>
      <w:r>
        <w:rPr>
          <w:rFonts w:ascii="Tahoma" w:hAnsi="Tahoma" w:cs="Tahoma"/>
          <w:sz w:val="20"/>
          <w:szCs w:val="20"/>
        </w:rPr>
        <w:t>Oroch</w:t>
      </w:r>
      <w:proofErr w:type="spellEnd"/>
      <w:r>
        <w:rPr>
          <w:rFonts w:ascii="Tahoma" w:hAnsi="Tahoma" w:cs="Tahoma"/>
          <w:sz w:val="20"/>
          <w:szCs w:val="20"/>
        </w:rPr>
        <w:t xml:space="preserve"> Outside13C, ano de fabricação/modelo 2022/2023, placas RWG-9C88 e RWG-9C84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>, lotado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na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Secretaria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de </w:t>
      </w:r>
      <w:r>
        <w:rPr>
          <w:rFonts w:ascii="Tahoma" w:hAnsi="Tahoma" w:cs="Tahoma"/>
          <w:bCs/>
          <w:color w:val="000000"/>
          <w:sz w:val="20"/>
          <w:szCs w:val="20"/>
        </w:rPr>
        <w:t>Administração e Infraestrutura, respectivamente,</w:t>
      </w:r>
      <w:r>
        <w:rPr>
          <w:rFonts w:ascii="Tahoma" w:hAnsi="Tahoma" w:cs="Tahoma"/>
          <w:bCs/>
          <w:sz w:val="20"/>
          <w:szCs w:val="20"/>
        </w:rPr>
        <w:t xml:space="preserve"> através de Dispensa de Licitação, com base na alínea a do inciso IV do Artigo 75 da Lei Federal n° 14.133/2021.</w:t>
      </w:r>
    </w:p>
    <w:p w:rsidR="00ED1423" w:rsidRDefault="00ED1423" w:rsidP="00ED1423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ED1423" w:rsidRDefault="00ED1423" w:rsidP="00ED1423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6.2.</w:t>
      </w:r>
      <w:r w:rsidRPr="0001494A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Análise das Soluções</w:t>
      </w:r>
    </w:p>
    <w:p w:rsidR="00ED1423" w:rsidRDefault="00ED1423" w:rsidP="00ED1423">
      <w:p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B2FBE">
        <w:rPr>
          <w:rFonts w:ascii="Tahoma" w:hAnsi="Tahoma" w:cs="Tahoma"/>
          <w:b/>
          <w:bCs/>
          <w:sz w:val="20"/>
          <w:szCs w:val="20"/>
        </w:rPr>
        <w:t>Solução 1</w:t>
      </w:r>
    </w:p>
    <w:p w:rsidR="00ED1423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solução 1, que trata da contratação de empresa para realização da Revisão Periódica dos Veículos Renault </w:t>
      </w:r>
      <w:proofErr w:type="spellStart"/>
      <w:r>
        <w:rPr>
          <w:rFonts w:ascii="Tahoma" w:hAnsi="Tahoma" w:cs="Tahoma"/>
          <w:bCs/>
          <w:sz w:val="20"/>
          <w:szCs w:val="20"/>
        </w:rPr>
        <w:t>Oroch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solicitadas pelas Secretarias</w:t>
      </w:r>
      <w:r w:rsidRPr="001E0F76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Cs/>
          <w:color w:val="000000"/>
          <w:sz w:val="20"/>
          <w:szCs w:val="20"/>
        </w:rPr>
        <w:t>Municipais de Administração e Infraestrutura de Laguna Carapã/MS</w:t>
      </w:r>
      <w:r>
        <w:rPr>
          <w:rFonts w:ascii="Tahoma" w:hAnsi="Tahoma" w:cs="Tahoma"/>
          <w:bCs/>
          <w:sz w:val="20"/>
          <w:szCs w:val="20"/>
        </w:rPr>
        <w:t xml:space="preserve"> não é uma solução viável, pois as revisões na garantia devem ser realizadas pelas empresas autorizadas da marca, caso contrário os veículos perdem a garantia. Assim, o processo licitatório num caso deste não é possível, pois venceria a empresa que desse o menor preço e não necessariamente a empresa autorizada da marca Renault.</w:t>
      </w:r>
    </w:p>
    <w:p w:rsidR="00ED1423" w:rsidRPr="0035056E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Dessa forma, a solução 1 não é viável para sanar a demanda apresentada.</w:t>
      </w:r>
    </w:p>
    <w:p w:rsidR="00ED1423" w:rsidRPr="005245B1" w:rsidRDefault="00ED1423" w:rsidP="00ED1423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ED1423" w:rsidRDefault="00ED1423" w:rsidP="00ED1423">
      <w:p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B2FBE">
        <w:rPr>
          <w:rFonts w:ascii="Tahoma" w:hAnsi="Tahoma" w:cs="Tahoma"/>
          <w:b/>
          <w:bCs/>
          <w:sz w:val="20"/>
          <w:szCs w:val="20"/>
        </w:rPr>
        <w:t xml:space="preserve">Solução </w:t>
      </w:r>
      <w:r>
        <w:rPr>
          <w:rFonts w:ascii="Tahoma" w:hAnsi="Tahoma" w:cs="Tahoma"/>
          <w:b/>
          <w:bCs/>
          <w:sz w:val="20"/>
          <w:szCs w:val="20"/>
        </w:rPr>
        <w:t>2</w:t>
      </w:r>
    </w:p>
    <w:p w:rsidR="00ED1423" w:rsidRPr="007C2448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solução 2, que trata da Contratação da empresa</w:t>
      </w:r>
      <w:r w:rsidRPr="00A91336">
        <w:rPr>
          <w:rFonts w:ascii="Tahoma" w:hAnsi="Tahoma" w:cs="Tahoma"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 xml:space="preserve">GUARÁ COMÉRCIO DE VEÍCULOS LTDA para realizar os serviços de revisão na garantia dos </w:t>
      </w:r>
      <w:r>
        <w:rPr>
          <w:rFonts w:ascii="Tahoma" w:hAnsi="Tahoma" w:cs="Tahoma"/>
          <w:sz w:val="20"/>
          <w:szCs w:val="20"/>
        </w:rPr>
        <w:t xml:space="preserve">Veículo Renault </w:t>
      </w:r>
      <w:proofErr w:type="spellStart"/>
      <w:r>
        <w:rPr>
          <w:rFonts w:ascii="Tahoma" w:hAnsi="Tahoma" w:cs="Tahoma"/>
          <w:sz w:val="20"/>
          <w:szCs w:val="20"/>
        </w:rPr>
        <w:t>Oroch</w:t>
      </w:r>
      <w:proofErr w:type="spellEnd"/>
      <w:r>
        <w:rPr>
          <w:rFonts w:ascii="Tahoma" w:hAnsi="Tahoma" w:cs="Tahoma"/>
          <w:sz w:val="20"/>
          <w:szCs w:val="20"/>
        </w:rPr>
        <w:t xml:space="preserve"> Outside13C, </w:t>
      </w:r>
      <w:r>
        <w:rPr>
          <w:rFonts w:ascii="Tahoma" w:hAnsi="Tahoma" w:cs="Tahoma"/>
          <w:sz w:val="20"/>
          <w:szCs w:val="20"/>
        </w:rPr>
        <w:lastRenderedPageBreak/>
        <w:t>ano de fabricação/modelo 2022/2023, placas RWG-9C88 e RWG-9C84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>, lotado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na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Secretaria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de </w:t>
      </w:r>
      <w:r>
        <w:rPr>
          <w:rFonts w:ascii="Tahoma" w:hAnsi="Tahoma" w:cs="Tahoma"/>
          <w:bCs/>
          <w:color w:val="000000"/>
          <w:sz w:val="20"/>
          <w:szCs w:val="20"/>
        </w:rPr>
        <w:t>Administração e Infraestrutura, respectivamente,</w:t>
      </w:r>
      <w:r>
        <w:rPr>
          <w:rFonts w:ascii="Tahoma" w:hAnsi="Tahoma" w:cs="Tahoma"/>
          <w:bCs/>
          <w:sz w:val="20"/>
          <w:szCs w:val="20"/>
        </w:rPr>
        <w:t xml:space="preserve"> através de Dispensa de Licitação, é a solução mais viável para sanar a demanda, pois d</w:t>
      </w:r>
      <w:r w:rsidRPr="007C2448">
        <w:rPr>
          <w:rFonts w:ascii="Tahoma" w:hAnsi="Tahoma" w:cs="Tahoma"/>
          <w:bCs/>
          <w:sz w:val="20"/>
          <w:szCs w:val="20"/>
        </w:rPr>
        <w:t>e acordo com o</w:t>
      </w:r>
      <w:r w:rsidR="003E3B2F">
        <w:rPr>
          <w:rFonts w:ascii="Tahoma" w:hAnsi="Tahoma" w:cs="Tahoma"/>
          <w:bCs/>
          <w:sz w:val="20"/>
          <w:szCs w:val="20"/>
        </w:rPr>
        <w:t>s</w:t>
      </w:r>
      <w:r w:rsidRPr="007C2448">
        <w:rPr>
          <w:rFonts w:ascii="Tahoma" w:hAnsi="Tahoma" w:cs="Tahoma"/>
          <w:bCs/>
          <w:sz w:val="20"/>
          <w:szCs w:val="20"/>
        </w:rPr>
        <w:t xml:space="preserve"> ma</w:t>
      </w:r>
      <w:r w:rsidR="003E3B2F">
        <w:rPr>
          <w:rFonts w:ascii="Tahoma" w:hAnsi="Tahoma" w:cs="Tahoma"/>
          <w:bCs/>
          <w:sz w:val="20"/>
          <w:szCs w:val="20"/>
        </w:rPr>
        <w:t>nuais</w:t>
      </w:r>
      <w:r w:rsidRPr="007C2448">
        <w:rPr>
          <w:rFonts w:ascii="Tahoma" w:hAnsi="Tahoma" w:cs="Tahoma"/>
          <w:bCs/>
          <w:sz w:val="20"/>
          <w:szCs w:val="20"/>
        </w:rPr>
        <w:t xml:space="preserve"> do</w:t>
      </w:r>
      <w:r w:rsidR="003E3B2F">
        <w:rPr>
          <w:rFonts w:ascii="Tahoma" w:hAnsi="Tahoma" w:cs="Tahoma"/>
          <w:bCs/>
          <w:sz w:val="20"/>
          <w:szCs w:val="20"/>
        </w:rPr>
        <w:t>s</w:t>
      </w:r>
      <w:r w:rsidRPr="007C2448">
        <w:rPr>
          <w:rFonts w:ascii="Tahoma" w:hAnsi="Tahoma" w:cs="Tahoma"/>
          <w:bCs/>
          <w:sz w:val="20"/>
          <w:szCs w:val="20"/>
        </w:rPr>
        <w:t xml:space="preserve"> veículo</w:t>
      </w:r>
      <w:r w:rsidR="003E3B2F">
        <w:rPr>
          <w:rFonts w:ascii="Tahoma" w:hAnsi="Tahoma" w:cs="Tahoma"/>
          <w:bCs/>
          <w:sz w:val="20"/>
          <w:szCs w:val="20"/>
        </w:rPr>
        <w:t>s</w:t>
      </w:r>
      <w:r w:rsidRPr="007C2448">
        <w:rPr>
          <w:rFonts w:ascii="Tahoma" w:hAnsi="Tahoma" w:cs="Tahoma"/>
          <w:bCs/>
          <w:sz w:val="20"/>
          <w:szCs w:val="20"/>
        </w:rPr>
        <w:t>, cuja</w:t>
      </w:r>
      <w:r w:rsidR="003E3B2F">
        <w:rPr>
          <w:rFonts w:ascii="Tahoma" w:hAnsi="Tahoma" w:cs="Tahoma"/>
          <w:bCs/>
          <w:sz w:val="20"/>
          <w:szCs w:val="20"/>
        </w:rPr>
        <w:t>s</w:t>
      </w:r>
      <w:r w:rsidRPr="007C2448">
        <w:rPr>
          <w:rFonts w:ascii="Tahoma" w:hAnsi="Tahoma" w:cs="Tahoma"/>
          <w:bCs/>
          <w:sz w:val="20"/>
          <w:szCs w:val="20"/>
        </w:rPr>
        <w:t xml:space="preserve"> cópia</w:t>
      </w:r>
      <w:r w:rsidR="003E3B2F">
        <w:rPr>
          <w:rFonts w:ascii="Tahoma" w:hAnsi="Tahoma" w:cs="Tahoma"/>
          <w:bCs/>
          <w:sz w:val="20"/>
          <w:szCs w:val="20"/>
        </w:rPr>
        <w:t xml:space="preserve">s se encontram </w:t>
      </w:r>
      <w:r w:rsidRPr="007C2448">
        <w:rPr>
          <w:rFonts w:ascii="Tahoma" w:hAnsi="Tahoma" w:cs="Tahoma"/>
          <w:bCs/>
          <w:sz w:val="20"/>
          <w:szCs w:val="20"/>
        </w:rPr>
        <w:t>em anexo a este estudo, constante como Anexo II</w:t>
      </w:r>
      <w:r>
        <w:rPr>
          <w:rFonts w:ascii="Tahoma" w:hAnsi="Tahoma" w:cs="Tahoma"/>
          <w:bCs/>
          <w:sz w:val="20"/>
          <w:szCs w:val="20"/>
        </w:rPr>
        <w:t>I</w:t>
      </w:r>
      <w:r w:rsidRPr="007C2448">
        <w:rPr>
          <w:rFonts w:ascii="Tahoma" w:hAnsi="Tahoma" w:cs="Tahoma"/>
          <w:bCs/>
          <w:sz w:val="20"/>
          <w:szCs w:val="20"/>
        </w:rPr>
        <w:t xml:space="preserve">, os serviços de revisão periódica dentro da garantia do veículo só podem ser realizados por empresas autorizadas da marca Renault. </w:t>
      </w:r>
    </w:p>
    <w:p w:rsidR="00ED1423" w:rsidRPr="007C2448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053E8E">
        <w:rPr>
          <w:rFonts w:ascii="Tahoma" w:hAnsi="Tahoma" w:cs="Tahoma"/>
          <w:bCs/>
          <w:sz w:val="20"/>
          <w:szCs w:val="20"/>
        </w:rPr>
        <w:t>Encontra-se ainda em anexo a este estudo, constante como Anexo IV</w:t>
      </w:r>
      <w:r w:rsidR="00B51D7C">
        <w:rPr>
          <w:rFonts w:ascii="Tahoma" w:hAnsi="Tahoma" w:cs="Tahoma"/>
          <w:bCs/>
          <w:sz w:val="20"/>
          <w:szCs w:val="20"/>
        </w:rPr>
        <w:t>,</w:t>
      </w:r>
      <w:r w:rsidRPr="00053E8E">
        <w:rPr>
          <w:rFonts w:ascii="Tahoma" w:hAnsi="Tahoma" w:cs="Tahoma"/>
          <w:bCs/>
          <w:sz w:val="20"/>
          <w:szCs w:val="20"/>
        </w:rPr>
        <w:t xml:space="preserve"> um e-mail encaminhado</w:t>
      </w:r>
      <w:r w:rsidR="00B51D7C">
        <w:rPr>
          <w:rFonts w:ascii="Tahoma" w:hAnsi="Tahoma" w:cs="Tahoma"/>
          <w:bCs/>
          <w:sz w:val="20"/>
          <w:szCs w:val="20"/>
        </w:rPr>
        <w:t xml:space="preserve"> anteriormente</w:t>
      </w:r>
      <w:r w:rsidRPr="00053E8E">
        <w:rPr>
          <w:rFonts w:ascii="Tahoma" w:hAnsi="Tahoma" w:cs="Tahoma"/>
          <w:bCs/>
          <w:sz w:val="20"/>
          <w:szCs w:val="20"/>
        </w:rPr>
        <w:t xml:space="preserve"> pela empresa constando a periodicidade com que se deve realizar as revisões dentro do período de garantia, já que esta informação não consta no manual do veículo. Encontra-se juntamente no</w:t>
      </w:r>
      <w:r w:rsidR="00B51D7C">
        <w:rPr>
          <w:rFonts w:ascii="Tahoma" w:hAnsi="Tahoma" w:cs="Tahoma"/>
          <w:bCs/>
          <w:sz w:val="20"/>
          <w:szCs w:val="20"/>
        </w:rPr>
        <w:t xml:space="preserve"> mesmo anexo uma foto de</w:t>
      </w:r>
      <w:r w:rsidRPr="00053E8E">
        <w:rPr>
          <w:rFonts w:ascii="Tahoma" w:hAnsi="Tahoma" w:cs="Tahoma"/>
          <w:bCs/>
          <w:sz w:val="20"/>
          <w:szCs w:val="20"/>
        </w:rPr>
        <w:t xml:space="preserve"> </w:t>
      </w:r>
      <w:r w:rsidR="00B51D7C">
        <w:rPr>
          <w:rFonts w:ascii="Tahoma" w:hAnsi="Tahoma" w:cs="Tahoma"/>
          <w:bCs/>
          <w:sz w:val="20"/>
          <w:szCs w:val="20"/>
        </w:rPr>
        <w:t xml:space="preserve">cada </w:t>
      </w:r>
      <w:r w:rsidRPr="00053E8E">
        <w:rPr>
          <w:rFonts w:ascii="Tahoma" w:hAnsi="Tahoma" w:cs="Tahoma"/>
          <w:bCs/>
          <w:sz w:val="20"/>
          <w:szCs w:val="20"/>
        </w:rPr>
        <w:t>painel mostrando a quilometragem do veículo, encaminhada pela</w:t>
      </w:r>
      <w:r w:rsidR="00B51D7C">
        <w:rPr>
          <w:rFonts w:ascii="Tahoma" w:hAnsi="Tahoma" w:cs="Tahoma"/>
          <w:bCs/>
          <w:sz w:val="20"/>
          <w:szCs w:val="20"/>
        </w:rPr>
        <w:t>s</w:t>
      </w:r>
      <w:r w:rsidRPr="00053E8E">
        <w:rPr>
          <w:rFonts w:ascii="Tahoma" w:hAnsi="Tahoma" w:cs="Tahoma"/>
          <w:bCs/>
          <w:sz w:val="20"/>
          <w:szCs w:val="20"/>
        </w:rPr>
        <w:t xml:space="preserve"> secretaria</w:t>
      </w:r>
      <w:r w:rsidR="00B51D7C">
        <w:rPr>
          <w:rFonts w:ascii="Tahoma" w:hAnsi="Tahoma" w:cs="Tahoma"/>
          <w:bCs/>
          <w:sz w:val="20"/>
          <w:szCs w:val="20"/>
        </w:rPr>
        <w:t>s</w:t>
      </w:r>
      <w:r w:rsidRPr="00053E8E">
        <w:rPr>
          <w:rFonts w:ascii="Tahoma" w:hAnsi="Tahoma" w:cs="Tahoma"/>
          <w:bCs/>
          <w:sz w:val="20"/>
          <w:szCs w:val="20"/>
        </w:rPr>
        <w:t xml:space="preserve"> requisitante</w:t>
      </w:r>
      <w:r w:rsidR="00B51D7C">
        <w:rPr>
          <w:rFonts w:ascii="Tahoma" w:hAnsi="Tahoma" w:cs="Tahoma"/>
          <w:bCs/>
          <w:sz w:val="20"/>
          <w:szCs w:val="20"/>
        </w:rPr>
        <w:t>s</w:t>
      </w:r>
      <w:r w:rsidRPr="00053E8E">
        <w:rPr>
          <w:rFonts w:ascii="Tahoma" w:hAnsi="Tahoma" w:cs="Tahoma"/>
          <w:bCs/>
          <w:sz w:val="20"/>
          <w:szCs w:val="20"/>
        </w:rPr>
        <w:t>.</w:t>
      </w:r>
    </w:p>
    <w:p w:rsidR="00ED1423" w:rsidRPr="007C2448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7C2448">
        <w:rPr>
          <w:rFonts w:ascii="Tahoma" w:hAnsi="Tahoma" w:cs="Tahoma"/>
          <w:bCs/>
          <w:sz w:val="20"/>
          <w:szCs w:val="20"/>
        </w:rPr>
        <w:t xml:space="preserve">Encontra-se também em anexo a este </w:t>
      </w:r>
      <w:r>
        <w:rPr>
          <w:rFonts w:ascii="Tahoma" w:hAnsi="Tahoma" w:cs="Tahoma"/>
          <w:bCs/>
          <w:sz w:val="20"/>
          <w:szCs w:val="20"/>
        </w:rPr>
        <w:t xml:space="preserve">estudo, constante como Anexo </w:t>
      </w:r>
      <w:r w:rsidRPr="007C2448">
        <w:rPr>
          <w:rFonts w:ascii="Tahoma" w:hAnsi="Tahoma" w:cs="Tahoma"/>
          <w:bCs/>
          <w:sz w:val="20"/>
          <w:szCs w:val="20"/>
        </w:rPr>
        <w:t xml:space="preserve">V, uma pesquisa no site da Renault, disponível em </w:t>
      </w:r>
      <w:hyperlink r:id="rId9" w:history="1">
        <w:r w:rsidRPr="007C2448">
          <w:rPr>
            <w:rStyle w:val="Hyperlink"/>
            <w:rFonts w:ascii="Tahoma" w:hAnsi="Tahoma" w:cs="Tahoma"/>
            <w:bCs/>
            <w:sz w:val="20"/>
            <w:szCs w:val="20"/>
          </w:rPr>
          <w:t>https://www.renault.com.br/encontre-uma-concessionaria.html</w:t>
        </w:r>
      </w:hyperlink>
      <w:r w:rsidRPr="007C2448">
        <w:rPr>
          <w:rFonts w:ascii="Tahoma" w:hAnsi="Tahoma" w:cs="Tahoma"/>
          <w:bCs/>
          <w:sz w:val="20"/>
          <w:szCs w:val="20"/>
        </w:rPr>
        <w:t>, demonstrando que a concessionária autorizada da marca no Mato Grosso do Sul mais próxima do Município de Laguna Carapã é a Guará Comércio de Veículos LTDA</w:t>
      </w:r>
      <w:r>
        <w:rPr>
          <w:rFonts w:ascii="Tahoma" w:hAnsi="Tahoma" w:cs="Tahoma"/>
          <w:bCs/>
          <w:sz w:val="20"/>
          <w:szCs w:val="20"/>
        </w:rPr>
        <w:t xml:space="preserve"> e por isso esta é a solução mais viável pois outra concessionária mais distante certame causaria prejuízo ao erário já que o custo com o deslocamento por certo seria mais alto</w:t>
      </w:r>
      <w:r w:rsidRPr="007C2448">
        <w:rPr>
          <w:rFonts w:ascii="Tahoma" w:hAnsi="Tahoma" w:cs="Tahoma"/>
          <w:bCs/>
          <w:sz w:val="20"/>
          <w:szCs w:val="20"/>
        </w:rPr>
        <w:t>.</w:t>
      </w:r>
    </w:p>
    <w:p w:rsidR="00ED1423" w:rsidRPr="007C2448" w:rsidRDefault="00ED1423" w:rsidP="00ED1423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7C2448">
        <w:rPr>
          <w:rFonts w:ascii="Tahoma" w:hAnsi="Tahoma" w:cs="Tahoma"/>
          <w:bCs/>
          <w:sz w:val="20"/>
          <w:szCs w:val="20"/>
        </w:rPr>
        <w:t>A Secretaria Municipal de Administração encaminhou ainda uma cópia do Contrato de Concessão de Venda de Veículos Automotores da Marca Renault firmado entre a Renault do Brasil S.A., Renault do Brasil Comércio e Participações LTDA e Guará Comércio de Veículos LTDA, demonstrando que a empresa é representante da marca, que se encontra em anexo a este estudo, constante como Anexo V</w:t>
      </w:r>
      <w:r>
        <w:rPr>
          <w:rFonts w:ascii="Tahoma" w:hAnsi="Tahoma" w:cs="Tahoma"/>
          <w:bCs/>
          <w:sz w:val="20"/>
          <w:szCs w:val="20"/>
        </w:rPr>
        <w:t>I</w:t>
      </w:r>
      <w:r w:rsidRPr="007C2448">
        <w:rPr>
          <w:rFonts w:ascii="Tahoma" w:hAnsi="Tahoma" w:cs="Tahoma"/>
          <w:bCs/>
          <w:sz w:val="20"/>
          <w:szCs w:val="20"/>
        </w:rPr>
        <w:t>.</w:t>
      </w:r>
    </w:p>
    <w:p w:rsidR="00316726" w:rsidRPr="000F451E" w:rsidRDefault="00316726" w:rsidP="000E6095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  <w:u w:val="single"/>
        </w:rPr>
      </w:pPr>
    </w:p>
    <w:p w:rsidR="00132141" w:rsidRDefault="00F7739F" w:rsidP="00132141">
      <w:pPr>
        <w:spacing w:after="200" w:line="360" w:lineRule="auto"/>
        <w:ind w:firstLine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7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13214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32141" w:rsidRPr="002A2C89">
        <w:rPr>
          <w:rFonts w:ascii="Tahoma" w:hAnsi="Tahoma" w:cs="Tahoma"/>
          <w:b/>
          <w:bCs/>
          <w:sz w:val="20"/>
          <w:szCs w:val="20"/>
        </w:rPr>
        <w:t>ESTIMATIVA DOS VALORES</w:t>
      </w:r>
    </w:p>
    <w:p w:rsidR="00E00881" w:rsidRDefault="00E00881" w:rsidP="00E00881">
      <w:pPr>
        <w:tabs>
          <w:tab w:val="left" w:pos="2694"/>
        </w:tabs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Os valores das peças e dos serviços foram encaminhados para as Secretarias Municipais de Administração e Infraestrutura por meio de orçamento realizado pela empresa autorizada, a ser contratada. As cópias dos orçamentos encontram-se em anexo a este estudo, constante como Anexo VII.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"/>
        <w:gridCol w:w="2773"/>
        <w:gridCol w:w="1076"/>
        <w:gridCol w:w="1759"/>
        <w:gridCol w:w="1412"/>
        <w:gridCol w:w="1135"/>
      </w:tblGrid>
      <w:tr w:rsidR="00E00881" w:rsidRPr="00375ED8" w:rsidTr="00E00881">
        <w:tc>
          <w:tcPr>
            <w:tcW w:w="9061" w:type="dxa"/>
            <w:gridSpan w:val="6"/>
          </w:tcPr>
          <w:p w:rsidR="00E00881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lastRenderedPageBreak/>
              <w:t>PEÇAS</w:t>
            </w:r>
          </w:p>
        </w:tc>
      </w:tr>
      <w:tr w:rsidR="00E00881" w:rsidRPr="00375ED8" w:rsidTr="00E00881">
        <w:tc>
          <w:tcPr>
            <w:tcW w:w="907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2802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086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UN</w:t>
            </w:r>
          </w:p>
        </w:tc>
        <w:tc>
          <w:tcPr>
            <w:tcW w:w="1760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  <w:tc>
          <w:tcPr>
            <w:tcW w:w="1412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VALOR UNITÁRIO</w:t>
            </w:r>
          </w:p>
        </w:tc>
        <w:tc>
          <w:tcPr>
            <w:tcW w:w="1094" w:type="dxa"/>
            <w:vAlign w:val="center"/>
          </w:tcPr>
          <w:p w:rsidR="00E00881" w:rsidRPr="00375ED8" w:rsidRDefault="00E00881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VALOR TOTAL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ATREAT OLEO MULTIVISCOSO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  <w:tc>
          <w:tcPr>
            <w:tcW w:w="1094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BIO-AIR LIMPA AR GRAN BRISA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01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68,00</w:t>
            </w:r>
          </w:p>
        </w:tc>
        <w:tc>
          <w:tcPr>
            <w:tcW w:w="1094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68,00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CARTUCHO DE FILTRO DE AR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0E5E7E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135,33</w:t>
            </w:r>
          </w:p>
        </w:tc>
        <w:tc>
          <w:tcPr>
            <w:tcW w:w="1094" w:type="dxa"/>
            <w:vAlign w:val="center"/>
          </w:tcPr>
          <w:p w:rsidR="00694856" w:rsidRPr="000E5E7E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270,66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COBERTURA EM BORRACHA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90,91</w:t>
            </w:r>
          </w:p>
        </w:tc>
        <w:tc>
          <w:tcPr>
            <w:tcW w:w="1094" w:type="dxa"/>
            <w:vAlign w:val="center"/>
          </w:tcPr>
          <w:p w:rsidR="00694856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181,82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COLLECTION BUTEE SUSPENSION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199,51</w:t>
            </w:r>
          </w:p>
        </w:tc>
        <w:tc>
          <w:tcPr>
            <w:tcW w:w="1094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399,02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FILTEROIL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103,87</w:t>
            </w:r>
          </w:p>
        </w:tc>
        <w:tc>
          <w:tcPr>
            <w:tcW w:w="1094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207,74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FILTRE CARBURANT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71,49</w:t>
            </w:r>
          </w:p>
        </w:tc>
        <w:tc>
          <w:tcPr>
            <w:tcW w:w="1094" w:type="dxa"/>
            <w:vAlign w:val="center"/>
          </w:tcPr>
          <w:p w:rsidR="00694856" w:rsidRPr="00833950" w:rsidRDefault="00694856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142,98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FILTRO DE AR DO HABITACULO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DE4032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</w:t>
            </w:r>
          </w:p>
        </w:tc>
        <w:tc>
          <w:tcPr>
            <w:tcW w:w="1412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59,09</w:t>
            </w:r>
          </w:p>
        </w:tc>
        <w:tc>
          <w:tcPr>
            <w:tcW w:w="1094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59,09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FILTRO HABITACULO MOTRIO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Default="00DE4032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31,03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31,03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KIT REVISÃO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60,00</w:t>
            </w:r>
          </w:p>
        </w:tc>
        <w:tc>
          <w:tcPr>
            <w:tcW w:w="1094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120,00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LIMPADOR HIGIENICO PARA A/C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160,00</w:t>
            </w:r>
          </w:p>
        </w:tc>
        <w:tc>
          <w:tcPr>
            <w:tcW w:w="1094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320,00</w:t>
            </w:r>
          </w:p>
        </w:tc>
      </w:tr>
      <w:tr w:rsidR="00694856" w:rsidTr="00E00881">
        <w:tc>
          <w:tcPr>
            <w:tcW w:w="907" w:type="dxa"/>
            <w:vAlign w:val="center"/>
          </w:tcPr>
          <w:p w:rsidR="00694856" w:rsidRPr="00DC67E4" w:rsidRDefault="00694856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694856" w:rsidRPr="00494B8F" w:rsidRDefault="00694856" w:rsidP="00694856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173</w:t>
            </w:r>
          </w:p>
        </w:tc>
        <w:tc>
          <w:tcPr>
            <w:tcW w:w="1086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694856" w:rsidRPr="00494B8F" w:rsidRDefault="00694856" w:rsidP="00694856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109,00</w:t>
            </w:r>
          </w:p>
        </w:tc>
        <w:tc>
          <w:tcPr>
            <w:tcW w:w="1094" w:type="dxa"/>
            <w:vAlign w:val="center"/>
          </w:tcPr>
          <w:p w:rsidR="00694856" w:rsidRPr="00833950" w:rsidRDefault="00DE4032" w:rsidP="00694856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218,00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MICROFLEX PREMIUM 957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135,00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270,00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 xml:space="preserve">OLEO  5W40 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54,90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274,50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OLEO MOTRIX 5W40 API SL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05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28,27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141,35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PALHETA P/BRISA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115,21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230,42</w:t>
            </w:r>
          </w:p>
        </w:tc>
      </w:tr>
      <w:tr w:rsidR="00DE4032" w:rsidTr="00E00881">
        <w:tc>
          <w:tcPr>
            <w:tcW w:w="907" w:type="dxa"/>
            <w:vAlign w:val="center"/>
          </w:tcPr>
          <w:p w:rsidR="00DE4032" w:rsidRPr="00DC67E4" w:rsidRDefault="00DE4032" w:rsidP="00F54315">
            <w:pPr>
              <w:pStyle w:val="PargrafodaLista"/>
              <w:numPr>
                <w:ilvl w:val="0"/>
                <w:numId w:val="7"/>
              </w:numPr>
              <w:spacing w:before="60" w:after="60"/>
              <w:ind w:right="142"/>
              <w:contextualSpacing w:val="0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02" w:type="dxa"/>
            <w:vAlign w:val="center"/>
          </w:tcPr>
          <w:p w:rsidR="00DE4032" w:rsidRPr="00494B8F" w:rsidRDefault="00DE4032" w:rsidP="00DE4032">
            <w:pPr>
              <w:spacing w:before="60" w:after="60"/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VEDAÇÃO DE COBRE</w:t>
            </w:r>
          </w:p>
        </w:tc>
        <w:tc>
          <w:tcPr>
            <w:tcW w:w="1086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UN</w:t>
            </w:r>
          </w:p>
        </w:tc>
        <w:tc>
          <w:tcPr>
            <w:tcW w:w="1760" w:type="dxa"/>
            <w:vAlign w:val="center"/>
          </w:tcPr>
          <w:p w:rsidR="00DE4032" w:rsidRPr="00494B8F" w:rsidRDefault="00DE4032" w:rsidP="00DE4032">
            <w:pPr>
              <w:spacing w:before="60"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1412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8,06</w:t>
            </w:r>
          </w:p>
        </w:tc>
        <w:tc>
          <w:tcPr>
            <w:tcW w:w="1094" w:type="dxa"/>
            <w:vAlign w:val="center"/>
          </w:tcPr>
          <w:p w:rsidR="00DE4032" w:rsidRPr="00833950" w:rsidRDefault="00DE4032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16,12</w:t>
            </w:r>
          </w:p>
        </w:tc>
      </w:tr>
      <w:tr w:rsidR="00EC2BF0" w:rsidTr="00EC746E">
        <w:tc>
          <w:tcPr>
            <w:tcW w:w="7967" w:type="dxa"/>
            <w:gridSpan w:val="5"/>
            <w:vAlign w:val="center"/>
          </w:tcPr>
          <w:p w:rsidR="00EC2BF0" w:rsidRPr="00EC2BF0" w:rsidRDefault="00EC2BF0" w:rsidP="00EC2BF0">
            <w:pPr>
              <w:spacing w:before="60" w:after="60"/>
              <w:ind w:right="142"/>
              <w:jc w:val="right"/>
              <w:rPr>
                <w:rFonts w:ascii="Tahoma" w:hAnsi="Tahoma" w:cs="Tahoma"/>
                <w:b/>
                <w:bCs/>
                <w:color w:val="000000"/>
              </w:rPr>
            </w:pPr>
            <w:r w:rsidRPr="00EC2BF0">
              <w:rPr>
                <w:rFonts w:ascii="Tahoma" w:hAnsi="Tahoma" w:cs="Tahoma"/>
                <w:b/>
                <w:bCs/>
                <w:color w:val="000000"/>
              </w:rPr>
              <w:t>Total Peças</w:t>
            </w:r>
          </w:p>
        </w:tc>
        <w:tc>
          <w:tcPr>
            <w:tcW w:w="1094" w:type="dxa"/>
            <w:vAlign w:val="center"/>
          </w:tcPr>
          <w:p w:rsidR="00EC2BF0" w:rsidRDefault="00CA4BE3" w:rsidP="00DE4032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3.085,73</w:t>
            </w:r>
          </w:p>
        </w:tc>
      </w:tr>
    </w:tbl>
    <w:p w:rsidR="00E00881" w:rsidRDefault="00E00881" w:rsidP="00E0088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EC2BF0" w:rsidRDefault="00EC2BF0" w:rsidP="00E0088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EC2BF0" w:rsidRDefault="00EC2BF0" w:rsidP="00E0088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9"/>
        <w:gridCol w:w="2797"/>
        <w:gridCol w:w="1102"/>
        <w:gridCol w:w="1759"/>
        <w:gridCol w:w="1359"/>
        <w:gridCol w:w="1135"/>
      </w:tblGrid>
      <w:tr w:rsidR="00E00881" w:rsidTr="00E00881">
        <w:tc>
          <w:tcPr>
            <w:tcW w:w="9061" w:type="dxa"/>
            <w:gridSpan w:val="6"/>
          </w:tcPr>
          <w:p w:rsidR="00E00881" w:rsidRDefault="00E00881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lastRenderedPageBreak/>
              <w:t>SERVIÇOS</w:t>
            </w:r>
          </w:p>
        </w:tc>
      </w:tr>
      <w:tr w:rsidR="00E00881" w:rsidRPr="00375ED8" w:rsidTr="00E00881">
        <w:tc>
          <w:tcPr>
            <w:tcW w:w="910" w:type="dxa"/>
            <w:vAlign w:val="center"/>
          </w:tcPr>
          <w:p w:rsidR="00E00881" w:rsidRPr="00375ED8" w:rsidRDefault="00E00881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2862" w:type="dxa"/>
            <w:vAlign w:val="center"/>
          </w:tcPr>
          <w:p w:rsidR="00E00881" w:rsidRPr="00375ED8" w:rsidRDefault="00E00881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DESCRIÇÃO</w:t>
            </w:r>
          </w:p>
        </w:tc>
        <w:tc>
          <w:tcPr>
            <w:tcW w:w="1128" w:type="dxa"/>
            <w:vAlign w:val="center"/>
          </w:tcPr>
          <w:p w:rsidR="00E00881" w:rsidRPr="00375ED8" w:rsidRDefault="00E00881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UN</w:t>
            </w:r>
          </w:p>
        </w:tc>
        <w:tc>
          <w:tcPr>
            <w:tcW w:w="1761" w:type="dxa"/>
            <w:vAlign w:val="center"/>
          </w:tcPr>
          <w:p w:rsidR="00E00881" w:rsidRPr="00375ED8" w:rsidRDefault="00E00881" w:rsidP="00E00881">
            <w:pPr>
              <w:spacing w:before="60" w:after="60"/>
              <w:ind w:right="142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375ED8">
              <w:rPr>
                <w:rFonts w:ascii="Tahoma" w:hAnsi="Tahoma" w:cs="Tahoma"/>
                <w:b/>
                <w:bCs/>
                <w:color w:val="000000"/>
              </w:rPr>
              <w:t>QUANTIDADE</w:t>
            </w:r>
          </w:p>
        </w:tc>
        <w:tc>
          <w:tcPr>
            <w:tcW w:w="1363" w:type="dxa"/>
            <w:vAlign w:val="center"/>
          </w:tcPr>
          <w:p w:rsidR="00E00881" w:rsidRPr="00375ED8" w:rsidRDefault="00E00881" w:rsidP="00E00881">
            <w:pPr>
              <w:tabs>
                <w:tab w:val="left" w:pos="742"/>
              </w:tabs>
              <w:spacing w:before="60" w:after="60"/>
              <w:ind w:right="26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VALOR UNITÁRIO</w:t>
            </w:r>
          </w:p>
        </w:tc>
        <w:tc>
          <w:tcPr>
            <w:tcW w:w="1037" w:type="dxa"/>
            <w:vAlign w:val="center"/>
          </w:tcPr>
          <w:p w:rsidR="00E00881" w:rsidRPr="00375ED8" w:rsidRDefault="00E00881" w:rsidP="00E00881">
            <w:pPr>
              <w:spacing w:before="60" w:after="60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VALOR TOTAL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ALINHAMENTO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761" w:type="dxa"/>
            <w:vAlign w:val="center"/>
          </w:tcPr>
          <w:p w:rsidR="00EC2BF0" w:rsidRPr="00494B8F" w:rsidRDefault="00EC2BF0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Pr="00494B8F">
              <w:rPr>
                <w:rFonts w:ascii="Tahoma" w:hAnsi="Tahoma" w:cs="Tahoma"/>
              </w:rPr>
              <w:t>,00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180,00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BALANCEAMENTO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761" w:type="dxa"/>
            <w:vAlign w:val="center"/>
          </w:tcPr>
          <w:p w:rsidR="00EC2BF0" w:rsidRPr="00494B8F" w:rsidRDefault="00EC2BF0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Pr="00494B8F">
              <w:rPr>
                <w:rFonts w:ascii="Tahoma" w:hAnsi="Tahoma" w:cs="Tahoma"/>
              </w:rPr>
              <w:t>,00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180,00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EXTRAC./REP. X2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494B8F" w:rsidRDefault="00EC2BF0" w:rsidP="00EC2BF0">
            <w:pPr>
              <w:jc w:val="center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2,00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678,00</w:t>
            </w:r>
          </w:p>
        </w:tc>
      </w:tr>
      <w:tr w:rsidR="00EC2BF0" w:rsidTr="00806B49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1310BF" w:rsidRDefault="00EC2BF0" w:rsidP="00EC2BF0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ESCOVA</w:t>
            </w:r>
          </w:p>
        </w:tc>
        <w:tc>
          <w:tcPr>
            <w:tcW w:w="1128" w:type="dxa"/>
            <w:vAlign w:val="center"/>
          </w:tcPr>
          <w:p w:rsidR="00EC2BF0" w:rsidRPr="001310B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1310BF" w:rsidRDefault="00EC2BF0" w:rsidP="00EC2BF0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0,20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50,00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10,00</w:t>
            </w:r>
          </w:p>
        </w:tc>
      </w:tr>
      <w:tr w:rsidR="00EC2BF0" w:rsidTr="00806B49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1310BF" w:rsidRDefault="00EC2BF0" w:rsidP="00EC2BF0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EXTRAC./REP.X2 FORRO</w:t>
            </w:r>
          </w:p>
        </w:tc>
        <w:tc>
          <w:tcPr>
            <w:tcW w:w="1128" w:type="dxa"/>
            <w:vAlign w:val="center"/>
          </w:tcPr>
          <w:p w:rsidR="00EC2BF0" w:rsidRPr="001310B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1310BF" w:rsidRDefault="00EC2BF0" w:rsidP="00EC2BF0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</w:tr>
      <w:tr w:rsidR="00EC2BF0" w:rsidTr="00806B49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1310BF" w:rsidRDefault="00EC2BF0" w:rsidP="00EC2BF0">
            <w:pPr>
              <w:jc w:val="both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LAVAGEM SIMPLES</w:t>
            </w:r>
          </w:p>
        </w:tc>
        <w:tc>
          <w:tcPr>
            <w:tcW w:w="1128" w:type="dxa"/>
            <w:vAlign w:val="center"/>
          </w:tcPr>
          <w:p w:rsidR="00EC2BF0" w:rsidRPr="001310B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1310BF"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761" w:type="dxa"/>
            <w:vAlign w:val="center"/>
          </w:tcPr>
          <w:p w:rsidR="00EC2BF0" w:rsidRPr="001310BF" w:rsidRDefault="00EC2BF0" w:rsidP="00EC2BF0">
            <w:pPr>
              <w:jc w:val="center"/>
              <w:rPr>
                <w:rFonts w:ascii="Tahoma" w:hAnsi="Tahoma" w:cs="Tahoma"/>
              </w:rPr>
            </w:pPr>
            <w:r w:rsidRPr="001310BF">
              <w:rPr>
                <w:rFonts w:ascii="Tahoma" w:hAnsi="Tahoma" w:cs="Tahoma"/>
              </w:rPr>
              <w:t>1,00</w:t>
            </w:r>
          </w:p>
        </w:tc>
        <w:tc>
          <w:tcPr>
            <w:tcW w:w="1363" w:type="dxa"/>
            <w:vAlign w:val="center"/>
          </w:tcPr>
          <w:p w:rsidR="00EC2BF0" w:rsidRPr="000E5E7E" w:rsidRDefault="00AC503D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90,00</w:t>
            </w:r>
          </w:p>
        </w:tc>
        <w:tc>
          <w:tcPr>
            <w:tcW w:w="1037" w:type="dxa"/>
            <w:vAlign w:val="center"/>
          </w:tcPr>
          <w:p w:rsidR="00EC2BF0" w:rsidRDefault="00AC503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90,00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INTERNA MOTOR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494B8F" w:rsidRDefault="00D702DE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0,30</w:t>
            </w:r>
          </w:p>
        </w:tc>
        <w:tc>
          <w:tcPr>
            <w:tcW w:w="1363" w:type="dxa"/>
            <w:vAlign w:val="center"/>
          </w:tcPr>
          <w:p w:rsidR="00EC2BF0" w:rsidRPr="000E5E7E" w:rsidRDefault="00E1260F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  <w:tc>
          <w:tcPr>
            <w:tcW w:w="1037" w:type="dxa"/>
            <w:vAlign w:val="center"/>
          </w:tcPr>
          <w:p w:rsidR="00EC2BF0" w:rsidRDefault="00E1260F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E1260F">
              <w:rPr>
                <w:rFonts w:ascii="Tahoma" w:hAnsi="Tahoma" w:cs="Tahoma"/>
                <w:bCs/>
                <w:color w:val="000000"/>
              </w:rPr>
              <w:t>101,7</w:t>
            </w:r>
            <w:r>
              <w:rPr>
                <w:rFonts w:ascii="Tahoma" w:hAnsi="Tahoma" w:cs="Tahoma"/>
                <w:bCs/>
                <w:color w:val="000000"/>
              </w:rPr>
              <w:t>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LIMPEZA SISTEMA AR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494B8F" w:rsidRDefault="00AC503D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1,00</w:t>
            </w:r>
          </w:p>
        </w:tc>
        <w:tc>
          <w:tcPr>
            <w:tcW w:w="1363" w:type="dxa"/>
            <w:vAlign w:val="center"/>
          </w:tcPr>
          <w:p w:rsidR="00EC2BF0" w:rsidRPr="000E5E7E" w:rsidRDefault="00126503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  <w:tc>
          <w:tcPr>
            <w:tcW w:w="1037" w:type="dxa"/>
            <w:vAlign w:val="center"/>
          </w:tcPr>
          <w:p w:rsidR="00EC2BF0" w:rsidRDefault="00126503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AC503D" w:rsidP="00EC2BF0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PREVENTIVA SISTEMA FLEX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 w:rsidRPr="00494B8F">
              <w:rPr>
                <w:rFonts w:ascii="Tahoma" w:hAnsi="Tahoma" w:cs="Tahoma"/>
                <w:bCs/>
                <w:color w:val="000000"/>
              </w:rPr>
              <w:t>h</w:t>
            </w:r>
          </w:p>
        </w:tc>
        <w:tc>
          <w:tcPr>
            <w:tcW w:w="1761" w:type="dxa"/>
            <w:vAlign w:val="center"/>
          </w:tcPr>
          <w:p w:rsidR="00EC2BF0" w:rsidRPr="00494B8F" w:rsidRDefault="00D702DE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0,20</w:t>
            </w:r>
          </w:p>
        </w:tc>
        <w:tc>
          <w:tcPr>
            <w:tcW w:w="1363" w:type="dxa"/>
            <w:vAlign w:val="center"/>
          </w:tcPr>
          <w:p w:rsidR="00EC2BF0" w:rsidRPr="000E5E7E" w:rsidRDefault="000677E9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339,00</w:t>
            </w:r>
          </w:p>
        </w:tc>
        <w:tc>
          <w:tcPr>
            <w:tcW w:w="1037" w:type="dxa"/>
            <w:vAlign w:val="center"/>
          </w:tcPr>
          <w:p w:rsidR="00EC2BF0" w:rsidRDefault="000677E9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67,80</w:t>
            </w:r>
          </w:p>
        </w:tc>
      </w:tr>
      <w:tr w:rsidR="00EC2BF0" w:rsidTr="00903E3F">
        <w:tc>
          <w:tcPr>
            <w:tcW w:w="910" w:type="dxa"/>
            <w:vAlign w:val="center"/>
          </w:tcPr>
          <w:p w:rsidR="00EC2BF0" w:rsidRPr="00DC67E4" w:rsidRDefault="00EC2BF0" w:rsidP="00F54315">
            <w:pPr>
              <w:pStyle w:val="PargrafodaLista"/>
              <w:numPr>
                <w:ilvl w:val="0"/>
                <w:numId w:val="8"/>
              </w:num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2862" w:type="dxa"/>
            <w:vAlign w:val="center"/>
          </w:tcPr>
          <w:p w:rsidR="00EC2BF0" w:rsidRPr="00494B8F" w:rsidRDefault="00EC2BF0" w:rsidP="00EC2BF0">
            <w:pPr>
              <w:jc w:val="both"/>
              <w:rPr>
                <w:rFonts w:ascii="Tahoma" w:hAnsi="Tahoma" w:cs="Tahoma"/>
              </w:rPr>
            </w:pPr>
            <w:r w:rsidRPr="00494B8F">
              <w:rPr>
                <w:rFonts w:ascii="Tahoma" w:hAnsi="Tahoma" w:cs="Tahoma"/>
              </w:rPr>
              <w:t>REVISÃO PERIODICA</w:t>
            </w:r>
          </w:p>
        </w:tc>
        <w:tc>
          <w:tcPr>
            <w:tcW w:w="1128" w:type="dxa"/>
            <w:vAlign w:val="center"/>
          </w:tcPr>
          <w:p w:rsidR="00EC2BF0" w:rsidRPr="00494B8F" w:rsidRDefault="00EC2BF0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SRV</w:t>
            </w:r>
          </w:p>
        </w:tc>
        <w:tc>
          <w:tcPr>
            <w:tcW w:w="1761" w:type="dxa"/>
            <w:vAlign w:val="center"/>
          </w:tcPr>
          <w:p w:rsidR="00EC2BF0" w:rsidRPr="00494B8F" w:rsidRDefault="00AC503D" w:rsidP="00EC2BF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2,00</w:t>
            </w:r>
          </w:p>
        </w:tc>
        <w:tc>
          <w:tcPr>
            <w:tcW w:w="1363" w:type="dxa"/>
            <w:vAlign w:val="center"/>
          </w:tcPr>
          <w:p w:rsidR="00EC2BF0" w:rsidRPr="000E5E7E" w:rsidRDefault="000677E9" w:rsidP="00EC2BF0">
            <w:pPr>
              <w:spacing w:before="60" w:after="60"/>
              <w:ind w:right="26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225,00</w:t>
            </w:r>
          </w:p>
        </w:tc>
        <w:tc>
          <w:tcPr>
            <w:tcW w:w="1037" w:type="dxa"/>
            <w:vAlign w:val="center"/>
          </w:tcPr>
          <w:p w:rsidR="00EC2BF0" w:rsidRDefault="000677E9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450,00</w:t>
            </w:r>
          </w:p>
        </w:tc>
      </w:tr>
      <w:tr w:rsidR="00E6157D" w:rsidTr="005A3C60">
        <w:tc>
          <w:tcPr>
            <w:tcW w:w="8024" w:type="dxa"/>
            <w:gridSpan w:val="5"/>
            <w:vAlign w:val="center"/>
          </w:tcPr>
          <w:p w:rsidR="00E6157D" w:rsidRPr="00E6157D" w:rsidRDefault="00E6157D" w:rsidP="00E6157D">
            <w:pPr>
              <w:spacing w:before="60" w:after="60"/>
              <w:ind w:right="26"/>
              <w:jc w:val="right"/>
              <w:rPr>
                <w:rFonts w:ascii="Tahoma" w:hAnsi="Tahoma" w:cs="Tahoma"/>
                <w:b/>
                <w:bCs/>
                <w:color w:val="000000"/>
              </w:rPr>
            </w:pPr>
            <w:r w:rsidRPr="00E6157D">
              <w:rPr>
                <w:rFonts w:ascii="Tahoma" w:hAnsi="Tahoma" w:cs="Tahoma"/>
                <w:b/>
                <w:bCs/>
                <w:color w:val="000000"/>
              </w:rPr>
              <w:t>Total dos Serviços</w:t>
            </w:r>
          </w:p>
        </w:tc>
        <w:tc>
          <w:tcPr>
            <w:tcW w:w="1037" w:type="dxa"/>
            <w:vAlign w:val="center"/>
          </w:tcPr>
          <w:p w:rsidR="00E6157D" w:rsidRDefault="00E6157D" w:rsidP="00EC2BF0">
            <w:pPr>
              <w:spacing w:before="60" w:after="60"/>
              <w:ind w:right="142"/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Tahoma" w:hAnsi="Tahoma" w:cs="Tahoma"/>
                <w:bCs/>
                <w:color w:val="000000"/>
              </w:rPr>
              <w:t>2.435,50</w:t>
            </w:r>
          </w:p>
        </w:tc>
      </w:tr>
    </w:tbl>
    <w:p w:rsidR="00E00881" w:rsidRDefault="00E00881" w:rsidP="00E0088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E00881" w:rsidRDefault="00E00881" w:rsidP="00E0088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Após análise estimou-se um valor total para a contratação de R$ </w:t>
      </w:r>
      <w:r w:rsidR="0061466D" w:rsidRPr="0061466D">
        <w:rPr>
          <w:rFonts w:ascii="Tahoma" w:hAnsi="Tahoma" w:cs="Tahoma"/>
          <w:bCs/>
          <w:sz w:val="20"/>
          <w:szCs w:val="20"/>
        </w:rPr>
        <w:t xml:space="preserve">5.521,23 </w:t>
      </w:r>
      <w:r>
        <w:rPr>
          <w:rFonts w:ascii="Tahoma" w:hAnsi="Tahoma" w:cs="Tahoma"/>
          <w:bCs/>
          <w:sz w:val="20"/>
          <w:szCs w:val="20"/>
        </w:rPr>
        <w:t>(</w:t>
      </w:r>
      <w:r w:rsidR="0061466D">
        <w:rPr>
          <w:rFonts w:ascii="Tahoma" w:hAnsi="Tahoma" w:cs="Tahoma"/>
          <w:bCs/>
          <w:sz w:val="20"/>
          <w:szCs w:val="20"/>
        </w:rPr>
        <w:t>cinco mil quinhentos e vinte e um reais e vinte e três centavos</w:t>
      </w:r>
      <w:r>
        <w:rPr>
          <w:rFonts w:ascii="Tahoma" w:hAnsi="Tahoma" w:cs="Tahoma"/>
          <w:bCs/>
          <w:sz w:val="20"/>
          <w:szCs w:val="20"/>
        </w:rPr>
        <w:t>).</w:t>
      </w:r>
    </w:p>
    <w:p w:rsidR="00E00881" w:rsidRDefault="00E00881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</w:p>
    <w:p w:rsidR="00E83F68" w:rsidRDefault="00F7739F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</w:t>
      </w:r>
      <w:r w:rsidR="00221827">
        <w:rPr>
          <w:rFonts w:ascii="Tahoma" w:hAnsi="Tahoma" w:cs="Tahoma"/>
          <w:b/>
          <w:bCs/>
          <w:sz w:val="20"/>
          <w:szCs w:val="20"/>
        </w:rPr>
        <w:t>.</w:t>
      </w:r>
      <w:r w:rsidR="00BA0F0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E83F68">
        <w:rPr>
          <w:rFonts w:ascii="Tahoma" w:hAnsi="Tahoma" w:cs="Tahoma"/>
          <w:b/>
          <w:bCs/>
          <w:sz w:val="20"/>
          <w:szCs w:val="20"/>
        </w:rPr>
        <w:t>DESCRIÇÃO DA SOLUÇÃO A SER CONTRATADA</w:t>
      </w:r>
    </w:p>
    <w:p w:rsidR="006B15B9" w:rsidRDefault="006B15B9" w:rsidP="006B15B9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 solução para suprir a demanda de serviços de Revisão Periódica de Veículos Renault </w:t>
      </w:r>
      <w:proofErr w:type="spellStart"/>
      <w:r>
        <w:rPr>
          <w:rFonts w:ascii="Tahoma" w:hAnsi="Tahoma" w:cs="Tahoma"/>
          <w:sz w:val="20"/>
          <w:szCs w:val="20"/>
        </w:rPr>
        <w:t>Oroch</w:t>
      </w:r>
      <w:proofErr w:type="spellEnd"/>
      <w:r>
        <w:rPr>
          <w:rFonts w:ascii="Tahoma" w:hAnsi="Tahoma" w:cs="Tahoma"/>
          <w:sz w:val="20"/>
          <w:szCs w:val="20"/>
        </w:rPr>
        <w:t xml:space="preserve"> apresentadas pelas Secretarias Municipais de Administração e Infraestrutura de Laguna Carapã é a Solução 2, que trata da Contratação da empresa </w:t>
      </w:r>
      <w:r>
        <w:rPr>
          <w:rFonts w:ascii="Tahoma" w:hAnsi="Tahoma" w:cs="Tahoma"/>
          <w:bCs/>
          <w:sz w:val="20"/>
          <w:szCs w:val="20"/>
        </w:rPr>
        <w:t xml:space="preserve">GUARÁ COMÉRCIO DE VEÍCULOS LTDA para realizar os serviços de revisão na garantia dos </w:t>
      </w:r>
      <w:r>
        <w:rPr>
          <w:rFonts w:ascii="Tahoma" w:hAnsi="Tahoma" w:cs="Tahoma"/>
          <w:sz w:val="20"/>
          <w:szCs w:val="20"/>
        </w:rPr>
        <w:t xml:space="preserve">Veículo Renault </w:t>
      </w:r>
      <w:proofErr w:type="spellStart"/>
      <w:r>
        <w:rPr>
          <w:rFonts w:ascii="Tahoma" w:hAnsi="Tahoma" w:cs="Tahoma"/>
          <w:sz w:val="20"/>
          <w:szCs w:val="20"/>
        </w:rPr>
        <w:t>Oroch</w:t>
      </w:r>
      <w:proofErr w:type="spellEnd"/>
      <w:r>
        <w:rPr>
          <w:rFonts w:ascii="Tahoma" w:hAnsi="Tahoma" w:cs="Tahoma"/>
          <w:sz w:val="20"/>
          <w:szCs w:val="20"/>
        </w:rPr>
        <w:t xml:space="preserve"> Outside13C, ano de fabricação/modelo 2022/2023, placas RWG-9C88 e RWG-9C84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>, lotado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na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Secretaria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1437D4">
        <w:rPr>
          <w:rFonts w:ascii="Tahoma" w:hAnsi="Tahoma" w:cs="Tahoma"/>
          <w:bCs/>
          <w:color w:val="000000"/>
          <w:sz w:val="20"/>
          <w:szCs w:val="20"/>
        </w:rPr>
        <w:t xml:space="preserve"> de </w:t>
      </w:r>
      <w:r>
        <w:rPr>
          <w:rFonts w:ascii="Tahoma" w:hAnsi="Tahoma" w:cs="Tahoma"/>
          <w:bCs/>
          <w:color w:val="000000"/>
          <w:sz w:val="20"/>
          <w:szCs w:val="20"/>
        </w:rPr>
        <w:t>Administração e Infraestrutura, respectivamente,</w:t>
      </w:r>
      <w:r>
        <w:rPr>
          <w:rFonts w:ascii="Tahoma" w:hAnsi="Tahoma" w:cs="Tahoma"/>
          <w:bCs/>
          <w:sz w:val="20"/>
          <w:szCs w:val="20"/>
        </w:rPr>
        <w:t xml:space="preserve"> através de Dispensa de Licitação</w:t>
      </w:r>
      <w:r>
        <w:rPr>
          <w:rFonts w:ascii="Tahoma" w:hAnsi="Tahoma" w:cs="Tahoma"/>
          <w:sz w:val="20"/>
          <w:szCs w:val="20"/>
        </w:rPr>
        <w:t>.</w:t>
      </w:r>
    </w:p>
    <w:p w:rsidR="006B15B9" w:rsidRDefault="006B15B9" w:rsidP="00F54315">
      <w:pPr>
        <w:pStyle w:val="PargrafodaLista"/>
        <w:numPr>
          <w:ilvl w:val="0"/>
          <w:numId w:val="9"/>
        </w:numPr>
        <w:spacing w:after="120" w:line="360" w:lineRule="auto"/>
        <w:ind w:right="11" w:hanging="357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Administração Municipal rejeitará todo ou em parte os serviços ou peças que estiverem em desacordo com o Termo de Referência e proposta </w:t>
      </w:r>
      <w:r>
        <w:rPr>
          <w:rFonts w:ascii="Tahoma" w:hAnsi="Tahoma" w:cs="Tahoma"/>
          <w:bCs/>
          <w:sz w:val="20"/>
          <w:szCs w:val="20"/>
        </w:rPr>
        <w:lastRenderedPageBreak/>
        <w:t>apresentada, devendo ser substituído pela contratada de imediato, sem qualquer ônus adicional a contratante;</w:t>
      </w:r>
    </w:p>
    <w:p w:rsidR="006B15B9" w:rsidRDefault="006B15B9" w:rsidP="00F54315">
      <w:pPr>
        <w:pStyle w:val="PargrafodaLista"/>
        <w:numPr>
          <w:ilvl w:val="0"/>
          <w:numId w:val="9"/>
        </w:numPr>
        <w:spacing w:after="120" w:line="360" w:lineRule="auto"/>
        <w:ind w:right="11" w:hanging="357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Todos os serviços deverão ser realizados nas dependências da contratada e todas as peças deverão ser novas e originais;</w:t>
      </w:r>
    </w:p>
    <w:p w:rsidR="006B15B9" w:rsidRDefault="006B15B9" w:rsidP="00F54315">
      <w:pPr>
        <w:pStyle w:val="PargrafodaLista"/>
        <w:numPr>
          <w:ilvl w:val="0"/>
          <w:numId w:val="9"/>
        </w:numPr>
        <w:spacing w:after="120" w:line="360" w:lineRule="auto"/>
        <w:ind w:right="11" w:hanging="357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Todos os serviços prestados pela contratada, bem como as peças fornecidas, deverão atender as exigências de qualidade, observados os padrões e normais baixadas pelos órgãos competentes de controle de qualidade industrial – ABNT, INMETRO, entre outros;</w:t>
      </w:r>
    </w:p>
    <w:p w:rsidR="006B15B9" w:rsidRDefault="006B15B9" w:rsidP="00F54315">
      <w:pPr>
        <w:pStyle w:val="PargrafodaLista"/>
        <w:numPr>
          <w:ilvl w:val="0"/>
          <w:numId w:val="9"/>
        </w:numPr>
        <w:spacing w:after="120" w:line="360" w:lineRule="auto"/>
        <w:ind w:right="11" w:hanging="357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contratada deverá responsabilizar-se por todos os custos inerentes a execução dos serviços e das peças originais;</w:t>
      </w:r>
    </w:p>
    <w:p w:rsidR="006B15B9" w:rsidRDefault="006B15B9" w:rsidP="00F54315">
      <w:pPr>
        <w:pStyle w:val="PargrafodaLista"/>
        <w:numPr>
          <w:ilvl w:val="0"/>
          <w:numId w:val="9"/>
        </w:numPr>
        <w:spacing w:after="120" w:line="360" w:lineRule="auto"/>
        <w:ind w:right="11" w:hanging="357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 w:rsidRPr="00494C8E">
        <w:rPr>
          <w:rFonts w:ascii="Tahoma" w:hAnsi="Tahoma" w:cs="Tahoma"/>
          <w:bCs/>
          <w:sz w:val="20"/>
          <w:szCs w:val="20"/>
        </w:rPr>
        <w:t xml:space="preserve">A contratada responderá civil e criminalmente por quaisquer danos materiais ou pessoais ocasionados à Administração e/ou </w:t>
      </w:r>
      <w:r>
        <w:rPr>
          <w:rFonts w:ascii="Tahoma" w:hAnsi="Tahoma" w:cs="Tahoma"/>
          <w:bCs/>
          <w:sz w:val="20"/>
          <w:szCs w:val="20"/>
        </w:rPr>
        <w:t>terceiros, por seus empregados credenciados, nos locais de trabalho.</w:t>
      </w:r>
    </w:p>
    <w:p w:rsidR="00305D18" w:rsidRPr="00305D18" w:rsidRDefault="00305D18" w:rsidP="00305D18">
      <w:pPr>
        <w:pStyle w:val="PargrafodaLista"/>
        <w:spacing w:after="200" w:line="360" w:lineRule="auto"/>
        <w:ind w:right="11"/>
        <w:jc w:val="both"/>
        <w:rPr>
          <w:rFonts w:ascii="Tahoma" w:hAnsi="Tahoma" w:cs="Tahoma"/>
          <w:bCs/>
          <w:sz w:val="20"/>
          <w:szCs w:val="20"/>
        </w:rPr>
      </w:pPr>
    </w:p>
    <w:p w:rsidR="00D73D95" w:rsidRDefault="00F7739F" w:rsidP="00D73D95">
      <w:pPr>
        <w:spacing w:after="200" w:line="360" w:lineRule="auto"/>
        <w:ind w:right="142" w:firstLine="113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="00221827">
        <w:rPr>
          <w:rFonts w:ascii="Tahoma" w:hAnsi="Tahoma" w:cs="Tahoma"/>
          <w:b/>
          <w:sz w:val="20"/>
          <w:szCs w:val="20"/>
        </w:rPr>
        <w:t>.1. Processo a</w:t>
      </w:r>
      <w:r w:rsidR="00D73D95" w:rsidRPr="00973307">
        <w:rPr>
          <w:rFonts w:ascii="Tahoma" w:hAnsi="Tahoma" w:cs="Tahoma"/>
          <w:b/>
          <w:sz w:val="20"/>
          <w:szCs w:val="20"/>
        </w:rPr>
        <w:t>dministrativo</w:t>
      </w:r>
    </w:p>
    <w:p w:rsidR="006B15B9" w:rsidRPr="006B15B9" w:rsidRDefault="006B15B9" w:rsidP="006B15B9">
      <w:pPr>
        <w:spacing w:after="200" w:line="360" w:lineRule="auto"/>
        <w:ind w:right="142" w:firstLine="1843"/>
        <w:jc w:val="both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F84A9F">
        <w:rPr>
          <w:rFonts w:ascii="Tahoma" w:hAnsi="Tahoma" w:cs="Tahoma"/>
          <w:sz w:val="20"/>
          <w:szCs w:val="20"/>
        </w:rPr>
        <w:t xml:space="preserve">Pelo exposto na </w:t>
      </w:r>
      <w:r>
        <w:rPr>
          <w:rFonts w:ascii="Tahoma" w:hAnsi="Tahoma" w:cs="Tahoma"/>
          <w:sz w:val="20"/>
          <w:szCs w:val="20"/>
        </w:rPr>
        <w:t>análise das soluções</w:t>
      </w:r>
      <w:r w:rsidRPr="00F84A9F">
        <w:rPr>
          <w:rFonts w:ascii="Tahoma" w:hAnsi="Tahoma" w:cs="Tahoma"/>
          <w:sz w:val="20"/>
          <w:szCs w:val="20"/>
        </w:rPr>
        <w:t xml:space="preserve"> o processo administrativo para </w:t>
      </w:r>
      <w:r w:rsidRPr="00F84A9F">
        <w:rPr>
          <w:rFonts w:ascii="Tahoma" w:hAnsi="Tahoma" w:cs="Tahoma"/>
          <w:bCs/>
          <w:sz w:val="20"/>
          <w:szCs w:val="20"/>
        </w:rPr>
        <w:t>contratação da empresa GUARÁ COMÉRCIO DE VEÍCULOS LTDA para Realização de Revisão Periódica na Garantia do</w:t>
      </w:r>
      <w:r>
        <w:rPr>
          <w:rFonts w:ascii="Tahoma" w:hAnsi="Tahoma" w:cs="Tahoma"/>
          <w:bCs/>
          <w:sz w:val="20"/>
          <w:szCs w:val="20"/>
        </w:rPr>
        <w:t>s</w:t>
      </w:r>
      <w:r w:rsidRPr="00F84A9F">
        <w:rPr>
          <w:rFonts w:ascii="Tahoma" w:hAnsi="Tahoma" w:cs="Tahoma"/>
          <w:bCs/>
          <w:sz w:val="20"/>
          <w:szCs w:val="20"/>
        </w:rPr>
        <w:t xml:space="preserve"> </w:t>
      </w:r>
      <w:r w:rsidRPr="00F84A9F">
        <w:rPr>
          <w:rFonts w:ascii="Tahoma" w:hAnsi="Tahoma" w:cs="Tahoma"/>
          <w:sz w:val="20"/>
          <w:szCs w:val="20"/>
        </w:rPr>
        <w:t>Veículo</w:t>
      </w:r>
      <w:r>
        <w:rPr>
          <w:rFonts w:ascii="Tahoma" w:hAnsi="Tahoma" w:cs="Tahoma"/>
          <w:sz w:val="20"/>
          <w:szCs w:val="20"/>
        </w:rPr>
        <w:t>s</w:t>
      </w:r>
      <w:r w:rsidRPr="00F84A9F">
        <w:rPr>
          <w:rFonts w:ascii="Tahoma" w:hAnsi="Tahoma" w:cs="Tahoma"/>
          <w:sz w:val="20"/>
          <w:szCs w:val="20"/>
        </w:rPr>
        <w:t xml:space="preserve"> Renault </w:t>
      </w:r>
      <w:proofErr w:type="spellStart"/>
      <w:r w:rsidRPr="00F84A9F">
        <w:rPr>
          <w:rFonts w:ascii="Tahoma" w:hAnsi="Tahoma" w:cs="Tahoma"/>
          <w:sz w:val="20"/>
          <w:szCs w:val="20"/>
        </w:rPr>
        <w:t>Oroch</w:t>
      </w:r>
      <w:proofErr w:type="spellEnd"/>
      <w:r w:rsidRPr="00F84A9F">
        <w:rPr>
          <w:rFonts w:ascii="Tahoma" w:hAnsi="Tahoma" w:cs="Tahoma"/>
          <w:sz w:val="20"/>
          <w:szCs w:val="20"/>
        </w:rPr>
        <w:t xml:space="preserve"> Outside13C, ano de fabricação/modelo 2022/2023, placa</w:t>
      </w:r>
      <w:r>
        <w:rPr>
          <w:rFonts w:ascii="Tahoma" w:hAnsi="Tahoma" w:cs="Tahoma"/>
          <w:sz w:val="20"/>
          <w:szCs w:val="20"/>
        </w:rPr>
        <w:t>s</w:t>
      </w:r>
      <w:r w:rsidRPr="00F84A9F">
        <w:rPr>
          <w:rFonts w:ascii="Tahoma" w:hAnsi="Tahoma" w:cs="Tahoma"/>
          <w:sz w:val="20"/>
          <w:szCs w:val="20"/>
        </w:rPr>
        <w:t xml:space="preserve"> RWG-9C88</w:t>
      </w:r>
      <w:r>
        <w:rPr>
          <w:rFonts w:ascii="Tahoma" w:hAnsi="Tahoma" w:cs="Tahoma"/>
          <w:sz w:val="20"/>
          <w:szCs w:val="20"/>
        </w:rPr>
        <w:t xml:space="preserve"> e RWG-9C84</w:t>
      </w:r>
      <w:r w:rsidRPr="00F84A9F">
        <w:rPr>
          <w:rFonts w:ascii="Tahoma" w:hAnsi="Tahoma" w:cs="Tahoma"/>
          <w:bCs/>
          <w:color w:val="000000"/>
          <w:sz w:val="20"/>
          <w:szCs w:val="20"/>
        </w:rPr>
        <w:t>, lotado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F84A9F">
        <w:rPr>
          <w:rFonts w:ascii="Tahoma" w:hAnsi="Tahoma" w:cs="Tahoma"/>
          <w:bCs/>
          <w:color w:val="000000"/>
          <w:sz w:val="20"/>
          <w:szCs w:val="20"/>
        </w:rPr>
        <w:t xml:space="preserve"> na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F84A9F">
        <w:rPr>
          <w:rFonts w:ascii="Tahoma" w:hAnsi="Tahoma" w:cs="Tahoma"/>
          <w:bCs/>
          <w:color w:val="000000"/>
          <w:sz w:val="20"/>
          <w:szCs w:val="20"/>
        </w:rPr>
        <w:t xml:space="preserve"> Secretaria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F84A9F">
        <w:rPr>
          <w:rFonts w:ascii="Tahoma" w:hAnsi="Tahoma" w:cs="Tahoma"/>
          <w:bCs/>
          <w:color w:val="000000"/>
          <w:sz w:val="20"/>
          <w:szCs w:val="20"/>
        </w:rPr>
        <w:t xml:space="preserve"> de Administração</w:t>
      </w:r>
      <w:r w:rsidRPr="00F84A9F">
        <w:rPr>
          <w:rFonts w:ascii="Tahoma" w:hAnsi="Tahoma" w:cs="Tahoma"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 xml:space="preserve">e Infraestrutura </w:t>
      </w:r>
      <w:r w:rsidRPr="00F84A9F">
        <w:rPr>
          <w:rFonts w:ascii="Tahoma" w:hAnsi="Tahoma" w:cs="Tahoma"/>
          <w:bCs/>
          <w:sz w:val="20"/>
          <w:szCs w:val="20"/>
        </w:rPr>
        <w:t>deverá se dar através de DISPENSA DE LICITAÇÃO, uma vez que t</w:t>
      </w:r>
      <w:r w:rsidRPr="00F84A9F">
        <w:rPr>
          <w:rFonts w:ascii="Tahoma" w:hAnsi="Tahoma" w:cs="Tahoma"/>
          <w:sz w:val="20"/>
          <w:szCs w:val="20"/>
        </w:rPr>
        <w:t xml:space="preserve">rata-se de Revisão na Garantia, o que, de acordo com a Lei n° </w:t>
      </w:r>
      <w:r>
        <w:rPr>
          <w:rFonts w:ascii="Tahoma" w:hAnsi="Tahoma" w:cs="Tahoma"/>
          <w:sz w:val="20"/>
          <w:szCs w:val="20"/>
        </w:rPr>
        <w:t>14.133/2021</w:t>
      </w:r>
      <w:r w:rsidRPr="00F84A9F">
        <w:rPr>
          <w:rFonts w:ascii="Tahoma" w:hAnsi="Tahoma" w:cs="Tahoma"/>
          <w:sz w:val="20"/>
          <w:szCs w:val="20"/>
        </w:rPr>
        <w:t xml:space="preserve">, Art. </w:t>
      </w:r>
      <w:r>
        <w:rPr>
          <w:rFonts w:ascii="Tahoma" w:hAnsi="Tahoma" w:cs="Tahoma"/>
          <w:sz w:val="20"/>
          <w:szCs w:val="20"/>
        </w:rPr>
        <w:t>75, inciso IV, alínea a</w:t>
      </w:r>
      <w:r w:rsidRPr="00F84A9F">
        <w:rPr>
          <w:rFonts w:ascii="Tahoma" w:hAnsi="Tahoma" w:cs="Tahoma"/>
          <w:sz w:val="20"/>
          <w:szCs w:val="20"/>
        </w:rPr>
        <w:t>, que diz “</w:t>
      </w:r>
      <w:r w:rsidRPr="00F84A9F">
        <w:rPr>
          <w:rFonts w:ascii="Tahoma" w:hAnsi="Tahoma" w:cs="Tahoma"/>
          <w:color w:val="000000"/>
          <w:sz w:val="20"/>
          <w:szCs w:val="20"/>
          <w:shd w:val="clear" w:color="auto" w:fill="FFFFFF"/>
        </w:rPr>
        <w:t>É dispensável a licitação: </w:t>
      </w:r>
      <w:r w:rsidRPr="006B15B9">
        <w:rPr>
          <w:rFonts w:ascii="Tahoma" w:hAnsi="Tahoma" w:cs="Tahoma"/>
          <w:color w:val="000000"/>
          <w:sz w:val="20"/>
          <w:szCs w:val="20"/>
          <w:shd w:val="clear" w:color="auto" w:fill="FFFFFF"/>
        </w:rPr>
        <w:t>IV - para contratação que tenha por objeto:</w:t>
      </w:r>
      <w:bookmarkStart w:id="1" w:name="art75iva"/>
      <w:bookmarkEnd w:id="1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Pr="006B15B9">
        <w:rPr>
          <w:rFonts w:ascii="Tahoma" w:hAnsi="Tahoma" w:cs="Tahoma"/>
          <w:color w:val="000000"/>
          <w:sz w:val="20"/>
          <w:szCs w:val="20"/>
          <w:shd w:val="clear" w:color="auto" w:fill="FFFFFF"/>
        </w:rPr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”</w:t>
      </w:r>
      <w:r w:rsidRPr="00F84A9F">
        <w:rPr>
          <w:rFonts w:ascii="Tahoma" w:hAnsi="Tahoma" w:cs="Tahoma"/>
          <w:sz w:val="20"/>
          <w:szCs w:val="20"/>
        </w:rPr>
        <w:t>.</w:t>
      </w:r>
    </w:p>
    <w:p w:rsidR="006B15B9" w:rsidRDefault="006B15B9" w:rsidP="006562E4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</w:p>
    <w:p w:rsidR="00D73D95" w:rsidRDefault="00F7739F" w:rsidP="009B18B2">
      <w:pPr>
        <w:spacing w:after="200" w:line="360" w:lineRule="auto"/>
        <w:ind w:right="142" w:firstLine="1418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8</w:t>
      </w:r>
      <w:r w:rsidR="009B18B2">
        <w:rPr>
          <w:rFonts w:ascii="Tahoma" w:hAnsi="Tahoma" w:cs="Tahoma"/>
          <w:b/>
          <w:sz w:val="20"/>
          <w:szCs w:val="20"/>
        </w:rPr>
        <w:t>.1</w:t>
      </w:r>
      <w:r w:rsidR="00D73D95" w:rsidRPr="00973307">
        <w:rPr>
          <w:rFonts w:ascii="Tahoma" w:hAnsi="Tahoma" w:cs="Tahoma"/>
          <w:b/>
          <w:sz w:val="20"/>
          <w:szCs w:val="20"/>
        </w:rPr>
        <w:t>.</w:t>
      </w:r>
      <w:r w:rsidR="009B18B2">
        <w:rPr>
          <w:rFonts w:ascii="Tahoma" w:hAnsi="Tahoma" w:cs="Tahoma"/>
          <w:b/>
          <w:sz w:val="20"/>
          <w:szCs w:val="20"/>
        </w:rPr>
        <w:t>1.</w:t>
      </w:r>
      <w:r w:rsidR="00D73D95" w:rsidRPr="00973307">
        <w:rPr>
          <w:rFonts w:ascii="Tahoma" w:hAnsi="Tahoma" w:cs="Tahoma"/>
          <w:b/>
          <w:sz w:val="20"/>
          <w:szCs w:val="20"/>
        </w:rPr>
        <w:t xml:space="preserve"> </w:t>
      </w:r>
      <w:r w:rsidR="00D73D95">
        <w:rPr>
          <w:rFonts w:ascii="Tahoma" w:hAnsi="Tahoma" w:cs="Tahoma"/>
          <w:b/>
          <w:sz w:val="20"/>
          <w:szCs w:val="20"/>
        </w:rPr>
        <w:t>Modalidade</w:t>
      </w:r>
    </w:p>
    <w:p w:rsidR="00F7739F" w:rsidRDefault="00DD076F" w:rsidP="000658CB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Não se aplica, por se tratar </w:t>
      </w:r>
      <w:r w:rsidR="00E53029">
        <w:rPr>
          <w:rFonts w:ascii="Tahoma" w:hAnsi="Tahoma" w:cs="Tahoma"/>
          <w:sz w:val="20"/>
          <w:szCs w:val="20"/>
        </w:rPr>
        <w:t>de dispensa</w:t>
      </w:r>
      <w:r>
        <w:rPr>
          <w:rFonts w:ascii="Tahoma" w:hAnsi="Tahoma" w:cs="Tahoma"/>
          <w:sz w:val="20"/>
          <w:szCs w:val="20"/>
        </w:rPr>
        <w:t xml:space="preserve"> de licitação</w:t>
      </w:r>
      <w:r w:rsidR="00E53029">
        <w:rPr>
          <w:rFonts w:ascii="Tahoma" w:hAnsi="Tahoma" w:cs="Tahoma"/>
          <w:sz w:val="20"/>
          <w:szCs w:val="20"/>
        </w:rPr>
        <w:t xml:space="preserve">, porém se enquadra como dispensa no rito </w:t>
      </w:r>
      <w:r w:rsidR="006B15B9">
        <w:rPr>
          <w:rFonts w:ascii="Tahoma" w:hAnsi="Tahoma" w:cs="Tahoma"/>
          <w:sz w:val="20"/>
          <w:szCs w:val="20"/>
        </w:rPr>
        <w:t>comum</w:t>
      </w:r>
      <w:r w:rsidR="00E53029">
        <w:rPr>
          <w:rFonts w:ascii="Tahoma" w:hAnsi="Tahoma" w:cs="Tahoma"/>
          <w:sz w:val="20"/>
          <w:szCs w:val="20"/>
        </w:rPr>
        <w:t>, nos termos do Decreto Municipal nº 09/2024</w:t>
      </w:r>
      <w:r>
        <w:rPr>
          <w:rFonts w:ascii="Tahoma" w:hAnsi="Tahoma" w:cs="Tahoma"/>
          <w:sz w:val="20"/>
          <w:szCs w:val="20"/>
        </w:rPr>
        <w:t>.</w:t>
      </w:r>
    </w:p>
    <w:p w:rsidR="00684416" w:rsidRDefault="00684416" w:rsidP="000658CB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</w:p>
    <w:p w:rsidR="00F7739F" w:rsidRPr="00997F26" w:rsidRDefault="00F7739F" w:rsidP="00F7739F">
      <w:pPr>
        <w:spacing w:after="184" w:line="360" w:lineRule="auto"/>
        <w:ind w:firstLine="1134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8.2. </w:t>
      </w:r>
      <w:r w:rsidRPr="0097752D">
        <w:rPr>
          <w:rFonts w:ascii="Tahoma" w:hAnsi="Tahoma" w:cs="Tahoma"/>
          <w:b/>
          <w:bCs/>
          <w:sz w:val="20"/>
          <w:szCs w:val="20"/>
        </w:rPr>
        <w:t>Normas disciplinadoras referente</w:t>
      </w:r>
      <w:r>
        <w:rPr>
          <w:rFonts w:ascii="Tahoma" w:hAnsi="Tahoma" w:cs="Tahoma"/>
          <w:b/>
          <w:bCs/>
          <w:sz w:val="20"/>
          <w:szCs w:val="20"/>
        </w:rPr>
        <w:t xml:space="preserve">s a contratação </w:t>
      </w:r>
    </w:p>
    <w:p w:rsidR="0003562D" w:rsidRPr="00C76A9B" w:rsidRDefault="0003562D" w:rsidP="0003562D">
      <w:pPr>
        <w:spacing w:after="254" w:line="360" w:lineRule="auto"/>
        <w:ind w:right="5" w:firstLine="15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 processo de contratação</w:t>
      </w:r>
      <w:r w:rsidRPr="00C76A9B">
        <w:rPr>
          <w:rFonts w:ascii="Tahoma" w:hAnsi="Tahoma" w:cs="Tahoma"/>
          <w:sz w:val="20"/>
          <w:szCs w:val="20"/>
        </w:rPr>
        <w:t xml:space="preserve"> </w:t>
      </w:r>
      <w:r w:rsidR="00317349">
        <w:rPr>
          <w:rFonts w:ascii="Tahoma" w:hAnsi="Tahoma" w:cs="Tahoma"/>
          <w:sz w:val="20"/>
          <w:szCs w:val="20"/>
        </w:rPr>
        <w:t xml:space="preserve">obedecerá </w:t>
      </w:r>
      <w:r w:rsidRPr="00C76A9B">
        <w:rPr>
          <w:rFonts w:ascii="Tahoma" w:hAnsi="Tahoma" w:cs="Tahoma"/>
          <w:sz w:val="20"/>
          <w:szCs w:val="20"/>
        </w:rPr>
        <w:t>às seguintes normas:</w:t>
      </w:r>
    </w:p>
    <w:p w:rsidR="0003562D" w:rsidRPr="00C76A9B" w:rsidRDefault="0003562D" w:rsidP="00F54315">
      <w:pPr>
        <w:numPr>
          <w:ilvl w:val="1"/>
          <w:numId w:val="1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Lei nº 14</w:t>
      </w:r>
      <w:r w:rsidR="00317349">
        <w:rPr>
          <w:rFonts w:ascii="Tahoma" w:hAnsi="Tahoma" w:cs="Tahoma"/>
          <w:sz w:val="20"/>
          <w:szCs w:val="20"/>
        </w:rPr>
        <w:t xml:space="preserve">.133/21, em especial </w:t>
      </w:r>
      <w:r w:rsidR="004A1517">
        <w:rPr>
          <w:rFonts w:ascii="Tahoma" w:hAnsi="Tahoma" w:cs="Tahoma"/>
          <w:sz w:val="20"/>
          <w:szCs w:val="20"/>
        </w:rPr>
        <w:t>a alínea a do</w:t>
      </w:r>
      <w:r w:rsidR="00317349">
        <w:rPr>
          <w:rFonts w:ascii="Tahoma" w:hAnsi="Tahoma" w:cs="Tahoma"/>
          <w:sz w:val="20"/>
          <w:szCs w:val="20"/>
        </w:rPr>
        <w:t xml:space="preserve"> inciso I</w:t>
      </w:r>
      <w:r w:rsidR="004A1517">
        <w:rPr>
          <w:rFonts w:ascii="Tahoma" w:hAnsi="Tahoma" w:cs="Tahoma"/>
          <w:sz w:val="20"/>
          <w:szCs w:val="20"/>
        </w:rPr>
        <w:t>V</w:t>
      </w:r>
      <w:r>
        <w:rPr>
          <w:rFonts w:ascii="Tahoma" w:hAnsi="Tahoma" w:cs="Tahoma"/>
          <w:sz w:val="20"/>
          <w:szCs w:val="20"/>
        </w:rPr>
        <w:t xml:space="preserve"> do artigo 75</w:t>
      </w:r>
      <w:r w:rsidRPr="00C76A9B">
        <w:rPr>
          <w:rFonts w:ascii="Tahoma" w:hAnsi="Tahoma" w:cs="Tahoma"/>
          <w:sz w:val="20"/>
          <w:szCs w:val="20"/>
        </w:rPr>
        <w:t>;</w:t>
      </w:r>
    </w:p>
    <w:p w:rsidR="00990FC6" w:rsidRDefault="00990FC6" w:rsidP="00F54315">
      <w:pPr>
        <w:numPr>
          <w:ilvl w:val="1"/>
          <w:numId w:val="1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 w:rsidRPr="00C76A9B">
        <w:rPr>
          <w:rFonts w:ascii="Tahoma" w:hAnsi="Tahoma" w:cs="Tahoma"/>
          <w:sz w:val="20"/>
          <w:szCs w:val="20"/>
        </w:rPr>
        <w:t>Decreto Municipal nº</w:t>
      </w:r>
      <w:r>
        <w:rPr>
          <w:rFonts w:ascii="Tahoma" w:hAnsi="Tahoma" w:cs="Tahoma"/>
          <w:sz w:val="20"/>
          <w:szCs w:val="20"/>
        </w:rPr>
        <w:t xml:space="preserve"> </w:t>
      </w:r>
      <w:r w:rsidRPr="00C76A9B">
        <w:rPr>
          <w:rFonts w:ascii="Tahoma" w:hAnsi="Tahoma" w:cs="Tahoma"/>
          <w:sz w:val="20"/>
          <w:szCs w:val="20"/>
        </w:rPr>
        <w:t>145/2023</w:t>
      </w:r>
      <w:r>
        <w:rPr>
          <w:rFonts w:ascii="Tahoma" w:hAnsi="Tahoma" w:cs="Tahoma"/>
          <w:sz w:val="20"/>
          <w:szCs w:val="20"/>
        </w:rPr>
        <w:t>, que dispõe sobre a elaboração do Estudo Técnico Preliminar</w:t>
      </w:r>
      <w:r w:rsidRPr="00C76A9B">
        <w:rPr>
          <w:rFonts w:ascii="Tahoma" w:hAnsi="Tahoma" w:cs="Tahoma"/>
          <w:sz w:val="20"/>
          <w:szCs w:val="20"/>
        </w:rPr>
        <w:t>;</w:t>
      </w:r>
    </w:p>
    <w:p w:rsidR="00990FC6" w:rsidRPr="00C76A9B" w:rsidRDefault="00990FC6" w:rsidP="00F54315">
      <w:pPr>
        <w:numPr>
          <w:ilvl w:val="1"/>
          <w:numId w:val="1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Decreto Municipal nº 39/2024, que dispõe sobre a elaboração do Termo de Referência;</w:t>
      </w:r>
    </w:p>
    <w:p w:rsidR="00990FC6" w:rsidRDefault="00990FC6" w:rsidP="00F54315">
      <w:pPr>
        <w:numPr>
          <w:ilvl w:val="1"/>
          <w:numId w:val="1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Decreto Municipal nº 09/2024, que regulamenta os procedimentos para Contratação Direta.</w:t>
      </w:r>
    </w:p>
    <w:p w:rsidR="00435BA7" w:rsidRDefault="00435BA7" w:rsidP="00DE5903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D73D95" w:rsidRDefault="00F7739F" w:rsidP="00D73D95">
      <w:pPr>
        <w:spacing w:after="200" w:line="360" w:lineRule="auto"/>
        <w:ind w:right="142" w:firstLine="113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="00D73D95" w:rsidRPr="00973307">
        <w:rPr>
          <w:rFonts w:ascii="Tahoma" w:hAnsi="Tahoma" w:cs="Tahoma"/>
          <w:b/>
          <w:sz w:val="20"/>
          <w:szCs w:val="20"/>
        </w:rPr>
        <w:t xml:space="preserve">. </w:t>
      </w:r>
      <w:r w:rsidR="00221827">
        <w:rPr>
          <w:rFonts w:ascii="Tahoma" w:hAnsi="Tahoma" w:cs="Tahoma"/>
          <w:b/>
          <w:sz w:val="20"/>
          <w:szCs w:val="20"/>
        </w:rPr>
        <w:t>Instrumento c</w:t>
      </w:r>
      <w:r w:rsidR="00D73D95">
        <w:rPr>
          <w:rFonts w:ascii="Tahoma" w:hAnsi="Tahoma" w:cs="Tahoma"/>
          <w:b/>
          <w:sz w:val="20"/>
          <w:szCs w:val="20"/>
        </w:rPr>
        <w:t>ontratual</w:t>
      </w:r>
    </w:p>
    <w:p w:rsidR="001E279B" w:rsidRPr="001E279B" w:rsidRDefault="001E279B" w:rsidP="001E279B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  <w:r w:rsidRPr="001E279B">
        <w:rPr>
          <w:rFonts w:ascii="Tahoma" w:hAnsi="Tahoma" w:cs="Tahoma"/>
          <w:sz w:val="20"/>
          <w:szCs w:val="20"/>
        </w:rPr>
        <w:t>Não haverá termo de contrato para esta contratação, uma vez que se trata de entrega imediata, de acordo com o inciso II do artigo 95 da Lei Federal nº 14.133/2021.</w:t>
      </w:r>
    </w:p>
    <w:p w:rsidR="004A1517" w:rsidRDefault="004A1517" w:rsidP="00DD076F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</w:p>
    <w:p w:rsidR="001A26F7" w:rsidRPr="000F6468" w:rsidRDefault="00F7739F" w:rsidP="001A26F7">
      <w:pPr>
        <w:spacing w:after="200" w:line="360" w:lineRule="auto"/>
        <w:ind w:left="10" w:right="14" w:firstLine="112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8.4</w:t>
      </w:r>
      <w:r w:rsidR="001A26F7" w:rsidRPr="000F6468">
        <w:rPr>
          <w:rFonts w:ascii="Tahoma" w:hAnsi="Tahoma" w:cs="Tahoma"/>
          <w:b/>
          <w:bCs/>
          <w:sz w:val="20"/>
          <w:szCs w:val="20"/>
        </w:rPr>
        <w:t xml:space="preserve"> Vigência </w:t>
      </w:r>
      <w:r w:rsidR="00221827">
        <w:rPr>
          <w:rFonts w:ascii="Tahoma" w:hAnsi="Tahoma" w:cs="Tahoma"/>
          <w:b/>
          <w:bCs/>
          <w:sz w:val="20"/>
          <w:szCs w:val="20"/>
        </w:rPr>
        <w:t>do instrumento contratual</w:t>
      </w:r>
    </w:p>
    <w:p w:rsidR="001E279B" w:rsidRDefault="001E279B" w:rsidP="001E279B">
      <w:pPr>
        <w:spacing w:after="128" w:line="360" w:lineRule="auto"/>
        <w:ind w:right="14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Como não haverá termo de contrato, não se aplica vigência contratual.</w:t>
      </w:r>
    </w:p>
    <w:p w:rsidR="00684416" w:rsidRDefault="00684416" w:rsidP="00EE1CA7">
      <w:pPr>
        <w:spacing w:after="128" w:line="360" w:lineRule="auto"/>
        <w:ind w:right="14" w:firstLine="1843"/>
        <w:jc w:val="both"/>
        <w:rPr>
          <w:rFonts w:ascii="Tahoma" w:hAnsi="Tahoma" w:cs="Tahoma"/>
          <w:sz w:val="20"/>
          <w:szCs w:val="20"/>
        </w:rPr>
      </w:pPr>
    </w:p>
    <w:p w:rsidR="001A26F7" w:rsidRDefault="00F7739F" w:rsidP="001A26F7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lastRenderedPageBreak/>
        <w:t>8.5</w:t>
      </w:r>
      <w:r w:rsidR="00221827">
        <w:rPr>
          <w:rFonts w:ascii="Tahoma" w:hAnsi="Tahoma" w:cs="Tahoma"/>
          <w:b/>
          <w:bCs/>
          <w:color w:val="000000"/>
          <w:sz w:val="20"/>
          <w:szCs w:val="20"/>
        </w:rPr>
        <w:t>.</w:t>
      </w:r>
      <w:r w:rsidR="001A26F7" w:rsidRPr="00775C7B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1A26F7">
        <w:rPr>
          <w:rFonts w:ascii="Tahoma" w:hAnsi="Tahoma" w:cs="Tahoma"/>
          <w:b/>
          <w:bCs/>
          <w:color w:val="000000"/>
          <w:sz w:val="20"/>
          <w:szCs w:val="20"/>
        </w:rPr>
        <w:t>Prazo e forma de entrega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 xml:space="preserve"> ou de execução</w:t>
      </w:r>
    </w:p>
    <w:p w:rsidR="001E279B" w:rsidRPr="00502CB8" w:rsidRDefault="001E279B" w:rsidP="001E279B">
      <w:pPr>
        <w:spacing w:after="200" w:line="360" w:lineRule="auto"/>
        <w:ind w:left="11" w:right="11" w:firstLine="1831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 prazo máximo de execução dos serviços deverá ser de 05 (cinco) dias, a contar do recebimento pela empresa autorizada, da Solicitação de Fornecimento emitida pela Coordenadoria de Suprimentos e Logística.</w:t>
      </w:r>
    </w:p>
    <w:p w:rsidR="00C83F05" w:rsidRDefault="001E279B" w:rsidP="006807DF">
      <w:pPr>
        <w:suppressAutoHyphens/>
        <w:spacing w:after="200" w:line="360" w:lineRule="auto"/>
        <w:ind w:right="142" w:firstLine="184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Os serviços deverão ser realizados de forma integral.</w:t>
      </w:r>
    </w:p>
    <w:p w:rsidR="001E279B" w:rsidRDefault="001E279B" w:rsidP="006807DF">
      <w:pPr>
        <w:suppressAutoHyphens/>
        <w:spacing w:after="200" w:line="360" w:lineRule="auto"/>
        <w:ind w:right="142" w:firstLine="1843"/>
        <w:jc w:val="both"/>
        <w:rPr>
          <w:rFonts w:ascii="Tahoma" w:hAnsi="Tahoma" w:cs="Tahoma"/>
          <w:color w:val="000000"/>
          <w:sz w:val="20"/>
          <w:szCs w:val="20"/>
        </w:rPr>
      </w:pPr>
    </w:p>
    <w:p w:rsidR="001A26F7" w:rsidRDefault="00F7739F" w:rsidP="001A26F7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8.6.</w:t>
      </w:r>
      <w:r w:rsidR="001A26F7" w:rsidRPr="00775C7B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>Local de e</w:t>
      </w:r>
      <w:r w:rsidR="001A26F7">
        <w:rPr>
          <w:rFonts w:ascii="Tahoma" w:hAnsi="Tahoma" w:cs="Tahoma"/>
          <w:b/>
          <w:bCs/>
          <w:color w:val="000000"/>
          <w:sz w:val="20"/>
          <w:szCs w:val="20"/>
        </w:rPr>
        <w:t>ntrega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 xml:space="preserve"> ou de execução</w:t>
      </w:r>
    </w:p>
    <w:p w:rsidR="001E279B" w:rsidRDefault="001E279B" w:rsidP="001E279B">
      <w:pPr>
        <w:spacing w:after="200" w:line="360" w:lineRule="auto"/>
        <w:ind w:right="11" w:firstLine="184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Os serviços serão executados na sede da empresa contratada e o município de Laguna Carapã será responsável pelo deslocamento dos veículos até a empresa.</w:t>
      </w:r>
    </w:p>
    <w:p w:rsidR="00AE776F" w:rsidRPr="00AE776F" w:rsidRDefault="00AE776F" w:rsidP="001E279B">
      <w:pPr>
        <w:spacing w:after="200" w:line="360" w:lineRule="auto"/>
        <w:ind w:right="11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9</w:t>
      </w:r>
      <w:r w:rsidR="00054AEC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JUSTIFICATIVA PARA O PARCELAMENTO</w:t>
      </w:r>
      <w:r w:rsidR="006E57D2">
        <w:rPr>
          <w:rFonts w:ascii="Tahoma" w:hAnsi="Tahoma" w:cs="Tahoma"/>
          <w:b/>
          <w:bCs/>
          <w:sz w:val="20"/>
          <w:szCs w:val="20"/>
        </w:rPr>
        <w:t xml:space="preserve"> OU NÃO</w:t>
      </w:r>
    </w:p>
    <w:p w:rsidR="001E279B" w:rsidRDefault="001E279B" w:rsidP="001E279B">
      <w:pPr>
        <w:pStyle w:val="PargrafodaLista"/>
        <w:spacing w:after="200" w:line="360" w:lineRule="auto"/>
        <w:ind w:left="0" w:firstLine="1843"/>
        <w:contextualSpacing w:val="0"/>
        <w:jc w:val="both"/>
        <w:rPr>
          <w:rFonts w:ascii="Tahoma" w:hAnsi="Tahoma" w:cs="Tahoma"/>
          <w:bCs/>
          <w:sz w:val="20"/>
          <w:szCs w:val="20"/>
        </w:rPr>
      </w:pPr>
      <w:r w:rsidRPr="00A05579">
        <w:rPr>
          <w:rFonts w:ascii="Tahoma" w:hAnsi="Tahoma" w:cs="Tahoma"/>
          <w:bCs/>
          <w:sz w:val="20"/>
          <w:szCs w:val="20"/>
        </w:rPr>
        <w:t xml:space="preserve">Por se tratar de </w:t>
      </w:r>
      <w:r>
        <w:rPr>
          <w:rFonts w:ascii="Tahoma" w:hAnsi="Tahoma" w:cs="Tahoma"/>
          <w:bCs/>
          <w:sz w:val="20"/>
          <w:szCs w:val="20"/>
        </w:rPr>
        <w:t>contratação de empresa autorizada da marca para revisão de veículos na garantia através de dispensa de licitação o parcelamento da solução não é viável.</w:t>
      </w:r>
    </w:p>
    <w:p w:rsidR="001E6F2D" w:rsidRDefault="001E6F2D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10</w:t>
      </w:r>
      <w:r w:rsidR="00054AEC">
        <w:rPr>
          <w:rFonts w:ascii="Tahoma" w:hAnsi="Tahoma" w:cs="Tahoma"/>
          <w:b/>
          <w:bCs/>
          <w:sz w:val="20"/>
          <w:szCs w:val="20"/>
        </w:rPr>
        <w:t xml:space="preserve">. 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RESULTADOS PRETENDIDOS</w:t>
      </w:r>
    </w:p>
    <w:p w:rsidR="001E279B" w:rsidRPr="00062DD7" w:rsidRDefault="001E279B" w:rsidP="001E279B">
      <w:pPr>
        <w:spacing w:after="200" w:line="360" w:lineRule="auto"/>
        <w:ind w:firstLine="1843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062DD7">
        <w:rPr>
          <w:rFonts w:ascii="Tahoma" w:hAnsi="Tahoma" w:cs="Tahoma"/>
          <w:bCs/>
          <w:color w:val="000000"/>
          <w:sz w:val="20"/>
          <w:szCs w:val="20"/>
        </w:rPr>
        <w:t xml:space="preserve">Espera-se, com a Contratação da Empresa </w:t>
      </w:r>
      <w:r w:rsidRPr="00062DD7">
        <w:rPr>
          <w:rFonts w:ascii="Tahoma" w:hAnsi="Tahoma" w:cs="Tahoma"/>
          <w:color w:val="000000"/>
          <w:sz w:val="20"/>
          <w:szCs w:val="20"/>
        </w:rPr>
        <w:t>GUARÁ COMÉRCIO DE VEÍCULOS LTDA</w:t>
      </w:r>
      <w:r w:rsidRPr="00062DD7">
        <w:rPr>
          <w:rFonts w:ascii="Tahoma" w:hAnsi="Tahoma" w:cs="Tahoma"/>
          <w:bCs/>
          <w:color w:val="000000"/>
          <w:sz w:val="20"/>
          <w:szCs w:val="20"/>
        </w:rPr>
        <w:t xml:space="preserve"> para prestar os serviços de revisão periódica no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062DD7">
        <w:rPr>
          <w:rFonts w:ascii="Tahoma" w:hAnsi="Tahoma" w:cs="Tahoma"/>
          <w:bCs/>
          <w:color w:val="000000"/>
          <w:sz w:val="20"/>
          <w:szCs w:val="20"/>
        </w:rPr>
        <w:t xml:space="preserve"> veículo</w:t>
      </w:r>
      <w:r>
        <w:rPr>
          <w:rFonts w:ascii="Tahoma" w:hAnsi="Tahoma" w:cs="Tahoma"/>
          <w:bCs/>
          <w:color w:val="000000"/>
          <w:sz w:val="20"/>
          <w:szCs w:val="20"/>
        </w:rPr>
        <w:t>s</w:t>
      </w:r>
      <w:r w:rsidRPr="00062DD7">
        <w:rPr>
          <w:rFonts w:ascii="Tahoma" w:hAnsi="Tahoma" w:cs="Tahoma"/>
          <w:bCs/>
          <w:color w:val="000000"/>
          <w:sz w:val="20"/>
          <w:szCs w:val="20"/>
        </w:rPr>
        <w:t xml:space="preserve"> Renault </w:t>
      </w:r>
      <w:proofErr w:type="spellStart"/>
      <w:r w:rsidRPr="00062DD7">
        <w:rPr>
          <w:rFonts w:ascii="Tahoma" w:hAnsi="Tahoma" w:cs="Tahoma"/>
          <w:bCs/>
          <w:color w:val="000000"/>
          <w:sz w:val="20"/>
          <w:szCs w:val="20"/>
        </w:rPr>
        <w:t>Oroch</w:t>
      </w:r>
      <w:proofErr w:type="spellEnd"/>
      <w:r w:rsidRPr="00062DD7">
        <w:rPr>
          <w:rFonts w:ascii="Tahoma" w:hAnsi="Tahoma" w:cs="Tahoma"/>
          <w:bCs/>
          <w:color w:val="000000"/>
          <w:sz w:val="20"/>
          <w:szCs w:val="20"/>
        </w:rPr>
        <w:t xml:space="preserve"> da frota do município de Laguna Carapã, que </w:t>
      </w:r>
      <w:r w:rsidRPr="00062DD7">
        <w:rPr>
          <w:rFonts w:ascii="Tahoma" w:hAnsi="Tahoma" w:cs="Tahoma"/>
          <w:color w:val="000000"/>
          <w:sz w:val="20"/>
          <w:szCs w:val="20"/>
        </w:rPr>
        <w:t>a vida útil do</w:t>
      </w:r>
      <w:r>
        <w:rPr>
          <w:rFonts w:ascii="Tahoma" w:hAnsi="Tahoma" w:cs="Tahoma"/>
          <w:color w:val="000000"/>
          <w:sz w:val="20"/>
          <w:szCs w:val="20"/>
        </w:rPr>
        <w:t>s bens</w:t>
      </w:r>
      <w:r w:rsidRPr="00062DD7">
        <w:rPr>
          <w:rFonts w:ascii="Tahoma" w:hAnsi="Tahoma" w:cs="Tahoma"/>
          <w:color w:val="000000"/>
          <w:sz w:val="20"/>
          <w:szCs w:val="20"/>
        </w:rPr>
        <w:t xml:space="preserve"> possa ser prolongada, garantindo a redução das despesas adicionais relativas à manutenção corretiva, bem como atender à necessidade de manter a frota de veículos em condições de funcionamento, de forma segura e disponível para o atendimento aos usuários durante o desenvolvimento das atividades de sua competência.</w:t>
      </w:r>
    </w:p>
    <w:p w:rsidR="00850AE8" w:rsidRDefault="00850AE8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</w:p>
    <w:p w:rsidR="00054AEC" w:rsidRDefault="00F7739F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11</w:t>
      </w:r>
      <w:r w:rsidR="00054AEC">
        <w:rPr>
          <w:rFonts w:ascii="Tahoma" w:hAnsi="Tahoma" w:cs="Tahoma"/>
          <w:b/>
          <w:bCs/>
          <w:sz w:val="20"/>
          <w:szCs w:val="20"/>
        </w:rPr>
        <w:t>.  PROVIDÊNCIAS A SE</w:t>
      </w:r>
      <w:r w:rsidR="006E57D2">
        <w:rPr>
          <w:rFonts w:ascii="Tahoma" w:hAnsi="Tahoma" w:cs="Tahoma"/>
          <w:b/>
          <w:bCs/>
          <w:sz w:val="20"/>
          <w:szCs w:val="20"/>
        </w:rPr>
        <w:t>REM ADOTADAS PELA ADMINISTRAÇÃO</w:t>
      </w:r>
    </w:p>
    <w:p w:rsidR="001E279B" w:rsidRDefault="001E279B" w:rsidP="001E279B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As Secretarias Municipais de Administração e Infraestrutura necessitarão planejar o deslocamento dos veículos até a sede da empresa contratada em concordância com a solicitação de fornecimento para os serviços solicitados.</w:t>
      </w:r>
    </w:p>
    <w:p w:rsidR="001963CA" w:rsidRDefault="001963CA" w:rsidP="00CE0D12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054AEC" w:rsidRDefault="00F7739F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12</w:t>
      </w:r>
      <w:r w:rsidR="00054AEC">
        <w:rPr>
          <w:rFonts w:ascii="Tahoma" w:hAnsi="Tahoma" w:cs="Tahoma"/>
          <w:b/>
          <w:bCs/>
          <w:sz w:val="20"/>
          <w:szCs w:val="20"/>
        </w:rPr>
        <w:t>.  CONTRATAÇÕES C</w:t>
      </w:r>
      <w:r w:rsidR="006E57D2">
        <w:rPr>
          <w:rFonts w:ascii="Tahoma" w:hAnsi="Tahoma" w:cs="Tahoma"/>
          <w:b/>
          <w:bCs/>
          <w:sz w:val="20"/>
          <w:szCs w:val="20"/>
        </w:rPr>
        <w:t>ORRELATAS E/OU INTERDEPENDENTES</w:t>
      </w:r>
    </w:p>
    <w:p w:rsidR="001E279B" w:rsidRDefault="001E279B" w:rsidP="001E279B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Não há contratações correlatas ou interdependentes a esta.</w:t>
      </w:r>
    </w:p>
    <w:p w:rsidR="0039025F" w:rsidRPr="0039025F" w:rsidRDefault="0039025F" w:rsidP="0039025F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2823B8" w:rsidRDefault="00F7739F" w:rsidP="002823B8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13</w:t>
      </w:r>
      <w:r w:rsidR="002823B8">
        <w:rPr>
          <w:rFonts w:ascii="Tahoma" w:hAnsi="Tahoma" w:cs="Tahoma"/>
          <w:b/>
          <w:bCs/>
          <w:sz w:val="20"/>
          <w:szCs w:val="20"/>
        </w:rPr>
        <w:t>.</w:t>
      </w:r>
      <w:r w:rsidR="006E57D2">
        <w:rPr>
          <w:rFonts w:ascii="Tahoma" w:hAnsi="Tahoma" w:cs="Tahoma"/>
          <w:b/>
          <w:bCs/>
          <w:sz w:val="20"/>
          <w:szCs w:val="20"/>
        </w:rPr>
        <w:t xml:space="preserve">  POSSÍVEIS IMPACTOS AMBIENTAIS</w:t>
      </w:r>
    </w:p>
    <w:p w:rsidR="00BF5493" w:rsidRPr="00BF5493" w:rsidRDefault="00BF5493" w:rsidP="00BF5493">
      <w:pPr>
        <w:spacing w:after="200" w:line="360" w:lineRule="auto"/>
        <w:ind w:firstLine="1843"/>
        <w:jc w:val="both"/>
        <w:rPr>
          <w:rFonts w:ascii="Tahoma" w:hAnsi="Tahoma" w:cs="Tahoma"/>
          <w:color w:val="000000"/>
          <w:sz w:val="20"/>
          <w:szCs w:val="20"/>
        </w:rPr>
      </w:pPr>
      <w:r w:rsidRPr="00BF5493">
        <w:rPr>
          <w:rFonts w:ascii="Tahoma" w:hAnsi="Tahoma" w:cs="Tahoma"/>
          <w:color w:val="000000"/>
          <w:sz w:val="20"/>
          <w:szCs w:val="20"/>
        </w:rPr>
        <w:t xml:space="preserve">           </w:t>
      </w:r>
      <w:r w:rsidR="00441609">
        <w:rPr>
          <w:rFonts w:ascii="Tahoma" w:hAnsi="Tahoma" w:cs="Tahoma"/>
          <w:color w:val="000000"/>
          <w:sz w:val="20"/>
          <w:szCs w:val="20"/>
        </w:rPr>
        <w:t>Não foram identificados possíveis impactos ambientais para esta contratação.</w:t>
      </w:r>
    </w:p>
    <w:p w:rsidR="00BF5493" w:rsidRPr="00500B93" w:rsidRDefault="00BF5493" w:rsidP="00CE0D12">
      <w:pPr>
        <w:spacing w:after="200" w:line="360" w:lineRule="auto"/>
        <w:ind w:firstLine="1843"/>
        <w:jc w:val="both"/>
        <w:rPr>
          <w:rFonts w:ascii="Tahoma" w:hAnsi="Tahoma" w:cs="Tahoma"/>
          <w:color w:val="000000"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14</w:t>
      </w:r>
      <w:r w:rsidR="008B0F0C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B0F0C">
        <w:rPr>
          <w:rFonts w:ascii="Tahoma" w:hAnsi="Tahoma" w:cs="Tahoma"/>
          <w:b/>
          <w:bCs/>
          <w:sz w:val="20"/>
          <w:szCs w:val="20"/>
        </w:rPr>
        <w:t>POSICIONAMENTO CONCLUSIVO</w:t>
      </w:r>
    </w:p>
    <w:p w:rsidR="001E279B" w:rsidRDefault="001E279B" w:rsidP="001E279B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Declara-se</w:t>
      </w:r>
      <w:r w:rsidRPr="00206586">
        <w:rPr>
          <w:rFonts w:ascii="Tahoma" w:hAnsi="Tahoma" w:cs="Tahoma"/>
          <w:bCs/>
          <w:sz w:val="20"/>
          <w:szCs w:val="20"/>
        </w:rPr>
        <w:t xml:space="preserve">, para os devidos fins, que essa contratação é viável e imprescindível para </w:t>
      </w:r>
      <w:r>
        <w:rPr>
          <w:rFonts w:ascii="Tahoma" w:hAnsi="Tahoma" w:cs="Tahoma"/>
          <w:bCs/>
          <w:sz w:val="20"/>
          <w:szCs w:val="20"/>
        </w:rPr>
        <w:t>manutenção dos veículos da frota do município de Laguna Carapã lotados nas Secretarias Municipais de Administração e Infraestrutura.</w:t>
      </w:r>
    </w:p>
    <w:p w:rsidR="004C2185" w:rsidRPr="009707BC" w:rsidRDefault="00951D62" w:rsidP="009707BC">
      <w:pPr>
        <w:spacing w:after="200" w:line="266" w:lineRule="auto"/>
        <w:ind w:firstLine="1843"/>
        <w:jc w:val="right"/>
        <w:rPr>
          <w:rFonts w:ascii="Tahoma" w:hAnsi="Tahoma" w:cs="Tahoma"/>
          <w:bCs/>
          <w:sz w:val="20"/>
          <w:szCs w:val="20"/>
        </w:rPr>
      </w:pPr>
      <w:r w:rsidRPr="00B50CB0">
        <w:rPr>
          <w:rFonts w:ascii="Tahoma" w:hAnsi="Tahoma" w:cs="Tahoma"/>
          <w:bCs/>
          <w:sz w:val="20"/>
          <w:szCs w:val="20"/>
        </w:rPr>
        <w:t>Lag</w:t>
      </w:r>
      <w:r w:rsidR="00C20458" w:rsidRPr="00B50CB0">
        <w:rPr>
          <w:rFonts w:ascii="Tahoma" w:hAnsi="Tahoma" w:cs="Tahoma"/>
          <w:bCs/>
          <w:sz w:val="20"/>
          <w:szCs w:val="20"/>
        </w:rPr>
        <w:t xml:space="preserve">una Carapã/MS, </w:t>
      </w:r>
      <w:r w:rsidR="001E279B">
        <w:rPr>
          <w:rFonts w:ascii="Tahoma" w:hAnsi="Tahoma" w:cs="Tahoma"/>
          <w:bCs/>
          <w:sz w:val="20"/>
          <w:szCs w:val="20"/>
        </w:rPr>
        <w:t>05</w:t>
      </w:r>
      <w:r w:rsidR="00CE1AE3">
        <w:rPr>
          <w:rFonts w:ascii="Tahoma" w:hAnsi="Tahoma" w:cs="Tahoma"/>
          <w:bCs/>
          <w:sz w:val="20"/>
          <w:szCs w:val="20"/>
        </w:rPr>
        <w:t xml:space="preserve"> de </w:t>
      </w:r>
      <w:r w:rsidR="001E279B">
        <w:rPr>
          <w:rFonts w:ascii="Tahoma" w:hAnsi="Tahoma" w:cs="Tahoma"/>
          <w:bCs/>
          <w:sz w:val="20"/>
          <w:szCs w:val="20"/>
        </w:rPr>
        <w:t>abril</w:t>
      </w:r>
      <w:r w:rsidR="00CE1AE3">
        <w:rPr>
          <w:rFonts w:ascii="Tahoma" w:hAnsi="Tahoma" w:cs="Tahoma"/>
          <w:bCs/>
          <w:sz w:val="20"/>
          <w:szCs w:val="20"/>
        </w:rPr>
        <w:t xml:space="preserve"> de 2024</w:t>
      </w:r>
    </w:p>
    <w:p w:rsidR="00C222DE" w:rsidRDefault="00C222DE" w:rsidP="00E147D3">
      <w:pPr>
        <w:spacing w:after="200" w:line="266" w:lineRule="auto"/>
        <w:contextualSpacing/>
        <w:rPr>
          <w:rFonts w:ascii="Tahoma" w:hAnsi="Tahoma" w:cs="Tahoma"/>
          <w:b/>
          <w:bCs/>
          <w:sz w:val="18"/>
          <w:szCs w:val="18"/>
        </w:rPr>
      </w:pPr>
    </w:p>
    <w:p w:rsidR="00355C45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Elaborado por</w:t>
      </w:r>
      <w:r w:rsidR="001E5470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355C45" w:rsidRDefault="00355C45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355C45" w:rsidRDefault="00355C45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355C45" w:rsidRDefault="00355C45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B96381" w:rsidRDefault="00BA4E14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Adriélli Machado Alves</w:t>
      </w:r>
    </w:p>
    <w:p w:rsidR="00B96381" w:rsidRDefault="00BA4E14" w:rsidP="00BD5072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Coordenadora de </w:t>
      </w:r>
      <w:r w:rsidR="001E5470">
        <w:rPr>
          <w:rFonts w:ascii="Tahoma" w:hAnsi="Tahoma" w:cs="Tahoma"/>
          <w:b/>
          <w:bCs/>
          <w:sz w:val="18"/>
          <w:szCs w:val="18"/>
        </w:rPr>
        <w:t>Planejamento e Estudos</w:t>
      </w:r>
    </w:p>
    <w:p w:rsidR="00355C45" w:rsidRDefault="00355C45" w:rsidP="00BD5072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Secretaria Municipal de Administração</w:t>
      </w:r>
    </w:p>
    <w:p w:rsidR="00B96381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5E5426" w:rsidRDefault="005E5426" w:rsidP="00FA0F6D">
      <w:pPr>
        <w:spacing w:after="200" w:line="266" w:lineRule="auto"/>
        <w:contextualSpacing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FA0F6D">
      <w:pPr>
        <w:spacing w:after="200" w:line="266" w:lineRule="auto"/>
        <w:contextualSpacing/>
        <w:rPr>
          <w:rFonts w:ascii="Tahoma" w:hAnsi="Tahoma" w:cs="Tahoma"/>
          <w:b/>
          <w:bCs/>
          <w:sz w:val="18"/>
          <w:szCs w:val="18"/>
        </w:rPr>
      </w:pPr>
    </w:p>
    <w:p w:rsidR="00B20DCD" w:rsidRDefault="001E279B" w:rsidP="00B20DCD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Roberto Arguelho Borja</w:t>
      </w:r>
    </w:p>
    <w:p w:rsidR="001E279B" w:rsidRPr="00B20DCD" w:rsidRDefault="001E279B" w:rsidP="00B20DCD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Chefe de Divisão de Material e Bens</w:t>
      </w:r>
    </w:p>
    <w:p w:rsidR="00B20DCD" w:rsidRPr="00B20DCD" w:rsidRDefault="00B20DCD" w:rsidP="001E279B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 w:rsidRPr="00B20DCD">
        <w:rPr>
          <w:rFonts w:ascii="Tahoma" w:hAnsi="Tahoma" w:cs="Tahoma"/>
          <w:b/>
          <w:bCs/>
          <w:sz w:val="18"/>
          <w:szCs w:val="18"/>
        </w:rPr>
        <w:t xml:space="preserve">Secretaria Municipal de </w:t>
      </w:r>
      <w:r w:rsidR="00441609">
        <w:rPr>
          <w:rFonts w:ascii="Tahoma" w:hAnsi="Tahoma" w:cs="Tahoma"/>
          <w:b/>
          <w:bCs/>
          <w:sz w:val="18"/>
          <w:szCs w:val="18"/>
        </w:rPr>
        <w:t>A</w:t>
      </w:r>
      <w:r w:rsidR="001E279B">
        <w:rPr>
          <w:rFonts w:ascii="Tahoma" w:hAnsi="Tahoma" w:cs="Tahoma"/>
          <w:b/>
          <w:bCs/>
          <w:sz w:val="18"/>
          <w:szCs w:val="18"/>
        </w:rPr>
        <w:t>dministração</w:t>
      </w:r>
    </w:p>
    <w:p w:rsidR="005E5426" w:rsidRDefault="005E5426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1E279B" w:rsidRDefault="001E279B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1E279B" w:rsidRDefault="001E279B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1E279B" w:rsidRDefault="001E279B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1E279B" w:rsidRDefault="001E279B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1E279B" w:rsidRDefault="001E279B" w:rsidP="001E279B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João Pedro de Carvalho Prado Oliveira</w:t>
      </w:r>
    </w:p>
    <w:p w:rsidR="001E279B" w:rsidRPr="00B20DCD" w:rsidRDefault="001E279B" w:rsidP="001E279B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Diretor de Departamento de Manutenção de Imóveis Próprios</w:t>
      </w:r>
    </w:p>
    <w:p w:rsidR="001E279B" w:rsidRPr="00B20DCD" w:rsidRDefault="001E279B" w:rsidP="001E279B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 w:rsidRPr="00B20DCD">
        <w:rPr>
          <w:rFonts w:ascii="Tahoma" w:hAnsi="Tahoma" w:cs="Tahoma"/>
          <w:b/>
          <w:bCs/>
          <w:sz w:val="18"/>
          <w:szCs w:val="18"/>
        </w:rPr>
        <w:t xml:space="preserve">Secretaria Municipal de </w:t>
      </w:r>
      <w:r>
        <w:rPr>
          <w:rFonts w:ascii="Tahoma" w:hAnsi="Tahoma" w:cs="Tahoma"/>
          <w:b/>
          <w:bCs/>
          <w:sz w:val="18"/>
          <w:szCs w:val="18"/>
        </w:rPr>
        <w:t>Infraestrutura</w:t>
      </w:r>
    </w:p>
    <w:p w:rsidR="001E279B" w:rsidRDefault="001E279B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C0752D" w:rsidRDefault="00C0752D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AB2134" w:rsidRDefault="00451C3E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  <w:r w:rsidRPr="00877C45">
        <w:rPr>
          <w:rFonts w:ascii="Tahoma" w:hAnsi="Tahoma" w:cs="Tahoma"/>
          <w:b/>
          <w:bCs/>
          <w:sz w:val="18"/>
          <w:szCs w:val="18"/>
        </w:rPr>
        <w:t>Aprovado por:</w:t>
      </w:r>
    </w:p>
    <w:p w:rsidR="00441609" w:rsidRDefault="00441609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</w:p>
    <w:p w:rsidR="00441609" w:rsidRDefault="00441609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</w:p>
    <w:p w:rsidR="00AB2134" w:rsidRDefault="00AB2134" w:rsidP="009C684C">
      <w:pPr>
        <w:spacing w:after="0" w:line="240" w:lineRule="auto"/>
      </w:pPr>
    </w:p>
    <w:p w:rsidR="009C684C" w:rsidRDefault="001E279B" w:rsidP="009C684C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LUCINEIA CARDOZO BINDEVALD</w:t>
      </w:r>
    </w:p>
    <w:p w:rsidR="00BA4E14" w:rsidRDefault="00BA4E14" w:rsidP="009C684C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Secretári</w:t>
      </w:r>
      <w:r w:rsidR="001E279B">
        <w:rPr>
          <w:rFonts w:ascii="Tahoma" w:hAnsi="Tahoma" w:cs="Tahoma"/>
          <w:b/>
          <w:bCs/>
          <w:sz w:val="20"/>
          <w:szCs w:val="20"/>
        </w:rPr>
        <w:t>a</w:t>
      </w:r>
      <w:r>
        <w:rPr>
          <w:rFonts w:ascii="Tahoma" w:hAnsi="Tahoma" w:cs="Tahoma"/>
          <w:b/>
          <w:bCs/>
          <w:sz w:val="20"/>
          <w:szCs w:val="20"/>
        </w:rPr>
        <w:t xml:space="preserve"> Municipal de</w:t>
      </w:r>
      <w:r w:rsidR="00441609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E279B">
        <w:rPr>
          <w:rFonts w:ascii="Tahoma" w:hAnsi="Tahoma" w:cs="Tahoma"/>
          <w:b/>
          <w:bCs/>
          <w:sz w:val="20"/>
          <w:szCs w:val="20"/>
        </w:rPr>
        <w:t>Administração</w:t>
      </w:r>
    </w:p>
    <w:p w:rsidR="001E279B" w:rsidRDefault="001E279B">
      <w:pPr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>
      <w:pPr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>
      <w:pPr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>
      <w:pPr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>
      <w:pPr>
        <w:rPr>
          <w:rFonts w:ascii="Tahoma" w:hAnsi="Tahoma" w:cs="Tahoma"/>
          <w:b/>
          <w:bCs/>
          <w:sz w:val="20"/>
          <w:szCs w:val="20"/>
        </w:rPr>
      </w:pPr>
    </w:p>
    <w:p w:rsidR="001E279B" w:rsidRDefault="001E279B" w:rsidP="001E279B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MOACIR BRANDÃO TORRES</w:t>
      </w:r>
    </w:p>
    <w:p w:rsidR="001E279B" w:rsidRDefault="001E279B" w:rsidP="001E279B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Secretário Municipal de Infraestrutura</w:t>
      </w:r>
    </w:p>
    <w:p w:rsidR="001E279B" w:rsidRDefault="00F7739F" w:rsidP="001E279B">
      <w:pPr>
        <w:spacing w:after="200" w:line="360" w:lineRule="auto"/>
        <w:ind w:firstLine="426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  <w:r w:rsidR="001E279B">
        <w:rPr>
          <w:rFonts w:ascii="Tahoma" w:hAnsi="Tahoma" w:cs="Tahoma"/>
          <w:b/>
          <w:bCs/>
          <w:sz w:val="20"/>
          <w:szCs w:val="20"/>
        </w:rPr>
        <w:lastRenderedPageBreak/>
        <w:t>ANEXO I - GERENCIAMENTO DE RISCOS</w:t>
      </w:r>
    </w:p>
    <w:p w:rsidR="001E279B" w:rsidRDefault="001E279B" w:rsidP="001E279B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Após análise do objeto identificou-se alguns riscos que originaram as respectivas contingências lançadas no mapa de riscos a seguir: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13"/>
        <w:gridCol w:w="1133"/>
        <w:gridCol w:w="4544"/>
        <w:gridCol w:w="2548"/>
      </w:tblGrid>
      <w:tr w:rsidR="001E279B" w:rsidRPr="007B0D02" w:rsidTr="00A6367A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FASE DE ANÁLISE</w:t>
            </w:r>
          </w:p>
        </w:tc>
      </w:tr>
      <w:tr w:rsidR="001E279B" w:rsidRPr="007B0D02" w:rsidTr="00A6367A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Planejamento da contratação e Seleção de Fornecedores</w:t>
            </w:r>
          </w:p>
        </w:tc>
      </w:tr>
      <w:tr w:rsidR="001E279B" w:rsidRPr="007B0D02" w:rsidTr="00A6367A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(X</w:t>
            </w:r>
            <w:r w:rsidRPr="000913C3">
              <w:rPr>
                <w:rFonts w:cs="Arial"/>
                <w:sz w:val="20"/>
                <w:szCs w:val="20"/>
              </w:rPr>
              <w:t xml:space="preserve">) Gestão </w:t>
            </w:r>
            <w:r>
              <w:rPr>
                <w:rFonts w:cs="Arial"/>
                <w:sz w:val="20"/>
                <w:szCs w:val="20"/>
              </w:rPr>
              <w:t>da Contratação</w:t>
            </w:r>
          </w:p>
        </w:tc>
      </w:tr>
      <w:tr w:rsidR="001E279B" w:rsidRPr="007B0D02" w:rsidTr="00A6367A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RISCO 01</w:t>
            </w:r>
          </w:p>
        </w:tc>
      </w:tr>
      <w:tr w:rsidR="001E279B" w:rsidRPr="007B0D02" w:rsidTr="00A6367A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Baixa          (  ) Média          (   ) Alta</w:t>
            </w:r>
          </w:p>
        </w:tc>
      </w:tr>
      <w:tr w:rsidR="001E279B" w:rsidRPr="007B0D02" w:rsidTr="00A6367A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1E279B" w:rsidRPr="007B0D02" w:rsidTr="00A6367A">
        <w:trPr>
          <w:trHeight w:val="307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1E279B" w:rsidRPr="007B0D02" w:rsidTr="00A6367A">
        <w:trPr>
          <w:trHeight w:val="313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Atraso na prestação dos serviços</w:t>
            </w:r>
          </w:p>
        </w:tc>
      </w:tr>
      <w:tr w:rsidR="001E279B" w:rsidRPr="007B0D02" w:rsidTr="00A6367A">
        <w:trPr>
          <w:trHeight w:val="129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403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1E279B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Inserir prazo de entrega na Solicitação de Fornecimento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Suprimentos e Logística</w:t>
            </w:r>
          </w:p>
        </w:tc>
      </w:tr>
      <w:tr w:rsidR="001E279B" w:rsidRPr="007B0D02" w:rsidTr="00A6367A">
        <w:trPr>
          <w:trHeight w:val="307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391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1. Notificação da empresa para apresentar justificativa;</w:t>
            </w:r>
          </w:p>
          <w:p w:rsidR="001E279B" w:rsidRPr="007833D9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2. Abert</w:t>
            </w:r>
            <w:r>
              <w:rPr>
                <w:rFonts w:cs="Arial"/>
                <w:sz w:val="20"/>
                <w:szCs w:val="20"/>
              </w:rPr>
              <w:t>ura de Processo Administrativo.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1E279B" w:rsidRPr="007B0D02" w:rsidTr="00A6367A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RISCO 02</w:t>
            </w:r>
          </w:p>
        </w:tc>
      </w:tr>
      <w:tr w:rsidR="001E279B" w:rsidRPr="007B0D02" w:rsidTr="00A6367A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(X</w:t>
            </w:r>
            <w:r w:rsidRPr="000913C3">
              <w:rPr>
                <w:rFonts w:cs="Arial"/>
                <w:sz w:val="20"/>
                <w:szCs w:val="20"/>
              </w:rPr>
              <w:t xml:space="preserve">) Baixa </w:t>
            </w:r>
            <w:r>
              <w:rPr>
                <w:rFonts w:cs="Arial"/>
                <w:sz w:val="20"/>
                <w:szCs w:val="20"/>
              </w:rPr>
              <w:t xml:space="preserve">         (   ) Média          (   </w:t>
            </w:r>
            <w:r w:rsidRPr="000913C3">
              <w:rPr>
                <w:rFonts w:cs="Arial"/>
                <w:sz w:val="20"/>
                <w:szCs w:val="20"/>
              </w:rPr>
              <w:t>) Alta</w:t>
            </w:r>
          </w:p>
        </w:tc>
      </w:tr>
      <w:tr w:rsidR="001E279B" w:rsidRPr="007B0D02" w:rsidTr="00A6367A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1E279B" w:rsidRPr="007B0D02" w:rsidTr="00A6367A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1E279B" w:rsidRPr="007B0D02" w:rsidTr="00A6367A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Serviço em desacordo com a descrição prevista</w:t>
            </w:r>
          </w:p>
        </w:tc>
      </w:tr>
      <w:tr w:rsidR="001E279B" w:rsidRPr="007B0D02" w:rsidTr="00A6367A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589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Discriminação clara do objeto a ser contratado;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Planejamento e Estudos</w:t>
            </w:r>
          </w:p>
        </w:tc>
      </w:tr>
      <w:tr w:rsidR="001E279B" w:rsidRPr="007B0D02" w:rsidTr="00A6367A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958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lastRenderedPageBreak/>
              <w:t>I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1. Notificação da empresa para apresentar justificativa;</w:t>
            </w:r>
          </w:p>
          <w:p w:rsidR="001E279B" w:rsidRPr="002A5B48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2. Aber</w:t>
            </w:r>
            <w:r>
              <w:rPr>
                <w:rFonts w:cs="Arial"/>
                <w:sz w:val="20"/>
                <w:szCs w:val="20"/>
              </w:rPr>
              <w:t>tura de Processo Administrativo.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1E279B" w:rsidRPr="007B0D02" w:rsidTr="00A6367A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RISCO 03</w:t>
            </w:r>
          </w:p>
        </w:tc>
      </w:tr>
      <w:tr w:rsidR="001E279B" w:rsidRPr="007B0D02" w:rsidTr="00A6367A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Baixa          (   ) Média          (  ) Alta</w:t>
            </w:r>
          </w:p>
        </w:tc>
      </w:tr>
      <w:tr w:rsidR="001E279B" w:rsidRPr="007B0D02" w:rsidTr="00A6367A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1E279B" w:rsidRPr="007B0D02" w:rsidTr="00A6367A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1E279B" w:rsidRPr="007B0D02" w:rsidTr="00A6367A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Não execução do serviço</w:t>
            </w:r>
          </w:p>
        </w:tc>
      </w:tr>
      <w:tr w:rsidR="001E279B" w:rsidRPr="007B0D02" w:rsidTr="00A6367A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114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Prever penalização.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1E279B" w:rsidRPr="007B0D02" w:rsidTr="00A6367A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1E279B" w:rsidRPr="007B0D02" w:rsidTr="00A6367A">
        <w:trPr>
          <w:trHeight w:val="959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79B" w:rsidRPr="000913C3" w:rsidRDefault="001E279B" w:rsidP="00A6367A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Interrupção da contratação.</w:t>
            </w:r>
          </w:p>
          <w:p w:rsidR="001E279B" w:rsidRPr="000913C3" w:rsidRDefault="001E279B" w:rsidP="00A6367A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279B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Suprimentos e Logística</w:t>
            </w:r>
          </w:p>
          <w:p w:rsidR="001E279B" w:rsidRPr="000913C3" w:rsidRDefault="001E279B" w:rsidP="00A6367A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</w:tbl>
    <w:p w:rsidR="00F7739F" w:rsidRDefault="00F7739F">
      <w:pPr>
        <w:rPr>
          <w:rFonts w:ascii="Tahoma" w:hAnsi="Tahoma" w:cs="Tahoma"/>
          <w:b/>
          <w:bCs/>
          <w:sz w:val="20"/>
          <w:szCs w:val="20"/>
        </w:rPr>
      </w:pPr>
    </w:p>
    <w:sectPr w:rsidR="00F7739F" w:rsidSect="00EE0620">
      <w:headerReference w:type="default" r:id="rId10"/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A1D" w:rsidRDefault="00E10A1D" w:rsidP="00E83F68">
      <w:pPr>
        <w:spacing w:after="0" w:line="240" w:lineRule="auto"/>
      </w:pPr>
      <w:r>
        <w:separator/>
      </w:r>
    </w:p>
  </w:endnote>
  <w:endnote w:type="continuationSeparator" w:id="0">
    <w:p w:rsidR="00E10A1D" w:rsidRDefault="00E10A1D" w:rsidP="00E83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81" w:rsidRDefault="00E00881">
    <w:pPr>
      <w:pStyle w:val="Rodap"/>
    </w:pPr>
    <w:r w:rsidRPr="00FE5BC2">
      <w:rPr>
        <w:noProof/>
        <w:lang w:eastAsia="pt-BR"/>
      </w:rPr>
      <w:drawing>
        <wp:inline distT="0" distB="0" distL="0" distR="0">
          <wp:extent cx="5400675" cy="99568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95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A1D" w:rsidRDefault="00E10A1D" w:rsidP="00E83F68">
      <w:pPr>
        <w:spacing w:after="0" w:line="240" w:lineRule="auto"/>
      </w:pPr>
      <w:r>
        <w:separator/>
      </w:r>
    </w:p>
  </w:footnote>
  <w:footnote w:type="continuationSeparator" w:id="0">
    <w:p w:rsidR="00E10A1D" w:rsidRDefault="00E10A1D" w:rsidP="00E83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81" w:rsidRDefault="00E00881" w:rsidP="00E83F68">
    <w:pPr>
      <w:pStyle w:val="Cabealho"/>
      <w:jc w:val="center"/>
    </w:pPr>
    <w:r w:rsidRPr="00FE5BC2">
      <w:rPr>
        <w:noProof/>
        <w:lang w:eastAsia="pt-BR"/>
      </w:rPr>
      <w:drawing>
        <wp:inline distT="0" distB="0" distL="0" distR="0" wp14:anchorId="74BBEA27" wp14:editId="6812DEA4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0881" w:rsidRPr="000045F0" w:rsidRDefault="00E00881" w:rsidP="00E83F6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E00881" w:rsidRPr="000045F0" w:rsidRDefault="00E00881" w:rsidP="00E83F6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E00881" w:rsidRDefault="00E00881" w:rsidP="00E83F6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E00881" w:rsidRDefault="00E00881" w:rsidP="00E83F68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4ED12752" wp14:editId="48DE57C5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D0D7F6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D9F863" wp14:editId="091A9CF3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00881" w:rsidRPr="005A6260" w:rsidRDefault="00E00881" w:rsidP="00E83F68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9F86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E00881" w:rsidRPr="005A6260" w:rsidRDefault="00E00881" w:rsidP="00E83F68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E00881" w:rsidRDefault="00E00881" w:rsidP="00E83F68">
    <w:pPr>
      <w:pStyle w:val="Cabealho"/>
    </w:pPr>
  </w:p>
  <w:p w:rsidR="00E00881" w:rsidRDefault="00E008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B6EEF"/>
    <w:multiLevelType w:val="hybridMultilevel"/>
    <w:tmpl w:val="0BDA2AAC"/>
    <w:lvl w:ilvl="0" w:tplc="635AD4C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761CC8">
      <w:start w:val="1"/>
      <w:numFmt w:val="decimal"/>
      <w:lvlText w:val="%2)"/>
      <w:lvlJc w:val="left"/>
      <w:pPr>
        <w:ind w:left="2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D26300">
      <w:start w:val="1"/>
      <w:numFmt w:val="lowerRoman"/>
      <w:lvlText w:val="%3"/>
      <w:lvlJc w:val="left"/>
      <w:pPr>
        <w:ind w:left="2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4379C">
      <w:start w:val="1"/>
      <w:numFmt w:val="decimal"/>
      <w:lvlText w:val="%4"/>
      <w:lvlJc w:val="left"/>
      <w:pPr>
        <w:ind w:left="3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2AFB6E">
      <w:start w:val="1"/>
      <w:numFmt w:val="lowerLetter"/>
      <w:lvlText w:val="%5"/>
      <w:lvlJc w:val="left"/>
      <w:pPr>
        <w:ind w:left="4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F6EDF8">
      <w:start w:val="1"/>
      <w:numFmt w:val="lowerRoman"/>
      <w:lvlText w:val="%6"/>
      <w:lvlJc w:val="left"/>
      <w:pPr>
        <w:ind w:left="5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B0057C">
      <w:start w:val="1"/>
      <w:numFmt w:val="decimal"/>
      <w:lvlText w:val="%7"/>
      <w:lvlJc w:val="left"/>
      <w:pPr>
        <w:ind w:left="5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40EAC">
      <w:start w:val="1"/>
      <w:numFmt w:val="lowerLetter"/>
      <w:lvlText w:val="%8"/>
      <w:lvlJc w:val="left"/>
      <w:pPr>
        <w:ind w:left="6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3ED8E0">
      <w:start w:val="1"/>
      <w:numFmt w:val="lowerRoman"/>
      <w:lvlText w:val="%9"/>
      <w:lvlJc w:val="left"/>
      <w:pPr>
        <w:ind w:left="7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8A232B"/>
    <w:multiLevelType w:val="hybridMultilevel"/>
    <w:tmpl w:val="D7AEE330"/>
    <w:lvl w:ilvl="0" w:tplc="A588D53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45870"/>
    <w:multiLevelType w:val="hybridMultilevel"/>
    <w:tmpl w:val="763EC4BE"/>
    <w:lvl w:ilvl="0" w:tplc="A8D4590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66A44"/>
    <w:multiLevelType w:val="hybridMultilevel"/>
    <w:tmpl w:val="0304F44E"/>
    <w:lvl w:ilvl="0" w:tplc="A588D53C">
      <w:start w:val="1"/>
      <w:numFmt w:val="decimal"/>
      <w:lvlText w:val="%1"/>
      <w:lvlJc w:val="center"/>
      <w:pPr>
        <w:ind w:left="7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69" w:hanging="360"/>
      </w:pPr>
    </w:lvl>
    <w:lvl w:ilvl="2" w:tplc="0416001B" w:tentative="1">
      <w:start w:val="1"/>
      <w:numFmt w:val="lowerRoman"/>
      <w:lvlText w:val="%3."/>
      <w:lvlJc w:val="right"/>
      <w:pPr>
        <w:ind w:left="2189" w:hanging="180"/>
      </w:pPr>
    </w:lvl>
    <w:lvl w:ilvl="3" w:tplc="0416000F" w:tentative="1">
      <w:start w:val="1"/>
      <w:numFmt w:val="decimal"/>
      <w:lvlText w:val="%4."/>
      <w:lvlJc w:val="left"/>
      <w:pPr>
        <w:ind w:left="2909" w:hanging="360"/>
      </w:pPr>
    </w:lvl>
    <w:lvl w:ilvl="4" w:tplc="04160019" w:tentative="1">
      <w:start w:val="1"/>
      <w:numFmt w:val="lowerLetter"/>
      <w:lvlText w:val="%5."/>
      <w:lvlJc w:val="left"/>
      <w:pPr>
        <w:ind w:left="3629" w:hanging="360"/>
      </w:pPr>
    </w:lvl>
    <w:lvl w:ilvl="5" w:tplc="0416001B" w:tentative="1">
      <w:start w:val="1"/>
      <w:numFmt w:val="lowerRoman"/>
      <w:lvlText w:val="%6."/>
      <w:lvlJc w:val="right"/>
      <w:pPr>
        <w:ind w:left="4349" w:hanging="180"/>
      </w:pPr>
    </w:lvl>
    <w:lvl w:ilvl="6" w:tplc="0416000F" w:tentative="1">
      <w:start w:val="1"/>
      <w:numFmt w:val="decimal"/>
      <w:lvlText w:val="%7."/>
      <w:lvlJc w:val="left"/>
      <w:pPr>
        <w:ind w:left="5069" w:hanging="360"/>
      </w:pPr>
    </w:lvl>
    <w:lvl w:ilvl="7" w:tplc="04160019" w:tentative="1">
      <w:start w:val="1"/>
      <w:numFmt w:val="lowerLetter"/>
      <w:lvlText w:val="%8."/>
      <w:lvlJc w:val="left"/>
      <w:pPr>
        <w:ind w:left="5789" w:hanging="360"/>
      </w:pPr>
    </w:lvl>
    <w:lvl w:ilvl="8" w:tplc="0416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" w15:restartNumberingAfterBreak="0">
    <w:nsid w:val="1CDD7A93"/>
    <w:multiLevelType w:val="hybridMultilevel"/>
    <w:tmpl w:val="A2B6A0DE"/>
    <w:lvl w:ilvl="0" w:tplc="A8D4590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84CBF"/>
    <w:multiLevelType w:val="hybridMultilevel"/>
    <w:tmpl w:val="2D8A4EB6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6" w15:restartNumberingAfterBreak="0">
    <w:nsid w:val="354F53FD"/>
    <w:multiLevelType w:val="hybridMultilevel"/>
    <w:tmpl w:val="BFA6D2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D352D"/>
    <w:multiLevelType w:val="hybridMultilevel"/>
    <w:tmpl w:val="22A8F80A"/>
    <w:lvl w:ilvl="0" w:tplc="A8D4590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1DC7"/>
    <w:multiLevelType w:val="hybridMultilevel"/>
    <w:tmpl w:val="763EC4BE"/>
    <w:lvl w:ilvl="0" w:tplc="A8D4590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68"/>
    <w:rsid w:val="000041A7"/>
    <w:rsid w:val="00005CE9"/>
    <w:rsid w:val="000070EF"/>
    <w:rsid w:val="000075C5"/>
    <w:rsid w:val="00011E85"/>
    <w:rsid w:val="000141A0"/>
    <w:rsid w:val="0001494A"/>
    <w:rsid w:val="00014BA5"/>
    <w:rsid w:val="0001630A"/>
    <w:rsid w:val="000166DE"/>
    <w:rsid w:val="000176AD"/>
    <w:rsid w:val="00020EAD"/>
    <w:rsid w:val="000220B7"/>
    <w:rsid w:val="00024B18"/>
    <w:rsid w:val="0002579B"/>
    <w:rsid w:val="00025E1E"/>
    <w:rsid w:val="0002721E"/>
    <w:rsid w:val="00030E6D"/>
    <w:rsid w:val="000311ED"/>
    <w:rsid w:val="00032CA0"/>
    <w:rsid w:val="000340AC"/>
    <w:rsid w:val="0003562D"/>
    <w:rsid w:val="00044104"/>
    <w:rsid w:val="0004485A"/>
    <w:rsid w:val="000464C6"/>
    <w:rsid w:val="00051FBB"/>
    <w:rsid w:val="00051FDC"/>
    <w:rsid w:val="00053975"/>
    <w:rsid w:val="00053E8E"/>
    <w:rsid w:val="00054AEC"/>
    <w:rsid w:val="00057CC9"/>
    <w:rsid w:val="00057D7D"/>
    <w:rsid w:val="0006056F"/>
    <w:rsid w:val="000658CB"/>
    <w:rsid w:val="00066EC7"/>
    <w:rsid w:val="000670FB"/>
    <w:rsid w:val="000677E9"/>
    <w:rsid w:val="000710FC"/>
    <w:rsid w:val="00071E1B"/>
    <w:rsid w:val="000735FA"/>
    <w:rsid w:val="00074299"/>
    <w:rsid w:val="00074A31"/>
    <w:rsid w:val="00076AD3"/>
    <w:rsid w:val="00076FE5"/>
    <w:rsid w:val="0007713F"/>
    <w:rsid w:val="00081AB6"/>
    <w:rsid w:val="00082C2A"/>
    <w:rsid w:val="0008429A"/>
    <w:rsid w:val="00086056"/>
    <w:rsid w:val="00090A64"/>
    <w:rsid w:val="00091090"/>
    <w:rsid w:val="000913C3"/>
    <w:rsid w:val="00093723"/>
    <w:rsid w:val="0009376E"/>
    <w:rsid w:val="000957BB"/>
    <w:rsid w:val="000A17CA"/>
    <w:rsid w:val="000A1937"/>
    <w:rsid w:val="000A6AAC"/>
    <w:rsid w:val="000B426F"/>
    <w:rsid w:val="000B4451"/>
    <w:rsid w:val="000B6375"/>
    <w:rsid w:val="000C2DE8"/>
    <w:rsid w:val="000C79A9"/>
    <w:rsid w:val="000C7B4B"/>
    <w:rsid w:val="000D0BC3"/>
    <w:rsid w:val="000D2BDE"/>
    <w:rsid w:val="000D36D4"/>
    <w:rsid w:val="000D38E8"/>
    <w:rsid w:val="000D4466"/>
    <w:rsid w:val="000D4E70"/>
    <w:rsid w:val="000D6045"/>
    <w:rsid w:val="000D65A7"/>
    <w:rsid w:val="000E0ABF"/>
    <w:rsid w:val="000E126D"/>
    <w:rsid w:val="000E16EA"/>
    <w:rsid w:val="000E3022"/>
    <w:rsid w:val="000E3ED6"/>
    <w:rsid w:val="000E6095"/>
    <w:rsid w:val="000E729C"/>
    <w:rsid w:val="000F32A8"/>
    <w:rsid w:val="000F451E"/>
    <w:rsid w:val="000F5FA1"/>
    <w:rsid w:val="000F73A8"/>
    <w:rsid w:val="001016D0"/>
    <w:rsid w:val="00102E89"/>
    <w:rsid w:val="00103430"/>
    <w:rsid w:val="001044ED"/>
    <w:rsid w:val="00104638"/>
    <w:rsid w:val="00110075"/>
    <w:rsid w:val="0011379F"/>
    <w:rsid w:val="00115B63"/>
    <w:rsid w:val="00117C25"/>
    <w:rsid w:val="00121A21"/>
    <w:rsid w:val="00126503"/>
    <w:rsid w:val="001274AD"/>
    <w:rsid w:val="001310BF"/>
    <w:rsid w:val="00132141"/>
    <w:rsid w:val="0013716A"/>
    <w:rsid w:val="0014249E"/>
    <w:rsid w:val="0014445C"/>
    <w:rsid w:val="00144C20"/>
    <w:rsid w:val="0014631C"/>
    <w:rsid w:val="0015211D"/>
    <w:rsid w:val="0015460F"/>
    <w:rsid w:val="00155355"/>
    <w:rsid w:val="0016251D"/>
    <w:rsid w:val="001625F5"/>
    <w:rsid w:val="00164D67"/>
    <w:rsid w:val="00165836"/>
    <w:rsid w:val="00165CE3"/>
    <w:rsid w:val="00170516"/>
    <w:rsid w:val="0017156C"/>
    <w:rsid w:val="00172F1B"/>
    <w:rsid w:val="00176E62"/>
    <w:rsid w:val="0017755B"/>
    <w:rsid w:val="00177610"/>
    <w:rsid w:val="0018039B"/>
    <w:rsid w:val="00180D49"/>
    <w:rsid w:val="00180FCF"/>
    <w:rsid w:val="00181010"/>
    <w:rsid w:val="00184519"/>
    <w:rsid w:val="00187AD8"/>
    <w:rsid w:val="001904E1"/>
    <w:rsid w:val="0019143C"/>
    <w:rsid w:val="001941F5"/>
    <w:rsid w:val="00194349"/>
    <w:rsid w:val="00194511"/>
    <w:rsid w:val="0019517E"/>
    <w:rsid w:val="001963CA"/>
    <w:rsid w:val="001A15D8"/>
    <w:rsid w:val="001A1C73"/>
    <w:rsid w:val="001A1D16"/>
    <w:rsid w:val="001A26F7"/>
    <w:rsid w:val="001A3CBC"/>
    <w:rsid w:val="001A5F13"/>
    <w:rsid w:val="001B0629"/>
    <w:rsid w:val="001B52F1"/>
    <w:rsid w:val="001C030B"/>
    <w:rsid w:val="001C0FDC"/>
    <w:rsid w:val="001C34E7"/>
    <w:rsid w:val="001C46A5"/>
    <w:rsid w:val="001D0415"/>
    <w:rsid w:val="001D04C0"/>
    <w:rsid w:val="001D34EA"/>
    <w:rsid w:val="001D50B3"/>
    <w:rsid w:val="001D641A"/>
    <w:rsid w:val="001E00FC"/>
    <w:rsid w:val="001E279B"/>
    <w:rsid w:val="001E490F"/>
    <w:rsid w:val="001E5470"/>
    <w:rsid w:val="001E6F2D"/>
    <w:rsid w:val="001F1371"/>
    <w:rsid w:val="001F29C9"/>
    <w:rsid w:val="001F4A24"/>
    <w:rsid w:val="00200319"/>
    <w:rsid w:val="00202006"/>
    <w:rsid w:val="002038B3"/>
    <w:rsid w:val="0020696D"/>
    <w:rsid w:val="0021304F"/>
    <w:rsid w:val="00214494"/>
    <w:rsid w:val="0022119D"/>
    <w:rsid w:val="00221827"/>
    <w:rsid w:val="00221A0A"/>
    <w:rsid w:val="00226000"/>
    <w:rsid w:val="00226677"/>
    <w:rsid w:val="00227243"/>
    <w:rsid w:val="00232676"/>
    <w:rsid w:val="002332ED"/>
    <w:rsid w:val="002355E1"/>
    <w:rsid w:val="00235C39"/>
    <w:rsid w:val="0024099A"/>
    <w:rsid w:val="002549CC"/>
    <w:rsid w:val="0025535D"/>
    <w:rsid w:val="002553E0"/>
    <w:rsid w:val="00255AA5"/>
    <w:rsid w:val="00255BDD"/>
    <w:rsid w:val="00256BD3"/>
    <w:rsid w:val="002573DA"/>
    <w:rsid w:val="002668C4"/>
    <w:rsid w:val="00270061"/>
    <w:rsid w:val="00270A39"/>
    <w:rsid w:val="00270AF0"/>
    <w:rsid w:val="00270F46"/>
    <w:rsid w:val="00272256"/>
    <w:rsid w:val="00275B1C"/>
    <w:rsid w:val="00276E23"/>
    <w:rsid w:val="00281B6B"/>
    <w:rsid w:val="002823B8"/>
    <w:rsid w:val="002861A8"/>
    <w:rsid w:val="002866C2"/>
    <w:rsid w:val="00292191"/>
    <w:rsid w:val="002926CF"/>
    <w:rsid w:val="00295A3C"/>
    <w:rsid w:val="00296243"/>
    <w:rsid w:val="002A2C89"/>
    <w:rsid w:val="002A6506"/>
    <w:rsid w:val="002A75B3"/>
    <w:rsid w:val="002B2683"/>
    <w:rsid w:val="002B299E"/>
    <w:rsid w:val="002B2F64"/>
    <w:rsid w:val="002B41F3"/>
    <w:rsid w:val="002B7C59"/>
    <w:rsid w:val="002C0D1F"/>
    <w:rsid w:val="002C5A83"/>
    <w:rsid w:val="002C5B5E"/>
    <w:rsid w:val="002C6B1E"/>
    <w:rsid w:val="002C6ECA"/>
    <w:rsid w:val="002D20A9"/>
    <w:rsid w:val="002D2214"/>
    <w:rsid w:val="002D601C"/>
    <w:rsid w:val="002D7CBD"/>
    <w:rsid w:val="002E0E3A"/>
    <w:rsid w:val="002E7DC6"/>
    <w:rsid w:val="002F0A70"/>
    <w:rsid w:val="002F2CDA"/>
    <w:rsid w:val="002F345D"/>
    <w:rsid w:val="002F3E40"/>
    <w:rsid w:val="002F496B"/>
    <w:rsid w:val="002F65C6"/>
    <w:rsid w:val="0030015B"/>
    <w:rsid w:val="00300270"/>
    <w:rsid w:val="00300AE1"/>
    <w:rsid w:val="00305D18"/>
    <w:rsid w:val="0030685E"/>
    <w:rsid w:val="00310C04"/>
    <w:rsid w:val="00314CA4"/>
    <w:rsid w:val="00316726"/>
    <w:rsid w:val="00317207"/>
    <w:rsid w:val="00317349"/>
    <w:rsid w:val="0032102A"/>
    <w:rsid w:val="00321033"/>
    <w:rsid w:val="00321B34"/>
    <w:rsid w:val="00331E81"/>
    <w:rsid w:val="00341D6D"/>
    <w:rsid w:val="00343579"/>
    <w:rsid w:val="003451E0"/>
    <w:rsid w:val="00345824"/>
    <w:rsid w:val="0035056E"/>
    <w:rsid w:val="003505D5"/>
    <w:rsid w:val="003537AB"/>
    <w:rsid w:val="00355C45"/>
    <w:rsid w:val="00356121"/>
    <w:rsid w:val="0035791A"/>
    <w:rsid w:val="00360A85"/>
    <w:rsid w:val="003624AF"/>
    <w:rsid w:val="00365A41"/>
    <w:rsid w:val="00366423"/>
    <w:rsid w:val="003668DF"/>
    <w:rsid w:val="00367F60"/>
    <w:rsid w:val="00371BA8"/>
    <w:rsid w:val="00372516"/>
    <w:rsid w:val="00375312"/>
    <w:rsid w:val="00376FEA"/>
    <w:rsid w:val="00383ABD"/>
    <w:rsid w:val="00385DF8"/>
    <w:rsid w:val="00386410"/>
    <w:rsid w:val="0039025F"/>
    <w:rsid w:val="00390E77"/>
    <w:rsid w:val="00391143"/>
    <w:rsid w:val="00391E29"/>
    <w:rsid w:val="003946B1"/>
    <w:rsid w:val="00394976"/>
    <w:rsid w:val="00394DB8"/>
    <w:rsid w:val="00396B06"/>
    <w:rsid w:val="00397340"/>
    <w:rsid w:val="00397DD4"/>
    <w:rsid w:val="003A08C2"/>
    <w:rsid w:val="003A0C68"/>
    <w:rsid w:val="003A240A"/>
    <w:rsid w:val="003A4E98"/>
    <w:rsid w:val="003A4FDE"/>
    <w:rsid w:val="003A5FDA"/>
    <w:rsid w:val="003A6252"/>
    <w:rsid w:val="003A71B6"/>
    <w:rsid w:val="003A729F"/>
    <w:rsid w:val="003B1663"/>
    <w:rsid w:val="003B35BD"/>
    <w:rsid w:val="003B4644"/>
    <w:rsid w:val="003B50EF"/>
    <w:rsid w:val="003B59B0"/>
    <w:rsid w:val="003B6787"/>
    <w:rsid w:val="003C0997"/>
    <w:rsid w:val="003C19B1"/>
    <w:rsid w:val="003C3423"/>
    <w:rsid w:val="003C3AA7"/>
    <w:rsid w:val="003C3D8B"/>
    <w:rsid w:val="003C659D"/>
    <w:rsid w:val="003C6A82"/>
    <w:rsid w:val="003D2024"/>
    <w:rsid w:val="003D213E"/>
    <w:rsid w:val="003D280A"/>
    <w:rsid w:val="003D4334"/>
    <w:rsid w:val="003D533E"/>
    <w:rsid w:val="003D7E30"/>
    <w:rsid w:val="003E0972"/>
    <w:rsid w:val="003E1657"/>
    <w:rsid w:val="003E3A96"/>
    <w:rsid w:val="003E3B2F"/>
    <w:rsid w:val="003F05D8"/>
    <w:rsid w:val="00410A40"/>
    <w:rsid w:val="00413830"/>
    <w:rsid w:val="004159D1"/>
    <w:rsid w:val="00416A6A"/>
    <w:rsid w:val="0041700F"/>
    <w:rsid w:val="00417BA6"/>
    <w:rsid w:val="00427E0B"/>
    <w:rsid w:val="004301F8"/>
    <w:rsid w:val="00430CA0"/>
    <w:rsid w:val="0043390A"/>
    <w:rsid w:val="00435BA7"/>
    <w:rsid w:val="00437E18"/>
    <w:rsid w:val="00441609"/>
    <w:rsid w:val="004426F8"/>
    <w:rsid w:val="00444EAA"/>
    <w:rsid w:val="00445C98"/>
    <w:rsid w:val="004476E6"/>
    <w:rsid w:val="00450184"/>
    <w:rsid w:val="00451C3E"/>
    <w:rsid w:val="0045241B"/>
    <w:rsid w:val="00453BC7"/>
    <w:rsid w:val="00456E87"/>
    <w:rsid w:val="0045796E"/>
    <w:rsid w:val="0046003C"/>
    <w:rsid w:val="00461CA8"/>
    <w:rsid w:val="00462AA8"/>
    <w:rsid w:val="00464EE8"/>
    <w:rsid w:val="0047059E"/>
    <w:rsid w:val="00481601"/>
    <w:rsid w:val="004935A3"/>
    <w:rsid w:val="0049435B"/>
    <w:rsid w:val="00494B8F"/>
    <w:rsid w:val="0049703C"/>
    <w:rsid w:val="004A1517"/>
    <w:rsid w:val="004A2023"/>
    <w:rsid w:val="004A4A1F"/>
    <w:rsid w:val="004A5752"/>
    <w:rsid w:val="004A7EAF"/>
    <w:rsid w:val="004B2485"/>
    <w:rsid w:val="004B2F2F"/>
    <w:rsid w:val="004B33AA"/>
    <w:rsid w:val="004B6C64"/>
    <w:rsid w:val="004C117C"/>
    <w:rsid w:val="004C2185"/>
    <w:rsid w:val="004C4859"/>
    <w:rsid w:val="004C4CB8"/>
    <w:rsid w:val="004C52CD"/>
    <w:rsid w:val="004C5D40"/>
    <w:rsid w:val="004C66F7"/>
    <w:rsid w:val="004C6CD4"/>
    <w:rsid w:val="004C72DC"/>
    <w:rsid w:val="004D0C2C"/>
    <w:rsid w:val="004D0E7D"/>
    <w:rsid w:val="004D13F6"/>
    <w:rsid w:val="004D3722"/>
    <w:rsid w:val="004D4941"/>
    <w:rsid w:val="004D5E6F"/>
    <w:rsid w:val="004D73F1"/>
    <w:rsid w:val="004D7495"/>
    <w:rsid w:val="004D7B6C"/>
    <w:rsid w:val="004D7C02"/>
    <w:rsid w:val="004E0EE8"/>
    <w:rsid w:val="004E29DE"/>
    <w:rsid w:val="004E33A6"/>
    <w:rsid w:val="004E58B2"/>
    <w:rsid w:val="004E5CAA"/>
    <w:rsid w:val="004F0B4E"/>
    <w:rsid w:val="004F1954"/>
    <w:rsid w:val="004F24BD"/>
    <w:rsid w:val="004F2BCA"/>
    <w:rsid w:val="00500B93"/>
    <w:rsid w:val="0050163E"/>
    <w:rsid w:val="00505C37"/>
    <w:rsid w:val="005127D1"/>
    <w:rsid w:val="005135BE"/>
    <w:rsid w:val="00513C6A"/>
    <w:rsid w:val="005164E0"/>
    <w:rsid w:val="0052254A"/>
    <w:rsid w:val="00523B12"/>
    <w:rsid w:val="005245B1"/>
    <w:rsid w:val="00527924"/>
    <w:rsid w:val="00532D3A"/>
    <w:rsid w:val="005352FD"/>
    <w:rsid w:val="0054048B"/>
    <w:rsid w:val="00542EB2"/>
    <w:rsid w:val="005433C4"/>
    <w:rsid w:val="00546E46"/>
    <w:rsid w:val="00547086"/>
    <w:rsid w:val="005472EC"/>
    <w:rsid w:val="005479F1"/>
    <w:rsid w:val="005548D7"/>
    <w:rsid w:val="0055542B"/>
    <w:rsid w:val="0055689A"/>
    <w:rsid w:val="0055797A"/>
    <w:rsid w:val="005609FB"/>
    <w:rsid w:val="00562754"/>
    <w:rsid w:val="00564FBE"/>
    <w:rsid w:val="00565915"/>
    <w:rsid w:val="00567F3D"/>
    <w:rsid w:val="0057149D"/>
    <w:rsid w:val="00572AF4"/>
    <w:rsid w:val="00573D50"/>
    <w:rsid w:val="0057445B"/>
    <w:rsid w:val="00575017"/>
    <w:rsid w:val="0058628E"/>
    <w:rsid w:val="00590186"/>
    <w:rsid w:val="00591DC0"/>
    <w:rsid w:val="005939DB"/>
    <w:rsid w:val="00594911"/>
    <w:rsid w:val="00595594"/>
    <w:rsid w:val="005961E8"/>
    <w:rsid w:val="0059650A"/>
    <w:rsid w:val="005979CE"/>
    <w:rsid w:val="005A0F1B"/>
    <w:rsid w:val="005A38BE"/>
    <w:rsid w:val="005A4C92"/>
    <w:rsid w:val="005A5EC2"/>
    <w:rsid w:val="005A7E0F"/>
    <w:rsid w:val="005B080F"/>
    <w:rsid w:val="005B0CA1"/>
    <w:rsid w:val="005B1176"/>
    <w:rsid w:val="005D66AC"/>
    <w:rsid w:val="005E0106"/>
    <w:rsid w:val="005E5426"/>
    <w:rsid w:val="005E616E"/>
    <w:rsid w:val="005E65AA"/>
    <w:rsid w:val="005F01B6"/>
    <w:rsid w:val="005F3E29"/>
    <w:rsid w:val="005F6683"/>
    <w:rsid w:val="005F6BB7"/>
    <w:rsid w:val="005F6CDB"/>
    <w:rsid w:val="005F718C"/>
    <w:rsid w:val="005F73F3"/>
    <w:rsid w:val="00601B6E"/>
    <w:rsid w:val="006034F7"/>
    <w:rsid w:val="00604020"/>
    <w:rsid w:val="00604302"/>
    <w:rsid w:val="006069A8"/>
    <w:rsid w:val="00607A3A"/>
    <w:rsid w:val="00612CB4"/>
    <w:rsid w:val="0061466D"/>
    <w:rsid w:val="00614775"/>
    <w:rsid w:val="006160E5"/>
    <w:rsid w:val="0061777A"/>
    <w:rsid w:val="00617E3B"/>
    <w:rsid w:val="006240A6"/>
    <w:rsid w:val="00624779"/>
    <w:rsid w:val="0062652A"/>
    <w:rsid w:val="006279D7"/>
    <w:rsid w:val="00630790"/>
    <w:rsid w:val="0063117F"/>
    <w:rsid w:val="00634BDD"/>
    <w:rsid w:val="00634CEE"/>
    <w:rsid w:val="00635A22"/>
    <w:rsid w:val="00636A4C"/>
    <w:rsid w:val="00640092"/>
    <w:rsid w:val="00645743"/>
    <w:rsid w:val="00652963"/>
    <w:rsid w:val="006562E4"/>
    <w:rsid w:val="0066068A"/>
    <w:rsid w:val="00661827"/>
    <w:rsid w:val="006631A9"/>
    <w:rsid w:val="0066779F"/>
    <w:rsid w:val="00667CEA"/>
    <w:rsid w:val="00667F52"/>
    <w:rsid w:val="0067375A"/>
    <w:rsid w:val="00675768"/>
    <w:rsid w:val="006807DF"/>
    <w:rsid w:val="0068081C"/>
    <w:rsid w:val="00681131"/>
    <w:rsid w:val="00684416"/>
    <w:rsid w:val="006852FA"/>
    <w:rsid w:val="00685586"/>
    <w:rsid w:val="00685E84"/>
    <w:rsid w:val="006866AE"/>
    <w:rsid w:val="006875FA"/>
    <w:rsid w:val="0069367A"/>
    <w:rsid w:val="0069380F"/>
    <w:rsid w:val="00694856"/>
    <w:rsid w:val="006957A0"/>
    <w:rsid w:val="006959A4"/>
    <w:rsid w:val="006A297B"/>
    <w:rsid w:val="006A2BE1"/>
    <w:rsid w:val="006A4172"/>
    <w:rsid w:val="006A6857"/>
    <w:rsid w:val="006B0C33"/>
    <w:rsid w:val="006B15B9"/>
    <w:rsid w:val="006B358B"/>
    <w:rsid w:val="006B37CA"/>
    <w:rsid w:val="006B37F6"/>
    <w:rsid w:val="006B7ACC"/>
    <w:rsid w:val="006C0CE1"/>
    <w:rsid w:val="006C3EBC"/>
    <w:rsid w:val="006C42C1"/>
    <w:rsid w:val="006C69F3"/>
    <w:rsid w:val="006D4E30"/>
    <w:rsid w:val="006D634E"/>
    <w:rsid w:val="006D7B69"/>
    <w:rsid w:val="006E0177"/>
    <w:rsid w:val="006E05C9"/>
    <w:rsid w:val="006E0A0C"/>
    <w:rsid w:val="006E21EE"/>
    <w:rsid w:val="006E4044"/>
    <w:rsid w:val="006E4EB9"/>
    <w:rsid w:val="006E5261"/>
    <w:rsid w:val="006E57D2"/>
    <w:rsid w:val="006E5E71"/>
    <w:rsid w:val="006F0571"/>
    <w:rsid w:val="006F1D90"/>
    <w:rsid w:val="006F34C0"/>
    <w:rsid w:val="006F40BD"/>
    <w:rsid w:val="006F50CE"/>
    <w:rsid w:val="006F56C2"/>
    <w:rsid w:val="006F613B"/>
    <w:rsid w:val="006F651F"/>
    <w:rsid w:val="00700EAE"/>
    <w:rsid w:val="007013B9"/>
    <w:rsid w:val="00701C86"/>
    <w:rsid w:val="0070462D"/>
    <w:rsid w:val="007072EF"/>
    <w:rsid w:val="00710276"/>
    <w:rsid w:val="007106C4"/>
    <w:rsid w:val="00710F5B"/>
    <w:rsid w:val="00713398"/>
    <w:rsid w:val="007137C5"/>
    <w:rsid w:val="00715607"/>
    <w:rsid w:val="0071743F"/>
    <w:rsid w:val="00720753"/>
    <w:rsid w:val="00720BF3"/>
    <w:rsid w:val="00722600"/>
    <w:rsid w:val="007228AF"/>
    <w:rsid w:val="0072377C"/>
    <w:rsid w:val="00724A99"/>
    <w:rsid w:val="007261B5"/>
    <w:rsid w:val="00730D2A"/>
    <w:rsid w:val="00731286"/>
    <w:rsid w:val="00734D26"/>
    <w:rsid w:val="00736C13"/>
    <w:rsid w:val="007445D1"/>
    <w:rsid w:val="0074567B"/>
    <w:rsid w:val="00745F55"/>
    <w:rsid w:val="007463F0"/>
    <w:rsid w:val="00747015"/>
    <w:rsid w:val="00751979"/>
    <w:rsid w:val="007538C8"/>
    <w:rsid w:val="007558CB"/>
    <w:rsid w:val="00761E77"/>
    <w:rsid w:val="00763B35"/>
    <w:rsid w:val="00764216"/>
    <w:rsid w:val="007645EE"/>
    <w:rsid w:val="00764C61"/>
    <w:rsid w:val="00775697"/>
    <w:rsid w:val="00775BF3"/>
    <w:rsid w:val="007775D2"/>
    <w:rsid w:val="00777AB6"/>
    <w:rsid w:val="00781009"/>
    <w:rsid w:val="007833D9"/>
    <w:rsid w:val="00783891"/>
    <w:rsid w:val="00787826"/>
    <w:rsid w:val="0079246E"/>
    <w:rsid w:val="00792BF3"/>
    <w:rsid w:val="00792F21"/>
    <w:rsid w:val="007940B1"/>
    <w:rsid w:val="007A0A6F"/>
    <w:rsid w:val="007A1EB9"/>
    <w:rsid w:val="007A1F8F"/>
    <w:rsid w:val="007A43EA"/>
    <w:rsid w:val="007A4C80"/>
    <w:rsid w:val="007B0889"/>
    <w:rsid w:val="007B0A58"/>
    <w:rsid w:val="007B17AC"/>
    <w:rsid w:val="007B6440"/>
    <w:rsid w:val="007B68BE"/>
    <w:rsid w:val="007B7360"/>
    <w:rsid w:val="007C1D94"/>
    <w:rsid w:val="007C23B1"/>
    <w:rsid w:val="007C54E1"/>
    <w:rsid w:val="007C6326"/>
    <w:rsid w:val="007C7A03"/>
    <w:rsid w:val="007D0253"/>
    <w:rsid w:val="007D17F1"/>
    <w:rsid w:val="007D5262"/>
    <w:rsid w:val="007D5837"/>
    <w:rsid w:val="007D6007"/>
    <w:rsid w:val="007E1C6B"/>
    <w:rsid w:val="007E1CB5"/>
    <w:rsid w:val="007E4B7D"/>
    <w:rsid w:val="007E4D7C"/>
    <w:rsid w:val="007E6ECD"/>
    <w:rsid w:val="007F24F9"/>
    <w:rsid w:val="007F2E0C"/>
    <w:rsid w:val="007F6109"/>
    <w:rsid w:val="007F6339"/>
    <w:rsid w:val="007F7529"/>
    <w:rsid w:val="00800581"/>
    <w:rsid w:val="0080466B"/>
    <w:rsid w:val="00805D2A"/>
    <w:rsid w:val="0080612A"/>
    <w:rsid w:val="00812F6C"/>
    <w:rsid w:val="00813F54"/>
    <w:rsid w:val="00822EFF"/>
    <w:rsid w:val="0083104C"/>
    <w:rsid w:val="008349FB"/>
    <w:rsid w:val="00835847"/>
    <w:rsid w:val="00835B6D"/>
    <w:rsid w:val="00836E44"/>
    <w:rsid w:val="00841662"/>
    <w:rsid w:val="00846E63"/>
    <w:rsid w:val="0085070C"/>
    <w:rsid w:val="00850AE8"/>
    <w:rsid w:val="00850EE1"/>
    <w:rsid w:val="00852192"/>
    <w:rsid w:val="00857054"/>
    <w:rsid w:val="0086008F"/>
    <w:rsid w:val="00861471"/>
    <w:rsid w:val="008646CC"/>
    <w:rsid w:val="00864AC9"/>
    <w:rsid w:val="00864D19"/>
    <w:rsid w:val="008657C1"/>
    <w:rsid w:val="00867546"/>
    <w:rsid w:val="00870F69"/>
    <w:rsid w:val="008718DC"/>
    <w:rsid w:val="00871DA1"/>
    <w:rsid w:val="00873D43"/>
    <w:rsid w:val="00873E6E"/>
    <w:rsid w:val="00874832"/>
    <w:rsid w:val="00875D3C"/>
    <w:rsid w:val="00877C45"/>
    <w:rsid w:val="00880472"/>
    <w:rsid w:val="008812EB"/>
    <w:rsid w:val="008820BD"/>
    <w:rsid w:val="0088575A"/>
    <w:rsid w:val="00886F5B"/>
    <w:rsid w:val="00890EAF"/>
    <w:rsid w:val="00894931"/>
    <w:rsid w:val="00894B04"/>
    <w:rsid w:val="008A016D"/>
    <w:rsid w:val="008A159C"/>
    <w:rsid w:val="008A1E56"/>
    <w:rsid w:val="008A2250"/>
    <w:rsid w:val="008A64B6"/>
    <w:rsid w:val="008A6865"/>
    <w:rsid w:val="008A7F59"/>
    <w:rsid w:val="008B061C"/>
    <w:rsid w:val="008B0882"/>
    <w:rsid w:val="008B0EA4"/>
    <w:rsid w:val="008B0F0C"/>
    <w:rsid w:val="008B2ABA"/>
    <w:rsid w:val="008B3277"/>
    <w:rsid w:val="008B4723"/>
    <w:rsid w:val="008B5276"/>
    <w:rsid w:val="008B5D37"/>
    <w:rsid w:val="008B7365"/>
    <w:rsid w:val="008B7EEB"/>
    <w:rsid w:val="008C6406"/>
    <w:rsid w:val="008D07B7"/>
    <w:rsid w:val="008D091F"/>
    <w:rsid w:val="008D2010"/>
    <w:rsid w:val="008D2547"/>
    <w:rsid w:val="008D3C52"/>
    <w:rsid w:val="008D510B"/>
    <w:rsid w:val="008D5672"/>
    <w:rsid w:val="008E291B"/>
    <w:rsid w:val="008E4C9A"/>
    <w:rsid w:val="008E6799"/>
    <w:rsid w:val="008E6C69"/>
    <w:rsid w:val="008F181E"/>
    <w:rsid w:val="008F272F"/>
    <w:rsid w:val="008F37C5"/>
    <w:rsid w:val="008F3A61"/>
    <w:rsid w:val="008F4D0A"/>
    <w:rsid w:val="008F5FE8"/>
    <w:rsid w:val="008F650E"/>
    <w:rsid w:val="00900342"/>
    <w:rsid w:val="00900C08"/>
    <w:rsid w:val="00901773"/>
    <w:rsid w:val="009018F5"/>
    <w:rsid w:val="00904C1C"/>
    <w:rsid w:val="00906ADB"/>
    <w:rsid w:val="00910A5B"/>
    <w:rsid w:val="00912E43"/>
    <w:rsid w:val="009145DA"/>
    <w:rsid w:val="00923044"/>
    <w:rsid w:val="0092780A"/>
    <w:rsid w:val="00927856"/>
    <w:rsid w:val="00931012"/>
    <w:rsid w:val="00931027"/>
    <w:rsid w:val="0093162C"/>
    <w:rsid w:val="009333D0"/>
    <w:rsid w:val="0093782E"/>
    <w:rsid w:val="009402DE"/>
    <w:rsid w:val="009434D6"/>
    <w:rsid w:val="00944011"/>
    <w:rsid w:val="009514B5"/>
    <w:rsid w:val="00951D62"/>
    <w:rsid w:val="00953482"/>
    <w:rsid w:val="009556B9"/>
    <w:rsid w:val="00956009"/>
    <w:rsid w:val="00961BBC"/>
    <w:rsid w:val="009707BC"/>
    <w:rsid w:val="00971278"/>
    <w:rsid w:val="00971DB4"/>
    <w:rsid w:val="00975864"/>
    <w:rsid w:val="0097752D"/>
    <w:rsid w:val="009844C6"/>
    <w:rsid w:val="00984929"/>
    <w:rsid w:val="00987B03"/>
    <w:rsid w:val="00990FC6"/>
    <w:rsid w:val="00992DE4"/>
    <w:rsid w:val="00995A86"/>
    <w:rsid w:val="0099685D"/>
    <w:rsid w:val="00996ED6"/>
    <w:rsid w:val="00997487"/>
    <w:rsid w:val="00997568"/>
    <w:rsid w:val="009A151A"/>
    <w:rsid w:val="009A5421"/>
    <w:rsid w:val="009A59CE"/>
    <w:rsid w:val="009B0957"/>
    <w:rsid w:val="009B1371"/>
    <w:rsid w:val="009B18B2"/>
    <w:rsid w:val="009B2B2A"/>
    <w:rsid w:val="009B3E6E"/>
    <w:rsid w:val="009B5E0A"/>
    <w:rsid w:val="009C00F8"/>
    <w:rsid w:val="009C07FA"/>
    <w:rsid w:val="009C2DC9"/>
    <w:rsid w:val="009C684C"/>
    <w:rsid w:val="009D3CAB"/>
    <w:rsid w:val="009D4204"/>
    <w:rsid w:val="009D4ABF"/>
    <w:rsid w:val="009E1296"/>
    <w:rsid w:val="009E1BC7"/>
    <w:rsid w:val="009E1FCD"/>
    <w:rsid w:val="009E3E42"/>
    <w:rsid w:val="009E4656"/>
    <w:rsid w:val="009E5437"/>
    <w:rsid w:val="009E6927"/>
    <w:rsid w:val="009E69D9"/>
    <w:rsid w:val="009E6A7A"/>
    <w:rsid w:val="009F0126"/>
    <w:rsid w:val="009F1949"/>
    <w:rsid w:val="009F4CAB"/>
    <w:rsid w:val="00A06066"/>
    <w:rsid w:val="00A1338C"/>
    <w:rsid w:val="00A14114"/>
    <w:rsid w:val="00A147F9"/>
    <w:rsid w:val="00A14C44"/>
    <w:rsid w:val="00A173F7"/>
    <w:rsid w:val="00A17E0B"/>
    <w:rsid w:val="00A21922"/>
    <w:rsid w:val="00A23E3C"/>
    <w:rsid w:val="00A242E8"/>
    <w:rsid w:val="00A243AF"/>
    <w:rsid w:val="00A263DB"/>
    <w:rsid w:val="00A30555"/>
    <w:rsid w:val="00A31424"/>
    <w:rsid w:val="00A41E3E"/>
    <w:rsid w:val="00A4336D"/>
    <w:rsid w:val="00A46FC6"/>
    <w:rsid w:val="00A5361C"/>
    <w:rsid w:val="00A543B7"/>
    <w:rsid w:val="00A57F74"/>
    <w:rsid w:val="00A61972"/>
    <w:rsid w:val="00A70CD0"/>
    <w:rsid w:val="00A73EAD"/>
    <w:rsid w:val="00A74446"/>
    <w:rsid w:val="00A76C28"/>
    <w:rsid w:val="00A77F0D"/>
    <w:rsid w:val="00A80048"/>
    <w:rsid w:val="00A80C74"/>
    <w:rsid w:val="00A87A78"/>
    <w:rsid w:val="00A91DD6"/>
    <w:rsid w:val="00A929FD"/>
    <w:rsid w:val="00A92B99"/>
    <w:rsid w:val="00A93900"/>
    <w:rsid w:val="00A948D2"/>
    <w:rsid w:val="00A95242"/>
    <w:rsid w:val="00A9534E"/>
    <w:rsid w:val="00AA15CD"/>
    <w:rsid w:val="00AA1612"/>
    <w:rsid w:val="00AA1FCF"/>
    <w:rsid w:val="00AA2FF3"/>
    <w:rsid w:val="00AA4B20"/>
    <w:rsid w:val="00AA6455"/>
    <w:rsid w:val="00AB070E"/>
    <w:rsid w:val="00AB2134"/>
    <w:rsid w:val="00AB2532"/>
    <w:rsid w:val="00AB2603"/>
    <w:rsid w:val="00AB6B88"/>
    <w:rsid w:val="00AB7695"/>
    <w:rsid w:val="00AC0175"/>
    <w:rsid w:val="00AC2E3B"/>
    <w:rsid w:val="00AC3FCD"/>
    <w:rsid w:val="00AC47C4"/>
    <w:rsid w:val="00AC5013"/>
    <w:rsid w:val="00AC503D"/>
    <w:rsid w:val="00AC610A"/>
    <w:rsid w:val="00AC63D2"/>
    <w:rsid w:val="00AC7DB6"/>
    <w:rsid w:val="00AD1007"/>
    <w:rsid w:val="00AD242A"/>
    <w:rsid w:val="00AD3FA6"/>
    <w:rsid w:val="00AD56FC"/>
    <w:rsid w:val="00AD5721"/>
    <w:rsid w:val="00AD6209"/>
    <w:rsid w:val="00AD6C6E"/>
    <w:rsid w:val="00AD7675"/>
    <w:rsid w:val="00AE2732"/>
    <w:rsid w:val="00AE43EF"/>
    <w:rsid w:val="00AE4F80"/>
    <w:rsid w:val="00AE54A9"/>
    <w:rsid w:val="00AE6A4F"/>
    <w:rsid w:val="00AE75F5"/>
    <w:rsid w:val="00AE776F"/>
    <w:rsid w:val="00AF05A3"/>
    <w:rsid w:val="00AF1D0E"/>
    <w:rsid w:val="00AF4655"/>
    <w:rsid w:val="00AF5CE7"/>
    <w:rsid w:val="00B03674"/>
    <w:rsid w:val="00B1046B"/>
    <w:rsid w:val="00B105DA"/>
    <w:rsid w:val="00B1089E"/>
    <w:rsid w:val="00B1239B"/>
    <w:rsid w:val="00B13C68"/>
    <w:rsid w:val="00B15737"/>
    <w:rsid w:val="00B204DB"/>
    <w:rsid w:val="00B20DCD"/>
    <w:rsid w:val="00B2107B"/>
    <w:rsid w:val="00B21E22"/>
    <w:rsid w:val="00B26267"/>
    <w:rsid w:val="00B31C83"/>
    <w:rsid w:val="00B3240C"/>
    <w:rsid w:val="00B33858"/>
    <w:rsid w:val="00B35A0B"/>
    <w:rsid w:val="00B36820"/>
    <w:rsid w:val="00B423C1"/>
    <w:rsid w:val="00B46771"/>
    <w:rsid w:val="00B50CB0"/>
    <w:rsid w:val="00B51D7C"/>
    <w:rsid w:val="00B55ACA"/>
    <w:rsid w:val="00B56AA4"/>
    <w:rsid w:val="00B617EB"/>
    <w:rsid w:val="00B63970"/>
    <w:rsid w:val="00B6405D"/>
    <w:rsid w:val="00B64748"/>
    <w:rsid w:val="00B65D59"/>
    <w:rsid w:val="00B84320"/>
    <w:rsid w:val="00B85509"/>
    <w:rsid w:val="00B92C41"/>
    <w:rsid w:val="00B96381"/>
    <w:rsid w:val="00B96E6A"/>
    <w:rsid w:val="00BA0E65"/>
    <w:rsid w:val="00BA0F0B"/>
    <w:rsid w:val="00BA2092"/>
    <w:rsid w:val="00BA2AE8"/>
    <w:rsid w:val="00BA4E14"/>
    <w:rsid w:val="00BB081B"/>
    <w:rsid w:val="00BB1943"/>
    <w:rsid w:val="00BB32FB"/>
    <w:rsid w:val="00BB4502"/>
    <w:rsid w:val="00BB5630"/>
    <w:rsid w:val="00BB576C"/>
    <w:rsid w:val="00BC02D0"/>
    <w:rsid w:val="00BC0F81"/>
    <w:rsid w:val="00BC4D0C"/>
    <w:rsid w:val="00BC504C"/>
    <w:rsid w:val="00BC7EC1"/>
    <w:rsid w:val="00BD1425"/>
    <w:rsid w:val="00BD1660"/>
    <w:rsid w:val="00BD2B1A"/>
    <w:rsid w:val="00BD2E46"/>
    <w:rsid w:val="00BD5072"/>
    <w:rsid w:val="00BD74AD"/>
    <w:rsid w:val="00BE1C84"/>
    <w:rsid w:val="00BE3B48"/>
    <w:rsid w:val="00BE6B70"/>
    <w:rsid w:val="00BE76A2"/>
    <w:rsid w:val="00BF348E"/>
    <w:rsid w:val="00BF474E"/>
    <w:rsid w:val="00BF5493"/>
    <w:rsid w:val="00BF57F4"/>
    <w:rsid w:val="00C03797"/>
    <w:rsid w:val="00C06B5B"/>
    <w:rsid w:val="00C0752D"/>
    <w:rsid w:val="00C1007C"/>
    <w:rsid w:val="00C13998"/>
    <w:rsid w:val="00C145DD"/>
    <w:rsid w:val="00C16C59"/>
    <w:rsid w:val="00C17028"/>
    <w:rsid w:val="00C20458"/>
    <w:rsid w:val="00C222DE"/>
    <w:rsid w:val="00C2559A"/>
    <w:rsid w:val="00C27FDB"/>
    <w:rsid w:val="00C3219B"/>
    <w:rsid w:val="00C3383F"/>
    <w:rsid w:val="00C36169"/>
    <w:rsid w:val="00C44778"/>
    <w:rsid w:val="00C52BD7"/>
    <w:rsid w:val="00C52DBC"/>
    <w:rsid w:val="00C5490C"/>
    <w:rsid w:val="00C57387"/>
    <w:rsid w:val="00C57DD2"/>
    <w:rsid w:val="00C611A1"/>
    <w:rsid w:val="00C65C82"/>
    <w:rsid w:val="00C663EB"/>
    <w:rsid w:val="00C702C0"/>
    <w:rsid w:val="00C764B6"/>
    <w:rsid w:val="00C779BE"/>
    <w:rsid w:val="00C812C2"/>
    <w:rsid w:val="00C83F05"/>
    <w:rsid w:val="00C869EE"/>
    <w:rsid w:val="00C912E1"/>
    <w:rsid w:val="00C9299D"/>
    <w:rsid w:val="00C94E25"/>
    <w:rsid w:val="00C9610D"/>
    <w:rsid w:val="00C962A1"/>
    <w:rsid w:val="00C96567"/>
    <w:rsid w:val="00C97652"/>
    <w:rsid w:val="00C97A27"/>
    <w:rsid w:val="00CA06F6"/>
    <w:rsid w:val="00CA45F7"/>
    <w:rsid w:val="00CA4BE3"/>
    <w:rsid w:val="00CB0F4B"/>
    <w:rsid w:val="00CB14C0"/>
    <w:rsid w:val="00CB5D02"/>
    <w:rsid w:val="00CB6DFD"/>
    <w:rsid w:val="00CB7202"/>
    <w:rsid w:val="00CC1279"/>
    <w:rsid w:val="00CC18EC"/>
    <w:rsid w:val="00CC3AA1"/>
    <w:rsid w:val="00CC4D49"/>
    <w:rsid w:val="00CC5461"/>
    <w:rsid w:val="00CD00C4"/>
    <w:rsid w:val="00CD0C98"/>
    <w:rsid w:val="00CD1A48"/>
    <w:rsid w:val="00CD2522"/>
    <w:rsid w:val="00CD32A9"/>
    <w:rsid w:val="00CD426A"/>
    <w:rsid w:val="00CD4F04"/>
    <w:rsid w:val="00CD5369"/>
    <w:rsid w:val="00CD56B6"/>
    <w:rsid w:val="00CD66A3"/>
    <w:rsid w:val="00CE0585"/>
    <w:rsid w:val="00CE0D12"/>
    <w:rsid w:val="00CE1AE3"/>
    <w:rsid w:val="00CE1D4C"/>
    <w:rsid w:val="00CE2BDF"/>
    <w:rsid w:val="00CE3E2D"/>
    <w:rsid w:val="00CE4A03"/>
    <w:rsid w:val="00CE6BE8"/>
    <w:rsid w:val="00CF06C9"/>
    <w:rsid w:val="00CF27A7"/>
    <w:rsid w:val="00CF2C99"/>
    <w:rsid w:val="00D001A9"/>
    <w:rsid w:val="00D01DCD"/>
    <w:rsid w:val="00D075DF"/>
    <w:rsid w:val="00D10203"/>
    <w:rsid w:val="00D135A7"/>
    <w:rsid w:val="00D14B29"/>
    <w:rsid w:val="00D1529D"/>
    <w:rsid w:val="00D17B56"/>
    <w:rsid w:val="00D22485"/>
    <w:rsid w:val="00D2249E"/>
    <w:rsid w:val="00D22D05"/>
    <w:rsid w:val="00D2360C"/>
    <w:rsid w:val="00D24C47"/>
    <w:rsid w:val="00D265DB"/>
    <w:rsid w:val="00D34642"/>
    <w:rsid w:val="00D35EF2"/>
    <w:rsid w:val="00D36689"/>
    <w:rsid w:val="00D37354"/>
    <w:rsid w:val="00D43D3B"/>
    <w:rsid w:val="00D45788"/>
    <w:rsid w:val="00D46031"/>
    <w:rsid w:val="00D47471"/>
    <w:rsid w:val="00D47835"/>
    <w:rsid w:val="00D5014D"/>
    <w:rsid w:val="00D5053A"/>
    <w:rsid w:val="00D54AFF"/>
    <w:rsid w:val="00D56204"/>
    <w:rsid w:val="00D56440"/>
    <w:rsid w:val="00D609A0"/>
    <w:rsid w:val="00D61E92"/>
    <w:rsid w:val="00D63B22"/>
    <w:rsid w:val="00D63E29"/>
    <w:rsid w:val="00D64A20"/>
    <w:rsid w:val="00D65157"/>
    <w:rsid w:val="00D702DE"/>
    <w:rsid w:val="00D709B1"/>
    <w:rsid w:val="00D7184D"/>
    <w:rsid w:val="00D71D39"/>
    <w:rsid w:val="00D73D95"/>
    <w:rsid w:val="00D7434A"/>
    <w:rsid w:val="00D74424"/>
    <w:rsid w:val="00D76794"/>
    <w:rsid w:val="00D81A8A"/>
    <w:rsid w:val="00D8226C"/>
    <w:rsid w:val="00D829AF"/>
    <w:rsid w:val="00D84E34"/>
    <w:rsid w:val="00D8590F"/>
    <w:rsid w:val="00D86BC4"/>
    <w:rsid w:val="00D875D3"/>
    <w:rsid w:val="00D8790E"/>
    <w:rsid w:val="00D90F71"/>
    <w:rsid w:val="00D91698"/>
    <w:rsid w:val="00D9335B"/>
    <w:rsid w:val="00D941EA"/>
    <w:rsid w:val="00D9533B"/>
    <w:rsid w:val="00D95AC6"/>
    <w:rsid w:val="00DA0B90"/>
    <w:rsid w:val="00DA6099"/>
    <w:rsid w:val="00DA631B"/>
    <w:rsid w:val="00DA67B6"/>
    <w:rsid w:val="00DB363E"/>
    <w:rsid w:val="00DB38BC"/>
    <w:rsid w:val="00DB5A38"/>
    <w:rsid w:val="00DC744A"/>
    <w:rsid w:val="00DD076F"/>
    <w:rsid w:val="00DD0797"/>
    <w:rsid w:val="00DD0CBC"/>
    <w:rsid w:val="00DD0E4B"/>
    <w:rsid w:val="00DD39E2"/>
    <w:rsid w:val="00DD3AB9"/>
    <w:rsid w:val="00DD52A1"/>
    <w:rsid w:val="00DD729E"/>
    <w:rsid w:val="00DE2EBC"/>
    <w:rsid w:val="00DE3087"/>
    <w:rsid w:val="00DE4032"/>
    <w:rsid w:val="00DE5903"/>
    <w:rsid w:val="00DE59D6"/>
    <w:rsid w:val="00DE5CC8"/>
    <w:rsid w:val="00DE6244"/>
    <w:rsid w:val="00DE6D38"/>
    <w:rsid w:val="00DE703C"/>
    <w:rsid w:val="00DF027B"/>
    <w:rsid w:val="00DF08E1"/>
    <w:rsid w:val="00DF1B50"/>
    <w:rsid w:val="00DF3CB0"/>
    <w:rsid w:val="00DF69A1"/>
    <w:rsid w:val="00E00881"/>
    <w:rsid w:val="00E01BF0"/>
    <w:rsid w:val="00E0283B"/>
    <w:rsid w:val="00E030FC"/>
    <w:rsid w:val="00E046E8"/>
    <w:rsid w:val="00E05641"/>
    <w:rsid w:val="00E074D4"/>
    <w:rsid w:val="00E10036"/>
    <w:rsid w:val="00E1014C"/>
    <w:rsid w:val="00E10A1D"/>
    <w:rsid w:val="00E1260F"/>
    <w:rsid w:val="00E147D3"/>
    <w:rsid w:val="00E155E8"/>
    <w:rsid w:val="00E20479"/>
    <w:rsid w:val="00E2057C"/>
    <w:rsid w:val="00E22B30"/>
    <w:rsid w:val="00E25396"/>
    <w:rsid w:val="00E2697E"/>
    <w:rsid w:val="00E31422"/>
    <w:rsid w:val="00E33435"/>
    <w:rsid w:val="00E35A0A"/>
    <w:rsid w:val="00E35CBF"/>
    <w:rsid w:val="00E36C1F"/>
    <w:rsid w:val="00E40035"/>
    <w:rsid w:val="00E41332"/>
    <w:rsid w:val="00E43076"/>
    <w:rsid w:val="00E436D8"/>
    <w:rsid w:val="00E4517F"/>
    <w:rsid w:val="00E45ED5"/>
    <w:rsid w:val="00E53029"/>
    <w:rsid w:val="00E54A0C"/>
    <w:rsid w:val="00E605D0"/>
    <w:rsid w:val="00E61304"/>
    <w:rsid w:val="00E6157D"/>
    <w:rsid w:val="00E653D6"/>
    <w:rsid w:val="00E65AF5"/>
    <w:rsid w:val="00E67939"/>
    <w:rsid w:val="00E702C5"/>
    <w:rsid w:val="00E742DD"/>
    <w:rsid w:val="00E74C1D"/>
    <w:rsid w:val="00E74FE2"/>
    <w:rsid w:val="00E7598F"/>
    <w:rsid w:val="00E80DAD"/>
    <w:rsid w:val="00E817F0"/>
    <w:rsid w:val="00E819E9"/>
    <w:rsid w:val="00E828DB"/>
    <w:rsid w:val="00E830B0"/>
    <w:rsid w:val="00E83F68"/>
    <w:rsid w:val="00E905FE"/>
    <w:rsid w:val="00E916DE"/>
    <w:rsid w:val="00E91CCB"/>
    <w:rsid w:val="00E93B36"/>
    <w:rsid w:val="00E94895"/>
    <w:rsid w:val="00EA3E66"/>
    <w:rsid w:val="00EA5134"/>
    <w:rsid w:val="00EA5EE5"/>
    <w:rsid w:val="00EB0A0E"/>
    <w:rsid w:val="00EB15C0"/>
    <w:rsid w:val="00EB416E"/>
    <w:rsid w:val="00EC0146"/>
    <w:rsid w:val="00EC09FE"/>
    <w:rsid w:val="00EC1081"/>
    <w:rsid w:val="00EC2BF0"/>
    <w:rsid w:val="00EC44C1"/>
    <w:rsid w:val="00EC7853"/>
    <w:rsid w:val="00ED1423"/>
    <w:rsid w:val="00ED22C2"/>
    <w:rsid w:val="00ED4D59"/>
    <w:rsid w:val="00ED70EA"/>
    <w:rsid w:val="00ED7D7D"/>
    <w:rsid w:val="00EE0620"/>
    <w:rsid w:val="00EE1CA7"/>
    <w:rsid w:val="00EF1761"/>
    <w:rsid w:val="00EF1B52"/>
    <w:rsid w:val="00EF4D06"/>
    <w:rsid w:val="00EF695F"/>
    <w:rsid w:val="00F0115F"/>
    <w:rsid w:val="00F0735C"/>
    <w:rsid w:val="00F10FB3"/>
    <w:rsid w:val="00F14019"/>
    <w:rsid w:val="00F15639"/>
    <w:rsid w:val="00F1709A"/>
    <w:rsid w:val="00F17273"/>
    <w:rsid w:val="00F22286"/>
    <w:rsid w:val="00F2658C"/>
    <w:rsid w:val="00F27160"/>
    <w:rsid w:val="00F3122B"/>
    <w:rsid w:val="00F40C3C"/>
    <w:rsid w:val="00F43371"/>
    <w:rsid w:val="00F47DA9"/>
    <w:rsid w:val="00F50DFC"/>
    <w:rsid w:val="00F530B7"/>
    <w:rsid w:val="00F54315"/>
    <w:rsid w:val="00F5536B"/>
    <w:rsid w:val="00F73FB1"/>
    <w:rsid w:val="00F76E90"/>
    <w:rsid w:val="00F7739F"/>
    <w:rsid w:val="00F80A1A"/>
    <w:rsid w:val="00F81732"/>
    <w:rsid w:val="00F81B0B"/>
    <w:rsid w:val="00F842A3"/>
    <w:rsid w:val="00F87824"/>
    <w:rsid w:val="00F92477"/>
    <w:rsid w:val="00F9418F"/>
    <w:rsid w:val="00F95EE9"/>
    <w:rsid w:val="00F978D4"/>
    <w:rsid w:val="00FA017C"/>
    <w:rsid w:val="00FA0F6D"/>
    <w:rsid w:val="00FA1566"/>
    <w:rsid w:val="00FA3712"/>
    <w:rsid w:val="00FA47FA"/>
    <w:rsid w:val="00FA7E85"/>
    <w:rsid w:val="00FB2506"/>
    <w:rsid w:val="00FB27E3"/>
    <w:rsid w:val="00FB2AEC"/>
    <w:rsid w:val="00FB52DD"/>
    <w:rsid w:val="00FC2E8A"/>
    <w:rsid w:val="00FC3DC2"/>
    <w:rsid w:val="00FD439C"/>
    <w:rsid w:val="00FE2547"/>
    <w:rsid w:val="00FE4E96"/>
    <w:rsid w:val="00FE7C42"/>
    <w:rsid w:val="00FF1982"/>
    <w:rsid w:val="00FF5F96"/>
    <w:rsid w:val="00FF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925F45-86F1-452A-A907-162F5EFF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610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3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3F68"/>
  </w:style>
  <w:style w:type="paragraph" w:styleId="Rodap">
    <w:name w:val="footer"/>
    <w:basedOn w:val="Normal"/>
    <w:link w:val="RodapChar"/>
    <w:uiPriority w:val="99"/>
    <w:unhideWhenUsed/>
    <w:rsid w:val="00E83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F68"/>
  </w:style>
  <w:style w:type="table" w:customStyle="1" w:styleId="TableGrid">
    <w:name w:val="TableGrid"/>
    <w:rsid w:val="00E83F6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E83F68"/>
    <w:pPr>
      <w:ind w:left="720"/>
      <w:contextualSpacing/>
    </w:pPr>
  </w:style>
  <w:style w:type="table" w:styleId="Tabelacomgrade">
    <w:name w:val="Table Grid"/>
    <w:basedOn w:val="Tabelanormal"/>
    <w:uiPriority w:val="39"/>
    <w:rsid w:val="00E83F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E83F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E83F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3F68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83F68"/>
    <w:pPr>
      <w:spacing w:after="120" w:line="276" w:lineRule="auto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83F68"/>
    <w:rPr>
      <w:rFonts w:ascii="Calibri" w:eastAsia="Calibri" w:hAnsi="Calibri" w:cs="Times New Roman"/>
      <w:lang w:val="x-none"/>
    </w:rPr>
  </w:style>
  <w:style w:type="character" w:customStyle="1" w:styleId="s1">
    <w:name w:val="&quot;s1&quot;"/>
    <w:rsid w:val="00E83F68"/>
  </w:style>
  <w:style w:type="character" w:styleId="Hyperlink">
    <w:name w:val="Hyperlink"/>
    <w:uiPriority w:val="99"/>
    <w:unhideWhenUsed/>
    <w:rsid w:val="00E83F68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E83F6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83F68"/>
    <w:rPr>
      <w:rFonts w:ascii="Calibri" w:eastAsia="Calibri" w:hAnsi="Calibri" w:cs="Times New Roman"/>
    </w:rPr>
  </w:style>
  <w:style w:type="character" w:styleId="TextodoEspaoReservado">
    <w:name w:val="Placeholder Text"/>
    <w:basedOn w:val="Fontepargpadro"/>
    <w:uiPriority w:val="99"/>
    <w:semiHidden/>
    <w:rsid w:val="003B1663"/>
    <w:rPr>
      <w:color w:val="80808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5296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2963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D5014D"/>
    <w:rPr>
      <w:b/>
      <w:bCs/>
    </w:rPr>
  </w:style>
  <w:style w:type="character" w:customStyle="1" w:styleId="PargrafodaListaChar">
    <w:name w:val="Parágrafo da Lista Char"/>
    <w:link w:val="PargrafodaLista"/>
    <w:uiPriority w:val="34"/>
    <w:locked/>
    <w:rsid w:val="00880472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8804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1D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1D16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B15B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gunacarapa.ms.gov.br/publicacoes/decretos-municipais/8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enault.com.br/encontre-uma-concessionaria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2C302-88FA-48C9-B398-E6E1CBE25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2947</Words>
  <Characters>15914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Thalita Lavor</cp:lastModifiedBy>
  <cp:revision>2</cp:revision>
  <cp:lastPrinted>2024-02-01T13:29:00Z</cp:lastPrinted>
  <dcterms:created xsi:type="dcterms:W3CDTF">2024-04-08T19:01:00Z</dcterms:created>
  <dcterms:modified xsi:type="dcterms:W3CDTF">2024-04-08T19:01:00Z</dcterms:modified>
</cp:coreProperties>
</file>