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E61F0B" w14:textId="77777777" w:rsidR="003C4E16" w:rsidRDefault="00B701B6" w:rsidP="0017259E">
      <w:pPr>
        <w:spacing w:after="0" w:line="360" w:lineRule="auto"/>
        <w:jc w:val="center"/>
        <w:rPr>
          <w:rFonts w:ascii="Arial" w:hAnsi="Arial" w:cs="Arial"/>
          <w:b/>
        </w:rPr>
      </w:pPr>
      <w:r w:rsidRPr="00B701B6">
        <w:rPr>
          <w:rFonts w:ascii="Arial" w:hAnsi="Arial" w:cs="Arial"/>
          <w:b/>
        </w:rPr>
        <w:t>TERMO DE REFERÊNCIA SIMPLIFICADO</w:t>
      </w:r>
    </w:p>
    <w:p w14:paraId="4141C7EE" w14:textId="7FD264D4" w:rsidR="00B701B6" w:rsidRDefault="00934FBF" w:rsidP="0017259E">
      <w:pPr>
        <w:spacing w:after="0" w:line="360" w:lineRule="auto"/>
        <w:jc w:val="center"/>
        <w:rPr>
          <w:rFonts w:ascii="Arial" w:hAnsi="Arial" w:cs="Arial"/>
          <w:b/>
        </w:rPr>
      </w:pPr>
      <w:r>
        <w:rPr>
          <w:rFonts w:ascii="Arial" w:hAnsi="Arial" w:cs="Arial"/>
          <w:b/>
        </w:rPr>
        <w:t xml:space="preserve">Processo Administrativo </w:t>
      </w:r>
      <w:r w:rsidRPr="000D73D0">
        <w:rPr>
          <w:rFonts w:ascii="Arial" w:hAnsi="Arial" w:cs="Arial"/>
          <w:b/>
        </w:rPr>
        <w:t>nº</w:t>
      </w:r>
      <w:r w:rsidR="000D73D0">
        <w:rPr>
          <w:rFonts w:ascii="Arial" w:hAnsi="Arial" w:cs="Arial"/>
          <w:b/>
        </w:rPr>
        <w:t xml:space="preserve"> 164</w:t>
      </w:r>
      <w:r w:rsidR="00B701B6">
        <w:rPr>
          <w:rFonts w:ascii="Arial" w:hAnsi="Arial" w:cs="Arial"/>
          <w:b/>
        </w:rPr>
        <w:t>/2024</w:t>
      </w:r>
    </w:p>
    <w:p w14:paraId="139FD49F" w14:textId="77777777" w:rsidR="00B701B6" w:rsidRDefault="00B701B6" w:rsidP="0017259E">
      <w:pPr>
        <w:spacing w:after="200" w:line="360" w:lineRule="auto"/>
        <w:jc w:val="center"/>
        <w:rPr>
          <w:rFonts w:ascii="Arial" w:hAnsi="Arial" w:cs="Arial"/>
          <w:b/>
        </w:rPr>
      </w:pPr>
    </w:p>
    <w:p w14:paraId="75ACA576" w14:textId="77777777"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14:paraId="7B548791" w14:textId="374CA7C7" w:rsidR="00B701B6" w:rsidRDefault="0017259E" w:rsidP="0017259E">
      <w:pPr>
        <w:spacing w:after="200" w:line="360" w:lineRule="auto"/>
        <w:jc w:val="both"/>
        <w:rPr>
          <w:rFonts w:ascii="Arial" w:hAnsi="Arial" w:cs="Arial"/>
        </w:rPr>
      </w:pPr>
      <w:r w:rsidRPr="0017259E">
        <w:rPr>
          <w:rFonts w:ascii="Arial" w:hAnsi="Arial" w:cs="Arial"/>
        </w:rPr>
        <w:t xml:space="preserve">1.1. Constitui objeto a </w:t>
      </w:r>
      <w:r w:rsidR="00385927">
        <w:rPr>
          <w:rFonts w:ascii="Arial" w:hAnsi="Arial" w:cs="Arial"/>
        </w:rPr>
        <w:t xml:space="preserve">aquisição de </w:t>
      </w:r>
      <w:r w:rsidR="00232DB1">
        <w:rPr>
          <w:rFonts w:ascii="Arial" w:hAnsi="Arial" w:cs="Arial"/>
        </w:rPr>
        <w:t xml:space="preserve">Bens a serem distribuídos como Prêmios </w:t>
      </w:r>
      <w:r w:rsidR="00C45BEB">
        <w:rPr>
          <w:rFonts w:ascii="Arial" w:hAnsi="Arial" w:cs="Arial"/>
        </w:rPr>
        <w:t>para Sorteio do IPTU PREMIADO 2024</w:t>
      </w:r>
      <w:r w:rsidR="00232DB1">
        <w:rPr>
          <w:rFonts w:ascii="Arial" w:hAnsi="Arial" w:cs="Arial"/>
        </w:rPr>
        <w:t xml:space="preserve">, </w:t>
      </w:r>
      <w:r w:rsidR="009030BE">
        <w:rPr>
          <w:rFonts w:ascii="Arial" w:hAnsi="Arial" w:cs="Arial"/>
        </w:rPr>
        <w:t>solicitados pela Secretaria Municipal de Finanças</w:t>
      </w:r>
      <w:r w:rsidR="00C41B8A">
        <w:rPr>
          <w:rFonts w:ascii="Arial" w:hAnsi="Arial" w:cs="Arial"/>
        </w:rPr>
        <w:t xml:space="preserve"> de Laguna Carapã</w:t>
      </w:r>
      <w:r w:rsidR="00B701B6" w:rsidRPr="0017259E">
        <w:rPr>
          <w:rFonts w:ascii="Arial" w:hAnsi="Arial" w:cs="Arial"/>
        </w:rPr>
        <w:t>.</w:t>
      </w:r>
    </w:p>
    <w:p w14:paraId="74E1AE7F" w14:textId="77777777" w:rsidR="00FD117A" w:rsidRDefault="00FD117A" w:rsidP="0017259E">
      <w:pPr>
        <w:spacing w:after="200" w:line="360" w:lineRule="auto"/>
        <w:jc w:val="both"/>
        <w:rPr>
          <w:rFonts w:ascii="Arial" w:hAnsi="Arial" w:cs="Arial"/>
        </w:rPr>
      </w:pPr>
    </w:p>
    <w:tbl>
      <w:tblPr>
        <w:tblStyle w:val="Tabelacomgrade"/>
        <w:tblW w:w="0" w:type="auto"/>
        <w:tblLook w:val="04A0" w:firstRow="1" w:lastRow="0" w:firstColumn="1" w:lastColumn="0" w:noHBand="0" w:noVBand="1"/>
      </w:tblPr>
      <w:tblGrid>
        <w:gridCol w:w="768"/>
        <w:gridCol w:w="2756"/>
        <w:gridCol w:w="640"/>
        <w:gridCol w:w="1831"/>
        <w:gridCol w:w="1463"/>
        <w:gridCol w:w="1463"/>
      </w:tblGrid>
      <w:tr w:rsidR="003671A9" w:rsidRPr="00785478" w14:paraId="64FEBB52" w14:textId="77777777" w:rsidTr="003671A9">
        <w:tc>
          <w:tcPr>
            <w:tcW w:w="768" w:type="dxa"/>
            <w:vAlign w:val="center"/>
          </w:tcPr>
          <w:p w14:paraId="10F042D7" w14:textId="77777777" w:rsidR="003671A9" w:rsidRPr="00785478" w:rsidRDefault="003671A9" w:rsidP="00785478">
            <w:pPr>
              <w:spacing w:before="60" w:after="60"/>
              <w:jc w:val="center"/>
              <w:rPr>
                <w:rFonts w:ascii="Arial" w:hAnsi="Arial" w:cs="Arial"/>
                <w:b/>
              </w:rPr>
            </w:pPr>
            <w:r w:rsidRPr="00785478">
              <w:rPr>
                <w:rFonts w:ascii="Arial" w:hAnsi="Arial" w:cs="Arial"/>
                <w:b/>
              </w:rPr>
              <w:t>ITEM</w:t>
            </w:r>
          </w:p>
        </w:tc>
        <w:tc>
          <w:tcPr>
            <w:tcW w:w="2756" w:type="dxa"/>
            <w:vAlign w:val="center"/>
          </w:tcPr>
          <w:p w14:paraId="6C40D997" w14:textId="77777777" w:rsidR="003671A9" w:rsidRPr="00785478" w:rsidRDefault="003671A9" w:rsidP="00785478">
            <w:pPr>
              <w:spacing w:before="60" w:after="60"/>
              <w:jc w:val="center"/>
              <w:rPr>
                <w:rFonts w:ascii="Arial" w:hAnsi="Arial" w:cs="Arial"/>
                <w:b/>
              </w:rPr>
            </w:pPr>
            <w:r w:rsidRPr="00785478">
              <w:rPr>
                <w:rFonts w:ascii="Arial" w:hAnsi="Arial" w:cs="Arial"/>
                <w:b/>
              </w:rPr>
              <w:t>DESCRIÇÃO</w:t>
            </w:r>
          </w:p>
        </w:tc>
        <w:tc>
          <w:tcPr>
            <w:tcW w:w="640" w:type="dxa"/>
            <w:vAlign w:val="center"/>
          </w:tcPr>
          <w:p w14:paraId="0EE86B7F" w14:textId="77777777" w:rsidR="003671A9" w:rsidRPr="00785478" w:rsidRDefault="003671A9" w:rsidP="00785478">
            <w:pPr>
              <w:spacing w:before="60" w:after="60"/>
              <w:jc w:val="center"/>
              <w:rPr>
                <w:rFonts w:ascii="Arial" w:hAnsi="Arial" w:cs="Arial"/>
                <w:b/>
              </w:rPr>
            </w:pPr>
            <w:r w:rsidRPr="00785478">
              <w:rPr>
                <w:rFonts w:ascii="Arial" w:hAnsi="Arial" w:cs="Arial"/>
                <w:b/>
              </w:rPr>
              <w:t>UN</w:t>
            </w:r>
          </w:p>
        </w:tc>
        <w:tc>
          <w:tcPr>
            <w:tcW w:w="1831" w:type="dxa"/>
            <w:vAlign w:val="center"/>
          </w:tcPr>
          <w:p w14:paraId="0570A182" w14:textId="77777777" w:rsidR="003671A9" w:rsidRPr="00785478" w:rsidRDefault="003671A9" w:rsidP="00785478">
            <w:pPr>
              <w:spacing w:before="60" w:after="60"/>
              <w:jc w:val="center"/>
              <w:rPr>
                <w:rFonts w:ascii="Arial" w:hAnsi="Arial" w:cs="Arial"/>
                <w:b/>
              </w:rPr>
            </w:pPr>
            <w:r w:rsidRPr="00785478">
              <w:rPr>
                <w:rFonts w:ascii="Arial" w:hAnsi="Arial" w:cs="Arial"/>
                <w:b/>
              </w:rPr>
              <w:t>QUANTIDADE</w:t>
            </w:r>
          </w:p>
        </w:tc>
        <w:tc>
          <w:tcPr>
            <w:tcW w:w="1463" w:type="dxa"/>
            <w:vAlign w:val="center"/>
          </w:tcPr>
          <w:p w14:paraId="4CF0BECF" w14:textId="77777777" w:rsidR="003671A9" w:rsidRPr="00785478" w:rsidRDefault="003671A9" w:rsidP="00785478">
            <w:pPr>
              <w:spacing w:before="60" w:after="60"/>
              <w:jc w:val="center"/>
              <w:rPr>
                <w:rFonts w:ascii="Arial" w:hAnsi="Arial" w:cs="Arial"/>
                <w:b/>
              </w:rPr>
            </w:pPr>
            <w:r w:rsidRPr="00785478">
              <w:rPr>
                <w:rFonts w:ascii="Arial" w:hAnsi="Arial" w:cs="Arial"/>
                <w:b/>
              </w:rPr>
              <w:t>VALOR UNITÁRIO MÁXIMO ACEITÁVEL</w:t>
            </w:r>
          </w:p>
        </w:tc>
        <w:tc>
          <w:tcPr>
            <w:tcW w:w="1463" w:type="dxa"/>
            <w:vAlign w:val="center"/>
          </w:tcPr>
          <w:p w14:paraId="4AD4E916" w14:textId="77777777" w:rsidR="003671A9" w:rsidRPr="00785478" w:rsidRDefault="003671A9" w:rsidP="00785478">
            <w:pPr>
              <w:spacing w:before="60" w:after="60"/>
              <w:jc w:val="center"/>
              <w:rPr>
                <w:rFonts w:ascii="Arial" w:hAnsi="Arial" w:cs="Arial"/>
                <w:b/>
              </w:rPr>
            </w:pPr>
            <w:r w:rsidRPr="00785478">
              <w:rPr>
                <w:rFonts w:ascii="Arial" w:hAnsi="Arial" w:cs="Arial"/>
                <w:b/>
              </w:rPr>
              <w:t>VALOR TOTAL MÁXIMO ACEITÁVEL</w:t>
            </w:r>
          </w:p>
        </w:tc>
      </w:tr>
      <w:tr w:rsidR="009138CE" w:rsidRPr="00DB1CC1" w14:paraId="194498AB" w14:textId="77777777" w:rsidTr="003671A9">
        <w:tc>
          <w:tcPr>
            <w:tcW w:w="768" w:type="dxa"/>
            <w:vAlign w:val="center"/>
          </w:tcPr>
          <w:p w14:paraId="1B6519D3" w14:textId="77777777" w:rsidR="009138CE" w:rsidRPr="00785478" w:rsidRDefault="009138CE" w:rsidP="009138CE">
            <w:pPr>
              <w:pStyle w:val="PargrafodaLista"/>
              <w:numPr>
                <w:ilvl w:val="0"/>
                <w:numId w:val="2"/>
              </w:numPr>
              <w:spacing w:before="60" w:after="60"/>
              <w:contextualSpacing w:val="0"/>
              <w:jc w:val="center"/>
              <w:rPr>
                <w:rFonts w:ascii="Arial" w:hAnsi="Arial" w:cs="Arial"/>
              </w:rPr>
            </w:pPr>
          </w:p>
        </w:tc>
        <w:tc>
          <w:tcPr>
            <w:tcW w:w="2756" w:type="dxa"/>
            <w:vAlign w:val="center"/>
          </w:tcPr>
          <w:p w14:paraId="109C6FC0" w14:textId="02EC24CC" w:rsidR="009138CE" w:rsidRPr="00DB1CC1" w:rsidRDefault="009138CE" w:rsidP="009138CE">
            <w:pPr>
              <w:spacing w:before="60" w:after="60"/>
              <w:jc w:val="both"/>
              <w:rPr>
                <w:rFonts w:ascii="Arial" w:hAnsi="Arial" w:cs="Arial"/>
                <w:b/>
              </w:rPr>
            </w:pPr>
            <w:r w:rsidRPr="00DB1CC1">
              <w:rPr>
                <w:rFonts w:ascii="Arial" w:hAnsi="Arial" w:cs="Arial"/>
                <w:b/>
                <w:bCs/>
              </w:rPr>
              <w:t>APARELHO DE AR CONDICIONADO</w:t>
            </w:r>
            <w:r w:rsidRPr="00DB1CC1">
              <w:rPr>
                <w:rFonts w:ascii="Arial" w:hAnsi="Arial" w:cs="Arial"/>
              </w:rPr>
              <w:t xml:space="preserve"> 12.000 BTU. Modelo: SPLIT HI-WAL. Versão frio; Inverter; Tensão de 220V. Selo PROCEL de eficiência energética CLASSE A. Controle remoto sem fio e display em cristal líquido com funções de ajuste de temperatura, controle de direção de fluxo de ar, modo de operação e de velocidade do ventilador regulável. Com filtro </w:t>
            </w:r>
            <w:proofErr w:type="spellStart"/>
            <w:r w:rsidRPr="00DB1CC1">
              <w:rPr>
                <w:rFonts w:ascii="Arial" w:hAnsi="Arial" w:cs="Arial"/>
              </w:rPr>
              <w:t>anti-ácaro</w:t>
            </w:r>
            <w:proofErr w:type="spellEnd"/>
            <w:r w:rsidRPr="00DB1CC1">
              <w:rPr>
                <w:rFonts w:ascii="Arial" w:hAnsi="Arial" w:cs="Arial"/>
              </w:rPr>
              <w:t xml:space="preserve">, </w:t>
            </w:r>
            <w:proofErr w:type="spellStart"/>
            <w:r w:rsidRPr="00DB1CC1">
              <w:rPr>
                <w:rFonts w:ascii="Arial" w:hAnsi="Arial" w:cs="Arial"/>
              </w:rPr>
              <w:t>anti-fungo</w:t>
            </w:r>
            <w:proofErr w:type="spellEnd"/>
            <w:r w:rsidRPr="00DB1CC1">
              <w:rPr>
                <w:rFonts w:ascii="Arial" w:hAnsi="Arial" w:cs="Arial"/>
              </w:rPr>
              <w:t xml:space="preserve"> e </w:t>
            </w:r>
            <w:proofErr w:type="spellStart"/>
            <w:r w:rsidRPr="00DB1CC1">
              <w:rPr>
                <w:rFonts w:ascii="Arial" w:hAnsi="Arial" w:cs="Arial"/>
              </w:rPr>
              <w:t>anti-bactéria</w:t>
            </w:r>
            <w:proofErr w:type="spellEnd"/>
            <w:r w:rsidRPr="00DB1CC1">
              <w:rPr>
                <w:rFonts w:ascii="Arial" w:hAnsi="Arial" w:cs="Arial"/>
              </w:rPr>
              <w:t>. Vazão de Ar mínimo 600 m³/h. Com instalação por empresa autorizada do fabricante do equipamento e material, suportes</w:t>
            </w:r>
          </w:p>
        </w:tc>
        <w:tc>
          <w:tcPr>
            <w:tcW w:w="640" w:type="dxa"/>
            <w:vAlign w:val="center"/>
          </w:tcPr>
          <w:p w14:paraId="5C77BFC9" w14:textId="77777777" w:rsidR="009138CE" w:rsidRPr="00DB1CC1" w:rsidRDefault="009138CE" w:rsidP="009138CE">
            <w:pPr>
              <w:spacing w:before="60" w:after="60"/>
              <w:jc w:val="center"/>
              <w:rPr>
                <w:rFonts w:ascii="Arial" w:hAnsi="Arial" w:cs="Arial"/>
                <w:bCs/>
              </w:rPr>
            </w:pPr>
            <w:r w:rsidRPr="00DB1CC1">
              <w:rPr>
                <w:rFonts w:ascii="Arial" w:hAnsi="Arial" w:cs="Arial"/>
                <w:bCs/>
              </w:rPr>
              <w:t>UN</w:t>
            </w:r>
          </w:p>
        </w:tc>
        <w:tc>
          <w:tcPr>
            <w:tcW w:w="1831" w:type="dxa"/>
            <w:vAlign w:val="center"/>
          </w:tcPr>
          <w:p w14:paraId="79057435" w14:textId="50826C6C" w:rsidR="009138CE" w:rsidRPr="00DB1CC1" w:rsidRDefault="009138CE" w:rsidP="009138CE">
            <w:pPr>
              <w:spacing w:before="60" w:after="60"/>
              <w:ind w:left="-113" w:right="24"/>
              <w:jc w:val="center"/>
              <w:rPr>
                <w:rFonts w:ascii="Arial" w:hAnsi="Arial" w:cs="Arial"/>
                <w:bCs/>
              </w:rPr>
            </w:pPr>
            <w:r w:rsidRPr="00DB1CC1">
              <w:rPr>
                <w:rFonts w:ascii="Arial" w:hAnsi="Arial" w:cs="Arial"/>
                <w:bCs/>
              </w:rPr>
              <w:t>01</w:t>
            </w:r>
          </w:p>
        </w:tc>
        <w:tc>
          <w:tcPr>
            <w:tcW w:w="1463" w:type="dxa"/>
            <w:vAlign w:val="center"/>
          </w:tcPr>
          <w:p w14:paraId="61480E90" w14:textId="3E59CD4B" w:rsidR="009138CE" w:rsidRPr="00DB1CC1" w:rsidRDefault="000D73D0" w:rsidP="009138CE">
            <w:pPr>
              <w:spacing w:before="60" w:after="60"/>
              <w:jc w:val="center"/>
              <w:rPr>
                <w:rFonts w:ascii="Arial" w:hAnsi="Arial" w:cs="Arial"/>
              </w:rPr>
            </w:pPr>
            <w:r w:rsidRPr="000D73D0">
              <w:rPr>
                <w:rFonts w:ascii="Arial" w:hAnsi="Arial" w:cs="Arial"/>
              </w:rPr>
              <w:t>2.800,00</w:t>
            </w:r>
          </w:p>
        </w:tc>
        <w:tc>
          <w:tcPr>
            <w:tcW w:w="1463" w:type="dxa"/>
            <w:vAlign w:val="center"/>
          </w:tcPr>
          <w:p w14:paraId="24638727" w14:textId="659F61BE" w:rsidR="009138CE" w:rsidRPr="00DB1CC1" w:rsidRDefault="000D73D0" w:rsidP="009138CE">
            <w:pPr>
              <w:spacing w:before="60" w:after="60"/>
              <w:jc w:val="center"/>
              <w:rPr>
                <w:rFonts w:ascii="Arial" w:hAnsi="Arial" w:cs="Arial"/>
              </w:rPr>
            </w:pPr>
            <w:r w:rsidRPr="000D73D0">
              <w:rPr>
                <w:rFonts w:ascii="Arial" w:hAnsi="Arial" w:cs="Arial"/>
              </w:rPr>
              <w:t>2.800,00</w:t>
            </w:r>
          </w:p>
        </w:tc>
      </w:tr>
      <w:tr w:rsidR="00E278BD" w:rsidRPr="00DB1CC1" w14:paraId="4134B0DD" w14:textId="77777777" w:rsidTr="00371BDF">
        <w:tc>
          <w:tcPr>
            <w:tcW w:w="768" w:type="dxa"/>
            <w:vAlign w:val="center"/>
          </w:tcPr>
          <w:p w14:paraId="77A1A61E" w14:textId="77777777" w:rsidR="00E278BD" w:rsidRPr="00785478" w:rsidRDefault="00E278BD" w:rsidP="00E278BD">
            <w:pPr>
              <w:pStyle w:val="PargrafodaLista"/>
              <w:numPr>
                <w:ilvl w:val="0"/>
                <w:numId w:val="2"/>
              </w:numPr>
              <w:spacing w:before="60" w:after="60"/>
              <w:contextualSpacing w:val="0"/>
              <w:jc w:val="center"/>
              <w:rPr>
                <w:rFonts w:ascii="Arial" w:hAnsi="Arial" w:cs="Arial"/>
              </w:rPr>
            </w:pPr>
          </w:p>
        </w:tc>
        <w:tc>
          <w:tcPr>
            <w:tcW w:w="2756" w:type="dxa"/>
            <w:vAlign w:val="center"/>
          </w:tcPr>
          <w:p w14:paraId="0F6ED07A" w14:textId="7424A904" w:rsidR="00E278BD" w:rsidRPr="000D73D0" w:rsidRDefault="00E278BD" w:rsidP="000D73D0">
            <w:pPr>
              <w:pStyle w:val="Corpodetexto"/>
              <w:jc w:val="both"/>
              <w:rPr>
                <w:rFonts w:ascii="Arial" w:hAnsi="Arial" w:cs="Arial"/>
                <w:sz w:val="22"/>
                <w:szCs w:val="22"/>
              </w:rPr>
            </w:pPr>
            <w:r w:rsidRPr="00DB1CC1">
              <w:rPr>
                <w:rFonts w:ascii="Arial" w:hAnsi="Arial" w:cs="Arial"/>
                <w:b/>
                <w:bCs/>
                <w:sz w:val="22"/>
                <w:szCs w:val="22"/>
              </w:rPr>
              <w:t>BICICLETA ELÉTRICA</w:t>
            </w:r>
            <w:r w:rsidRPr="00DB1CC1">
              <w:rPr>
                <w:rFonts w:ascii="Arial" w:hAnsi="Arial" w:cs="Arial"/>
                <w:sz w:val="22"/>
                <w:szCs w:val="22"/>
              </w:rPr>
              <w:t xml:space="preserve"> – Especificações mínimas: Potência mínima do motor 350W. Capacidade mínima de carga: 98kg. Velocidade mínima: 20 Km/h. Autonomia mínima: 30 Km. Equipada com buzina; Farol, lanterna e luz de freio de Led; Descanso central; </w:t>
            </w:r>
            <w:proofErr w:type="spellStart"/>
            <w:r w:rsidRPr="00DB1CC1">
              <w:rPr>
                <w:rFonts w:ascii="Arial" w:hAnsi="Arial" w:cs="Arial"/>
                <w:sz w:val="22"/>
                <w:szCs w:val="22"/>
              </w:rPr>
              <w:t>Pedelec</w:t>
            </w:r>
            <w:proofErr w:type="spellEnd"/>
            <w:r w:rsidRPr="00DB1CC1">
              <w:rPr>
                <w:rFonts w:ascii="Arial" w:hAnsi="Arial" w:cs="Arial"/>
                <w:sz w:val="22"/>
                <w:szCs w:val="22"/>
              </w:rPr>
              <w:t xml:space="preserve"> (aciona o motor quando se pedala); Carregador Bivolt; Espelho Retrovisor; Cestinha frontal.</w:t>
            </w:r>
          </w:p>
        </w:tc>
        <w:tc>
          <w:tcPr>
            <w:tcW w:w="640" w:type="dxa"/>
            <w:vAlign w:val="center"/>
          </w:tcPr>
          <w:p w14:paraId="29408A4D" w14:textId="77777777" w:rsidR="00E278BD" w:rsidRPr="00DB1CC1" w:rsidRDefault="00E278BD" w:rsidP="00E278BD">
            <w:pPr>
              <w:spacing w:before="60" w:after="60"/>
              <w:jc w:val="center"/>
              <w:rPr>
                <w:rFonts w:ascii="Arial" w:hAnsi="Arial" w:cs="Arial"/>
                <w:bCs/>
              </w:rPr>
            </w:pPr>
            <w:r w:rsidRPr="00DB1CC1">
              <w:rPr>
                <w:rFonts w:ascii="Arial" w:hAnsi="Arial" w:cs="Arial"/>
                <w:bCs/>
              </w:rPr>
              <w:t>UN</w:t>
            </w:r>
          </w:p>
        </w:tc>
        <w:tc>
          <w:tcPr>
            <w:tcW w:w="1831" w:type="dxa"/>
            <w:vAlign w:val="center"/>
          </w:tcPr>
          <w:p w14:paraId="2C06655F" w14:textId="77777777" w:rsidR="00E278BD" w:rsidRPr="00DB1CC1" w:rsidRDefault="00E278BD" w:rsidP="00E278BD">
            <w:pPr>
              <w:spacing w:before="60" w:after="60"/>
              <w:ind w:right="24"/>
              <w:jc w:val="center"/>
              <w:rPr>
                <w:rFonts w:ascii="Arial" w:hAnsi="Arial" w:cs="Arial"/>
                <w:bCs/>
              </w:rPr>
            </w:pPr>
            <w:r w:rsidRPr="00DB1CC1">
              <w:rPr>
                <w:rFonts w:ascii="Arial" w:hAnsi="Arial" w:cs="Arial"/>
                <w:bCs/>
              </w:rPr>
              <w:t>01</w:t>
            </w:r>
          </w:p>
        </w:tc>
        <w:tc>
          <w:tcPr>
            <w:tcW w:w="1463" w:type="dxa"/>
            <w:vAlign w:val="center"/>
          </w:tcPr>
          <w:p w14:paraId="0C6BA63C" w14:textId="16CC724F" w:rsidR="00E278BD" w:rsidRPr="00DB1CC1" w:rsidRDefault="000D73D0" w:rsidP="00E278BD">
            <w:pPr>
              <w:spacing w:before="60" w:after="60"/>
              <w:jc w:val="center"/>
              <w:rPr>
                <w:rFonts w:ascii="Arial" w:hAnsi="Arial" w:cs="Arial"/>
              </w:rPr>
            </w:pPr>
            <w:r w:rsidRPr="000D73D0">
              <w:rPr>
                <w:rFonts w:ascii="Arial" w:hAnsi="Arial" w:cs="Arial"/>
              </w:rPr>
              <w:t>4.893,50</w:t>
            </w:r>
          </w:p>
        </w:tc>
        <w:tc>
          <w:tcPr>
            <w:tcW w:w="1463" w:type="dxa"/>
            <w:vAlign w:val="center"/>
          </w:tcPr>
          <w:p w14:paraId="18D51288" w14:textId="2689A275" w:rsidR="00E278BD" w:rsidRPr="00DB1CC1" w:rsidRDefault="000D73D0" w:rsidP="00E278BD">
            <w:pPr>
              <w:spacing w:before="60" w:after="60"/>
              <w:jc w:val="center"/>
              <w:rPr>
                <w:rFonts w:ascii="Arial" w:hAnsi="Arial" w:cs="Arial"/>
              </w:rPr>
            </w:pPr>
            <w:r w:rsidRPr="000D73D0">
              <w:rPr>
                <w:rFonts w:ascii="Arial" w:hAnsi="Arial" w:cs="Arial"/>
              </w:rPr>
              <w:t>4.893,50</w:t>
            </w:r>
          </w:p>
        </w:tc>
      </w:tr>
      <w:tr w:rsidR="00E278BD" w:rsidRPr="00DB1CC1" w14:paraId="71FB117D" w14:textId="77777777" w:rsidTr="00785478">
        <w:tc>
          <w:tcPr>
            <w:tcW w:w="768" w:type="dxa"/>
            <w:vAlign w:val="center"/>
          </w:tcPr>
          <w:p w14:paraId="1D71F6BD" w14:textId="77777777" w:rsidR="00E278BD" w:rsidRPr="00785478" w:rsidRDefault="00E278BD" w:rsidP="00E278BD">
            <w:pPr>
              <w:pStyle w:val="PargrafodaLista"/>
              <w:numPr>
                <w:ilvl w:val="0"/>
                <w:numId w:val="2"/>
              </w:numPr>
              <w:spacing w:before="60" w:after="60"/>
              <w:contextualSpacing w:val="0"/>
              <w:jc w:val="center"/>
              <w:rPr>
                <w:rFonts w:ascii="Arial" w:hAnsi="Arial" w:cs="Arial"/>
              </w:rPr>
            </w:pPr>
          </w:p>
        </w:tc>
        <w:tc>
          <w:tcPr>
            <w:tcW w:w="2756" w:type="dxa"/>
          </w:tcPr>
          <w:p w14:paraId="38136C14" w14:textId="77777777" w:rsidR="00E278BD" w:rsidRPr="00DB1CC1" w:rsidRDefault="00E278BD" w:rsidP="00E278BD">
            <w:pPr>
              <w:spacing w:before="60" w:after="60"/>
              <w:jc w:val="both"/>
              <w:rPr>
                <w:rFonts w:ascii="Arial" w:hAnsi="Arial" w:cs="Arial"/>
                <w:b/>
              </w:rPr>
            </w:pPr>
            <w:r w:rsidRPr="00DB1CC1">
              <w:rPr>
                <w:rFonts w:ascii="Arial" w:hAnsi="Arial" w:cs="Arial"/>
                <w:b/>
                <w:color w:val="000000" w:themeColor="text1"/>
              </w:rPr>
              <w:t xml:space="preserve">CHURRASQUEIRA ELÉTRICA VERTICAL- </w:t>
            </w:r>
            <w:r w:rsidRPr="00DB1CC1">
              <w:rPr>
                <w:rFonts w:ascii="Arial" w:hAnsi="Arial" w:cs="Arial"/>
                <w:bCs/>
                <w:color w:val="000000" w:themeColor="text1"/>
              </w:rPr>
              <w:t xml:space="preserve">Especificações mínimas: mínimo 4 </w:t>
            </w:r>
            <w:r w:rsidRPr="00DB1CC1">
              <w:rPr>
                <w:rFonts w:ascii="Arial" w:hAnsi="Arial" w:cs="Arial"/>
                <w:color w:val="000000" w:themeColor="text1"/>
              </w:rPr>
              <w:t xml:space="preserve">espetos em inox, movida a gás GLP, cor preferencialmente preta, sistema de rotação de </w:t>
            </w:r>
            <w:proofErr w:type="spellStart"/>
            <w:r w:rsidRPr="00DB1CC1">
              <w:rPr>
                <w:rFonts w:ascii="Arial" w:hAnsi="Arial" w:cs="Arial"/>
                <w:color w:val="000000" w:themeColor="text1"/>
              </w:rPr>
              <w:t>espetos,com</w:t>
            </w:r>
            <w:proofErr w:type="spellEnd"/>
            <w:r w:rsidRPr="00DB1CC1">
              <w:rPr>
                <w:rFonts w:ascii="Arial" w:hAnsi="Arial" w:cs="Arial"/>
                <w:color w:val="000000" w:themeColor="text1"/>
              </w:rPr>
              <w:t xml:space="preserve"> bandeja coletora de gordura em aço inox, acendimento automático, porta de vidro temperado transparente, fabricada em aço carbono com pintura epóxi, voltagem 220 volts, eficiência energética A.</w:t>
            </w:r>
          </w:p>
        </w:tc>
        <w:tc>
          <w:tcPr>
            <w:tcW w:w="640" w:type="dxa"/>
            <w:vAlign w:val="center"/>
          </w:tcPr>
          <w:p w14:paraId="5C2616AD" w14:textId="77777777" w:rsidR="00E278BD" w:rsidRPr="00DB1CC1" w:rsidRDefault="00E278BD" w:rsidP="00E278BD">
            <w:pPr>
              <w:spacing w:before="60" w:after="60"/>
              <w:jc w:val="center"/>
              <w:rPr>
                <w:rFonts w:ascii="Arial" w:hAnsi="Arial" w:cs="Arial"/>
                <w:bCs/>
              </w:rPr>
            </w:pPr>
            <w:r w:rsidRPr="00DB1CC1">
              <w:rPr>
                <w:rFonts w:ascii="Arial" w:hAnsi="Arial" w:cs="Arial"/>
                <w:bCs/>
              </w:rPr>
              <w:t>UN</w:t>
            </w:r>
          </w:p>
        </w:tc>
        <w:tc>
          <w:tcPr>
            <w:tcW w:w="1831" w:type="dxa"/>
            <w:vAlign w:val="center"/>
          </w:tcPr>
          <w:p w14:paraId="3C40DBC4" w14:textId="77777777" w:rsidR="00E278BD" w:rsidRPr="00DB1CC1" w:rsidRDefault="00E278BD" w:rsidP="00E278BD">
            <w:pPr>
              <w:spacing w:before="60" w:after="60"/>
              <w:ind w:right="24"/>
              <w:jc w:val="center"/>
              <w:rPr>
                <w:rFonts w:ascii="Arial" w:hAnsi="Arial" w:cs="Arial"/>
                <w:bCs/>
              </w:rPr>
            </w:pPr>
            <w:r w:rsidRPr="00DB1CC1">
              <w:rPr>
                <w:rFonts w:ascii="Arial" w:hAnsi="Arial" w:cs="Arial"/>
                <w:bCs/>
              </w:rPr>
              <w:t>01</w:t>
            </w:r>
          </w:p>
        </w:tc>
        <w:tc>
          <w:tcPr>
            <w:tcW w:w="1463" w:type="dxa"/>
            <w:vAlign w:val="center"/>
          </w:tcPr>
          <w:p w14:paraId="1F3BBDC8" w14:textId="3BD3ED0C" w:rsidR="00E278BD" w:rsidRPr="00DB1CC1" w:rsidRDefault="000D73D0" w:rsidP="00E278BD">
            <w:pPr>
              <w:spacing w:before="60" w:after="60"/>
              <w:jc w:val="center"/>
              <w:rPr>
                <w:rFonts w:ascii="Arial" w:hAnsi="Arial" w:cs="Arial"/>
              </w:rPr>
            </w:pPr>
            <w:r w:rsidRPr="000D73D0">
              <w:rPr>
                <w:rFonts w:ascii="Arial" w:hAnsi="Arial" w:cs="Arial"/>
              </w:rPr>
              <w:t>1.425,00</w:t>
            </w:r>
          </w:p>
        </w:tc>
        <w:tc>
          <w:tcPr>
            <w:tcW w:w="1463" w:type="dxa"/>
            <w:vAlign w:val="center"/>
          </w:tcPr>
          <w:p w14:paraId="51EC5163" w14:textId="4C337956" w:rsidR="00E278BD" w:rsidRPr="00DB1CC1" w:rsidRDefault="000D73D0" w:rsidP="00E278BD">
            <w:pPr>
              <w:spacing w:before="60" w:after="60"/>
              <w:jc w:val="center"/>
              <w:rPr>
                <w:rFonts w:ascii="Arial" w:hAnsi="Arial" w:cs="Arial"/>
              </w:rPr>
            </w:pPr>
            <w:r w:rsidRPr="000D73D0">
              <w:rPr>
                <w:rFonts w:ascii="Arial" w:hAnsi="Arial" w:cs="Arial"/>
              </w:rPr>
              <w:t>1.425,00</w:t>
            </w:r>
          </w:p>
        </w:tc>
      </w:tr>
      <w:tr w:rsidR="0050701C" w:rsidRPr="00DB1CC1" w14:paraId="68180E07" w14:textId="77777777" w:rsidTr="00785478">
        <w:tc>
          <w:tcPr>
            <w:tcW w:w="768" w:type="dxa"/>
            <w:vAlign w:val="center"/>
          </w:tcPr>
          <w:p w14:paraId="7C93CDEA" w14:textId="77777777" w:rsidR="0050701C" w:rsidRPr="00785478" w:rsidRDefault="0050701C" w:rsidP="0050701C">
            <w:pPr>
              <w:pStyle w:val="PargrafodaLista"/>
              <w:numPr>
                <w:ilvl w:val="0"/>
                <w:numId w:val="2"/>
              </w:numPr>
              <w:spacing w:before="60" w:after="60"/>
              <w:contextualSpacing w:val="0"/>
              <w:jc w:val="center"/>
              <w:rPr>
                <w:rFonts w:ascii="Arial" w:hAnsi="Arial" w:cs="Arial"/>
              </w:rPr>
            </w:pPr>
          </w:p>
        </w:tc>
        <w:tc>
          <w:tcPr>
            <w:tcW w:w="2756" w:type="dxa"/>
          </w:tcPr>
          <w:p w14:paraId="4D4F7F58" w14:textId="0E2E02A1" w:rsidR="0050701C" w:rsidRPr="00DB1CC1" w:rsidRDefault="0050701C" w:rsidP="0050701C">
            <w:pPr>
              <w:spacing w:before="60" w:after="60"/>
              <w:jc w:val="both"/>
              <w:rPr>
                <w:rFonts w:ascii="Arial" w:hAnsi="Arial" w:cs="Arial"/>
                <w:b/>
              </w:rPr>
            </w:pPr>
            <w:r w:rsidRPr="00DB1CC1">
              <w:rPr>
                <w:rFonts w:ascii="Arial" w:hAnsi="Arial" w:cs="Arial"/>
                <w:b/>
                <w:shd w:val="clear" w:color="auto" w:fill="FFFFFF"/>
              </w:rPr>
              <w:t xml:space="preserve">FRITADEIRA ELÉTRICA – </w:t>
            </w:r>
            <w:r w:rsidRPr="00DB1CC1">
              <w:rPr>
                <w:rFonts w:ascii="Arial" w:hAnsi="Arial" w:cs="Arial"/>
                <w:bCs/>
                <w:shd w:val="clear" w:color="auto" w:fill="FFFFFF"/>
              </w:rPr>
              <w:t xml:space="preserve">Material da estrutura: Aço inoxidável. Especificações mínimas: tipo </w:t>
            </w:r>
            <w:proofErr w:type="spellStart"/>
            <w:r w:rsidRPr="00DB1CC1">
              <w:rPr>
                <w:rFonts w:ascii="Arial" w:hAnsi="Arial" w:cs="Arial"/>
                <w:bCs/>
                <w:shd w:val="clear" w:color="auto" w:fill="FFFFFF"/>
              </w:rPr>
              <w:t>air</w:t>
            </w:r>
            <w:proofErr w:type="spellEnd"/>
            <w:r w:rsidRPr="00DB1CC1">
              <w:rPr>
                <w:rFonts w:ascii="Arial" w:hAnsi="Arial" w:cs="Arial"/>
                <w:bCs/>
                <w:shd w:val="clear" w:color="auto" w:fill="FFFFFF"/>
              </w:rPr>
              <w:t xml:space="preserve"> </w:t>
            </w:r>
            <w:proofErr w:type="spellStart"/>
            <w:r w:rsidRPr="00DB1CC1">
              <w:rPr>
                <w:rFonts w:ascii="Arial" w:hAnsi="Arial" w:cs="Arial"/>
                <w:bCs/>
                <w:shd w:val="clear" w:color="auto" w:fill="FFFFFF"/>
              </w:rPr>
              <w:t>fryr</w:t>
            </w:r>
            <w:proofErr w:type="spellEnd"/>
            <w:r w:rsidRPr="00DB1CC1">
              <w:rPr>
                <w:rFonts w:ascii="Arial" w:hAnsi="Arial" w:cs="Arial"/>
                <w:bCs/>
                <w:shd w:val="clear" w:color="auto" w:fill="FFFFFF"/>
              </w:rPr>
              <w:t>, com</w:t>
            </w:r>
            <w:r w:rsidRPr="00DB1CC1">
              <w:rPr>
                <w:rFonts w:ascii="Arial" w:hAnsi="Arial" w:cs="Arial"/>
                <w:shd w:val="clear" w:color="auto" w:fill="FFFFFF"/>
              </w:rPr>
              <w:t xml:space="preserve"> capacidade mínima de 3,0 litros, potência mínima 1200w, voltagem: 110 V. Material externo:</w:t>
            </w:r>
            <w:r w:rsidRPr="00DB1CC1">
              <w:rPr>
                <w:rFonts w:ascii="Arial" w:hAnsi="Arial" w:cs="Arial"/>
                <w:color w:val="0F1111"/>
                <w:shd w:val="clear" w:color="auto" w:fill="FFFFFF"/>
              </w:rPr>
              <w:t xml:space="preserve"> </w:t>
            </w:r>
            <w:r w:rsidRPr="00DB1CC1">
              <w:rPr>
                <w:rFonts w:ascii="Arial" w:hAnsi="Arial" w:cs="Arial"/>
                <w:color w:val="0F1111"/>
                <w:shd w:val="clear" w:color="auto" w:fill="FFFFFF"/>
              </w:rPr>
              <w:lastRenderedPageBreak/>
              <w:t xml:space="preserve">polipropileno. </w:t>
            </w:r>
            <w:r w:rsidRPr="00DB1CC1">
              <w:rPr>
                <w:rFonts w:ascii="Arial" w:hAnsi="Arial" w:cs="Arial"/>
                <w:shd w:val="clear" w:color="auto" w:fill="FFFFFF"/>
              </w:rPr>
              <w:t>Material interno: antiaderente</w:t>
            </w:r>
          </w:p>
        </w:tc>
        <w:tc>
          <w:tcPr>
            <w:tcW w:w="640" w:type="dxa"/>
            <w:vAlign w:val="center"/>
          </w:tcPr>
          <w:p w14:paraId="7DD53E30" w14:textId="77777777" w:rsidR="0050701C" w:rsidRPr="00DB1CC1" w:rsidRDefault="0050701C" w:rsidP="0050701C">
            <w:pPr>
              <w:spacing w:before="60" w:after="60"/>
              <w:jc w:val="center"/>
              <w:rPr>
                <w:rFonts w:ascii="Arial" w:hAnsi="Arial" w:cs="Arial"/>
                <w:bCs/>
              </w:rPr>
            </w:pPr>
            <w:r w:rsidRPr="00DB1CC1">
              <w:rPr>
                <w:rFonts w:ascii="Arial" w:hAnsi="Arial" w:cs="Arial"/>
                <w:bCs/>
              </w:rPr>
              <w:lastRenderedPageBreak/>
              <w:t>UN</w:t>
            </w:r>
          </w:p>
        </w:tc>
        <w:tc>
          <w:tcPr>
            <w:tcW w:w="1831" w:type="dxa"/>
            <w:vAlign w:val="center"/>
          </w:tcPr>
          <w:p w14:paraId="78BFB4DD" w14:textId="77777777" w:rsidR="0050701C" w:rsidRPr="00DB1CC1" w:rsidRDefault="0050701C" w:rsidP="0050701C">
            <w:pPr>
              <w:spacing w:before="60" w:after="60"/>
              <w:ind w:right="24"/>
              <w:jc w:val="center"/>
              <w:rPr>
                <w:rFonts w:ascii="Arial" w:hAnsi="Arial" w:cs="Arial"/>
                <w:bCs/>
              </w:rPr>
            </w:pPr>
            <w:r w:rsidRPr="00DB1CC1">
              <w:rPr>
                <w:rFonts w:ascii="Arial" w:hAnsi="Arial" w:cs="Arial"/>
                <w:bCs/>
              </w:rPr>
              <w:t>01</w:t>
            </w:r>
          </w:p>
        </w:tc>
        <w:tc>
          <w:tcPr>
            <w:tcW w:w="1463" w:type="dxa"/>
            <w:vAlign w:val="center"/>
          </w:tcPr>
          <w:p w14:paraId="6D8A852F" w14:textId="78234B92" w:rsidR="0050701C" w:rsidRPr="00DB1CC1" w:rsidRDefault="000D73D0" w:rsidP="0050701C">
            <w:pPr>
              <w:spacing w:before="60" w:after="60"/>
              <w:jc w:val="center"/>
              <w:rPr>
                <w:rFonts w:ascii="Arial" w:hAnsi="Arial" w:cs="Arial"/>
              </w:rPr>
            </w:pPr>
            <w:r w:rsidRPr="000D73D0">
              <w:rPr>
                <w:rFonts w:ascii="Arial" w:hAnsi="Arial" w:cs="Arial"/>
              </w:rPr>
              <w:t>399,90</w:t>
            </w:r>
          </w:p>
        </w:tc>
        <w:tc>
          <w:tcPr>
            <w:tcW w:w="1463" w:type="dxa"/>
            <w:vAlign w:val="center"/>
          </w:tcPr>
          <w:p w14:paraId="76244280" w14:textId="70174D49" w:rsidR="0050701C" w:rsidRPr="00DB1CC1" w:rsidRDefault="000D73D0" w:rsidP="0050701C">
            <w:pPr>
              <w:spacing w:before="60" w:after="60"/>
              <w:jc w:val="center"/>
              <w:rPr>
                <w:rFonts w:ascii="Arial" w:hAnsi="Arial" w:cs="Arial"/>
              </w:rPr>
            </w:pPr>
            <w:r w:rsidRPr="000D73D0">
              <w:rPr>
                <w:rFonts w:ascii="Arial" w:hAnsi="Arial" w:cs="Arial"/>
              </w:rPr>
              <w:t>399,90</w:t>
            </w:r>
          </w:p>
        </w:tc>
      </w:tr>
      <w:tr w:rsidR="0050701C" w:rsidRPr="00DB1CC1" w14:paraId="30571662" w14:textId="77777777" w:rsidTr="00785478">
        <w:tc>
          <w:tcPr>
            <w:tcW w:w="768" w:type="dxa"/>
            <w:vAlign w:val="center"/>
          </w:tcPr>
          <w:p w14:paraId="7DDF012D" w14:textId="77777777" w:rsidR="0050701C" w:rsidRPr="00785478" w:rsidRDefault="0050701C" w:rsidP="0050701C">
            <w:pPr>
              <w:pStyle w:val="PargrafodaLista"/>
              <w:numPr>
                <w:ilvl w:val="0"/>
                <w:numId w:val="2"/>
              </w:numPr>
              <w:spacing w:before="60" w:after="60"/>
              <w:contextualSpacing w:val="0"/>
              <w:jc w:val="center"/>
              <w:rPr>
                <w:rFonts w:ascii="Arial" w:hAnsi="Arial" w:cs="Arial"/>
              </w:rPr>
            </w:pPr>
          </w:p>
        </w:tc>
        <w:tc>
          <w:tcPr>
            <w:tcW w:w="2756" w:type="dxa"/>
          </w:tcPr>
          <w:p w14:paraId="6F3D04FE" w14:textId="1AAB5254" w:rsidR="0050701C" w:rsidRPr="00DB1CC1" w:rsidRDefault="00B1502E" w:rsidP="0050701C">
            <w:pPr>
              <w:spacing w:before="60" w:after="60"/>
              <w:jc w:val="both"/>
              <w:rPr>
                <w:rFonts w:ascii="Arial" w:hAnsi="Arial" w:cs="Arial"/>
                <w:b/>
                <w:color w:val="000000"/>
                <w:shd w:val="clear" w:color="auto" w:fill="FFFFFF"/>
              </w:rPr>
            </w:pPr>
            <w:r w:rsidRPr="00DB1CC1">
              <w:rPr>
                <w:rFonts w:ascii="Arial" w:hAnsi="Arial" w:cs="Arial"/>
                <w:b/>
                <w:shd w:val="clear" w:color="auto" w:fill="FFFFFF"/>
                <w:lang w:val="pt-PT"/>
              </w:rPr>
              <w:t xml:space="preserve">TELEVISOR - CORES, LED 40", </w:t>
            </w:r>
            <w:r w:rsidRPr="00DB1CC1">
              <w:rPr>
                <w:rFonts w:ascii="Arial" w:hAnsi="Arial" w:cs="Arial"/>
                <w:bCs/>
                <w:shd w:val="clear" w:color="auto" w:fill="FFFFFF"/>
                <w:lang w:val="pt-PT"/>
              </w:rPr>
              <w:t>1.920 x 1.080 pixels, frequência de vídeo de no mínimo 60 Hz, configurações mínimas: 2 entradas HDMI, 1 entrada USB, 1 entrada de vídeo composto, ethernet, 1 saída de áudio e 1 entrada RF, recepção de canais VHF, UHF, cabo, PAL-M, N, NTSC, bivolt, modelo smart TV full HD com conversor integrado, acompanha manual de instruções em português e controle remoto, garantia 12 meses, de</w:t>
            </w:r>
            <w:r w:rsidRPr="00DB1CC1">
              <w:rPr>
                <w:rFonts w:ascii="Arial" w:hAnsi="Arial" w:cs="Arial"/>
                <w:b/>
                <w:shd w:val="clear" w:color="auto" w:fill="FFFFFF"/>
                <w:lang w:val="pt-PT"/>
              </w:rPr>
              <w:t xml:space="preserve"> </w:t>
            </w:r>
            <w:r w:rsidRPr="00DB1CC1">
              <w:rPr>
                <w:rFonts w:ascii="Arial" w:hAnsi="Arial" w:cs="Arial"/>
                <w:bCs/>
                <w:shd w:val="clear" w:color="auto" w:fill="FFFFFF"/>
                <w:lang w:val="pt-PT"/>
              </w:rPr>
              <w:t>acordo</w:t>
            </w:r>
            <w:r w:rsidR="00CD6141" w:rsidRPr="00DB1CC1">
              <w:rPr>
                <w:rFonts w:ascii="Arial" w:hAnsi="Arial" w:cs="Arial"/>
                <w:bCs/>
                <w:shd w:val="clear" w:color="auto" w:fill="FFFFFF"/>
              </w:rPr>
              <w:t xml:space="preserve"> com a legislação brasileira.</w:t>
            </w:r>
          </w:p>
        </w:tc>
        <w:tc>
          <w:tcPr>
            <w:tcW w:w="640" w:type="dxa"/>
            <w:vAlign w:val="center"/>
          </w:tcPr>
          <w:p w14:paraId="12F588F9" w14:textId="77777777" w:rsidR="0050701C" w:rsidRPr="00DB1CC1" w:rsidRDefault="0050701C" w:rsidP="0050701C">
            <w:pPr>
              <w:spacing w:before="60" w:after="60"/>
              <w:jc w:val="center"/>
              <w:rPr>
                <w:rFonts w:ascii="Arial" w:hAnsi="Arial" w:cs="Arial"/>
                <w:bCs/>
              </w:rPr>
            </w:pPr>
            <w:r w:rsidRPr="00DB1CC1">
              <w:rPr>
                <w:rFonts w:ascii="Arial" w:hAnsi="Arial" w:cs="Arial"/>
                <w:bCs/>
              </w:rPr>
              <w:t>UN</w:t>
            </w:r>
          </w:p>
        </w:tc>
        <w:tc>
          <w:tcPr>
            <w:tcW w:w="1831" w:type="dxa"/>
            <w:vAlign w:val="center"/>
          </w:tcPr>
          <w:p w14:paraId="7094864E" w14:textId="77777777" w:rsidR="0050701C" w:rsidRPr="00DB1CC1" w:rsidRDefault="0050701C" w:rsidP="0050701C">
            <w:pPr>
              <w:spacing w:before="60" w:after="60"/>
              <w:ind w:right="24"/>
              <w:jc w:val="center"/>
              <w:rPr>
                <w:rFonts w:ascii="Arial" w:hAnsi="Arial" w:cs="Arial"/>
                <w:bCs/>
              </w:rPr>
            </w:pPr>
            <w:r w:rsidRPr="00DB1CC1">
              <w:rPr>
                <w:rFonts w:ascii="Arial" w:hAnsi="Arial" w:cs="Arial"/>
                <w:bCs/>
              </w:rPr>
              <w:t>01</w:t>
            </w:r>
          </w:p>
        </w:tc>
        <w:tc>
          <w:tcPr>
            <w:tcW w:w="1463" w:type="dxa"/>
            <w:vAlign w:val="center"/>
          </w:tcPr>
          <w:p w14:paraId="0CF153FA" w14:textId="7AE3224D" w:rsidR="0050701C" w:rsidRPr="00DB1CC1" w:rsidRDefault="000D73D0" w:rsidP="0050701C">
            <w:pPr>
              <w:spacing w:before="60" w:after="60"/>
              <w:jc w:val="center"/>
              <w:rPr>
                <w:rFonts w:ascii="Arial" w:hAnsi="Arial" w:cs="Arial"/>
              </w:rPr>
            </w:pPr>
            <w:r w:rsidRPr="000D73D0">
              <w:rPr>
                <w:rFonts w:ascii="Arial" w:hAnsi="Arial" w:cs="Arial"/>
              </w:rPr>
              <w:t>2.500,00</w:t>
            </w:r>
          </w:p>
        </w:tc>
        <w:tc>
          <w:tcPr>
            <w:tcW w:w="1463" w:type="dxa"/>
            <w:vAlign w:val="center"/>
          </w:tcPr>
          <w:p w14:paraId="212F5831" w14:textId="550897AD" w:rsidR="0050701C" w:rsidRPr="00DB1CC1" w:rsidRDefault="000D73D0" w:rsidP="0050701C">
            <w:pPr>
              <w:spacing w:before="60" w:after="60"/>
              <w:jc w:val="center"/>
              <w:rPr>
                <w:rFonts w:ascii="Arial" w:hAnsi="Arial" w:cs="Arial"/>
              </w:rPr>
            </w:pPr>
            <w:r w:rsidRPr="000D73D0">
              <w:rPr>
                <w:rFonts w:ascii="Arial" w:hAnsi="Arial" w:cs="Arial"/>
              </w:rPr>
              <w:t>2.500,00</w:t>
            </w:r>
          </w:p>
        </w:tc>
      </w:tr>
    </w:tbl>
    <w:p w14:paraId="36576A85" w14:textId="77777777" w:rsidR="00EC74A0" w:rsidRDefault="00EC74A0" w:rsidP="00FD117A">
      <w:pPr>
        <w:spacing w:after="200" w:line="360" w:lineRule="auto"/>
        <w:jc w:val="both"/>
        <w:rPr>
          <w:rFonts w:ascii="Arial" w:hAnsi="Arial" w:cs="Arial"/>
        </w:rPr>
      </w:pPr>
    </w:p>
    <w:p w14:paraId="7244BB39" w14:textId="77777777" w:rsidR="00C41B8A" w:rsidRPr="00036EE3" w:rsidRDefault="00C41B8A" w:rsidP="00C41B8A">
      <w:pPr>
        <w:spacing w:after="200" w:line="360" w:lineRule="auto"/>
        <w:jc w:val="both"/>
        <w:rPr>
          <w:rFonts w:ascii="Arial" w:hAnsi="Arial" w:cs="Arial"/>
        </w:rPr>
      </w:pPr>
      <w:r w:rsidRPr="00036EE3">
        <w:rPr>
          <w:rFonts w:ascii="Arial" w:hAnsi="Arial" w:cs="Arial"/>
        </w:rPr>
        <w:t>1.2. Haverá preferência para contratação com MEI, Microempresa e Empresa de Pequeno Porte, na forma do inciso I do art. 48 da Lei Complementar nº 123/2006 e do art. 2º do Decreto nº 09/2024.</w:t>
      </w:r>
    </w:p>
    <w:p w14:paraId="51CF7F01" w14:textId="77777777" w:rsidR="00C41B8A" w:rsidRPr="00036EE3" w:rsidRDefault="00C41B8A" w:rsidP="00C41B8A">
      <w:pPr>
        <w:spacing w:after="200" w:line="360" w:lineRule="auto"/>
        <w:jc w:val="both"/>
        <w:rPr>
          <w:rFonts w:ascii="Arial" w:hAnsi="Arial" w:cs="Arial"/>
        </w:rPr>
      </w:pPr>
      <w:r w:rsidRPr="00036EE3">
        <w:rPr>
          <w:rFonts w:ascii="Arial" w:hAnsi="Arial" w:cs="Arial"/>
        </w:rPr>
        <w:t xml:space="preserve">1.3. Haverá prioridade para fornecedores </w:t>
      </w:r>
      <w:r w:rsidRPr="00036EE3">
        <w:rPr>
          <w:rFonts w:ascii="Arial" w:hAnsi="Arial" w:cs="Arial"/>
          <w:u w:val="single"/>
        </w:rPr>
        <w:t>locais e regionais</w:t>
      </w:r>
      <w:r w:rsidRPr="00036EE3">
        <w:rPr>
          <w:rFonts w:ascii="Arial" w:hAnsi="Arial" w:cs="Arial"/>
        </w:rPr>
        <w:t xml:space="preserve"> de acordo com o § 3º do art. 48 da Lei Complementar nº 123/2006, e com os incisos I e II do art. 1º do Decreto Municipal nº 149/2023.</w:t>
      </w:r>
    </w:p>
    <w:p w14:paraId="1F866B0A" w14:textId="77777777" w:rsidR="00076ECF" w:rsidRDefault="007A49DF" w:rsidP="00076ECF">
      <w:pPr>
        <w:spacing w:after="200" w:line="360" w:lineRule="auto"/>
        <w:jc w:val="both"/>
        <w:rPr>
          <w:rFonts w:ascii="Arial" w:hAnsi="Arial" w:cs="Arial"/>
        </w:rPr>
      </w:pPr>
      <w:r>
        <w:rPr>
          <w:rFonts w:ascii="Arial" w:hAnsi="Arial" w:cs="Arial"/>
        </w:rPr>
        <w:t>1.3</w:t>
      </w:r>
      <w:r w:rsidR="00076ECF">
        <w:rPr>
          <w:rFonts w:ascii="Arial" w:hAnsi="Arial" w:cs="Arial"/>
        </w:rPr>
        <w:t xml:space="preserve">. </w:t>
      </w:r>
      <w:r w:rsidR="00076ECF" w:rsidRPr="00076ECF">
        <w:rPr>
          <w:rFonts w:ascii="Arial" w:hAnsi="Arial" w:cs="Arial"/>
        </w:rPr>
        <w:t>LOCAL DE ENTREGA DO OBJETO</w:t>
      </w:r>
    </w:p>
    <w:p w14:paraId="02C53421" w14:textId="7EEFA757" w:rsidR="00076ECF" w:rsidRPr="009E4D3C" w:rsidRDefault="007A49DF" w:rsidP="00076ECF">
      <w:pPr>
        <w:spacing w:after="200" w:line="360" w:lineRule="auto"/>
        <w:jc w:val="both"/>
        <w:rPr>
          <w:rFonts w:ascii="Arial" w:hAnsi="Arial" w:cs="Arial"/>
        </w:rPr>
      </w:pPr>
      <w:r>
        <w:rPr>
          <w:rFonts w:ascii="Arial" w:hAnsi="Arial" w:cs="Arial"/>
        </w:rPr>
        <w:t>1.3</w:t>
      </w:r>
      <w:r w:rsidR="00076ECF" w:rsidRPr="00076ECF">
        <w:rPr>
          <w:rFonts w:ascii="Arial" w:hAnsi="Arial" w:cs="Arial"/>
        </w:rPr>
        <w:t>.1</w:t>
      </w:r>
      <w:r w:rsidR="00076ECF">
        <w:rPr>
          <w:rFonts w:ascii="Arial" w:hAnsi="Arial" w:cs="Arial"/>
        </w:rPr>
        <w:t>.</w:t>
      </w:r>
      <w:r w:rsidR="00076ECF" w:rsidRPr="00076ECF">
        <w:rPr>
          <w:rFonts w:ascii="Arial" w:hAnsi="Arial" w:cs="Arial"/>
        </w:rPr>
        <w:t xml:space="preserve"> </w:t>
      </w:r>
      <w:r w:rsidR="005924C7">
        <w:rPr>
          <w:rFonts w:ascii="Arial" w:hAnsi="Arial" w:cs="Arial"/>
        </w:rPr>
        <w:t xml:space="preserve">Os </w:t>
      </w:r>
      <w:r w:rsidR="003627A4">
        <w:rPr>
          <w:rFonts w:ascii="Arial" w:hAnsi="Arial" w:cs="Arial"/>
        </w:rPr>
        <w:t>itens</w:t>
      </w:r>
      <w:r w:rsidR="00076ECF" w:rsidRPr="009E4D3C">
        <w:rPr>
          <w:rFonts w:ascii="Arial" w:hAnsi="Arial" w:cs="Arial"/>
        </w:rPr>
        <w:t xml:space="preserve"> deverão ser entregues de forma </w:t>
      </w:r>
      <w:r w:rsidR="005924C7">
        <w:rPr>
          <w:rFonts w:ascii="Arial" w:hAnsi="Arial" w:cs="Arial"/>
        </w:rPr>
        <w:t>Integral</w:t>
      </w:r>
      <w:r w:rsidR="00076ECF" w:rsidRPr="009E4D3C">
        <w:rPr>
          <w:rFonts w:ascii="Arial" w:hAnsi="Arial" w:cs="Arial"/>
        </w:rPr>
        <w:t xml:space="preserve">, de acordo com a Solicitação de Fornecimento expedida pela </w:t>
      </w:r>
      <w:r w:rsidR="009E4D3C">
        <w:rPr>
          <w:rFonts w:ascii="Arial" w:hAnsi="Arial" w:cs="Arial"/>
        </w:rPr>
        <w:t xml:space="preserve">Secretaria Municipal de </w:t>
      </w:r>
      <w:r w:rsidR="00BE68D9">
        <w:rPr>
          <w:rFonts w:ascii="Arial" w:hAnsi="Arial" w:cs="Arial"/>
        </w:rPr>
        <w:t>Finanças</w:t>
      </w:r>
      <w:r w:rsidR="00076ECF" w:rsidRPr="009E4D3C">
        <w:rPr>
          <w:rFonts w:ascii="Arial" w:hAnsi="Arial" w:cs="Arial"/>
        </w:rPr>
        <w:t xml:space="preserve">, </w:t>
      </w:r>
      <w:r w:rsidR="005924C7">
        <w:rPr>
          <w:rFonts w:ascii="Arial" w:hAnsi="Arial" w:cs="Arial"/>
        </w:rPr>
        <w:t>no horário das 07:00 h às 11</w:t>
      </w:r>
      <w:r w:rsidR="00076ECF" w:rsidRPr="009E4D3C">
        <w:rPr>
          <w:rFonts w:ascii="Arial" w:hAnsi="Arial" w:cs="Arial"/>
        </w:rPr>
        <w:t>:00 h</w:t>
      </w:r>
      <w:r w:rsidR="005924C7">
        <w:rPr>
          <w:rFonts w:ascii="Arial" w:hAnsi="Arial" w:cs="Arial"/>
        </w:rPr>
        <w:t xml:space="preserve"> e das 13:00 h às 17:00 h</w:t>
      </w:r>
      <w:r w:rsidR="00076ECF" w:rsidRPr="009E4D3C">
        <w:rPr>
          <w:rFonts w:ascii="Arial" w:hAnsi="Arial" w:cs="Arial"/>
        </w:rPr>
        <w:t>, no seguinte endereço:</w:t>
      </w:r>
    </w:p>
    <w:p w14:paraId="626D9321" w14:textId="77777777" w:rsidR="009E7FF8" w:rsidRPr="005924C7" w:rsidRDefault="00785478" w:rsidP="005924C7">
      <w:pPr>
        <w:numPr>
          <w:ilvl w:val="0"/>
          <w:numId w:val="4"/>
        </w:numPr>
        <w:spacing w:after="200" w:line="360" w:lineRule="auto"/>
        <w:jc w:val="both"/>
        <w:rPr>
          <w:rFonts w:ascii="Arial" w:hAnsi="Arial" w:cs="Arial"/>
          <w:lang w:val="x-none"/>
        </w:rPr>
      </w:pPr>
      <w:r>
        <w:rPr>
          <w:rFonts w:ascii="Arial" w:hAnsi="Arial" w:cs="Arial"/>
        </w:rPr>
        <w:lastRenderedPageBreak/>
        <w:t>Paço Municipal: Avenida Erva Mate, nº 650. Centro. Laguna Carapã/MS</w:t>
      </w:r>
      <w:r w:rsidR="005924C7" w:rsidRPr="005924C7">
        <w:rPr>
          <w:rFonts w:ascii="Arial" w:hAnsi="Arial" w:cs="Arial"/>
        </w:rPr>
        <w:t>.</w:t>
      </w:r>
    </w:p>
    <w:p w14:paraId="20B23B39" w14:textId="77777777" w:rsidR="009E4D3C" w:rsidRDefault="007A49DF" w:rsidP="001C611D">
      <w:pPr>
        <w:spacing w:after="200" w:line="360" w:lineRule="auto"/>
        <w:jc w:val="both"/>
        <w:rPr>
          <w:rFonts w:ascii="Arial" w:hAnsi="Arial" w:cs="Arial"/>
        </w:rPr>
      </w:pPr>
      <w:r>
        <w:rPr>
          <w:rFonts w:ascii="Arial" w:hAnsi="Arial" w:cs="Arial"/>
        </w:rPr>
        <w:t>1.4</w:t>
      </w:r>
      <w:r w:rsidR="009E4D3C" w:rsidRPr="009E4D3C">
        <w:rPr>
          <w:rFonts w:ascii="Arial" w:hAnsi="Arial" w:cs="Arial"/>
        </w:rPr>
        <w:t>. DO PRAZO DE ENTREGA E CONDIÇÕES DE EXECUÇÃO E RECEBIMENTO DO OBJETO</w:t>
      </w:r>
    </w:p>
    <w:p w14:paraId="7096C934" w14:textId="5F5B9C9B" w:rsidR="009E4D3C" w:rsidRDefault="007A49DF" w:rsidP="001C611D">
      <w:pPr>
        <w:spacing w:after="200" w:line="360" w:lineRule="auto"/>
        <w:jc w:val="both"/>
        <w:rPr>
          <w:rFonts w:ascii="Arial" w:hAnsi="Arial" w:cs="Arial"/>
        </w:rPr>
      </w:pPr>
      <w:r>
        <w:rPr>
          <w:rFonts w:ascii="Arial" w:hAnsi="Arial" w:cs="Arial"/>
        </w:rPr>
        <w:t>1.4</w:t>
      </w:r>
      <w:r w:rsidR="009E4D3C" w:rsidRPr="009E4D3C">
        <w:rPr>
          <w:rFonts w:ascii="Arial" w:hAnsi="Arial" w:cs="Arial"/>
        </w:rPr>
        <w:t xml:space="preserve">.1. </w:t>
      </w:r>
      <w:r w:rsidR="00785478" w:rsidRPr="009E4D3C">
        <w:rPr>
          <w:rFonts w:ascii="Arial" w:hAnsi="Arial" w:cs="Arial"/>
        </w:rPr>
        <w:t xml:space="preserve">A empresa fica obrigada a entregar os </w:t>
      </w:r>
      <w:r w:rsidR="00785478">
        <w:rPr>
          <w:rFonts w:ascii="Arial" w:hAnsi="Arial" w:cs="Arial"/>
        </w:rPr>
        <w:t>itens</w:t>
      </w:r>
      <w:r w:rsidR="00785478" w:rsidRPr="009E4D3C">
        <w:rPr>
          <w:rFonts w:ascii="Arial" w:hAnsi="Arial" w:cs="Arial"/>
        </w:rPr>
        <w:t xml:space="preserve"> solicitados, nas condições estabelecidas neste Termo, </w:t>
      </w:r>
      <w:r w:rsidR="00785478">
        <w:rPr>
          <w:rFonts w:ascii="Arial" w:hAnsi="Arial" w:cs="Arial"/>
        </w:rPr>
        <w:t xml:space="preserve">em data não superior ao dia </w:t>
      </w:r>
      <w:r w:rsidR="00070AC1">
        <w:rPr>
          <w:rFonts w:ascii="Arial" w:hAnsi="Arial" w:cs="Arial"/>
        </w:rPr>
        <w:t>10</w:t>
      </w:r>
      <w:r w:rsidR="00785478">
        <w:rPr>
          <w:rFonts w:ascii="Arial" w:hAnsi="Arial" w:cs="Arial"/>
        </w:rPr>
        <w:t xml:space="preserve"> de </w:t>
      </w:r>
      <w:r w:rsidR="00BE68D9">
        <w:rPr>
          <w:rFonts w:ascii="Arial" w:hAnsi="Arial" w:cs="Arial"/>
        </w:rPr>
        <w:t>d</w:t>
      </w:r>
      <w:r w:rsidR="00661DCE">
        <w:rPr>
          <w:rFonts w:ascii="Arial" w:hAnsi="Arial" w:cs="Arial"/>
        </w:rPr>
        <w:t>ezembro</w:t>
      </w:r>
      <w:r w:rsidR="00785478">
        <w:rPr>
          <w:rFonts w:ascii="Arial" w:hAnsi="Arial" w:cs="Arial"/>
        </w:rPr>
        <w:t xml:space="preserve"> de 2024, data limite para a entrega dos mesmos, conforme Solicitação de Fornecimento que deverá ser enviada pela Secretaria </w:t>
      </w:r>
      <w:r w:rsidR="00C04F8C">
        <w:rPr>
          <w:rFonts w:ascii="Arial" w:hAnsi="Arial" w:cs="Arial"/>
        </w:rPr>
        <w:t xml:space="preserve">Municipal </w:t>
      </w:r>
      <w:r w:rsidR="00785478">
        <w:rPr>
          <w:rFonts w:ascii="Arial" w:hAnsi="Arial" w:cs="Arial"/>
        </w:rPr>
        <w:t xml:space="preserve">de </w:t>
      </w:r>
      <w:r w:rsidR="005727D3">
        <w:rPr>
          <w:rFonts w:ascii="Arial" w:hAnsi="Arial" w:cs="Arial"/>
        </w:rPr>
        <w:t>Finanças</w:t>
      </w:r>
      <w:r w:rsidR="00785478">
        <w:rPr>
          <w:rFonts w:ascii="Arial" w:hAnsi="Arial" w:cs="Arial"/>
        </w:rPr>
        <w:t xml:space="preserve"> com prazo de </w:t>
      </w:r>
      <w:r w:rsidR="00BE68D9">
        <w:rPr>
          <w:rFonts w:ascii="Arial" w:hAnsi="Arial" w:cs="Arial"/>
        </w:rPr>
        <w:t>03</w:t>
      </w:r>
      <w:r w:rsidR="00785478">
        <w:rPr>
          <w:rFonts w:ascii="Arial" w:hAnsi="Arial" w:cs="Arial"/>
        </w:rPr>
        <w:t xml:space="preserve"> (</w:t>
      </w:r>
      <w:r w:rsidR="00BE68D9">
        <w:rPr>
          <w:rFonts w:ascii="Arial" w:hAnsi="Arial" w:cs="Arial"/>
        </w:rPr>
        <w:t>três</w:t>
      </w:r>
      <w:r w:rsidR="00785478">
        <w:rPr>
          <w:rFonts w:ascii="Arial" w:hAnsi="Arial" w:cs="Arial"/>
        </w:rPr>
        <w:t>) dias anteriores à data limite para a entrega</w:t>
      </w:r>
      <w:r w:rsidR="00785478" w:rsidRPr="009E4D3C">
        <w:rPr>
          <w:rFonts w:ascii="Arial" w:hAnsi="Arial" w:cs="Arial"/>
        </w:rPr>
        <w:t>.</w:t>
      </w:r>
    </w:p>
    <w:p w14:paraId="63B1C560" w14:textId="26E2130A" w:rsidR="00812C41" w:rsidRDefault="007A49DF" w:rsidP="001C611D">
      <w:pPr>
        <w:spacing w:after="200" w:line="360" w:lineRule="auto"/>
        <w:jc w:val="both"/>
        <w:rPr>
          <w:rFonts w:ascii="Arial" w:hAnsi="Arial" w:cs="Arial"/>
        </w:rPr>
      </w:pPr>
      <w:r w:rsidRPr="009B60A1">
        <w:rPr>
          <w:rFonts w:ascii="Arial" w:hAnsi="Arial" w:cs="Arial"/>
        </w:rPr>
        <w:t>1.4</w:t>
      </w:r>
      <w:r w:rsidR="00812C41" w:rsidRPr="009B60A1">
        <w:rPr>
          <w:rFonts w:ascii="Arial" w:hAnsi="Arial" w:cs="Arial"/>
        </w:rPr>
        <w:t xml:space="preserve">.1.1. A data limite estabelecida se dá pela proximidade </w:t>
      </w:r>
      <w:r w:rsidR="0072115F" w:rsidRPr="009B60A1">
        <w:rPr>
          <w:rFonts w:ascii="Arial" w:hAnsi="Arial" w:cs="Arial"/>
        </w:rPr>
        <w:t>d</w:t>
      </w:r>
      <w:r w:rsidR="00B72B9A" w:rsidRPr="009B60A1">
        <w:rPr>
          <w:rFonts w:ascii="Arial" w:hAnsi="Arial" w:cs="Arial"/>
        </w:rPr>
        <w:t xml:space="preserve">o Sorteio da Premiação do IPTU Premiado 2024 </w:t>
      </w:r>
      <w:r w:rsidR="00812C41" w:rsidRPr="009B60A1">
        <w:rPr>
          <w:rFonts w:ascii="Arial" w:hAnsi="Arial" w:cs="Arial"/>
        </w:rPr>
        <w:t xml:space="preserve">que </w:t>
      </w:r>
      <w:r w:rsidR="00B72B9A" w:rsidRPr="009B60A1">
        <w:rPr>
          <w:rFonts w:ascii="Arial" w:hAnsi="Arial" w:cs="Arial"/>
        </w:rPr>
        <w:t>de acordo com o decreto Municipal nº</w:t>
      </w:r>
      <w:r w:rsidR="00BE68D9">
        <w:rPr>
          <w:rFonts w:ascii="Arial" w:hAnsi="Arial" w:cs="Arial"/>
        </w:rPr>
        <w:t xml:space="preserve"> </w:t>
      </w:r>
      <w:r w:rsidR="006206E9" w:rsidRPr="009B60A1">
        <w:rPr>
          <w:rFonts w:ascii="Arial" w:hAnsi="Arial" w:cs="Arial"/>
        </w:rPr>
        <w:t xml:space="preserve">68/2024 </w:t>
      </w:r>
      <w:r w:rsidR="004F732F" w:rsidRPr="009B60A1">
        <w:rPr>
          <w:rFonts w:ascii="Arial" w:hAnsi="Arial" w:cs="Arial"/>
        </w:rPr>
        <w:t>publicado em 15/03/2024</w:t>
      </w:r>
      <w:r w:rsidR="00BE68D9">
        <w:rPr>
          <w:rFonts w:ascii="Arial" w:hAnsi="Arial" w:cs="Arial"/>
        </w:rPr>
        <w:t>,</w:t>
      </w:r>
      <w:r w:rsidR="004F732F" w:rsidRPr="009B60A1">
        <w:rPr>
          <w:rFonts w:ascii="Arial" w:hAnsi="Arial" w:cs="Arial"/>
        </w:rPr>
        <w:t xml:space="preserve"> está previsto para </w:t>
      </w:r>
      <w:r w:rsidR="006206E9" w:rsidRPr="009B60A1">
        <w:rPr>
          <w:rFonts w:ascii="Arial" w:hAnsi="Arial" w:cs="Arial"/>
        </w:rPr>
        <w:t>acontecer em</w:t>
      </w:r>
      <w:r w:rsidR="004F732F" w:rsidRPr="009B60A1">
        <w:rPr>
          <w:rFonts w:ascii="Arial" w:hAnsi="Arial" w:cs="Arial"/>
        </w:rPr>
        <w:t xml:space="preserve"> </w:t>
      </w:r>
      <w:r w:rsidR="00BE68D9">
        <w:rPr>
          <w:rFonts w:ascii="Arial" w:hAnsi="Arial" w:cs="Arial"/>
        </w:rPr>
        <w:t xml:space="preserve">15 de dezembro </w:t>
      </w:r>
      <w:r w:rsidR="00E20EAE" w:rsidRPr="009B60A1">
        <w:rPr>
          <w:rFonts w:ascii="Arial" w:hAnsi="Arial" w:cs="Arial"/>
        </w:rPr>
        <w:t>2024</w:t>
      </w:r>
      <w:r w:rsidR="00812C41" w:rsidRPr="009B60A1">
        <w:rPr>
          <w:rFonts w:ascii="Arial" w:hAnsi="Arial" w:cs="Arial"/>
        </w:rPr>
        <w:t>.</w:t>
      </w:r>
      <w:r w:rsidR="00812C41" w:rsidRPr="009B63AE">
        <w:rPr>
          <w:rFonts w:ascii="Arial" w:hAnsi="Arial" w:cs="Arial"/>
        </w:rPr>
        <w:t xml:space="preserve"> </w:t>
      </w:r>
    </w:p>
    <w:p w14:paraId="35EDECE3" w14:textId="77777777" w:rsidR="003627A4" w:rsidRDefault="007A49DF" w:rsidP="001C611D">
      <w:pPr>
        <w:spacing w:after="200" w:line="360" w:lineRule="auto"/>
        <w:jc w:val="both"/>
        <w:rPr>
          <w:rFonts w:ascii="Arial" w:hAnsi="Arial" w:cs="Arial"/>
        </w:rPr>
      </w:pPr>
      <w:r>
        <w:rPr>
          <w:rFonts w:ascii="Arial" w:hAnsi="Arial" w:cs="Arial"/>
        </w:rPr>
        <w:t>1.4</w:t>
      </w:r>
      <w:r w:rsidR="003627A4">
        <w:rPr>
          <w:rFonts w:ascii="Arial" w:hAnsi="Arial" w:cs="Arial"/>
        </w:rPr>
        <w:t xml:space="preserve">.2. </w:t>
      </w:r>
      <w:r w:rsidR="00307A3E">
        <w:rPr>
          <w:rFonts w:ascii="Arial" w:hAnsi="Arial" w:cs="Arial"/>
        </w:rPr>
        <w:t>Os itens</w:t>
      </w:r>
      <w:r w:rsidR="003627A4" w:rsidRPr="003627A4">
        <w:rPr>
          <w:rFonts w:ascii="Arial" w:hAnsi="Arial" w:cs="Arial"/>
        </w:rPr>
        <w:t xml:space="preserve"> deverão ser entregues exatamente como foram solicitados, </w:t>
      </w:r>
      <w:r w:rsidR="003627A4">
        <w:rPr>
          <w:rFonts w:ascii="Arial" w:hAnsi="Arial" w:cs="Arial"/>
        </w:rPr>
        <w:t>de acordo com a especificação constante neste</w:t>
      </w:r>
      <w:r w:rsidR="003627A4" w:rsidRPr="003627A4">
        <w:rPr>
          <w:rFonts w:ascii="Arial" w:hAnsi="Arial" w:cs="Arial"/>
        </w:rPr>
        <w:t xml:space="preserve"> Termo de Referência</w:t>
      </w:r>
      <w:r w:rsidR="003627A4">
        <w:rPr>
          <w:rFonts w:ascii="Arial" w:hAnsi="Arial" w:cs="Arial"/>
        </w:rPr>
        <w:t>.</w:t>
      </w:r>
    </w:p>
    <w:p w14:paraId="03A5815B" w14:textId="77777777" w:rsidR="003627A4" w:rsidRDefault="007A49DF" w:rsidP="001C611D">
      <w:pPr>
        <w:spacing w:after="200" w:line="360" w:lineRule="auto"/>
        <w:jc w:val="both"/>
        <w:rPr>
          <w:rFonts w:ascii="Arial" w:hAnsi="Arial" w:cs="Arial"/>
        </w:rPr>
      </w:pPr>
      <w:r>
        <w:rPr>
          <w:rFonts w:ascii="Arial" w:hAnsi="Arial" w:cs="Arial"/>
        </w:rPr>
        <w:t>1.4.3</w:t>
      </w:r>
      <w:r w:rsidR="003627A4">
        <w:rPr>
          <w:rFonts w:ascii="Arial" w:hAnsi="Arial" w:cs="Arial"/>
        </w:rPr>
        <w:t xml:space="preserve">. </w:t>
      </w:r>
      <w:r w:rsidR="00307A3E" w:rsidRPr="00307A3E">
        <w:rPr>
          <w:rFonts w:ascii="Arial" w:hAnsi="Arial" w:cs="Arial"/>
        </w:rPr>
        <w:t>O fornecedor está sujeito à fiscalização dos itens no ato da entrega e posteriormente, reservando-se ao Município de Laguna Carapã, através do fiscal</w:t>
      </w:r>
      <w:r w:rsidR="00307A3E">
        <w:rPr>
          <w:rFonts w:ascii="Arial" w:hAnsi="Arial" w:cs="Arial"/>
        </w:rPr>
        <w:t xml:space="preserve"> da contratação</w:t>
      </w:r>
      <w:r w:rsidR="00307A3E" w:rsidRPr="00307A3E">
        <w:rPr>
          <w:rFonts w:ascii="Arial" w:hAnsi="Arial" w:cs="Arial"/>
        </w:rPr>
        <w:t>, o direito de não receber o item caso o mesmo não se encontre em condições satisfatórias ou no caso de o mesmo não atender às especificações</w:t>
      </w:r>
      <w:r w:rsidR="00E448D4">
        <w:rPr>
          <w:rFonts w:ascii="Arial" w:hAnsi="Arial" w:cs="Arial"/>
        </w:rPr>
        <w:t>.</w:t>
      </w:r>
    </w:p>
    <w:p w14:paraId="7F603F12" w14:textId="77777777" w:rsidR="00E448D4" w:rsidRDefault="007A49DF" w:rsidP="00E448D4">
      <w:pPr>
        <w:spacing w:after="200" w:line="360" w:lineRule="auto"/>
        <w:jc w:val="both"/>
        <w:rPr>
          <w:rFonts w:ascii="Arial" w:hAnsi="Arial" w:cs="Arial"/>
        </w:rPr>
      </w:pPr>
      <w:r>
        <w:rPr>
          <w:rFonts w:ascii="Arial" w:hAnsi="Arial" w:cs="Arial"/>
        </w:rPr>
        <w:t>1.4.4</w:t>
      </w:r>
      <w:r w:rsidR="00E448D4">
        <w:rPr>
          <w:rFonts w:ascii="Arial" w:hAnsi="Arial" w:cs="Arial"/>
        </w:rPr>
        <w:t xml:space="preserve">. </w:t>
      </w:r>
      <w:r w:rsidR="00307A3E" w:rsidRPr="00307A3E">
        <w:rPr>
          <w:rFonts w:ascii="Arial" w:hAnsi="Arial" w:cs="Arial"/>
        </w:rPr>
        <w:t xml:space="preserve">Os itens que apresentarem defeito de fabricação ou divergências relativas às especificações, independentemente da quantidade rejeitada, deverão ser substituídos, sem qualquer ônus para o </w:t>
      </w:r>
      <w:r w:rsidR="00307A3E">
        <w:rPr>
          <w:rFonts w:ascii="Arial" w:hAnsi="Arial" w:cs="Arial"/>
        </w:rPr>
        <w:t>município, no prazo máximo de 03</w:t>
      </w:r>
      <w:r w:rsidR="00307A3E" w:rsidRPr="00307A3E">
        <w:rPr>
          <w:rFonts w:ascii="Arial" w:hAnsi="Arial" w:cs="Arial"/>
        </w:rPr>
        <w:t xml:space="preserve"> (</w:t>
      </w:r>
      <w:r w:rsidR="00307A3E">
        <w:rPr>
          <w:rFonts w:ascii="Arial" w:hAnsi="Arial" w:cs="Arial"/>
        </w:rPr>
        <w:t>três</w:t>
      </w:r>
      <w:r w:rsidR="00307A3E" w:rsidRPr="00307A3E">
        <w:rPr>
          <w:rFonts w:ascii="Arial" w:hAnsi="Arial" w:cs="Arial"/>
        </w:rPr>
        <w:t>) dias corridos</w:t>
      </w:r>
      <w:r w:rsidR="00E448D4">
        <w:rPr>
          <w:rFonts w:ascii="Arial" w:hAnsi="Arial" w:cs="Arial"/>
        </w:rPr>
        <w:t>.</w:t>
      </w:r>
    </w:p>
    <w:p w14:paraId="2A608C87" w14:textId="77777777" w:rsidR="008C55B5" w:rsidRPr="008C55B5" w:rsidRDefault="008C55B5" w:rsidP="008C55B5">
      <w:pPr>
        <w:spacing w:after="200" w:line="360" w:lineRule="auto"/>
        <w:jc w:val="both"/>
        <w:rPr>
          <w:rFonts w:ascii="Arial" w:hAnsi="Arial" w:cs="Arial"/>
        </w:rPr>
      </w:pPr>
      <w:r>
        <w:rPr>
          <w:rFonts w:ascii="Arial" w:hAnsi="Arial" w:cs="Arial"/>
        </w:rPr>
        <w:t>1.</w:t>
      </w:r>
      <w:r w:rsidR="007A49DF">
        <w:rPr>
          <w:rFonts w:ascii="Arial" w:hAnsi="Arial" w:cs="Arial"/>
        </w:rPr>
        <w:t>4.5</w:t>
      </w:r>
      <w:r w:rsidR="001338EE">
        <w:rPr>
          <w:rFonts w:ascii="Arial" w:hAnsi="Arial" w:cs="Arial"/>
        </w:rPr>
        <w:t xml:space="preserve">. </w:t>
      </w:r>
      <w:r w:rsidRPr="008C55B5">
        <w:rPr>
          <w:rFonts w:ascii="Arial" w:hAnsi="Arial" w:cs="Arial"/>
        </w:rPr>
        <w:t xml:space="preserve">Independentemente da aceitação, a empresa deverá garantir a qualidade dos </w:t>
      </w:r>
      <w:r w:rsidR="00E448D4">
        <w:rPr>
          <w:rFonts w:ascii="Arial" w:hAnsi="Arial" w:cs="Arial"/>
        </w:rPr>
        <w:t>produtos</w:t>
      </w:r>
      <w:r w:rsidRPr="008C55B5">
        <w:rPr>
          <w:rFonts w:ascii="Arial" w:hAnsi="Arial" w:cs="Arial"/>
        </w:rPr>
        <w:t>, obrigando-se a repor aquele que apresentar defeito ou for entregue em desacord</w:t>
      </w:r>
      <w:r>
        <w:rPr>
          <w:rFonts w:ascii="Arial" w:hAnsi="Arial" w:cs="Arial"/>
        </w:rPr>
        <w:t>o com o apresentado na proposta.</w:t>
      </w:r>
    </w:p>
    <w:p w14:paraId="54FBDB9A" w14:textId="77777777" w:rsidR="008C55B5" w:rsidRDefault="007A49DF" w:rsidP="008C55B5">
      <w:pPr>
        <w:spacing w:after="200" w:line="360" w:lineRule="auto"/>
        <w:jc w:val="both"/>
        <w:rPr>
          <w:rFonts w:ascii="Arial" w:hAnsi="Arial" w:cs="Arial"/>
        </w:rPr>
      </w:pPr>
      <w:r>
        <w:rPr>
          <w:rFonts w:ascii="Arial" w:hAnsi="Arial" w:cs="Arial"/>
        </w:rPr>
        <w:lastRenderedPageBreak/>
        <w:t>1.4.6</w:t>
      </w:r>
      <w:r w:rsidR="008C55B5">
        <w:rPr>
          <w:rFonts w:ascii="Arial" w:hAnsi="Arial" w:cs="Arial"/>
        </w:rPr>
        <w:t xml:space="preserve">. </w:t>
      </w:r>
      <w:r w:rsidR="008C55B5" w:rsidRPr="008C55B5">
        <w:rPr>
          <w:rFonts w:ascii="Arial" w:hAnsi="Arial" w:cs="Arial"/>
        </w:rPr>
        <w:t xml:space="preserve">O transporte e a descarga dos </w:t>
      </w:r>
      <w:r w:rsidR="00307A3E">
        <w:rPr>
          <w:rFonts w:ascii="Arial" w:hAnsi="Arial" w:cs="Arial"/>
        </w:rPr>
        <w:t>itens</w:t>
      </w:r>
      <w:r w:rsidR="008C55B5" w:rsidRPr="008C55B5">
        <w:rPr>
          <w:rFonts w:ascii="Arial" w:hAnsi="Arial" w:cs="Arial"/>
        </w:rPr>
        <w:t xml:space="preserve"> no local designado correrão por conta exclusiva da empresa vencedora</w:t>
      </w:r>
      <w:r w:rsidR="00307A3E">
        <w:rPr>
          <w:rFonts w:ascii="Arial" w:hAnsi="Arial" w:cs="Arial"/>
        </w:rPr>
        <w:t xml:space="preserve">, bem como todo os </w:t>
      </w:r>
      <w:r w:rsidR="00307A3E" w:rsidRPr="00307A3E">
        <w:rPr>
          <w:rFonts w:ascii="Arial" w:hAnsi="Arial" w:cs="Arial"/>
        </w:rPr>
        <w:t>tributos, encargos trabalhistas e previdenciários decorrentes do fornecimento</w:t>
      </w:r>
      <w:r w:rsidR="008C55B5" w:rsidRPr="008C55B5">
        <w:rPr>
          <w:rFonts w:ascii="Arial" w:hAnsi="Arial" w:cs="Arial"/>
        </w:rPr>
        <w:t>, sem qualquer custo adicional solicitado posteriormente.</w:t>
      </w:r>
    </w:p>
    <w:p w14:paraId="5D248480" w14:textId="77777777" w:rsidR="007A49DF" w:rsidRDefault="007A49DF" w:rsidP="007A49DF">
      <w:pPr>
        <w:spacing w:after="200" w:line="360" w:lineRule="auto"/>
        <w:jc w:val="both"/>
        <w:rPr>
          <w:rFonts w:ascii="Arial" w:hAnsi="Arial" w:cs="Arial"/>
        </w:rPr>
      </w:pPr>
      <w:r>
        <w:rPr>
          <w:rFonts w:ascii="Arial" w:hAnsi="Arial" w:cs="Arial"/>
        </w:rPr>
        <w:t>1.5</w:t>
      </w:r>
      <w:r w:rsidRPr="009E4D3C">
        <w:rPr>
          <w:rFonts w:ascii="Arial" w:hAnsi="Arial" w:cs="Arial"/>
        </w:rPr>
        <w:t xml:space="preserve">. </w:t>
      </w:r>
      <w:r>
        <w:rPr>
          <w:rFonts w:ascii="Arial" w:hAnsi="Arial" w:cs="Arial"/>
        </w:rPr>
        <w:t>DA VIGÊNCIA</w:t>
      </w:r>
    </w:p>
    <w:p w14:paraId="5CFC0F5F" w14:textId="77777777" w:rsidR="007A49DF" w:rsidRDefault="007A49DF" w:rsidP="007A49DF">
      <w:pPr>
        <w:spacing w:after="200" w:line="360" w:lineRule="auto"/>
        <w:jc w:val="both"/>
        <w:rPr>
          <w:rFonts w:ascii="Arial" w:hAnsi="Arial" w:cs="Arial"/>
        </w:rPr>
      </w:pPr>
      <w:r>
        <w:rPr>
          <w:rFonts w:ascii="Arial" w:hAnsi="Arial" w:cs="Arial"/>
        </w:rPr>
        <w:t xml:space="preserve">1.5.1. </w:t>
      </w:r>
      <w:r w:rsidRPr="007A49DF">
        <w:rPr>
          <w:rFonts w:ascii="Arial" w:hAnsi="Arial" w:cs="Arial"/>
        </w:rPr>
        <w:t>Não haverá termo de contrato para esta contratação, uma vez que se trata de entrega imediata, de acordo com o inciso II do artigo 95 da Lei Federal nº 14.133/2021.</w:t>
      </w:r>
    </w:p>
    <w:p w14:paraId="4CE6866E" w14:textId="77777777" w:rsidR="00076ECF" w:rsidRDefault="001C611D" w:rsidP="001C611D">
      <w:pPr>
        <w:spacing w:after="200" w:line="360" w:lineRule="auto"/>
        <w:jc w:val="both"/>
        <w:rPr>
          <w:rFonts w:ascii="Arial" w:hAnsi="Arial" w:cs="Arial"/>
          <w:b/>
        </w:rPr>
      </w:pPr>
      <w:r w:rsidRPr="001C611D">
        <w:rPr>
          <w:rFonts w:ascii="Arial" w:hAnsi="Arial" w:cs="Arial"/>
          <w:b/>
        </w:rPr>
        <w:t>2. DA JUSTIFICATIVA</w:t>
      </w:r>
    </w:p>
    <w:p w14:paraId="5ABFD9CE" w14:textId="77777777" w:rsidR="00081A27" w:rsidRPr="00922408" w:rsidRDefault="00081A27" w:rsidP="00081A27">
      <w:pPr>
        <w:spacing w:line="360" w:lineRule="auto"/>
        <w:jc w:val="both"/>
        <w:rPr>
          <w:rFonts w:ascii="Arial" w:eastAsia="Liberation Sans" w:hAnsi="Arial" w:cs="Arial"/>
          <w:lang w:val="pt-PT"/>
        </w:rPr>
      </w:pPr>
      <w:r w:rsidRPr="00922408">
        <w:rPr>
          <w:rFonts w:ascii="Arial" w:hAnsi="Arial" w:cs="Arial"/>
          <w:lang w:val="pt-PT"/>
        </w:rPr>
        <w:t>2.1.</w:t>
      </w:r>
      <w:r w:rsidRPr="00922408">
        <w:rPr>
          <w:rFonts w:ascii="Arial" w:eastAsia="Liberation Sans" w:hAnsi="Arial" w:cs="Arial"/>
          <w:lang w:val="pt-PT"/>
        </w:rPr>
        <w:t xml:space="preserve"> A aquisição dos prêmios para sorteio, justifica-se pela necessidade da Secretaria Municipal de Finanças em premiar aos seus munícipes contribuintes do IPTU que estão em dia e sem dívida ativa. A premiação foi uma forma encontrada para o incentivar o pagamento do IPTU, cuja a arrecadação se reverte em forma de benefícios sociais a população, sendo assim, é de suma importância para o c</w:t>
      </w:r>
      <w:r>
        <w:rPr>
          <w:rFonts w:ascii="Arial" w:eastAsia="Liberation Sans" w:hAnsi="Arial" w:cs="Arial"/>
          <w:lang w:val="pt-PT"/>
        </w:rPr>
        <w:t>u</w:t>
      </w:r>
      <w:r w:rsidRPr="00922408">
        <w:rPr>
          <w:rFonts w:ascii="Arial" w:eastAsia="Liberation Sans" w:hAnsi="Arial" w:cs="Arial"/>
          <w:lang w:val="pt-PT"/>
        </w:rPr>
        <w:t>mprimento do Sorteio que se tenha esses itens. Participarão dos sorteios todos os contribuintes que estiverem em dia com o IPTU e não incluídos em Dívida ativa, sendo que não poderão se beneficiar do concurso os contribuintes isentos e imunes.</w:t>
      </w:r>
    </w:p>
    <w:p w14:paraId="0D139B77" w14:textId="77777777" w:rsidR="00081A27" w:rsidRPr="009D3297" w:rsidRDefault="00081A27" w:rsidP="008A52C1">
      <w:pPr>
        <w:widowControl w:val="0"/>
        <w:autoSpaceDE w:val="0"/>
        <w:autoSpaceDN w:val="0"/>
        <w:spacing w:after="200" w:line="360" w:lineRule="auto"/>
        <w:jc w:val="both"/>
        <w:rPr>
          <w:rFonts w:ascii="Arial" w:eastAsia="Liberation Sans" w:hAnsi="Arial" w:cs="Arial"/>
          <w:lang w:val="pt-PT"/>
        </w:rPr>
      </w:pPr>
      <w:r w:rsidRPr="00922408">
        <w:rPr>
          <w:rFonts w:ascii="Arial" w:eastAsia="Liberation Sans" w:hAnsi="Arial" w:cs="Arial"/>
          <w:lang w:val="pt-PT"/>
        </w:rPr>
        <w:t>2.2.</w:t>
      </w:r>
      <w:r w:rsidRPr="009D3297">
        <w:rPr>
          <w:rFonts w:ascii="Arial" w:eastAsia="Liberation Sans" w:hAnsi="Arial" w:cs="Arial"/>
          <w:lang w:val="pt-PT"/>
        </w:rPr>
        <w:t xml:space="preserve"> Ressaltamos que o aceite das bonificações em forma de Prêmios e as demais questões em relação ao Sorteio já se encontra decretado com os referidos aceites da gestão pública, conforme o Decreto GP/PMLC n° 68/2024 publicado em 15/03/2024.</w:t>
      </w:r>
    </w:p>
    <w:p w14:paraId="093F03FA" w14:textId="77777777" w:rsidR="001C611D" w:rsidRPr="001C611D" w:rsidRDefault="001C611D" w:rsidP="008A52C1">
      <w:pPr>
        <w:spacing w:after="200" w:line="360" w:lineRule="auto"/>
        <w:jc w:val="both"/>
        <w:rPr>
          <w:rFonts w:ascii="Arial" w:hAnsi="Arial" w:cs="Arial"/>
          <w:b/>
        </w:rPr>
      </w:pPr>
      <w:r w:rsidRPr="001C611D">
        <w:rPr>
          <w:rFonts w:ascii="Arial" w:hAnsi="Arial" w:cs="Arial"/>
          <w:b/>
        </w:rPr>
        <w:t>3. DOS RECURSOS ORÇAMENTÁRIOS</w:t>
      </w:r>
    </w:p>
    <w:p w14:paraId="51884C16" w14:textId="77777777"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classificação abaixo:</w:t>
      </w:r>
    </w:p>
    <w:p w14:paraId="74DBBFA8" w14:textId="0B3C9A5D" w:rsidR="00546995" w:rsidRPr="003E2057"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sidRPr="003E2057">
        <w:rPr>
          <w:rFonts w:ascii="Arial" w:hAnsi="Arial" w:cs="Arial"/>
          <w:u w:val="single"/>
        </w:rPr>
        <w:t>02.0</w:t>
      </w:r>
      <w:r w:rsidR="00DB1CC1" w:rsidRPr="003E2057">
        <w:rPr>
          <w:rFonts w:ascii="Arial" w:hAnsi="Arial" w:cs="Arial"/>
          <w:u w:val="single"/>
        </w:rPr>
        <w:t>19</w:t>
      </w:r>
      <w:r w:rsidRPr="003E2057">
        <w:rPr>
          <w:rFonts w:ascii="Arial" w:hAnsi="Arial" w:cs="Arial"/>
          <w:u w:val="single"/>
        </w:rPr>
        <w:t xml:space="preserve"> – SECRETARIA MUNICIPAL DE </w:t>
      </w:r>
      <w:r w:rsidR="00A76ED3" w:rsidRPr="003E2057">
        <w:rPr>
          <w:rFonts w:ascii="Arial" w:hAnsi="Arial" w:cs="Arial"/>
          <w:u w:val="single"/>
        </w:rPr>
        <w:t>FINANÇAS</w:t>
      </w:r>
    </w:p>
    <w:p w14:paraId="2FA94996" w14:textId="250E0DCF" w:rsidR="00526A69" w:rsidRPr="003E2057"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3E2057">
        <w:rPr>
          <w:rFonts w:ascii="Arial" w:hAnsi="Arial" w:cs="Arial"/>
        </w:rPr>
        <w:t>Funcional/Programática:</w:t>
      </w:r>
      <w:r w:rsidR="00CA5E95" w:rsidRPr="003E2057">
        <w:rPr>
          <w:rFonts w:ascii="Arial" w:hAnsi="Arial" w:cs="Arial"/>
        </w:rPr>
        <w:t xml:space="preserve"> </w:t>
      </w:r>
      <w:r w:rsidR="00EF5274" w:rsidRPr="003E2057">
        <w:rPr>
          <w:rFonts w:ascii="Arial" w:hAnsi="Arial" w:cs="Arial"/>
        </w:rPr>
        <w:t>04.122.00</w:t>
      </w:r>
      <w:r w:rsidR="009203FA" w:rsidRPr="003E2057">
        <w:rPr>
          <w:rFonts w:ascii="Arial" w:hAnsi="Arial" w:cs="Arial"/>
        </w:rPr>
        <w:t>0</w:t>
      </w:r>
      <w:r w:rsidR="00EF5274" w:rsidRPr="003E2057">
        <w:rPr>
          <w:rFonts w:ascii="Arial" w:hAnsi="Arial" w:cs="Arial"/>
        </w:rPr>
        <w:t>3.2052</w:t>
      </w:r>
      <w:r w:rsidRPr="003E2057">
        <w:rPr>
          <w:rFonts w:ascii="Arial" w:hAnsi="Arial" w:cs="Arial"/>
        </w:rPr>
        <w:t xml:space="preserve"> – </w:t>
      </w:r>
      <w:r w:rsidR="00526A69" w:rsidRPr="003E2057">
        <w:rPr>
          <w:rFonts w:ascii="Arial" w:hAnsi="Arial" w:cs="Arial"/>
        </w:rPr>
        <w:t xml:space="preserve">Manutenção das </w:t>
      </w:r>
      <w:r w:rsidR="009203FA" w:rsidRPr="003E2057">
        <w:rPr>
          <w:rFonts w:ascii="Arial" w:hAnsi="Arial" w:cs="Arial"/>
        </w:rPr>
        <w:t>A</w:t>
      </w:r>
      <w:r w:rsidR="00526A69" w:rsidRPr="003E2057">
        <w:rPr>
          <w:rFonts w:ascii="Arial" w:hAnsi="Arial" w:cs="Arial"/>
        </w:rPr>
        <w:t>tividades da Secretaria de Finanças</w:t>
      </w:r>
    </w:p>
    <w:p w14:paraId="1D6AFF5C" w14:textId="27E24CCE" w:rsidR="00546995" w:rsidRPr="003E2057"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3E2057">
        <w:rPr>
          <w:rFonts w:ascii="Arial" w:hAnsi="Arial" w:cs="Arial"/>
        </w:rPr>
        <w:t>Fonte de Recurso: 1.500.0000</w:t>
      </w:r>
    </w:p>
    <w:p w14:paraId="2CD336C1" w14:textId="77777777" w:rsidR="00546995"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3E2057">
        <w:rPr>
          <w:rFonts w:ascii="Arial" w:hAnsi="Arial" w:cs="Arial"/>
        </w:rPr>
        <w:lastRenderedPageBreak/>
        <w:t>Natureza: 3.3.90.31.00 – Premiações Culturais, Artísticas, Científicas, Desportivas e Outras.</w:t>
      </w:r>
    </w:p>
    <w:p w14:paraId="3DE844C8" w14:textId="77777777" w:rsidR="001C611D" w:rsidRPr="003048D3" w:rsidRDefault="001C611D" w:rsidP="001C611D">
      <w:pPr>
        <w:spacing w:after="0" w:line="240" w:lineRule="auto"/>
        <w:jc w:val="both"/>
        <w:rPr>
          <w:rFonts w:ascii="Arial" w:hAnsi="Arial" w:cs="Arial"/>
          <w:b/>
          <w:sz w:val="24"/>
          <w:szCs w:val="24"/>
        </w:rPr>
      </w:pPr>
    </w:p>
    <w:p w14:paraId="12A38F1D" w14:textId="77777777" w:rsidR="001C611D" w:rsidRDefault="003048D3" w:rsidP="003048D3">
      <w:pPr>
        <w:spacing w:after="200" w:line="360" w:lineRule="auto"/>
        <w:jc w:val="both"/>
        <w:rPr>
          <w:rFonts w:ascii="Arial" w:hAnsi="Arial" w:cs="Arial"/>
          <w:b/>
        </w:rPr>
      </w:pPr>
      <w:r w:rsidRPr="003048D3">
        <w:rPr>
          <w:rFonts w:ascii="Arial" w:hAnsi="Arial" w:cs="Arial"/>
          <w:b/>
        </w:rPr>
        <w:t>4. PERÍODO DE ENVIO DA PROPOSTA</w:t>
      </w:r>
    </w:p>
    <w:p w14:paraId="27B618F0" w14:textId="77777777" w:rsidR="003048D3" w:rsidRDefault="003048D3" w:rsidP="003048D3">
      <w:pPr>
        <w:spacing w:after="200" w:line="360" w:lineRule="auto"/>
        <w:jc w:val="both"/>
        <w:rPr>
          <w:rFonts w:ascii="Arial" w:hAnsi="Arial" w:cs="Arial"/>
        </w:rPr>
      </w:pPr>
      <w:r w:rsidRPr="003048D3">
        <w:rPr>
          <w:rFonts w:ascii="Arial" w:hAnsi="Arial" w:cs="Arial"/>
        </w:rPr>
        <w:t xml:space="preserve">4.1. A presente Dispensa Simplificada ficará aberta por um período de 03 (três) dias úteis, a partir da data da divulgação no site eletrônico oficial do Município, </w:t>
      </w:r>
      <w:r>
        <w:rPr>
          <w:rFonts w:ascii="Arial" w:hAnsi="Arial" w:cs="Arial"/>
        </w:rPr>
        <w:t>sendo que os respectivos documentos poderão ser encaminhados via e-mail ou protocolados no Paço Municipal.</w:t>
      </w:r>
    </w:p>
    <w:p w14:paraId="0FE77B05" w14:textId="77777777" w:rsidR="003048D3" w:rsidRPr="003048D3" w:rsidRDefault="003048D3" w:rsidP="003048D3">
      <w:pPr>
        <w:spacing w:after="200" w:line="360" w:lineRule="auto"/>
        <w:jc w:val="both"/>
        <w:rPr>
          <w:rFonts w:ascii="Arial" w:hAnsi="Arial" w:cs="Arial"/>
          <w:b/>
        </w:rPr>
      </w:pPr>
      <w:r w:rsidRPr="003048D3">
        <w:rPr>
          <w:rFonts w:ascii="Arial" w:hAnsi="Arial" w:cs="Arial"/>
          <w:b/>
        </w:rPr>
        <w:t>5. PROPOSTA DE PREÇO/COTAÇÃO</w:t>
      </w:r>
    </w:p>
    <w:p w14:paraId="3E671B66" w14:textId="77777777" w:rsidR="003048D3" w:rsidRDefault="003048D3" w:rsidP="003048D3">
      <w:pPr>
        <w:spacing w:after="200" w:line="360" w:lineRule="auto"/>
        <w:jc w:val="both"/>
        <w:rPr>
          <w:rFonts w:ascii="Arial" w:hAnsi="Arial" w:cs="Arial"/>
        </w:rPr>
      </w:pPr>
      <w:r w:rsidRPr="003048D3">
        <w:rPr>
          <w:rFonts w:ascii="Arial" w:hAnsi="Arial" w:cs="Arial"/>
        </w:rPr>
        <w:t>5.1</w:t>
      </w:r>
      <w:r w:rsidR="007E65AB">
        <w:rPr>
          <w:rFonts w:ascii="Arial" w:hAnsi="Arial" w:cs="Arial"/>
        </w:rPr>
        <w:t>.</w:t>
      </w:r>
      <w:r w:rsidRPr="003048D3">
        <w:rPr>
          <w:rFonts w:ascii="Arial" w:hAnsi="Arial" w:cs="Arial"/>
        </w:rPr>
        <w:t xml:space="preserve"> O fornecedor interessado, deverá encaminhar a proposta conforme modelo c</w:t>
      </w:r>
      <w:r w:rsidR="007E65AB">
        <w:rPr>
          <w:rFonts w:ascii="Arial" w:hAnsi="Arial" w:cs="Arial"/>
        </w:rPr>
        <w:t>onstante no Anexo I deste Termo de Referência</w:t>
      </w:r>
      <w:r w:rsidRPr="003048D3">
        <w:rPr>
          <w:rFonts w:ascii="Arial" w:hAnsi="Arial" w:cs="Arial"/>
        </w:rPr>
        <w:t>, com a descrição do objeto ofertado, a marca do produto, quando for o caso, e o preço,</w:t>
      </w:r>
      <w:r w:rsidR="007E65AB">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14:paraId="1492F4D2" w14:textId="77777777" w:rsidR="007E65AB" w:rsidRDefault="007E65AB" w:rsidP="007E65AB">
      <w:pPr>
        <w:spacing w:after="200" w:line="360" w:lineRule="auto"/>
        <w:jc w:val="both"/>
        <w:rPr>
          <w:rFonts w:ascii="Arial" w:hAnsi="Arial" w:cs="Arial"/>
        </w:rPr>
      </w:pPr>
      <w:r w:rsidRPr="007E65AB">
        <w:rPr>
          <w:rFonts w:ascii="Arial" w:hAnsi="Arial" w:cs="Arial"/>
        </w:rPr>
        <w:t>5.2. Caberá ao fornecedor certificar</w:t>
      </w:r>
      <w:r>
        <w:rPr>
          <w:rFonts w:ascii="Arial" w:hAnsi="Arial" w:cs="Arial"/>
        </w:rPr>
        <w:t>-se de que o órgão contratante recebeu</w:t>
      </w:r>
      <w:r w:rsidRPr="007E65AB">
        <w:rPr>
          <w:rFonts w:ascii="Arial" w:hAnsi="Arial" w:cs="Arial"/>
        </w:rPr>
        <w:t xml:space="preserve"> efetiv</w:t>
      </w:r>
      <w:r>
        <w:rPr>
          <w:rFonts w:ascii="Arial" w:hAnsi="Arial" w:cs="Arial"/>
        </w:rPr>
        <w:t>amente</w:t>
      </w:r>
      <w:r w:rsidRPr="007E65AB">
        <w:rPr>
          <w:rFonts w:ascii="Arial" w:hAnsi="Arial" w:cs="Arial"/>
        </w:rPr>
        <w:t xml:space="preserve"> a proposta </w:t>
      </w:r>
      <w:r>
        <w:rPr>
          <w:rFonts w:ascii="Arial" w:hAnsi="Arial" w:cs="Arial"/>
        </w:rPr>
        <w:t>encaminhada</w:t>
      </w:r>
      <w:r w:rsidRPr="007E65AB">
        <w:rPr>
          <w:rFonts w:ascii="Arial" w:hAnsi="Arial" w:cs="Arial"/>
        </w:rPr>
        <w:t>, ficando responsável pelo ônus decorrente da perda do negócio, caso a documentação não seja recebida dentro do prazo máximo fixado no Termo de Referência ou no aviso de dispensa.</w:t>
      </w:r>
    </w:p>
    <w:p w14:paraId="64C6CAD1" w14:textId="77777777" w:rsidR="005875BC" w:rsidRDefault="005875BC" w:rsidP="005875BC">
      <w:pPr>
        <w:spacing w:after="200" w:line="360" w:lineRule="auto"/>
        <w:jc w:val="both"/>
        <w:rPr>
          <w:rFonts w:ascii="Arial" w:hAnsi="Arial" w:cs="Arial"/>
        </w:rPr>
      </w:pPr>
      <w:r w:rsidRPr="005875BC">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14:paraId="395FAC69" w14:textId="77777777" w:rsidR="005875BC" w:rsidRDefault="005875BC" w:rsidP="005875BC">
      <w:pPr>
        <w:spacing w:after="200" w:line="360" w:lineRule="auto"/>
        <w:jc w:val="both"/>
        <w:rPr>
          <w:rFonts w:ascii="Arial" w:hAnsi="Arial" w:cs="Arial"/>
        </w:rPr>
      </w:pPr>
      <w:r w:rsidRPr="005875BC">
        <w:rPr>
          <w:rFonts w:ascii="Arial" w:hAnsi="Arial" w:cs="Arial"/>
        </w:rPr>
        <w:t>5.4</w:t>
      </w:r>
      <w:r>
        <w:rPr>
          <w:rFonts w:ascii="Arial" w:hAnsi="Arial" w:cs="Arial"/>
        </w:rPr>
        <w:t>.</w:t>
      </w:r>
      <w:r w:rsidRPr="005875BC">
        <w:rPr>
          <w:rFonts w:ascii="Arial" w:hAnsi="Arial" w:cs="Arial"/>
        </w:rPr>
        <w:t xml:space="preserve"> Os preços ofertados nas propostas apresentadas não poderão ser superiores aos </w:t>
      </w:r>
      <w:r>
        <w:rPr>
          <w:rFonts w:ascii="Arial" w:hAnsi="Arial" w:cs="Arial"/>
        </w:rPr>
        <w:t>estimados</w:t>
      </w:r>
      <w:r w:rsidRPr="005875BC">
        <w:rPr>
          <w:rFonts w:ascii="Arial" w:hAnsi="Arial" w:cs="Arial"/>
        </w:rPr>
        <w:t xml:space="preserve"> pelo município. </w:t>
      </w:r>
    </w:p>
    <w:p w14:paraId="266614FC" w14:textId="164436C6" w:rsidR="005875BC" w:rsidRDefault="005875BC" w:rsidP="005875BC">
      <w:pPr>
        <w:spacing w:after="200" w:line="360" w:lineRule="auto"/>
        <w:jc w:val="both"/>
        <w:rPr>
          <w:rFonts w:ascii="Arial" w:hAnsi="Arial" w:cs="Arial"/>
        </w:rPr>
      </w:pPr>
      <w:r w:rsidRPr="005875BC">
        <w:rPr>
          <w:rFonts w:ascii="Arial" w:hAnsi="Arial" w:cs="Arial"/>
        </w:rPr>
        <w:t xml:space="preserve">5.5. As propostas de preço que não estiverem em consonância com as exigências deste </w:t>
      </w:r>
      <w:r>
        <w:rPr>
          <w:rFonts w:ascii="Arial" w:hAnsi="Arial" w:cs="Arial"/>
        </w:rPr>
        <w:t>Termo de Referência</w:t>
      </w:r>
      <w:r w:rsidRPr="005875BC">
        <w:rPr>
          <w:rFonts w:ascii="Arial" w:hAnsi="Arial" w:cs="Arial"/>
        </w:rPr>
        <w:t xml:space="preserve"> </w:t>
      </w:r>
      <w:r>
        <w:rPr>
          <w:rFonts w:ascii="Arial" w:hAnsi="Arial" w:cs="Arial"/>
        </w:rPr>
        <w:t>serão desconsideradas julgando-</w:t>
      </w:r>
      <w:r w:rsidRPr="005875BC">
        <w:rPr>
          <w:rFonts w:ascii="Arial" w:hAnsi="Arial" w:cs="Arial"/>
        </w:rPr>
        <w:t>se pela desclassificação.</w:t>
      </w:r>
    </w:p>
    <w:p w14:paraId="51F5FF94" w14:textId="655AC3B4" w:rsidR="008A52C1" w:rsidRDefault="008A52C1" w:rsidP="005875BC">
      <w:pPr>
        <w:spacing w:after="200" w:line="360" w:lineRule="auto"/>
        <w:jc w:val="both"/>
        <w:rPr>
          <w:rFonts w:ascii="Arial" w:hAnsi="Arial" w:cs="Arial"/>
        </w:rPr>
      </w:pPr>
    </w:p>
    <w:p w14:paraId="6612C2A7" w14:textId="77777777" w:rsidR="008A52C1" w:rsidRDefault="008A52C1" w:rsidP="005875BC">
      <w:pPr>
        <w:spacing w:after="200" w:line="360" w:lineRule="auto"/>
        <w:jc w:val="both"/>
        <w:rPr>
          <w:rFonts w:ascii="Arial" w:hAnsi="Arial" w:cs="Arial"/>
        </w:rPr>
      </w:pPr>
    </w:p>
    <w:p w14:paraId="353FBD0C" w14:textId="77777777" w:rsidR="005875BC" w:rsidRPr="005875BC" w:rsidRDefault="005875BC" w:rsidP="005875BC">
      <w:pPr>
        <w:spacing w:after="200" w:line="360" w:lineRule="auto"/>
        <w:jc w:val="both"/>
        <w:rPr>
          <w:rFonts w:ascii="Arial" w:hAnsi="Arial" w:cs="Arial"/>
          <w:b/>
          <w:lang w:val="pt-PT"/>
        </w:rPr>
      </w:pPr>
      <w:r w:rsidRPr="005875BC">
        <w:rPr>
          <w:rFonts w:ascii="Arial" w:hAnsi="Arial" w:cs="Arial"/>
          <w:b/>
        </w:rPr>
        <w:lastRenderedPageBreak/>
        <w:t>6. CRITÉRIO DE JULGAMENTO</w:t>
      </w:r>
    </w:p>
    <w:p w14:paraId="6944435C" w14:textId="77777777" w:rsidR="001C611D" w:rsidRDefault="005875BC" w:rsidP="005875BC">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sidR="000C0B06">
        <w:rPr>
          <w:rFonts w:ascii="Arial" w:hAnsi="Arial" w:cs="Arial"/>
        </w:rPr>
        <w:t xml:space="preserve">MENOR PREÇO POR </w:t>
      </w:r>
      <w:r w:rsidR="00B7161D">
        <w:rPr>
          <w:rFonts w:ascii="Arial" w:hAnsi="Arial" w:cs="Arial"/>
        </w:rPr>
        <w:t>ITEM</w:t>
      </w:r>
      <w:r w:rsidR="000C0B06">
        <w:rPr>
          <w:rFonts w:ascii="Arial" w:hAnsi="Arial" w:cs="Arial"/>
        </w:rPr>
        <w:t>.</w:t>
      </w:r>
    </w:p>
    <w:p w14:paraId="7AD8FDA1" w14:textId="77777777" w:rsidR="005875BC" w:rsidRPr="005875BC" w:rsidRDefault="005875BC" w:rsidP="005875BC">
      <w:pPr>
        <w:spacing w:after="200" w:line="360" w:lineRule="auto"/>
        <w:jc w:val="both"/>
        <w:rPr>
          <w:rFonts w:ascii="Arial" w:hAnsi="Arial" w:cs="Arial"/>
          <w:b/>
        </w:rPr>
      </w:pPr>
      <w:r w:rsidRPr="005875BC">
        <w:rPr>
          <w:rFonts w:ascii="Arial" w:hAnsi="Arial" w:cs="Arial"/>
          <w:b/>
        </w:rPr>
        <w:t>7. DO JULGAMENTO</w:t>
      </w:r>
    </w:p>
    <w:p w14:paraId="71870830" w14:textId="77777777" w:rsidR="005875BC" w:rsidRDefault="005875BC" w:rsidP="005875BC">
      <w:pPr>
        <w:spacing w:after="200" w:line="360" w:lineRule="auto"/>
        <w:jc w:val="both"/>
        <w:rPr>
          <w:rFonts w:ascii="Arial" w:hAnsi="Arial" w:cs="Arial"/>
        </w:rPr>
      </w:pPr>
      <w:r w:rsidRPr="005875BC">
        <w:rPr>
          <w:rFonts w:ascii="Arial" w:hAnsi="Arial" w:cs="Arial"/>
        </w:rPr>
        <w:t>7.1</w:t>
      </w:r>
      <w:r w:rsidR="006D36B8">
        <w:rPr>
          <w:rFonts w:ascii="Arial" w:hAnsi="Arial" w:cs="Arial"/>
        </w:rPr>
        <w:t>.</w:t>
      </w:r>
      <w:r w:rsidRPr="005875BC">
        <w:rPr>
          <w:rFonts w:ascii="Arial" w:hAnsi="Arial" w:cs="Arial"/>
        </w:rPr>
        <w:t xml:space="preserve"> Encerrado o prazo para envio da(s) proposta(s), o</w:t>
      </w:r>
      <w:r w:rsidR="000C0B06">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14:paraId="64521FA2" w14:textId="77777777" w:rsidR="006D36B8" w:rsidRDefault="006D36B8" w:rsidP="006D36B8">
      <w:pPr>
        <w:spacing w:after="200" w:line="360" w:lineRule="auto"/>
        <w:jc w:val="both"/>
        <w:rPr>
          <w:rFonts w:ascii="Arial" w:hAnsi="Arial" w:cs="Arial"/>
        </w:rPr>
      </w:pPr>
      <w:r w:rsidRPr="006D36B8">
        <w:rPr>
          <w:rFonts w:ascii="Arial" w:hAnsi="Arial" w:cs="Arial"/>
        </w:rPr>
        <w:t>7.1.1. As propostas recebidas após a divulgação do aviso de dispensa simplificada são adicionais às propostas existentes no processo, devendo a seleção da proposta mais vantajosa considerar todos os preços existentes no processo.</w:t>
      </w:r>
    </w:p>
    <w:p w14:paraId="3D946FFB" w14:textId="77777777" w:rsidR="0073191A" w:rsidRDefault="0073191A" w:rsidP="0073191A">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xml:space="preserve">, </w:t>
      </w:r>
      <w:r w:rsidR="006A7702">
        <w:rPr>
          <w:rFonts w:ascii="Arial" w:hAnsi="Arial" w:cs="Arial"/>
        </w:rPr>
        <w:t>caso seja realizada pesquisa com fornecedor</w:t>
      </w:r>
      <w:r w:rsidRPr="0073191A">
        <w:rPr>
          <w:rFonts w:ascii="Arial" w:hAnsi="Arial" w:cs="Arial"/>
        </w:rPr>
        <w:t>.</w:t>
      </w:r>
    </w:p>
    <w:p w14:paraId="0298B9C4" w14:textId="77777777" w:rsidR="006A7702" w:rsidRDefault="0008670C" w:rsidP="0008670C">
      <w:pPr>
        <w:spacing w:after="200" w:line="360" w:lineRule="auto"/>
        <w:jc w:val="both"/>
        <w:rPr>
          <w:rFonts w:ascii="Arial" w:hAnsi="Arial" w:cs="Arial"/>
        </w:rPr>
      </w:pPr>
      <w:r w:rsidRPr="0008670C">
        <w:rPr>
          <w:rFonts w:ascii="Arial" w:hAnsi="Arial" w:cs="Arial"/>
        </w:rPr>
        <w:t>7.2. Definido o resultado do julgamento, quando a proposta do primeiro colocado permanecer acima do preço máximo definido para a contratação, o Agente de Contratação Direta poderá negociar condições mais vantajosas.</w:t>
      </w:r>
    </w:p>
    <w:p w14:paraId="381B55EB" w14:textId="77777777" w:rsidR="0008670C" w:rsidRDefault="0008670C" w:rsidP="0008670C">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14:paraId="0BBBD751" w14:textId="77777777" w:rsidR="0008670C" w:rsidRDefault="0008670C" w:rsidP="0008670C">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03FF8B8" w14:textId="77777777" w:rsidR="0008670C" w:rsidRDefault="0008670C" w:rsidP="0008670C">
      <w:pPr>
        <w:spacing w:after="200" w:line="360" w:lineRule="auto"/>
        <w:jc w:val="both"/>
        <w:rPr>
          <w:rFonts w:ascii="Arial" w:hAnsi="Arial" w:cs="Arial"/>
        </w:rPr>
      </w:pPr>
      <w:r w:rsidRPr="0008670C">
        <w:rPr>
          <w:rFonts w:ascii="Arial" w:hAnsi="Arial" w:cs="Arial"/>
        </w:rPr>
        <w:lastRenderedPageBreak/>
        <w:t>7.4. Tendo o proponente participado da pesquisa de mercado para a formação do preço estimado com</w:t>
      </w:r>
      <w:r>
        <w:rPr>
          <w:rFonts w:ascii="Arial" w:hAnsi="Arial" w:cs="Arial"/>
        </w:rPr>
        <w:t xml:space="preserve"> cotações encaminhadas ao órgão, o mesmo poderá encaminha</w:t>
      </w:r>
      <w:r w:rsidR="00C23C6E">
        <w:rPr>
          <w:rFonts w:ascii="Arial" w:hAnsi="Arial" w:cs="Arial"/>
        </w:rPr>
        <w:t>r nova proposta no prazo fixado, porém</w:t>
      </w:r>
      <w:r w:rsidRPr="0008670C">
        <w:rPr>
          <w:rFonts w:ascii="Arial" w:hAnsi="Arial" w:cs="Arial"/>
        </w:rPr>
        <w:t xml:space="preserve"> a sua contratação somente será permitida se o valor ofertado for igual ou inferior àquele anteriormente informado, salvo justificativa constante nos autos que possa indicar a ocorrência de circunstância superveniente.</w:t>
      </w:r>
    </w:p>
    <w:p w14:paraId="713590D2" w14:textId="77777777" w:rsidR="00C23C6E" w:rsidRDefault="00C23C6E" w:rsidP="00C23C6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14:paraId="2F01AA4C" w14:textId="77777777" w:rsidR="00C23C6E" w:rsidRDefault="00C23C6E" w:rsidP="00C23C6E">
      <w:pPr>
        <w:spacing w:after="200" w:line="360" w:lineRule="auto"/>
        <w:jc w:val="both"/>
        <w:rPr>
          <w:rFonts w:ascii="Arial" w:hAnsi="Arial" w:cs="Arial"/>
        </w:rPr>
      </w:pPr>
      <w:r w:rsidRPr="00C23C6E">
        <w:rPr>
          <w:rFonts w:ascii="Arial" w:hAnsi="Arial" w:cs="Arial"/>
        </w:rPr>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14:paraId="02694BDF" w14:textId="5014D523"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14:paraId="1C905480" w14:textId="77777777" w:rsidR="0008670C" w:rsidRDefault="00C23C6E" w:rsidP="00C23C6E">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14:paraId="6806659A" w14:textId="77777777" w:rsidR="00C23C6E" w:rsidRDefault="00C23C6E" w:rsidP="00C23C6E">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14:paraId="5874B124" w14:textId="77777777" w:rsidR="00C23C6E" w:rsidRDefault="00C23C6E" w:rsidP="00C23C6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0FBC9703" w14:textId="77777777" w:rsidR="00C23C6E" w:rsidRDefault="00C23C6E" w:rsidP="00C23C6E">
      <w:pPr>
        <w:spacing w:after="200" w:line="360" w:lineRule="auto"/>
        <w:jc w:val="both"/>
        <w:rPr>
          <w:rFonts w:ascii="Arial" w:hAnsi="Arial" w:cs="Arial"/>
        </w:rPr>
      </w:pPr>
      <w:r w:rsidRPr="00C23C6E">
        <w:rPr>
          <w:rFonts w:ascii="Arial" w:hAnsi="Arial" w:cs="Arial"/>
        </w:rPr>
        <w:lastRenderedPageBreak/>
        <w:t>8.1.3</w:t>
      </w:r>
      <w:r>
        <w:rPr>
          <w:rFonts w:ascii="Arial" w:hAnsi="Arial" w:cs="Arial"/>
        </w:rPr>
        <w:t>.</w:t>
      </w:r>
      <w:r w:rsidRPr="00C23C6E">
        <w:rPr>
          <w:rFonts w:ascii="Arial" w:hAnsi="Arial" w:cs="Arial"/>
        </w:rPr>
        <w:t xml:space="preserve"> Regularidade para com a Fazenda Federal - Certidão Conjunta Negativa De Débitos relativos a Tributos Federais e à Dívida Ativa da União;</w:t>
      </w:r>
    </w:p>
    <w:p w14:paraId="50F9F4E7" w14:textId="77777777" w:rsidR="00C23C6E" w:rsidRDefault="00C23C6E" w:rsidP="00C23C6E">
      <w:pPr>
        <w:spacing w:after="200" w:line="360" w:lineRule="auto"/>
        <w:jc w:val="both"/>
        <w:rPr>
          <w:rFonts w:ascii="Arial" w:hAnsi="Arial" w:cs="Arial"/>
        </w:rPr>
      </w:pPr>
      <w:r w:rsidRPr="00C23C6E">
        <w:rPr>
          <w:rFonts w:ascii="Arial" w:hAnsi="Arial" w:cs="Arial"/>
        </w:rPr>
        <w:t>8.1.4</w:t>
      </w:r>
      <w:r>
        <w:rPr>
          <w:rFonts w:ascii="Arial" w:hAnsi="Arial" w:cs="Arial"/>
        </w:rPr>
        <w:t>.</w:t>
      </w:r>
      <w:r w:rsidRPr="00C23C6E">
        <w:rPr>
          <w:rFonts w:ascii="Arial" w:hAnsi="Arial" w:cs="Arial"/>
        </w:rPr>
        <w:t xml:space="preserve"> Certidão</w:t>
      </w:r>
      <w:r>
        <w:rPr>
          <w:rFonts w:ascii="Arial" w:hAnsi="Arial" w:cs="Arial"/>
        </w:rPr>
        <w:t xml:space="preserve"> de</w:t>
      </w:r>
      <w:r w:rsidRPr="00C23C6E">
        <w:rPr>
          <w:rFonts w:ascii="Arial" w:hAnsi="Arial" w:cs="Arial"/>
        </w:rPr>
        <w:t xml:space="preserve"> Regularidade junto à Secretaria de Est</w:t>
      </w:r>
      <w:r w:rsidR="00EB1F5D">
        <w:rPr>
          <w:rFonts w:ascii="Arial" w:hAnsi="Arial" w:cs="Arial"/>
        </w:rPr>
        <w:t>ado da Fazenda Pública Estadual</w:t>
      </w:r>
      <w:r w:rsidRPr="00C23C6E">
        <w:rPr>
          <w:rFonts w:ascii="Arial" w:hAnsi="Arial" w:cs="Arial"/>
        </w:rPr>
        <w:t xml:space="preserve">; </w:t>
      </w:r>
    </w:p>
    <w:p w14:paraId="20351F35" w14:textId="77777777" w:rsidR="00C23C6E" w:rsidRDefault="00C23C6E" w:rsidP="00C23C6E">
      <w:pPr>
        <w:spacing w:after="200" w:line="360" w:lineRule="auto"/>
        <w:jc w:val="both"/>
        <w:rPr>
          <w:rFonts w:ascii="Arial" w:hAnsi="Arial" w:cs="Arial"/>
        </w:rPr>
      </w:pPr>
      <w:r>
        <w:rPr>
          <w:rFonts w:ascii="Arial" w:hAnsi="Arial" w:cs="Arial"/>
        </w:rPr>
        <w:t>8.1.5.</w:t>
      </w:r>
      <w:r w:rsidRPr="00C23C6E">
        <w:rPr>
          <w:rFonts w:ascii="Arial" w:hAnsi="Arial" w:cs="Arial"/>
        </w:rPr>
        <w:t xml:space="preserve"> Certidão Negativa de Débitos junto ao FGTS; </w:t>
      </w:r>
    </w:p>
    <w:p w14:paraId="30FAED33" w14:textId="77777777" w:rsidR="00C23C6E" w:rsidRDefault="00C23C6E" w:rsidP="00C23C6E">
      <w:pPr>
        <w:spacing w:after="200" w:line="360" w:lineRule="auto"/>
        <w:jc w:val="both"/>
        <w:rPr>
          <w:rFonts w:ascii="Arial" w:hAnsi="Arial" w:cs="Arial"/>
        </w:rPr>
      </w:pPr>
      <w:r>
        <w:rPr>
          <w:rFonts w:ascii="Arial" w:hAnsi="Arial" w:cs="Arial"/>
        </w:rPr>
        <w:t>8.1.6.</w:t>
      </w:r>
      <w:r w:rsidRPr="00C23C6E">
        <w:rPr>
          <w:rFonts w:ascii="Arial" w:hAnsi="Arial" w:cs="Arial"/>
        </w:rPr>
        <w:t xml:space="preserve"> Certidão Negativa de Débitos Trabalhistas (CNDT); </w:t>
      </w:r>
    </w:p>
    <w:p w14:paraId="256A992B" w14:textId="77777777" w:rsidR="00C23C6E" w:rsidRDefault="002B054C" w:rsidP="00C23C6E">
      <w:pPr>
        <w:spacing w:after="200" w:line="360" w:lineRule="auto"/>
        <w:jc w:val="both"/>
        <w:rPr>
          <w:rFonts w:ascii="Arial" w:hAnsi="Arial" w:cs="Arial"/>
        </w:rPr>
      </w:pPr>
      <w:r>
        <w:rPr>
          <w:rFonts w:ascii="Arial" w:hAnsi="Arial" w:cs="Arial"/>
        </w:rPr>
        <w:t>8.1.7</w:t>
      </w:r>
      <w:r w:rsidR="00C23C6E" w:rsidRPr="00C23C6E">
        <w:rPr>
          <w:rFonts w:ascii="Arial" w:hAnsi="Arial" w:cs="Arial"/>
        </w:rPr>
        <w:t xml:space="preserve">. Apresentar a Declaração Unificada com as seguintes informações: </w:t>
      </w:r>
    </w:p>
    <w:p w14:paraId="0582BFB8" w14:textId="77777777" w:rsidR="00C23C6E" w:rsidRDefault="00C23C6E" w:rsidP="00C23C6E">
      <w:pPr>
        <w:spacing w:after="200" w:line="360" w:lineRule="auto"/>
        <w:jc w:val="both"/>
        <w:rPr>
          <w:rFonts w:ascii="Arial" w:hAnsi="Arial" w:cs="Arial"/>
        </w:rPr>
      </w:pPr>
      <w:r w:rsidRPr="00C23C6E">
        <w:rPr>
          <w:rFonts w:ascii="Arial" w:hAnsi="Arial" w:cs="Arial"/>
        </w:rPr>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14:paraId="0401B90F" w14:textId="77777777" w:rsidR="00C23C6E" w:rsidRDefault="00C23C6E" w:rsidP="00C23C6E">
      <w:pPr>
        <w:spacing w:after="200" w:line="360" w:lineRule="auto"/>
        <w:jc w:val="both"/>
        <w:rPr>
          <w:rFonts w:ascii="Arial" w:hAnsi="Arial" w:cs="Arial"/>
        </w:rPr>
      </w:pPr>
      <w:r w:rsidRPr="00C23C6E">
        <w:rPr>
          <w:rFonts w:ascii="Arial" w:hAnsi="Arial" w:cs="Arial"/>
        </w:rPr>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14:paraId="5125254D" w14:textId="77777777" w:rsidR="004F4BB7" w:rsidRDefault="00C23C6E" w:rsidP="00C23C6E">
      <w:pPr>
        <w:spacing w:after="200" w:line="360" w:lineRule="auto"/>
        <w:jc w:val="both"/>
        <w:rPr>
          <w:rFonts w:ascii="Arial" w:hAnsi="Arial" w:cs="Arial"/>
        </w:rPr>
      </w:pPr>
      <w:r w:rsidRPr="00C23C6E">
        <w:rPr>
          <w:rFonts w:ascii="Arial" w:hAnsi="Arial" w:cs="Arial"/>
        </w:rPr>
        <w:t xml:space="preserve">III - o pleno conhecimento e aceitação das regras e das condições gerais da contratação, constantes do procedimento; </w:t>
      </w:r>
    </w:p>
    <w:p w14:paraId="1914E54C" w14:textId="77777777" w:rsidR="004F4BB7" w:rsidRDefault="00C23C6E" w:rsidP="00C23C6E">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14:paraId="51AD64C8" w14:textId="77777777" w:rsidR="004F4BB7" w:rsidRDefault="00C23C6E" w:rsidP="00C23C6E">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14:paraId="04003423" w14:textId="77777777" w:rsidR="00C23C6E" w:rsidRDefault="00C23C6E" w:rsidP="00C23C6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14:paraId="16DCD046" w14:textId="77777777" w:rsidR="004F4BB7" w:rsidRPr="004F4BB7" w:rsidRDefault="004F4BB7" w:rsidP="00C23C6E">
      <w:pPr>
        <w:spacing w:after="200" w:line="360" w:lineRule="auto"/>
        <w:jc w:val="both"/>
        <w:rPr>
          <w:rFonts w:ascii="Arial" w:hAnsi="Arial" w:cs="Arial"/>
          <w:b/>
        </w:rPr>
      </w:pPr>
      <w:r w:rsidRPr="004F4BB7">
        <w:rPr>
          <w:rFonts w:ascii="Arial" w:hAnsi="Arial" w:cs="Arial"/>
          <w:b/>
        </w:rPr>
        <w:t>9. DO PAGAMENTO</w:t>
      </w:r>
    </w:p>
    <w:p w14:paraId="302ED1B1" w14:textId="77777777"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14:paraId="0F2F38FD" w14:textId="77777777" w:rsidR="004F4BB7" w:rsidRDefault="004F4BB7" w:rsidP="00C23C6E">
      <w:pPr>
        <w:spacing w:after="200" w:line="360" w:lineRule="auto"/>
        <w:jc w:val="both"/>
        <w:rPr>
          <w:rFonts w:ascii="Arial" w:hAnsi="Arial" w:cs="Arial"/>
        </w:rPr>
      </w:pPr>
      <w:r w:rsidRPr="004F4BB7">
        <w:rPr>
          <w:rFonts w:ascii="Arial" w:hAnsi="Arial" w:cs="Arial"/>
        </w:rPr>
        <w:lastRenderedPageBreak/>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14:paraId="21A9F28A" w14:textId="77777777" w:rsidR="00CD3E4B" w:rsidRPr="00CD3E4B" w:rsidRDefault="00CD3E4B" w:rsidP="00CD3E4B">
      <w:pPr>
        <w:spacing w:after="200" w:line="360" w:lineRule="auto"/>
        <w:jc w:val="both"/>
        <w:rPr>
          <w:rFonts w:ascii="Arial" w:hAnsi="Arial" w:cs="Arial"/>
          <w:b/>
        </w:rPr>
      </w:pPr>
      <w:r w:rsidRPr="00CD3E4B">
        <w:rPr>
          <w:rFonts w:ascii="Arial" w:hAnsi="Arial" w:cs="Arial"/>
          <w:b/>
        </w:rPr>
        <w:t xml:space="preserve">10. OBRIGAÇÕES </w:t>
      </w:r>
    </w:p>
    <w:p w14:paraId="0FCA6D8E" w14:textId="77777777"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sidR="00AD1A08">
        <w:rPr>
          <w:rFonts w:ascii="Arial" w:hAnsi="Arial" w:cs="Arial"/>
        </w:rPr>
        <w:t>vocatório e com a sua proposta.</w:t>
      </w:r>
    </w:p>
    <w:p w14:paraId="63D996C2" w14:textId="77777777" w:rsidR="00CD3E4B" w:rsidRDefault="00CD3E4B" w:rsidP="00CD3E4B">
      <w:pPr>
        <w:spacing w:after="200" w:line="360" w:lineRule="auto"/>
        <w:jc w:val="both"/>
        <w:rPr>
          <w:rFonts w:ascii="Arial" w:hAnsi="Arial" w:cs="Arial"/>
        </w:rPr>
      </w:pPr>
      <w:r w:rsidRPr="00CD3E4B">
        <w:rPr>
          <w:rFonts w:ascii="Arial" w:hAnsi="Arial" w:cs="Arial"/>
        </w:rPr>
        <w:t>10.2. Substituir, à</w:t>
      </w:r>
      <w:r w:rsidR="00AD1A08">
        <w:rPr>
          <w:rFonts w:ascii="Arial" w:hAnsi="Arial" w:cs="Arial"/>
        </w:rPr>
        <w:t>s suas expensas e no prazo de 03</w:t>
      </w:r>
      <w:r>
        <w:rPr>
          <w:rFonts w:ascii="Arial" w:hAnsi="Arial" w:cs="Arial"/>
        </w:rPr>
        <w:t xml:space="preserve"> </w:t>
      </w:r>
      <w:r w:rsidRPr="00CD3E4B">
        <w:rPr>
          <w:rFonts w:ascii="Arial" w:hAnsi="Arial" w:cs="Arial"/>
        </w:rPr>
        <w:t>(</w:t>
      </w:r>
      <w:r w:rsidR="00AD1A08">
        <w:rPr>
          <w:rFonts w:ascii="Arial" w:hAnsi="Arial" w:cs="Arial"/>
        </w:rPr>
        <w:t>três</w:t>
      </w:r>
      <w:r w:rsidRPr="00CD3E4B">
        <w:rPr>
          <w:rFonts w:ascii="Arial" w:hAnsi="Arial" w:cs="Arial"/>
        </w:rPr>
        <w:t xml:space="preserve">) </w:t>
      </w:r>
      <w:r w:rsidR="00651ABC">
        <w:rPr>
          <w:rFonts w:ascii="Arial" w:hAnsi="Arial" w:cs="Arial"/>
        </w:rPr>
        <w:t>dia</w:t>
      </w:r>
      <w:r w:rsidR="00AD1A08">
        <w:rPr>
          <w:rFonts w:ascii="Arial" w:hAnsi="Arial" w:cs="Arial"/>
        </w:rPr>
        <w:t>s consecutivos</w:t>
      </w:r>
      <w:r w:rsidRPr="00CD3E4B">
        <w:rPr>
          <w:rFonts w:ascii="Arial" w:hAnsi="Arial" w:cs="Arial"/>
        </w:rPr>
        <w:t xml:space="preserve">, </w:t>
      </w:r>
      <w:r w:rsidR="00AD1A08">
        <w:rPr>
          <w:rFonts w:ascii="Arial" w:hAnsi="Arial" w:cs="Arial"/>
        </w:rPr>
        <w:t>os itens</w:t>
      </w:r>
      <w:r>
        <w:rPr>
          <w:rFonts w:ascii="Arial" w:hAnsi="Arial" w:cs="Arial"/>
        </w:rPr>
        <w:t xml:space="preserve"> em desacordo com a especificação e com a proposta</w:t>
      </w:r>
      <w:r w:rsidR="00AD1A08">
        <w:rPr>
          <w:rFonts w:ascii="Arial" w:hAnsi="Arial" w:cs="Arial"/>
        </w:rPr>
        <w:t>.</w:t>
      </w:r>
      <w:r w:rsidRPr="00CD3E4B">
        <w:rPr>
          <w:rFonts w:ascii="Arial" w:hAnsi="Arial" w:cs="Arial"/>
        </w:rPr>
        <w:t xml:space="preserve"> </w:t>
      </w:r>
    </w:p>
    <w:p w14:paraId="2D7976D4" w14:textId="77777777" w:rsidR="00CD3E4B" w:rsidRDefault="00CD3E4B" w:rsidP="00CD3E4B">
      <w:pPr>
        <w:spacing w:after="200" w:line="360" w:lineRule="auto"/>
        <w:jc w:val="both"/>
        <w:rPr>
          <w:rFonts w:ascii="Arial" w:hAnsi="Arial" w:cs="Arial"/>
        </w:rPr>
      </w:pPr>
      <w:r w:rsidRPr="00CD3E4B">
        <w:rPr>
          <w:rFonts w:ascii="Arial" w:hAnsi="Arial" w:cs="Arial"/>
        </w:rPr>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14:paraId="27D08181" w14:textId="59DAAAB1" w:rsidR="00CD3E4B" w:rsidRDefault="00CD3E4B" w:rsidP="00CD3E4B">
      <w:pPr>
        <w:spacing w:after="200" w:line="360" w:lineRule="auto"/>
        <w:jc w:val="both"/>
        <w:rPr>
          <w:rFonts w:ascii="Arial" w:hAnsi="Arial" w:cs="Arial"/>
        </w:rPr>
      </w:pPr>
      <w:r w:rsidRPr="00CD3E4B">
        <w:rPr>
          <w:rFonts w:ascii="Arial" w:hAnsi="Arial" w:cs="Arial"/>
        </w:rPr>
        <w:t xml:space="preserve">10.4. As entregas </w:t>
      </w:r>
      <w:r>
        <w:rPr>
          <w:rFonts w:ascii="Arial" w:hAnsi="Arial" w:cs="Arial"/>
        </w:rPr>
        <w:t xml:space="preserve">serão fiscalizadas por funcionário da Secretaria Municipal de </w:t>
      </w:r>
      <w:r w:rsidR="00FD4B9F">
        <w:rPr>
          <w:rFonts w:ascii="Arial" w:hAnsi="Arial" w:cs="Arial"/>
        </w:rPr>
        <w:t>Finanças</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14:paraId="0504E737" w14:textId="77777777" w:rsidR="00CD3E4B" w:rsidRPr="00CD3E4B" w:rsidRDefault="00E71086" w:rsidP="00CD3E4B">
      <w:pPr>
        <w:spacing w:after="200" w:line="360" w:lineRule="auto"/>
        <w:jc w:val="both"/>
        <w:rPr>
          <w:rFonts w:ascii="Arial" w:hAnsi="Arial" w:cs="Arial"/>
          <w:b/>
        </w:rPr>
      </w:pPr>
      <w:r>
        <w:rPr>
          <w:rFonts w:ascii="Arial" w:hAnsi="Arial" w:cs="Arial"/>
          <w:b/>
        </w:rPr>
        <w:t>11.</w:t>
      </w:r>
      <w:r w:rsidR="00CD3E4B" w:rsidRPr="00CD3E4B">
        <w:rPr>
          <w:rFonts w:ascii="Arial" w:hAnsi="Arial" w:cs="Arial"/>
          <w:b/>
        </w:rPr>
        <w:t xml:space="preserve"> DAS PENALIDADES </w:t>
      </w:r>
    </w:p>
    <w:p w14:paraId="2826E90C" w14:textId="77777777" w:rsidR="00FE541D" w:rsidRDefault="00DF0AED" w:rsidP="00CD3E4B">
      <w:pPr>
        <w:spacing w:after="200" w:line="360" w:lineRule="auto"/>
        <w:jc w:val="both"/>
        <w:rPr>
          <w:rFonts w:ascii="Arial" w:hAnsi="Arial" w:cs="Arial"/>
        </w:rPr>
      </w:pPr>
      <w:r>
        <w:rPr>
          <w:rFonts w:ascii="Arial" w:hAnsi="Arial" w:cs="Arial"/>
        </w:rPr>
        <w:t xml:space="preserve">11.1. </w:t>
      </w:r>
      <w:r w:rsidR="00CD3E4B" w:rsidRPr="00CD3E4B">
        <w:rPr>
          <w:rFonts w:ascii="Arial" w:hAnsi="Arial" w:cs="Arial"/>
        </w:rPr>
        <w:t>O não cumprimento das condições estipuladas neste Termo de Referência implicará na adoção de medidas e penalidades previstas em lei.</w:t>
      </w:r>
    </w:p>
    <w:p w14:paraId="77C73072" w14:textId="77777777" w:rsidR="00FE541D" w:rsidRPr="00FE541D" w:rsidRDefault="00E71086" w:rsidP="00CD3E4B">
      <w:pPr>
        <w:spacing w:after="200" w:line="360" w:lineRule="auto"/>
        <w:jc w:val="both"/>
        <w:rPr>
          <w:rFonts w:ascii="Arial" w:hAnsi="Arial" w:cs="Arial"/>
          <w:b/>
        </w:rPr>
      </w:pPr>
      <w:r>
        <w:rPr>
          <w:rFonts w:ascii="Arial" w:hAnsi="Arial" w:cs="Arial"/>
          <w:b/>
        </w:rPr>
        <w:t xml:space="preserve">12. </w:t>
      </w:r>
      <w:r w:rsidR="00FE541D" w:rsidRPr="00E71086">
        <w:rPr>
          <w:rFonts w:ascii="Arial" w:hAnsi="Arial" w:cs="Arial"/>
          <w:b/>
        </w:rPr>
        <w:t>ESTIMATIVA DO VALOR DA CONTRATAÇÃO</w:t>
      </w:r>
    </w:p>
    <w:p w14:paraId="2F9A835F" w14:textId="77777777" w:rsidR="00E71086" w:rsidRPr="00E71086" w:rsidRDefault="00FE541D" w:rsidP="00E71086">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00E71086" w:rsidRPr="00E71086">
        <w:rPr>
          <w:rFonts w:ascii="Arial" w:hAnsi="Arial" w:cs="Arial"/>
        </w:rPr>
        <w:t xml:space="preserve">O orçamento desta contratação está baseado na pesquisa de preços realizada pela Coordenadoria de Suprimentos e Logística, que se encontra em anexo </w:t>
      </w:r>
      <w:r w:rsidR="00E71086">
        <w:rPr>
          <w:rFonts w:ascii="Arial" w:hAnsi="Arial" w:cs="Arial"/>
        </w:rPr>
        <w:t>a este Termo de Referência.</w:t>
      </w:r>
    </w:p>
    <w:p w14:paraId="55AE9406" w14:textId="311251DE" w:rsidR="00E71086" w:rsidRDefault="00E71086" w:rsidP="00E71086">
      <w:pPr>
        <w:spacing w:after="200" w:line="360" w:lineRule="auto"/>
        <w:jc w:val="both"/>
        <w:rPr>
          <w:rFonts w:ascii="Arial" w:hAnsi="Arial" w:cs="Arial"/>
          <w:bCs/>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0D73D0">
        <w:rPr>
          <w:rFonts w:ascii="Arial" w:hAnsi="Arial" w:cs="Arial"/>
          <w:bCs/>
        </w:rPr>
        <w:t>12.018,40</w:t>
      </w:r>
      <w:r w:rsidRPr="000D73D0">
        <w:rPr>
          <w:rFonts w:ascii="Arial" w:hAnsi="Arial" w:cs="Arial"/>
          <w:bCs/>
        </w:rPr>
        <w:t xml:space="preserve"> (</w:t>
      </w:r>
      <w:r w:rsidR="000D73D0">
        <w:rPr>
          <w:rFonts w:ascii="Arial" w:hAnsi="Arial" w:cs="Arial"/>
          <w:bCs/>
        </w:rPr>
        <w:t>doze mil e dezoito reais e quarenta centavos</w:t>
      </w:r>
      <w:r w:rsidRPr="000D73D0">
        <w:rPr>
          <w:rFonts w:ascii="Arial" w:hAnsi="Arial" w:cs="Arial"/>
          <w:bCs/>
        </w:rPr>
        <w:t>).</w:t>
      </w:r>
    </w:p>
    <w:p w14:paraId="22B4D20C" w14:textId="0DEACC3C" w:rsidR="00247634" w:rsidRDefault="00247634" w:rsidP="00E71086">
      <w:pPr>
        <w:spacing w:after="200" w:line="360" w:lineRule="auto"/>
        <w:jc w:val="both"/>
        <w:rPr>
          <w:rFonts w:ascii="Arial" w:hAnsi="Arial" w:cs="Arial"/>
          <w:bCs/>
        </w:rPr>
      </w:pPr>
    </w:p>
    <w:p w14:paraId="25719315" w14:textId="77777777" w:rsidR="00CD3E4B" w:rsidRPr="00CD3E4B" w:rsidRDefault="001338EE" w:rsidP="00CD3E4B">
      <w:pPr>
        <w:spacing w:after="200" w:line="360" w:lineRule="auto"/>
        <w:jc w:val="both"/>
        <w:rPr>
          <w:rFonts w:ascii="Arial" w:hAnsi="Arial" w:cs="Arial"/>
          <w:b/>
        </w:rPr>
      </w:pPr>
      <w:r>
        <w:rPr>
          <w:rFonts w:ascii="Arial" w:hAnsi="Arial" w:cs="Arial"/>
          <w:b/>
        </w:rPr>
        <w:lastRenderedPageBreak/>
        <w:t>13</w:t>
      </w:r>
      <w:r w:rsidR="00E71086">
        <w:rPr>
          <w:rFonts w:ascii="Arial" w:hAnsi="Arial" w:cs="Arial"/>
          <w:b/>
        </w:rPr>
        <w:t xml:space="preserve">. </w:t>
      </w:r>
      <w:r w:rsidR="00CD3E4B" w:rsidRPr="00CD3E4B">
        <w:rPr>
          <w:rFonts w:ascii="Arial" w:hAnsi="Arial" w:cs="Arial"/>
          <w:b/>
        </w:rPr>
        <w:t>DAS DISPOSIÇÕES GERAIS</w:t>
      </w:r>
    </w:p>
    <w:p w14:paraId="11244B7F" w14:textId="77777777"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14:paraId="387109D3" w14:textId="77777777"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.2. O Município deverá anular a Dispensa Simplificada, no todo ou em parte, sempre que acontecer ilegalidade, de ofício ou por provocação. </w:t>
      </w:r>
    </w:p>
    <w:p w14:paraId="6392B074" w14:textId="77777777"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14:paraId="0D8832F4" w14:textId="1034F429"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14:paraId="5A878E5A" w14:textId="77777777" w:rsidR="004D6F4C" w:rsidRDefault="004D6F4C" w:rsidP="00CD3E4B">
      <w:pPr>
        <w:spacing w:after="200" w:line="360" w:lineRule="auto"/>
        <w:jc w:val="both"/>
        <w:rPr>
          <w:rFonts w:ascii="Arial" w:hAnsi="Arial" w:cs="Arial"/>
        </w:rPr>
      </w:pPr>
    </w:p>
    <w:p w14:paraId="32CC525C" w14:textId="25449B81" w:rsidR="00CD3E4B" w:rsidRDefault="00A7491D" w:rsidP="00CD3E4B">
      <w:pPr>
        <w:spacing w:after="0" w:line="360" w:lineRule="auto"/>
        <w:jc w:val="right"/>
        <w:rPr>
          <w:rFonts w:ascii="Arial" w:hAnsi="Arial" w:cs="Arial"/>
        </w:rPr>
      </w:pPr>
      <w:r>
        <w:rPr>
          <w:rFonts w:ascii="Arial" w:hAnsi="Arial" w:cs="Arial"/>
        </w:rPr>
        <w:t xml:space="preserve">Laguna Carapã, </w:t>
      </w:r>
      <w:r w:rsidR="004B04B6">
        <w:rPr>
          <w:rFonts w:ascii="Arial" w:hAnsi="Arial" w:cs="Arial"/>
        </w:rPr>
        <w:t>22</w:t>
      </w:r>
      <w:bookmarkStart w:id="0" w:name="_GoBack"/>
      <w:bookmarkEnd w:id="0"/>
      <w:r w:rsidR="00CD3E4B" w:rsidRPr="004B04B6">
        <w:rPr>
          <w:rFonts w:ascii="Arial" w:hAnsi="Arial" w:cs="Arial"/>
        </w:rPr>
        <w:t xml:space="preserve"> de </w:t>
      </w:r>
      <w:r w:rsidR="00441E73" w:rsidRPr="004B04B6">
        <w:rPr>
          <w:rFonts w:ascii="Arial" w:hAnsi="Arial" w:cs="Arial"/>
        </w:rPr>
        <w:t>novembro</w:t>
      </w:r>
      <w:r w:rsidR="00CD3E4B" w:rsidRPr="004B04B6">
        <w:rPr>
          <w:rFonts w:ascii="Arial" w:hAnsi="Arial" w:cs="Arial"/>
        </w:rPr>
        <w:t xml:space="preserve"> de 2024</w:t>
      </w:r>
    </w:p>
    <w:p w14:paraId="638070EE" w14:textId="77777777" w:rsidR="00CD3E4B" w:rsidRDefault="00CD3E4B" w:rsidP="00CD3E4B">
      <w:pPr>
        <w:spacing w:after="0" w:line="360" w:lineRule="auto"/>
        <w:jc w:val="right"/>
        <w:rPr>
          <w:rFonts w:ascii="Arial" w:hAnsi="Arial" w:cs="Arial"/>
        </w:rPr>
      </w:pPr>
    </w:p>
    <w:p w14:paraId="51794EAD" w14:textId="77777777"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14:paraId="35CC121F" w14:textId="77777777" w:rsidR="00CD3E4B" w:rsidRPr="00EF0E5F" w:rsidRDefault="00CD3E4B" w:rsidP="00EF0E5F">
      <w:pPr>
        <w:spacing w:after="0" w:line="240" w:lineRule="auto"/>
        <w:jc w:val="right"/>
        <w:rPr>
          <w:rFonts w:ascii="Arial" w:hAnsi="Arial" w:cs="Arial"/>
          <w:b/>
          <w:sz w:val="20"/>
          <w:szCs w:val="20"/>
        </w:rPr>
      </w:pPr>
    </w:p>
    <w:p w14:paraId="70E00FD7" w14:textId="77777777" w:rsidR="00CD3E4B" w:rsidRPr="00EF0E5F" w:rsidRDefault="00CD3E4B" w:rsidP="00EF0E5F">
      <w:pPr>
        <w:spacing w:after="0" w:line="240" w:lineRule="auto"/>
        <w:jc w:val="right"/>
        <w:rPr>
          <w:rFonts w:ascii="Arial" w:hAnsi="Arial" w:cs="Arial"/>
          <w:b/>
          <w:sz w:val="20"/>
          <w:szCs w:val="20"/>
        </w:rPr>
      </w:pPr>
    </w:p>
    <w:p w14:paraId="5ECCB07A" w14:textId="77777777" w:rsidR="00EF0E5F" w:rsidRDefault="00EF0E5F" w:rsidP="00EF0E5F">
      <w:pPr>
        <w:spacing w:after="0" w:line="240" w:lineRule="auto"/>
        <w:rPr>
          <w:rFonts w:ascii="Arial" w:hAnsi="Arial" w:cs="Arial"/>
          <w:b/>
          <w:sz w:val="20"/>
          <w:szCs w:val="20"/>
        </w:rPr>
      </w:pPr>
    </w:p>
    <w:p w14:paraId="6D9B1E72" w14:textId="77777777" w:rsidR="00CD3E4B" w:rsidRPr="00EF0E5F" w:rsidRDefault="00CD3E4B" w:rsidP="00027AB4">
      <w:pPr>
        <w:spacing w:after="0" w:line="240" w:lineRule="auto"/>
        <w:contextualSpacing/>
        <w:jc w:val="right"/>
        <w:rPr>
          <w:rFonts w:ascii="Arial" w:hAnsi="Arial" w:cs="Arial"/>
          <w:b/>
          <w:sz w:val="20"/>
          <w:szCs w:val="20"/>
        </w:rPr>
      </w:pPr>
      <w:r w:rsidRPr="00EF0E5F">
        <w:rPr>
          <w:rFonts w:ascii="Arial" w:hAnsi="Arial" w:cs="Arial"/>
          <w:b/>
          <w:sz w:val="20"/>
          <w:szCs w:val="20"/>
        </w:rPr>
        <w:t>Adriélli Machado Alves</w:t>
      </w:r>
    </w:p>
    <w:p w14:paraId="00072F55" w14:textId="77777777" w:rsidR="00027AB4" w:rsidRDefault="00027AB4" w:rsidP="00027AB4">
      <w:pPr>
        <w:spacing w:line="240" w:lineRule="auto"/>
        <w:ind w:firstLine="1843"/>
        <w:contextualSpacing/>
        <w:jc w:val="right"/>
        <w:rPr>
          <w:rFonts w:ascii="Tahoma" w:hAnsi="Tahoma" w:cs="Tahoma"/>
          <w:b/>
          <w:bCs/>
          <w:sz w:val="18"/>
          <w:szCs w:val="18"/>
        </w:rPr>
      </w:pPr>
      <w:r>
        <w:rPr>
          <w:rFonts w:ascii="Tahoma" w:hAnsi="Tahoma" w:cs="Tahoma"/>
          <w:b/>
          <w:bCs/>
          <w:sz w:val="18"/>
          <w:szCs w:val="18"/>
        </w:rPr>
        <w:t>Superintendente da Central de Suprimentos e Serviços</w:t>
      </w:r>
    </w:p>
    <w:p w14:paraId="5FB0EA48" w14:textId="24162146" w:rsidR="00CD3E4B" w:rsidRPr="00EF0E5F" w:rsidRDefault="00CD3E4B" w:rsidP="00027AB4">
      <w:pPr>
        <w:spacing w:line="240" w:lineRule="auto"/>
        <w:ind w:firstLine="1843"/>
        <w:contextualSpacing/>
        <w:jc w:val="right"/>
        <w:rPr>
          <w:rFonts w:ascii="Arial" w:hAnsi="Arial" w:cs="Arial"/>
          <w:b/>
          <w:sz w:val="20"/>
          <w:szCs w:val="20"/>
        </w:rPr>
      </w:pPr>
      <w:r w:rsidRPr="00EF0E5F">
        <w:rPr>
          <w:rFonts w:ascii="Arial" w:hAnsi="Arial" w:cs="Arial"/>
          <w:b/>
          <w:sz w:val="20"/>
          <w:szCs w:val="20"/>
        </w:rPr>
        <w:t>Secretaria Municipal de Administração</w:t>
      </w:r>
    </w:p>
    <w:p w14:paraId="2118BF79" w14:textId="77777777" w:rsidR="00CD3E4B" w:rsidRDefault="00CD3E4B" w:rsidP="00EF0E5F">
      <w:pPr>
        <w:spacing w:after="0" w:line="240" w:lineRule="auto"/>
        <w:jc w:val="right"/>
        <w:rPr>
          <w:rFonts w:ascii="Arial" w:hAnsi="Arial" w:cs="Arial"/>
          <w:b/>
          <w:sz w:val="20"/>
          <w:szCs w:val="20"/>
        </w:rPr>
      </w:pPr>
    </w:p>
    <w:p w14:paraId="4D764D56" w14:textId="77777777" w:rsidR="00EF0E5F" w:rsidRPr="00EF0E5F" w:rsidRDefault="00EF0E5F" w:rsidP="00EF0E5F">
      <w:pPr>
        <w:spacing w:after="0" w:line="240" w:lineRule="auto"/>
        <w:jc w:val="right"/>
        <w:rPr>
          <w:rFonts w:ascii="Arial" w:hAnsi="Arial" w:cs="Arial"/>
          <w:b/>
          <w:sz w:val="20"/>
          <w:szCs w:val="20"/>
        </w:rPr>
      </w:pPr>
    </w:p>
    <w:p w14:paraId="053B7658" w14:textId="77777777" w:rsidR="00A7491D" w:rsidRPr="00EF0E5F" w:rsidRDefault="00A7491D" w:rsidP="00EF0E5F">
      <w:pPr>
        <w:spacing w:after="0" w:line="240" w:lineRule="auto"/>
        <w:jc w:val="right"/>
        <w:rPr>
          <w:rFonts w:ascii="Arial" w:hAnsi="Arial" w:cs="Arial"/>
          <w:b/>
          <w:sz w:val="20"/>
          <w:szCs w:val="20"/>
        </w:rPr>
      </w:pPr>
    </w:p>
    <w:p w14:paraId="5724A2AA" w14:textId="1D6CFB26" w:rsidR="00A7491D" w:rsidRDefault="00EA01D0" w:rsidP="00A7491D">
      <w:pPr>
        <w:spacing w:after="0" w:line="240" w:lineRule="auto"/>
        <w:jc w:val="right"/>
        <w:rPr>
          <w:rFonts w:ascii="Arial" w:hAnsi="Arial" w:cs="Arial"/>
          <w:b/>
          <w:bCs/>
          <w:sz w:val="20"/>
          <w:szCs w:val="20"/>
        </w:rPr>
      </w:pPr>
      <w:r>
        <w:rPr>
          <w:rFonts w:ascii="Arial" w:hAnsi="Arial" w:cs="Arial"/>
          <w:b/>
          <w:bCs/>
          <w:sz w:val="20"/>
          <w:szCs w:val="20"/>
        </w:rPr>
        <w:t xml:space="preserve">Margarete </w:t>
      </w:r>
      <w:proofErr w:type="spellStart"/>
      <w:r>
        <w:rPr>
          <w:rFonts w:ascii="Arial" w:hAnsi="Arial" w:cs="Arial"/>
          <w:b/>
          <w:bCs/>
          <w:sz w:val="20"/>
          <w:szCs w:val="20"/>
        </w:rPr>
        <w:t>Lorenzoni</w:t>
      </w:r>
      <w:proofErr w:type="spellEnd"/>
    </w:p>
    <w:p w14:paraId="78EB9C38" w14:textId="61ED7981" w:rsidR="004D6F4C" w:rsidRPr="000556C1" w:rsidRDefault="004D6F4C" w:rsidP="00A7491D">
      <w:pPr>
        <w:spacing w:after="0" w:line="240" w:lineRule="auto"/>
        <w:jc w:val="right"/>
        <w:rPr>
          <w:rFonts w:ascii="Arial" w:hAnsi="Arial" w:cs="Arial"/>
          <w:b/>
          <w:bCs/>
          <w:sz w:val="20"/>
          <w:szCs w:val="20"/>
        </w:rPr>
      </w:pPr>
      <w:r>
        <w:rPr>
          <w:rFonts w:ascii="Arial" w:hAnsi="Arial" w:cs="Arial"/>
          <w:b/>
          <w:bCs/>
          <w:sz w:val="20"/>
          <w:szCs w:val="20"/>
        </w:rPr>
        <w:t>Contadora</w:t>
      </w:r>
    </w:p>
    <w:p w14:paraId="3381262E" w14:textId="3D315B27"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r w:rsidR="00EA01D0">
        <w:rPr>
          <w:rFonts w:ascii="Arial" w:hAnsi="Arial" w:cs="Arial"/>
          <w:b/>
          <w:bCs/>
          <w:sz w:val="20"/>
          <w:szCs w:val="20"/>
        </w:rPr>
        <w:t>Finanças</w:t>
      </w:r>
      <w:r w:rsidRPr="000556C1">
        <w:rPr>
          <w:rFonts w:ascii="Arial" w:hAnsi="Arial" w:cs="Arial"/>
          <w:b/>
          <w:bCs/>
          <w:sz w:val="20"/>
          <w:szCs w:val="20"/>
        </w:rPr>
        <w:t xml:space="preserve"> </w:t>
      </w:r>
    </w:p>
    <w:p w14:paraId="7CA2850E" w14:textId="63334039" w:rsidR="00A7491D" w:rsidRPr="000556C1" w:rsidRDefault="00A7491D" w:rsidP="00A7491D">
      <w:pPr>
        <w:spacing w:after="0" w:line="240" w:lineRule="auto"/>
        <w:jc w:val="right"/>
        <w:rPr>
          <w:rFonts w:ascii="Arial" w:hAnsi="Arial" w:cs="Arial"/>
          <w:b/>
          <w:bCs/>
          <w:sz w:val="20"/>
          <w:szCs w:val="20"/>
        </w:rPr>
      </w:pPr>
    </w:p>
    <w:p w14:paraId="01D75BD5" w14:textId="77777777" w:rsidR="00A7491D" w:rsidRDefault="00A7491D" w:rsidP="00A7491D">
      <w:pPr>
        <w:spacing w:after="0" w:line="240" w:lineRule="auto"/>
        <w:rPr>
          <w:rFonts w:ascii="Arial" w:hAnsi="Arial" w:cs="Arial"/>
          <w:b/>
          <w:sz w:val="20"/>
          <w:szCs w:val="20"/>
        </w:rPr>
      </w:pPr>
    </w:p>
    <w:p w14:paraId="6D958DD2" w14:textId="77777777" w:rsidR="00A7491D" w:rsidRDefault="00A7491D" w:rsidP="00A7491D">
      <w:pPr>
        <w:spacing w:after="0" w:line="240" w:lineRule="auto"/>
        <w:rPr>
          <w:rFonts w:ascii="Arial" w:hAnsi="Arial" w:cs="Arial"/>
          <w:b/>
          <w:sz w:val="20"/>
          <w:szCs w:val="20"/>
        </w:rPr>
      </w:pPr>
      <w:r>
        <w:rPr>
          <w:rFonts w:ascii="Arial" w:hAnsi="Arial" w:cs="Arial"/>
          <w:b/>
          <w:sz w:val="20"/>
          <w:szCs w:val="20"/>
        </w:rPr>
        <w:t>Aprovado por</w:t>
      </w:r>
    </w:p>
    <w:p w14:paraId="1D6E92B3" w14:textId="77777777" w:rsidR="00A7491D" w:rsidRDefault="00A7491D" w:rsidP="00A7491D">
      <w:pPr>
        <w:spacing w:after="0" w:line="240" w:lineRule="auto"/>
        <w:rPr>
          <w:rFonts w:ascii="Arial" w:hAnsi="Arial" w:cs="Arial"/>
          <w:b/>
          <w:sz w:val="20"/>
          <w:szCs w:val="20"/>
        </w:rPr>
      </w:pPr>
    </w:p>
    <w:p w14:paraId="4BA323E9" w14:textId="77777777" w:rsidR="00A7491D" w:rsidRDefault="00A7491D" w:rsidP="00A7491D">
      <w:pPr>
        <w:spacing w:after="0" w:line="240" w:lineRule="auto"/>
        <w:rPr>
          <w:rFonts w:ascii="Arial" w:hAnsi="Arial" w:cs="Arial"/>
          <w:b/>
          <w:sz w:val="20"/>
          <w:szCs w:val="20"/>
        </w:rPr>
      </w:pPr>
    </w:p>
    <w:p w14:paraId="4CA57B1C" w14:textId="77777777" w:rsidR="00A7491D" w:rsidRDefault="00A7491D" w:rsidP="00A7491D">
      <w:pPr>
        <w:spacing w:after="0" w:line="240" w:lineRule="auto"/>
        <w:rPr>
          <w:rFonts w:ascii="Arial" w:hAnsi="Arial" w:cs="Arial"/>
          <w:b/>
          <w:sz w:val="20"/>
          <w:szCs w:val="20"/>
        </w:rPr>
      </w:pPr>
    </w:p>
    <w:p w14:paraId="7760A69E" w14:textId="77777777" w:rsidR="00EA01D0" w:rsidRDefault="00EA01D0" w:rsidP="00A7491D">
      <w:pPr>
        <w:spacing w:after="0" w:line="240" w:lineRule="auto"/>
        <w:jc w:val="center"/>
        <w:rPr>
          <w:rFonts w:ascii="Arial" w:hAnsi="Arial" w:cs="Arial"/>
          <w:b/>
          <w:sz w:val="20"/>
          <w:szCs w:val="20"/>
        </w:rPr>
      </w:pPr>
      <w:r>
        <w:rPr>
          <w:rFonts w:ascii="Arial" w:hAnsi="Arial" w:cs="Arial"/>
          <w:b/>
          <w:sz w:val="20"/>
          <w:szCs w:val="20"/>
        </w:rPr>
        <w:t>MARCIA SOUZA BRANDÃO MEIRA</w:t>
      </w:r>
    </w:p>
    <w:p w14:paraId="1610FBC8" w14:textId="55E8896E" w:rsidR="00A7491D" w:rsidRDefault="004D6F4C" w:rsidP="00A7491D">
      <w:pPr>
        <w:spacing w:after="0" w:line="240" w:lineRule="auto"/>
        <w:jc w:val="center"/>
        <w:rPr>
          <w:rFonts w:ascii="Arial" w:hAnsi="Arial" w:cs="Arial"/>
          <w:b/>
          <w:sz w:val="20"/>
          <w:szCs w:val="20"/>
        </w:rPr>
      </w:pPr>
      <w:r>
        <w:rPr>
          <w:rFonts w:ascii="Arial" w:hAnsi="Arial" w:cs="Arial"/>
          <w:b/>
          <w:sz w:val="20"/>
          <w:szCs w:val="20"/>
        </w:rPr>
        <w:t>Secretária</w:t>
      </w:r>
      <w:r w:rsidR="00A7491D">
        <w:rPr>
          <w:rFonts w:ascii="Arial" w:hAnsi="Arial" w:cs="Arial"/>
          <w:b/>
          <w:sz w:val="20"/>
          <w:szCs w:val="20"/>
        </w:rPr>
        <w:t xml:space="preserve"> Municipal de </w:t>
      </w:r>
      <w:r w:rsidR="00764217">
        <w:rPr>
          <w:rFonts w:ascii="Arial" w:hAnsi="Arial" w:cs="Arial"/>
          <w:b/>
          <w:sz w:val="20"/>
          <w:szCs w:val="20"/>
        </w:rPr>
        <w:t>Finanças</w:t>
      </w:r>
    </w:p>
    <w:p w14:paraId="7478CE16" w14:textId="54ED219E" w:rsidR="00651ABC" w:rsidRPr="00651ABC" w:rsidRDefault="00A7491D" w:rsidP="004D6F4C">
      <w:pPr>
        <w:jc w:val="center"/>
        <w:rPr>
          <w:rFonts w:ascii="Arial" w:hAnsi="Arial" w:cs="Arial"/>
          <w:b/>
        </w:rPr>
      </w:pPr>
      <w:r>
        <w:rPr>
          <w:rFonts w:ascii="Arial" w:hAnsi="Arial" w:cs="Arial"/>
          <w:b/>
          <w:sz w:val="20"/>
          <w:szCs w:val="20"/>
        </w:rPr>
        <w:br w:type="page"/>
      </w:r>
      <w:r w:rsidR="00651ABC" w:rsidRPr="00651ABC">
        <w:rPr>
          <w:rFonts w:ascii="Arial" w:hAnsi="Arial" w:cs="Arial"/>
          <w:b/>
        </w:rPr>
        <w:lastRenderedPageBreak/>
        <w:t>ANEXO I</w:t>
      </w:r>
    </w:p>
    <w:p w14:paraId="59870845" w14:textId="77777777" w:rsidR="00651ABC" w:rsidRPr="00651ABC" w:rsidRDefault="00651ABC" w:rsidP="00651ABC">
      <w:pPr>
        <w:jc w:val="center"/>
        <w:rPr>
          <w:rFonts w:ascii="Arial" w:hAnsi="Arial" w:cs="Arial"/>
          <w:b/>
        </w:rPr>
      </w:pPr>
      <w:r w:rsidRPr="00651ABC">
        <w:rPr>
          <w:rFonts w:ascii="Arial" w:hAnsi="Arial" w:cs="Arial"/>
          <w:b/>
        </w:rPr>
        <w:t>MODELO DE PROPOSTA DE PREÇO</w:t>
      </w:r>
    </w:p>
    <w:p w14:paraId="2C5516A9" w14:textId="77777777" w:rsidR="00651ABC" w:rsidRPr="00651ABC" w:rsidRDefault="00651ABC" w:rsidP="00651ABC">
      <w:pPr>
        <w:rPr>
          <w:rFonts w:ascii="Arial" w:hAnsi="Arial" w:cs="Arial"/>
        </w:rPr>
      </w:pPr>
      <w:r w:rsidRPr="00651ABC">
        <w:rPr>
          <w:rFonts w:ascii="Arial" w:hAnsi="Arial" w:cs="Arial"/>
        </w:rPr>
        <w:t xml:space="preserve">PROCESSO Nº XXXXXXXXX </w:t>
      </w:r>
    </w:p>
    <w:p w14:paraId="575311D5" w14:textId="77777777" w:rsidR="00651ABC" w:rsidRPr="00651ABC" w:rsidRDefault="00651ABC" w:rsidP="00651ABC">
      <w:pPr>
        <w:rPr>
          <w:rFonts w:ascii="Arial" w:hAnsi="Arial" w:cs="Arial"/>
        </w:rPr>
      </w:pPr>
      <w:r w:rsidRPr="00651ABC">
        <w:rPr>
          <w:rFonts w:ascii="Arial" w:hAnsi="Arial" w:cs="Arial"/>
        </w:rPr>
        <w:t xml:space="preserve">DISPENSA SIMPLIFICADA Nº XXXXXXXXXXX </w:t>
      </w:r>
    </w:p>
    <w:p w14:paraId="28DFFA50" w14:textId="77777777" w:rsidR="00651ABC" w:rsidRPr="00651ABC" w:rsidRDefault="00651ABC" w:rsidP="00651ABC">
      <w:pPr>
        <w:rPr>
          <w:rFonts w:ascii="Arial" w:hAnsi="Arial" w:cs="Arial"/>
        </w:rPr>
      </w:pPr>
      <w:r w:rsidRPr="00651ABC">
        <w:rPr>
          <w:rFonts w:ascii="Arial" w:hAnsi="Arial" w:cs="Arial"/>
        </w:rPr>
        <w:t xml:space="preserve">OBJETO: CONTRATAÇÃO DE EMPRESA PARA FORNECIMENTO XXXXXXXXXXXXX, DO MUNICÍPIO DE LAGUNA CARAPÃ/MS. </w:t>
      </w:r>
    </w:p>
    <w:p w14:paraId="3392920D" w14:textId="77777777" w:rsidR="00651ABC" w:rsidRPr="00651ABC" w:rsidRDefault="00651ABC" w:rsidP="00651ABC">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651ABC" w:rsidRPr="00651ABC" w14:paraId="466B345E" w14:textId="77777777" w:rsidTr="009439AE">
        <w:tc>
          <w:tcPr>
            <w:tcW w:w="846" w:type="dxa"/>
            <w:vAlign w:val="center"/>
          </w:tcPr>
          <w:p w14:paraId="18F9BF09" w14:textId="77777777" w:rsidR="00651ABC" w:rsidRPr="00651ABC" w:rsidRDefault="00651ABC" w:rsidP="009439AE">
            <w:pPr>
              <w:spacing w:before="60" w:after="60"/>
              <w:jc w:val="center"/>
              <w:rPr>
                <w:rFonts w:ascii="Arial" w:hAnsi="Arial" w:cs="Arial"/>
              </w:rPr>
            </w:pPr>
            <w:r w:rsidRPr="00651ABC">
              <w:rPr>
                <w:rFonts w:ascii="Arial" w:hAnsi="Arial" w:cs="Arial"/>
              </w:rPr>
              <w:t>Item</w:t>
            </w:r>
          </w:p>
        </w:tc>
        <w:tc>
          <w:tcPr>
            <w:tcW w:w="2551" w:type="dxa"/>
            <w:vAlign w:val="center"/>
          </w:tcPr>
          <w:p w14:paraId="40228C98" w14:textId="77777777" w:rsidR="00651ABC" w:rsidRPr="00651ABC" w:rsidRDefault="00651ABC" w:rsidP="009439AE">
            <w:pPr>
              <w:spacing w:before="60" w:after="60"/>
              <w:jc w:val="center"/>
              <w:rPr>
                <w:rFonts w:ascii="Arial" w:hAnsi="Arial" w:cs="Arial"/>
              </w:rPr>
            </w:pPr>
            <w:r w:rsidRPr="00651ABC">
              <w:rPr>
                <w:rFonts w:ascii="Arial" w:hAnsi="Arial" w:cs="Arial"/>
              </w:rPr>
              <w:t>Descrição</w:t>
            </w:r>
          </w:p>
        </w:tc>
        <w:tc>
          <w:tcPr>
            <w:tcW w:w="709" w:type="dxa"/>
            <w:vAlign w:val="center"/>
          </w:tcPr>
          <w:p w14:paraId="08787246" w14:textId="77777777" w:rsidR="00651ABC" w:rsidRPr="00651ABC" w:rsidRDefault="00651ABC" w:rsidP="009439AE">
            <w:pPr>
              <w:spacing w:before="60" w:after="60"/>
              <w:jc w:val="center"/>
              <w:rPr>
                <w:rFonts w:ascii="Arial" w:hAnsi="Arial" w:cs="Arial"/>
              </w:rPr>
            </w:pPr>
            <w:r w:rsidRPr="00651ABC">
              <w:rPr>
                <w:rFonts w:ascii="Arial" w:hAnsi="Arial" w:cs="Arial"/>
              </w:rPr>
              <w:t>Unid.</w:t>
            </w:r>
          </w:p>
        </w:tc>
        <w:tc>
          <w:tcPr>
            <w:tcW w:w="1134" w:type="dxa"/>
            <w:vAlign w:val="center"/>
          </w:tcPr>
          <w:p w14:paraId="0FC48CBF" w14:textId="77777777" w:rsidR="00651ABC" w:rsidRPr="00651ABC" w:rsidRDefault="00651ABC" w:rsidP="009439AE">
            <w:pPr>
              <w:spacing w:before="60" w:after="60"/>
              <w:jc w:val="center"/>
              <w:rPr>
                <w:rFonts w:ascii="Arial" w:hAnsi="Arial" w:cs="Arial"/>
              </w:rPr>
            </w:pPr>
            <w:r w:rsidRPr="00651ABC">
              <w:rPr>
                <w:rFonts w:ascii="Arial" w:hAnsi="Arial" w:cs="Arial"/>
              </w:rPr>
              <w:t>Quant.</w:t>
            </w:r>
          </w:p>
        </w:tc>
        <w:tc>
          <w:tcPr>
            <w:tcW w:w="826" w:type="dxa"/>
            <w:vAlign w:val="center"/>
          </w:tcPr>
          <w:p w14:paraId="02584066" w14:textId="77777777" w:rsidR="00651ABC" w:rsidRPr="00651ABC" w:rsidRDefault="00651ABC" w:rsidP="009439AE">
            <w:pPr>
              <w:spacing w:before="60" w:after="60"/>
              <w:jc w:val="center"/>
              <w:rPr>
                <w:rFonts w:ascii="Arial" w:hAnsi="Arial" w:cs="Arial"/>
              </w:rPr>
            </w:pPr>
            <w:r w:rsidRPr="00651ABC">
              <w:rPr>
                <w:rFonts w:ascii="Arial" w:hAnsi="Arial" w:cs="Arial"/>
              </w:rPr>
              <w:t>Marca</w:t>
            </w:r>
          </w:p>
        </w:tc>
        <w:tc>
          <w:tcPr>
            <w:tcW w:w="1214" w:type="dxa"/>
            <w:vAlign w:val="center"/>
          </w:tcPr>
          <w:p w14:paraId="0EAB47B3" w14:textId="77777777" w:rsidR="00651ABC" w:rsidRPr="00651ABC" w:rsidRDefault="00651ABC" w:rsidP="009439AE">
            <w:pPr>
              <w:spacing w:before="60" w:after="60"/>
              <w:jc w:val="center"/>
              <w:rPr>
                <w:rFonts w:ascii="Arial" w:hAnsi="Arial" w:cs="Arial"/>
              </w:rPr>
            </w:pPr>
            <w:r w:rsidRPr="00651ABC">
              <w:rPr>
                <w:rFonts w:ascii="Arial" w:hAnsi="Arial" w:cs="Arial"/>
              </w:rPr>
              <w:t>Valor Unitário</w:t>
            </w:r>
          </w:p>
        </w:tc>
        <w:tc>
          <w:tcPr>
            <w:tcW w:w="1214" w:type="dxa"/>
            <w:vAlign w:val="center"/>
          </w:tcPr>
          <w:p w14:paraId="5BEA4BCF" w14:textId="77777777" w:rsidR="00651ABC" w:rsidRPr="00651ABC" w:rsidRDefault="00651ABC" w:rsidP="009439AE">
            <w:pPr>
              <w:spacing w:before="60" w:after="60"/>
              <w:jc w:val="center"/>
              <w:rPr>
                <w:rFonts w:ascii="Arial" w:hAnsi="Arial" w:cs="Arial"/>
              </w:rPr>
            </w:pPr>
            <w:r w:rsidRPr="00651ABC">
              <w:rPr>
                <w:rFonts w:ascii="Arial" w:hAnsi="Arial" w:cs="Arial"/>
              </w:rPr>
              <w:t>Valor Total</w:t>
            </w:r>
          </w:p>
        </w:tc>
      </w:tr>
      <w:tr w:rsidR="00651ABC" w:rsidRPr="00651ABC" w14:paraId="1FAAE8BF" w14:textId="77777777" w:rsidTr="009439AE">
        <w:tc>
          <w:tcPr>
            <w:tcW w:w="846" w:type="dxa"/>
          </w:tcPr>
          <w:p w14:paraId="19C4D0C5" w14:textId="77777777" w:rsidR="00651ABC" w:rsidRPr="00651ABC" w:rsidRDefault="00651ABC" w:rsidP="009439AE">
            <w:pPr>
              <w:spacing w:before="60" w:after="60"/>
              <w:rPr>
                <w:rFonts w:ascii="Arial" w:hAnsi="Arial" w:cs="Arial"/>
              </w:rPr>
            </w:pPr>
          </w:p>
        </w:tc>
        <w:tc>
          <w:tcPr>
            <w:tcW w:w="2551" w:type="dxa"/>
          </w:tcPr>
          <w:p w14:paraId="2E89C825" w14:textId="77777777" w:rsidR="00651ABC" w:rsidRPr="00651ABC" w:rsidRDefault="00651ABC" w:rsidP="009439AE">
            <w:pPr>
              <w:spacing w:before="60" w:after="60"/>
              <w:rPr>
                <w:rFonts w:ascii="Arial" w:hAnsi="Arial" w:cs="Arial"/>
              </w:rPr>
            </w:pPr>
          </w:p>
        </w:tc>
        <w:tc>
          <w:tcPr>
            <w:tcW w:w="709" w:type="dxa"/>
          </w:tcPr>
          <w:p w14:paraId="76CFFE38" w14:textId="77777777" w:rsidR="00651ABC" w:rsidRPr="00651ABC" w:rsidRDefault="00651ABC" w:rsidP="009439AE">
            <w:pPr>
              <w:spacing w:before="60" w:after="60"/>
              <w:rPr>
                <w:rFonts w:ascii="Arial" w:hAnsi="Arial" w:cs="Arial"/>
              </w:rPr>
            </w:pPr>
          </w:p>
        </w:tc>
        <w:tc>
          <w:tcPr>
            <w:tcW w:w="1134" w:type="dxa"/>
          </w:tcPr>
          <w:p w14:paraId="24588ED3" w14:textId="77777777" w:rsidR="00651ABC" w:rsidRPr="00651ABC" w:rsidRDefault="00651ABC" w:rsidP="009439AE">
            <w:pPr>
              <w:spacing w:before="60" w:after="60"/>
              <w:rPr>
                <w:rFonts w:ascii="Arial" w:hAnsi="Arial" w:cs="Arial"/>
              </w:rPr>
            </w:pPr>
          </w:p>
        </w:tc>
        <w:tc>
          <w:tcPr>
            <w:tcW w:w="826" w:type="dxa"/>
          </w:tcPr>
          <w:p w14:paraId="746BFE74" w14:textId="77777777" w:rsidR="00651ABC" w:rsidRPr="00651ABC" w:rsidRDefault="00651ABC" w:rsidP="009439AE">
            <w:pPr>
              <w:spacing w:before="60" w:after="60"/>
              <w:rPr>
                <w:rFonts w:ascii="Arial" w:hAnsi="Arial" w:cs="Arial"/>
              </w:rPr>
            </w:pPr>
          </w:p>
        </w:tc>
        <w:tc>
          <w:tcPr>
            <w:tcW w:w="1214" w:type="dxa"/>
          </w:tcPr>
          <w:p w14:paraId="6E0DA51E" w14:textId="77777777" w:rsidR="00651ABC" w:rsidRPr="00651ABC" w:rsidRDefault="00651ABC" w:rsidP="009439AE">
            <w:pPr>
              <w:spacing w:before="60" w:after="60"/>
              <w:rPr>
                <w:rFonts w:ascii="Arial" w:hAnsi="Arial" w:cs="Arial"/>
              </w:rPr>
            </w:pPr>
          </w:p>
        </w:tc>
        <w:tc>
          <w:tcPr>
            <w:tcW w:w="1214" w:type="dxa"/>
          </w:tcPr>
          <w:p w14:paraId="1C846F34" w14:textId="77777777" w:rsidR="00651ABC" w:rsidRPr="00651ABC" w:rsidRDefault="00651ABC" w:rsidP="009439AE">
            <w:pPr>
              <w:spacing w:before="60" w:after="60"/>
              <w:rPr>
                <w:rFonts w:ascii="Arial" w:hAnsi="Arial" w:cs="Arial"/>
              </w:rPr>
            </w:pPr>
          </w:p>
        </w:tc>
      </w:tr>
      <w:tr w:rsidR="00651ABC" w:rsidRPr="00651ABC" w14:paraId="0CB55E23" w14:textId="77777777" w:rsidTr="009439AE">
        <w:tc>
          <w:tcPr>
            <w:tcW w:w="846" w:type="dxa"/>
          </w:tcPr>
          <w:p w14:paraId="7AAFAC78" w14:textId="77777777" w:rsidR="00651ABC" w:rsidRPr="00651ABC" w:rsidRDefault="00651ABC" w:rsidP="009439AE">
            <w:pPr>
              <w:spacing w:before="60" w:after="60"/>
              <w:rPr>
                <w:rFonts w:ascii="Arial" w:hAnsi="Arial" w:cs="Arial"/>
              </w:rPr>
            </w:pPr>
          </w:p>
        </w:tc>
        <w:tc>
          <w:tcPr>
            <w:tcW w:w="2551" w:type="dxa"/>
          </w:tcPr>
          <w:p w14:paraId="40786391" w14:textId="77777777" w:rsidR="00651ABC" w:rsidRPr="00651ABC" w:rsidRDefault="00651ABC" w:rsidP="009439AE">
            <w:pPr>
              <w:spacing w:before="60" w:after="60"/>
              <w:rPr>
                <w:rFonts w:ascii="Arial" w:hAnsi="Arial" w:cs="Arial"/>
              </w:rPr>
            </w:pPr>
          </w:p>
        </w:tc>
        <w:tc>
          <w:tcPr>
            <w:tcW w:w="709" w:type="dxa"/>
          </w:tcPr>
          <w:p w14:paraId="659081C6" w14:textId="77777777" w:rsidR="00651ABC" w:rsidRPr="00651ABC" w:rsidRDefault="00651ABC" w:rsidP="009439AE">
            <w:pPr>
              <w:spacing w:before="60" w:after="60"/>
              <w:rPr>
                <w:rFonts w:ascii="Arial" w:hAnsi="Arial" w:cs="Arial"/>
              </w:rPr>
            </w:pPr>
          </w:p>
        </w:tc>
        <w:tc>
          <w:tcPr>
            <w:tcW w:w="1134" w:type="dxa"/>
          </w:tcPr>
          <w:p w14:paraId="73CF696F" w14:textId="77777777" w:rsidR="00651ABC" w:rsidRPr="00651ABC" w:rsidRDefault="00651ABC" w:rsidP="009439AE">
            <w:pPr>
              <w:spacing w:before="60" w:after="60"/>
              <w:rPr>
                <w:rFonts w:ascii="Arial" w:hAnsi="Arial" w:cs="Arial"/>
              </w:rPr>
            </w:pPr>
          </w:p>
        </w:tc>
        <w:tc>
          <w:tcPr>
            <w:tcW w:w="826" w:type="dxa"/>
          </w:tcPr>
          <w:p w14:paraId="770CC5BA" w14:textId="77777777" w:rsidR="00651ABC" w:rsidRPr="00651ABC" w:rsidRDefault="00651ABC" w:rsidP="009439AE">
            <w:pPr>
              <w:spacing w:before="60" w:after="60"/>
              <w:rPr>
                <w:rFonts w:ascii="Arial" w:hAnsi="Arial" w:cs="Arial"/>
              </w:rPr>
            </w:pPr>
          </w:p>
        </w:tc>
        <w:tc>
          <w:tcPr>
            <w:tcW w:w="1214" w:type="dxa"/>
          </w:tcPr>
          <w:p w14:paraId="400A5AE5" w14:textId="77777777" w:rsidR="00651ABC" w:rsidRPr="00651ABC" w:rsidRDefault="00651ABC" w:rsidP="009439AE">
            <w:pPr>
              <w:spacing w:before="60" w:after="60"/>
              <w:rPr>
                <w:rFonts w:ascii="Arial" w:hAnsi="Arial" w:cs="Arial"/>
              </w:rPr>
            </w:pPr>
          </w:p>
        </w:tc>
        <w:tc>
          <w:tcPr>
            <w:tcW w:w="1214" w:type="dxa"/>
          </w:tcPr>
          <w:p w14:paraId="684DD370" w14:textId="77777777" w:rsidR="00651ABC" w:rsidRPr="00651ABC" w:rsidRDefault="00651ABC" w:rsidP="009439AE">
            <w:pPr>
              <w:spacing w:before="60" w:after="60"/>
              <w:rPr>
                <w:rFonts w:ascii="Arial" w:hAnsi="Arial" w:cs="Arial"/>
              </w:rPr>
            </w:pPr>
          </w:p>
        </w:tc>
      </w:tr>
      <w:tr w:rsidR="00651ABC" w:rsidRPr="00651ABC" w14:paraId="76D1C4BA" w14:textId="77777777" w:rsidTr="009439AE">
        <w:tc>
          <w:tcPr>
            <w:tcW w:w="846" w:type="dxa"/>
          </w:tcPr>
          <w:p w14:paraId="24E90E27" w14:textId="77777777" w:rsidR="00651ABC" w:rsidRPr="00651ABC" w:rsidRDefault="00651ABC" w:rsidP="009439AE">
            <w:pPr>
              <w:spacing w:before="60" w:after="60"/>
              <w:rPr>
                <w:rFonts w:ascii="Arial" w:hAnsi="Arial" w:cs="Arial"/>
              </w:rPr>
            </w:pPr>
          </w:p>
        </w:tc>
        <w:tc>
          <w:tcPr>
            <w:tcW w:w="2551" w:type="dxa"/>
          </w:tcPr>
          <w:p w14:paraId="1BD0B2CE" w14:textId="77777777" w:rsidR="00651ABC" w:rsidRPr="00651ABC" w:rsidRDefault="00651ABC" w:rsidP="009439AE">
            <w:pPr>
              <w:spacing w:before="60" w:after="60"/>
              <w:rPr>
                <w:rFonts w:ascii="Arial" w:hAnsi="Arial" w:cs="Arial"/>
              </w:rPr>
            </w:pPr>
          </w:p>
        </w:tc>
        <w:tc>
          <w:tcPr>
            <w:tcW w:w="709" w:type="dxa"/>
          </w:tcPr>
          <w:p w14:paraId="30684B00" w14:textId="77777777" w:rsidR="00651ABC" w:rsidRPr="00651ABC" w:rsidRDefault="00651ABC" w:rsidP="009439AE">
            <w:pPr>
              <w:spacing w:before="60" w:after="60"/>
              <w:rPr>
                <w:rFonts w:ascii="Arial" w:hAnsi="Arial" w:cs="Arial"/>
              </w:rPr>
            </w:pPr>
          </w:p>
        </w:tc>
        <w:tc>
          <w:tcPr>
            <w:tcW w:w="1134" w:type="dxa"/>
          </w:tcPr>
          <w:p w14:paraId="2C120163" w14:textId="77777777" w:rsidR="00651ABC" w:rsidRPr="00651ABC" w:rsidRDefault="00651ABC" w:rsidP="009439AE">
            <w:pPr>
              <w:spacing w:before="60" w:after="60"/>
              <w:rPr>
                <w:rFonts w:ascii="Arial" w:hAnsi="Arial" w:cs="Arial"/>
              </w:rPr>
            </w:pPr>
          </w:p>
        </w:tc>
        <w:tc>
          <w:tcPr>
            <w:tcW w:w="826" w:type="dxa"/>
          </w:tcPr>
          <w:p w14:paraId="49CC0A42" w14:textId="77777777" w:rsidR="00651ABC" w:rsidRPr="00651ABC" w:rsidRDefault="00651ABC" w:rsidP="009439AE">
            <w:pPr>
              <w:spacing w:before="60" w:after="60"/>
              <w:rPr>
                <w:rFonts w:ascii="Arial" w:hAnsi="Arial" w:cs="Arial"/>
              </w:rPr>
            </w:pPr>
          </w:p>
        </w:tc>
        <w:tc>
          <w:tcPr>
            <w:tcW w:w="1214" w:type="dxa"/>
          </w:tcPr>
          <w:p w14:paraId="33B250E8" w14:textId="77777777" w:rsidR="00651ABC" w:rsidRPr="00651ABC" w:rsidRDefault="00651ABC" w:rsidP="009439AE">
            <w:pPr>
              <w:spacing w:before="60" w:after="60"/>
              <w:rPr>
                <w:rFonts w:ascii="Arial" w:hAnsi="Arial" w:cs="Arial"/>
              </w:rPr>
            </w:pPr>
          </w:p>
        </w:tc>
        <w:tc>
          <w:tcPr>
            <w:tcW w:w="1214" w:type="dxa"/>
          </w:tcPr>
          <w:p w14:paraId="5AD6A055" w14:textId="77777777" w:rsidR="00651ABC" w:rsidRPr="00651ABC" w:rsidRDefault="00651ABC" w:rsidP="009439AE">
            <w:pPr>
              <w:spacing w:before="60" w:after="60"/>
              <w:rPr>
                <w:rFonts w:ascii="Arial" w:hAnsi="Arial" w:cs="Arial"/>
              </w:rPr>
            </w:pPr>
          </w:p>
        </w:tc>
      </w:tr>
      <w:tr w:rsidR="00651ABC" w:rsidRPr="00651ABC" w14:paraId="216F02FC" w14:textId="77777777" w:rsidTr="009439AE">
        <w:tc>
          <w:tcPr>
            <w:tcW w:w="7280" w:type="dxa"/>
            <w:gridSpan w:val="6"/>
            <w:vAlign w:val="center"/>
          </w:tcPr>
          <w:p w14:paraId="68750A54" w14:textId="77777777" w:rsidR="00651ABC" w:rsidRPr="00651ABC" w:rsidRDefault="00651ABC" w:rsidP="009439AE">
            <w:pPr>
              <w:spacing w:before="60" w:after="60"/>
              <w:jc w:val="right"/>
              <w:rPr>
                <w:rFonts w:ascii="Arial" w:hAnsi="Arial" w:cs="Arial"/>
              </w:rPr>
            </w:pPr>
            <w:r w:rsidRPr="00651ABC">
              <w:rPr>
                <w:rFonts w:ascii="Arial" w:hAnsi="Arial" w:cs="Arial"/>
              </w:rPr>
              <w:t>VALOR TOTAL</w:t>
            </w:r>
          </w:p>
        </w:tc>
        <w:tc>
          <w:tcPr>
            <w:tcW w:w="1214" w:type="dxa"/>
          </w:tcPr>
          <w:p w14:paraId="6D1A34F8" w14:textId="77777777" w:rsidR="00651ABC" w:rsidRPr="00651ABC" w:rsidRDefault="00651ABC" w:rsidP="009439AE">
            <w:pPr>
              <w:spacing w:before="60" w:after="60"/>
              <w:rPr>
                <w:rFonts w:ascii="Arial" w:hAnsi="Arial" w:cs="Arial"/>
              </w:rPr>
            </w:pPr>
          </w:p>
        </w:tc>
      </w:tr>
    </w:tbl>
    <w:p w14:paraId="3AD23ECF" w14:textId="77777777" w:rsidR="00651ABC" w:rsidRPr="00651ABC" w:rsidRDefault="00651ABC" w:rsidP="00651ABC">
      <w:pPr>
        <w:rPr>
          <w:rFonts w:ascii="Arial" w:hAnsi="Arial" w:cs="Arial"/>
        </w:rPr>
      </w:pPr>
    </w:p>
    <w:p w14:paraId="2EC06D0F" w14:textId="77777777" w:rsidR="00651ABC" w:rsidRPr="00651ABC" w:rsidRDefault="00651ABC" w:rsidP="00651ABC">
      <w:pPr>
        <w:rPr>
          <w:rFonts w:ascii="Arial" w:hAnsi="Arial" w:cs="Arial"/>
        </w:rPr>
      </w:pPr>
      <w:r w:rsidRPr="00651ABC">
        <w:rPr>
          <w:rFonts w:ascii="Arial" w:hAnsi="Arial" w:cs="Arial"/>
        </w:rPr>
        <w:t xml:space="preserve">Valor Global da Proposta: </w:t>
      </w:r>
    </w:p>
    <w:p w14:paraId="27249478" w14:textId="77777777" w:rsidR="00651ABC" w:rsidRPr="00651ABC" w:rsidRDefault="00651ABC" w:rsidP="00651ABC">
      <w:pPr>
        <w:rPr>
          <w:rFonts w:ascii="Arial" w:hAnsi="Arial" w:cs="Arial"/>
        </w:rPr>
      </w:pPr>
      <w:r w:rsidRPr="00651ABC">
        <w:rPr>
          <w:rFonts w:ascii="Arial" w:hAnsi="Arial" w:cs="Arial"/>
        </w:rPr>
        <w:t xml:space="preserve">Validade da Proposta: 60 dias </w:t>
      </w:r>
    </w:p>
    <w:p w14:paraId="41608607" w14:textId="77777777" w:rsidR="00651ABC" w:rsidRPr="00651ABC" w:rsidRDefault="00651ABC" w:rsidP="00651ABC">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14:paraId="2F028A7E" w14:textId="77777777" w:rsidR="00651ABC" w:rsidRPr="00651ABC" w:rsidRDefault="00651ABC" w:rsidP="00651ABC">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14:paraId="0F87D659" w14:textId="77777777" w:rsidR="00651ABC" w:rsidRPr="00651ABC" w:rsidRDefault="00651ABC" w:rsidP="00651ABC">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14:paraId="6936CE40" w14:textId="77777777" w:rsidR="00651ABC" w:rsidRPr="00651ABC" w:rsidRDefault="00651ABC" w:rsidP="00651ABC">
      <w:pPr>
        <w:rPr>
          <w:rFonts w:ascii="Arial" w:hAnsi="Arial" w:cs="Arial"/>
        </w:rPr>
      </w:pPr>
      <w:r w:rsidRPr="00651ABC">
        <w:rPr>
          <w:rFonts w:ascii="Arial" w:hAnsi="Arial" w:cs="Arial"/>
        </w:rPr>
        <w:t xml:space="preserve">Apresentamos nossa proposta conforme o Item e preço, estabelecidos no Termo de Referência. </w:t>
      </w:r>
    </w:p>
    <w:p w14:paraId="769356BF" w14:textId="77777777" w:rsidR="00651ABC" w:rsidRPr="00651ABC" w:rsidRDefault="00651ABC" w:rsidP="00651ABC">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14:paraId="0D73D400" w14:textId="77777777" w:rsidR="00651ABC" w:rsidRPr="00651ABC" w:rsidRDefault="00651ABC" w:rsidP="00651ABC">
      <w:pPr>
        <w:rPr>
          <w:rFonts w:ascii="Arial" w:hAnsi="Arial" w:cs="Arial"/>
        </w:rPr>
      </w:pPr>
      <w:r w:rsidRPr="00651ABC">
        <w:rPr>
          <w:rFonts w:ascii="Arial" w:hAnsi="Arial" w:cs="Arial"/>
        </w:rPr>
        <w:t xml:space="preserve">____________________________________ Assinatura do Responsável CPF: </w:t>
      </w:r>
    </w:p>
    <w:p w14:paraId="2F98CC28" w14:textId="77777777" w:rsidR="00651ABC" w:rsidRPr="00651ABC" w:rsidRDefault="00651ABC" w:rsidP="00651ABC">
      <w:pPr>
        <w:rPr>
          <w:rFonts w:ascii="Arial" w:hAnsi="Arial" w:cs="Arial"/>
        </w:rPr>
      </w:pPr>
    </w:p>
    <w:p w14:paraId="13DCF14D" w14:textId="77777777" w:rsidR="00651ABC" w:rsidRPr="00651ABC" w:rsidRDefault="00651ABC" w:rsidP="00651ABC">
      <w:pPr>
        <w:rPr>
          <w:rFonts w:ascii="Arial" w:hAnsi="Arial" w:cs="Arial"/>
        </w:rPr>
      </w:pPr>
      <w:r w:rsidRPr="00651ABC">
        <w:rPr>
          <w:rFonts w:ascii="Arial" w:hAnsi="Arial" w:cs="Arial"/>
        </w:rPr>
        <w:t>Obs.: Identificação, assinatura do representante legal e carimbo do CNPJ.</w:t>
      </w:r>
    </w:p>
    <w:p w14:paraId="1E21D77D" w14:textId="77777777" w:rsidR="00651ABC" w:rsidRDefault="00651ABC" w:rsidP="00651ABC">
      <w:pPr>
        <w:jc w:val="center"/>
        <w:rPr>
          <w:b/>
        </w:rPr>
      </w:pPr>
    </w:p>
    <w:p w14:paraId="135498F3" w14:textId="77777777" w:rsidR="00651ABC" w:rsidRPr="00651ABC" w:rsidRDefault="00651ABC" w:rsidP="00651ABC">
      <w:pPr>
        <w:jc w:val="center"/>
        <w:rPr>
          <w:rFonts w:ascii="Arial" w:hAnsi="Arial" w:cs="Arial"/>
          <w:b/>
        </w:rPr>
      </w:pPr>
      <w:r w:rsidRPr="00651ABC">
        <w:rPr>
          <w:rFonts w:ascii="Arial" w:hAnsi="Arial" w:cs="Arial"/>
          <w:b/>
        </w:rPr>
        <w:lastRenderedPageBreak/>
        <w:t>ANEXO II</w:t>
      </w:r>
    </w:p>
    <w:p w14:paraId="2F7C6125" w14:textId="77777777" w:rsidR="00651ABC" w:rsidRPr="00651ABC" w:rsidRDefault="00651ABC" w:rsidP="00651ABC">
      <w:pPr>
        <w:jc w:val="center"/>
        <w:rPr>
          <w:rFonts w:ascii="Arial" w:hAnsi="Arial" w:cs="Arial"/>
        </w:rPr>
      </w:pPr>
      <w:r w:rsidRPr="00651ABC">
        <w:rPr>
          <w:rFonts w:ascii="Arial" w:hAnsi="Arial" w:cs="Arial"/>
          <w:b/>
        </w:rPr>
        <w:t>DECLARAÇÃO UNIFICADA</w:t>
      </w:r>
    </w:p>
    <w:p w14:paraId="51A78B20" w14:textId="77777777" w:rsidR="00651ABC" w:rsidRPr="00651ABC" w:rsidRDefault="00651ABC" w:rsidP="00651ABC">
      <w:pPr>
        <w:rPr>
          <w:rFonts w:ascii="Arial" w:hAnsi="Arial" w:cs="Arial"/>
        </w:rPr>
      </w:pPr>
    </w:p>
    <w:p w14:paraId="23913DCB" w14:textId="77777777" w:rsidR="00651ABC" w:rsidRPr="00651ABC" w:rsidRDefault="00651ABC" w:rsidP="00651ABC">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14:paraId="15FC4F31" w14:textId="77777777" w:rsidR="00651ABC" w:rsidRPr="00651ABC" w:rsidRDefault="00651ABC" w:rsidP="00651ABC">
      <w:pPr>
        <w:rPr>
          <w:rFonts w:ascii="Arial" w:hAnsi="Arial" w:cs="Arial"/>
        </w:rPr>
      </w:pPr>
      <w:r w:rsidRPr="00651ABC">
        <w:rPr>
          <w:rFonts w:ascii="Arial" w:hAnsi="Arial" w:cs="Arial"/>
        </w:rPr>
        <w:t xml:space="preserve">a) a inexistência de fato impeditivo para licitar ou contratar com a Administração Pública; </w:t>
      </w:r>
    </w:p>
    <w:p w14:paraId="0B76D85B" w14:textId="77777777" w:rsidR="00651ABC" w:rsidRDefault="00651ABC" w:rsidP="00651ABC">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14:paraId="6956CE75" w14:textId="77777777" w:rsidR="00A7491D" w:rsidRPr="00651ABC" w:rsidRDefault="00A7491D" w:rsidP="00651ABC">
      <w:pPr>
        <w:rPr>
          <w:rFonts w:ascii="Arial" w:hAnsi="Arial" w:cs="Arial"/>
        </w:rPr>
      </w:pPr>
      <w:r>
        <w:rPr>
          <w:rFonts w:ascii="Arial" w:hAnsi="Arial" w:cs="Arial"/>
        </w:rPr>
        <w:t xml:space="preserve">[     </w:t>
      </w:r>
      <w:proofErr w:type="gramStart"/>
      <w:r>
        <w:rPr>
          <w:rFonts w:ascii="Arial" w:hAnsi="Arial" w:cs="Arial"/>
        </w:rPr>
        <w:t>] Se</w:t>
      </w:r>
      <w:proofErr w:type="gramEnd"/>
      <w:r>
        <w:rPr>
          <w:rFonts w:ascii="Arial" w:hAnsi="Arial" w:cs="Arial"/>
        </w:rPr>
        <w:t xml:space="preserve"> enquadra</w:t>
      </w:r>
      <w:r>
        <w:rPr>
          <w:rFonts w:ascii="Arial" w:hAnsi="Arial" w:cs="Arial"/>
        </w:rPr>
        <w:tab/>
      </w:r>
      <w:r>
        <w:rPr>
          <w:rFonts w:ascii="Arial" w:hAnsi="Arial" w:cs="Arial"/>
        </w:rPr>
        <w:tab/>
      </w:r>
      <w:r>
        <w:rPr>
          <w:rFonts w:ascii="Arial" w:hAnsi="Arial" w:cs="Arial"/>
        </w:rPr>
        <w:tab/>
      </w:r>
      <w:r>
        <w:rPr>
          <w:rFonts w:ascii="Arial" w:hAnsi="Arial" w:cs="Arial"/>
        </w:rPr>
        <w:tab/>
        <w:t>[     ] Não se enquadra</w:t>
      </w:r>
    </w:p>
    <w:p w14:paraId="423B4F92" w14:textId="77777777" w:rsidR="00651ABC" w:rsidRPr="00651ABC" w:rsidRDefault="00651ABC" w:rsidP="00651ABC">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14:paraId="7868718C" w14:textId="77777777" w:rsidR="00651ABC" w:rsidRPr="00651ABC" w:rsidRDefault="00651ABC" w:rsidP="00651ABC">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14:paraId="59D8FC12" w14:textId="77777777" w:rsidR="00651ABC" w:rsidRPr="00651ABC" w:rsidRDefault="00651ABC" w:rsidP="00651ABC">
      <w:pPr>
        <w:rPr>
          <w:rFonts w:ascii="Arial" w:hAnsi="Arial" w:cs="Arial"/>
        </w:rPr>
      </w:pPr>
      <w:r w:rsidRPr="00651ABC">
        <w:rPr>
          <w:rFonts w:ascii="Arial" w:hAnsi="Arial" w:cs="Arial"/>
        </w:rPr>
        <w:t xml:space="preserve">e) o cumprimento do disposto no inciso VI do art. 68 da Lei nº 14.133, de 2021 (Não emprega menor). </w:t>
      </w:r>
    </w:p>
    <w:p w14:paraId="744B3440" w14:textId="77777777" w:rsidR="00651ABC" w:rsidRPr="00651ABC" w:rsidRDefault="00651ABC" w:rsidP="00651ABC">
      <w:pPr>
        <w:rPr>
          <w:rFonts w:ascii="Arial" w:hAnsi="Arial" w:cs="Arial"/>
          <w:b/>
        </w:rPr>
      </w:pPr>
      <w:r w:rsidRPr="00651ABC">
        <w:rPr>
          <w:rFonts w:ascii="Arial" w:hAnsi="Arial" w:cs="Arial"/>
          <w:b/>
        </w:rPr>
        <w:t xml:space="preserve">Declaro que o referido é verdade sob as penas do art. 299 do Código Penal. </w:t>
      </w:r>
    </w:p>
    <w:p w14:paraId="042062CE" w14:textId="77777777" w:rsidR="00651ABC" w:rsidRPr="00651ABC" w:rsidRDefault="00651ABC" w:rsidP="00651ABC">
      <w:pPr>
        <w:rPr>
          <w:rFonts w:ascii="Arial" w:hAnsi="Arial" w:cs="Arial"/>
        </w:rPr>
      </w:pPr>
    </w:p>
    <w:p w14:paraId="697B2D82" w14:textId="77777777" w:rsidR="00651ABC" w:rsidRPr="00651ABC" w:rsidRDefault="00651ABC" w:rsidP="00651ABC">
      <w:pPr>
        <w:rPr>
          <w:rFonts w:ascii="Arial" w:hAnsi="Arial" w:cs="Arial"/>
        </w:rPr>
      </w:pPr>
      <w:r w:rsidRPr="00651ABC">
        <w:rPr>
          <w:rFonts w:ascii="Arial" w:hAnsi="Arial" w:cs="Arial"/>
        </w:rPr>
        <w:t xml:space="preserve">(LOCAL), (DATA) </w:t>
      </w:r>
    </w:p>
    <w:p w14:paraId="358DC8AB" w14:textId="77777777" w:rsidR="00651ABC" w:rsidRPr="00651ABC" w:rsidRDefault="00651ABC" w:rsidP="00651ABC">
      <w:pPr>
        <w:rPr>
          <w:rFonts w:ascii="Arial" w:hAnsi="Arial" w:cs="Arial"/>
        </w:rPr>
      </w:pPr>
    </w:p>
    <w:p w14:paraId="1B5805F1" w14:textId="77777777" w:rsidR="00651ABC" w:rsidRPr="00651ABC" w:rsidRDefault="00651ABC" w:rsidP="00651ABC">
      <w:pPr>
        <w:jc w:val="center"/>
        <w:rPr>
          <w:rFonts w:ascii="Arial" w:hAnsi="Arial" w:cs="Arial"/>
          <w:b/>
        </w:rPr>
      </w:pPr>
      <w:proofErr w:type="spellStart"/>
      <w:r w:rsidRPr="00651ABC">
        <w:rPr>
          <w:rFonts w:ascii="Arial" w:hAnsi="Arial" w:cs="Arial"/>
          <w:b/>
        </w:rPr>
        <w:t>Xxxxxxxxxxxxxxxxxxxxxxxxxxxxxxxxxxx</w:t>
      </w:r>
      <w:proofErr w:type="spellEnd"/>
    </w:p>
    <w:p w14:paraId="1AE89C69" w14:textId="77777777" w:rsidR="00EF0E5F" w:rsidRPr="00EF0E5F" w:rsidRDefault="00651ABC" w:rsidP="00651ABC">
      <w:pPr>
        <w:spacing w:after="0" w:line="240" w:lineRule="auto"/>
        <w:jc w:val="center"/>
        <w:rPr>
          <w:rFonts w:ascii="Arial" w:hAnsi="Arial" w:cs="Arial"/>
          <w:b/>
        </w:rPr>
      </w:pPr>
      <w:r w:rsidRPr="00651ABC">
        <w:rPr>
          <w:rFonts w:ascii="Arial" w:hAnsi="Arial" w:cs="Arial"/>
          <w:b/>
        </w:rPr>
        <w:t>NOME DO FORNECEDOR – CNPJ/CPF</w:t>
      </w:r>
    </w:p>
    <w:sectPr w:rsidR="00EF0E5F" w:rsidRPr="00EF0E5F" w:rsidSect="00B701B6">
      <w:headerReference w:type="default" r:id="rId7"/>
      <w:foot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C60A4" w14:textId="77777777" w:rsidR="00CF4003" w:rsidRDefault="00CF4003" w:rsidP="00B701B6">
      <w:pPr>
        <w:spacing w:after="0" w:line="240" w:lineRule="auto"/>
      </w:pPr>
      <w:r>
        <w:separator/>
      </w:r>
    </w:p>
  </w:endnote>
  <w:endnote w:type="continuationSeparator" w:id="0">
    <w:p w14:paraId="4BC3A911" w14:textId="77777777" w:rsidR="00CF4003" w:rsidRDefault="00CF4003"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48943" w14:textId="77777777" w:rsidR="00B701B6" w:rsidRDefault="00B701B6" w:rsidP="00C41B8A">
    <w:pPr>
      <w:pStyle w:val="Rodap"/>
      <w:jc w:val="center"/>
    </w:pPr>
    <w:r>
      <w:rPr>
        <w:noProof/>
        <w:lang w:eastAsia="pt-BR"/>
      </w:rPr>
      <w:drawing>
        <wp:inline distT="0" distB="0" distL="0" distR="0" wp14:anchorId="441BD49A" wp14:editId="4CEAF7E5">
          <wp:extent cx="3275965" cy="994327"/>
          <wp:effectExtent l="0" t="0" r="63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rotWithShape="1">
                  <a:blip r:embed="rId1"/>
                  <a:srcRect l="19764" r="19542"/>
                  <a:stretch/>
                </pic:blipFill>
                <pic:spPr bwMode="auto">
                  <a:xfrm>
                    <a:off x="0" y="0"/>
                    <a:ext cx="3277561" cy="994811"/>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E8771" w14:textId="77777777" w:rsidR="00CF4003" w:rsidRDefault="00CF4003" w:rsidP="00B701B6">
      <w:pPr>
        <w:spacing w:after="0" w:line="240" w:lineRule="auto"/>
      </w:pPr>
      <w:r>
        <w:separator/>
      </w:r>
    </w:p>
  </w:footnote>
  <w:footnote w:type="continuationSeparator" w:id="0">
    <w:p w14:paraId="2FAA30A4" w14:textId="77777777" w:rsidR="00CF4003" w:rsidRDefault="00CF4003"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8F0AF" w14:textId="77777777"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2DCC80DC" wp14:editId="197854E9">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14:paraId="2E564A15" w14:textId="77777777" w:rsidR="00B701B6" w:rsidRPr="000045F0" w:rsidRDefault="00B701B6" w:rsidP="00B701B6">
    <w:pPr>
      <w:pStyle w:val="Cabealho"/>
      <w:jc w:val="center"/>
      <w:rPr>
        <w:b/>
        <w:color w:val="1F497D"/>
        <w:sz w:val="16"/>
      </w:rPr>
    </w:pPr>
    <w:r w:rsidRPr="000045F0">
      <w:rPr>
        <w:b/>
        <w:color w:val="1F497D"/>
        <w:sz w:val="16"/>
      </w:rPr>
      <w:t>ESTADO DE MATO GROSSO DO SUL</w:t>
    </w:r>
  </w:p>
  <w:p w14:paraId="3F64DFAC" w14:textId="77777777"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1BE58D5F" w14:textId="77777777"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506D3EB7" w14:textId="77777777"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385E3215" wp14:editId="10B41564">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67A554EC" wp14:editId="4CB7D96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14:paraId="7F1C6E2B" w14:textId="77777777"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67A554EC"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7F1C6E2B" w14:textId="77777777"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14:paraId="0A0BDE15" w14:textId="77777777" w:rsidR="00B701B6" w:rsidRDefault="00B701B6" w:rsidP="00B701B6">
    <w:pPr>
      <w:pStyle w:val="Cabealho"/>
    </w:pPr>
  </w:p>
  <w:bookmarkEnd w:id="1"/>
  <w:bookmarkEnd w:id="2"/>
  <w:bookmarkEnd w:id="3"/>
  <w:bookmarkEnd w:id="4"/>
  <w:p w14:paraId="045378D1" w14:textId="77777777" w:rsidR="00B701B6" w:rsidRDefault="00B701B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1B6"/>
    <w:rsid w:val="000176DF"/>
    <w:rsid w:val="00021EE4"/>
    <w:rsid w:val="00025DE2"/>
    <w:rsid w:val="00027AB4"/>
    <w:rsid w:val="00070AC1"/>
    <w:rsid w:val="00076ECF"/>
    <w:rsid w:val="00081A27"/>
    <w:rsid w:val="00082BF4"/>
    <w:rsid w:val="00083C61"/>
    <w:rsid w:val="0008670C"/>
    <w:rsid w:val="000C0B06"/>
    <w:rsid w:val="000C7DAC"/>
    <w:rsid w:val="000D286A"/>
    <w:rsid w:val="000D73D0"/>
    <w:rsid w:val="001338EE"/>
    <w:rsid w:val="0015029A"/>
    <w:rsid w:val="00151A64"/>
    <w:rsid w:val="0015631B"/>
    <w:rsid w:val="0017259E"/>
    <w:rsid w:val="001B6299"/>
    <w:rsid w:val="001C611D"/>
    <w:rsid w:val="001F4C0B"/>
    <w:rsid w:val="00232DB1"/>
    <w:rsid w:val="002455E8"/>
    <w:rsid w:val="00247634"/>
    <w:rsid w:val="002701A4"/>
    <w:rsid w:val="002A5F8E"/>
    <w:rsid w:val="002B054C"/>
    <w:rsid w:val="002C3FC0"/>
    <w:rsid w:val="003048D3"/>
    <w:rsid w:val="00307A3E"/>
    <w:rsid w:val="003627A4"/>
    <w:rsid w:val="003671A9"/>
    <w:rsid w:val="00385927"/>
    <w:rsid w:val="003B463F"/>
    <w:rsid w:val="003C2A42"/>
    <w:rsid w:val="003C4E16"/>
    <w:rsid w:val="003C5B88"/>
    <w:rsid w:val="003C79AC"/>
    <w:rsid w:val="003D68F7"/>
    <w:rsid w:val="003E2057"/>
    <w:rsid w:val="003F0CA5"/>
    <w:rsid w:val="00441E73"/>
    <w:rsid w:val="004456E6"/>
    <w:rsid w:val="0044694F"/>
    <w:rsid w:val="004B04B6"/>
    <w:rsid w:val="004B70C8"/>
    <w:rsid w:val="004D6F4C"/>
    <w:rsid w:val="004F4BB7"/>
    <w:rsid w:val="004F50C6"/>
    <w:rsid w:val="004F732F"/>
    <w:rsid w:val="0050701C"/>
    <w:rsid w:val="00526A69"/>
    <w:rsid w:val="00536E7D"/>
    <w:rsid w:val="00546995"/>
    <w:rsid w:val="005727D3"/>
    <w:rsid w:val="005875BC"/>
    <w:rsid w:val="005924C7"/>
    <w:rsid w:val="006206E9"/>
    <w:rsid w:val="00627169"/>
    <w:rsid w:val="006418F8"/>
    <w:rsid w:val="00651ABC"/>
    <w:rsid w:val="00661DCE"/>
    <w:rsid w:val="006703DF"/>
    <w:rsid w:val="006A5CB3"/>
    <w:rsid w:val="006A7702"/>
    <w:rsid w:val="006B1FDF"/>
    <w:rsid w:val="006D36B8"/>
    <w:rsid w:val="0072115F"/>
    <w:rsid w:val="0073191A"/>
    <w:rsid w:val="00764217"/>
    <w:rsid w:val="007775A3"/>
    <w:rsid w:val="00785478"/>
    <w:rsid w:val="00793BD0"/>
    <w:rsid w:val="007962BF"/>
    <w:rsid w:val="00797250"/>
    <w:rsid w:val="007A3A0E"/>
    <w:rsid w:val="007A49DF"/>
    <w:rsid w:val="007E65AB"/>
    <w:rsid w:val="008065B4"/>
    <w:rsid w:val="008107F8"/>
    <w:rsid w:val="00812C41"/>
    <w:rsid w:val="008569B6"/>
    <w:rsid w:val="008901DE"/>
    <w:rsid w:val="008A52C1"/>
    <w:rsid w:val="008C529E"/>
    <w:rsid w:val="008C55B5"/>
    <w:rsid w:val="008E1681"/>
    <w:rsid w:val="008E1803"/>
    <w:rsid w:val="008E2D1D"/>
    <w:rsid w:val="0090006D"/>
    <w:rsid w:val="009030BE"/>
    <w:rsid w:val="009138CE"/>
    <w:rsid w:val="009203FA"/>
    <w:rsid w:val="00922408"/>
    <w:rsid w:val="00934FBF"/>
    <w:rsid w:val="0095189D"/>
    <w:rsid w:val="009B2479"/>
    <w:rsid w:val="009B60A1"/>
    <w:rsid w:val="009B63AE"/>
    <w:rsid w:val="009C257E"/>
    <w:rsid w:val="009D045C"/>
    <w:rsid w:val="009D1DC2"/>
    <w:rsid w:val="009D3297"/>
    <w:rsid w:val="009E4D3C"/>
    <w:rsid w:val="009E7FF8"/>
    <w:rsid w:val="00A47064"/>
    <w:rsid w:val="00A64C7C"/>
    <w:rsid w:val="00A7325C"/>
    <w:rsid w:val="00A7491D"/>
    <w:rsid w:val="00A76ED3"/>
    <w:rsid w:val="00AD1A08"/>
    <w:rsid w:val="00AE3FFE"/>
    <w:rsid w:val="00B114B6"/>
    <w:rsid w:val="00B1502E"/>
    <w:rsid w:val="00B27030"/>
    <w:rsid w:val="00B34A2B"/>
    <w:rsid w:val="00B701B6"/>
    <w:rsid w:val="00B7161D"/>
    <w:rsid w:val="00B72B9A"/>
    <w:rsid w:val="00B74310"/>
    <w:rsid w:val="00BA6D11"/>
    <w:rsid w:val="00BC0E77"/>
    <w:rsid w:val="00BE68D9"/>
    <w:rsid w:val="00C01F20"/>
    <w:rsid w:val="00C04F8C"/>
    <w:rsid w:val="00C23C6E"/>
    <w:rsid w:val="00C41B8A"/>
    <w:rsid w:val="00C45BEB"/>
    <w:rsid w:val="00C60DCE"/>
    <w:rsid w:val="00C936FC"/>
    <w:rsid w:val="00CA11BD"/>
    <w:rsid w:val="00CA5E95"/>
    <w:rsid w:val="00CD3E4B"/>
    <w:rsid w:val="00CD6141"/>
    <w:rsid w:val="00CE5F32"/>
    <w:rsid w:val="00CF4003"/>
    <w:rsid w:val="00D06BE8"/>
    <w:rsid w:val="00D06CA3"/>
    <w:rsid w:val="00D13018"/>
    <w:rsid w:val="00D81691"/>
    <w:rsid w:val="00D834D3"/>
    <w:rsid w:val="00DA39CB"/>
    <w:rsid w:val="00DA7C4E"/>
    <w:rsid w:val="00DB1CC1"/>
    <w:rsid w:val="00DB3150"/>
    <w:rsid w:val="00DE4C77"/>
    <w:rsid w:val="00DF0AED"/>
    <w:rsid w:val="00E0533F"/>
    <w:rsid w:val="00E20EAE"/>
    <w:rsid w:val="00E278BD"/>
    <w:rsid w:val="00E42D1B"/>
    <w:rsid w:val="00E448D4"/>
    <w:rsid w:val="00E71086"/>
    <w:rsid w:val="00E82735"/>
    <w:rsid w:val="00EA01D0"/>
    <w:rsid w:val="00EA5F29"/>
    <w:rsid w:val="00EB1F5D"/>
    <w:rsid w:val="00EB245D"/>
    <w:rsid w:val="00EC34D5"/>
    <w:rsid w:val="00EC74A0"/>
    <w:rsid w:val="00EE19DC"/>
    <w:rsid w:val="00EE20A5"/>
    <w:rsid w:val="00EF0E5F"/>
    <w:rsid w:val="00EF5274"/>
    <w:rsid w:val="00EF6355"/>
    <w:rsid w:val="00F3701D"/>
    <w:rsid w:val="00F65768"/>
    <w:rsid w:val="00F72C19"/>
    <w:rsid w:val="00F762AA"/>
    <w:rsid w:val="00FD117A"/>
    <w:rsid w:val="00FD4B9F"/>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A2DAA8"/>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 w:type="paragraph" w:styleId="Corpodetexto">
    <w:name w:val="Body Text"/>
    <w:basedOn w:val="Normal"/>
    <w:link w:val="CorpodetextoChar"/>
    <w:rsid w:val="00E278BD"/>
    <w:pPr>
      <w:spacing w:after="0" w:line="240" w:lineRule="auto"/>
    </w:pPr>
    <w:rPr>
      <w:rFonts w:ascii="Verdana" w:eastAsia="Times New Roman" w:hAnsi="Verdana" w:cs="Times New Roman"/>
      <w:sz w:val="28"/>
      <w:szCs w:val="24"/>
      <w:lang w:eastAsia="pt-BR"/>
    </w:rPr>
  </w:style>
  <w:style w:type="character" w:customStyle="1" w:styleId="CorpodetextoChar">
    <w:name w:val="Corpo de texto Char"/>
    <w:basedOn w:val="Fontepargpadro"/>
    <w:link w:val="Corpodetexto"/>
    <w:rsid w:val="00E278BD"/>
    <w:rPr>
      <w:rFonts w:ascii="Verdana" w:eastAsia="Times New Roman" w:hAnsi="Verdana" w:cs="Times New Roman"/>
      <w:sz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400835">
      <w:bodyDiv w:val="1"/>
      <w:marLeft w:val="0"/>
      <w:marRight w:val="0"/>
      <w:marTop w:val="0"/>
      <w:marBottom w:val="0"/>
      <w:divBdr>
        <w:top w:val="none" w:sz="0" w:space="0" w:color="auto"/>
        <w:left w:val="none" w:sz="0" w:space="0" w:color="auto"/>
        <w:bottom w:val="none" w:sz="0" w:space="0" w:color="auto"/>
        <w:right w:val="none" w:sz="0" w:space="0" w:color="auto"/>
      </w:divBdr>
    </w:div>
    <w:div w:id="174629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TotalTime>
  <Pages>13</Pages>
  <Words>2653</Words>
  <Characters>14328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Adriélli</cp:lastModifiedBy>
  <cp:revision>171</cp:revision>
  <dcterms:created xsi:type="dcterms:W3CDTF">2024-01-30T12:13:00Z</dcterms:created>
  <dcterms:modified xsi:type="dcterms:W3CDTF">2024-11-22T14:11:00Z</dcterms:modified>
</cp:coreProperties>
</file>