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CFA3E" w14:textId="77777777" w:rsidR="00076131" w:rsidRDefault="00076131">
      <w:pPr>
        <w:spacing w:after="0" w:line="360" w:lineRule="auto"/>
        <w:jc w:val="center"/>
        <w:rPr>
          <w:rFonts w:ascii="Arial" w:hAnsi="Arial" w:cs="Arial"/>
          <w:b/>
        </w:rPr>
      </w:pPr>
      <w:r>
        <w:rPr>
          <w:rFonts w:ascii="Arial" w:hAnsi="Arial" w:cs="Arial"/>
          <w:b/>
        </w:rPr>
        <w:t>ANEXO II</w:t>
      </w:r>
    </w:p>
    <w:p w14:paraId="33F81D27" w14:textId="15A1BC99" w:rsidR="00C654AA" w:rsidRDefault="005820F9">
      <w:pPr>
        <w:spacing w:after="0" w:line="360" w:lineRule="auto"/>
        <w:jc w:val="center"/>
      </w:pPr>
      <w:r>
        <w:rPr>
          <w:rFonts w:ascii="Arial" w:hAnsi="Arial" w:cs="Arial"/>
          <w:b/>
        </w:rPr>
        <w:t>TERMO DE REFERÊNCIA</w:t>
      </w:r>
    </w:p>
    <w:p w14:paraId="50832D72" w14:textId="69AFF067" w:rsidR="00C654AA" w:rsidRDefault="00F37B4F">
      <w:pPr>
        <w:spacing w:after="0" w:line="360" w:lineRule="auto"/>
        <w:jc w:val="center"/>
      </w:pPr>
      <w:r>
        <w:rPr>
          <w:rFonts w:ascii="Arial" w:hAnsi="Arial" w:cs="Arial"/>
          <w:b/>
        </w:rPr>
        <w:t xml:space="preserve">Processo Administrativo </w:t>
      </w:r>
      <w:r w:rsidRPr="00C6324B">
        <w:rPr>
          <w:rFonts w:ascii="Arial" w:hAnsi="Arial" w:cs="Arial"/>
          <w:b/>
        </w:rPr>
        <w:t xml:space="preserve">nº </w:t>
      </w:r>
      <w:r w:rsidR="000962EC">
        <w:rPr>
          <w:rFonts w:ascii="Arial" w:hAnsi="Arial" w:cs="Arial"/>
          <w:b/>
        </w:rPr>
        <w:t>257</w:t>
      </w:r>
      <w:r w:rsidR="00CD4631" w:rsidRPr="00C6324B">
        <w:rPr>
          <w:rFonts w:ascii="Arial" w:hAnsi="Arial" w:cs="Arial"/>
          <w:b/>
        </w:rPr>
        <w:t>/2025</w:t>
      </w:r>
    </w:p>
    <w:p w14:paraId="537344CE" w14:textId="77777777" w:rsidR="00C654AA" w:rsidRDefault="00C654AA">
      <w:pPr>
        <w:spacing w:after="200" w:line="360" w:lineRule="auto"/>
        <w:jc w:val="center"/>
        <w:rPr>
          <w:rFonts w:ascii="Arial" w:hAnsi="Arial" w:cs="Arial"/>
          <w:b/>
        </w:rPr>
      </w:pPr>
    </w:p>
    <w:p w14:paraId="08237D3D" w14:textId="77777777" w:rsidR="00C654AA" w:rsidRPr="00C6324B" w:rsidRDefault="005820F9">
      <w:pPr>
        <w:spacing w:after="200" w:line="360" w:lineRule="auto"/>
        <w:jc w:val="both"/>
      </w:pPr>
      <w:r>
        <w:rPr>
          <w:rFonts w:ascii="Arial" w:hAnsi="Arial" w:cs="Arial"/>
          <w:b/>
        </w:rPr>
        <w:t xml:space="preserve">1. OBJETO E CONDIÇÕES GERAIS </w:t>
      </w:r>
      <w:r w:rsidRPr="00C6324B">
        <w:rPr>
          <w:rFonts w:ascii="Arial" w:hAnsi="Arial" w:cs="Arial"/>
          <w:b/>
        </w:rPr>
        <w:t>DA CONTRATAÇÃO</w:t>
      </w:r>
    </w:p>
    <w:p w14:paraId="54883DF0" w14:textId="0B207F6F" w:rsidR="00C654AA" w:rsidRPr="00AE2190" w:rsidRDefault="005820F9">
      <w:pPr>
        <w:spacing w:after="200" w:line="360" w:lineRule="auto"/>
        <w:jc w:val="both"/>
        <w:rPr>
          <w:rFonts w:ascii="Arial" w:hAnsi="Arial" w:cs="Arial"/>
        </w:rPr>
      </w:pPr>
      <w:r w:rsidRPr="00AE2190">
        <w:rPr>
          <w:rFonts w:ascii="Arial" w:hAnsi="Arial" w:cs="Arial"/>
        </w:rPr>
        <w:t xml:space="preserve">1.1. O presente Termo de Referência tem por objeto </w:t>
      </w:r>
      <w:r w:rsidR="00FD1E31" w:rsidRPr="00AE2190">
        <w:rPr>
          <w:rFonts w:ascii="Arial" w:hAnsi="Arial" w:cs="Arial"/>
        </w:rPr>
        <w:t>o Registro de Preços para</w:t>
      </w:r>
      <w:r w:rsidR="00D434FF" w:rsidRPr="00AE2190">
        <w:rPr>
          <w:rFonts w:ascii="Arial" w:hAnsi="Arial" w:cs="Arial"/>
        </w:rPr>
        <w:t xml:space="preserve"> </w:t>
      </w:r>
      <w:r w:rsidR="00C6324B" w:rsidRPr="00AE2190">
        <w:rPr>
          <w:rFonts w:ascii="Arial" w:hAnsi="Arial" w:cs="Arial"/>
          <w:bCs/>
        </w:rPr>
        <w:t>aquisição de gêneros alimentícios perecíveis para a merenda escolar do exercício de 2026 solicitados pela Secretaria Municipal de Educação e Cultura</w:t>
      </w:r>
      <w:r w:rsidRPr="00AE2190">
        <w:rPr>
          <w:rFonts w:ascii="Arial" w:hAnsi="Arial" w:cs="Arial"/>
        </w:rPr>
        <w:t>, nos termos da tabela abaixo e conforme condições e exigências estabelecidas neste instrumento.</w:t>
      </w:r>
    </w:p>
    <w:p w14:paraId="3C939ED2" w14:textId="78C56B16" w:rsidR="00C6324B" w:rsidRPr="00AE2190" w:rsidRDefault="006E483F" w:rsidP="00C6324B">
      <w:pPr>
        <w:spacing w:after="200" w:line="360" w:lineRule="auto"/>
        <w:jc w:val="both"/>
        <w:rPr>
          <w:rFonts w:ascii="Arial" w:hAnsi="Arial" w:cs="Arial"/>
        </w:rPr>
      </w:pPr>
      <w:r w:rsidRPr="00AE2190">
        <w:rPr>
          <w:rFonts w:ascii="Arial" w:hAnsi="Arial" w:cs="Arial"/>
          <w:b/>
        </w:rPr>
        <w:t>1.1.1</w:t>
      </w:r>
      <w:r w:rsidR="005820F9" w:rsidRPr="00AE2190">
        <w:rPr>
          <w:rFonts w:ascii="Arial" w:hAnsi="Arial" w:cs="Arial"/>
          <w:b/>
        </w:rPr>
        <w:t>. Descrições mínimas e quantidades</w:t>
      </w:r>
    </w:p>
    <w:tbl>
      <w:tblPr>
        <w:tblStyle w:val="Tabelacomgrade"/>
        <w:tblW w:w="9213" w:type="dxa"/>
        <w:jc w:val="center"/>
        <w:tblLook w:val="04A0" w:firstRow="1" w:lastRow="0" w:firstColumn="1" w:lastColumn="0" w:noHBand="0" w:noVBand="1"/>
      </w:tblPr>
      <w:tblGrid>
        <w:gridCol w:w="788"/>
        <w:gridCol w:w="2879"/>
        <w:gridCol w:w="861"/>
        <w:gridCol w:w="1668"/>
        <w:gridCol w:w="1525"/>
        <w:gridCol w:w="1492"/>
      </w:tblGrid>
      <w:tr w:rsidR="00C6324B" w:rsidRPr="00AE2190" w14:paraId="7D65CA54" w14:textId="77777777" w:rsidTr="004E5540">
        <w:trPr>
          <w:trHeight w:val="354"/>
          <w:jc w:val="center"/>
        </w:trPr>
        <w:tc>
          <w:tcPr>
            <w:tcW w:w="9213" w:type="dxa"/>
            <w:gridSpan w:val="6"/>
            <w:vAlign w:val="center"/>
          </w:tcPr>
          <w:p w14:paraId="0640C22C" w14:textId="7A11955C" w:rsidR="00C6324B" w:rsidRPr="00AE2190" w:rsidRDefault="001B6C0D" w:rsidP="004E5540">
            <w:pPr>
              <w:spacing w:before="60" w:after="60"/>
              <w:ind w:left="8" w:hanging="29"/>
              <w:jc w:val="center"/>
              <w:rPr>
                <w:rFonts w:ascii="Arial" w:eastAsia="Times New Roman" w:hAnsi="Arial" w:cs="Arial"/>
                <w:b/>
                <w:color w:val="000000"/>
                <w:lang w:eastAsia="x-none"/>
              </w:rPr>
            </w:pPr>
            <w:r>
              <w:rPr>
                <w:rFonts w:ascii="Arial" w:eastAsia="Times New Roman" w:hAnsi="Arial" w:cs="Arial"/>
                <w:b/>
                <w:color w:val="000000"/>
                <w:lang w:eastAsia="x-none"/>
              </w:rPr>
              <w:t>LOTE</w:t>
            </w:r>
            <w:r w:rsidR="00C6324B" w:rsidRPr="00AE2190">
              <w:rPr>
                <w:rFonts w:ascii="Arial" w:eastAsia="Times New Roman" w:hAnsi="Arial" w:cs="Arial"/>
                <w:b/>
                <w:color w:val="000000"/>
                <w:lang w:eastAsia="x-none"/>
              </w:rPr>
              <w:t xml:space="preserve"> 1 – Hortifrúti</w:t>
            </w:r>
          </w:p>
        </w:tc>
      </w:tr>
      <w:tr w:rsidR="00C6324B" w:rsidRPr="00AE2190" w14:paraId="0399F4FF" w14:textId="77777777" w:rsidTr="000962EC">
        <w:trPr>
          <w:trHeight w:val="354"/>
          <w:jc w:val="center"/>
        </w:trPr>
        <w:tc>
          <w:tcPr>
            <w:tcW w:w="788" w:type="dxa"/>
            <w:vAlign w:val="center"/>
          </w:tcPr>
          <w:p w14:paraId="450FE922" w14:textId="77777777" w:rsidR="00C6324B" w:rsidRPr="00AE2190" w:rsidRDefault="00C6324B" w:rsidP="004E5540">
            <w:pPr>
              <w:spacing w:before="60" w:after="60"/>
              <w:jc w:val="center"/>
              <w:rPr>
                <w:rFonts w:ascii="Arial" w:eastAsia="Times New Roman" w:hAnsi="Arial" w:cs="Arial"/>
                <w:b/>
                <w:color w:val="000000"/>
                <w:lang w:eastAsia="x-none"/>
              </w:rPr>
            </w:pPr>
            <w:r w:rsidRPr="00AE2190">
              <w:rPr>
                <w:rFonts w:ascii="Arial" w:eastAsia="Times New Roman" w:hAnsi="Arial" w:cs="Arial"/>
                <w:b/>
                <w:color w:val="000000"/>
                <w:lang w:eastAsia="x-none"/>
              </w:rPr>
              <w:t>ITEM</w:t>
            </w:r>
          </w:p>
        </w:tc>
        <w:tc>
          <w:tcPr>
            <w:tcW w:w="2879" w:type="dxa"/>
            <w:vAlign w:val="center"/>
          </w:tcPr>
          <w:p w14:paraId="0E6F977E" w14:textId="77777777" w:rsidR="00C6324B" w:rsidRPr="00AE2190" w:rsidRDefault="00C6324B" w:rsidP="004E5540">
            <w:pPr>
              <w:spacing w:before="60" w:after="60"/>
              <w:jc w:val="center"/>
              <w:rPr>
                <w:rFonts w:ascii="Arial" w:eastAsia="Times New Roman" w:hAnsi="Arial" w:cs="Arial"/>
                <w:b/>
                <w:color w:val="000000"/>
                <w:lang w:eastAsia="x-none"/>
              </w:rPr>
            </w:pPr>
            <w:r w:rsidRPr="00AE2190">
              <w:rPr>
                <w:rFonts w:ascii="Arial" w:eastAsia="Times New Roman" w:hAnsi="Arial" w:cs="Arial"/>
                <w:b/>
                <w:color w:val="000000"/>
                <w:lang w:eastAsia="x-none"/>
              </w:rPr>
              <w:t>DESCRIÇÃO</w:t>
            </w:r>
          </w:p>
        </w:tc>
        <w:tc>
          <w:tcPr>
            <w:tcW w:w="861" w:type="dxa"/>
            <w:vAlign w:val="center"/>
          </w:tcPr>
          <w:p w14:paraId="6A1383F4" w14:textId="77777777" w:rsidR="00C6324B" w:rsidRPr="00AE2190" w:rsidRDefault="00C6324B" w:rsidP="004E5540">
            <w:pPr>
              <w:spacing w:before="60" w:after="60"/>
              <w:ind w:left="303" w:hanging="303"/>
              <w:jc w:val="center"/>
              <w:rPr>
                <w:rFonts w:ascii="Arial" w:eastAsia="Times New Roman" w:hAnsi="Arial" w:cs="Arial"/>
                <w:b/>
                <w:color w:val="000000"/>
                <w:lang w:eastAsia="x-none"/>
              </w:rPr>
            </w:pPr>
            <w:r w:rsidRPr="00AE2190">
              <w:rPr>
                <w:rFonts w:ascii="Arial" w:eastAsia="Times New Roman" w:hAnsi="Arial" w:cs="Arial"/>
                <w:b/>
                <w:color w:val="000000"/>
                <w:lang w:eastAsia="x-none"/>
              </w:rPr>
              <w:t>UN</w:t>
            </w:r>
          </w:p>
        </w:tc>
        <w:tc>
          <w:tcPr>
            <w:tcW w:w="1668" w:type="dxa"/>
            <w:vAlign w:val="center"/>
          </w:tcPr>
          <w:p w14:paraId="09BA16EA" w14:textId="39345479" w:rsidR="00C6324B" w:rsidRPr="00AE2190" w:rsidRDefault="00C6324B" w:rsidP="004E5540">
            <w:pPr>
              <w:spacing w:before="60" w:after="60"/>
              <w:ind w:hanging="59"/>
              <w:jc w:val="center"/>
              <w:rPr>
                <w:rFonts w:ascii="Arial" w:eastAsia="Times New Roman" w:hAnsi="Arial" w:cs="Arial"/>
                <w:b/>
                <w:color w:val="000000"/>
                <w:lang w:eastAsia="x-none"/>
              </w:rPr>
            </w:pPr>
            <w:r w:rsidRPr="00AE2190">
              <w:rPr>
                <w:rFonts w:ascii="Arial" w:eastAsia="Times New Roman" w:hAnsi="Arial" w:cs="Arial"/>
                <w:b/>
                <w:color w:val="000000"/>
                <w:lang w:eastAsia="x-none"/>
              </w:rPr>
              <w:t xml:space="preserve">QUANTIDADE </w:t>
            </w:r>
          </w:p>
        </w:tc>
        <w:tc>
          <w:tcPr>
            <w:tcW w:w="1525" w:type="dxa"/>
            <w:vAlign w:val="center"/>
          </w:tcPr>
          <w:p w14:paraId="430DB85E" w14:textId="77777777" w:rsidR="00C6324B" w:rsidRPr="00AE2190" w:rsidRDefault="00C6324B" w:rsidP="004E5540">
            <w:pPr>
              <w:spacing w:before="60" w:after="60"/>
              <w:ind w:left="8" w:hanging="29"/>
              <w:jc w:val="center"/>
              <w:rPr>
                <w:rFonts w:ascii="Arial" w:eastAsia="Times New Roman" w:hAnsi="Arial" w:cs="Arial"/>
                <w:b/>
                <w:color w:val="000000"/>
                <w:lang w:eastAsia="x-none"/>
              </w:rPr>
            </w:pPr>
            <w:r w:rsidRPr="00AE2190">
              <w:rPr>
                <w:rFonts w:ascii="Arial" w:eastAsia="Times New Roman" w:hAnsi="Arial" w:cs="Arial"/>
                <w:b/>
                <w:color w:val="000000"/>
                <w:lang w:eastAsia="x-none"/>
              </w:rPr>
              <w:t>VALOR UNITÁRIO</w:t>
            </w:r>
          </w:p>
        </w:tc>
        <w:tc>
          <w:tcPr>
            <w:tcW w:w="1492" w:type="dxa"/>
          </w:tcPr>
          <w:p w14:paraId="0066D22F" w14:textId="77777777" w:rsidR="00C6324B" w:rsidRPr="00AE2190" w:rsidRDefault="00C6324B" w:rsidP="004E5540">
            <w:pPr>
              <w:spacing w:before="60" w:after="60"/>
              <w:ind w:left="8" w:hanging="29"/>
              <w:jc w:val="center"/>
              <w:rPr>
                <w:rFonts w:ascii="Arial" w:eastAsia="Times New Roman" w:hAnsi="Arial" w:cs="Arial"/>
                <w:b/>
                <w:color w:val="000000"/>
                <w:lang w:eastAsia="x-none"/>
              </w:rPr>
            </w:pPr>
            <w:r w:rsidRPr="00AE2190">
              <w:rPr>
                <w:rFonts w:ascii="Arial" w:eastAsia="Times New Roman" w:hAnsi="Arial" w:cs="Arial"/>
                <w:b/>
                <w:color w:val="000000"/>
                <w:lang w:eastAsia="x-none"/>
              </w:rPr>
              <w:t>VALOR TOTAL</w:t>
            </w:r>
          </w:p>
        </w:tc>
      </w:tr>
      <w:tr w:rsidR="00C6324B" w:rsidRPr="00AE2190" w14:paraId="24C076C3" w14:textId="77777777" w:rsidTr="000962EC">
        <w:trPr>
          <w:trHeight w:val="354"/>
          <w:jc w:val="center"/>
        </w:trPr>
        <w:tc>
          <w:tcPr>
            <w:tcW w:w="788" w:type="dxa"/>
            <w:vAlign w:val="center"/>
          </w:tcPr>
          <w:p w14:paraId="44589CA6" w14:textId="77777777" w:rsidR="00C6324B" w:rsidRPr="00AE2190" w:rsidRDefault="00C6324B" w:rsidP="00C6324B">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167E757E" w14:textId="77777777" w:rsidR="00C6324B" w:rsidRPr="00AE2190" w:rsidRDefault="00C6324B" w:rsidP="00C6324B">
            <w:pPr>
              <w:pStyle w:val="Corpodetexto3"/>
              <w:spacing w:before="60" w:after="60"/>
              <w:jc w:val="both"/>
              <w:rPr>
                <w:rFonts w:ascii="Arial" w:hAnsi="Arial" w:cs="Arial"/>
                <w:color w:val="000000"/>
                <w:sz w:val="22"/>
                <w:szCs w:val="22"/>
                <w:lang w:val="pt-BR"/>
              </w:rPr>
            </w:pPr>
            <w:r w:rsidRPr="00AE2190">
              <w:rPr>
                <w:rFonts w:ascii="Arial" w:hAnsi="Arial" w:cs="Arial"/>
                <w:sz w:val="22"/>
                <w:szCs w:val="22"/>
              </w:rPr>
              <w:t>ABOBRINHA</w:t>
            </w:r>
            <w:r w:rsidRPr="00AE2190">
              <w:rPr>
                <w:rFonts w:ascii="Arial" w:hAnsi="Arial" w:cs="Arial"/>
                <w:spacing w:val="-10"/>
                <w:sz w:val="22"/>
                <w:szCs w:val="22"/>
              </w:rPr>
              <w:t xml:space="preserve">– </w:t>
            </w:r>
            <w:r w:rsidRPr="00AE2190">
              <w:rPr>
                <w:rFonts w:ascii="Arial" w:hAnsi="Arial" w:cs="Arial"/>
                <w:spacing w:val="-2"/>
                <w:sz w:val="22"/>
                <w:szCs w:val="22"/>
              </w:rPr>
              <w:t xml:space="preserve">Tipo: Verde. </w:t>
            </w:r>
            <w:r w:rsidRPr="00AE2190">
              <w:rPr>
                <w:rFonts w:ascii="Arial" w:hAnsi="Arial" w:cs="Arial"/>
                <w:sz w:val="22"/>
                <w:szCs w:val="22"/>
              </w:rPr>
              <w:t xml:space="preserve">Legume in natura. Com </w:t>
            </w:r>
            <w:r w:rsidRPr="00AE2190">
              <w:rPr>
                <w:rFonts w:ascii="Arial" w:hAnsi="Arial" w:cs="Arial"/>
                <w:spacing w:val="-2"/>
                <w:sz w:val="22"/>
                <w:szCs w:val="22"/>
              </w:rPr>
              <w:t xml:space="preserve">aspecto, </w:t>
            </w:r>
            <w:r w:rsidRPr="00AE2190">
              <w:rPr>
                <w:rFonts w:ascii="Arial" w:hAnsi="Arial" w:cs="Arial"/>
                <w:sz w:val="22"/>
                <w:szCs w:val="22"/>
              </w:rPr>
              <w:t xml:space="preserve">consistência </w:t>
            </w:r>
            <w:r w:rsidRPr="00AE2190">
              <w:rPr>
                <w:rFonts w:ascii="Arial" w:hAnsi="Arial" w:cs="Arial"/>
                <w:spacing w:val="-10"/>
                <w:sz w:val="22"/>
                <w:szCs w:val="22"/>
              </w:rPr>
              <w:t>e coloração característica da espécie.</w:t>
            </w:r>
          </w:p>
        </w:tc>
        <w:tc>
          <w:tcPr>
            <w:tcW w:w="861" w:type="dxa"/>
            <w:vAlign w:val="center"/>
          </w:tcPr>
          <w:p w14:paraId="0C6E26A9" w14:textId="77777777" w:rsidR="00C6324B" w:rsidRPr="00AE2190" w:rsidRDefault="00C6324B" w:rsidP="00C6324B">
            <w:pPr>
              <w:pStyle w:val="Corpodetexto3"/>
              <w:spacing w:before="60" w:after="60"/>
              <w:jc w:val="center"/>
              <w:rPr>
                <w:rFonts w:ascii="Arial" w:hAnsi="Arial" w:cs="Arial"/>
                <w:color w:val="000000"/>
                <w:sz w:val="22"/>
                <w:szCs w:val="22"/>
                <w:lang w:val="pt-BR"/>
              </w:rPr>
            </w:pPr>
            <w:r w:rsidRPr="00AE2190">
              <w:rPr>
                <w:rFonts w:ascii="Arial" w:hAnsi="Arial" w:cs="Arial"/>
                <w:spacing w:val="-5"/>
                <w:sz w:val="22"/>
                <w:szCs w:val="22"/>
              </w:rPr>
              <w:t>KG</w:t>
            </w:r>
          </w:p>
        </w:tc>
        <w:tc>
          <w:tcPr>
            <w:tcW w:w="1668" w:type="dxa"/>
            <w:vAlign w:val="center"/>
          </w:tcPr>
          <w:p w14:paraId="78CDEA99" w14:textId="77777777" w:rsidR="00C6324B" w:rsidRPr="00AE2190" w:rsidRDefault="00C6324B" w:rsidP="00C6324B">
            <w:pPr>
              <w:pStyle w:val="Corpodetexto3"/>
              <w:spacing w:before="60" w:after="60"/>
              <w:jc w:val="center"/>
              <w:rPr>
                <w:rFonts w:ascii="Arial" w:hAnsi="Arial" w:cs="Arial"/>
                <w:sz w:val="22"/>
                <w:szCs w:val="22"/>
                <w:lang w:val="pt-BR"/>
              </w:rPr>
            </w:pPr>
            <w:r w:rsidRPr="00AE2190">
              <w:rPr>
                <w:rFonts w:ascii="Arial" w:hAnsi="Arial" w:cs="Arial"/>
                <w:sz w:val="22"/>
                <w:szCs w:val="22"/>
              </w:rPr>
              <w:t>91</w:t>
            </w:r>
          </w:p>
        </w:tc>
        <w:tc>
          <w:tcPr>
            <w:tcW w:w="1525" w:type="dxa"/>
            <w:vAlign w:val="center"/>
          </w:tcPr>
          <w:p w14:paraId="0EADDB2F" w14:textId="7A38D983" w:rsidR="00C6324B" w:rsidRPr="000962EC" w:rsidRDefault="000962EC" w:rsidP="00C6324B">
            <w:pPr>
              <w:pStyle w:val="Corpodetexto3"/>
              <w:spacing w:before="60" w:after="60"/>
              <w:jc w:val="center"/>
              <w:rPr>
                <w:rFonts w:ascii="Arial" w:hAnsi="Arial" w:cs="Arial"/>
                <w:sz w:val="22"/>
                <w:szCs w:val="22"/>
                <w:lang w:val="pt-BR"/>
              </w:rPr>
            </w:pPr>
            <w:r w:rsidRPr="000962EC">
              <w:rPr>
                <w:rFonts w:ascii="Arial" w:hAnsi="Arial" w:cs="Arial"/>
                <w:sz w:val="22"/>
                <w:szCs w:val="22"/>
                <w:lang w:val="pt-BR"/>
              </w:rPr>
              <w:t>7,22</w:t>
            </w:r>
          </w:p>
        </w:tc>
        <w:tc>
          <w:tcPr>
            <w:tcW w:w="1492" w:type="dxa"/>
            <w:vAlign w:val="center"/>
          </w:tcPr>
          <w:p w14:paraId="3EBE4742" w14:textId="03194B2F" w:rsidR="00C6324B" w:rsidRPr="000962EC" w:rsidRDefault="000962EC" w:rsidP="00C6324B">
            <w:pPr>
              <w:pStyle w:val="Corpodetexto3"/>
              <w:spacing w:before="60" w:after="60"/>
              <w:jc w:val="center"/>
              <w:rPr>
                <w:rFonts w:ascii="Arial" w:hAnsi="Arial" w:cs="Arial"/>
                <w:sz w:val="22"/>
                <w:szCs w:val="22"/>
              </w:rPr>
            </w:pPr>
            <w:r w:rsidRPr="000962EC">
              <w:rPr>
                <w:rFonts w:ascii="Arial" w:hAnsi="Arial" w:cs="Arial"/>
                <w:sz w:val="22"/>
                <w:szCs w:val="22"/>
              </w:rPr>
              <w:t>657,02</w:t>
            </w:r>
          </w:p>
        </w:tc>
      </w:tr>
      <w:tr w:rsidR="000962EC" w:rsidRPr="00AE2190" w14:paraId="5C41CEBC" w14:textId="77777777" w:rsidTr="000962EC">
        <w:trPr>
          <w:trHeight w:val="354"/>
          <w:jc w:val="center"/>
        </w:trPr>
        <w:tc>
          <w:tcPr>
            <w:tcW w:w="788" w:type="dxa"/>
            <w:vAlign w:val="center"/>
          </w:tcPr>
          <w:p w14:paraId="0698CAC5"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2EA79653" w14:textId="77777777" w:rsidR="000962EC" w:rsidRPr="00AE2190" w:rsidRDefault="000962EC" w:rsidP="000962EC">
            <w:pPr>
              <w:pStyle w:val="Corpodetexto3"/>
              <w:spacing w:before="60" w:after="60"/>
              <w:jc w:val="both"/>
              <w:rPr>
                <w:rFonts w:ascii="Arial" w:hAnsi="Arial" w:cs="Arial"/>
                <w:sz w:val="22"/>
                <w:szCs w:val="22"/>
                <w:lang w:val="pt-BR"/>
              </w:rPr>
            </w:pPr>
            <w:r w:rsidRPr="00AE2190">
              <w:rPr>
                <w:rFonts w:ascii="Arial" w:hAnsi="Arial" w:cs="Arial"/>
                <w:sz w:val="22"/>
                <w:szCs w:val="22"/>
              </w:rPr>
              <w:t>ALFACE – Verdura</w:t>
            </w:r>
            <w:r w:rsidRPr="00AE2190">
              <w:rPr>
                <w:rFonts w:ascii="Arial" w:hAnsi="Arial" w:cs="Arial"/>
                <w:spacing w:val="40"/>
                <w:sz w:val="22"/>
                <w:szCs w:val="22"/>
              </w:rPr>
              <w:t xml:space="preserve"> </w:t>
            </w:r>
            <w:r w:rsidRPr="00AE2190">
              <w:rPr>
                <w:rFonts w:ascii="Arial" w:hAnsi="Arial" w:cs="Arial"/>
                <w:sz w:val="22"/>
                <w:szCs w:val="22"/>
              </w:rPr>
              <w:t xml:space="preserve">in natura. Tipo: Crespa. Com folhas íntegras, frescas e </w:t>
            </w:r>
            <w:r w:rsidRPr="00AE2190">
              <w:rPr>
                <w:rFonts w:ascii="Arial" w:hAnsi="Arial" w:cs="Arial"/>
                <w:spacing w:val="-2"/>
                <w:sz w:val="22"/>
                <w:szCs w:val="22"/>
              </w:rPr>
              <w:t xml:space="preserve">limpas. </w:t>
            </w:r>
            <w:r w:rsidRPr="00AE2190">
              <w:rPr>
                <w:rFonts w:ascii="Arial" w:hAnsi="Arial" w:cs="Arial"/>
                <w:spacing w:val="-5"/>
                <w:sz w:val="22"/>
                <w:szCs w:val="22"/>
              </w:rPr>
              <w:t xml:space="preserve">De </w:t>
            </w:r>
            <w:r w:rsidRPr="00AE2190">
              <w:rPr>
                <w:rFonts w:ascii="Arial" w:hAnsi="Arial" w:cs="Arial"/>
                <w:sz w:val="22"/>
                <w:szCs w:val="22"/>
              </w:rPr>
              <w:t>tamanho médio</w:t>
            </w:r>
          </w:p>
        </w:tc>
        <w:tc>
          <w:tcPr>
            <w:tcW w:w="861" w:type="dxa"/>
            <w:vAlign w:val="center"/>
          </w:tcPr>
          <w:p w14:paraId="6E3EAED0"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UN</w:t>
            </w:r>
          </w:p>
        </w:tc>
        <w:tc>
          <w:tcPr>
            <w:tcW w:w="1668" w:type="dxa"/>
            <w:vAlign w:val="center"/>
          </w:tcPr>
          <w:p w14:paraId="75C55865" w14:textId="77777777" w:rsidR="000962EC" w:rsidRPr="00AE2190" w:rsidRDefault="000962EC" w:rsidP="000962EC">
            <w:pPr>
              <w:spacing w:before="60" w:after="60"/>
              <w:jc w:val="center"/>
              <w:rPr>
                <w:rFonts w:ascii="Arial" w:hAnsi="Arial" w:cs="Arial"/>
              </w:rPr>
            </w:pPr>
            <w:r w:rsidRPr="00AE2190">
              <w:rPr>
                <w:rFonts w:ascii="Arial" w:hAnsi="Arial" w:cs="Arial"/>
              </w:rPr>
              <w:t>7185</w:t>
            </w:r>
          </w:p>
        </w:tc>
        <w:tc>
          <w:tcPr>
            <w:tcW w:w="1525" w:type="dxa"/>
            <w:vAlign w:val="center"/>
          </w:tcPr>
          <w:p w14:paraId="2EDD1E31" w14:textId="7FC6DC44" w:rsidR="000962EC" w:rsidRPr="000962EC" w:rsidRDefault="000962EC" w:rsidP="000962EC">
            <w:pPr>
              <w:spacing w:before="60" w:after="60"/>
              <w:jc w:val="center"/>
              <w:rPr>
                <w:rFonts w:ascii="Arial" w:hAnsi="Arial" w:cs="Arial"/>
              </w:rPr>
            </w:pPr>
            <w:r w:rsidRPr="00DF18E6">
              <w:rPr>
                <w:rFonts w:ascii="Arial" w:hAnsi="Arial" w:cs="Arial"/>
              </w:rPr>
              <w:t>4,59</w:t>
            </w:r>
          </w:p>
        </w:tc>
        <w:tc>
          <w:tcPr>
            <w:tcW w:w="1492" w:type="dxa"/>
            <w:vAlign w:val="center"/>
          </w:tcPr>
          <w:p w14:paraId="73DC0F3F" w14:textId="4F7E0D5F" w:rsidR="000962EC" w:rsidRPr="000962EC" w:rsidRDefault="000962EC" w:rsidP="000962EC">
            <w:pPr>
              <w:spacing w:before="60" w:after="60"/>
              <w:jc w:val="center"/>
              <w:rPr>
                <w:rFonts w:ascii="Arial" w:hAnsi="Arial" w:cs="Arial"/>
              </w:rPr>
            </w:pPr>
            <w:r w:rsidRPr="00DF18E6">
              <w:rPr>
                <w:rFonts w:ascii="Arial" w:hAnsi="Arial" w:cs="Arial"/>
              </w:rPr>
              <w:t>32.979,15</w:t>
            </w:r>
          </w:p>
        </w:tc>
      </w:tr>
      <w:tr w:rsidR="000962EC" w:rsidRPr="00AE2190" w14:paraId="60F0F9AA" w14:textId="77777777" w:rsidTr="000962EC">
        <w:trPr>
          <w:trHeight w:val="354"/>
          <w:jc w:val="center"/>
        </w:trPr>
        <w:tc>
          <w:tcPr>
            <w:tcW w:w="788" w:type="dxa"/>
            <w:vAlign w:val="center"/>
          </w:tcPr>
          <w:p w14:paraId="63A4DD08"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46C07AD6" w14:textId="77777777" w:rsidR="000962EC" w:rsidRPr="00AE2190" w:rsidRDefault="000962EC" w:rsidP="000962EC">
            <w:pPr>
              <w:pStyle w:val="Corpodetexto3"/>
              <w:spacing w:before="60" w:after="60"/>
              <w:jc w:val="both"/>
              <w:rPr>
                <w:rFonts w:ascii="Arial" w:hAnsi="Arial" w:cs="Arial"/>
                <w:sz w:val="22"/>
                <w:szCs w:val="22"/>
                <w:lang w:val="pt-BR"/>
              </w:rPr>
            </w:pPr>
            <w:r w:rsidRPr="00AE2190">
              <w:rPr>
                <w:rFonts w:ascii="Arial" w:hAnsi="Arial" w:cs="Arial"/>
                <w:sz w:val="22"/>
                <w:szCs w:val="22"/>
              </w:rPr>
              <w:t>ALHO - Cabeça inteira e seca. Com dentes grandes, uniformes</w:t>
            </w:r>
            <w:r w:rsidRPr="00AE2190">
              <w:rPr>
                <w:rFonts w:ascii="Arial" w:hAnsi="Arial" w:cs="Arial"/>
                <w:spacing w:val="22"/>
                <w:sz w:val="22"/>
                <w:szCs w:val="22"/>
              </w:rPr>
              <w:t xml:space="preserve"> </w:t>
            </w:r>
            <w:r w:rsidRPr="00AE2190">
              <w:rPr>
                <w:rFonts w:ascii="Arial" w:hAnsi="Arial" w:cs="Arial"/>
                <w:sz w:val="22"/>
                <w:szCs w:val="22"/>
              </w:rPr>
              <w:t>e</w:t>
            </w:r>
            <w:r w:rsidRPr="00AE2190">
              <w:rPr>
                <w:rFonts w:ascii="Arial" w:hAnsi="Arial" w:cs="Arial"/>
                <w:spacing w:val="20"/>
                <w:sz w:val="22"/>
                <w:szCs w:val="22"/>
              </w:rPr>
              <w:t xml:space="preserve"> </w:t>
            </w:r>
            <w:r w:rsidRPr="00AE2190">
              <w:rPr>
                <w:rFonts w:ascii="Arial" w:hAnsi="Arial" w:cs="Arial"/>
                <w:spacing w:val="-2"/>
                <w:sz w:val="22"/>
                <w:szCs w:val="22"/>
              </w:rPr>
              <w:t>firmes.</w:t>
            </w:r>
          </w:p>
        </w:tc>
        <w:tc>
          <w:tcPr>
            <w:tcW w:w="861" w:type="dxa"/>
            <w:vAlign w:val="center"/>
          </w:tcPr>
          <w:p w14:paraId="6135320A"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50CDA2B7" w14:textId="77777777" w:rsidR="000962EC" w:rsidRPr="00AE2190" w:rsidRDefault="000962EC" w:rsidP="000962EC">
            <w:pPr>
              <w:spacing w:before="60" w:after="60"/>
              <w:jc w:val="center"/>
              <w:rPr>
                <w:rFonts w:ascii="Arial" w:hAnsi="Arial" w:cs="Arial"/>
              </w:rPr>
            </w:pPr>
            <w:r w:rsidRPr="00AE2190">
              <w:rPr>
                <w:rFonts w:ascii="Arial" w:hAnsi="Arial" w:cs="Arial"/>
              </w:rPr>
              <w:t>462</w:t>
            </w:r>
          </w:p>
        </w:tc>
        <w:tc>
          <w:tcPr>
            <w:tcW w:w="1525" w:type="dxa"/>
            <w:vAlign w:val="center"/>
          </w:tcPr>
          <w:p w14:paraId="7BE834B2" w14:textId="3C4AB932" w:rsidR="000962EC" w:rsidRPr="000962EC" w:rsidRDefault="000962EC" w:rsidP="000962EC">
            <w:pPr>
              <w:pStyle w:val="TableParagraph"/>
              <w:ind w:right="136"/>
              <w:jc w:val="center"/>
              <w:rPr>
                <w:rFonts w:ascii="Arial" w:hAnsi="Arial" w:cs="Arial"/>
              </w:rPr>
            </w:pPr>
            <w:r w:rsidRPr="00DF18E6">
              <w:rPr>
                <w:rFonts w:ascii="Arial" w:hAnsi="Arial" w:cs="Arial"/>
              </w:rPr>
              <w:t>34,30</w:t>
            </w:r>
          </w:p>
        </w:tc>
        <w:tc>
          <w:tcPr>
            <w:tcW w:w="1492" w:type="dxa"/>
            <w:vAlign w:val="center"/>
          </w:tcPr>
          <w:p w14:paraId="163A984A" w14:textId="25818479" w:rsidR="000962EC" w:rsidRPr="000962EC" w:rsidRDefault="000962EC" w:rsidP="000962EC">
            <w:pPr>
              <w:pStyle w:val="TableParagraph"/>
              <w:ind w:right="136"/>
              <w:jc w:val="center"/>
              <w:rPr>
                <w:rFonts w:ascii="Arial" w:hAnsi="Arial" w:cs="Arial"/>
              </w:rPr>
            </w:pPr>
            <w:r w:rsidRPr="00DF18E6">
              <w:rPr>
                <w:rFonts w:ascii="Arial" w:hAnsi="Arial" w:cs="Arial"/>
              </w:rPr>
              <w:t>15.846,60</w:t>
            </w:r>
          </w:p>
        </w:tc>
      </w:tr>
      <w:tr w:rsidR="000962EC" w:rsidRPr="00AE2190" w14:paraId="145567E0" w14:textId="77777777" w:rsidTr="000962EC">
        <w:trPr>
          <w:trHeight w:val="354"/>
          <w:jc w:val="center"/>
        </w:trPr>
        <w:tc>
          <w:tcPr>
            <w:tcW w:w="788" w:type="dxa"/>
            <w:vAlign w:val="center"/>
          </w:tcPr>
          <w:p w14:paraId="17A6E419"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788957CA" w14:textId="2E8B5C27" w:rsidR="000962EC" w:rsidRPr="00AE2190" w:rsidRDefault="000962EC" w:rsidP="000962EC">
            <w:pPr>
              <w:pStyle w:val="Corpodetexto3"/>
              <w:spacing w:before="60" w:after="60"/>
              <w:jc w:val="both"/>
              <w:rPr>
                <w:rFonts w:ascii="Arial" w:hAnsi="Arial" w:cs="Arial"/>
                <w:color w:val="000000"/>
                <w:sz w:val="22"/>
                <w:szCs w:val="22"/>
                <w:shd w:val="clear" w:color="auto" w:fill="FFFFFF"/>
              </w:rPr>
            </w:pPr>
            <w:r w:rsidRPr="004065C4">
              <w:rPr>
                <w:rFonts w:ascii="Arial" w:hAnsi="Arial" w:cs="Arial"/>
                <w:spacing w:val="-2"/>
                <w:sz w:val="22"/>
                <w:szCs w:val="22"/>
              </w:rPr>
              <w:t>BANANA</w:t>
            </w:r>
            <w:r w:rsidRPr="004065C4">
              <w:rPr>
                <w:rFonts w:ascii="Arial" w:hAnsi="Arial" w:cs="Arial"/>
                <w:sz w:val="22"/>
                <w:szCs w:val="22"/>
              </w:rPr>
              <w:t xml:space="preserve"> </w:t>
            </w:r>
            <w:r w:rsidRPr="004065C4">
              <w:rPr>
                <w:rFonts w:ascii="Arial" w:hAnsi="Arial" w:cs="Arial"/>
                <w:spacing w:val="-4"/>
                <w:sz w:val="22"/>
                <w:szCs w:val="22"/>
              </w:rPr>
              <w:t>MAÇA</w:t>
            </w:r>
            <w:r w:rsidRPr="004065C4">
              <w:rPr>
                <w:rFonts w:ascii="Arial" w:hAnsi="Arial" w:cs="Arial"/>
                <w:sz w:val="22"/>
                <w:szCs w:val="22"/>
              </w:rPr>
              <w:t xml:space="preserve"> </w:t>
            </w:r>
            <w:r w:rsidRPr="004065C4">
              <w:rPr>
                <w:rFonts w:ascii="Arial" w:hAnsi="Arial" w:cs="Arial"/>
                <w:spacing w:val="-10"/>
                <w:sz w:val="22"/>
                <w:szCs w:val="22"/>
              </w:rPr>
              <w:t xml:space="preserve">- </w:t>
            </w:r>
            <w:r w:rsidRPr="004065C4">
              <w:rPr>
                <w:rFonts w:ascii="Arial" w:hAnsi="Arial" w:cs="Arial"/>
                <w:spacing w:val="-2"/>
                <w:sz w:val="22"/>
                <w:szCs w:val="22"/>
              </w:rPr>
              <w:t>Fruta</w:t>
            </w:r>
            <w:r w:rsidRPr="004065C4">
              <w:rPr>
                <w:rFonts w:ascii="Arial" w:hAnsi="Arial" w:cs="Arial"/>
                <w:sz w:val="22"/>
                <w:szCs w:val="22"/>
              </w:rPr>
              <w:t xml:space="preserve"> </w:t>
            </w:r>
            <w:r w:rsidRPr="004065C4">
              <w:rPr>
                <w:rFonts w:ascii="Arial" w:hAnsi="Arial" w:cs="Arial"/>
                <w:spacing w:val="-6"/>
                <w:sz w:val="22"/>
                <w:szCs w:val="22"/>
              </w:rPr>
              <w:t>in</w:t>
            </w:r>
            <w:r w:rsidRPr="004065C4">
              <w:rPr>
                <w:rFonts w:ascii="Arial" w:hAnsi="Arial" w:cs="Arial"/>
                <w:sz w:val="22"/>
                <w:szCs w:val="22"/>
              </w:rPr>
              <w:t xml:space="preserve"> </w:t>
            </w:r>
            <w:r w:rsidRPr="004065C4">
              <w:rPr>
                <w:rFonts w:ascii="Arial" w:hAnsi="Arial" w:cs="Arial"/>
                <w:spacing w:val="-2"/>
                <w:sz w:val="22"/>
                <w:szCs w:val="22"/>
              </w:rPr>
              <w:t xml:space="preserve">natura. </w:t>
            </w:r>
            <w:r w:rsidRPr="004065C4">
              <w:rPr>
                <w:rFonts w:ascii="Arial" w:hAnsi="Arial" w:cs="Arial"/>
                <w:sz w:val="22"/>
                <w:szCs w:val="22"/>
              </w:rPr>
              <w:t>Frutas</w:t>
            </w:r>
            <w:r w:rsidRPr="004065C4">
              <w:rPr>
                <w:rFonts w:ascii="Arial" w:hAnsi="Arial" w:cs="Arial"/>
                <w:spacing w:val="30"/>
                <w:sz w:val="22"/>
                <w:szCs w:val="22"/>
              </w:rPr>
              <w:t xml:space="preserve">  </w:t>
            </w:r>
            <w:r w:rsidRPr="004065C4">
              <w:rPr>
                <w:rFonts w:ascii="Arial" w:hAnsi="Arial" w:cs="Arial"/>
                <w:sz w:val="22"/>
                <w:szCs w:val="22"/>
              </w:rPr>
              <w:t>com</w:t>
            </w:r>
            <w:r w:rsidRPr="004065C4">
              <w:rPr>
                <w:rFonts w:ascii="Arial" w:hAnsi="Arial" w:cs="Arial"/>
                <w:spacing w:val="31"/>
                <w:sz w:val="22"/>
                <w:szCs w:val="22"/>
              </w:rPr>
              <w:t xml:space="preserve"> </w:t>
            </w:r>
            <w:r w:rsidRPr="004065C4">
              <w:rPr>
                <w:rFonts w:ascii="Arial" w:hAnsi="Arial" w:cs="Arial"/>
                <w:sz w:val="22"/>
                <w:szCs w:val="22"/>
              </w:rPr>
              <w:t>80</w:t>
            </w:r>
            <w:r w:rsidRPr="004065C4">
              <w:rPr>
                <w:rFonts w:ascii="Arial" w:hAnsi="Arial" w:cs="Arial"/>
                <w:spacing w:val="31"/>
                <w:sz w:val="22"/>
                <w:szCs w:val="22"/>
              </w:rPr>
              <w:t xml:space="preserve"> a 90% de maturação. Com cascas sãs e sem rupturas</w:t>
            </w:r>
            <w:r>
              <w:rPr>
                <w:rFonts w:ascii="Arial" w:hAnsi="Arial" w:cs="Arial"/>
                <w:spacing w:val="31"/>
                <w:sz w:val="22"/>
                <w:szCs w:val="22"/>
              </w:rPr>
              <w:t xml:space="preserve"> </w:t>
            </w:r>
          </w:p>
        </w:tc>
        <w:tc>
          <w:tcPr>
            <w:tcW w:w="861" w:type="dxa"/>
            <w:vAlign w:val="center"/>
          </w:tcPr>
          <w:p w14:paraId="47F9CFE0"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55A8A901" w14:textId="77777777" w:rsidR="000962EC" w:rsidRPr="00AE2190" w:rsidRDefault="000962EC" w:rsidP="000962EC">
            <w:pPr>
              <w:spacing w:before="60" w:after="60"/>
              <w:jc w:val="center"/>
              <w:rPr>
                <w:rFonts w:ascii="Arial" w:hAnsi="Arial" w:cs="Arial"/>
              </w:rPr>
            </w:pPr>
            <w:r w:rsidRPr="00AE2190">
              <w:rPr>
                <w:rFonts w:ascii="Arial" w:hAnsi="Arial" w:cs="Arial"/>
              </w:rPr>
              <w:t>51</w:t>
            </w:r>
          </w:p>
        </w:tc>
        <w:tc>
          <w:tcPr>
            <w:tcW w:w="1525" w:type="dxa"/>
            <w:vAlign w:val="center"/>
          </w:tcPr>
          <w:p w14:paraId="42686308" w14:textId="0AE55B14" w:rsidR="000962EC" w:rsidRPr="000962EC" w:rsidRDefault="000962EC" w:rsidP="000962EC">
            <w:pPr>
              <w:spacing w:before="60" w:after="60"/>
              <w:jc w:val="center"/>
              <w:rPr>
                <w:rFonts w:ascii="Arial" w:hAnsi="Arial" w:cs="Arial"/>
              </w:rPr>
            </w:pPr>
            <w:r w:rsidRPr="00DF18E6">
              <w:rPr>
                <w:rFonts w:ascii="Arial" w:hAnsi="Arial" w:cs="Arial"/>
              </w:rPr>
              <w:t>13,54</w:t>
            </w:r>
          </w:p>
        </w:tc>
        <w:tc>
          <w:tcPr>
            <w:tcW w:w="1492" w:type="dxa"/>
            <w:vAlign w:val="center"/>
          </w:tcPr>
          <w:p w14:paraId="39ABF150" w14:textId="1955137F" w:rsidR="000962EC" w:rsidRPr="000962EC" w:rsidRDefault="000962EC" w:rsidP="000962EC">
            <w:pPr>
              <w:spacing w:before="60" w:after="60"/>
              <w:jc w:val="center"/>
              <w:rPr>
                <w:rFonts w:ascii="Arial" w:hAnsi="Arial" w:cs="Arial"/>
              </w:rPr>
            </w:pPr>
            <w:r w:rsidRPr="00DF18E6">
              <w:rPr>
                <w:rFonts w:ascii="Arial" w:hAnsi="Arial" w:cs="Arial"/>
              </w:rPr>
              <w:t>690,54</w:t>
            </w:r>
          </w:p>
        </w:tc>
      </w:tr>
      <w:tr w:rsidR="000962EC" w:rsidRPr="00AE2190" w14:paraId="5B84756E" w14:textId="77777777" w:rsidTr="000962EC">
        <w:trPr>
          <w:trHeight w:val="354"/>
          <w:jc w:val="center"/>
        </w:trPr>
        <w:tc>
          <w:tcPr>
            <w:tcW w:w="788" w:type="dxa"/>
            <w:vAlign w:val="center"/>
          </w:tcPr>
          <w:p w14:paraId="2B7EBFBD"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388E7473"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z w:val="22"/>
                <w:szCs w:val="22"/>
              </w:rPr>
              <w:t xml:space="preserve">BANANA NANICA - Fruta in natura. Com grau médio de amadurecimento, com cascas sãs e sem rupturas. </w:t>
            </w:r>
          </w:p>
        </w:tc>
        <w:tc>
          <w:tcPr>
            <w:tcW w:w="861" w:type="dxa"/>
            <w:vAlign w:val="center"/>
          </w:tcPr>
          <w:p w14:paraId="4C1641DC"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0CE965D9" w14:textId="498AD00E" w:rsidR="000962EC" w:rsidRPr="00AE2190" w:rsidRDefault="002533F6" w:rsidP="000962EC">
            <w:pPr>
              <w:spacing w:before="60" w:after="60"/>
              <w:jc w:val="center"/>
              <w:rPr>
                <w:rFonts w:ascii="Arial" w:hAnsi="Arial" w:cs="Arial"/>
              </w:rPr>
            </w:pPr>
            <w:r w:rsidRPr="002533F6">
              <w:rPr>
                <w:rFonts w:ascii="Arial" w:hAnsi="Arial" w:cs="Arial"/>
              </w:rPr>
              <w:t>9.607</w:t>
            </w:r>
          </w:p>
        </w:tc>
        <w:tc>
          <w:tcPr>
            <w:tcW w:w="1525" w:type="dxa"/>
            <w:vAlign w:val="center"/>
          </w:tcPr>
          <w:p w14:paraId="70F4EFE6" w14:textId="0CB47A61" w:rsidR="000962EC" w:rsidRPr="000962EC" w:rsidRDefault="000962EC" w:rsidP="000962EC">
            <w:pPr>
              <w:spacing w:before="60" w:after="60"/>
              <w:jc w:val="center"/>
              <w:rPr>
                <w:rFonts w:ascii="Arial" w:hAnsi="Arial" w:cs="Arial"/>
              </w:rPr>
            </w:pPr>
            <w:r w:rsidRPr="00DF18E6">
              <w:rPr>
                <w:rFonts w:ascii="Arial" w:hAnsi="Arial" w:cs="Arial"/>
              </w:rPr>
              <w:t>9,05</w:t>
            </w:r>
          </w:p>
        </w:tc>
        <w:tc>
          <w:tcPr>
            <w:tcW w:w="1492" w:type="dxa"/>
            <w:vAlign w:val="center"/>
          </w:tcPr>
          <w:p w14:paraId="7FA441FD" w14:textId="53091E52" w:rsidR="000962EC" w:rsidRPr="000962EC" w:rsidRDefault="002533F6" w:rsidP="000962EC">
            <w:pPr>
              <w:spacing w:before="60" w:after="60"/>
              <w:jc w:val="center"/>
              <w:rPr>
                <w:rFonts w:ascii="Arial" w:hAnsi="Arial" w:cs="Arial"/>
              </w:rPr>
            </w:pPr>
            <w:r w:rsidRPr="002533F6">
              <w:rPr>
                <w:rFonts w:ascii="Arial" w:hAnsi="Arial" w:cs="Arial"/>
              </w:rPr>
              <w:t>86.943,35</w:t>
            </w:r>
          </w:p>
        </w:tc>
      </w:tr>
      <w:tr w:rsidR="000962EC" w:rsidRPr="00AE2190" w14:paraId="3DA28C16" w14:textId="77777777" w:rsidTr="000962EC">
        <w:trPr>
          <w:trHeight w:val="354"/>
          <w:jc w:val="center"/>
        </w:trPr>
        <w:tc>
          <w:tcPr>
            <w:tcW w:w="788" w:type="dxa"/>
            <w:vAlign w:val="center"/>
          </w:tcPr>
          <w:p w14:paraId="0399D3CF"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3F5F4D51"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z w:val="22"/>
                <w:szCs w:val="22"/>
              </w:rPr>
              <w:t>BATATA – Legume in natura. Tipo: Inglesa. Tamanho médio. Uniformes, inteiras e  sem ferimentos.</w:t>
            </w:r>
          </w:p>
        </w:tc>
        <w:tc>
          <w:tcPr>
            <w:tcW w:w="861" w:type="dxa"/>
            <w:vAlign w:val="center"/>
          </w:tcPr>
          <w:p w14:paraId="46260134"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3B090D7E" w14:textId="77777777" w:rsidR="000962EC" w:rsidRPr="00AE2190" w:rsidRDefault="000962EC" w:rsidP="000962EC">
            <w:pPr>
              <w:spacing w:before="60" w:after="60"/>
              <w:jc w:val="center"/>
              <w:rPr>
                <w:rFonts w:ascii="Arial" w:hAnsi="Arial" w:cs="Arial"/>
              </w:rPr>
            </w:pPr>
            <w:r w:rsidRPr="00AE2190">
              <w:rPr>
                <w:rFonts w:ascii="Arial" w:hAnsi="Arial" w:cs="Arial"/>
              </w:rPr>
              <w:t>449</w:t>
            </w:r>
          </w:p>
        </w:tc>
        <w:tc>
          <w:tcPr>
            <w:tcW w:w="1525" w:type="dxa"/>
            <w:vAlign w:val="center"/>
          </w:tcPr>
          <w:p w14:paraId="6557804D" w14:textId="77372965" w:rsidR="000962EC" w:rsidRPr="000962EC" w:rsidRDefault="000962EC" w:rsidP="000962EC">
            <w:pPr>
              <w:spacing w:before="60" w:after="60"/>
              <w:jc w:val="center"/>
              <w:rPr>
                <w:rFonts w:ascii="Arial" w:hAnsi="Arial" w:cs="Arial"/>
              </w:rPr>
            </w:pPr>
            <w:r w:rsidRPr="00DF18E6">
              <w:rPr>
                <w:rFonts w:ascii="Arial" w:hAnsi="Arial" w:cs="Arial"/>
              </w:rPr>
              <w:t>8,84</w:t>
            </w:r>
          </w:p>
        </w:tc>
        <w:tc>
          <w:tcPr>
            <w:tcW w:w="1492" w:type="dxa"/>
            <w:vAlign w:val="center"/>
          </w:tcPr>
          <w:p w14:paraId="68E1E888" w14:textId="5ADA7F60" w:rsidR="000962EC" w:rsidRPr="000962EC" w:rsidRDefault="000962EC" w:rsidP="000962EC">
            <w:pPr>
              <w:spacing w:before="60" w:after="60"/>
              <w:jc w:val="center"/>
              <w:rPr>
                <w:rFonts w:ascii="Arial" w:hAnsi="Arial" w:cs="Arial"/>
              </w:rPr>
            </w:pPr>
            <w:r w:rsidRPr="00DF18E6">
              <w:rPr>
                <w:rFonts w:ascii="Arial" w:hAnsi="Arial" w:cs="Arial"/>
              </w:rPr>
              <w:t>3.969,16</w:t>
            </w:r>
          </w:p>
        </w:tc>
      </w:tr>
      <w:tr w:rsidR="000962EC" w:rsidRPr="00AE2190" w14:paraId="5E7F1780" w14:textId="77777777" w:rsidTr="000962EC">
        <w:trPr>
          <w:trHeight w:val="354"/>
          <w:jc w:val="center"/>
        </w:trPr>
        <w:tc>
          <w:tcPr>
            <w:tcW w:w="788" w:type="dxa"/>
            <w:vAlign w:val="center"/>
          </w:tcPr>
          <w:p w14:paraId="1FE50A4D"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30C8EB70"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z w:val="22"/>
                <w:szCs w:val="22"/>
              </w:rPr>
              <w:t>BATATA</w:t>
            </w:r>
            <w:r w:rsidRPr="00AE2190">
              <w:rPr>
                <w:rFonts w:ascii="Arial" w:hAnsi="Arial" w:cs="Arial"/>
                <w:spacing w:val="54"/>
                <w:sz w:val="22"/>
                <w:szCs w:val="22"/>
              </w:rPr>
              <w:t xml:space="preserve"> </w:t>
            </w:r>
            <w:r w:rsidRPr="00AE2190">
              <w:rPr>
                <w:rFonts w:ascii="Arial" w:hAnsi="Arial" w:cs="Arial"/>
                <w:sz w:val="22"/>
                <w:szCs w:val="22"/>
              </w:rPr>
              <w:t xml:space="preserve">DOCE - </w:t>
            </w:r>
            <w:r w:rsidRPr="00AE2190">
              <w:rPr>
                <w:rFonts w:ascii="Arial" w:hAnsi="Arial" w:cs="Arial"/>
                <w:spacing w:val="-2"/>
                <w:sz w:val="22"/>
                <w:szCs w:val="22"/>
              </w:rPr>
              <w:t>Tipo:</w:t>
            </w:r>
            <w:r w:rsidRPr="00AE2190">
              <w:rPr>
                <w:rFonts w:ascii="Arial" w:hAnsi="Arial" w:cs="Arial"/>
                <w:spacing w:val="-4"/>
                <w:sz w:val="22"/>
                <w:szCs w:val="22"/>
              </w:rPr>
              <w:t xml:space="preserve"> Roxa. </w:t>
            </w:r>
            <w:r w:rsidRPr="00AE2190">
              <w:rPr>
                <w:rFonts w:ascii="Arial" w:hAnsi="Arial" w:cs="Arial"/>
                <w:sz w:val="22"/>
                <w:szCs w:val="22"/>
              </w:rPr>
              <w:t>Legume in natura. Tamanho</w:t>
            </w:r>
            <w:r w:rsidRPr="00AE2190">
              <w:rPr>
                <w:rFonts w:ascii="Arial" w:hAnsi="Arial" w:cs="Arial"/>
                <w:spacing w:val="55"/>
                <w:sz w:val="22"/>
                <w:szCs w:val="22"/>
              </w:rPr>
              <w:t xml:space="preserve"> </w:t>
            </w:r>
            <w:r w:rsidRPr="00AE2190">
              <w:rPr>
                <w:rFonts w:ascii="Arial" w:hAnsi="Arial" w:cs="Arial"/>
                <w:spacing w:val="-2"/>
                <w:sz w:val="22"/>
                <w:szCs w:val="22"/>
              </w:rPr>
              <w:t xml:space="preserve">médio. </w:t>
            </w:r>
            <w:r w:rsidRPr="00AE2190">
              <w:rPr>
                <w:rFonts w:ascii="Arial" w:hAnsi="Arial" w:cs="Arial"/>
                <w:sz w:val="22"/>
                <w:szCs w:val="22"/>
              </w:rPr>
              <w:t>Uniformes, inteiras</w:t>
            </w:r>
            <w:r w:rsidRPr="00AE2190">
              <w:rPr>
                <w:rFonts w:ascii="Arial" w:hAnsi="Arial" w:cs="Arial"/>
                <w:spacing w:val="40"/>
                <w:sz w:val="22"/>
                <w:szCs w:val="22"/>
              </w:rPr>
              <w:t xml:space="preserve"> </w:t>
            </w:r>
            <w:r w:rsidRPr="00AE2190">
              <w:rPr>
                <w:rFonts w:ascii="Arial" w:hAnsi="Arial" w:cs="Arial"/>
                <w:sz w:val="22"/>
                <w:szCs w:val="22"/>
              </w:rPr>
              <w:t>e sem ferimentos.</w:t>
            </w:r>
          </w:p>
        </w:tc>
        <w:tc>
          <w:tcPr>
            <w:tcW w:w="861" w:type="dxa"/>
            <w:vAlign w:val="center"/>
          </w:tcPr>
          <w:p w14:paraId="26FCFBC2"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525313AC" w14:textId="77777777" w:rsidR="000962EC" w:rsidRPr="00AE2190" w:rsidRDefault="000962EC" w:rsidP="000962EC">
            <w:pPr>
              <w:spacing w:before="60" w:after="60"/>
              <w:jc w:val="center"/>
              <w:rPr>
                <w:rFonts w:ascii="Arial" w:hAnsi="Arial" w:cs="Arial"/>
              </w:rPr>
            </w:pPr>
            <w:r w:rsidRPr="00AE2190">
              <w:rPr>
                <w:rFonts w:ascii="Arial" w:hAnsi="Arial" w:cs="Arial"/>
              </w:rPr>
              <w:t>938</w:t>
            </w:r>
          </w:p>
        </w:tc>
        <w:tc>
          <w:tcPr>
            <w:tcW w:w="1525" w:type="dxa"/>
            <w:vAlign w:val="center"/>
          </w:tcPr>
          <w:p w14:paraId="5826914A" w14:textId="64835A46" w:rsidR="000962EC" w:rsidRPr="000962EC" w:rsidRDefault="000962EC" w:rsidP="000962EC">
            <w:pPr>
              <w:spacing w:before="60" w:after="60"/>
              <w:jc w:val="center"/>
              <w:rPr>
                <w:rFonts w:ascii="Arial" w:hAnsi="Arial" w:cs="Arial"/>
              </w:rPr>
            </w:pPr>
            <w:r w:rsidRPr="00DF18E6">
              <w:rPr>
                <w:rFonts w:ascii="Arial" w:hAnsi="Arial" w:cs="Arial"/>
              </w:rPr>
              <w:t>7,08</w:t>
            </w:r>
          </w:p>
        </w:tc>
        <w:tc>
          <w:tcPr>
            <w:tcW w:w="1492" w:type="dxa"/>
            <w:vAlign w:val="center"/>
          </w:tcPr>
          <w:p w14:paraId="5AA09B9F" w14:textId="6603789D" w:rsidR="000962EC" w:rsidRPr="000962EC" w:rsidRDefault="000962EC" w:rsidP="000962EC">
            <w:pPr>
              <w:spacing w:before="60" w:after="60"/>
              <w:jc w:val="center"/>
              <w:rPr>
                <w:rFonts w:ascii="Arial" w:hAnsi="Arial" w:cs="Arial"/>
              </w:rPr>
            </w:pPr>
            <w:r w:rsidRPr="00DF18E6">
              <w:rPr>
                <w:rFonts w:ascii="Arial" w:hAnsi="Arial" w:cs="Arial"/>
              </w:rPr>
              <w:t>6.641,04</w:t>
            </w:r>
          </w:p>
        </w:tc>
      </w:tr>
      <w:tr w:rsidR="000962EC" w:rsidRPr="00AE2190" w14:paraId="60D99F28" w14:textId="77777777" w:rsidTr="000962EC">
        <w:trPr>
          <w:trHeight w:val="354"/>
          <w:jc w:val="center"/>
        </w:trPr>
        <w:tc>
          <w:tcPr>
            <w:tcW w:w="788" w:type="dxa"/>
            <w:vAlign w:val="center"/>
          </w:tcPr>
          <w:p w14:paraId="4CB56330"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65AB1289"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z w:val="22"/>
                <w:szCs w:val="22"/>
              </w:rPr>
              <w:t xml:space="preserve">BETERRABA </w:t>
            </w:r>
            <w:r w:rsidRPr="00AE2190">
              <w:rPr>
                <w:rFonts w:ascii="Arial" w:hAnsi="Arial" w:cs="Arial"/>
                <w:spacing w:val="-10"/>
                <w:sz w:val="22"/>
                <w:szCs w:val="22"/>
              </w:rPr>
              <w:t xml:space="preserve">– </w:t>
            </w:r>
            <w:r w:rsidRPr="00AE2190">
              <w:rPr>
                <w:rFonts w:ascii="Arial" w:hAnsi="Arial" w:cs="Arial"/>
                <w:sz w:val="22"/>
                <w:szCs w:val="22"/>
              </w:rPr>
              <w:t>Legume in natura. Espécie</w:t>
            </w:r>
            <w:r w:rsidRPr="00AE2190">
              <w:rPr>
                <w:rFonts w:ascii="Arial" w:hAnsi="Arial" w:cs="Arial"/>
                <w:spacing w:val="73"/>
                <w:sz w:val="22"/>
                <w:szCs w:val="22"/>
              </w:rPr>
              <w:t xml:space="preserve"> </w:t>
            </w:r>
            <w:r w:rsidRPr="00AE2190">
              <w:rPr>
                <w:rFonts w:ascii="Arial" w:hAnsi="Arial" w:cs="Arial"/>
                <w:spacing w:val="-2"/>
                <w:sz w:val="22"/>
                <w:szCs w:val="22"/>
              </w:rPr>
              <w:t>comum.</w:t>
            </w:r>
            <w:r w:rsidRPr="00AE2190">
              <w:rPr>
                <w:rFonts w:ascii="Arial" w:hAnsi="Arial" w:cs="Arial"/>
                <w:sz w:val="22"/>
                <w:szCs w:val="22"/>
              </w:rPr>
              <w:t xml:space="preserve"> </w:t>
            </w:r>
            <w:r w:rsidRPr="00AE2190">
              <w:rPr>
                <w:rFonts w:ascii="Arial" w:hAnsi="Arial" w:cs="Arial"/>
                <w:spacing w:val="-4"/>
                <w:sz w:val="22"/>
                <w:szCs w:val="22"/>
              </w:rPr>
              <w:t>Sem</w:t>
            </w:r>
            <w:r w:rsidRPr="00AE2190">
              <w:rPr>
                <w:rFonts w:ascii="Arial" w:hAnsi="Arial" w:cs="Arial"/>
                <w:sz w:val="22"/>
                <w:szCs w:val="22"/>
              </w:rPr>
              <w:t xml:space="preserve"> </w:t>
            </w:r>
            <w:r w:rsidRPr="00AE2190">
              <w:rPr>
                <w:rFonts w:ascii="Arial" w:hAnsi="Arial" w:cs="Arial"/>
                <w:spacing w:val="-2"/>
                <w:sz w:val="22"/>
                <w:szCs w:val="22"/>
              </w:rPr>
              <w:t xml:space="preserve">folhas, </w:t>
            </w:r>
            <w:r w:rsidRPr="00AE2190">
              <w:rPr>
                <w:rFonts w:ascii="Arial" w:hAnsi="Arial" w:cs="Arial"/>
                <w:sz w:val="22"/>
                <w:szCs w:val="22"/>
              </w:rPr>
              <w:t xml:space="preserve">uniformes e sem </w:t>
            </w:r>
            <w:r w:rsidRPr="00AE2190">
              <w:rPr>
                <w:rFonts w:ascii="Arial" w:hAnsi="Arial" w:cs="Arial"/>
                <w:spacing w:val="-2"/>
                <w:sz w:val="22"/>
                <w:szCs w:val="22"/>
              </w:rPr>
              <w:t>ferimentos.</w:t>
            </w:r>
          </w:p>
        </w:tc>
        <w:tc>
          <w:tcPr>
            <w:tcW w:w="861" w:type="dxa"/>
            <w:vAlign w:val="center"/>
          </w:tcPr>
          <w:p w14:paraId="6EF2F366"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797083E4" w14:textId="77777777" w:rsidR="000962EC" w:rsidRPr="00AE2190" w:rsidRDefault="000962EC" w:rsidP="000962EC">
            <w:pPr>
              <w:spacing w:before="60" w:after="60"/>
              <w:jc w:val="center"/>
              <w:rPr>
                <w:rFonts w:ascii="Arial" w:hAnsi="Arial" w:cs="Arial"/>
              </w:rPr>
            </w:pPr>
            <w:r w:rsidRPr="00AE2190">
              <w:rPr>
                <w:rFonts w:ascii="Arial" w:hAnsi="Arial" w:cs="Arial"/>
              </w:rPr>
              <w:t>1017</w:t>
            </w:r>
          </w:p>
        </w:tc>
        <w:tc>
          <w:tcPr>
            <w:tcW w:w="1525" w:type="dxa"/>
            <w:vAlign w:val="center"/>
          </w:tcPr>
          <w:p w14:paraId="6C80BB22" w14:textId="45E20A95" w:rsidR="000962EC" w:rsidRPr="000962EC" w:rsidRDefault="000962EC" w:rsidP="000962EC">
            <w:pPr>
              <w:spacing w:before="60" w:after="60"/>
              <w:jc w:val="center"/>
              <w:rPr>
                <w:rFonts w:ascii="Arial" w:hAnsi="Arial" w:cs="Arial"/>
              </w:rPr>
            </w:pPr>
            <w:r w:rsidRPr="00DF18E6">
              <w:rPr>
                <w:rFonts w:ascii="Arial" w:hAnsi="Arial" w:cs="Arial"/>
              </w:rPr>
              <w:t>6,93</w:t>
            </w:r>
          </w:p>
        </w:tc>
        <w:tc>
          <w:tcPr>
            <w:tcW w:w="1492" w:type="dxa"/>
            <w:vAlign w:val="center"/>
          </w:tcPr>
          <w:p w14:paraId="21980A8E" w14:textId="1320BF8F" w:rsidR="000962EC" w:rsidRPr="000962EC" w:rsidRDefault="000962EC" w:rsidP="000962EC">
            <w:pPr>
              <w:spacing w:before="60" w:after="60"/>
              <w:jc w:val="center"/>
              <w:rPr>
                <w:rFonts w:ascii="Arial" w:hAnsi="Arial" w:cs="Arial"/>
              </w:rPr>
            </w:pPr>
            <w:r w:rsidRPr="00DF18E6">
              <w:rPr>
                <w:rFonts w:ascii="Arial" w:hAnsi="Arial" w:cs="Arial"/>
              </w:rPr>
              <w:t>7.047,81</w:t>
            </w:r>
          </w:p>
        </w:tc>
      </w:tr>
      <w:tr w:rsidR="000962EC" w:rsidRPr="00AE2190" w14:paraId="40F8E991" w14:textId="77777777" w:rsidTr="000962EC">
        <w:trPr>
          <w:trHeight w:val="354"/>
          <w:jc w:val="center"/>
        </w:trPr>
        <w:tc>
          <w:tcPr>
            <w:tcW w:w="788" w:type="dxa"/>
            <w:vAlign w:val="center"/>
          </w:tcPr>
          <w:p w14:paraId="17BBBCDE"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18494361"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z w:val="22"/>
                <w:szCs w:val="22"/>
              </w:rPr>
              <w:t>BRÓCOLIS- De Primeira qualidade, colheita recente, fresco, em estágio de amadurecimento adequado para consumo. Coloração totalmente verde. Sem sujeiras, parasitas, larvas e defeitos que possam alterar. Sua aparência. Isento de enfermidades e danos físicos oriundos do manuseio e transporte. Pesando a cabeça mínimo 450 gramas.</w:t>
            </w:r>
          </w:p>
        </w:tc>
        <w:tc>
          <w:tcPr>
            <w:tcW w:w="861" w:type="dxa"/>
            <w:vAlign w:val="center"/>
          </w:tcPr>
          <w:p w14:paraId="4DAA9297"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UN</w:t>
            </w:r>
          </w:p>
        </w:tc>
        <w:tc>
          <w:tcPr>
            <w:tcW w:w="1668" w:type="dxa"/>
            <w:vAlign w:val="center"/>
          </w:tcPr>
          <w:p w14:paraId="23C68718" w14:textId="77777777" w:rsidR="000962EC" w:rsidRPr="00AE2190" w:rsidRDefault="000962EC" w:rsidP="000962EC">
            <w:pPr>
              <w:spacing w:before="60" w:after="60"/>
              <w:jc w:val="center"/>
              <w:rPr>
                <w:rFonts w:ascii="Arial" w:hAnsi="Arial" w:cs="Arial"/>
              </w:rPr>
            </w:pPr>
            <w:r w:rsidRPr="00AE2190">
              <w:rPr>
                <w:rFonts w:ascii="Arial" w:hAnsi="Arial" w:cs="Arial"/>
              </w:rPr>
              <w:t>125</w:t>
            </w:r>
          </w:p>
        </w:tc>
        <w:tc>
          <w:tcPr>
            <w:tcW w:w="1525" w:type="dxa"/>
            <w:vAlign w:val="center"/>
          </w:tcPr>
          <w:p w14:paraId="12396E33" w14:textId="274FBF09" w:rsidR="000962EC" w:rsidRPr="000962EC" w:rsidRDefault="000962EC" w:rsidP="000962EC">
            <w:pPr>
              <w:spacing w:before="60" w:after="60"/>
              <w:jc w:val="center"/>
              <w:rPr>
                <w:rFonts w:ascii="Arial" w:hAnsi="Arial" w:cs="Arial"/>
              </w:rPr>
            </w:pPr>
            <w:r w:rsidRPr="00DF18E6">
              <w:rPr>
                <w:rFonts w:ascii="Arial" w:hAnsi="Arial" w:cs="Arial"/>
              </w:rPr>
              <w:t>8,60</w:t>
            </w:r>
          </w:p>
        </w:tc>
        <w:tc>
          <w:tcPr>
            <w:tcW w:w="1492" w:type="dxa"/>
            <w:vAlign w:val="center"/>
          </w:tcPr>
          <w:p w14:paraId="40456322" w14:textId="3D6F3540" w:rsidR="000962EC" w:rsidRPr="000962EC" w:rsidRDefault="000962EC" w:rsidP="000962EC">
            <w:pPr>
              <w:spacing w:before="60" w:after="60"/>
              <w:jc w:val="center"/>
              <w:rPr>
                <w:rFonts w:ascii="Arial" w:hAnsi="Arial" w:cs="Arial"/>
              </w:rPr>
            </w:pPr>
            <w:r w:rsidRPr="00DF18E6">
              <w:rPr>
                <w:rFonts w:ascii="Arial" w:hAnsi="Arial" w:cs="Arial"/>
              </w:rPr>
              <w:t>1.075,00</w:t>
            </w:r>
          </w:p>
        </w:tc>
      </w:tr>
      <w:tr w:rsidR="000962EC" w:rsidRPr="00AE2190" w14:paraId="4A30413B" w14:textId="77777777" w:rsidTr="000962EC">
        <w:trPr>
          <w:trHeight w:val="354"/>
          <w:jc w:val="center"/>
        </w:trPr>
        <w:tc>
          <w:tcPr>
            <w:tcW w:w="788" w:type="dxa"/>
            <w:vAlign w:val="center"/>
          </w:tcPr>
          <w:p w14:paraId="28252DD4"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355BE2CD" w14:textId="77777777" w:rsidR="000962EC" w:rsidRPr="00AE2190" w:rsidRDefault="000962EC" w:rsidP="000962EC">
            <w:pPr>
              <w:pStyle w:val="TableParagraph"/>
              <w:tabs>
                <w:tab w:val="left" w:pos="1543"/>
              </w:tabs>
              <w:spacing w:before="1"/>
              <w:ind w:right="242"/>
              <w:jc w:val="both"/>
              <w:rPr>
                <w:rFonts w:ascii="Arial" w:hAnsi="Arial" w:cs="Arial"/>
              </w:rPr>
            </w:pPr>
            <w:r w:rsidRPr="00AE2190">
              <w:rPr>
                <w:rFonts w:ascii="Arial" w:hAnsi="Arial" w:cs="Arial"/>
              </w:rPr>
              <w:t xml:space="preserve">CEBOLA – Legume in natura. Tipo: Branca. Tamanho médio. Uniformes, </w:t>
            </w:r>
            <w:r w:rsidRPr="00AE2190">
              <w:rPr>
                <w:rFonts w:ascii="Arial" w:hAnsi="Arial" w:cs="Arial"/>
                <w:spacing w:val="-2"/>
              </w:rPr>
              <w:t>inteiras,</w:t>
            </w:r>
            <w:r w:rsidRPr="00AE2190">
              <w:rPr>
                <w:rFonts w:ascii="Arial" w:hAnsi="Arial" w:cs="Arial"/>
                <w:spacing w:val="-5"/>
              </w:rPr>
              <w:t>sem</w:t>
            </w:r>
          </w:p>
          <w:p w14:paraId="2118A293"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z w:val="22"/>
                <w:szCs w:val="22"/>
              </w:rPr>
              <w:t xml:space="preserve">ferimentos ou </w:t>
            </w:r>
            <w:r w:rsidRPr="00AE2190">
              <w:rPr>
                <w:rFonts w:ascii="Arial" w:hAnsi="Arial" w:cs="Arial"/>
                <w:spacing w:val="-2"/>
                <w:sz w:val="22"/>
                <w:szCs w:val="22"/>
              </w:rPr>
              <w:t>defeitos.</w:t>
            </w:r>
          </w:p>
        </w:tc>
        <w:tc>
          <w:tcPr>
            <w:tcW w:w="861" w:type="dxa"/>
            <w:vAlign w:val="center"/>
          </w:tcPr>
          <w:p w14:paraId="49219B8C"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295921E7" w14:textId="77777777" w:rsidR="000962EC" w:rsidRPr="00AE2190" w:rsidRDefault="000962EC" w:rsidP="000962EC">
            <w:pPr>
              <w:spacing w:before="60" w:after="60"/>
              <w:jc w:val="center"/>
              <w:rPr>
                <w:rFonts w:ascii="Arial" w:hAnsi="Arial" w:cs="Arial"/>
              </w:rPr>
            </w:pPr>
            <w:r w:rsidRPr="00AE2190">
              <w:rPr>
                <w:rFonts w:ascii="Arial" w:hAnsi="Arial" w:cs="Arial"/>
              </w:rPr>
              <w:t>1638</w:t>
            </w:r>
          </w:p>
        </w:tc>
        <w:tc>
          <w:tcPr>
            <w:tcW w:w="1525" w:type="dxa"/>
            <w:vAlign w:val="center"/>
          </w:tcPr>
          <w:p w14:paraId="5B765ECD" w14:textId="726BDED8" w:rsidR="000962EC" w:rsidRPr="000962EC" w:rsidRDefault="000962EC" w:rsidP="000962EC">
            <w:pPr>
              <w:spacing w:before="60" w:after="60"/>
              <w:jc w:val="center"/>
              <w:rPr>
                <w:rFonts w:ascii="Arial" w:hAnsi="Arial" w:cs="Arial"/>
              </w:rPr>
            </w:pPr>
            <w:r w:rsidRPr="00DF18E6">
              <w:rPr>
                <w:rFonts w:ascii="Arial" w:hAnsi="Arial" w:cs="Arial"/>
              </w:rPr>
              <w:t>6,00</w:t>
            </w:r>
          </w:p>
        </w:tc>
        <w:tc>
          <w:tcPr>
            <w:tcW w:w="1492" w:type="dxa"/>
            <w:vAlign w:val="center"/>
          </w:tcPr>
          <w:p w14:paraId="671FCE0A" w14:textId="25051558" w:rsidR="000962EC" w:rsidRPr="000962EC" w:rsidRDefault="000962EC" w:rsidP="000962EC">
            <w:pPr>
              <w:spacing w:before="60" w:after="60"/>
              <w:jc w:val="center"/>
              <w:rPr>
                <w:rFonts w:ascii="Arial" w:hAnsi="Arial" w:cs="Arial"/>
              </w:rPr>
            </w:pPr>
            <w:r w:rsidRPr="00DF18E6">
              <w:rPr>
                <w:rFonts w:ascii="Arial" w:hAnsi="Arial" w:cs="Arial"/>
              </w:rPr>
              <w:t>9.828,00</w:t>
            </w:r>
          </w:p>
        </w:tc>
      </w:tr>
      <w:tr w:rsidR="000962EC" w:rsidRPr="00AE2190" w14:paraId="698D8041" w14:textId="77777777" w:rsidTr="000962EC">
        <w:trPr>
          <w:trHeight w:val="354"/>
          <w:jc w:val="center"/>
        </w:trPr>
        <w:tc>
          <w:tcPr>
            <w:tcW w:w="788" w:type="dxa"/>
            <w:vAlign w:val="center"/>
          </w:tcPr>
          <w:p w14:paraId="384347FB"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082D2FF8"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pacing w:val="-2"/>
                <w:sz w:val="22"/>
                <w:szCs w:val="22"/>
              </w:rPr>
              <w:t>CENOURA</w:t>
            </w:r>
            <w:r w:rsidRPr="00AE2190">
              <w:rPr>
                <w:rFonts w:ascii="Arial" w:hAnsi="Arial" w:cs="Arial"/>
                <w:sz w:val="22"/>
                <w:szCs w:val="22"/>
              </w:rPr>
              <w:t xml:space="preserve"> </w:t>
            </w:r>
            <w:r w:rsidRPr="00AE2190">
              <w:rPr>
                <w:rFonts w:ascii="Arial" w:hAnsi="Arial" w:cs="Arial"/>
                <w:spacing w:val="-10"/>
                <w:sz w:val="22"/>
                <w:szCs w:val="22"/>
              </w:rPr>
              <w:t xml:space="preserve">– </w:t>
            </w:r>
            <w:r w:rsidRPr="00AE2190">
              <w:rPr>
                <w:rFonts w:ascii="Arial" w:hAnsi="Arial" w:cs="Arial"/>
                <w:sz w:val="22"/>
                <w:szCs w:val="22"/>
              </w:rPr>
              <w:t>Legume</w:t>
            </w:r>
            <w:r w:rsidRPr="00AE2190">
              <w:rPr>
                <w:rFonts w:ascii="Arial" w:hAnsi="Arial" w:cs="Arial"/>
                <w:spacing w:val="40"/>
                <w:sz w:val="22"/>
                <w:szCs w:val="22"/>
              </w:rPr>
              <w:t xml:space="preserve"> </w:t>
            </w:r>
            <w:r w:rsidRPr="00AE2190">
              <w:rPr>
                <w:rFonts w:ascii="Arial" w:hAnsi="Arial" w:cs="Arial"/>
                <w:sz w:val="22"/>
                <w:szCs w:val="22"/>
              </w:rPr>
              <w:t>in</w:t>
            </w:r>
            <w:r w:rsidRPr="00AE2190">
              <w:rPr>
                <w:rFonts w:ascii="Arial" w:hAnsi="Arial" w:cs="Arial"/>
                <w:spacing w:val="40"/>
                <w:sz w:val="22"/>
                <w:szCs w:val="22"/>
              </w:rPr>
              <w:t xml:space="preserve"> </w:t>
            </w:r>
            <w:r w:rsidRPr="00AE2190">
              <w:rPr>
                <w:rFonts w:ascii="Arial" w:hAnsi="Arial" w:cs="Arial"/>
                <w:sz w:val="22"/>
                <w:szCs w:val="22"/>
              </w:rPr>
              <w:t>natura. Fresca</w:t>
            </w:r>
            <w:r w:rsidRPr="00AE2190">
              <w:rPr>
                <w:rFonts w:ascii="Arial" w:hAnsi="Arial" w:cs="Arial"/>
                <w:spacing w:val="18"/>
                <w:sz w:val="22"/>
                <w:szCs w:val="22"/>
              </w:rPr>
              <w:t xml:space="preserve"> </w:t>
            </w:r>
            <w:r w:rsidRPr="00AE2190">
              <w:rPr>
                <w:rFonts w:ascii="Arial" w:hAnsi="Arial" w:cs="Arial"/>
                <w:sz w:val="22"/>
                <w:szCs w:val="22"/>
              </w:rPr>
              <w:t>e</w:t>
            </w:r>
            <w:r w:rsidRPr="00AE2190">
              <w:rPr>
                <w:rFonts w:ascii="Arial" w:hAnsi="Arial" w:cs="Arial"/>
                <w:spacing w:val="14"/>
                <w:sz w:val="22"/>
                <w:szCs w:val="22"/>
              </w:rPr>
              <w:t xml:space="preserve"> </w:t>
            </w:r>
            <w:r w:rsidRPr="00AE2190">
              <w:rPr>
                <w:rFonts w:ascii="Arial" w:hAnsi="Arial" w:cs="Arial"/>
                <w:sz w:val="22"/>
                <w:szCs w:val="22"/>
              </w:rPr>
              <w:t>sem</w:t>
            </w:r>
            <w:r w:rsidRPr="00AE2190">
              <w:rPr>
                <w:rFonts w:ascii="Arial" w:hAnsi="Arial" w:cs="Arial"/>
                <w:spacing w:val="16"/>
                <w:sz w:val="22"/>
                <w:szCs w:val="22"/>
              </w:rPr>
              <w:t xml:space="preserve"> </w:t>
            </w:r>
            <w:r w:rsidRPr="00AE2190">
              <w:rPr>
                <w:rFonts w:ascii="Arial" w:hAnsi="Arial" w:cs="Arial"/>
                <w:spacing w:val="-4"/>
                <w:sz w:val="22"/>
                <w:szCs w:val="22"/>
              </w:rPr>
              <w:t>rama.</w:t>
            </w:r>
          </w:p>
        </w:tc>
        <w:tc>
          <w:tcPr>
            <w:tcW w:w="861" w:type="dxa"/>
            <w:vAlign w:val="center"/>
          </w:tcPr>
          <w:p w14:paraId="4895F105"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3B4C21F0" w14:textId="77777777" w:rsidR="000962EC" w:rsidRPr="00AE2190" w:rsidRDefault="000962EC" w:rsidP="000962EC">
            <w:pPr>
              <w:spacing w:before="60" w:after="60"/>
              <w:jc w:val="center"/>
              <w:rPr>
                <w:rFonts w:ascii="Arial" w:hAnsi="Arial" w:cs="Arial"/>
              </w:rPr>
            </w:pPr>
            <w:r w:rsidRPr="00AE2190">
              <w:rPr>
                <w:rFonts w:ascii="Arial" w:hAnsi="Arial" w:cs="Arial"/>
              </w:rPr>
              <w:t>1219</w:t>
            </w:r>
          </w:p>
        </w:tc>
        <w:tc>
          <w:tcPr>
            <w:tcW w:w="1525" w:type="dxa"/>
            <w:vAlign w:val="center"/>
          </w:tcPr>
          <w:p w14:paraId="72BEB4D9" w14:textId="4E6A177B" w:rsidR="000962EC" w:rsidRPr="000962EC" w:rsidRDefault="000962EC" w:rsidP="000962EC">
            <w:pPr>
              <w:spacing w:before="60" w:after="60"/>
              <w:jc w:val="center"/>
              <w:rPr>
                <w:rFonts w:ascii="Arial" w:hAnsi="Arial" w:cs="Arial"/>
              </w:rPr>
            </w:pPr>
            <w:r w:rsidRPr="00DF18E6">
              <w:rPr>
                <w:rFonts w:ascii="Arial" w:hAnsi="Arial" w:cs="Arial"/>
              </w:rPr>
              <w:t>7,86</w:t>
            </w:r>
          </w:p>
        </w:tc>
        <w:tc>
          <w:tcPr>
            <w:tcW w:w="1492" w:type="dxa"/>
            <w:vAlign w:val="center"/>
          </w:tcPr>
          <w:p w14:paraId="192CDFAC" w14:textId="4B703026" w:rsidR="000962EC" w:rsidRPr="000962EC" w:rsidRDefault="000962EC" w:rsidP="000962EC">
            <w:pPr>
              <w:spacing w:before="60" w:after="60"/>
              <w:jc w:val="center"/>
              <w:rPr>
                <w:rFonts w:ascii="Arial" w:hAnsi="Arial" w:cs="Arial"/>
              </w:rPr>
            </w:pPr>
            <w:r w:rsidRPr="00DF18E6">
              <w:rPr>
                <w:rFonts w:ascii="Arial" w:hAnsi="Arial" w:cs="Arial"/>
              </w:rPr>
              <w:t>9.581,34</w:t>
            </w:r>
          </w:p>
        </w:tc>
      </w:tr>
      <w:tr w:rsidR="000962EC" w:rsidRPr="00AE2190" w14:paraId="7A6DE791" w14:textId="77777777" w:rsidTr="000962EC">
        <w:trPr>
          <w:trHeight w:val="354"/>
          <w:jc w:val="center"/>
        </w:trPr>
        <w:tc>
          <w:tcPr>
            <w:tcW w:w="788" w:type="dxa"/>
            <w:vAlign w:val="center"/>
          </w:tcPr>
          <w:p w14:paraId="747E3559"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28D17B37"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z w:val="22"/>
                <w:szCs w:val="22"/>
              </w:rPr>
              <w:t>CHEIRO</w:t>
            </w:r>
            <w:r w:rsidRPr="00AE2190">
              <w:rPr>
                <w:rFonts w:ascii="Arial" w:hAnsi="Arial" w:cs="Arial"/>
                <w:spacing w:val="32"/>
                <w:sz w:val="22"/>
                <w:szCs w:val="22"/>
              </w:rPr>
              <w:t xml:space="preserve">  </w:t>
            </w:r>
            <w:r w:rsidRPr="00AE2190">
              <w:rPr>
                <w:rFonts w:ascii="Arial" w:hAnsi="Arial" w:cs="Arial"/>
                <w:sz w:val="22"/>
                <w:szCs w:val="22"/>
              </w:rPr>
              <w:t>VERDE</w:t>
            </w:r>
            <w:r w:rsidRPr="00AE2190">
              <w:rPr>
                <w:rFonts w:ascii="Arial" w:hAnsi="Arial" w:cs="Arial"/>
                <w:spacing w:val="35"/>
                <w:sz w:val="22"/>
                <w:szCs w:val="22"/>
              </w:rPr>
              <w:t xml:space="preserve">- </w:t>
            </w:r>
            <w:r w:rsidRPr="00AE2190">
              <w:rPr>
                <w:rFonts w:ascii="Arial" w:hAnsi="Arial" w:cs="Arial"/>
                <w:spacing w:val="-2"/>
                <w:sz w:val="22"/>
                <w:szCs w:val="22"/>
              </w:rPr>
              <w:t>Cebolinha</w:t>
            </w:r>
            <w:r w:rsidRPr="00AE2190">
              <w:rPr>
                <w:rFonts w:ascii="Arial" w:hAnsi="Arial" w:cs="Arial"/>
                <w:sz w:val="22"/>
                <w:szCs w:val="22"/>
              </w:rPr>
              <w:t xml:space="preserve"> </w:t>
            </w:r>
            <w:r w:rsidRPr="00AE2190">
              <w:rPr>
                <w:rFonts w:ascii="Arial" w:hAnsi="Arial" w:cs="Arial"/>
                <w:spacing w:val="-10"/>
                <w:sz w:val="22"/>
                <w:szCs w:val="22"/>
              </w:rPr>
              <w:t xml:space="preserve">e </w:t>
            </w:r>
            <w:r w:rsidRPr="00AE2190">
              <w:rPr>
                <w:rFonts w:ascii="Arial" w:hAnsi="Arial" w:cs="Arial"/>
                <w:sz w:val="22"/>
                <w:szCs w:val="22"/>
              </w:rPr>
              <w:t xml:space="preserve">salsinha. Maço com no mínimo 150 g. Sem defeitos, com folhas verdes, sem </w:t>
            </w:r>
            <w:r w:rsidRPr="00AE2190">
              <w:rPr>
                <w:rFonts w:ascii="Arial" w:hAnsi="Arial" w:cs="Arial"/>
                <w:spacing w:val="-2"/>
                <w:sz w:val="22"/>
                <w:szCs w:val="22"/>
              </w:rPr>
              <w:t>traços</w:t>
            </w:r>
            <w:r w:rsidRPr="00AE2190">
              <w:rPr>
                <w:rFonts w:ascii="Arial" w:hAnsi="Arial" w:cs="Arial"/>
                <w:sz w:val="22"/>
                <w:szCs w:val="22"/>
              </w:rPr>
              <w:t xml:space="preserve"> </w:t>
            </w:r>
            <w:r w:rsidRPr="00AE2190">
              <w:rPr>
                <w:rFonts w:ascii="Arial" w:hAnsi="Arial" w:cs="Arial"/>
                <w:spacing w:val="-5"/>
                <w:sz w:val="22"/>
                <w:szCs w:val="22"/>
              </w:rPr>
              <w:t xml:space="preserve">de </w:t>
            </w:r>
            <w:r w:rsidRPr="00AE2190">
              <w:rPr>
                <w:rFonts w:ascii="Arial" w:hAnsi="Arial" w:cs="Arial"/>
                <w:spacing w:val="-2"/>
                <w:sz w:val="22"/>
                <w:szCs w:val="22"/>
              </w:rPr>
              <w:t xml:space="preserve">descoloração, turgescentes, </w:t>
            </w:r>
            <w:r w:rsidRPr="00AE2190">
              <w:rPr>
                <w:rFonts w:ascii="Arial" w:hAnsi="Arial" w:cs="Arial"/>
                <w:sz w:val="22"/>
                <w:szCs w:val="22"/>
              </w:rPr>
              <w:t>intactas,</w:t>
            </w:r>
            <w:r w:rsidRPr="00AE2190">
              <w:rPr>
                <w:rFonts w:ascii="Arial" w:hAnsi="Arial" w:cs="Arial"/>
                <w:spacing w:val="80"/>
                <w:sz w:val="22"/>
                <w:szCs w:val="22"/>
              </w:rPr>
              <w:t xml:space="preserve"> </w:t>
            </w:r>
            <w:r w:rsidRPr="00AE2190">
              <w:rPr>
                <w:rFonts w:ascii="Arial" w:hAnsi="Arial" w:cs="Arial"/>
                <w:sz w:val="22"/>
                <w:szCs w:val="22"/>
              </w:rPr>
              <w:t>firmes</w:t>
            </w:r>
            <w:r w:rsidRPr="00AE2190">
              <w:rPr>
                <w:rFonts w:ascii="Arial" w:hAnsi="Arial" w:cs="Arial"/>
                <w:spacing w:val="80"/>
                <w:sz w:val="22"/>
                <w:szCs w:val="22"/>
              </w:rPr>
              <w:t xml:space="preserve"> </w:t>
            </w:r>
            <w:r w:rsidRPr="00AE2190">
              <w:rPr>
                <w:rFonts w:ascii="Arial" w:hAnsi="Arial" w:cs="Arial"/>
                <w:sz w:val="22"/>
                <w:szCs w:val="22"/>
              </w:rPr>
              <w:t>e bem desenvolvidas. Devem</w:t>
            </w:r>
            <w:r w:rsidRPr="00AE2190">
              <w:rPr>
                <w:rFonts w:ascii="Arial" w:hAnsi="Arial" w:cs="Arial"/>
                <w:spacing w:val="80"/>
                <w:sz w:val="22"/>
                <w:szCs w:val="22"/>
              </w:rPr>
              <w:t xml:space="preserve"> </w:t>
            </w:r>
            <w:r w:rsidRPr="00AE2190">
              <w:rPr>
                <w:rFonts w:ascii="Arial" w:hAnsi="Arial" w:cs="Arial"/>
                <w:sz w:val="22"/>
                <w:szCs w:val="22"/>
              </w:rPr>
              <w:t>apresentar aroma, coloração e tamanho</w:t>
            </w:r>
            <w:r w:rsidRPr="00AE2190">
              <w:rPr>
                <w:rFonts w:ascii="Arial" w:hAnsi="Arial" w:cs="Arial"/>
                <w:spacing w:val="42"/>
                <w:sz w:val="22"/>
                <w:szCs w:val="22"/>
              </w:rPr>
              <w:t xml:space="preserve">  </w:t>
            </w:r>
            <w:r w:rsidRPr="00AE2190">
              <w:rPr>
                <w:rFonts w:ascii="Arial" w:hAnsi="Arial" w:cs="Arial"/>
                <w:spacing w:val="-2"/>
                <w:sz w:val="22"/>
                <w:szCs w:val="22"/>
              </w:rPr>
              <w:t xml:space="preserve">uniforme </w:t>
            </w:r>
            <w:r w:rsidRPr="00AE2190">
              <w:rPr>
                <w:rFonts w:ascii="Arial" w:hAnsi="Arial" w:cs="Arial"/>
                <w:spacing w:val="-10"/>
                <w:sz w:val="22"/>
                <w:szCs w:val="22"/>
              </w:rPr>
              <w:t>e</w:t>
            </w:r>
            <w:r w:rsidRPr="00AE2190">
              <w:rPr>
                <w:rFonts w:ascii="Arial" w:hAnsi="Arial" w:cs="Arial"/>
                <w:sz w:val="22"/>
                <w:szCs w:val="22"/>
              </w:rPr>
              <w:t xml:space="preserve"> </w:t>
            </w:r>
            <w:r w:rsidRPr="00AE2190">
              <w:rPr>
                <w:rFonts w:ascii="Arial" w:hAnsi="Arial" w:cs="Arial"/>
                <w:spacing w:val="-2"/>
                <w:sz w:val="22"/>
                <w:szCs w:val="22"/>
              </w:rPr>
              <w:t>típicos</w:t>
            </w:r>
            <w:r w:rsidRPr="00AE2190">
              <w:rPr>
                <w:rFonts w:ascii="Arial" w:hAnsi="Arial" w:cs="Arial"/>
                <w:sz w:val="22"/>
                <w:szCs w:val="22"/>
              </w:rPr>
              <w:t xml:space="preserve"> </w:t>
            </w:r>
            <w:r w:rsidRPr="00AE2190">
              <w:rPr>
                <w:rFonts w:ascii="Arial" w:hAnsi="Arial" w:cs="Arial"/>
                <w:spacing w:val="-6"/>
                <w:sz w:val="22"/>
                <w:szCs w:val="22"/>
              </w:rPr>
              <w:t xml:space="preserve">da </w:t>
            </w:r>
            <w:r w:rsidRPr="00AE2190">
              <w:rPr>
                <w:rFonts w:ascii="Arial" w:hAnsi="Arial" w:cs="Arial"/>
                <w:spacing w:val="-2"/>
                <w:sz w:val="22"/>
                <w:szCs w:val="22"/>
              </w:rPr>
              <w:t>variedade.</w:t>
            </w:r>
          </w:p>
        </w:tc>
        <w:tc>
          <w:tcPr>
            <w:tcW w:w="861" w:type="dxa"/>
            <w:vAlign w:val="center"/>
          </w:tcPr>
          <w:p w14:paraId="0770A568" w14:textId="77777777" w:rsidR="000962EC" w:rsidRPr="00AE2190" w:rsidRDefault="000962EC" w:rsidP="000962EC">
            <w:pPr>
              <w:spacing w:before="60" w:after="60"/>
              <w:jc w:val="center"/>
              <w:rPr>
                <w:rFonts w:ascii="Arial" w:hAnsi="Arial" w:cs="Arial"/>
              </w:rPr>
            </w:pPr>
            <w:r w:rsidRPr="00AE2190">
              <w:rPr>
                <w:rFonts w:ascii="Arial" w:hAnsi="Arial" w:cs="Arial"/>
                <w:spacing w:val="-4"/>
              </w:rPr>
              <w:t>MAÇO</w:t>
            </w:r>
          </w:p>
        </w:tc>
        <w:tc>
          <w:tcPr>
            <w:tcW w:w="1668" w:type="dxa"/>
            <w:vAlign w:val="center"/>
          </w:tcPr>
          <w:p w14:paraId="078631A5" w14:textId="77777777" w:rsidR="000962EC" w:rsidRPr="00AE2190" w:rsidRDefault="000962EC" w:rsidP="000962EC">
            <w:pPr>
              <w:spacing w:before="60" w:after="60"/>
              <w:jc w:val="center"/>
              <w:rPr>
                <w:rFonts w:ascii="Arial" w:hAnsi="Arial" w:cs="Arial"/>
              </w:rPr>
            </w:pPr>
            <w:r w:rsidRPr="00AE2190">
              <w:rPr>
                <w:rFonts w:ascii="Arial" w:hAnsi="Arial" w:cs="Arial"/>
              </w:rPr>
              <w:t>2093</w:t>
            </w:r>
          </w:p>
        </w:tc>
        <w:tc>
          <w:tcPr>
            <w:tcW w:w="1525" w:type="dxa"/>
            <w:vAlign w:val="center"/>
          </w:tcPr>
          <w:p w14:paraId="422B3685" w14:textId="3F61D38E" w:rsidR="000962EC" w:rsidRPr="000962EC" w:rsidRDefault="000962EC" w:rsidP="000962EC">
            <w:pPr>
              <w:spacing w:before="60" w:after="60"/>
              <w:jc w:val="center"/>
              <w:rPr>
                <w:rFonts w:ascii="Arial" w:hAnsi="Arial" w:cs="Arial"/>
              </w:rPr>
            </w:pPr>
            <w:r w:rsidRPr="00DF18E6">
              <w:rPr>
                <w:rFonts w:ascii="Arial" w:hAnsi="Arial" w:cs="Arial"/>
              </w:rPr>
              <w:t>6,42</w:t>
            </w:r>
          </w:p>
        </w:tc>
        <w:tc>
          <w:tcPr>
            <w:tcW w:w="1492" w:type="dxa"/>
            <w:vAlign w:val="center"/>
          </w:tcPr>
          <w:p w14:paraId="0ED77345" w14:textId="11E6E526" w:rsidR="000962EC" w:rsidRPr="000962EC" w:rsidRDefault="000962EC" w:rsidP="000962EC">
            <w:pPr>
              <w:spacing w:before="60" w:after="60"/>
              <w:jc w:val="center"/>
              <w:rPr>
                <w:rFonts w:ascii="Arial" w:hAnsi="Arial" w:cs="Arial"/>
              </w:rPr>
            </w:pPr>
            <w:r w:rsidRPr="00DF18E6">
              <w:rPr>
                <w:rFonts w:ascii="Arial" w:hAnsi="Arial" w:cs="Arial"/>
              </w:rPr>
              <w:t>13.437,06</w:t>
            </w:r>
          </w:p>
        </w:tc>
      </w:tr>
      <w:tr w:rsidR="000962EC" w:rsidRPr="00AE2190" w14:paraId="051CDA34" w14:textId="77777777" w:rsidTr="000962EC">
        <w:trPr>
          <w:trHeight w:val="354"/>
          <w:jc w:val="center"/>
        </w:trPr>
        <w:tc>
          <w:tcPr>
            <w:tcW w:w="788" w:type="dxa"/>
            <w:vAlign w:val="center"/>
          </w:tcPr>
          <w:p w14:paraId="6559AD25"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3C544DDE"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z w:val="22"/>
                <w:szCs w:val="22"/>
              </w:rPr>
              <w:t>CHUCHU – Legume in natura. Tipo: Verde.</w:t>
            </w:r>
            <w:r w:rsidRPr="00AE2190">
              <w:rPr>
                <w:rFonts w:ascii="Arial" w:hAnsi="Arial" w:cs="Arial"/>
                <w:spacing w:val="49"/>
                <w:sz w:val="22"/>
                <w:szCs w:val="22"/>
              </w:rPr>
              <w:t xml:space="preserve"> </w:t>
            </w:r>
            <w:r w:rsidRPr="00AE2190">
              <w:rPr>
                <w:rFonts w:ascii="Arial" w:hAnsi="Arial" w:cs="Arial"/>
                <w:sz w:val="22"/>
                <w:szCs w:val="22"/>
              </w:rPr>
              <w:t>Uniformes</w:t>
            </w:r>
            <w:r w:rsidRPr="00AE2190">
              <w:rPr>
                <w:rFonts w:ascii="Arial" w:hAnsi="Arial" w:cs="Arial"/>
                <w:spacing w:val="49"/>
                <w:sz w:val="22"/>
                <w:szCs w:val="22"/>
              </w:rPr>
              <w:t xml:space="preserve"> </w:t>
            </w:r>
            <w:r w:rsidRPr="00AE2190">
              <w:rPr>
                <w:rFonts w:ascii="Arial" w:hAnsi="Arial" w:cs="Arial"/>
                <w:spacing w:val="-10"/>
                <w:sz w:val="22"/>
                <w:szCs w:val="22"/>
              </w:rPr>
              <w:t xml:space="preserve">e </w:t>
            </w:r>
            <w:r w:rsidRPr="00AE2190">
              <w:rPr>
                <w:rFonts w:ascii="Arial" w:hAnsi="Arial" w:cs="Arial"/>
                <w:spacing w:val="-4"/>
                <w:sz w:val="22"/>
                <w:szCs w:val="22"/>
              </w:rPr>
              <w:t>sem</w:t>
            </w:r>
            <w:r w:rsidRPr="00AE2190">
              <w:rPr>
                <w:rFonts w:ascii="Arial" w:hAnsi="Arial" w:cs="Arial"/>
                <w:sz w:val="22"/>
                <w:szCs w:val="22"/>
              </w:rPr>
              <w:t xml:space="preserve"> </w:t>
            </w:r>
            <w:r w:rsidRPr="00AE2190">
              <w:rPr>
                <w:rFonts w:ascii="Arial" w:hAnsi="Arial" w:cs="Arial"/>
                <w:spacing w:val="-2"/>
                <w:sz w:val="22"/>
                <w:szCs w:val="22"/>
              </w:rPr>
              <w:t xml:space="preserve">brotos. </w:t>
            </w:r>
            <w:r w:rsidRPr="00AE2190">
              <w:rPr>
                <w:rFonts w:ascii="Arial" w:hAnsi="Arial" w:cs="Arial"/>
                <w:sz w:val="22"/>
                <w:szCs w:val="22"/>
              </w:rPr>
              <w:t>Tamanho médio.</w:t>
            </w:r>
          </w:p>
        </w:tc>
        <w:tc>
          <w:tcPr>
            <w:tcW w:w="861" w:type="dxa"/>
            <w:vAlign w:val="center"/>
          </w:tcPr>
          <w:p w14:paraId="093C06EF"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5EE2A4A9" w14:textId="77777777" w:rsidR="000962EC" w:rsidRPr="00AE2190" w:rsidRDefault="000962EC" w:rsidP="000962EC">
            <w:pPr>
              <w:spacing w:before="60" w:after="60"/>
              <w:jc w:val="center"/>
              <w:rPr>
                <w:rFonts w:ascii="Arial" w:hAnsi="Arial" w:cs="Arial"/>
              </w:rPr>
            </w:pPr>
            <w:r w:rsidRPr="00AE2190">
              <w:rPr>
                <w:rFonts w:ascii="Arial" w:hAnsi="Arial" w:cs="Arial"/>
              </w:rPr>
              <w:t>71</w:t>
            </w:r>
          </w:p>
        </w:tc>
        <w:tc>
          <w:tcPr>
            <w:tcW w:w="1525" w:type="dxa"/>
            <w:vAlign w:val="center"/>
          </w:tcPr>
          <w:p w14:paraId="37D3DD2F" w14:textId="5ECEBE64" w:rsidR="000962EC" w:rsidRPr="000962EC" w:rsidRDefault="000962EC" w:rsidP="000962EC">
            <w:pPr>
              <w:spacing w:before="60" w:after="60"/>
              <w:jc w:val="center"/>
              <w:rPr>
                <w:rFonts w:ascii="Arial" w:hAnsi="Arial" w:cs="Arial"/>
              </w:rPr>
            </w:pPr>
            <w:r w:rsidRPr="00DF18E6">
              <w:rPr>
                <w:rFonts w:ascii="Arial" w:hAnsi="Arial" w:cs="Arial"/>
              </w:rPr>
              <w:t>6,13</w:t>
            </w:r>
          </w:p>
        </w:tc>
        <w:tc>
          <w:tcPr>
            <w:tcW w:w="1492" w:type="dxa"/>
            <w:vAlign w:val="center"/>
          </w:tcPr>
          <w:p w14:paraId="55D91C3B" w14:textId="0D050F7C" w:rsidR="000962EC" w:rsidRPr="000962EC" w:rsidRDefault="000962EC" w:rsidP="000962EC">
            <w:pPr>
              <w:spacing w:before="60" w:after="60"/>
              <w:jc w:val="center"/>
              <w:rPr>
                <w:rFonts w:ascii="Arial" w:hAnsi="Arial" w:cs="Arial"/>
              </w:rPr>
            </w:pPr>
            <w:r w:rsidRPr="00DF18E6">
              <w:rPr>
                <w:rFonts w:ascii="Arial" w:hAnsi="Arial" w:cs="Arial"/>
              </w:rPr>
              <w:t>435,23</w:t>
            </w:r>
          </w:p>
        </w:tc>
      </w:tr>
      <w:tr w:rsidR="000962EC" w:rsidRPr="00AE2190" w14:paraId="06FB071C" w14:textId="77777777" w:rsidTr="000962EC">
        <w:trPr>
          <w:trHeight w:val="354"/>
          <w:jc w:val="center"/>
        </w:trPr>
        <w:tc>
          <w:tcPr>
            <w:tcW w:w="788" w:type="dxa"/>
            <w:vAlign w:val="center"/>
          </w:tcPr>
          <w:p w14:paraId="3EEBBD67"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74CE0151" w14:textId="77777777" w:rsidR="000962EC" w:rsidRPr="00AE2190" w:rsidRDefault="000962EC" w:rsidP="000962EC">
            <w:pPr>
              <w:pStyle w:val="TableParagraph"/>
              <w:spacing w:before="1"/>
              <w:ind w:right="241"/>
              <w:jc w:val="both"/>
              <w:rPr>
                <w:rFonts w:ascii="Arial" w:hAnsi="Arial" w:cs="Arial"/>
              </w:rPr>
            </w:pPr>
            <w:r w:rsidRPr="00AE2190">
              <w:rPr>
                <w:rFonts w:ascii="Arial" w:hAnsi="Arial" w:cs="Arial"/>
              </w:rPr>
              <w:t>COUVE – Verdura</w:t>
            </w:r>
            <w:r w:rsidRPr="00AE2190">
              <w:rPr>
                <w:rFonts w:ascii="Arial" w:hAnsi="Arial" w:cs="Arial"/>
                <w:spacing w:val="-1"/>
              </w:rPr>
              <w:t xml:space="preserve"> </w:t>
            </w:r>
            <w:r w:rsidRPr="00AE2190">
              <w:rPr>
                <w:rFonts w:ascii="Arial" w:hAnsi="Arial" w:cs="Arial"/>
              </w:rPr>
              <w:t>in natura. Folhas tenras e frescas. Com coloração uniformes, sem manchas e com folhas de tamanho médio.</w:t>
            </w:r>
            <w:r w:rsidRPr="00AE2190">
              <w:rPr>
                <w:rFonts w:ascii="Arial" w:hAnsi="Arial" w:cs="Arial"/>
                <w:spacing w:val="73"/>
                <w:w w:val="150"/>
              </w:rPr>
              <w:t xml:space="preserve"> </w:t>
            </w:r>
            <w:r w:rsidRPr="00AE2190">
              <w:rPr>
                <w:rFonts w:ascii="Arial" w:hAnsi="Arial" w:cs="Arial"/>
              </w:rPr>
              <w:t>Em</w:t>
            </w:r>
            <w:r w:rsidRPr="00AE2190">
              <w:rPr>
                <w:rFonts w:ascii="Arial" w:hAnsi="Arial" w:cs="Arial"/>
                <w:spacing w:val="78"/>
                <w:w w:val="150"/>
              </w:rPr>
              <w:t xml:space="preserve"> </w:t>
            </w:r>
            <w:r w:rsidRPr="00AE2190">
              <w:rPr>
                <w:rFonts w:ascii="Arial" w:hAnsi="Arial" w:cs="Arial"/>
                <w:spacing w:val="-4"/>
              </w:rPr>
              <w:t>maços</w:t>
            </w:r>
          </w:p>
          <w:p w14:paraId="1E1565A8"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z w:val="22"/>
                <w:szCs w:val="22"/>
              </w:rPr>
              <w:t xml:space="preserve">de no mínimo 10 </w:t>
            </w:r>
            <w:r w:rsidRPr="00AE2190">
              <w:rPr>
                <w:rFonts w:ascii="Arial" w:hAnsi="Arial" w:cs="Arial"/>
                <w:spacing w:val="-2"/>
                <w:sz w:val="22"/>
                <w:szCs w:val="22"/>
              </w:rPr>
              <w:t>folhas.</w:t>
            </w:r>
          </w:p>
        </w:tc>
        <w:tc>
          <w:tcPr>
            <w:tcW w:w="861" w:type="dxa"/>
            <w:vAlign w:val="center"/>
          </w:tcPr>
          <w:p w14:paraId="35E9A0CB" w14:textId="77777777" w:rsidR="000962EC" w:rsidRPr="00AE2190" w:rsidRDefault="000962EC" w:rsidP="000962EC">
            <w:pPr>
              <w:spacing w:before="60" w:after="60"/>
              <w:jc w:val="center"/>
              <w:rPr>
                <w:rFonts w:ascii="Arial" w:hAnsi="Arial" w:cs="Arial"/>
              </w:rPr>
            </w:pPr>
            <w:r w:rsidRPr="00AE2190">
              <w:rPr>
                <w:rFonts w:ascii="Arial" w:hAnsi="Arial" w:cs="Arial"/>
                <w:spacing w:val="-4"/>
              </w:rPr>
              <w:t>MAÇO</w:t>
            </w:r>
          </w:p>
        </w:tc>
        <w:tc>
          <w:tcPr>
            <w:tcW w:w="1668" w:type="dxa"/>
            <w:vAlign w:val="center"/>
          </w:tcPr>
          <w:p w14:paraId="5ECA5F84" w14:textId="77777777" w:rsidR="000962EC" w:rsidRPr="00AE2190" w:rsidRDefault="000962EC" w:rsidP="000962EC">
            <w:pPr>
              <w:spacing w:before="60" w:after="60"/>
              <w:jc w:val="center"/>
              <w:rPr>
                <w:rFonts w:ascii="Arial" w:hAnsi="Arial" w:cs="Arial"/>
              </w:rPr>
            </w:pPr>
            <w:r w:rsidRPr="00AE2190">
              <w:rPr>
                <w:rFonts w:ascii="Arial" w:hAnsi="Arial" w:cs="Arial"/>
              </w:rPr>
              <w:t>551</w:t>
            </w:r>
          </w:p>
        </w:tc>
        <w:tc>
          <w:tcPr>
            <w:tcW w:w="1525" w:type="dxa"/>
            <w:vAlign w:val="center"/>
          </w:tcPr>
          <w:p w14:paraId="14BF27A4" w14:textId="544DA5DA" w:rsidR="000962EC" w:rsidRPr="000962EC" w:rsidRDefault="000962EC" w:rsidP="000962EC">
            <w:pPr>
              <w:pStyle w:val="TableParagraph"/>
              <w:jc w:val="center"/>
              <w:rPr>
                <w:rFonts w:ascii="Arial" w:hAnsi="Arial" w:cs="Arial"/>
              </w:rPr>
            </w:pPr>
            <w:r w:rsidRPr="00DF18E6">
              <w:rPr>
                <w:rFonts w:ascii="Arial" w:hAnsi="Arial" w:cs="Arial"/>
              </w:rPr>
              <w:t>5,38</w:t>
            </w:r>
          </w:p>
        </w:tc>
        <w:tc>
          <w:tcPr>
            <w:tcW w:w="1492" w:type="dxa"/>
            <w:vAlign w:val="center"/>
          </w:tcPr>
          <w:p w14:paraId="04608C82" w14:textId="427E7B3A" w:rsidR="000962EC" w:rsidRPr="000962EC" w:rsidRDefault="000962EC" w:rsidP="000962EC">
            <w:pPr>
              <w:pStyle w:val="TableParagraph"/>
              <w:jc w:val="center"/>
              <w:rPr>
                <w:rFonts w:ascii="Arial" w:hAnsi="Arial" w:cs="Arial"/>
              </w:rPr>
            </w:pPr>
            <w:r w:rsidRPr="00DF18E6">
              <w:rPr>
                <w:rFonts w:ascii="Arial" w:hAnsi="Arial" w:cs="Arial"/>
              </w:rPr>
              <w:t>2.964,38</w:t>
            </w:r>
          </w:p>
        </w:tc>
      </w:tr>
      <w:tr w:rsidR="000962EC" w:rsidRPr="00AE2190" w14:paraId="7FE52DDC" w14:textId="77777777" w:rsidTr="000962EC">
        <w:trPr>
          <w:trHeight w:val="354"/>
          <w:jc w:val="center"/>
        </w:trPr>
        <w:tc>
          <w:tcPr>
            <w:tcW w:w="788" w:type="dxa"/>
            <w:vAlign w:val="center"/>
          </w:tcPr>
          <w:p w14:paraId="674C7345"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7AEEFD72"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pacing w:val="-2"/>
                <w:sz w:val="22"/>
                <w:szCs w:val="22"/>
              </w:rPr>
              <w:t>ESPINAFRE:</w:t>
            </w:r>
            <w:r w:rsidRPr="00AE2190">
              <w:rPr>
                <w:rFonts w:ascii="Arial" w:hAnsi="Arial" w:cs="Arial"/>
                <w:sz w:val="22"/>
                <w:szCs w:val="22"/>
              </w:rPr>
              <w:tab/>
            </w:r>
            <w:r w:rsidRPr="00AE2190">
              <w:rPr>
                <w:rFonts w:ascii="Arial" w:hAnsi="Arial" w:cs="Arial"/>
                <w:spacing w:val="-2"/>
                <w:sz w:val="22"/>
                <w:szCs w:val="22"/>
              </w:rPr>
              <w:t xml:space="preserve">fresco; </w:t>
            </w:r>
            <w:r w:rsidRPr="00AE2190">
              <w:rPr>
                <w:rFonts w:ascii="Arial" w:hAnsi="Arial" w:cs="Arial"/>
                <w:sz w:val="22"/>
                <w:szCs w:val="22"/>
              </w:rPr>
              <w:t>de primeira; tamanho e</w:t>
            </w:r>
            <w:r w:rsidRPr="00AE2190">
              <w:rPr>
                <w:rFonts w:ascii="Arial" w:hAnsi="Arial" w:cs="Arial"/>
                <w:spacing w:val="-3"/>
                <w:sz w:val="22"/>
                <w:szCs w:val="22"/>
              </w:rPr>
              <w:t xml:space="preserve"> </w:t>
            </w:r>
            <w:r w:rsidRPr="00AE2190">
              <w:rPr>
                <w:rFonts w:ascii="Arial" w:hAnsi="Arial" w:cs="Arial"/>
                <w:sz w:val="22"/>
                <w:szCs w:val="22"/>
              </w:rPr>
              <w:t>coloração</w:t>
            </w:r>
            <w:r w:rsidRPr="00AE2190">
              <w:rPr>
                <w:rFonts w:ascii="Arial" w:hAnsi="Arial" w:cs="Arial"/>
                <w:spacing w:val="-2"/>
                <w:sz w:val="22"/>
                <w:szCs w:val="22"/>
              </w:rPr>
              <w:t xml:space="preserve"> </w:t>
            </w:r>
            <w:r w:rsidRPr="00AE2190">
              <w:rPr>
                <w:rFonts w:ascii="Arial" w:hAnsi="Arial" w:cs="Arial"/>
                <w:sz w:val="22"/>
                <w:szCs w:val="22"/>
              </w:rPr>
              <w:t xml:space="preserve">uniforme; </w:t>
            </w:r>
            <w:r w:rsidRPr="00AE2190">
              <w:rPr>
                <w:rFonts w:ascii="Arial" w:hAnsi="Arial" w:cs="Arial"/>
                <w:spacing w:val="-2"/>
                <w:sz w:val="22"/>
                <w:szCs w:val="22"/>
              </w:rPr>
              <w:t>devendo</w:t>
            </w:r>
            <w:r w:rsidRPr="00AE2190">
              <w:rPr>
                <w:rFonts w:ascii="Arial" w:hAnsi="Arial" w:cs="Arial"/>
                <w:sz w:val="22"/>
                <w:szCs w:val="22"/>
              </w:rPr>
              <w:t xml:space="preserve"> </w:t>
            </w:r>
            <w:r w:rsidRPr="00AE2190">
              <w:rPr>
                <w:rFonts w:ascii="Arial" w:hAnsi="Arial" w:cs="Arial"/>
                <w:spacing w:val="-4"/>
                <w:sz w:val="22"/>
                <w:szCs w:val="22"/>
              </w:rPr>
              <w:t>ser</w:t>
            </w:r>
            <w:r w:rsidRPr="00AE2190">
              <w:rPr>
                <w:rFonts w:ascii="Arial" w:hAnsi="Arial" w:cs="Arial"/>
                <w:sz w:val="22"/>
                <w:szCs w:val="22"/>
              </w:rPr>
              <w:t xml:space="preserve"> </w:t>
            </w:r>
            <w:r w:rsidRPr="00AE2190">
              <w:rPr>
                <w:rFonts w:ascii="Arial" w:hAnsi="Arial" w:cs="Arial"/>
                <w:spacing w:val="-4"/>
                <w:sz w:val="22"/>
                <w:szCs w:val="22"/>
              </w:rPr>
              <w:t xml:space="preserve">bem </w:t>
            </w:r>
            <w:r w:rsidRPr="00AE2190">
              <w:rPr>
                <w:rFonts w:ascii="Arial" w:hAnsi="Arial" w:cs="Arial"/>
                <w:sz w:val="22"/>
                <w:szCs w:val="22"/>
              </w:rPr>
              <w:t xml:space="preserve">desenvolvido; firme e </w:t>
            </w:r>
            <w:r w:rsidRPr="00AE2190">
              <w:rPr>
                <w:rFonts w:ascii="Arial" w:hAnsi="Arial" w:cs="Arial"/>
                <w:spacing w:val="-2"/>
                <w:sz w:val="22"/>
                <w:szCs w:val="22"/>
              </w:rPr>
              <w:t>intacto; isento</w:t>
            </w:r>
            <w:r w:rsidRPr="00AE2190">
              <w:rPr>
                <w:rFonts w:ascii="Arial" w:hAnsi="Arial" w:cs="Arial"/>
                <w:sz w:val="22"/>
                <w:szCs w:val="22"/>
              </w:rPr>
              <w:t xml:space="preserve"> </w:t>
            </w:r>
            <w:r w:rsidRPr="00AE2190">
              <w:rPr>
                <w:rFonts w:ascii="Arial" w:hAnsi="Arial" w:cs="Arial"/>
                <w:spacing w:val="-6"/>
                <w:sz w:val="22"/>
                <w:szCs w:val="22"/>
              </w:rPr>
              <w:t xml:space="preserve">de </w:t>
            </w:r>
            <w:r w:rsidRPr="00AE2190">
              <w:rPr>
                <w:rFonts w:ascii="Arial" w:hAnsi="Arial" w:cs="Arial"/>
                <w:spacing w:val="-2"/>
                <w:sz w:val="22"/>
                <w:szCs w:val="22"/>
              </w:rPr>
              <w:t>enfermidades</w:t>
            </w:r>
            <w:r w:rsidRPr="00AE2190">
              <w:rPr>
                <w:rFonts w:ascii="Arial" w:hAnsi="Arial" w:cs="Arial"/>
                <w:spacing w:val="-7"/>
                <w:sz w:val="22"/>
                <w:szCs w:val="22"/>
              </w:rPr>
              <w:t xml:space="preserve"> </w:t>
            </w:r>
            <w:r w:rsidRPr="00AE2190">
              <w:rPr>
                <w:rFonts w:ascii="Arial" w:hAnsi="Arial" w:cs="Arial"/>
                <w:spacing w:val="-2"/>
                <w:sz w:val="22"/>
                <w:szCs w:val="22"/>
              </w:rPr>
              <w:t>material terroso</w:t>
            </w:r>
            <w:r w:rsidRPr="00AE2190">
              <w:rPr>
                <w:rFonts w:ascii="Arial" w:hAnsi="Arial" w:cs="Arial"/>
                <w:sz w:val="22"/>
                <w:szCs w:val="22"/>
              </w:rPr>
              <w:t xml:space="preserve"> </w:t>
            </w:r>
            <w:r w:rsidRPr="00AE2190">
              <w:rPr>
                <w:rFonts w:ascii="Arial" w:hAnsi="Arial" w:cs="Arial"/>
                <w:sz w:val="22"/>
                <w:szCs w:val="22"/>
              </w:rPr>
              <w:tab/>
            </w:r>
            <w:r w:rsidRPr="00AE2190">
              <w:rPr>
                <w:rFonts w:ascii="Arial" w:hAnsi="Arial" w:cs="Arial"/>
                <w:spacing w:val="-10"/>
                <w:sz w:val="22"/>
                <w:szCs w:val="22"/>
              </w:rPr>
              <w:t>e</w:t>
            </w:r>
            <w:r w:rsidRPr="00AE2190">
              <w:rPr>
                <w:rFonts w:ascii="Arial" w:hAnsi="Arial" w:cs="Arial"/>
                <w:sz w:val="22"/>
                <w:szCs w:val="22"/>
              </w:rPr>
              <w:t xml:space="preserve"> </w:t>
            </w:r>
            <w:r w:rsidRPr="00AE2190">
              <w:rPr>
                <w:rFonts w:ascii="Arial" w:hAnsi="Arial" w:cs="Arial"/>
                <w:spacing w:val="-2"/>
                <w:sz w:val="22"/>
                <w:szCs w:val="22"/>
              </w:rPr>
              <w:t xml:space="preserve">umidade </w:t>
            </w:r>
            <w:r w:rsidRPr="00AE2190">
              <w:rPr>
                <w:rFonts w:ascii="Arial" w:hAnsi="Arial" w:cs="Arial"/>
                <w:sz w:val="22"/>
                <w:szCs w:val="22"/>
              </w:rPr>
              <w:t>externa</w:t>
            </w:r>
            <w:r w:rsidRPr="00AE2190">
              <w:rPr>
                <w:rFonts w:ascii="Arial" w:hAnsi="Arial" w:cs="Arial"/>
                <w:spacing w:val="-11"/>
                <w:sz w:val="22"/>
                <w:szCs w:val="22"/>
              </w:rPr>
              <w:t xml:space="preserve"> </w:t>
            </w:r>
            <w:r w:rsidRPr="00AE2190">
              <w:rPr>
                <w:rFonts w:ascii="Arial" w:hAnsi="Arial" w:cs="Arial"/>
                <w:sz w:val="22"/>
                <w:szCs w:val="22"/>
              </w:rPr>
              <w:t>anormal;</w:t>
            </w:r>
            <w:r w:rsidRPr="00AE2190">
              <w:rPr>
                <w:rFonts w:ascii="Arial" w:hAnsi="Arial" w:cs="Arial"/>
                <w:spacing w:val="-13"/>
                <w:sz w:val="22"/>
                <w:szCs w:val="22"/>
              </w:rPr>
              <w:t xml:space="preserve"> </w:t>
            </w:r>
            <w:r w:rsidRPr="00AE2190">
              <w:rPr>
                <w:rFonts w:ascii="Arial" w:hAnsi="Arial" w:cs="Arial"/>
                <w:sz w:val="22"/>
                <w:szCs w:val="22"/>
              </w:rPr>
              <w:t xml:space="preserve">livre </w:t>
            </w:r>
            <w:r w:rsidRPr="00AE2190">
              <w:rPr>
                <w:rFonts w:ascii="Arial" w:hAnsi="Arial" w:cs="Arial"/>
                <w:spacing w:val="-6"/>
                <w:sz w:val="22"/>
                <w:szCs w:val="22"/>
              </w:rPr>
              <w:t>de</w:t>
            </w:r>
            <w:r w:rsidRPr="00AE2190">
              <w:rPr>
                <w:rFonts w:ascii="Arial" w:hAnsi="Arial" w:cs="Arial"/>
                <w:sz w:val="22"/>
                <w:szCs w:val="22"/>
              </w:rPr>
              <w:t xml:space="preserve"> </w:t>
            </w:r>
            <w:r w:rsidRPr="00AE2190">
              <w:rPr>
                <w:rFonts w:ascii="Arial" w:hAnsi="Arial" w:cs="Arial"/>
                <w:spacing w:val="-2"/>
                <w:sz w:val="22"/>
                <w:szCs w:val="22"/>
              </w:rPr>
              <w:t>resíduo</w:t>
            </w:r>
            <w:r w:rsidRPr="00AE2190">
              <w:rPr>
                <w:rFonts w:ascii="Arial" w:hAnsi="Arial" w:cs="Arial"/>
                <w:spacing w:val="-61"/>
                <w:sz w:val="22"/>
                <w:szCs w:val="22"/>
              </w:rPr>
              <w:t xml:space="preserve"> </w:t>
            </w:r>
            <w:r w:rsidRPr="00AE2190">
              <w:rPr>
                <w:rFonts w:ascii="Arial" w:hAnsi="Arial" w:cs="Arial"/>
                <w:spacing w:val="-6"/>
                <w:sz w:val="22"/>
                <w:szCs w:val="22"/>
              </w:rPr>
              <w:t xml:space="preserve">de </w:t>
            </w:r>
            <w:r w:rsidRPr="00AE2190">
              <w:rPr>
                <w:rFonts w:ascii="Arial" w:hAnsi="Arial" w:cs="Arial"/>
                <w:spacing w:val="-2"/>
                <w:sz w:val="22"/>
                <w:szCs w:val="22"/>
              </w:rPr>
              <w:t>fertilizantes,</w:t>
            </w:r>
            <w:r w:rsidRPr="00AE2190">
              <w:rPr>
                <w:rFonts w:ascii="Arial" w:hAnsi="Arial" w:cs="Arial"/>
                <w:spacing w:val="40"/>
                <w:sz w:val="22"/>
                <w:szCs w:val="22"/>
              </w:rPr>
              <w:t xml:space="preserve"> </w:t>
            </w:r>
            <w:r w:rsidRPr="00AE2190">
              <w:rPr>
                <w:rFonts w:ascii="Arial" w:hAnsi="Arial" w:cs="Arial"/>
                <w:sz w:val="22"/>
                <w:szCs w:val="22"/>
              </w:rPr>
              <w:t xml:space="preserve">sujidades, parasitas e </w:t>
            </w:r>
            <w:r w:rsidRPr="00AE2190">
              <w:rPr>
                <w:rFonts w:ascii="Arial" w:hAnsi="Arial" w:cs="Arial"/>
                <w:spacing w:val="-2"/>
                <w:sz w:val="22"/>
                <w:szCs w:val="22"/>
              </w:rPr>
              <w:t>larvas;</w:t>
            </w:r>
            <w:r w:rsidRPr="00AE2190">
              <w:rPr>
                <w:rFonts w:ascii="Arial" w:hAnsi="Arial" w:cs="Arial"/>
                <w:sz w:val="22"/>
                <w:szCs w:val="22"/>
              </w:rPr>
              <w:t xml:space="preserve"> </w:t>
            </w:r>
            <w:r w:rsidRPr="00AE2190">
              <w:rPr>
                <w:rFonts w:ascii="Arial" w:hAnsi="Arial" w:cs="Arial"/>
                <w:spacing w:val="-4"/>
                <w:sz w:val="22"/>
                <w:szCs w:val="22"/>
              </w:rPr>
              <w:t>sem</w:t>
            </w:r>
            <w:r w:rsidRPr="00AE2190">
              <w:rPr>
                <w:rFonts w:ascii="Arial" w:hAnsi="Arial" w:cs="Arial"/>
                <w:sz w:val="22"/>
                <w:szCs w:val="22"/>
              </w:rPr>
              <w:t xml:space="preserve"> </w:t>
            </w:r>
            <w:r w:rsidRPr="00AE2190">
              <w:rPr>
                <w:rFonts w:ascii="Arial" w:hAnsi="Arial" w:cs="Arial"/>
                <w:spacing w:val="-2"/>
                <w:sz w:val="22"/>
                <w:szCs w:val="22"/>
              </w:rPr>
              <w:t>danos físicos</w:t>
            </w:r>
            <w:r w:rsidRPr="00AE2190">
              <w:rPr>
                <w:rFonts w:ascii="Arial" w:hAnsi="Arial" w:cs="Arial"/>
                <w:sz w:val="22"/>
                <w:szCs w:val="22"/>
              </w:rPr>
              <w:tab/>
            </w:r>
            <w:r w:rsidRPr="00AE2190">
              <w:rPr>
                <w:rFonts w:ascii="Arial" w:hAnsi="Arial" w:cs="Arial"/>
                <w:sz w:val="22"/>
                <w:szCs w:val="22"/>
              </w:rPr>
              <w:tab/>
            </w:r>
            <w:r w:rsidRPr="00AE2190">
              <w:rPr>
                <w:rFonts w:ascii="Arial" w:hAnsi="Arial" w:cs="Arial"/>
                <w:spacing w:val="-10"/>
                <w:sz w:val="22"/>
                <w:szCs w:val="22"/>
              </w:rPr>
              <w:t>e</w:t>
            </w:r>
            <w:r w:rsidRPr="00AE2190">
              <w:rPr>
                <w:rFonts w:ascii="Arial" w:hAnsi="Arial" w:cs="Arial"/>
                <w:sz w:val="22"/>
                <w:szCs w:val="22"/>
              </w:rPr>
              <w:tab/>
            </w:r>
            <w:r w:rsidRPr="00AE2190">
              <w:rPr>
                <w:rFonts w:ascii="Arial" w:hAnsi="Arial" w:cs="Arial"/>
                <w:spacing w:val="-52"/>
                <w:sz w:val="22"/>
                <w:szCs w:val="22"/>
              </w:rPr>
              <w:t xml:space="preserve"> </w:t>
            </w:r>
            <w:r w:rsidRPr="00AE2190">
              <w:rPr>
                <w:rFonts w:ascii="Arial" w:hAnsi="Arial" w:cs="Arial"/>
                <w:spacing w:val="-2"/>
                <w:sz w:val="22"/>
                <w:szCs w:val="22"/>
              </w:rPr>
              <w:t xml:space="preserve">mecânicos </w:t>
            </w:r>
            <w:r w:rsidRPr="00AE2190">
              <w:rPr>
                <w:rFonts w:ascii="Arial" w:hAnsi="Arial" w:cs="Arial"/>
                <w:sz w:val="22"/>
                <w:szCs w:val="22"/>
              </w:rPr>
              <w:t>oriundos</w:t>
            </w:r>
            <w:r w:rsidRPr="00AE2190">
              <w:rPr>
                <w:rFonts w:ascii="Arial" w:hAnsi="Arial" w:cs="Arial"/>
                <w:spacing w:val="-13"/>
                <w:sz w:val="22"/>
                <w:szCs w:val="22"/>
              </w:rPr>
              <w:t xml:space="preserve"> </w:t>
            </w:r>
            <w:r w:rsidRPr="00AE2190">
              <w:rPr>
                <w:rFonts w:ascii="Arial" w:hAnsi="Arial" w:cs="Arial"/>
                <w:sz w:val="22"/>
                <w:szCs w:val="22"/>
              </w:rPr>
              <w:t>do</w:t>
            </w:r>
            <w:r w:rsidRPr="00AE2190">
              <w:rPr>
                <w:rFonts w:ascii="Arial" w:hAnsi="Arial" w:cs="Arial"/>
                <w:spacing w:val="-13"/>
                <w:sz w:val="22"/>
                <w:szCs w:val="22"/>
              </w:rPr>
              <w:t xml:space="preserve"> </w:t>
            </w:r>
            <w:r w:rsidRPr="00AE2190">
              <w:rPr>
                <w:rFonts w:ascii="Arial" w:hAnsi="Arial" w:cs="Arial"/>
                <w:sz w:val="22"/>
                <w:szCs w:val="22"/>
              </w:rPr>
              <w:lastRenderedPageBreak/>
              <w:t xml:space="preserve">manuseio </w:t>
            </w:r>
            <w:r w:rsidRPr="00AE2190">
              <w:rPr>
                <w:rFonts w:ascii="Arial" w:hAnsi="Arial" w:cs="Arial"/>
                <w:spacing w:val="-10"/>
                <w:sz w:val="22"/>
                <w:szCs w:val="22"/>
              </w:rPr>
              <w:t>e</w:t>
            </w:r>
            <w:r w:rsidRPr="00AE2190">
              <w:rPr>
                <w:rFonts w:ascii="Arial" w:hAnsi="Arial" w:cs="Arial"/>
                <w:sz w:val="22"/>
                <w:szCs w:val="22"/>
              </w:rPr>
              <w:t xml:space="preserve">  </w:t>
            </w:r>
            <w:r w:rsidRPr="00AE2190">
              <w:rPr>
                <w:rFonts w:ascii="Arial" w:hAnsi="Arial" w:cs="Arial"/>
                <w:spacing w:val="-2"/>
                <w:sz w:val="22"/>
                <w:szCs w:val="22"/>
              </w:rPr>
              <w:t>transporte; acondicionado</w:t>
            </w:r>
            <w:r w:rsidRPr="00AE2190">
              <w:rPr>
                <w:rFonts w:ascii="Arial" w:hAnsi="Arial" w:cs="Arial"/>
                <w:sz w:val="22"/>
                <w:szCs w:val="22"/>
              </w:rPr>
              <w:t xml:space="preserve"> </w:t>
            </w:r>
            <w:r w:rsidRPr="00AE2190">
              <w:rPr>
                <w:rFonts w:ascii="Arial" w:hAnsi="Arial" w:cs="Arial"/>
                <w:spacing w:val="-6"/>
                <w:sz w:val="22"/>
                <w:szCs w:val="22"/>
              </w:rPr>
              <w:t xml:space="preserve">em </w:t>
            </w:r>
            <w:r w:rsidRPr="00AE2190">
              <w:rPr>
                <w:rFonts w:ascii="Arial" w:hAnsi="Arial" w:cs="Arial"/>
                <w:spacing w:val="-4"/>
                <w:sz w:val="22"/>
                <w:szCs w:val="22"/>
              </w:rPr>
              <w:t>saco</w:t>
            </w:r>
            <w:r w:rsidRPr="00AE2190">
              <w:rPr>
                <w:rFonts w:ascii="Arial" w:hAnsi="Arial" w:cs="Arial"/>
                <w:sz w:val="22"/>
                <w:szCs w:val="22"/>
              </w:rPr>
              <w:t xml:space="preserve"> </w:t>
            </w:r>
            <w:r w:rsidRPr="00AE2190">
              <w:rPr>
                <w:rFonts w:ascii="Arial" w:hAnsi="Arial" w:cs="Arial"/>
                <w:spacing w:val="-2"/>
                <w:sz w:val="22"/>
                <w:szCs w:val="22"/>
              </w:rPr>
              <w:t>plástico transparente</w:t>
            </w:r>
            <w:r w:rsidRPr="00AE2190">
              <w:rPr>
                <w:rFonts w:ascii="Arial" w:hAnsi="Arial" w:cs="Arial"/>
                <w:sz w:val="22"/>
                <w:szCs w:val="22"/>
              </w:rPr>
              <w:t xml:space="preserve"> </w:t>
            </w:r>
            <w:r w:rsidRPr="00AE2190">
              <w:rPr>
                <w:rFonts w:ascii="Arial" w:hAnsi="Arial" w:cs="Arial"/>
                <w:spacing w:val="-10"/>
                <w:sz w:val="22"/>
                <w:szCs w:val="22"/>
              </w:rPr>
              <w:t xml:space="preserve">e </w:t>
            </w:r>
            <w:r w:rsidRPr="00AE2190">
              <w:rPr>
                <w:rFonts w:ascii="Arial" w:hAnsi="Arial" w:cs="Arial"/>
                <w:sz w:val="22"/>
                <w:szCs w:val="22"/>
              </w:rPr>
              <w:t>atóxico,</w:t>
            </w:r>
            <w:r w:rsidRPr="00AE2190">
              <w:rPr>
                <w:rFonts w:ascii="Arial" w:hAnsi="Arial" w:cs="Arial"/>
                <w:spacing w:val="80"/>
                <w:sz w:val="22"/>
                <w:szCs w:val="22"/>
              </w:rPr>
              <w:t xml:space="preserve"> </w:t>
            </w:r>
            <w:r w:rsidRPr="00AE2190">
              <w:rPr>
                <w:rFonts w:ascii="Arial" w:hAnsi="Arial" w:cs="Arial"/>
                <w:sz w:val="22"/>
                <w:szCs w:val="22"/>
              </w:rPr>
              <w:t>em</w:t>
            </w:r>
            <w:r w:rsidRPr="00AE2190">
              <w:rPr>
                <w:rFonts w:ascii="Arial" w:hAnsi="Arial" w:cs="Arial"/>
                <w:spacing w:val="80"/>
                <w:sz w:val="22"/>
                <w:szCs w:val="22"/>
              </w:rPr>
              <w:t xml:space="preserve"> </w:t>
            </w:r>
            <w:r w:rsidRPr="00AE2190">
              <w:rPr>
                <w:rFonts w:ascii="Arial" w:hAnsi="Arial" w:cs="Arial"/>
                <w:sz w:val="22"/>
                <w:szCs w:val="22"/>
              </w:rPr>
              <w:t xml:space="preserve">maços; </w:t>
            </w:r>
            <w:r w:rsidRPr="00AE2190">
              <w:rPr>
                <w:rFonts w:ascii="Arial" w:hAnsi="Arial" w:cs="Arial"/>
                <w:spacing w:val="-2"/>
                <w:sz w:val="22"/>
                <w:szCs w:val="22"/>
              </w:rPr>
              <w:t xml:space="preserve">pesando </w:t>
            </w:r>
            <w:proofErr w:type="spellStart"/>
            <w:r w:rsidRPr="00AE2190">
              <w:rPr>
                <w:rFonts w:ascii="Arial" w:hAnsi="Arial" w:cs="Arial"/>
                <w:spacing w:val="-2"/>
                <w:sz w:val="22"/>
                <w:szCs w:val="22"/>
              </w:rPr>
              <w:t>proximadamente</w:t>
            </w:r>
            <w:proofErr w:type="spellEnd"/>
            <w:r w:rsidRPr="00AE2190">
              <w:rPr>
                <w:rFonts w:ascii="Arial" w:hAnsi="Arial" w:cs="Arial"/>
                <w:spacing w:val="80"/>
                <w:sz w:val="22"/>
                <w:szCs w:val="22"/>
              </w:rPr>
              <w:t xml:space="preserve"> </w:t>
            </w:r>
            <w:r w:rsidRPr="00AE2190">
              <w:rPr>
                <w:rFonts w:ascii="Arial" w:hAnsi="Arial" w:cs="Arial"/>
                <w:sz w:val="22"/>
                <w:szCs w:val="22"/>
              </w:rPr>
              <w:t>450 g.</w:t>
            </w:r>
          </w:p>
        </w:tc>
        <w:tc>
          <w:tcPr>
            <w:tcW w:w="861" w:type="dxa"/>
            <w:vAlign w:val="center"/>
          </w:tcPr>
          <w:p w14:paraId="3D7E0762" w14:textId="77777777" w:rsidR="000962EC" w:rsidRPr="00AE2190" w:rsidRDefault="000962EC" w:rsidP="000962EC">
            <w:pPr>
              <w:spacing w:before="60" w:after="60"/>
              <w:jc w:val="center"/>
              <w:rPr>
                <w:rFonts w:ascii="Arial" w:hAnsi="Arial" w:cs="Arial"/>
              </w:rPr>
            </w:pPr>
            <w:r w:rsidRPr="00AE2190">
              <w:rPr>
                <w:rFonts w:ascii="Arial" w:hAnsi="Arial" w:cs="Arial"/>
                <w:spacing w:val="-4"/>
              </w:rPr>
              <w:lastRenderedPageBreak/>
              <w:t>MAÇO</w:t>
            </w:r>
          </w:p>
        </w:tc>
        <w:tc>
          <w:tcPr>
            <w:tcW w:w="1668" w:type="dxa"/>
            <w:vAlign w:val="center"/>
          </w:tcPr>
          <w:p w14:paraId="26EE15F1" w14:textId="77777777" w:rsidR="000962EC" w:rsidRPr="00AE2190" w:rsidRDefault="000962EC" w:rsidP="000962EC">
            <w:pPr>
              <w:spacing w:before="60" w:after="60"/>
              <w:jc w:val="center"/>
              <w:rPr>
                <w:rFonts w:ascii="Arial" w:hAnsi="Arial" w:cs="Arial"/>
              </w:rPr>
            </w:pPr>
            <w:r w:rsidRPr="00AE2190">
              <w:rPr>
                <w:rFonts w:ascii="Arial" w:hAnsi="Arial" w:cs="Arial"/>
              </w:rPr>
              <w:t>26</w:t>
            </w:r>
          </w:p>
        </w:tc>
        <w:tc>
          <w:tcPr>
            <w:tcW w:w="1525" w:type="dxa"/>
            <w:vAlign w:val="center"/>
          </w:tcPr>
          <w:p w14:paraId="16CC8224" w14:textId="6E44A47C" w:rsidR="000962EC" w:rsidRPr="000962EC" w:rsidRDefault="000962EC" w:rsidP="000962EC">
            <w:pPr>
              <w:pStyle w:val="TableParagraph"/>
              <w:jc w:val="center"/>
              <w:rPr>
                <w:rFonts w:ascii="Arial" w:hAnsi="Arial" w:cs="Arial"/>
              </w:rPr>
            </w:pPr>
            <w:r w:rsidRPr="00DF18E6">
              <w:rPr>
                <w:rFonts w:ascii="Arial" w:hAnsi="Arial" w:cs="Arial"/>
              </w:rPr>
              <w:t>8,98</w:t>
            </w:r>
          </w:p>
        </w:tc>
        <w:tc>
          <w:tcPr>
            <w:tcW w:w="1492" w:type="dxa"/>
            <w:vAlign w:val="center"/>
          </w:tcPr>
          <w:p w14:paraId="3EA94C69" w14:textId="0145DE2E" w:rsidR="000962EC" w:rsidRPr="000962EC" w:rsidRDefault="000962EC" w:rsidP="000962EC">
            <w:pPr>
              <w:pStyle w:val="TableParagraph"/>
              <w:jc w:val="center"/>
              <w:rPr>
                <w:rFonts w:ascii="Arial" w:hAnsi="Arial" w:cs="Arial"/>
              </w:rPr>
            </w:pPr>
            <w:r w:rsidRPr="00DF18E6">
              <w:rPr>
                <w:rFonts w:ascii="Arial" w:hAnsi="Arial" w:cs="Arial"/>
              </w:rPr>
              <w:t>233,48</w:t>
            </w:r>
          </w:p>
        </w:tc>
      </w:tr>
      <w:tr w:rsidR="000962EC" w:rsidRPr="00AE2190" w14:paraId="1ACAC7B2" w14:textId="77777777" w:rsidTr="000962EC">
        <w:trPr>
          <w:trHeight w:val="354"/>
          <w:jc w:val="center"/>
        </w:trPr>
        <w:tc>
          <w:tcPr>
            <w:tcW w:w="788" w:type="dxa"/>
            <w:vAlign w:val="center"/>
          </w:tcPr>
          <w:p w14:paraId="161D4956"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7C9317D1"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z w:val="22"/>
                <w:szCs w:val="22"/>
              </w:rPr>
              <w:t>INHAME - Legume</w:t>
            </w:r>
            <w:r w:rsidRPr="00AE2190">
              <w:rPr>
                <w:rFonts w:ascii="Arial" w:hAnsi="Arial" w:cs="Arial"/>
                <w:spacing w:val="40"/>
                <w:sz w:val="22"/>
                <w:szCs w:val="22"/>
              </w:rPr>
              <w:t xml:space="preserve"> </w:t>
            </w:r>
            <w:r w:rsidRPr="00AE2190">
              <w:rPr>
                <w:rFonts w:ascii="Arial" w:hAnsi="Arial" w:cs="Arial"/>
                <w:sz w:val="22"/>
                <w:szCs w:val="22"/>
              </w:rPr>
              <w:t>in natura. Sem defeitos grosseiros, como rachaduras, perfurações e</w:t>
            </w:r>
            <w:r w:rsidRPr="00AE2190">
              <w:rPr>
                <w:rFonts w:ascii="Arial" w:hAnsi="Arial" w:cs="Arial"/>
                <w:spacing w:val="40"/>
                <w:sz w:val="22"/>
                <w:szCs w:val="22"/>
              </w:rPr>
              <w:t xml:space="preserve"> </w:t>
            </w:r>
            <w:r w:rsidRPr="00AE2190">
              <w:rPr>
                <w:rFonts w:ascii="Arial" w:hAnsi="Arial" w:cs="Arial"/>
                <w:spacing w:val="-2"/>
                <w:sz w:val="22"/>
                <w:szCs w:val="22"/>
              </w:rPr>
              <w:t>cortes.</w:t>
            </w:r>
            <w:r w:rsidRPr="00AE2190">
              <w:rPr>
                <w:rFonts w:ascii="Arial" w:hAnsi="Arial" w:cs="Arial"/>
                <w:sz w:val="22"/>
                <w:szCs w:val="22"/>
              </w:rPr>
              <w:t xml:space="preserve"> </w:t>
            </w:r>
            <w:r w:rsidRPr="00AE2190">
              <w:rPr>
                <w:rFonts w:ascii="Arial" w:hAnsi="Arial" w:cs="Arial"/>
                <w:spacing w:val="-4"/>
                <w:sz w:val="22"/>
                <w:szCs w:val="22"/>
              </w:rPr>
              <w:t xml:space="preserve">Polpa </w:t>
            </w:r>
            <w:r w:rsidRPr="00AE2190">
              <w:rPr>
                <w:rFonts w:ascii="Arial" w:hAnsi="Arial" w:cs="Arial"/>
                <w:spacing w:val="-2"/>
                <w:sz w:val="22"/>
                <w:szCs w:val="22"/>
              </w:rPr>
              <w:t>branca</w:t>
            </w:r>
            <w:r w:rsidRPr="00AE2190">
              <w:rPr>
                <w:rFonts w:ascii="Arial" w:hAnsi="Arial" w:cs="Arial"/>
                <w:sz w:val="22"/>
                <w:szCs w:val="22"/>
              </w:rPr>
              <w:t xml:space="preserve"> </w:t>
            </w:r>
            <w:r w:rsidRPr="00AE2190">
              <w:rPr>
                <w:rFonts w:ascii="Arial" w:hAnsi="Arial" w:cs="Arial"/>
                <w:spacing w:val="-5"/>
                <w:sz w:val="22"/>
                <w:szCs w:val="22"/>
              </w:rPr>
              <w:t xml:space="preserve">ou </w:t>
            </w:r>
            <w:proofErr w:type="spellStart"/>
            <w:r w:rsidRPr="00AE2190">
              <w:rPr>
                <w:rFonts w:ascii="Arial" w:hAnsi="Arial" w:cs="Arial"/>
                <w:sz w:val="22"/>
                <w:szCs w:val="22"/>
              </w:rPr>
              <w:t>marelada</w:t>
            </w:r>
            <w:proofErr w:type="spellEnd"/>
            <w:r w:rsidRPr="00AE2190">
              <w:rPr>
                <w:rFonts w:ascii="Arial" w:hAnsi="Arial" w:cs="Arial"/>
                <w:sz w:val="22"/>
                <w:szCs w:val="22"/>
              </w:rPr>
              <w:t xml:space="preserve"> e de aspecto fresco.</w:t>
            </w:r>
          </w:p>
        </w:tc>
        <w:tc>
          <w:tcPr>
            <w:tcW w:w="861" w:type="dxa"/>
            <w:vAlign w:val="center"/>
          </w:tcPr>
          <w:p w14:paraId="3205BA3E"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20C6A62E" w14:textId="77777777" w:rsidR="000962EC" w:rsidRPr="00AE2190" w:rsidRDefault="000962EC" w:rsidP="000962EC">
            <w:pPr>
              <w:spacing w:before="60" w:after="60"/>
              <w:jc w:val="center"/>
              <w:rPr>
                <w:rFonts w:ascii="Arial" w:hAnsi="Arial" w:cs="Arial"/>
              </w:rPr>
            </w:pPr>
            <w:r w:rsidRPr="00AE2190">
              <w:rPr>
                <w:rFonts w:ascii="Arial" w:hAnsi="Arial" w:cs="Arial"/>
              </w:rPr>
              <w:t>25</w:t>
            </w:r>
          </w:p>
        </w:tc>
        <w:tc>
          <w:tcPr>
            <w:tcW w:w="1525" w:type="dxa"/>
            <w:vAlign w:val="center"/>
          </w:tcPr>
          <w:p w14:paraId="7FE1FB63" w14:textId="65DEB9B4" w:rsidR="000962EC" w:rsidRPr="000962EC" w:rsidRDefault="000962EC" w:rsidP="000962EC">
            <w:pPr>
              <w:pStyle w:val="TableParagraph"/>
              <w:ind w:right="136"/>
              <w:jc w:val="center"/>
              <w:rPr>
                <w:rFonts w:ascii="Arial" w:hAnsi="Arial" w:cs="Arial"/>
              </w:rPr>
            </w:pPr>
            <w:r w:rsidRPr="00DF18E6">
              <w:rPr>
                <w:rFonts w:ascii="Arial" w:hAnsi="Arial" w:cs="Arial"/>
              </w:rPr>
              <w:t>12,65</w:t>
            </w:r>
          </w:p>
        </w:tc>
        <w:tc>
          <w:tcPr>
            <w:tcW w:w="1492" w:type="dxa"/>
            <w:vAlign w:val="center"/>
          </w:tcPr>
          <w:p w14:paraId="1B760C83" w14:textId="1107C32A" w:rsidR="000962EC" w:rsidRPr="000962EC" w:rsidRDefault="000962EC" w:rsidP="000962EC">
            <w:pPr>
              <w:pStyle w:val="TableParagraph"/>
              <w:ind w:right="136"/>
              <w:jc w:val="center"/>
              <w:rPr>
                <w:rFonts w:ascii="Arial" w:hAnsi="Arial" w:cs="Arial"/>
              </w:rPr>
            </w:pPr>
            <w:r w:rsidRPr="00DF18E6">
              <w:rPr>
                <w:rFonts w:ascii="Arial" w:hAnsi="Arial" w:cs="Arial"/>
              </w:rPr>
              <w:t>316,25</w:t>
            </w:r>
          </w:p>
        </w:tc>
      </w:tr>
      <w:tr w:rsidR="000962EC" w:rsidRPr="00AE2190" w14:paraId="6DD3C8F2" w14:textId="77777777" w:rsidTr="000962EC">
        <w:trPr>
          <w:trHeight w:val="354"/>
          <w:jc w:val="center"/>
        </w:trPr>
        <w:tc>
          <w:tcPr>
            <w:tcW w:w="788" w:type="dxa"/>
            <w:vAlign w:val="center"/>
          </w:tcPr>
          <w:p w14:paraId="705BC3CA"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0B730B35"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z w:val="22"/>
                <w:szCs w:val="22"/>
              </w:rPr>
              <w:t>LARANJA</w:t>
            </w:r>
            <w:r w:rsidRPr="00AE2190">
              <w:rPr>
                <w:rFonts w:ascii="Arial" w:hAnsi="Arial" w:cs="Arial"/>
                <w:spacing w:val="43"/>
                <w:sz w:val="22"/>
                <w:szCs w:val="22"/>
              </w:rPr>
              <w:t xml:space="preserve">  </w:t>
            </w:r>
            <w:r w:rsidRPr="00AE2190">
              <w:rPr>
                <w:rFonts w:ascii="Arial" w:hAnsi="Arial" w:cs="Arial"/>
                <w:sz w:val="22"/>
                <w:szCs w:val="22"/>
              </w:rPr>
              <w:t>PERA</w:t>
            </w:r>
            <w:r w:rsidRPr="00AE2190">
              <w:rPr>
                <w:rFonts w:ascii="Arial" w:hAnsi="Arial" w:cs="Arial"/>
                <w:spacing w:val="46"/>
                <w:sz w:val="22"/>
                <w:szCs w:val="22"/>
              </w:rPr>
              <w:t xml:space="preserve"> </w:t>
            </w:r>
            <w:r w:rsidRPr="00AE2190">
              <w:rPr>
                <w:rFonts w:ascii="Arial" w:hAnsi="Arial" w:cs="Arial"/>
                <w:spacing w:val="-10"/>
                <w:sz w:val="22"/>
                <w:szCs w:val="22"/>
              </w:rPr>
              <w:t xml:space="preserve">– </w:t>
            </w:r>
            <w:r w:rsidRPr="00AE2190">
              <w:rPr>
                <w:rFonts w:ascii="Arial" w:hAnsi="Arial" w:cs="Arial"/>
                <w:sz w:val="22"/>
                <w:szCs w:val="22"/>
              </w:rPr>
              <w:t xml:space="preserve">Fruta in natura. Tamanho: médio.  </w:t>
            </w:r>
            <w:r w:rsidRPr="00AE2190">
              <w:rPr>
                <w:rFonts w:ascii="Arial" w:hAnsi="Arial" w:cs="Arial"/>
                <w:spacing w:val="-2"/>
                <w:sz w:val="22"/>
                <w:szCs w:val="22"/>
              </w:rPr>
              <w:t>Inteiras,</w:t>
            </w:r>
            <w:r w:rsidRPr="00AE2190">
              <w:rPr>
                <w:rFonts w:ascii="Arial" w:hAnsi="Arial" w:cs="Arial"/>
                <w:sz w:val="22"/>
                <w:szCs w:val="22"/>
              </w:rPr>
              <w:t xml:space="preserve"> </w:t>
            </w:r>
            <w:r w:rsidRPr="00AE2190">
              <w:rPr>
                <w:rFonts w:ascii="Arial" w:hAnsi="Arial" w:cs="Arial"/>
                <w:spacing w:val="-5"/>
                <w:sz w:val="22"/>
                <w:szCs w:val="22"/>
              </w:rPr>
              <w:t xml:space="preserve">sem </w:t>
            </w:r>
            <w:r w:rsidRPr="00AE2190">
              <w:rPr>
                <w:rFonts w:ascii="Arial" w:hAnsi="Arial" w:cs="Arial"/>
                <w:sz w:val="22"/>
                <w:szCs w:val="22"/>
              </w:rPr>
              <w:t>ferimentos,</w:t>
            </w:r>
            <w:r w:rsidRPr="00AE2190">
              <w:rPr>
                <w:rFonts w:ascii="Arial" w:hAnsi="Arial" w:cs="Arial"/>
                <w:spacing w:val="40"/>
                <w:sz w:val="22"/>
                <w:szCs w:val="22"/>
              </w:rPr>
              <w:t xml:space="preserve"> </w:t>
            </w:r>
            <w:r w:rsidRPr="00AE2190">
              <w:rPr>
                <w:rFonts w:ascii="Arial" w:hAnsi="Arial" w:cs="Arial"/>
                <w:sz w:val="22"/>
                <w:szCs w:val="22"/>
              </w:rPr>
              <w:t>firmes</w:t>
            </w:r>
            <w:r w:rsidRPr="00AE2190">
              <w:rPr>
                <w:rFonts w:ascii="Arial" w:hAnsi="Arial" w:cs="Arial"/>
                <w:spacing w:val="80"/>
                <w:sz w:val="22"/>
                <w:szCs w:val="22"/>
              </w:rPr>
              <w:t xml:space="preserve"> </w:t>
            </w:r>
            <w:r w:rsidRPr="00AE2190">
              <w:rPr>
                <w:rFonts w:ascii="Arial" w:hAnsi="Arial" w:cs="Arial"/>
                <w:sz w:val="22"/>
                <w:szCs w:val="22"/>
              </w:rPr>
              <w:t>e com brilho.</w:t>
            </w:r>
          </w:p>
        </w:tc>
        <w:tc>
          <w:tcPr>
            <w:tcW w:w="861" w:type="dxa"/>
            <w:vAlign w:val="center"/>
          </w:tcPr>
          <w:p w14:paraId="5781963E"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216DA5E3" w14:textId="77777777" w:rsidR="000962EC" w:rsidRPr="00AE2190" w:rsidRDefault="000962EC" w:rsidP="000962EC">
            <w:pPr>
              <w:spacing w:before="60" w:after="60"/>
              <w:jc w:val="center"/>
              <w:rPr>
                <w:rFonts w:ascii="Arial" w:hAnsi="Arial" w:cs="Arial"/>
              </w:rPr>
            </w:pPr>
            <w:r w:rsidRPr="00AE2190">
              <w:rPr>
                <w:rFonts w:ascii="Arial" w:hAnsi="Arial" w:cs="Arial"/>
              </w:rPr>
              <w:t>8259</w:t>
            </w:r>
          </w:p>
        </w:tc>
        <w:tc>
          <w:tcPr>
            <w:tcW w:w="1525" w:type="dxa"/>
            <w:vAlign w:val="center"/>
          </w:tcPr>
          <w:p w14:paraId="0681B562" w14:textId="5DC659F9" w:rsidR="000962EC" w:rsidRPr="000962EC" w:rsidRDefault="000962EC" w:rsidP="000962EC">
            <w:pPr>
              <w:spacing w:before="60" w:after="60"/>
              <w:jc w:val="center"/>
              <w:rPr>
                <w:rFonts w:ascii="Arial" w:hAnsi="Arial" w:cs="Arial"/>
              </w:rPr>
            </w:pPr>
            <w:r w:rsidRPr="00DF18E6">
              <w:rPr>
                <w:rFonts w:ascii="Arial" w:hAnsi="Arial" w:cs="Arial"/>
              </w:rPr>
              <w:t>6,95</w:t>
            </w:r>
          </w:p>
        </w:tc>
        <w:tc>
          <w:tcPr>
            <w:tcW w:w="1492" w:type="dxa"/>
            <w:vAlign w:val="center"/>
          </w:tcPr>
          <w:p w14:paraId="391821C1" w14:textId="5BD207F3" w:rsidR="000962EC" w:rsidRPr="000962EC" w:rsidRDefault="000962EC" w:rsidP="000962EC">
            <w:pPr>
              <w:spacing w:before="60" w:after="60"/>
              <w:jc w:val="center"/>
              <w:rPr>
                <w:rFonts w:ascii="Arial" w:hAnsi="Arial" w:cs="Arial"/>
              </w:rPr>
            </w:pPr>
            <w:r w:rsidRPr="00DF18E6">
              <w:rPr>
                <w:rFonts w:ascii="Arial" w:hAnsi="Arial" w:cs="Arial"/>
              </w:rPr>
              <w:t>57.400,05</w:t>
            </w:r>
          </w:p>
        </w:tc>
      </w:tr>
      <w:tr w:rsidR="000962EC" w:rsidRPr="00AE2190" w14:paraId="4FCBDE73" w14:textId="77777777" w:rsidTr="000962EC">
        <w:trPr>
          <w:trHeight w:val="354"/>
          <w:jc w:val="center"/>
        </w:trPr>
        <w:tc>
          <w:tcPr>
            <w:tcW w:w="788" w:type="dxa"/>
            <w:vAlign w:val="center"/>
          </w:tcPr>
          <w:p w14:paraId="70D0D1F7"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1613D9DC"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z w:val="22"/>
                <w:szCs w:val="22"/>
              </w:rPr>
              <w:t>MACA</w:t>
            </w:r>
            <w:r w:rsidRPr="00AE2190">
              <w:rPr>
                <w:rFonts w:ascii="Arial" w:hAnsi="Arial" w:cs="Arial"/>
                <w:spacing w:val="52"/>
                <w:w w:val="150"/>
                <w:sz w:val="22"/>
                <w:szCs w:val="22"/>
              </w:rPr>
              <w:t xml:space="preserve"> </w:t>
            </w:r>
            <w:r w:rsidRPr="00AE2190">
              <w:rPr>
                <w:rFonts w:ascii="Arial" w:hAnsi="Arial" w:cs="Arial"/>
                <w:sz w:val="22"/>
                <w:szCs w:val="22"/>
              </w:rPr>
              <w:t>FUJI</w:t>
            </w:r>
            <w:r w:rsidRPr="00AE2190">
              <w:rPr>
                <w:rFonts w:ascii="Arial" w:hAnsi="Arial" w:cs="Arial"/>
                <w:spacing w:val="56"/>
                <w:w w:val="150"/>
                <w:sz w:val="22"/>
                <w:szCs w:val="22"/>
              </w:rPr>
              <w:t xml:space="preserve"> </w:t>
            </w:r>
            <w:r w:rsidRPr="00AE2190">
              <w:rPr>
                <w:rFonts w:ascii="Arial" w:hAnsi="Arial" w:cs="Arial"/>
                <w:sz w:val="22"/>
                <w:szCs w:val="22"/>
              </w:rPr>
              <w:t>-</w:t>
            </w:r>
            <w:r w:rsidRPr="00AE2190">
              <w:rPr>
                <w:rFonts w:ascii="Arial" w:hAnsi="Arial" w:cs="Arial"/>
                <w:spacing w:val="50"/>
                <w:w w:val="150"/>
                <w:sz w:val="22"/>
                <w:szCs w:val="22"/>
              </w:rPr>
              <w:t xml:space="preserve"> </w:t>
            </w:r>
            <w:r w:rsidRPr="00AE2190">
              <w:rPr>
                <w:rFonts w:ascii="Arial" w:hAnsi="Arial" w:cs="Arial"/>
                <w:spacing w:val="-4"/>
                <w:sz w:val="22"/>
                <w:szCs w:val="22"/>
              </w:rPr>
              <w:t xml:space="preserve">Cor: </w:t>
            </w:r>
            <w:r w:rsidRPr="00AE2190">
              <w:rPr>
                <w:rFonts w:ascii="Arial" w:hAnsi="Arial" w:cs="Arial"/>
                <w:sz w:val="22"/>
                <w:szCs w:val="22"/>
              </w:rPr>
              <w:t>Vermelha. Fruta in natura. Com sabor</w:t>
            </w:r>
            <w:r w:rsidRPr="00AE2190">
              <w:rPr>
                <w:rFonts w:ascii="Arial" w:hAnsi="Arial" w:cs="Arial"/>
                <w:spacing w:val="80"/>
                <w:sz w:val="22"/>
                <w:szCs w:val="22"/>
              </w:rPr>
              <w:t xml:space="preserve"> </w:t>
            </w:r>
            <w:r w:rsidRPr="00AE2190">
              <w:rPr>
                <w:rFonts w:ascii="Arial" w:hAnsi="Arial" w:cs="Arial"/>
                <w:spacing w:val="-10"/>
                <w:sz w:val="22"/>
                <w:szCs w:val="22"/>
              </w:rPr>
              <w:t>e</w:t>
            </w:r>
            <w:r w:rsidRPr="00AE2190">
              <w:rPr>
                <w:rFonts w:ascii="Arial" w:hAnsi="Arial" w:cs="Arial"/>
                <w:sz w:val="22"/>
                <w:szCs w:val="22"/>
              </w:rPr>
              <w:t xml:space="preserve"> </w:t>
            </w:r>
            <w:r w:rsidRPr="00AE2190">
              <w:rPr>
                <w:rFonts w:ascii="Arial" w:hAnsi="Arial" w:cs="Arial"/>
                <w:spacing w:val="-4"/>
                <w:sz w:val="22"/>
                <w:szCs w:val="22"/>
              </w:rPr>
              <w:t xml:space="preserve">aroma </w:t>
            </w:r>
            <w:r w:rsidRPr="00AE2190">
              <w:rPr>
                <w:rFonts w:ascii="Arial" w:hAnsi="Arial" w:cs="Arial"/>
                <w:sz w:val="22"/>
                <w:szCs w:val="22"/>
              </w:rPr>
              <w:t xml:space="preserve">característicos da espécie. Com grau de maturação ideal para suportar o </w:t>
            </w:r>
            <w:r w:rsidRPr="00AE2190">
              <w:rPr>
                <w:rFonts w:ascii="Arial" w:hAnsi="Arial" w:cs="Arial"/>
                <w:spacing w:val="-2"/>
                <w:sz w:val="22"/>
                <w:szCs w:val="22"/>
              </w:rPr>
              <w:t xml:space="preserve">transporte  </w:t>
            </w:r>
            <w:r w:rsidRPr="00AE2190">
              <w:rPr>
                <w:rFonts w:ascii="Arial" w:hAnsi="Arial" w:cs="Arial"/>
                <w:spacing w:val="-10"/>
                <w:sz w:val="22"/>
                <w:szCs w:val="22"/>
              </w:rPr>
              <w:t xml:space="preserve">e </w:t>
            </w:r>
            <w:r w:rsidRPr="00AE2190">
              <w:rPr>
                <w:rFonts w:ascii="Arial" w:hAnsi="Arial" w:cs="Arial"/>
                <w:sz w:val="22"/>
                <w:szCs w:val="22"/>
              </w:rPr>
              <w:t>conservação. Sem defeitos</w:t>
            </w:r>
            <w:r w:rsidRPr="00AE2190">
              <w:rPr>
                <w:rFonts w:ascii="Arial" w:hAnsi="Arial" w:cs="Arial"/>
                <w:spacing w:val="68"/>
                <w:w w:val="150"/>
                <w:sz w:val="22"/>
                <w:szCs w:val="22"/>
              </w:rPr>
              <w:t xml:space="preserve"> </w:t>
            </w:r>
            <w:r w:rsidRPr="00AE2190">
              <w:rPr>
                <w:rFonts w:ascii="Arial" w:hAnsi="Arial" w:cs="Arial"/>
                <w:sz w:val="22"/>
                <w:szCs w:val="22"/>
              </w:rPr>
              <w:t>ou</w:t>
            </w:r>
            <w:r w:rsidRPr="00AE2190">
              <w:rPr>
                <w:rFonts w:ascii="Arial" w:hAnsi="Arial" w:cs="Arial"/>
                <w:spacing w:val="63"/>
                <w:w w:val="150"/>
                <w:sz w:val="22"/>
                <w:szCs w:val="22"/>
              </w:rPr>
              <w:t xml:space="preserve"> </w:t>
            </w:r>
            <w:r w:rsidRPr="00AE2190">
              <w:rPr>
                <w:rFonts w:ascii="Arial" w:hAnsi="Arial" w:cs="Arial"/>
                <w:spacing w:val="-2"/>
                <w:sz w:val="22"/>
                <w:szCs w:val="22"/>
              </w:rPr>
              <w:t xml:space="preserve">lesões </w:t>
            </w:r>
            <w:r w:rsidRPr="00AE2190">
              <w:rPr>
                <w:rFonts w:ascii="Arial" w:hAnsi="Arial" w:cs="Arial"/>
                <w:sz w:val="22"/>
                <w:szCs w:val="22"/>
              </w:rPr>
              <w:t>Tamanho:</w:t>
            </w:r>
            <w:r w:rsidRPr="00AE2190">
              <w:rPr>
                <w:rFonts w:ascii="Arial" w:hAnsi="Arial" w:cs="Arial"/>
                <w:spacing w:val="36"/>
                <w:sz w:val="22"/>
                <w:szCs w:val="22"/>
              </w:rPr>
              <w:t xml:space="preserve"> </w:t>
            </w:r>
            <w:r w:rsidRPr="00AE2190">
              <w:rPr>
                <w:rFonts w:ascii="Arial" w:hAnsi="Arial" w:cs="Arial"/>
                <w:spacing w:val="-4"/>
                <w:sz w:val="22"/>
                <w:szCs w:val="22"/>
              </w:rPr>
              <w:t>médio</w:t>
            </w:r>
          </w:p>
        </w:tc>
        <w:tc>
          <w:tcPr>
            <w:tcW w:w="861" w:type="dxa"/>
            <w:vAlign w:val="center"/>
          </w:tcPr>
          <w:p w14:paraId="12997A68"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24F9A513" w14:textId="1564EA97" w:rsidR="000962EC" w:rsidRPr="002533F6" w:rsidRDefault="002533F6" w:rsidP="000962EC">
            <w:pPr>
              <w:spacing w:before="60" w:after="60"/>
              <w:jc w:val="center"/>
              <w:rPr>
                <w:rFonts w:ascii="Arial" w:hAnsi="Arial" w:cs="Arial"/>
              </w:rPr>
            </w:pPr>
            <w:r w:rsidRPr="002533F6">
              <w:rPr>
                <w:rFonts w:ascii="Arial" w:hAnsi="Arial" w:cs="Arial"/>
              </w:rPr>
              <w:t>8719</w:t>
            </w:r>
          </w:p>
        </w:tc>
        <w:tc>
          <w:tcPr>
            <w:tcW w:w="1525" w:type="dxa"/>
            <w:vAlign w:val="center"/>
          </w:tcPr>
          <w:p w14:paraId="183E93B6" w14:textId="25E68F53" w:rsidR="000962EC" w:rsidRPr="002533F6" w:rsidRDefault="000962EC" w:rsidP="000962EC">
            <w:pPr>
              <w:pStyle w:val="TableParagraph"/>
              <w:jc w:val="center"/>
              <w:rPr>
                <w:rFonts w:ascii="Arial" w:hAnsi="Arial" w:cs="Arial"/>
              </w:rPr>
            </w:pPr>
            <w:r w:rsidRPr="002533F6">
              <w:rPr>
                <w:rFonts w:ascii="Arial" w:hAnsi="Arial" w:cs="Arial"/>
              </w:rPr>
              <w:t>13,80</w:t>
            </w:r>
          </w:p>
        </w:tc>
        <w:tc>
          <w:tcPr>
            <w:tcW w:w="1492" w:type="dxa"/>
            <w:vAlign w:val="center"/>
          </w:tcPr>
          <w:p w14:paraId="33B55D5F" w14:textId="0834950A" w:rsidR="000962EC" w:rsidRPr="002533F6" w:rsidRDefault="002533F6" w:rsidP="000962EC">
            <w:pPr>
              <w:pStyle w:val="TableParagraph"/>
              <w:jc w:val="center"/>
              <w:rPr>
                <w:rFonts w:ascii="Arial" w:hAnsi="Arial" w:cs="Arial"/>
              </w:rPr>
            </w:pPr>
            <w:r w:rsidRPr="002533F6">
              <w:rPr>
                <w:rFonts w:ascii="Arial" w:hAnsi="Arial" w:cs="Arial"/>
                <w:lang w:val="pt-BR"/>
              </w:rPr>
              <w:t>120.322 ,20</w:t>
            </w:r>
          </w:p>
        </w:tc>
      </w:tr>
      <w:tr w:rsidR="000962EC" w:rsidRPr="00AE2190" w14:paraId="61DA2AB6" w14:textId="77777777" w:rsidTr="000962EC">
        <w:trPr>
          <w:trHeight w:val="354"/>
          <w:jc w:val="center"/>
        </w:trPr>
        <w:tc>
          <w:tcPr>
            <w:tcW w:w="788" w:type="dxa"/>
            <w:vAlign w:val="center"/>
          </w:tcPr>
          <w:p w14:paraId="5B21D2EB"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3BA565DA"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z w:val="22"/>
                <w:szCs w:val="22"/>
              </w:rPr>
              <w:t>MAMÃO</w:t>
            </w:r>
            <w:r w:rsidRPr="00AE2190">
              <w:rPr>
                <w:rFonts w:ascii="Arial" w:hAnsi="Arial" w:cs="Arial"/>
                <w:spacing w:val="27"/>
                <w:sz w:val="22"/>
                <w:szCs w:val="22"/>
              </w:rPr>
              <w:t xml:space="preserve">  </w:t>
            </w:r>
            <w:r w:rsidRPr="00AE2190">
              <w:rPr>
                <w:rFonts w:ascii="Arial" w:hAnsi="Arial" w:cs="Arial"/>
                <w:spacing w:val="-2"/>
                <w:sz w:val="22"/>
                <w:szCs w:val="22"/>
              </w:rPr>
              <w:t xml:space="preserve">FORMOSA </w:t>
            </w:r>
            <w:r w:rsidRPr="00AE2190">
              <w:rPr>
                <w:rFonts w:ascii="Arial" w:hAnsi="Arial" w:cs="Arial"/>
                <w:sz w:val="22"/>
                <w:szCs w:val="22"/>
              </w:rPr>
              <w:t xml:space="preserve">– Fruta in natura. Com sabor e aroma característicos da espécie. Com grau de maturação ideal para suportar o </w:t>
            </w:r>
            <w:r w:rsidRPr="00AE2190">
              <w:rPr>
                <w:rFonts w:ascii="Arial" w:hAnsi="Arial" w:cs="Arial"/>
                <w:spacing w:val="-2"/>
                <w:sz w:val="22"/>
                <w:szCs w:val="22"/>
              </w:rPr>
              <w:t>transporte</w:t>
            </w:r>
            <w:r w:rsidRPr="00AE2190">
              <w:rPr>
                <w:rFonts w:ascii="Arial" w:hAnsi="Arial" w:cs="Arial"/>
                <w:sz w:val="22"/>
                <w:szCs w:val="22"/>
              </w:rPr>
              <w:t xml:space="preserve"> </w:t>
            </w:r>
            <w:r w:rsidRPr="00AE2190">
              <w:rPr>
                <w:rFonts w:ascii="Arial" w:hAnsi="Arial" w:cs="Arial"/>
                <w:spacing w:val="-10"/>
                <w:sz w:val="22"/>
                <w:szCs w:val="22"/>
              </w:rPr>
              <w:t xml:space="preserve">e </w:t>
            </w:r>
            <w:r w:rsidRPr="00AE2190">
              <w:rPr>
                <w:rFonts w:ascii="Arial" w:hAnsi="Arial" w:cs="Arial"/>
                <w:sz w:val="22"/>
                <w:szCs w:val="22"/>
              </w:rPr>
              <w:t>conservação.</w:t>
            </w:r>
            <w:r w:rsidRPr="00AE2190">
              <w:rPr>
                <w:rFonts w:ascii="Arial" w:hAnsi="Arial" w:cs="Arial"/>
                <w:spacing w:val="62"/>
                <w:sz w:val="22"/>
                <w:szCs w:val="22"/>
              </w:rPr>
              <w:t xml:space="preserve">  </w:t>
            </w:r>
            <w:r w:rsidRPr="00AE2190">
              <w:rPr>
                <w:rFonts w:ascii="Arial" w:hAnsi="Arial" w:cs="Arial"/>
                <w:spacing w:val="-5"/>
                <w:sz w:val="22"/>
                <w:szCs w:val="22"/>
              </w:rPr>
              <w:t xml:space="preserve">Sem  </w:t>
            </w:r>
            <w:r w:rsidRPr="00AE2190">
              <w:rPr>
                <w:rFonts w:ascii="Arial" w:hAnsi="Arial" w:cs="Arial"/>
                <w:sz w:val="22"/>
                <w:szCs w:val="22"/>
              </w:rPr>
              <w:t>defeitos ou lesões Tamanho: médio.</w:t>
            </w:r>
          </w:p>
        </w:tc>
        <w:tc>
          <w:tcPr>
            <w:tcW w:w="861" w:type="dxa"/>
            <w:vAlign w:val="center"/>
          </w:tcPr>
          <w:p w14:paraId="534125ED"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0558C4C0" w14:textId="77777777" w:rsidR="000962EC" w:rsidRPr="00AE2190" w:rsidRDefault="000962EC" w:rsidP="000962EC">
            <w:pPr>
              <w:spacing w:before="60" w:after="60"/>
              <w:jc w:val="center"/>
              <w:rPr>
                <w:rFonts w:ascii="Arial" w:hAnsi="Arial" w:cs="Arial"/>
              </w:rPr>
            </w:pPr>
            <w:r w:rsidRPr="00AE2190">
              <w:rPr>
                <w:rFonts w:ascii="Arial" w:hAnsi="Arial" w:cs="Arial"/>
              </w:rPr>
              <w:t>1157</w:t>
            </w:r>
          </w:p>
        </w:tc>
        <w:tc>
          <w:tcPr>
            <w:tcW w:w="1525" w:type="dxa"/>
            <w:vAlign w:val="center"/>
          </w:tcPr>
          <w:p w14:paraId="3980B073" w14:textId="7F8F6EFD" w:rsidR="000962EC" w:rsidRPr="000962EC" w:rsidRDefault="000962EC" w:rsidP="000962EC">
            <w:pPr>
              <w:spacing w:before="60" w:after="60"/>
              <w:jc w:val="center"/>
              <w:rPr>
                <w:rFonts w:ascii="Arial" w:hAnsi="Arial" w:cs="Arial"/>
              </w:rPr>
            </w:pPr>
            <w:r w:rsidRPr="00DF18E6">
              <w:rPr>
                <w:rFonts w:ascii="Arial" w:hAnsi="Arial" w:cs="Arial"/>
              </w:rPr>
              <w:t>11,23</w:t>
            </w:r>
          </w:p>
        </w:tc>
        <w:tc>
          <w:tcPr>
            <w:tcW w:w="1492" w:type="dxa"/>
            <w:vAlign w:val="center"/>
          </w:tcPr>
          <w:p w14:paraId="18FDF62F" w14:textId="5F186965" w:rsidR="000962EC" w:rsidRPr="000962EC" w:rsidRDefault="000962EC" w:rsidP="000962EC">
            <w:pPr>
              <w:spacing w:before="60" w:after="60"/>
              <w:jc w:val="center"/>
              <w:rPr>
                <w:rFonts w:ascii="Arial" w:hAnsi="Arial" w:cs="Arial"/>
              </w:rPr>
            </w:pPr>
            <w:r w:rsidRPr="00DF18E6">
              <w:rPr>
                <w:rFonts w:ascii="Arial" w:hAnsi="Arial" w:cs="Arial"/>
              </w:rPr>
              <w:t>12.993,11</w:t>
            </w:r>
          </w:p>
        </w:tc>
      </w:tr>
      <w:tr w:rsidR="000962EC" w:rsidRPr="00AE2190" w14:paraId="75B6B270" w14:textId="77777777" w:rsidTr="000962EC">
        <w:trPr>
          <w:trHeight w:val="354"/>
          <w:jc w:val="center"/>
        </w:trPr>
        <w:tc>
          <w:tcPr>
            <w:tcW w:w="788" w:type="dxa"/>
            <w:vAlign w:val="center"/>
          </w:tcPr>
          <w:p w14:paraId="09A56675"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29583DEB"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pacing w:val="-2"/>
                <w:sz w:val="22"/>
                <w:szCs w:val="22"/>
              </w:rPr>
              <w:t>MANDIOCA</w:t>
            </w:r>
            <w:r w:rsidRPr="00AE2190">
              <w:rPr>
                <w:rFonts w:ascii="Arial" w:hAnsi="Arial" w:cs="Arial"/>
                <w:spacing w:val="-10"/>
                <w:sz w:val="22"/>
                <w:szCs w:val="22"/>
              </w:rPr>
              <w:t xml:space="preserve">– </w:t>
            </w:r>
            <w:r w:rsidRPr="00AE2190">
              <w:rPr>
                <w:rFonts w:ascii="Arial" w:hAnsi="Arial" w:cs="Arial"/>
                <w:spacing w:val="-2"/>
                <w:sz w:val="22"/>
                <w:szCs w:val="22"/>
              </w:rPr>
              <w:t>Apresentação: Descascada</w:t>
            </w:r>
            <w:r w:rsidRPr="00AE2190">
              <w:rPr>
                <w:rFonts w:ascii="Arial" w:hAnsi="Arial" w:cs="Arial"/>
                <w:sz w:val="22"/>
                <w:szCs w:val="22"/>
              </w:rPr>
              <w:t xml:space="preserve"> </w:t>
            </w:r>
            <w:r w:rsidRPr="00AE2190">
              <w:rPr>
                <w:rFonts w:ascii="Arial" w:hAnsi="Arial" w:cs="Arial"/>
                <w:spacing w:val="-10"/>
                <w:sz w:val="22"/>
                <w:szCs w:val="22"/>
              </w:rPr>
              <w:t xml:space="preserve">e </w:t>
            </w:r>
            <w:r w:rsidRPr="00AE2190">
              <w:rPr>
                <w:rFonts w:ascii="Arial" w:hAnsi="Arial" w:cs="Arial"/>
                <w:spacing w:val="-2"/>
                <w:sz w:val="22"/>
                <w:szCs w:val="22"/>
              </w:rPr>
              <w:t>cortada</w:t>
            </w:r>
            <w:r w:rsidRPr="00AE2190">
              <w:rPr>
                <w:rFonts w:ascii="Arial" w:hAnsi="Arial" w:cs="Arial"/>
                <w:sz w:val="22"/>
                <w:szCs w:val="22"/>
              </w:rPr>
              <w:tab/>
            </w:r>
            <w:r w:rsidRPr="00AE2190">
              <w:rPr>
                <w:rFonts w:ascii="Arial" w:hAnsi="Arial" w:cs="Arial"/>
                <w:spacing w:val="-6"/>
                <w:sz w:val="22"/>
                <w:szCs w:val="22"/>
              </w:rPr>
              <w:t xml:space="preserve">em </w:t>
            </w:r>
            <w:r w:rsidRPr="00AE2190">
              <w:rPr>
                <w:rFonts w:ascii="Arial" w:hAnsi="Arial" w:cs="Arial"/>
                <w:sz w:val="22"/>
                <w:szCs w:val="22"/>
              </w:rPr>
              <w:t>pedaços.</w:t>
            </w:r>
            <w:r w:rsidRPr="00AE2190">
              <w:rPr>
                <w:rFonts w:ascii="Arial" w:hAnsi="Arial" w:cs="Arial"/>
                <w:spacing w:val="41"/>
                <w:sz w:val="22"/>
                <w:szCs w:val="22"/>
              </w:rPr>
              <w:t xml:space="preserve"> </w:t>
            </w:r>
            <w:r w:rsidRPr="00AE2190">
              <w:rPr>
                <w:rFonts w:ascii="Arial" w:hAnsi="Arial" w:cs="Arial"/>
                <w:sz w:val="22"/>
                <w:szCs w:val="22"/>
              </w:rPr>
              <w:t>Tipo</w:t>
            </w:r>
            <w:r w:rsidRPr="00AE2190">
              <w:rPr>
                <w:rFonts w:ascii="Arial" w:hAnsi="Arial" w:cs="Arial"/>
                <w:spacing w:val="41"/>
                <w:sz w:val="22"/>
                <w:szCs w:val="22"/>
              </w:rPr>
              <w:t xml:space="preserve">  </w:t>
            </w:r>
            <w:r w:rsidRPr="00AE2190">
              <w:rPr>
                <w:rFonts w:ascii="Arial" w:hAnsi="Arial" w:cs="Arial"/>
                <w:spacing w:val="-5"/>
                <w:sz w:val="22"/>
                <w:szCs w:val="22"/>
              </w:rPr>
              <w:t xml:space="preserve">de </w:t>
            </w:r>
            <w:r w:rsidRPr="00AE2190">
              <w:rPr>
                <w:rFonts w:ascii="Arial" w:hAnsi="Arial" w:cs="Arial"/>
                <w:spacing w:val="-2"/>
                <w:sz w:val="22"/>
                <w:szCs w:val="22"/>
              </w:rPr>
              <w:t xml:space="preserve">Conservação: </w:t>
            </w:r>
            <w:r w:rsidRPr="00AE2190">
              <w:rPr>
                <w:rFonts w:ascii="Arial" w:hAnsi="Arial" w:cs="Arial"/>
                <w:spacing w:val="-2"/>
                <w:sz w:val="22"/>
                <w:szCs w:val="22"/>
              </w:rPr>
              <w:lastRenderedPageBreak/>
              <w:t>Congelada.</w:t>
            </w:r>
            <w:r w:rsidRPr="00AE2190">
              <w:rPr>
                <w:rFonts w:ascii="Arial" w:hAnsi="Arial" w:cs="Arial"/>
                <w:spacing w:val="-5"/>
                <w:sz w:val="22"/>
                <w:szCs w:val="22"/>
              </w:rPr>
              <w:t xml:space="preserve">Com </w:t>
            </w:r>
            <w:r w:rsidRPr="00AE2190">
              <w:rPr>
                <w:rFonts w:ascii="Arial" w:hAnsi="Arial" w:cs="Arial"/>
                <w:spacing w:val="-2"/>
                <w:sz w:val="22"/>
                <w:szCs w:val="22"/>
              </w:rPr>
              <w:t>pedaços</w:t>
            </w:r>
            <w:r w:rsidRPr="00AE2190">
              <w:rPr>
                <w:rFonts w:ascii="Arial" w:hAnsi="Arial" w:cs="Arial"/>
                <w:sz w:val="22"/>
                <w:szCs w:val="22"/>
              </w:rPr>
              <w:t xml:space="preserve"> </w:t>
            </w:r>
            <w:r w:rsidRPr="00AE2190">
              <w:rPr>
                <w:rFonts w:ascii="Arial" w:hAnsi="Arial" w:cs="Arial"/>
                <w:spacing w:val="-6"/>
                <w:sz w:val="22"/>
                <w:szCs w:val="22"/>
              </w:rPr>
              <w:t xml:space="preserve">de </w:t>
            </w:r>
            <w:r w:rsidRPr="00AE2190">
              <w:rPr>
                <w:rFonts w:ascii="Arial" w:hAnsi="Arial" w:cs="Arial"/>
                <w:sz w:val="22"/>
                <w:szCs w:val="22"/>
              </w:rPr>
              <w:t>tamanho médio.</w:t>
            </w:r>
          </w:p>
        </w:tc>
        <w:tc>
          <w:tcPr>
            <w:tcW w:w="861" w:type="dxa"/>
            <w:vAlign w:val="center"/>
          </w:tcPr>
          <w:p w14:paraId="394C28AD" w14:textId="77777777" w:rsidR="000962EC" w:rsidRPr="00AE2190" w:rsidRDefault="000962EC" w:rsidP="000962EC">
            <w:pPr>
              <w:spacing w:before="60" w:after="60"/>
              <w:jc w:val="center"/>
              <w:rPr>
                <w:rFonts w:ascii="Arial" w:hAnsi="Arial" w:cs="Arial"/>
              </w:rPr>
            </w:pPr>
            <w:r w:rsidRPr="00AE2190">
              <w:rPr>
                <w:rFonts w:ascii="Arial" w:hAnsi="Arial" w:cs="Arial"/>
                <w:spacing w:val="-5"/>
              </w:rPr>
              <w:lastRenderedPageBreak/>
              <w:t>KG</w:t>
            </w:r>
          </w:p>
        </w:tc>
        <w:tc>
          <w:tcPr>
            <w:tcW w:w="1668" w:type="dxa"/>
            <w:vAlign w:val="center"/>
          </w:tcPr>
          <w:p w14:paraId="39C1598D" w14:textId="77777777" w:rsidR="000962EC" w:rsidRPr="00AE2190" w:rsidRDefault="000962EC" w:rsidP="000962EC">
            <w:pPr>
              <w:spacing w:before="60" w:after="60"/>
              <w:jc w:val="center"/>
              <w:rPr>
                <w:rFonts w:ascii="Arial" w:hAnsi="Arial" w:cs="Arial"/>
              </w:rPr>
            </w:pPr>
            <w:r w:rsidRPr="00AE2190">
              <w:rPr>
                <w:rFonts w:ascii="Arial" w:hAnsi="Arial" w:cs="Arial"/>
              </w:rPr>
              <w:t>800</w:t>
            </w:r>
          </w:p>
        </w:tc>
        <w:tc>
          <w:tcPr>
            <w:tcW w:w="1525" w:type="dxa"/>
            <w:vAlign w:val="center"/>
          </w:tcPr>
          <w:p w14:paraId="499554DB" w14:textId="377F9737" w:rsidR="000962EC" w:rsidRPr="000962EC" w:rsidRDefault="000962EC" w:rsidP="000962EC">
            <w:pPr>
              <w:spacing w:before="60" w:after="60"/>
              <w:jc w:val="center"/>
              <w:rPr>
                <w:rFonts w:ascii="Arial" w:hAnsi="Arial" w:cs="Arial"/>
              </w:rPr>
            </w:pPr>
            <w:r w:rsidRPr="00DF18E6">
              <w:rPr>
                <w:rFonts w:ascii="Arial" w:hAnsi="Arial" w:cs="Arial"/>
              </w:rPr>
              <w:t>8,62</w:t>
            </w:r>
          </w:p>
        </w:tc>
        <w:tc>
          <w:tcPr>
            <w:tcW w:w="1492" w:type="dxa"/>
            <w:vAlign w:val="center"/>
          </w:tcPr>
          <w:p w14:paraId="00E53F36" w14:textId="276AF624" w:rsidR="000962EC" w:rsidRPr="000962EC" w:rsidRDefault="000962EC" w:rsidP="000962EC">
            <w:pPr>
              <w:spacing w:before="60" w:after="60"/>
              <w:jc w:val="center"/>
              <w:rPr>
                <w:rFonts w:ascii="Arial" w:hAnsi="Arial" w:cs="Arial"/>
              </w:rPr>
            </w:pPr>
            <w:r w:rsidRPr="00DF18E6">
              <w:rPr>
                <w:rFonts w:ascii="Arial" w:hAnsi="Arial" w:cs="Arial"/>
              </w:rPr>
              <w:t>6.896,00</w:t>
            </w:r>
          </w:p>
        </w:tc>
      </w:tr>
      <w:tr w:rsidR="000962EC" w:rsidRPr="00AE2190" w14:paraId="5EA47214" w14:textId="77777777" w:rsidTr="000962EC">
        <w:trPr>
          <w:trHeight w:val="354"/>
          <w:jc w:val="center"/>
        </w:trPr>
        <w:tc>
          <w:tcPr>
            <w:tcW w:w="788" w:type="dxa"/>
            <w:vAlign w:val="center"/>
          </w:tcPr>
          <w:p w14:paraId="7CE858E3"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78A6FEE9"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z w:val="22"/>
                <w:szCs w:val="22"/>
              </w:rPr>
              <w:t>MANDIOCA</w:t>
            </w:r>
            <w:r w:rsidRPr="00AE2190">
              <w:rPr>
                <w:rFonts w:ascii="Arial" w:hAnsi="Arial" w:cs="Arial"/>
                <w:spacing w:val="18"/>
                <w:sz w:val="22"/>
                <w:szCs w:val="22"/>
              </w:rPr>
              <w:t xml:space="preserve"> </w:t>
            </w:r>
            <w:r w:rsidRPr="00AE2190">
              <w:rPr>
                <w:rFonts w:ascii="Arial" w:hAnsi="Arial" w:cs="Arial"/>
                <w:sz w:val="22"/>
                <w:szCs w:val="22"/>
              </w:rPr>
              <w:t>SALSA</w:t>
            </w:r>
            <w:r w:rsidRPr="00AE2190">
              <w:rPr>
                <w:rFonts w:ascii="Arial" w:hAnsi="Arial" w:cs="Arial"/>
                <w:spacing w:val="24"/>
                <w:sz w:val="22"/>
                <w:szCs w:val="22"/>
              </w:rPr>
              <w:t xml:space="preserve"> </w:t>
            </w:r>
            <w:r w:rsidRPr="00AE2190">
              <w:rPr>
                <w:rFonts w:ascii="Arial" w:hAnsi="Arial" w:cs="Arial"/>
                <w:spacing w:val="-10"/>
                <w:sz w:val="22"/>
                <w:szCs w:val="22"/>
              </w:rPr>
              <w:t xml:space="preserve">- </w:t>
            </w:r>
            <w:r w:rsidRPr="00AE2190">
              <w:rPr>
                <w:rFonts w:ascii="Arial" w:hAnsi="Arial" w:cs="Arial"/>
                <w:sz w:val="22"/>
                <w:szCs w:val="22"/>
              </w:rPr>
              <w:t>Legume</w:t>
            </w:r>
            <w:r w:rsidRPr="00AE2190">
              <w:rPr>
                <w:rFonts w:ascii="Arial" w:hAnsi="Arial" w:cs="Arial"/>
                <w:spacing w:val="40"/>
                <w:sz w:val="22"/>
                <w:szCs w:val="22"/>
              </w:rPr>
              <w:t xml:space="preserve"> </w:t>
            </w:r>
            <w:r w:rsidRPr="00AE2190">
              <w:rPr>
                <w:rFonts w:ascii="Arial" w:hAnsi="Arial" w:cs="Arial"/>
                <w:sz w:val="22"/>
                <w:szCs w:val="22"/>
              </w:rPr>
              <w:t>in</w:t>
            </w:r>
            <w:r w:rsidRPr="00AE2190">
              <w:rPr>
                <w:rFonts w:ascii="Arial" w:hAnsi="Arial" w:cs="Arial"/>
                <w:spacing w:val="40"/>
                <w:sz w:val="22"/>
                <w:szCs w:val="22"/>
              </w:rPr>
              <w:t xml:space="preserve"> </w:t>
            </w:r>
            <w:r w:rsidRPr="00AE2190">
              <w:rPr>
                <w:rFonts w:ascii="Arial" w:hAnsi="Arial" w:cs="Arial"/>
                <w:sz w:val="22"/>
                <w:szCs w:val="22"/>
              </w:rPr>
              <w:t xml:space="preserve">natura. </w:t>
            </w:r>
            <w:r w:rsidRPr="00AE2190">
              <w:rPr>
                <w:rFonts w:ascii="Arial" w:hAnsi="Arial" w:cs="Arial"/>
                <w:spacing w:val="-2"/>
                <w:sz w:val="22"/>
                <w:szCs w:val="22"/>
              </w:rPr>
              <w:t>Fresca,</w:t>
            </w:r>
            <w:r w:rsidRPr="00AE2190">
              <w:rPr>
                <w:rFonts w:ascii="Arial" w:hAnsi="Arial" w:cs="Arial"/>
                <w:sz w:val="22"/>
                <w:szCs w:val="22"/>
              </w:rPr>
              <w:t xml:space="preserve"> </w:t>
            </w:r>
            <w:r w:rsidRPr="00AE2190">
              <w:rPr>
                <w:rFonts w:ascii="Arial" w:hAnsi="Arial" w:cs="Arial"/>
                <w:spacing w:val="-2"/>
                <w:sz w:val="22"/>
                <w:szCs w:val="22"/>
              </w:rPr>
              <w:t>compacta, firme</w:t>
            </w:r>
            <w:r w:rsidRPr="00AE2190">
              <w:rPr>
                <w:rFonts w:ascii="Arial" w:hAnsi="Arial" w:cs="Arial"/>
                <w:sz w:val="22"/>
                <w:szCs w:val="22"/>
              </w:rPr>
              <w:t xml:space="preserve"> </w:t>
            </w:r>
            <w:r w:rsidRPr="00AE2190">
              <w:rPr>
                <w:rFonts w:ascii="Arial" w:hAnsi="Arial" w:cs="Arial"/>
                <w:spacing w:val="-10"/>
                <w:sz w:val="22"/>
                <w:szCs w:val="22"/>
              </w:rPr>
              <w:t>e</w:t>
            </w:r>
            <w:r w:rsidRPr="00AE2190">
              <w:rPr>
                <w:rFonts w:ascii="Arial" w:hAnsi="Arial" w:cs="Arial"/>
                <w:sz w:val="22"/>
                <w:szCs w:val="22"/>
              </w:rPr>
              <w:t xml:space="preserve"> </w:t>
            </w:r>
            <w:r w:rsidRPr="00AE2190">
              <w:rPr>
                <w:rFonts w:ascii="Arial" w:hAnsi="Arial" w:cs="Arial"/>
                <w:spacing w:val="-6"/>
                <w:sz w:val="22"/>
                <w:szCs w:val="22"/>
              </w:rPr>
              <w:t xml:space="preserve">de </w:t>
            </w:r>
            <w:r w:rsidRPr="00AE2190">
              <w:rPr>
                <w:rFonts w:ascii="Arial" w:hAnsi="Arial" w:cs="Arial"/>
                <w:sz w:val="22"/>
                <w:szCs w:val="22"/>
              </w:rPr>
              <w:t>coloração</w:t>
            </w:r>
            <w:r w:rsidRPr="00AE2190">
              <w:rPr>
                <w:rFonts w:ascii="Arial" w:hAnsi="Arial" w:cs="Arial"/>
                <w:spacing w:val="18"/>
                <w:sz w:val="22"/>
                <w:szCs w:val="22"/>
              </w:rPr>
              <w:t xml:space="preserve"> </w:t>
            </w:r>
            <w:r w:rsidRPr="00AE2190">
              <w:rPr>
                <w:rFonts w:ascii="Arial" w:hAnsi="Arial" w:cs="Arial"/>
                <w:spacing w:val="-2"/>
                <w:sz w:val="22"/>
                <w:szCs w:val="22"/>
              </w:rPr>
              <w:t>uniforme.</w:t>
            </w:r>
          </w:p>
        </w:tc>
        <w:tc>
          <w:tcPr>
            <w:tcW w:w="861" w:type="dxa"/>
            <w:vAlign w:val="center"/>
          </w:tcPr>
          <w:p w14:paraId="398E39FD"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205376CE" w14:textId="77777777" w:rsidR="000962EC" w:rsidRPr="00AE2190" w:rsidRDefault="000962EC" w:rsidP="000962EC">
            <w:pPr>
              <w:spacing w:before="60" w:after="60"/>
              <w:jc w:val="center"/>
              <w:rPr>
                <w:rFonts w:ascii="Arial" w:hAnsi="Arial" w:cs="Arial"/>
              </w:rPr>
            </w:pPr>
            <w:r w:rsidRPr="00AE2190">
              <w:rPr>
                <w:rFonts w:ascii="Arial" w:hAnsi="Arial" w:cs="Arial"/>
              </w:rPr>
              <w:t>10</w:t>
            </w:r>
          </w:p>
        </w:tc>
        <w:tc>
          <w:tcPr>
            <w:tcW w:w="1525" w:type="dxa"/>
            <w:vAlign w:val="center"/>
          </w:tcPr>
          <w:p w14:paraId="3D0172C9" w14:textId="6036402E" w:rsidR="000962EC" w:rsidRPr="000962EC" w:rsidRDefault="000962EC" w:rsidP="000962EC">
            <w:pPr>
              <w:spacing w:before="60" w:after="60"/>
              <w:jc w:val="center"/>
              <w:rPr>
                <w:rFonts w:ascii="Arial" w:hAnsi="Arial" w:cs="Arial"/>
              </w:rPr>
            </w:pPr>
            <w:r w:rsidRPr="00DF18E6">
              <w:rPr>
                <w:rFonts w:ascii="Arial" w:hAnsi="Arial" w:cs="Arial"/>
              </w:rPr>
              <w:t>16,30</w:t>
            </w:r>
          </w:p>
        </w:tc>
        <w:tc>
          <w:tcPr>
            <w:tcW w:w="1492" w:type="dxa"/>
            <w:vAlign w:val="center"/>
          </w:tcPr>
          <w:p w14:paraId="7B9D5A77" w14:textId="19D47E19" w:rsidR="000962EC" w:rsidRPr="000962EC" w:rsidRDefault="000962EC" w:rsidP="000962EC">
            <w:pPr>
              <w:spacing w:before="60" w:after="60"/>
              <w:jc w:val="center"/>
              <w:rPr>
                <w:rFonts w:ascii="Arial" w:hAnsi="Arial" w:cs="Arial"/>
              </w:rPr>
            </w:pPr>
            <w:r w:rsidRPr="00DF18E6">
              <w:rPr>
                <w:rFonts w:ascii="Arial" w:hAnsi="Arial" w:cs="Arial"/>
              </w:rPr>
              <w:t>163,00</w:t>
            </w:r>
          </w:p>
        </w:tc>
      </w:tr>
      <w:tr w:rsidR="000962EC" w:rsidRPr="00AE2190" w14:paraId="477087E3" w14:textId="77777777" w:rsidTr="000962EC">
        <w:trPr>
          <w:trHeight w:val="354"/>
          <w:jc w:val="center"/>
        </w:trPr>
        <w:tc>
          <w:tcPr>
            <w:tcW w:w="788" w:type="dxa"/>
            <w:vAlign w:val="center"/>
          </w:tcPr>
          <w:p w14:paraId="65B94400"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0F72B2EF"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pacing w:val="-2"/>
                <w:sz w:val="22"/>
                <w:szCs w:val="22"/>
              </w:rPr>
              <w:t>MARACUJÁ</w:t>
            </w:r>
            <w:r w:rsidRPr="00AE2190">
              <w:rPr>
                <w:rFonts w:ascii="Arial" w:hAnsi="Arial" w:cs="Arial"/>
                <w:sz w:val="22"/>
                <w:szCs w:val="22"/>
              </w:rPr>
              <w:t xml:space="preserve"> </w:t>
            </w:r>
            <w:r w:rsidRPr="00AE2190">
              <w:rPr>
                <w:rFonts w:ascii="Arial" w:hAnsi="Arial" w:cs="Arial"/>
                <w:spacing w:val="-10"/>
                <w:sz w:val="22"/>
                <w:szCs w:val="22"/>
              </w:rPr>
              <w:t xml:space="preserve">- </w:t>
            </w:r>
            <w:r w:rsidRPr="00AE2190">
              <w:rPr>
                <w:rFonts w:ascii="Arial" w:hAnsi="Arial" w:cs="Arial"/>
                <w:sz w:val="22"/>
                <w:szCs w:val="22"/>
              </w:rPr>
              <w:t xml:space="preserve">Redondo, casca lisa, graúdo, de 1ª qualidade, livre de sujidades, parasitas e larvas, tamanho e coloração uniformes, devendo ser bem </w:t>
            </w:r>
            <w:r w:rsidRPr="00AE2190">
              <w:rPr>
                <w:rFonts w:ascii="Arial" w:hAnsi="Arial" w:cs="Arial"/>
                <w:spacing w:val="-2"/>
                <w:sz w:val="22"/>
                <w:szCs w:val="22"/>
              </w:rPr>
              <w:t>desenvolvido</w:t>
            </w:r>
            <w:r w:rsidRPr="00AE2190">
              <w:rPr>
                <w:rFonts w:ascii="Arial" w:hAnsi="Arial" w:cs="Arial"/>
                <w:sz w:val="22"/>
                <w:szCs w:val="22"/>
              </w:rPr>
              <w:tab/>
            </w:r>
            <w:r w:rsidRPr="00AE2190">
              <w:rPr>
                <w:rFonts w:ascii="Arial" w:hAnsi="Arial" w:cs="Arial"/>
                <w:spacing w:val="-10"/>
                <w:sz w:val="22"/>
                <w:szCs w:val="22"/>
              </w:rPr>
              <w:t>e</w:t>
            </w:r>
            <w:r w:rsidRPr="00AE2190">
              <w:rPr>
                <w:rFonts w:ascii="Arial" w:hAnsi="Arial" w:cs="Arial"/>
                <w:sz w:val="22"/>
                <w:szCs w:val="22"/>
              </w:rPr>
              <w:t xml:space="preserve"> maduro, com polpa firme e intacta.</w:t>
            </w:r>
          </w:p>
        </w:tc>
        <w:tc>
          <w:tcPr>
            <w:tcW w:w="861" w:type="dxa"/>
            <w:vAlign w:val="center"/>
          </w:tcPr>
          <w:p w14:paraId="3E4722C3"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4A0D658F" w14:textId="77777777" w:rsidR="000962EC" w:rsidRPr="00AE2190" w:rsidRDefault="000962EC" w:rsidP="000962EC">
            <w:pPr>
              <w:spacing w:before="60" w:after="60"/>
              <w:jc w:val="center"/>
              <w:rPr>
                <w:rFonts w:ascii="Arial" w:hAnsi="Arial" w:cs="Arial"/>
              </w:rPr>
            </w:pPr>
            <w:r w:rsidRPr="00AE2190">
              <w:rPr>
                <w:rFonts w:ascii="Arial" w:hAnsi="Arial" w:cs="Arial"/>
              </w:rPr>
              <w:t>345</w:t>
            </w:r>
          </w:p>
        </w:tc>
        <w:tc>
          <w:tcPr>
            <w:tcW w:w="1525" w:type="dxa"/>
            <w:vAlign w:val="center"/>
          </w:tcPr>
          <w:p w14:paraId="7EFE0D2A" w14:textId="52BA7D75" w:rsidR="000962EC" w:rsidRPr="000962EC" w:rsidRDefault="000962EC" w:rsidP="000962EC">
            <w:pPr>
              <w:spacing w:before="60" w:after="60"/>
              <w:jc w:val="center"/>
              <w:rPr>
                <w:rFonts w:ascii="Arial" w:hAnsi="Arial" w:cs="Arial"/>
              </w:rPr>
            </w:pPr>
            <w:r w:rsidRPr="00DF18E6">
              <w:rPr>
                <w:rFonts w:ascii="Arial" w:hAnsi="Arial" w:cs="Arial"/>
              </w:rPr>
              <w:t>14,89</w:t>
            </w:r>
          </w:p>
        </w:tc>
        <w:tc>
          <w:tcPr>
            <w:tcW w:w="1492" w:type="dxa"/>
            <w:vAlign w:val="center"/>
          </w:tcPr>
          <w:p w14:paraId="734C0BE0" w14:textId="0ECFF600" w:rsidR="000962EC" w:rsidRPr="000962EC" w:rsidRDefault="000962EC" w:rsidP="000962EC">
            <w:pPr>
              <w:spacing w:before="60" w:after="60"/>
              <w:jc w:val="center"/>
              <w:rPr>
                <w:rFonts w:ascii="Arial" w:hAnsi="Arial" w:cs="Arial"/>
              </w:rPr>
            </w:pPr>
            <w:r w:rsidRPr="00DF18E6">
              <w:rPr>
                <w:rFonts w:ascii="Arial" w:hAnsi="Arial" w:cs="Arial"/>
              </w:rPr>
              <w:t>5.137,05</w:t>
            </w:r>
          </w:p>
        </w:tc>
      </w:tr>
      <w:tr w:rsidR="000962EC" w:rsidRPr="00AE2190" w14:paraId="68C6FA7D" w14:textId="77777777" w:rsidTr="000962EC">
        <w:trPr>
          <w:trHeight w:val="354"/>
          <w:jc w:val="center"/>
        </w:trPr>
        <w:tc>
          <w:tcPr>
            <w:tcW w:w="788" w:type="dxa"/>
            <w:vAlign w:val="center"/>
          </w:tcPr>
          <w:p w14:paraId="4319DE84"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527A39A1"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pacing w:val="-2"/>
                <w:sz w:val="22"/>
                <w:szCs w:val="22"/>
              </w:rPr>
              <w:t xml:space="preserve">MELANCIA </w:t>
            </w:r>
            <w:r w:rsidRPr="00AE2190">
              <w:rPr>
                <w:rFonts w:ascii="Arial" w:hAnsi="Arial" w:cs="Arial"/>
                <w:sz w:val="22"/>
                <w:szCs w:val="22"/>
              </w:rPr>
              <w:t>VERMELHA</w:t>
            </w:r>
            <w:r w:rsidRPr="00AE2190">
              <w:rPr>
                <w:rFonts w:ascii="Arial" w:hAnsi="Arial" w:cs="Arial"/>
                <w:spacing w:val="60"/>
                <w:sz w:val="22"/>
                <w:szCs w:val="22"/>
              </w:rPr>
              <w:t xml:space="preserve"> </w:t>
            </w:r>
            <w:r w:rsidRPr="00AE2190">
              <w:rPr>
                <w:rFonts w:ascii="Arial" w:hAnsi="Arial" w:cs="Arial"/>
                <w:sz w:val="22"/>
                <w:szCs w:val="22"/>
              </w:rPr>
              <w:t>–</w:t>
            </w:r>
            <w:r w:rsidRPr="00AE2190">
              <w:rPr>
                <w:rFonts w:ascii="Arial" w:hAnsi="Arial" w:cs="Arial"/>
                <w:spacing w:val="57"/>
                <w:sz w:val="22"/>
                <w:szCs w:val="22"/>
              </w:rPr>
              <w:t xml:space="preserve"> </w:t>
            </w:r>
            <w:r w:rsidRPr="00AE2190">
              <w:rPr>
                <w:rFonts w:ascii="Arial" w:hAnsi="Arial" w:cs="Arial"/>
                <w:spacing w:val="-4"/>
                <w:sz w:val="22"/>
                <w:szCs w:val="22"/>
              </w:rPr>
              <w:t xml:space="preserve">Fruta </w:t>
            </w:r>
            <w:r w:rsidRPr="00AE2190">
              <w:rPr>
                <w:rFonts w:ascii="Arial" w:hAnsi="Arial" w:cs="Arial"/>
                <w:sz w:val="22"/>
                <w:szCs w:val="22"/>
              </w:rPr>
              <w:t>in natura. Com sabor e aroma característicos da espécie. Com grau de maturação ideal para</w:t>
            </w:r>
            <w:r w:rsidRPr="00AE2190">
              <w:rPr>
                <w:rFonts w:ascii="Arial" w:hAnsi="Arial" w:cs="Arial"/>
                <w:spacing w:val="78"/>
                <w:sz w:val="22"/>
                <w:szCs w:val="22"/>
              </w:rPr>
              <w:t xml:space="preserve"> </w:t>
            </w:r>
            <w:r w:rsidRPr="00AE2190">
              <w:rPr>
                <w:rFonts w:ascii="Arial" w:hAnsi="Arial" w:cs="Arial"/>
                <w:sz w:val="22"/>
                <w:szCs w:val="22"/>
              </w:rPr>
              <w:t>suportar</w:t>
            </w:r>
            <w:r w:rsidRPr="00AE2190">
              <w:rPr>
                <w:rFonts w:ascii="Arial" w:hAnsi="Arial" w:cs="Arial"/>
                <w:spacing w:val="78"/>
                <w:sz w:val="22"/>
                <w:szCs w:val="22"/>
              </w:rPr>
              <w:t xml:space="preserve"> </w:t>
            </w:r>
            <w:r w:rsidRPr="00AE2190">
              <w:rPr>
                <w:rFonts w:ascii="Arial" w:hAnsi="Arial" w:cs="Arial"/>
                <w:spacing w:val="-10"/>
                <w:sz w:val="22"/>
                <w:szCs w:val="22"/>
              </w:rPr>
              <w:t>o  t</w:t>
            </w:r>
            <w:r w:rsidRPr="00AE2190">
              <w:rPr>
                <w:rFonts w:ascii="Arial" w:hAnsi="Arial" w:cs="Arial"/>
                <w:spacing w:val="-2"/>
                <w:sz w:val="22"/>
                <w:szCs w:val="22"/>
              </w:rPr>
              <w:t>ransporte</w:t>
            </w:r>
            <w:r w:rsidRPr="00AE2190">
              <w:rPr>
                <w:rFonts w:ascii="Arial" w:hAnsi="Arial" w:cs="Arial"/>
                <w:sz w:val="22"/>
                <w:szCs w:val="22"/>
              </w:rPr>
              <w:t xml:space="preserve"> </w:t>
            </w:r>
            <w:r w:rsidRPr="00AE2190">
              <w:rPr>
                <w:rFonts w:ascii="Arial" w:hAnsi="Arial" w:cs="Arial"/>
                <w:spacing w:val="-10"/>
                <w:sz w:val="22"/>
                <w:szCs w:val="22"/>
              </w:rPr>
              <w:t xml:space="preserve">e </w:t>
            </w:r>
            <w:r w:rsidRPr="00AE2190">
              <w:rPr>
                <w:rFonts w:ascii="Arial" w:hAnsi="Arial" w:cs="Arial"/>
                <w:sz w:val="22"/>
                <w:szCs w:val="22"/>
              </w:rPr>
              <w:t>conservação.</w:t>
            </w:r>
            <w:r w:rsidRPr="00AE2190">
              <w:rPr>
                <w:rFonts w:ascii="Arial" w:hAnsi="Arial" w:cs="Arial"/>
                <w:spacing w:val="62"/>
                <w:sz w:val="22"/>
                <w:szCs w:val="22"/>
              </w:rPr>
              <w:t xml:space="preserve"> </w:t>
            </w:r>
            <w:r w:rsidRPr="00AE2190">
              <w:rPr>
                <w:rFonts w:ascii="Arial" w:hAnsi="Arial" w:cs="Arial"/>
                <w:spacing w:val="-5"/>
                <w:sz w:val="22"/>
                <w:szCs w:val="22"/>
              </w:rPr>
              <w:t xml:space="preserve">Sem </w:t>
            </w:r>
            <w:r w:rsidRPr="00AE2190">
              <w:rPr>
                <w:rFonts w:ascii="Arial" w:hAnsi="Arial" w:cs="Arial"/>
                <w:sz w:val="22"/>
                <w:szCs w:val="22"/>
              </w:rPr>
              <w:t>defeitos</w:t>
            </w:r>
            <w:r w:rsidRPr="00AE2190">
              <w:rPr>
                <w:rFonts w:ascii="Arial" w:hAnsi="Arial" w:cs="Arial"/>
                <w:spacing w:val="40"/>
                <w:sz w:val="22"/>
                <w:szCs w:val="22"/>
              </w:rPr>
              <w:t xml:space="preserve"> </w:t>
            </w:r>
            <w:r w:rsidRPr="00AE2190">
              <w:rPr>
                <w:rFonts w:ascii="Arial" w:hAnsi="Arial" w:cs="Arial"/>
                <w:sz w:val="22"/>
                <w:szCs w:val="22"/>
              </w:rPr>
              <w:t>ou</w:t>
            </w:r>
            <w:r w:rsidRPr="00AE2190">
              <w:rPr>
                <w:rFonts w:ascii="Arial" w:hAnsi="Arial" w:cs="Arial"/>
                <w:spacing w:val="40"/>
                <w:sz w:val="22"/>
                <w:szCs w:val="22"/>
              </w:rPr>
              <w:t xml:space="preserve"> </w:t>
            </w:r>
            <w:r w:rsidRPr="00AE2190">
              <w:rPr>
                <w:rFonts w:ascii="Arial" w:hAnsi="Arial" w:cs="Arial"/>
                <w:sz w:val="22"/>
                <w:szCs w:val="22"/>
              </w:rPr>
              <w:t>lesões Tamanho: médio.</w:t>
            </w:r>
          </w:p>
        </w:tc>
        <w:tc>
          <w:tcPr>
            <w:tcW w:w="861" w:type="dxa"/>
            <w:vAlign w:val="center"/>
          </w:tcPr>
          <w:p w14:paraId="3601C0DD"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7C509CEC" w14:textId="77777777" w:rsidR="000962EC" w:rsidRPr="00AE2190" w:rsidRDefault="000962EC" w:rsidP="000962EC">
            <w:pPr>
              <w:spacing w:before="60" w:after="60"/>
              <w:jc w:val="center"/>
              <w:rPr>
                <w:rFonts w:ascii="Arial" w:hAnsi="Arial" w:cs="Arial"/>
              </w:rPr>
            </w:pPr>
            <w:r w:rsidRPr="00AE2190">
              <w:rPr>
                <w:rFonts w:ascii="Arial" w:hAnsi="Arial" w:cs="Arial"/>
              </w:rPr>
              <w:t>290</w:t>
            </w:r>
          </w:p>
        </w:tc>
        <w:tc>
          <w:tcPr>
            <w:tcW w:w="1525" w:type="dxa"/>
            <w:vAlign w:val="center"/>
          </w:tcPr>
          <w:p w14:paraId="3BA1043E" w14:textId="727C6BF0" w:rsidR="000962EC" w:rsidRPr="000962EC" w:rsidRDefault="000962EC" w:rsidP="000962EC">
            <w:pPr>
              <w:spacing w:before="60" w:after="60"/>
              <w:jc w:val="center"/>
              <w:rPr>
                <w:rFonts w:ascii="Arial" w:hAnsi="Arial" w:cs="Arial"/>
              </w:rPr>
            </w:pPr>
            <w:r w:rsidRPr="00DF18E6">
              <w:rPr>
                <w:rFonts w:ascii="Arial" w:hAnsi="Arial" w:cs="Arial"/>
              </w:rPr>
              <w:t>4,59</w:t>
            </w:r>
          </w:p>
        </w:tc>
        <w:tc>
          <w:tcPr>
            <w:tcW w:w="1492" w:type="dxa"/>
            <w:vAlign w:val="center"/>
          </w:tcPr>
          <w:p w14:paraId="2B2C97C4" w14:textId="058A831E" w:rsidR="000962EC" w:rsidRPr="000962EC" w:rsidRDefault="000962EC" w:rsidP="000962EC">
            <w:pPr>
              <w:spacing w:before="60" w:after="60"/>
              <w:jc w:val="center"/>
              <w:rPr>
                <w:rFonts w:ascii="Arial" w:hAnsi="Arial" w:cs="Arial"/>
              </w:rPr>
            </w:pPr>
            <w:r w:rsidRPr="00DF18E6">
              <w:rPr>
                <w:rFonts w:ascii="Arial" w:hAnsi="Arial" w:cs="Arial"/>
              </w:rPr>
              <w:t>1.331,10</w:t>
            </w:r>
          </w:p>
        </w:tc>
      </w:tr>
      <w:tr w:rsidR="000962EC" w:rsidRPr="00AE2190" w14:paraId="2E15C067" w14:textId="77777777" w:rsidTr="000962EC">
        <w:trPr>
          <w:trHeight w:val="354"/>
          <w:jc w:val="center"/>
        </w:trPr>
        <w:tc>
          <w:tcPr>
            <w:tcW w:w="788" w:type="dxa"/>
            <w:vAlign w:val="center"/>
          </w:tcPr>
          <w:p w14:paraId="348487C5"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5B595BCB"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z w:val="22"/>
                <w:szCs w:val="22"/>
              </w:rPr>
              <w:t>MELÃO</w:t>
            </w:r>
            <w:r w:rsidRPr="00AE2190">
              <w:rPr>
                <w:rFonts w:ascii="Arial" w:hAnsi="Arial" w:cs="Arial"/>
                <w:spacing w:val="53"/>
                <w:sz w:val="22"/>
                <w:szCs w:val="22"/>
              </w:rPr>
              <w:t xml:space="preserve"> </w:t>
            </w:r>
            <w:r w:rsidRPr="00AE2190">
              <w:rPr>
                <w:rFonts w:ascii="Arial" w:hAnsi="Arial" w:cs="Arial"/>
                <w:sz w:val="22"/>
                <w:szCs w:val="22"/>
              </w:rPr>
              <w:t>AMARELO</w:t>
            </w:r>
            <w:r w:rsidRPr="00AE2190">
              <w:rPr>
                <w:rFonts w:ascii="Arial" w:hAnsi="Arial" w:cs="Arial"/>
                <w:spacing w:val="54"/>
                <w:sz w:val="22"/>
                <w:szCs w:val="22"/>
              </w:rPr>
              <w:t>-</w:t>
            </w:r>
            <w:r w:rsidRPr="00AE2190">
              <w:rPr>
                <w:rFonts w:ascii="Arial" w:hAnsi="Arial" w:cs="Arial"/>
                <w:sz w:val="22"/>
                <w:szCs w:val="22"/>
              </w:rPr>
              <w:t>Fruta in natura.</w:t>
            </w:r>
            <w:r w:rsidRPr="00AE2190">
              <w:rPr>
                <w:rFonts w:ascii="Arial" w:hAnsi="Arial" w:cs="Arial"/>
                <w:spacing w:val="40"/>
                <w:sz w:val="22"/>
                <w:szCs w:val="22"/>
              </w:rPr>
              <w:t xml:space="preserve"> </w:t>
            </w:r>
            <w:r w:rsidRPr="00AE2190">
              <w:rPr>
                <w:rFonts w:ascii="Arial" w:hAnsi="Arial" w:cs="Arial"/>
                <w:sz w:val="22"/>
                <w:szCs w:val="22"/>
              </w:rPr>
              <w:t xml:space="preserve">Com sabor e aroma característicos da espécie. Com grau de maturação ideal para suportar o </w:t>
            </w:r>
            <w:r w:rsidRPr="00AE2190">
              <w:rPr>
                <w:rFonts w:ascii="Arial" w:hAnsi="Arial" w:cs="Arial"/>
                <w:spacing w:val="-2"/>
                <w:sz w:val="22"/>
                <w:szCs w:val="22"/>
              </w:rPr>
              <w:t>transporte</w:t>
            </w:r>
            <w:r w:rsidRPr="00AE2190">
              <w:rPr>
                <w:rFonts w:ascii="Arial" w:hAnsi="Arial" w:cs="Arial"/>
                <w:sz w:val="22"/>
                <w:szCs w:val="22"/>
              </w:rPr>
              <w:t xml:space="preserve"> </w:t>
            </w:r>
            <w:r w:rsidRPr="00AE2190">
              <w:rPr>
                <w:rFonts w:ascii="Arial" w:hAnsi="Arial" w:cs="Arial"/>
                <w:spacing w:val="-10"/>
                <w:sz w:val="22"/>
                <w:szCs w:val="22"/>
              </w:rPr>
              <w:t>e c</w:t>
            </w:r>
            <w:r w:rsidRPr="00AE2190">
              <w:rPr>
                <w:rFonts w:ascii="Arial" w:hAnsi="Arial" w:cs="Arial"/>
                <w:sz w:val="22"/>
                <w:szCs w:val="22"/>
              </w:rPr>
              <w:t>onservação. Sem defeitos</w:t>
            </w:r>
            <w:r w:rsidRPr="00AE2190">
              <w:rPr>
                <w:rFonts w:ascii="Arial" w:hAnsi="Arial" w:cs="Arial"/>
                <w:spacing w:val="68"/>
                <w:w w:val="150"/>
                <w:sz w:val="22"/>
                <w:szCs w:val="22"/>
              </w:rPr>
              <w:t xml:space="preserve"> </w:t>
            </w:r>
            <w:r w:rsidRPr="00AE2190">
              <w:rPr>
                <w:rFonts w:ascii="Arial" w:hAnsi="Arial" w:cs="Arial"/>
                <w:sz w:val="22"/>
                <w:szCs w:val="22"/>
              </w:rPr>
              <w:t>ou</w:t>
            </w:r>
            <w:r w:rsidRPr="00AE2190">
              <w:rPr>
                <w:rFonts w:ascii="Arial" w:hAnsi="Arial" w:cs="Arial"/>
                <w:spacing w:val="63"/>
                <w:w w:val="150"/>
                <w:sz w:val="22"/>
                <w:szCs w:val="22"/>
              </w:rPr>
              <w:t xml:space="preserve"> </w:t>
            </w:r>
            <w:r w:rsidRPr="00AE2190">
              <w:rPr>
                <w:rFonts w:ascii="Arial" w:hAnsi="Arial" w:cs="Arial"/>
                <w:spacing w:val="-2"/>
                <w:sz w:val="22"/>
                <w:szCs w:val="22"/>
              </w:rPr>
              <w:t xml:space="preserve">lesões </w:t>
            </w:r>
            <w:r w:rsidRPr="00AE2190">
              <w:rPr>
                <w:rFonts w:ascii="Arial" w:hAnsi="Arial" w:cs="Arial"/>
                <w:sz w:val="22"/>
                <w:szCs w:val="22"/>
              </w:rPr>
              <w:t>Tamanho:</w:t>
            </w:r>
            <w:r w:rsidRPr="00AE2190">
              <w:rPr>
                <w:rFonts w:ascii="Arial" w:hAnsi="Arial" w:cs="Arial"/>
                <w:spacing w:val="36"/>
                <w:sz w:val="22"/>
                <w:szCs w:val="22"/>
              </w:rPr>
              <w:t xml:space="preserve"> </w:t>
            </w:r>
            <w:r w:rsidRPr="00AE2190">
              <w:rPr>
                <w:rFonts w:ascii="Arial" w:hAnsi="Arial" w:cs="Arial"/>
                <w:spacing w:val="-2"/>
                <w:sz w:val="22"/>
                <w:szCs w:val="22"/>
              </w:rPr>
              <w:t>médio.</w:t>
            </w:r>
          </w:p>
        </w:tc>
        <w:tc>
          <w:tcPr>
            <w:tcW w:w="861" w:type="dxa"/>
            <w:vAlign w:val="center"/>
          </w:tcPr>
          <w:p w14:paraId="0E2362AD"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7E8D37D9"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272</w:t>
            </w:r>
          </w:p>
        </w:tc>
        <w:tc>
          <w:tcPr>
            <w:tcW w:w="1525" w:type="dxa"/>
            <w:vAlign w:val="center"/>
          </w:tcPr>
          <w:p w14:paraId="0AA47818" w14:textId="70533756" w:rsidR="000962EC" w:rsidRPr="000962EC" w:rsidRDefault="000962EC" w:rsidP="000962EC">
            <w:pPr>
              <w:spacing w:before="60" w:after="60"/>
              <w:jc w:val="center"/>
              <w:rPr>
                <w:rFonts w:ascii="Arial" w:hAnsi="Arial" w:cs="Arial"/>
              </w:rPr>
            </w:pPr>
            <w:r w:rsidRPr="00DF18E6">
              <w:rPr>
                <w:rFonts w:ascii="Arial" w:hAnsi="Arial" w:cs="Arial"/>
              </w:rPr>
              <w:t>11,75</w:t>
            </w:r>
          </w:p>
        </w:tc>
        <w:tc>
          <w:tcPr>
            <w:tcW w:w="1492" w:type="dxa"/>
            <w:vAlign w:val="center"/>
          </w:tcPr>
          <w:p w14:paraId="629FF8B9" w14:textId="55E54911" w:rsidR="000962EC" w:rsidRPr="000962EC" w:rsidRDefault="000962EC" w:rsidP="000962EC">
            <w:pPr>
              <w:spacing w:before="60" w:after="60"/>
              <w:jc w:val="center"/>
              <w:rPr>
                <w:rFonts w:ascii="Arial" w:hAnsi="Arial" w:cs="Arial"/>
                <w:spacing w:val="-5"/>
              </w:rPr>
            </w:pPr>
            <w:r w:rsidRPr="00DF18E6">
              <w:rPr>
                <w:rFonts w:ascii="Arial" w:hAnsi="Arial" w:cs="Arial"/>
              </w:rPr>
              <w:t>3.196,00</w:t>
            </w:r>
          </w:p>
        </w:tc>
      </w:tr>
      <w:tr w:rsidR="000962EC" w:rsidRPr="00AE2190" w14:paraId="3C954B5A" w14:textId="77777777" w:rsidTr="000962EC">
        <w:trPr>
          <w:trHeight w:val="354"/>
          <w:jc w:val="center"/>
        </w:trPr>
        <w:tc>
          <w:tcPr>
            <w:tcW w:w="788" w:type="dxa"/>
            <w:vAlign w:val="center"/>
          </w:tcPr>
          <w:p w14:paraId="1382F82D"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22779823" w14:textId="77777777" w:rsidR="000962EC" w:rsidRPr="00AE2190" w:rsidRDefault="000962EC" w:rsidP="000962EC">
            <w:pPr>
              <w:pStyle w:val="TableParagraph"/>
              <w:spacing w:line="268" w:lineRule="exact"/>
              <w:jc w:val="both"/>
              <w:rPr>
                <w:rFonts w:ascii="Arial" w:hAnsi="Arial" w:cs="Arial"/>
              </w:rPr>
            </w:pPr>
            <w:r w:rsidRPr="00AE2190">
              <w:rPr>
                <w:rFonts w:ascii="Arial" w:hAnsi="Arial" w:cs="Arial"/>
              </w:rPr>
              <w:t>MEXERICA</w:t>
            </w:r>
            <w:r w:rsidRPr="00AE2190">
              <w:rPr>
                <w:rFonts w:ascii="Arial" w:hAnsi="Arial" w:cs="Arial"/>
                <w:spacing w:val="66"/>
                <w:w w:val="150"/>
              </w:rPr>
              <w:t xml:space="preserve"> </w:t>
            </w:r>
            <w:r w:rsidRPr="00AE2190">
              <w:rPr>
                <w:rFonts w:ascii="Arial" w:hAnsi="Arial" w:cs="Arial"/>
              </w:rPr>
              <w:t>–</w:t>
            </w:r>
            <w:r w:rsidRPr="00AE2190">
              <w:rPr>
                <w:rFonts w:ascii="Arial" w:hAnsi="Arial" w:cs="Arial"/>
                <w:spacing w:val="-5"/>
              </w:rPr>
              <w:t xml:space="preserve">De </w:t>
            </w:r>
            <w:r w:rsidRPr="00AE2190">
              <w:rPr>
                <w:rFonts w:ascii="Arial" w:hAnsi="Arial" w:cs="Arial"/>
              </w:rPr>
              <w:t xml:space="preserve">ótima qualidade, compacta, fresca e firme, isenta de sujidades, tamanho </w:t>
            </w:r>
            <w:r w:rsidRPr="00AE2190">
              <w:rPr>
                <w:rFonts w:ascii="Arial" w:hAnsi="Arial" w:cs="Arial"/>
                <w:spacing w:val="-10"/>
              </w:rPr>
              <w:t xml:space="preserve">e </w:t>
            </w:r>
            <w:r w:rsidRPr="00AE2190">
              <w:rPr>
                <w:rFonts w:ascii="Arial" w:hAnsi="Arial" w:cs="Arial"/>
                <w:spacing w:val="-2"/>
              </w:rPr>
              <w:t xml:space="preserve">coloração </w:t>
            </w:r>
            <w:r w:rsidRPr="00AE2190">
              <w:rPr>
                <w:rFonts w:ascii="Arial" w:hAnsi="Arial" w:cs="Arial"/>
              </w:rPr>
              <w:t>uniformes.</w:t>
            </w:r>
            <w:r w:rsidRPr="00AE2190">
              <w:rPr>
                <w:rFonts w:ascii="Arial" w:hAnsi="Arial" w:cs="Arial"/>
                <w:spacing w:val="36"/>
              </w:rPr>
              <w:t xml:space="preserve"> </w:t>
            </w:r>
            <w:r w:rsidRPr="00AE2190">
              <w:rPr>
                <w:rFonts w:ascii="Arial" w:hAnsi="Arial" w:cs="Arial"/>
              </w:rPr>
              <w:t>Grau</w:t>
            </w:r>
            <w:r w:rsidRPr="00AE2190">
              <w:rPr>
                <w:rFonts w:ascii="Arial" w:hAnsi="Arial" w:cs="Arial"/>
                <w:spacing w:val="36"/>
              </w:rPr>
              <w:t xml:space="preserve"> </w:t>
            </w:r>
            <w:r w:rsidRPr="00AE2190">
              <w:rPr>
                <w:rFonts w:ascii="Arial" w:hAnsi="Arial" w:cs="Arial"/>
                <w:spacing w:val="-5"/>
              </w:rPr>
              <w:t>de</w:t>
            </w:r>
          </w:p>
          <w:p w14:paraId="61143C9F"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z w:val="22"/>
                <w:szCs w:val="22"/>
              </w:rPr>
              <w:t>maturação</w:t>
            </w:r>
            <w:r w:rsidRPr="00AE2190">
              <w:rPr>
                <w:rFonts w:ascii="Arial" w:hAnsi="Arial" w:cs="Arial"/>
                <w:spacing w:val="-5"/>
                <w:sz w:val="22"/>
                <w:szCs w:val="22"/>
              </w:rPr>
              <w:t xml:space="preserve"> </w:t>
            </w:r>
            <w:r w:rsidRPr="00AE2190">
              <w:rPr>
                <w:rFonts w:ascii="Arial" w:hAnsi="Arial" w:cs="Arial"/>
                <w:sz w:val="22"/>
                <w:szCs w:val="22"/>
              </w:rPr>
              <w:t>de</w:t>
            </w:r>
            <w:r w:rsidRPr="00AE2190">
              <w:rPr>
                <w:rFonts w:ascii="Arial" w:hAnsi="Arial" w:cs="Arial"/>
                <w:spacing w:val="-3"/>
                <w:sz w:val="22"/>
                <w:szCs w:val="22"/>
              </w:rPr>
              <w:t xml:space="preserve"> </w:t>
            </w:r>
            <w:r w:rsidRPr="00AE2190">
              <w:rPr>
                <w:rFonts w:ascii="Arial" w:hAnsi="Arial" w:cs="Arial"/>
                <w:spacing w:val="-4"/>
                <w:sz w:val="22"/>
                <w:szCs w:val="22"/>
              </w:rPr>
              <w:t>90%.</w:t>
            </w:r>
          </w:p>
        </w:tc>
        <w:tc>
          <w:tcPr>
            <w:tcW w:w="861" w:type="dxa"/>
            <w:vAlign w:val="center"/>
          </w:tcPr>
          <w:p w14:paraId="60668BA8"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59089B73" w14:textId="77777777" w:rsidR="000962EC" w:rsidRPr="00AE2190" w:rsidRDefault="000962EC" w:rsidP="000962EC">
            <w:pPr>
              <w:spacing w:before="60" w:after="60"/>
              <w:jc w:val="center"/>
              <w:rPr>
                <w:rFonts w:ascii="Arial" w:hAnsi="Arial" w:cs="Arial"/>
              </w:rPr>
            </w:pPr>
            <w:r w:rsidRPr="00AE2190">
              <w:rPr>
                <w:rFonts w:ascii="Arial" w:hAnsi="Arial" w:cs="Arial"/>
              </w:rPr>
              <w:t>351</w:t>
            </w:r>
          </w:p>
        </w:tc>
        <w:tc>
          <w:tcPr>
            <w:tcW w:w="1525" w:type="dxa"/>
            <w:vAlign w:val="center"/>
          </w:tcPr>
          <w:p w14:paraId="3A406870" w14:textId="33D368E9" w:rsidR="000962EC" w:rsidRPr="000962EC" w:rsidRDefault="000962EC" w:rsidP="000962EC">
            <w:pPr>
              <w:spacing w:before="60" w:after="60"/>
              <w:jc w:val="center"/>
              <w:rPr>
                <w:rFonts w:ascii="Arial" w:hAnsi="Arial" w:cs="Arial"/>
              </w:rPr>
            </w:pPr>
            <w:r w:rsidRPr="00DF18E6">
              <w:rPr>
                <w:rFonts w:ascii="Arial" w:hAnsi="Arial" w:cs="Arial"/>
              </w:rPr>
              <w:t>9,34</w:t>
            </w:r>
          </w:p>
        </w:tc>
        <w:tc>
          <w:tcPr>
            <w:tcW w:w="1492" w:type="dxa"/>
            <w:vAlign w:val="center"/>
          </w:tcPr>
          <w:p w14:paraId="53F36C79" w14:textId="67029224" w:rsidR="000962EC" w:rsidRPr="000962EC" w:rsidRDefault="000962EC" w:rsidP="000962EC">
            <w:pPr>
              <w:spacing w:before="60" w:after="60"/>
              <w:jc w:val="center"/>
              <w:rPr>
                <w:rFonts w:ascii="Arial" w:hAnsi="Arial" w:cs="Arial"/>
              </w:rPr>
            </w:pPr>
            <w:r w:rsidRPr="00DF18E6">
              <w:rPr>
                <w:rFonts w:ascii="Arial" w:hAnsi="Arial" w:cs="Arial"/>
              </w:rPr>
              <w:t>3.278,34</w:t>
            </w:r>
          </w:p>
        </w:tc>
      </w:tr>
      <w:tr w:rsidR="000962EC" w:rsidRPr="00AE2190" w14:paraId="1E0A4164" w14:textId="77777777" w:rsidTr="000962EC">
        <w:trPr>
          <w:trHeight w:val="354"/>
          <w:jc w:val="center"/>
        </w:trPr>
        <w:tc>
          <w:tcPr>
            <w:tcW w:w="788" w:type="dxa"/>
            <w:vAlign w:val="center"/>
          </w:tcPr>
          <w:p w14:paraId="46789D07"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1C2CED83" w14:textId="77777777" w:rsidR="000962EC" w:rsidRPr="00AE2190" w:rsidRDefault="000962EC" w:rsidP="000962EC">
            <w:pPr>
              <w:pStyle w:val="TableParagraph"/>
              <w:tabs>
                <w:tab w:val="left" w:pos="1850"/>
              </w:tabs>
              <w:ind w:right="238"/>
              <w:jc w:val="both"/>
              <w:rPr>
                <w:rFonts w:ascii="Arial" w:hAnsi="Arial" w:cs="Arial"/>
              </w:rPr>
            </w:pPr>
            <w:r w:rsidRPr="00AE2190">
              <w:rPr>
                <w:rFonts w:ascii="Arial" w:hAnsi="Arial" w:cs="Arial"/>
                <w:spacing w:val="-4"/>
              </w:rPr>
              <w:t>PERA</w:t>
            </w:r>
            <w:r w:rsidRPr="00AE2190">
              <w:rPr>
                <w:rFonts w:ascii="Arial" w:hAnsi="Arial" w:cs="Arial"/>
                <w:spacing w:val="40"/>
              </w:rPr>
              <w:t xml:space="preserve">  </w:t>
            </w:r>
            <w:r w:rsidRPr="00AE2190">
              <w:rPr>
                <w:rFonts w:ascii="Arial" w:hAnsi="Arial" w:cs="Arial"/>
                <w:spacing w:val="-2"/>
              </w:rPr>
              <w:t>PORTUGUESA</w:t>
            </w:r>
            <w:r w:rsidRPr="00AE2190">
              <w:rPr>
                <w:rFonts w:ascii="Arial" w:hAnsi="Arial" w:cs="Arial"/>
              </w:rPr>
              <w:tab/>
            </w:r>
            <w:r w:rsidRPr="00AE2190">
              <w:rPr>
                <w:rFonts w:ascii="Arial" w:hAnsi="Arial" w:cs="Arial"/>
                <w:spacing w:val="-10"/>
              </w:rPr>
              <w:t xml:space="preserve">- </w:t>
            </w:r>
            <w:r w:rsidRPr="00AE2190">
              <w:rPr>
                <w:rFonts w:ascii="Arial" w:hAnsi="Arial" w:cs="Arial"/>
                <w:spacing w:val="-2"/>
              </w:rPr>
              <w:t>Fruta</w:t>
            </w:r>
            <w:r w:rsidRPr="00AE2190">
              <w:rPr>
                <w:rFonts w:ascii="Arial" w:hAnsi="Arial" w:cs="Arial"/>
              </w:rPr>
              <w:t xml:space="preserve"> </w:t>
            </w:r>
            <w:r w:rsidRPr="00AE2190">
              <w:rPr>
                <w:rFonts w:ascii="Arial" w:hAnsi="Arial" w:cs="Arial"/>
                <w:spacing w:val="-6"/>
              </w:rPr>
              <w:t>in</w:t>
            </w:r>
            <w:r w:rsidRPr="00AE2190">
              <w:rPr>
                <w:rFonts w:ascii="Arial" w:hAnsi="Arial" w:cs="Arial"/>
              </w:rPr>
              <w:t xml:space="preserve"> </w:t>
            </w:r>
            <w:r w:rsidRPr="00AE2190">
              <w:rPr>
                <w:rFonts w:ascii="Arial" w:hAnsi="Arial" w:cs="Arial"/>
                <w:spacing w:val="-2"/>
              </w:rPr>
              <w:t xml:space="preserve">natura. </w:t>
            </w:r>
            <w:r w:rsidRPr="00AE2190">
              <w:rPr>
                <w:rFonts w:ascii="Arial" w:hAnsi="Arial" w:cs="Arial"/>
              </w:rPr>
              <w:t>Casca</w:t>
            </w:r>
            <w:r w:rsidRPr="00AE2190">
              <w:rPr>
                <w:rFonts w:ascii="Arial" w:hAnsi="Arial" w:cs="Arial"/>
                <w:spacing w:val="37"/>
              </w:rPr>
              <w:t xml:space="preserve"> </w:t>
            </w:r>
            <w:r w:rsidRPr="00AE2190">
              <w:rPr>
                <w:rFonts w:ascii="Arial" w:hAnsi="Arial" w:cs="Arial"/>
              </w:rPr>
              <w:t>lisa</w:t>
            </w:r>
            <w:r w:rsidRPr="00AE2190">
              <w:rPr>
                <w:rFonts w:ascii="Arial" w:hAnsi="Arial" w:cs="Arial"/>
                <w:spacing w:val="40"/>
              </w:rPr>
              <w:t xml:space="preserve"> </w:t>
            </w:r>
            <w:r w:rsidRPr="00AE2190">
              <w:rPr>
                <w:rFonts w:ascii="Arial" w:hAnsi="Arial" w:cs="Arial"/>
              </w:rPr>
              <w:t>e</w:t>
            </w:r>
            <w:r w:rsidRPr="00AE2190">
              <w:rPr>
                <w:rFonts w:ascii="Arial" w:hAnsi="Arial" w:cs="Arial"/>
                <w:spacing w:val="38"/>
              </w:rPr>
              <w:t xml:space="preserve"> </w:t>
            </w:r>
            <w:r w:rsidRPr="00AE2190">
              <w:rPr>
                <w:rFonts w:ascii="Arial" w:hAnsi="Arial" w:cs="Arial"/>
                <w:spacing w:val="-2"/>
              </w:rPr>
              <w:t>macia,</w:t>
            </w:r>
          </w:p>
          <w:p w14:paraId="02A07783"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pacing w:val="-5"/>
                <w:sz w:val="22"/>
                <w:szCs w:val="22"/>
              </w:rPr>
              <w:t>Sem</w:t>
            </w:r>
            <w:r w:rsidRPr="00AE2190">
              <w:rPr>
                <w:rFonts w:ascii="Arial" w:hAnsi="Arial" w:cs="Arial"/>
                <w:sz w:val="22"/>
                <w:szCs w:val="22"/>
              </w:rPr>
              <w:t xml:space="preserve"> </w:t>
            </w:r>
            <w:r w:rsidRPr="00AE2190">
              <w:rPr>
                <w:rFonts w:ascii="Arial" w:hAnsi="Arial" w:cs="Arial"/>
                <w:spacing w:val="-2"/>
                <w:sz w:val="22"/>
                <w:szCs w:val="22"/>
              </w:rPr>
              <w:t xml:space="preserve">imperfeições, </w:t>
            </w:r>
            <w:r w:rsidRPr="00AE2190">
              <w:rPr>
                <w:rFonts w:ascii="Arial" w:hAnsi="Arial" w:cs="Arial"/>
                <w:spacing w:val="-4"/>
                <w:sz w:val="22"/>
                <w:szCs w:val="22"/>
              </w:rPr>
              <w:t>com</w:t>
            </w:r>
            <w:r w:rsidRPr="00AE2190">
              <w:rPr>
                <w:rFonts w:ascii="Arial" w:hAnsi="Arial" w:cs="Arial"/>
                <w:sz w:val="22"/>
                <w:szCs w:val="22"/>
              </w:rPr>
              <w:tab/>
            </w:r>
            <w:r w:rsidRPr="00AE2190">
              <w:rPr>
                <w:rFonts w:ascii="Arial" w:hAnsi="Arial" w:cs="Arial"/>
                <w:spacing w:val="-4"/>
                <w:sz w:val="22"/>
                <w:szCs w:val="22"/>
              </w:rPr>
              <w:t>grau</w:t>
            </w:r>
            <w:r w:rsidRPr="00AE2190">
              <w:rPr>
                <w:rFonts w:ascii="Arial" w:hAnsi="Arial" w:cs="Arial"/>
                <w:sz w:val="22"/>
                <w:szCs w:val="22"/>
              </w:rPr>
              <w:t xml:space="preserve"> </w:t>
            </w:r>
            <w:r w:rsidRPr="00AE2190">
              <w:rPr>
                <w:rFonts w:ascii="Arial" w:hAnsi="Arial" w:cs="Arial"/>
                <w:spacing w:val="-6"/>
                <w:sz w:val="22"/>
                <w:szCs w:val="22"/>
              </w:rPr>
              <w:t xml:space="preserve">de </w:t>
            </w:r>
            <w:r w:rsidRPr="00AE2190">
              <w:rPr>
                <w:rFonts w:ascii="Arial" w:hAnsi="Arial" w:cs="Arial"/>
                <w:sz w:val="22"/>
                <w:szCs w:val="22"/>
              </w:rPr>
              <w:t>maturação médio.</w:t>
            </w:r>
          </w:p>
        </w:tc>
        <w:tc>
          <w:tcPr>
            <w:tcW w:w="861" w:type="dxa"/>
            <w:vAlign w:val="center"/>
          </w:tcPr>
          <w:p w14:paraId="6115838D"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1164A373"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216</w:t>
            </w:r>
          </w:p>
        </w:tc>
        <w:tc>
          <w:tcPr>
            <w:tcW w:w="1525" w:type="dxa"/>
            <w:vAlign w:val="center"/>
          </w:tcPr>
          <w:p w14:paraId="5CDF3A7B" w14:textId="2DF07890" w:rsidR="000962EC" w:rsidRPr="000962EC" w:rsidRDefault="000962EC" w:rsidP="000962EC">
            <w:pPr>
              <w:spacing w:before="60" w:after="60"/>
              <w:jc w:val="center"/>
              <w:rPr>
                <w:rFonts w:ascii="Arial" w:hAnsi="Arial" w:cs="Arial"/>
              </w:rPr>
            </w:pPr>
            <w:r w:rsidRPr="00DF18E6">
              <w:rPr>
                <w:rFonts w:ascii="Arial" w:hAnsi="Arial" w:cs="Arial"/>
              </w:rPr>
              <w:t>16,55</w:t>
            </w:r>
          </w:p>
        </w:tc>
        <w:tc>
          <w:tcPr>
            <w:tcW w:w="1492" w:type="dxa"/>
            <w:vAlign w:val="center"/>
          </w:tcPr>
          <w:p w14:paraId="7AD37A5D" w14:textId="5E8D861B" w:rsidR="000962EC" w:rsidRPr="000962EC" w:rsidRDefault="000962EC" w:rsidP="000962EC">
            <w:pPr>
              <w:spacing w:before="60" w:after="60"/>
              <w:jc w:val="center"/>
              <w:rPr>
                <w:rFonts w:ascii="Arial" w:hAnsi="Arial" w:cs="Arial"/>
                <w:spacing w:val="-5"/>
              </w:rPr>
            </w:pPr>
            <w:r w:rsidRPr="00DF18E6">
              <w:rPr>
                <w:rFonts w:ascii="Arial" w:hAnsi="Arial" w:cs="Arial"/>
              </w:rPr>
              <w:t>3.574,80</w:t>
            </w:r>
          </w:p>
        </w:tc>
      </w:tr>
      <w:tr w:rsidR="000962EC" w:rsidRPr="00AE2190" w14:paraId="213C02EE" w14:textId="77777777" w:rsidTr="000962EC">
        <w:trPr>
          <w:trHeight w:val="354"/>
          <w:jc w:val="center"/>
        </w:trPr>
        <w:tc>
          <w:tcPr>
            <w:tcW w:w="788" w:type="dxa"/>
            <w:vAlign w:val="center"/>
          </w:tcPr>
          <w:p w14:paraId="0A7B59B2"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392CB644"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z w:val="22"/>
                <w:szCs w:val="22"/>
              </w:rPr>
              <w:t>PIMENTAO</w:t>
            </w:r>
            <w:r w:rsidRPr="00AE2190">
              <w:rPr>
                <w:rFonts w:ascii="Arial" w:hAnsi="Arial" w:cs="Arial"/>
                <w:spacing w:val="43"/>
                <w:sz w:val="22"/>
                <w:szCs w:val="22"/>
              </w:rPr>
              <w:t xml:space="preserve"> </w:t>
            </w:r>
            <w:r w:rsidRPr="00AE2190">
              <w:rPr>
                <w:rFonts w:ascii="Arial" w:hAnsi="Arial" w:cs="Arial"/>
                <w:spacing w:val="-2"/>
                <w:sz w:val="22"/>
                <w:szCs w:val="22"/>
              </w:rPr>
              <w:t xml:space="preserve">VERDE </w:t>
            </w:r>
            <w:r w:rsidRPr="00AE2190">
              <w:rPr>
                <w:rFonts w:ascii="Arial" w:hAnsi="Arial" w:cs="Arial"/>
                <w:sz w:val="22"/>
                <w:szCs w:val="22"/>
              </w:rPr>
              <w:t>– Legume in</w:t>
            </w:r>
            <w:r w:rsidRPr="00AE2190">
              <w:rPr>
                <w:rFonts w:ascii="Arial" w:hAnsi="Arial" w:cs="Arial"/>
                <w:spacing w:val="80"/>
                <w:sz w:val="22"/>
                <w:szCs w:val="22"/>
              </w:rPr>
              <w:t xml:space="preserve"> </w:t>
            </w:r>
            <w:r w:rsidRPr="00AE2190">
              <w:rPr>
                <w:rFonts w:ascii="Arial" w:hAnsi="Arial" w:cs="Arial"/>
                <w:sz w:val="22"/>
                <w:szCs w:val="22"/>
              </w:rPr>
              <w:t>natura. Casca lisa e brilhante. Não pode estar</w:t>
            </w:r>
            <w:r w:rsidRPr="00AE2190">
              <w:rPr>
                <w:rFonts w:ascii="Arial" w:hAnsi="Arial" w:cs="Arial"/>
                <w:spacing w:val="53"/>
                <w:w w:val="150"/>
                <w:sz w:val="22"/>
                <w:szCs w:val="22"/>
              </w:rPr>
              <w:t xml:space="preserve"> </w:t>
            </w:r>
            <w:r w:rsidRPr="00AE2190">
              <w:rPr>
                <w:rFonts w:ascii="Arial" w:hAnsi="Arial" w:cs="Arial"/>
                <w:sz w:val="22"/>
                <w:szCs w:val="22"/>
              </w:rPr>
              <w:t>murcho</w:t>
            </w:r>
            <w:r w:rsidRPr="00AE2190">
              <w:rPr>
                <w:rFonts w:ascii="Arial" w:hAnsi="Arial" w:cs="Arial"/>
                <w:spacing w:val="55"/>
                <w:w w:val="150"/>
                <w:sz w:val="22"/>
                <w:szCs w:val="22"/>
              </w:rPr>
              <w:t xml:space="preserve"> </w:t>
            </w:r>
            <w:r w:rsidRPr="00AE2190">
              <w:rPr>
                <w:rFonts w:ascii="Arial" w:hAnsi="Arial" w:cs="Arial"/>
                <w:spacing w:val="-10"/>
                <w:sz w:val="22"/>
                <w:szCs w:val="22"/>
              </w:rPr>
              <w:t xml:space="preserve">e </w:t>
            </w:r>
            <w:r w:rsidRPr="00AE2190">
              <w:rPr>
                <w:rFonts w:ascii="Arial" w:hAnsi="Arial" w:cs="Arial"/>
                <w:sz w:val="22"/>
                <w:szCs w:val="22"/>
              </w:rPr>
              <w:t>nem</w:t>
            </w:r>
            <w:r w:rsidRPr="00AE2190">
              <w:rPr>
                <w:rFonts w:ascii="Arial" w:hAnsi="Arial" w:cs="Arial"/>
                <w:spacing w:val="16"/>
                <w:sz w:val="22"/>
                <w:szCs w:val="22"/>
              </w:rPr>
              <w:t xml:space="preserve"> </w:t>
            </w:r>
            <w:r w:rsidRPr="00AE2190">
              <w:rPr>
                <w:rFonts w:ascii="Arial" w:hAnsi="Arial" w:cs="Arial"/>
                <w:spacing w:val="-2"/>
                <w:sz w:val="22"/>
                <w:szCs w:val="22"/>
              </w:rPr>
              <w:t>melando.</w:t>
            </w:r>
          </w:p>
        </w:tc>
        <w:tc>
          <w:tcPr>
            <w:tcW w:w="861" w:type="dxa"/>
            <w:vAlign w:val="center"/>
          </w:tcPr>
          <w:p w14:paraId="035915D0"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0BA68E81"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41</w:t>
            </w:r>
          </w:p>
        </w:tc>
        <w:tc>
          <w:tcPr>
            <w:tcW w:w="1525" w:type="dxa"/>
            <w:vAlign w:val="center"/>
          </w:tcPr>
          <w:p w14:paraId="0FB59859" w14:textId="534A5BCF" w:rsidR="000962EC" w:rsidRPr="000962EC" w:rsidRDefault="000962EC" w:rsidP="000962EC">
            <w:pPr>
              <w:spacing w:before="60" w:after="60"/>
              <w:jc w:val="center"/>
              <w:rPr>
                <w:rFonts w:ascii="Arial" w:hAnsi="Arial" w:cs="Arial"/>
              </w:rPr>
            </w:pPr>
            <w:r w:rsidRPr="00DF18E6">
              <w:rPr>
                <w:rFonts w:ascii="Arial" w:hAnsi="Arial" w:cs="Arial"/>
              </w:rPr>
              <w:t>13,45</w:t>
            </w:r>
          </w:p>
        </w:tc>
        <w:tc>
          <w:tcPr>
            <w:tcW w:w="1492" w:type="dxa"/>
            <w:vAlign w:val="center"/>
          </w:tcPr>
          <w:p w14:paraId="44A24BA0" w14:textId="27304383" w:rsidR="000962EC" w:rsidRPr="000962EC" w:rsidRDefault="000962EC" w:rsidP="000962EC">
            <w:pPr>
              <w:spacing w:before="60" w:after="60"/>
              <w:jc w:val="center"/>
              <w:rPr>
                <w:rFonts w:ascii="Arial" w:hAnsi="Arial" w:cs="Arial"/>
                <w:spacing w:val="-5"/>
              </w:rPr>
            </w:pPr>
            <w:r w:rsidRPr="00DF18E6">
              <w:rPr>
                <w:rFonts w:ascii="Arial" w:hAnsi="Arial" w:cs="Arial"/>
              </w:rPr>
              <w:t>551,45</w:t>
            </w:r>
          </w:p>
        </w:tc>
      </w:tr>
      <w:tr w:rsidR="000962EC" w:rsidRPr="00AE2190" w14:paraId="280A0108" w14:textId="77777777" w:rsidTr="000962EC">
        <w:trPr>
          <w:trHeight w:val="354"/>
          <w:jc w:val="center"/>
        </w:trPr>
        <w:tc>
          <w:tcPr>
            <w:tcW w:w="788" w:type="dxa"/>
            <w:vAlign w:val="center"/>
          </w:tcPr>
          <w:p w14:paraId="16493B15"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126C4735" w14:textId="77777777" w:rsidR="000962EC" w:rsidRPr="00AE2190" w:rsidRDefault="000962EC" w:rsidP="000962EC">
            <w:pPr>
              <w:pStyle w:val="TableParagraph"/>
              <w:tabs>
                <w:tab w:val="left" w:pos="1850"/>
              </w:tabs>
              <w:spacing w:before="1"/>
              <w:ind w:right="238"/>
              <w:jc w:val="both"/>
              <w:rPr>
                <w:rFonts w:ascii="Arial" w:hAnsi="Arial" w:cs="Arial"/>
              </w:rPr>
            </w:pPr>
            <w:r w:rsidRPr="00AE2190">
              <w:rPr>
                <w:rFonts w:ascii="Arial" w:hAnsi="Arial" w:cs="Arial"/>
                <w:spacing w:val="-2"/>
              </w:rPr>
              <w:t xml:space="preserve">PIMENTAO VERMELHO </w:t>
            </w:r>
            <w:r w:rsidRPr="00AE2190">
              <w:rPr>
                <w:rFonts w:ascii="Arial" w:hAnsi="Arial" w:cs="Arial"/>
                <w:spacing w:val="-10"/>
              </w:rPr>
              <w:t>-</w:t>
            </w:r>
          </w:p>
          <w:p w14:paraId="5EF48708"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z w:val="22"/>
                <w:szCs w:val="22"/>
              </w:rPr>
              <w:t>Legume in natura. Casca lisa e brilhante.</w:t>
            </w:r>
            <w:r w:rsidRPr="00AE2190">
              <w:rPr>
                <w:rFonts w:ascii="Arial" w:hAnsi="Arial" w:cs="Arial"/>
                <w:spacing w:val="21"/>
                <w:sz w:val="22"/>
                <w:szCs w:val="22"/>
              </w:rPr>
              <w:t xml:space="preserve"> </w:t>
            </w:r>
            <w:r w:rsidRPr="00AE2190">
              <w:rPr>
                <w:rFonts w:ascii="Arial" w:hAnsi="Arial" w:cs="Arial"/>
                <w:sz w:val="22"/>
                <w:szCs w:val="22"/>
              </w:rPr>
              <w:t>Não</w:t>
            </w:r>
            <w:r w:rsidRPr="00AE2190">
              <w:rPr>
                <w:rFonts w:ascii="Arial" w:hAnsi="Arial" w:cs="Arial"/>
                <w:spacing w:val="20"/>
                <w:sz w:val="22"/>
                <w:szCs w:val="22"/>
              </w:rPr>
              <w:t xml:space="preserve"> </w:t>
            </w:r>
            <w:r w:rsidRPr="00AE2190">
              <w:rPr>
                <w:rFonts w:ascii="Arial" w:hAnsi="Arial" w:cs="Arial"/>
                <w:spacing w:val="-4"/>
                <w:sz w:val="22"/>
                <w:szCs w:val="22"/>
              </w:rPr>
              <w:t xml:space="preserve">pode </w:t>
            </w:r>
            <w:r w:rsidRPr="00AE2190">
              <w:rPr>
                <w:rFonts w:ascii="Arial" w:hAnsi="Arial" w:cs="Arial"/>
                <w:sz w:val="22"/>
                <w:szCs w:val="22"/>
              </w:rPr>
              <w:t>estar murcho e</w:t>
            </w:r>
            <w:r w:rsidRPr="00AE2190">
              <w:rPr>
                <w:rFonts w:ascii="Arial" w:hAnsi="Arial" w:cs="Arial"/>
                <w:spacing w:val="80"/>
                <w:sz w:val="22"/>
                <w:szCs w:val="22"/>
              </w:rPr>
              <w:t xml:space="preserve"> </w:t>
            </w:r>
            <w:r w:rsidRPr="00AE2190">
              <w:rPr>
                <w:rFonts w:ascii="Arial" w:hAnsi="Arial" w:cs="Arial"/>
                <w:sz w:val="22"/>
                <w:szCs w:val="22"/>
              </w:rPr>
              <w:t>nem  melando.</w:t>
            </w:r>
          </w:p>
        </w:tc>
        <w:tc>
          <w:tcPr>
            <w:tcW w:w="861" w:type="dxa"/>
            <w:vAlign w:val="center"/>
          </w:tcPr>
          <w:p w14:paraId="65ED2262"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554CF9B1" w14:textId="77777777" w:rsidR="000962EC" w:rsidRPr="00AE2190" w:rsidRDefault="000962EC" w:rsidP="000962EC">
            <w:pPr>
              <w:spacing w:before="60" w:after="60"/>
              <w:jc w:val="center"/>
              <w:rPr>
                <w:rFonts w:ascii="Arial" w:hAnsi="Arial" w:cs="Arial"/>
              </w:rPr>
            </w:pPr>
            <w:r w:rsidRPr="00AE2190">
              <w:rPr>
                <w:rFonts w:ascii="Arial" w:hAnsi="Arial" w:cs="Arial"/>
              </w:rPr>
              <w:t>31</w:t>
            </w:r>
          </w:p>
        </w:tc>
        <w:tc>
          <w:tcPr>
            <w:tcW w:w="1525" w:type="dxa"/>
            <w:vAlign w:val="center"/>
          </w:tcPr>
          <w:p w14:paraId="0513F151" w14:textId="5554C834" w:rsidR="000962EC" w:rsidRPr="000962EC" w:rsidRDefault="000962EC" w:rsidP="000962EC">
            <w:pPr>
              <w:pStyle w:val="TableParagraph"/>
              <w:spacing w:before="1"/>
              <w:jc w:val="center"/>
              <w:rPr>
                <w:rFonts w:ascii="Arial" w:hAnsi="Arial" w:cs="Arial"/>
              </w:rPr>
            </w:pPr>
            <w:r w:rsidRPr="00DF18E6">
              <w:rPr>
                <w:rFonts w:ascii="Arial" w:hAnsi="Arial" w:cs="Arial"/>
              </w:rPr>
              <w:t>19,50</w:t>
            </w:r>
          </w:p>
        </w:tc>
        <w:tc>
          <w:tcPr>
            <w:tcW w:w="1492" w:type="dxa"/>
            <w:vAlign w:val="center"/>
          </w:tcPr>
          <w:p w14:paraId="691D671F" w14:textId="26ADCF81" w:rsidR="000962EC" w:rsidRPr="000962EC" w:rsidRDefault="000962EC" w:rsidP="000962EC">
            <w:pPr>
              <w:pStyle w:val="TableParagraph"/>
              <w:spacing w:before="1"/>
              <w:jc w:val="center"/>
              <w:rPr>
                <w:rFonts w:ascii="Arial" w:hAnsi="Arial" w:cs="Arial"/>
              </w:rPr>
            </w:pPr>
            <w:r w:rsidRPr="00DF18E6">
              <w:rPr>
                <w:rFonts w:ascii="Arial" w:hAnsi="Arial" w:cs="Arial"/>
              </w:rPr>
              <w:t>604,50</w:t>
            </w:r>
          </w:p>
        </w:tc>
      </w:tr>
      <w:tr w:rsidR="000962EC" w:rsidRPr="00AE2190" w14:paraId="100463D9" w14:textId="77777777" w:rsidTr="000962EC">
        <w:trPr>
          <w:trHeight w:val="354"/>
          <w:jc w:val="center"/>
        </w:trPr>
        <w:tc>
          <w:tcPr>
            <w:tcW w:w="788" w:type="dxa"/>
            <w:vAlign w:val="center"/>
          </w:tcPr>
          <w:p w14:paraId="22D6518C"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13031FD5"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z w:val="22"/>
                <w:szCs w:val="22"/>
              </w:rPr>
              <w:t xml:space="preserve">REPOLHO- </w:t>
            </w:r>
            <w:r w:rsidRPr="00AE2190">
              <w:rPr>
                <w:rFonts w:ascii="Arial" w:hAnsi="Arial" w:cs="Arial"/>
                <w:spacing w:val="-2"/>
                <w:sz w:val="22"/>
                <w:szCs w:val="22"/>
              </w:rPr>
              <w:t xml:space="preserve">Tipo: </w:t>
            </w:r>
            <w:r w:rsidRPr="00AE2190">
              <w:rPr>
                <w:rFonts w:ascii="Arial" w:hAnsi="Arial" w:cs="Arial"/>
                <w:sz w:val="22"/>
                <w:szCs w:val="22"/>
              </w:rPr>
              <w:t>Verde. Tamanho: Médio. Cabeças fechadas,</w:t>
            </w:r>
            <w:r w:rsidRPr="00AE2190">
              <w:rPr>
                <w:rFonts w:ascii="Arial" w:hAnsi="Arial" w:cs="Arial"/>
                <w:spacing w:val="52"/>
                <w:w w:val="150"/>
                <w:sz w:val="22"/>
                <w:szCs w:val="22"/>
              </w:rPr>
              <w:t xml:space="preserve"> </w:t>
            </w:r>
            <w:r w:rsidRPr="00AE2190">
              <w:rPr>
                <w:rFonts w:ascii="Arial" w:hAnsi="Arial" w:cs="Arial"/>
                <w:spacing w:val="-5"/>
                <w:sz w:val="22"/>
                <w:szCs w:val="22"/>
              </w:rPr>
              <w:t xml:space="preserve">sem </w:t>
            </w:r>
            <w:r w:rsidRPr="00AE2190">
              <w:rPr>
                <w:rFonts w:ascii="Arial" w:hAnsi="Arial" w:cs="Arial"/>
                <w:sz w:val="22"/>
                <w:szCs w:val="22"/>
              </w:rPr>
              <w:t xml:space="preserve">ferimentos ou </w:t>
            </w:r>
            <w:r w:rsidRPr="00AE2190">
              <w:rPr>
                <w:rFonts w:ascii="Arial" w:hAnsi="Arial" w:cs="Arial"/>
                <w:spacing w:val="-2"/>
                <w:sz w:val="22"/>
                <w:szCs w:val="22"/>
              </w:rPr>
              <w:t>defeitos.</w:t>
            </w:r>
          </w:p>
        </w:tc>
        <w:tc>
          <w:tcPr>
            <w:tcW w:w="861" w:type="dxa"/>
            <w:vAlign w:val="center"/>
          </w:tcPr>
          <w:p w14:paraId="79E8FC27"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7A1E52D5" w14:textId="77777777" w:rsidR="000962EC" w:rsidRPr="00AE2190" w:rsidRDefault="000962EC" w:rsidP="000962EC">
            <w:pPr>
              <w:spacing w:before="60" w:after="60"/>
              <w:jc w:val="center"/>
              <w:rPr>
                <w:rFonts w:ascii="Arial" w:hAnsi="Arial" w:cs="Arial"/>
              </w:rPr>
            </w:pPr>
            <w:r w:rsidRPr="00AE2190">
              <w:rPr>
                <w:rFonts w:ascii="Arial" w:hAnsi="Arial" w:cs="Arial"/>
              </w:rPr>
              <w:t>884</w:t>
            </w:r>
          </w:p>
        </w:tc>
        <w:tc>
          <w:tcPr>
            <w:tcW w:w="1525" w:type="dxa"/>
            <w:vAlign w:val="center"/>
          </w:tcPr>
          <w:p w14:paraId="785CC085" w14:textId="18A9CE47" w:rsidR="000962EC" w:rsidRPr="000962EC" w:rsidRDefault="000962EC" w:rsidP="000962EC">
            <w:pPr>
              <w:pStyle w:val="TableParagraph"/>
              <w:spacing w:before="2"/>
              <w:jc w:val="center"/>
              <w:rPr>
                <w:rFonts w:ascii="Arial" w:hAnsi="Arial" w:cs="Arial"/>
              </w:rPr>
            </w:pPr>
            <w:r w:rsidRPr="00DF18E6">
              <w:rPr>
                <w:rFonts w:ascii="Arial" w:hAnsi="Arial" w:cs="Arial"/>
              </w:rPr>
              <w:t>5,74</w:t>
            </w:r>
          </w:p>
        </w:tc>
        <w:tc>
          <w:tcPr>
            <w:tcW w:w="1492" w:type="dxa"/>
            <w:vAlign w:val="center"/>
          </w:tcPr>
          <w:p w14:paraId="195293FF" w14:textId="5A7BFBA7" w:rsidR="000962EC" w:rsidRPr="000962EC" w:rsidRDefault="000962EC" w:rsidP="000962EC">
            <w:pPr>
              <w:pStyle w:val="TableParagraph"/>
              <w:spacing w:before="2"/>
              <w:jc w:val="center"/>
              <w:rPr>
                <w:rFonts w:ascii="Arial" w:hAnsi="Arial" w:cs="Arial"/>
              </w:rPr>
            </w:pPr>
            <w:r w:rsidRPr="00DF18E6">
              <w:rPr>
                <w:rFonts w:ascii="Arial" w:hAnsi="Arial" w:cs="Arial"/>
              </w:rPr>
              <w:t>5.074,16</w:t>
            </w:r>
          </w:p>
        </w:tc>
      </w:tr>
      <w:tr w:rsidR="000962EC" w:rsidRPr="00AE2190" w14:paraId="6E681073" w14:textId="77777777" w:rsidTr="000962EC">
        <w:trPr>
          <w:trHeight w:val="354"/>
          <w:jc w:val="center"/>
        </w:trPr>
        <w:tc>
          <w:tcPr>
            <w:tcW w:w="788" w:type="dxa"/>
            <w:vAlign w:val="center"/>
          </w:tcPr>
          <w:p w14:paraId="137736E1" w14:textId="77777777" w:rsidR="000962EC" w:rsidRPr="00AE2190" w:rsidRDefault="000962EC" w:rsidP="000962EC">
            <w:pPr>
              <w:pStyle w:val="Corpodetexto3"/>
              <w:numPr>
                <w:ilvl w:val="0"/>
                <w:numId w:val="24"/>
              </w:numPr>
              <w:suppressAutoHyphens w:val="0"/>
              <w:spacing w:before="60" w:after="60"/>
              <w:jc w:val="center"/>
              <w:rPr>
                <w:rFonts w:ascii="Arial" w:hAnsi="Arial" w:cs="Arial"/>
                <w:color w:val="000000"/>
                <w:sz w:val="22"/>
                <w:szCs w:val="22"/>
                <w:lang w:val="pt-BR"/>
              </w:rPr>
            </w:pPr>
          </w:p>
        </w:tc>
        <w:tc>
          <w:tcPr>
            <w:tcW w:w="2879" w:type="dxa"/>
            <w:vAlign w:val="center"/>
          </w:tcPr>
          <w:p w14:paraId="5F810E4F"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pacing w:val="-2"/>
                <w:sz w:val="22"/>
                <w:szCs w:val="22"/>
              </w:rPr>
              <w:t>TOMATE</w:t>
            </w:r>
            <w:r w:rsidRPr="00AE2190">
              <w:rPr>
                <w:rFonts w:ascii="Arial" w:hAnsi="Arial" w:cs="Arial"/>
                <w:sz w:val="22"/>
                <w:szCs w:val="22"/>
              </w:rPr>
              <w:t xml:space="preserve">- </w:t>
            </w:r>
            <w:r w:rsidRPr="00AE2190">
              <w:rPr>
                <w:rFonts w:ascii="Arial" w:hAnsi="Arial" w:cs="Arial"/>
                <w:spacing w:val="-2"/>
                <w:sz w:val="22"/>
                <w:szCs w:val="22"/>
              </w:rPr>
              <w:t>Tipo: Santa</w:t>
            </w:r>
            <w:r w:rsidRPr="00AE2190">
              <w:rPr>
                <w:rFonts w:ascii="Arial" w:hAnsi="Arial" w:cs="Arial"/>
                <w:sz w:val="22"/>
                <w:szCs w:val="22"/>
              </w:rPr>
              <w:t xml:space="preserve"> </w:t>
            </w:r>
            <w:r w:rsidRPr="00AE2190">
              <w:rPr>
                <w:rFonts w:ascii="Arial" w:hAnsi="Arial" w:cs="Arial"/>
                <w:spacing w:val="-4"/>
                <w:sz w:val="22"/>
                <w:szCs w:val="22"/>
              </w:rPr>
              <w:t xml:space="preserve">Cruz. </w:t>
            </w:r>
            <w:r w:rsidRPr="00AE2190">
              <w:rPr>
                <w:rFonts w:ascii="Arial" w:hAnsi="Arial" w:cs="Arial"/>
                <w:spacing w:val="-2"/>
                <w:sz w:val="22"/>
                <w:szCs w:val="22"/>
              </w:rPr>
              <w:t>Tamanho</w:t>
            </w:r>
            <w:r w:rsidRPr="00AE2190">
              <w:rPr>
                <w:rFonts w:ascii="Arial" w:hAnsi="Arial" w:cs="Arial"/>
                <w:sz w:val="22"/>
                <w:szCs w:val="22"/>
              </w:rPr>
              <w:t xml:space="preserve"> </w:t>
            </w:r>
            <w:r w:rsidRPr="00AE2190">
              <w:rPr>
                <w:rFonts w:ascii="Arial" w:hAnsi="Arial" w:cs="Arial"/>
                <w:spacing w:val="-2"/>
                <w:sz w:val="22"/>
                <w:szCs w:val="22"/>
              </w:rPr>
              <w:t>mínimo:  médio.</w:t>
            </w:r>
            <w:r w:rsidRPr="00AE2190">
              <w:rPr>
                <w:rFonts w:ascii="Arial" w:hAnsi="Arial" w:cs="Arial"/>
                <w:sz w:val="22"/>
                <w:szCs w:val="22"/>
              </w:rPr>
              <w:t xml:space="preserve"> </w:t>
            </w:r>
            <w:r w:rsidRPr="00AE2190">
              <w:rPr>
                <w:rFonts w:ascii="Arial" w:hAnsi="Arial" w:cs="Arial"/>
                <w:spacing w:val="-4"/>
                <w:sz w:val="22"/>
                <w:szCs w:val="22"/>
              </w:rPr>
              <w:t>Com</w:t>
            </w:r>
            <w:r w:rsidRPr="00AE2190">
              <w:rPr>
                <w:rFonts w:ascii="Arial" w:hAnsi="Arial" w:cs="Arial"/>
                <w:sz w:val="22"/>
                <w:szCs w:val="22"/>
              </w:rPr>
              <w:t xml:space="preserve"> </w:t>
            </w:r>
            <w:r w:rsidRPr="00AE2190">
              <w:rPr>
                <w:rFonts w:ascii="Arial" w:hAnsi="Arial" w:cs="Arial"/>
                <w:spacing w:val="-6"/>
                <w:sz w:val="22"/>
                <w:szCs w:val="22"/>
              </w:rPr>
              <w:t xml:space="preserve">no </w:t>
            </w:r>
            <w:r w:rsidRPr="00AE2190">
              <w:rPr>
                <w:rFonts w:ascii="Arial" w:hAnsi="Arial" w:cs="Arial"/>
                <w:spacing w:val="-2"/>
                <w:sz w:val="22"/>
                <w:szCs w:val="22"/>
              </w:rPr>
              <w:t xml:space="preserve">mínimo  </w:t>
            </w:r>
            <w:r w:rsidRPr="00AE2190">
              <w:rPr>
                <w:rFonts w:ascii="Arial" w:hAnsi="Arial" w:cs="Arial"/>
                <w:sz w:val="22"/>
                <w:szCs w:val="22"/>
              </w:rPr>
              <w:t xml:space="preserve">90% </w:t>
            </w:r>
            <w:r w:rsidRPr="00AE2190">
              <w:rPr>
                <w:rFonts w:ascii="Arial" w:hAnsi="Arial" w:cs="Arial"/>
                <w:spacing w:val="-59"/>
                <w:sz w:val="22"/>
                <w:szCs w:val="22"/>
              </w:rPr>
              <w:t xml:space="preserve"> </w:t>
            </w:r>
            <w:r w:rsidRPr="00AE2190">
              <w:rPr>
                <w:rFonts w:ascii="Arial" w:hAnsi="Arial" w:cs="Arial"/>
                <w:spacing w:val="-5"/>
                <w:sz w:val="22"/>
                <w:szCs w:val="22"/>
              </w:rPr>
              <w:t xml:space="preserve">de </w:t>
            </w:r>
            <w:r w:rsidRPr="00AE2190">
              <w:rPr>
                <w:rFonts w:ascii="Arial" w:hAnsi="Arial" w:cs="Arial"/>
                <w:spacing w:val="-2"/>
                <w:sz w:val="22"/>
                <w:szCs w:val="22"/>
              </w:rPr>
              <w:t>maturação.</w:t>
            </w:r>
            <w:r w:rsidRPr="00AE2190">
              <w:rPr>
                <w:rFonts w:ascii="Arial" w:hAnsi="Arial" w:cs="Arial"/>
                <w:sz w:val="22"/>
                <w:szCs w:val="22"/>
              </w:rPr>
              <w:t xml:space="preserve"> </w:t>
            </w:r>
            <w:r w:rsidRPr="00AE2190">
              <w:rPr>
                <w:rFonts w:ascii="Arial" w:hAnsi="Arial" w:cs="Arial"/>
                <w:spacing w:val="-5"/>
                <w:sz w:val="22"/>
                <w:szCs w:val="22"/>
              </w:rPr>
              <w:t xml:space="preserve">Sem </w:t>
            </w:r>
            <w:r w:rsidRPr="00AE2190">
              <w:rPr>
                <w:rFonts w:ascii="Arial" w:hAnsi="Arial" w:cs="Arial"/>
                <w:spacing w:val="-2"/>
                <w:sz w:val="22"/>
                <w:szCs w:val="22"/>
              </w:rPr>
              <w:t xml:space="preserve">ferimentos  </w:t>
            </w:r>
            <w:r w:rsidRPr="00AE2190">
              <w:rPr>
                <w:rFonts w:ascii="Arial" w:hAnsi="Arial" w:cs="Arial"/>
                <w:spacing w:val="-5"/>
                <w:sz w:val="22"/>
                <w:szCs w:val="22"/>
              </w:rPr>
              <w:t xml:space="preserve">ou </w:t>
            </w:r>
            <w:r w:rsidRPr="00AE2190">
              <w:rPr>
                <w:rFonts w:ascii="Arial" w:hAnsi="Arial" w:cs="Arial"/>
                <w:spacing w:val="-2"/>
                <w:sz w:val="22"/>
                <w:szCs w:val="22"/>
              </w:rPr>
              <w:t>defeitos,</w:t>
            </w:r>
            <w:r w:rsidRPr="00AE2190">
              <w:rPr>
                <w:rFonts w:ascii="Arial" w:hAnsi="Arial" w:cs="Arial"/>
                <w:sz w:val="22"/>
                <w:szCs w:val="22"/>
              </w:rPr>
              <w:t xml:space="preserve"> </w:t>
            </w:r>
            <w:r w:rsidRPr="00AE2190">
              <w:rPr>
                <w:rFonts w:ascii="Arial" w:hAnsi="Arial" w:cs="Arial"/>
                <w:spacing w:val="-2"/>
                <w:sz w:val="22"/>
                <w:szCs w:val="22"/>
              </w:rPr>
              <w:t xml:space="preserve">tenros, </w:t>
            </w:r>
            <w:r w:rsidRPr="00AE2190">
              <w:rPr>
                <w:rFonts w:ascii="Arial" w:hAnsi="Arial" w:cs="Arial"/>
                <w:sz w:val="22"/>
                <w:szCs w:val="22"/>
              </w:rPr>
              <w:t>sem</w:t>
            </w:r>
            <w:r w:rsidRPr="00AE2190">
              <w:rPr>
                <w:rFonts w:ascii="Arial" w:hAnsi="Arial" w:cs="Arial"/>
                <w:spacing w:val="44"/>
                <w:sz w:val="22"/>
                <w:szCs w:val="22"/>
              </w:rPr>
              <w:t xml:space="preserve"> </w:t>
            </w:r>
            <w:r w:rsidRPr="00AE2190">
              <w:rPr>
                <w:rFonts w:ascii="Arial" w:hAnsi="Arial" w:cs="Arial"/>
                <w:sz w:val="22"/>
                <w:szCs w:val="22"/>
              </w:rPr>
              <w:t>manchas,</w:t>
            </w:r>
            <w:r w:rsidRPr="00AE2190">
              <w:rPr>
                <w:rFonts w:ascii="Arial" w:hAnsi="Arial" w:cs="Arial"/>
                <w:spacing w:val="45"/>
                <w:sz w:val="22"/>
                <w:szCs w:val="22"/>
              </w:rPr>
              <w:t xml:space="preserve"> </w:t>
            </w:r>
            <w:r w:rsidRPr="00AE2190">
              <w:rPr>
                <w:rFonts w:ascii="Arial" w:hAnsi="Arial" w:cs="Arial"/>
                <w:spacing w:val="-5"/>
                <w:sz w:val="22"/>
                <w:szCs w:val="22"/>
              </w:rPr>
              <w:t xml:space="preserve">com  </w:t>
            </w:r>
            <w:r w:rsidRPr="00AE2190">
              <w:rPr>
                <w:rFonts w:ascii="Arial" w:hAnsi="Arial" w:cs="Arial"/>
                <w:sz w:val="22"/>
                <w:szCs w:val="22"/>
              </w:rPr>
              <w:t>coloração</w:t>
            </w:r>
            <w:r w:rsidRPr="00AE2190">
              <w:rPr>
                <w:rFonts w:ascii="Arial" w:hAnsi="Arial" w:cs="Arial"/>
                <w:spacing w:val="40"/>
                <w:sz w:val="22"/>
                <w:szCs w:val="22"/>
              </w:rPr>
              <w:t xml:space="preserve"> </w:t>
            </w:r>
            <w:r w:rsidRPr="00AE2190">
              <w:rPr>
                <w:rFonts w:ascii="Arial" w:hAnsi="Arial" w:cs="Arial"/>
                <w:sz w:val="22"/>
                <w:szCs w:val="22"/>
              </w:rPr>
              <w:t>uniforme e brilho.</w:t>
            </w:r>
          </w:p>
        </w:tc>
        <w:tc>
          <w:tcPr>
            <w:tcW w:w="861" w:type="dxa"/>
            <w:vAlign w:val="center"/>
          </w:tcPr>
          <w:p w14:paraId="750ECBDB" w14:textId="77777777" w:rsidR="000962EC" w:rsidRPr="00AE2190" w:rsidRDefault="000962EC" w:rsidP="000962EC">
            <w:pPr>
              <w:spacing w:before="60" w:after="60"/>
              <w:jc w:val="center"/>
              <w:rPr>
                <w:rFonts w:ascii="Arial" w:hAnsi="Arial" w:cs="Arial"/>
              </w:rPr>
            </w:pPr>
            <w:r w:rsidRPr="00AE2190">
              <w:rPr>
                <w:rFonts w:ascii="Arial" w:hAnsi="Arial" w:cs="Arial"/>
                <w:spacing w:val="-5"/>
              </w:rPr>
              <w:t>KG</w:t>
            </w:r>
          </w:p>
        </w:tc>
        <w:tc>
          <w:tcPr>
            <w:tcW w:w="1668" w:type="dxa"/>
            <w:vAlign w:val="center"/>
          </w:tcPr>
          <w:p w14:paraId="53AF849F" w14:textId="77777777" w:rsidR="000962EC" w:rsidRPr="00AE2190" w:rsidRDefault="000962EC" w:rsidP="000962EC">
            <w:pPr>
              <w:spacing w:before="60" w:after="60"/>
              <w:jc w:val="center"/>
              <w:rPr>
                <w:rFonts w:ascii="Arial" w:hAnsi="Arial" w:cs="Arial"/>
              </w:rPr>
            </w:pPr>
            <w:r w:rsidRPr="00AE2190">
              <w:rPr>
                <w:rFonts w:ascii="Arial" w:hAnsi="Arial" w:cs="Arial"/>
              </w:rPr>
              <w:t>1158</w:t>
            </w:r>
          </w:p>
        </w:tc>
        <w:tc>
          <w:tcPr>
            <w:tcW w:w="1525" w:type="dxa"/>
            <w:vAlign w:val="center"/>
          </w:tcPr>
          <w:p w14:paraId="0F7FAF8A" w14:textId="1E46F6B5" w:rsidR="000962EC" w:rsidRPr="000962EC" w:rsidRDefault="000962EC" w:rsidP="000962EC">
            <w:pPr>
              <w:spacing w:before="60" w:after="60"/>
              <w:jc w:val="center"/>
              <w:rPr>
                <w:rFonts w:ascii="Arial" w:hAnsi="Arial" w:cs="Arial"/>
              </w:rPr>
            </w:pPr>
            <w:r w:rsidRPr="00DF18E6">
              <w:rPr>
                <w:rFonts w:ascii="Arial" w:hAnsi="Arial" w:cs="Arial"/>
              </w:rPr>
              <w:t>9,55</w:t>
            </w:r>
          </w:p>
        </w:tc>
        <w:tc>
          <w:tcPr>
            <w:tcW w:w="1492" w:type="dxa"/>
            <w:vAlign w:val="center"/>
          </w:tcPr>
          <w:p w14:paraId="307E0A90" w14:textId="73A69368" w:rsidR="000962EC" w:rsidRPr="000962EC" w:rsidRDefault="000962EC" w:rsidP="000962EC">
            <w:pPr>
              <w:spacing w:before="60" w:after="60"/>
              <w:jc w:val="center"/>
              <w:rPr>
                <w:rFonts w:ascii="Arial" w:hAnsi="Arial" w:cs="Arial"/>
              </w:rPr>
            </w:pPr>
            <w:r w:rsidRPr="00DF18E6">
              <w:rPr>
                <w:rFonts w:ascii="Arial" w:hAnsi="Arial" w:cs="Arial"/>
              </w:rPr>
              <w:t>11.058,90</w:t>
            </w:r>
          </w:p>
        </w:tc>
      </w:tr>
    </w:tbl>
    <w:p w14:paraId="294BF953" w14:textId="77777777" w:rsidR="00C6324B" w:rsidRPr="00AE2190" w:rsidRDefault="00C6324B" w:rsidP="00C6324B">
      <w:pPr>
        <w:rPr>
          <w:rFonts w:ascii="Arial" w:hAnsi="Arial" w:cs="Arial"/>
        </w:rPr>
      </w:pPr>
    </w:p>
    <w:tbl>
      <w:tblPr>
        <w:tblStyle w:val="Tabelacomgrade"/>
        <w:tblW w:w="9209" w:type="dxa"/>
        <w:jc w:val="center"/>
        <w:tblLook w:val="04A0" w:firstRow="1" w:lastRow="0" w:firstColumn="1" w:lastColumn="0" w:noHBand="0" w:noVBand="1"/>
      </w:tblPr>
      <w:tblGrid>
        <w:gridCol w:w="789"/>
        <w:gridCol w:w="2857"/>
        <w:gridCol w:w="801"/>
        <w:gridCol w:w="1670"/>
        <w:gridCol w:w="1550"/>
        <w:gridCol w:w="1542"/>
      </w:tblGrid>
      <w:tr w:rsidR="00C6324B" w:rsidRPr="00AE2190" w14:paraId="7C3004E9" w14:textId="77777777" w:rsidTr="004E5540">
        <w:trPr>
          <w:trHeight w:val="354"/>
          <w:jc w:val="center"/>
        </w:trPr>
        <w:tc>
          <w:tcPr>
            <w:tcW w:w="9209" w:type="dxa"/>
            <w:gridSpan w:val="6"/>
            <w:vAlign w:val="center"/>
          </w:tcPr>
          <w:p w14:paraId="62A8AE35" w14:textId="7708093B" w:rsidR="00C6324B" w:rsidRPr="00AE2190" w:rsidRDefault="001B6C0D" w:rsidP="004E5540">
            <w:pPr>
              <w:spacing w:before="60" w:after="60"/>
              <w:ind w:left="8" w:hanging="29"/>
              <w:jc w:val="center"/>
              <w:rPr>
                <w:rFonts w:ascii="Arial" w:eastAsia="Times New Roman" w:hAnsi="Arial" w:cs="Arial"/>
                <w:b/>
                <w:color w:val="000000"/>
                <w:lang w:eastAsia="x-none"/>
              </w:rPr>
            </w:pPr>
            <w:r>
              <w:rPr>
                <w:rFonts w:ascii="Arial" w:eastAsia="Times New Roman" w:hAnsi="Arial" w:cs="Arial"/>
                <w:b/>
                <w:color w:val="000000"/>
                <w:lang w:eastAsia="x-none"/>
              </w:rPr>
              <w:t>LOTE</w:t>
            </w:r>
            <w:r w:rsidR="00C6324B" w:rsidRPr="00AE2190">
              <w:rPr>
                <w:rFonts w:ascii="Arial" w:eastAsia="Times New Roman" w:hAnsi="Arial" w:cs="Arial"/>
                <w:b/>
                <w:color w:val="000000"/>
                <w:lang w:eastAsia="x-none"/>
              </w:rPr>
              <w:t xml:space="preserve"> 2 – Carnes e derivados cárneos</w:t>
            </w:r>
          </w:p>
        </w:tc>
      </w:tr>
      <w:tr w:rsidR="00C6324B" w:rsidRPr="00AE2190" w14:paraId="6902E340" w14:textId="77777777" w:rsidTr="00C6324B">
        <w:trPr>
          <w:trHeight w:val="354"/>
          <w:jc w:val="center"/>
        </w:trPr>
        <w:tc>
          <w:tcPr>
            <w:tcW w:w="789" w:type="dxa"/>
            <w:vAlign w:val="center"/>
          </w:tcPr>
          <w:p w14:paraId="593960CB" w14:textId="77777777" w:rsidR="00C6324B" w:rsidRPr="00AE2190" w:rsidRDefault="00C6324B" w:rsidP="004E5540">
            <w:pPr>
              <w:spacing w:before="60" w:after="60"/>
              <w:jc w:val="center"/>
              <w:rPr>
                <w:rFonts w:ascii="Arial" w:eastAsia="Times New Roman" w:hAnsi="Arial" w:cs="Arial"/>
                <w:b/>
                <w:color w:val="000000"/>
                <w:lang w:eastAsia="x-none"/>
              </w:rPr>
            </w:pPr>
            <w:r w:rsidRPr="00AE2190">
              <w:rPr>
                <w:rFonts w:ascii="Arial" w:eastAsia="Times New Roman" w:hAnsi="Arial" w:cs="Arial"/>
                <w:b/>
                <w:color w:val="000000"/>
                <w:lang w:eastAsia="x-none"/>
              </w:rPr>
              <w:t>ITEM</w:t>
            </w:r>
          </w:p>
        </w:tc>
        <w:tc>
          <w:tcPr>
            <w:tcW w:w="2857" w:type="dxa"/>
            <w:vAlign w:val="center"/>
          </w:tcPr>
          <w:p w14:paraId="09433938" w14:textId="77777777" w:rsidR="00C6324B" w:rsidRPr="00AE2190" w:rsidRDefault="00C6324B" w:rsidP="004E5540">
            <w:pPr>
              <w:spacing w:before="60" w:after="60"/>
              <w:jc w:val="center"/>
              <w:rPr>
                <w:rFonts w:ascii="Arial" w:eastAsia="Times New Roman" w:hAnsi="Arial" w:cs="Arial"/>
                <w:b/>
                <w:color w:val="000000"/>
                <w:lang w:eastAsia="x-none"/>
              </w:rPr>
            </w:pPr>
            <w:r w:rsidRPr="00AE2190">
              <w:rPr>
                <w:rFonts w:ascii="Arial" w:eastAsia="Times New Roman" w:hAnsi="Arial" w:cs="Arial"/>
                <w:b/>
                <w:color w:val="000000"/>
                <w:lang w:eastAsia="x-none"/>
              </w:rPr>
              <w:t>DESCRIÇÃO</w:t>
            </w:r>
          </w:p>
        </w:tc>
        <w:tc>
          <w:tcPr>
            <w:tcW w:w="801" w:type="dxa"/>
            <w:vAlign w:val="center"/>
          </w:tcPr>
          <w:p w14:paraId="72F6DB47" w14:textId="77777777" w:rsidR="00C6324B" w:rsidRPr="00AE2190" w:rsidRDefault="00C6324B" w:rsidP="004E5540">
            <w:pPr>
              <w:spacing w:before="60" w:after="60"/>
              <w:ind w:left="303" w:hanging="303"/>
              <w:jc w:val="center"/>
              <w:rPr>
                <w:rFonts w:ascii="Arial" w:eastAsia="Times New Roman" w:hAnsi="Arial" w:cs="Arial"/>
                <w:b/>
                <w:color w:val="000000"/>
                <w:lang w:eastAsia="x-none"/>
              </w:rPr>
            </w:pPr>
            <w:r w:rsidRPr="00AE2190">
              <w:rPr>
                <w:rFonts w:ascii="Arial" w:eastAsia="Times New Roman" w:hAnsi="Arial" w:cs="Arial"/>
                <w:b/>
                <w:color w:val="000000"/>
                <w:lang w:eastAsia="x-none"/>
              </w:rPr>
              <w:t>UN</w:t>
            </w:r>
          </w:p>
        </w:tc>
        <w:tc>
          <w:tcPr>
            <w:tcW w:w="1670" w:type="dxa"/>
            <w:vAlign w:val="center"/>
          </w:tcPr>
          <w:p w14:paraId="03472D01" w14:textId="77777777" w:rsidR="00C6324B" w:rsidRPr="00AE2190" w:rsidRDefault="00C6324B" w:rsidP="004E5540">
            <w:pPr>
              <w:spacing w:before="60" w:after="60"/>
              <w:ind w:hanging="59"/>
              <w:jc w:val="center"/>
              <w:rPr>
                <w:rFonts w:ascii="Arial" w:eastAsia="Times New Roman" w:hAnsi="Arial" w:cs="Arial"/>
                <w:b/>
                <w:color w:val="000000"/>
                <w:lang w:eastAsia="x-none"/>
              </w:rPr>
            </w:pPr>
            <w:r w:rsidRPr="00AE2190">
              <w:rPr>
                <w:rFonts w:ascii="Arial" w:eastAsia="Times New Roman" w:hAnsi="Arial" w:cs="Arial"/>
                <w:b/>
                <w:color w:val="000000"/>
                <w:lang w:eastAsia="x-none"/>
              </w:rPr>
              <w:t>QUANTIDADE SOLICITADA</w:t>
            </w:r>
          </w:p>
        </w:tc>
        <w:tc>
          <w:tcPr>
            <w:tcW w:w="1550" w:type="dxa"/>
            <w:vAlign w:val="center"/>
          </w:tcPr>
          <w:p w14:paraId="5C963CBA" w14:textId="77777777" w:rsidR="00C6324B" w:rsidRPr="00AE2190" w:rsidRDefault="00C6324B" w:rsidP="004E5540">
            <w:pPr>
              <w:spacing w:before="60" w:after="60"/>
              <w:ind w:left="8" w:hanging="29"/>
              <w:jc w:val="center"/>
              <w:rPr>
                <w:rFonts w:ascii="Arial" w:eastAsia="Times New Roman" w:hAnsi="Arial" w:cs="Arial"/>
                <w:b/>
                <w:color w:val="000000"/>
                <w:lang w:eastAsia="x-none"/>
              </w:rPr>
            </w:pPr>
            <w:r w:rsidRPr="00AE2190">
              <w:rPr>
                <w:rFonts w:ascii="Arial" w:eastAsia="Times New Roman" w:hAnsi="Arial" w:cs="Arial"/>
                <w:b/>
                <w:color w:val="000000"/>
                <w:lang w:eastAsia="x-none"/>
              </w:rPr>
              <w:t>VALOR UNITÁRIO</w:t>
            </w:r>
          </w:p>
        </w:tc>
        <w:tc>
          <w:tcPr>
            <w:tcW w:w="1542" w:type="dxa"/>
          </w:tcPr>
          <w:p w14:paraId="0AA4A2B6" w14:textId="77777777" w:rsidR="00C6324B" w:rsidRPr="00AE2190" w:rsidRDefault="00C6324B" w:rsidP="004E5540">
            <w:pPr>
              <w:spacing w:before="60" w:after="60"/>
              <w:ind w:left="8" w:hanging="29"/>
              <w:jc w:val="center"/>
              <w:rPr>
                <w:rFonts w:ascii="Arial" w:eastAsia="Times New Roman" w:hAnsi="Arial" w:cs="Arial"/>
                <w:b/>
                <w:color w:val="000000"/>
                <w:lang w:eastAsia="x-none"/>
              </w:rPr>
            </w:pPr>
            <w:r w:rsidRPr="00AE2190">
              <w:rPr>
                <w:rFonts w:ascii="Arial" w:eastAsia="Times New Roman" w:hAnsi="Arial" w:cs="Arial"/>
                <w:b/>
                <w:color w:val="000000"/>
                <w:lang w:eastAsia="x-none"/>
              </w:rPr>
              <w:t>VALOR TOTAL</w:t>
            </w:r>
          </w:p>
        </w:tc>
      </w:tr>
      <w:tr w:rsidR="000962EC" w:rsidRPr="00AE2190" w14:paraId="3709B2C4" w14:textId="77777777" w:rsidTr="00C6324B">
        <w:trPr>
          <w:trHeight w:val="354"/>
          <w:jc w:val="center"/>
        </w:trPr>
        <w:tc>
          <w:tcPr>
            <w:tcW w:w="789" w:type="dxa"/>
            <w:vAlign w:val="center"/>
          </w:tcPr>
          <w:p w14:paraId="2ED504DD" w14:textId="77777777" w:rsidR="000962EC" w:rsidRPr="00AE2190" w:rsidRDefault="000962EC" w:rsidP="000962EC">
            <w:pPr>
              <w:pStyle w:val="Corpodetexto3"/>
              <w:numPr>
                <w:ilvl w:val="0"/>
                <w:numId w:val="25"/>
              </w:numPr>
              <w:suppressAutoHyphens w:val="0"/>
              <w:spacing w:before="60" w:after="60"/>
              <w:jc w:val="center"/>
              <w:rPr>
                <w:rFonts w:ascii="Arial" w:hAnsi="Arial" w:cs="Arial"/>
                <w:color w:val="000000"/>
                <w:sz w:val="22"/>
                <w:szCs w:val="22"/>
                <w:lang w:val="pt-BR"/>
              </w:rPr>
            </w:pPr>
          </w:p>
        </w:tc>
        <w:tc>
          <w:tcPr>
            <w:tcW w:w="2857" w:type="dxa"/>
            <w:vAlign w:val="center"/>
          </w:tcPr>
          <w:p w14:paraId="3D285A5E" w14:textId="77777777" w:rsidR="000962EC" w:rsidRPr="00AE2190" w:rsidRDefault="000962EC" w:rsidP="000962EC">
            <w:pPr>
              <w:pStyle w:val="TableParagraph"/>
              <w:spacing w:line="239" w:lineRule="exact"/>
              <w:jc w:val="both"/>
              <w:rPr>
                <w:rFonts w:ascii="Arial" w:hAnsi="Arial" w:cs="Arial"/>
              </w:rPr>
            </w:pPr>
            <w:r w:rsidRPr="00AE2190">
              <w:rPr>
                <w:rFonts w:ascii="Arial" w:hAnsi="Arial" w:cs="Arial"/>
              </w:rPr>
              <w:t>CARNE BOVINA Apresentação: Cortada em cubos pequenos. Tipo de corte: Acém. Estado de</w:t>
            </w:r>
          </w:p>
          <w:p w14:paraId="501F97F2" w14:textId="77777777" w:rsidR="000962EC" w:rsidRPr="00AE2190" w:rsidRDefault="000962EC" w:rsidP="000962EC">
            <w:pPr>
              <w:pStyle w:val="Corpodetexto3"/>
              <w:spacing w:before="60" w:after="60"/>
              <w:jc w:val="both"/>
              <w:rPr>
                <w:rFonts w:ascii="Arial" w:hAnsi="Arial" w:cs="Arial"/>
                <w:color w:val="000000"/>
                <w:sz w:val="22"/>
                <w:szCs w:val="22"/>
                <w:lang w:val="pt-BR"/>
              </w:rPr>
            </w:pPr>
            <w:r w:rsidRPr="00AE2190">
              <w:rPr>
                <w:rFonts w:ascii="Arial" w:hAnsi="Arial" w:cs="Arial"/>
                <w:sz w:val="22"/>
                <w:szCs w:val="22"/>
              </w:rPr>
              <w:lastRenderedPageBreak/>
              <w:t>Conservação: Congelada. Sem gordura aparente, cartilagem e aponeuroses.</w:t>
            </w:r>
          </w:p>
        </w:tc>
        <w:tc>
          <w:tcPr>
            <w:tcW w:w="801" w:type="dxa"/>
            <w:vAlign w:val="center"/>
          </w:tcPr>
          <w:p w14:paraId="671509E9" w14:textId="77777777" w:rsidR="000962EC" w:rsidRPr="00AE2190" w:rsidRDefault="000962EC" w:rsidP="000962EC">
            <w:pPr>
              <w:pStyle w:val="Corpodetexto3"/>
              <w:spacing w:before="60" w:after="60"/>
              <w:jc w:val="center"/>
              <w:rPr>
                <w:rFonts w:ascii="Arial" w:hAnsi="Arial" w:cs="Arial"/>
                <w:color w:val="000000"/>
                <w:sz w:val="22"/>
                <w:szCs w:val="22"/>
                <w:lang w:val="pt-BR"/>
              </w:rPr>
            </w:pPr>
            <w:r w:rsidRPr="00AE2190">
              <w:rPr>
                <w:rFonts w:ascii="Arial" w:hAnsi="Arial" w:cs="Arial"/>
                <w:color w:val="000000"/>
                <w:sz w:val="22"/>
                <w:szCs w:val="22"/>
                <w:lang w:val="pt-BR"/>
              </w:rPr>
              <w:lastRenderedPageBreak/>
              <w:t>KG</w:t>
            </w:r>
          </w:p>
        </w:tc>
        <w:tc>
          <w:tcPr>
            <w:tcW w:w="1670" w:type="dxa"/>
            <w:vAlign w:val="center"/>
          </w:tcPr>
          <w:p w14:paraId="2D2A182C" w14:textId="68FF5F57" w:rsidR="000962EC" w:rsidRPr="00AE2190" w:rsidRDefault="002533F6" w:rsidP="000962EC">
            <w:pPr>
              <w:pStyle w:val="Corpodetexto3"/>
              <w:spacing w:before="60" w:after="60"/>
              <w:jc w:val="center"/>
              <w:rPr>
                <w:rFonts w:ascii="Arial" w:hAnsi="Arial" w:cs="Arial"/>
                <w:sz w:val="22"/>
                <w:szCs w:val="22"/>
                <w:lang w:val="pt-BR"/>
              </w:rPr>
            </w:pPr>
            <w:r w:rsidRPr="002533F6">
              <w:rPr>
                <w:rFonts w:ascii="Arial" w:hAnsi="Arial" w:cs="Arial"/>
                <w:sz w:val="22"/>
                <w:szCs w:val="22"/>
                <w:lang w:val="pt-BR"/>
              </w:rPr>
              <w:t>2.816</w:t>
            </w:r>
            <w:r>
              <w:rPr>
                <w:rFonts w:ascii="Arial" w:hAnsi="Arial" w:cs="Arial"/>
                <w:sz w:val="22"/>
                <w:szCs w:val="22"/>
                <w:lang w:val="pt-BR"/>
              </w:rPr>
              <w:t xml:space="preserve"> </w:t>
            </w:r>
          </w:p>
        </w:tc>
        <w:tc>
          <w:tcPr>
            <w:tcW w:w="1550" w:type="dxa"/>
            <w:vAlign w:val="center"/>
          </w:tcPr>
          <w:p w14:paraId="42EE125F" w14:textId="32B80B4F" w:rsidR="000962EC" w:rsidRPr="000962EC" w:rsidRDefault="000962EC" w:rsidP="000962EC">
            <w:pPr>
              <w:pStyle w:val="TableParagraph"/>
              <w:jc w:val="center"/>
              <w:rPr>
                <w:rFonts w:ascii="Arial" w:hAnsi="Arial" w:cs="Arial"/>
              </w:rPr>
            </w:pPr>
            <w:r w:rsidRPr="00DF18E6">
              <w:rPr>
                <w:rFonts w:ascii="Arial" w:hAnsi="Arial" w:cs="Arial"/>
              </w:rPr>
              <w:t>38,86</w:t>
            </w:r>
          </w:p>
        </w:tc>
        <w:tc>
          <w:tcPr>
            <w:tcW w:w="1542" w:type="dxa"/>
            <w:vAlign w:val="center"/>
          </w:tcPr>
          <w:p w14:paraId="42439DCE" w14:textId="67CE32B7" w:rsidR="000962EC" w:rsidRPr="000962EC" w:rsidRDefault="002533F6" w:rsidP="000962EC">
            <w:pPr>
              <w:pStyle w:val="TableParagraph"/>
              <w:jc w:val="center"/>
              <w:rPr>
                <w:rFonts w:ascii="Arial" w:hAnsi="Arial" w:cs="Arial"/>
              </w:rPr>
            </w:pPr>
            <w:r w:rsidRPr="002533F6">
              <w:rPr>
                <w:rFonts w:ascii="Arial" w:hAnsi="Arial" w:cs="Arial"/>
                <w:lang w:val="pt-BR"/>
              </w:rPr>
              <w:t>109.429,76</w:t>
            </w:r>
          </w:p>
        </w:tc>
      </w:tr>
      <w:tr w:rsidR="000962EC" w:rsidRPr="00AE2190" w14:paraId="12D207E7" w14:textId="77777777" w:rsidTr="00C6324B">
        <w:trPr>
          <w:trHeight w:val="354"/>
          <w:jc w:val="center"/>
        </w:trPr>
        <w:tc>
          <w:tcPr>
            <w:tcW w:w="789" w:type="dxa"/>
            <w:vAlign w:val="center"/>
          </w:tcPr>
          <w:p w14:paraId="0A1BD542" w14:textId="77777777" w:rsidR="000962EC" w:rsidRPr="00AE2190" w:rsidRDefault="000962EC" w:rsidP="000962EC">
            <w:pPr>
              <w:pStyle w:val="Corpodetexto3"/>
              <w:numPr>
                <w:ilvl w:val="0"/>
                <w:numId w:val="25"/>
              </w:numPr>
              <w:suppressAutoHyphens w:val="0"/>
              <w:spacing w:before="60" w:after="60"/>
              <w:jc w:val="center"/>
              <w:rPr>
                <w:rFonts w:ascii="Arial" w:hAnsi="Arial" w:cs="Arial"/>
                <w:color w:val="000000"/>
                <w:sz w:val="22"/>
                <w:szCs w:val="22"/>
                <w:lang w:val="pt-BR"/>
              </w:rPr>
            </w:pPr>
          </w:p>
        </w:tc>
        <w:tc>
          <w:tcPr>
            <w:tcW w:w="2857" w:type="dxa"/>
            <w:vAlign w:val="center"/>
          </w:tcPr>
          <w:p w14:paraId="68D10676" w14:textId="77777777" w:rsidR="000962EC" w:rsidRPr="00AE2190" w:rsidRDefault="000962EC" w:rsidP="000962EC">
            <w:pPr>
              <w:pStyle w:val="Corpodetexto3"/>
              <w:spacing w:before="60" w:after="60"/>
              <w:jc w:val="both"/>
              <w:rPr>
                <w:rFonts w:ascii="Arial" w:hAnsi="Arial" w:cs="Arial"/>
                <w:sz w:val="22"/>
                <w:szCs w:val="22"/>
                <w:lang w:val="pt-BR"/>
              </w:rPr>
            </w:pPr>
            <w:r w:rsidRPr="00AE2190">
              <w:rPr>
                <w:rFonts w:ascii="Arial" w:hAnsi="Arial" w:cs="Arial"/>
                <w:sz w:val="22"/>
                <w:szCs w:val="22"/>
              </w:rPr>
              <w:t>CARNE BOVINA</w:t>
            </w:r>
            <w:r w:rsidRPr="00AE2190">
              <w:rPr>
                <w:rFonts w:ascii="Arial" w:hAnsi="Arial" w:cs="Arial"/>
                <w:spacing w:val="-10"/>
                <w:sz w:val="22"/>
                <w:szCs w:val="22"/>
              </w:rPr>
              <w:t xml:space="preserve">- </w:t>
            </w:r>
            <w:r w:rsidRPr="00AE2190">
              <w:rPr>
                <w:rFonts w:ascii="Arial" w:hAnsi="Arial" w:cs="Arial"/>
                <w:spacing w:val="-2"/>
                <w:sz w:val="22"/>
                <w:szCs w:val="22"/>
              </w:rPr>
              <w:t>Apresentação: Moída.</w:t>
            </w:r>
            <w:r w:rsidRPr="00AE2190">
              <w:rPr>
                <w:rFonts w:ascii="Arial" w:hAnsi="Arial" w:cs="Arial"/>
                <w:sz w:val="22"/>
                <w:szCs w:val="22"/>
              </w:rPr>
              <w:t xml:space="preserve"> </w:t>
            </w:r>
            <w:r w:rsidRPr="00AE2190">
              <w:rPr>
                <w:rFonts w:ascii="Arial" w:hAnsi="Arial" w:cs="Arial"/>
                <w:spacing w:val="-4"/>
                <w:sz w:val="22"/>
                <w:szCs w:val="22"/>
              </w:rPr>
              <w:t>Tipo</w:t>
            </w:r>
            <w:r w:rsidRPr="00AE2190">
              <w:rPr>
                <w:rFonts w:ascii="Arial" w:hAnsi="Arial" w:cs="Arial"/>
                <w:sz w:val="22"/>
                <w:szCs w:val="22"/>
              </w:rPr>
              <w:t xml:space="preserve"> </w:t>
            </w:r>
            <w:r w:rsidRPr="00AE2190">
              <w:rPr>
                <w:rFonts w:ascii="Arial" w:hAnsi="Arial" w:cs="Arial"/>
                <w:spacing w:val="-6"/>
                <w:sz w:val="22"/>
                <w:szCs w:val="22"/>
              </w:rPr>
              <w:t xml:space="preserve">de </w:t>
            </w:r>
            <w:r w:rsidRPr="00AE2190">
              <w:rPr>
                <w:rFonts w:ascii="Arial" w:hAnsi="Arial" w:cs="Arial"/>
                <w:spacing w:val="-2"/>
                <w:sz w:val="22"/>
                <w:szCs w:val="22"/>
              </w:rPr>
              <w:t>corte:</w:t>
            </w:r>
            <w:r w:rsidRPr="00AE2190">
              <w:rPr>
                <w:rFonts w:ascii="Arial" w:hAnsi="Arial" w:cs="Arial"/>
                <w:sz w:val="22"/>
                <w:szCs w:val="22"/>
              </w:rPr>
              <w:t xml:space="preserve"> </w:t>
            </w:r>
            <w:r w:rsidRPr="00AE2190">
              <w:rPr>
                <w:rFonts w:ascii="Arial" w:hAnsi="Arial" w:cs="Arial"/>
                <w:spacing w:val="-4"/>
                <w:sz w:val="22"/>
                <w:szCs w:val="22"/>
              </w:rPr>
              <w:t xml:space="preserve">Acém. </w:t>
            </w:r>
            <w:r w:rsidRPr="00AE2190">
              <w:rPr>
                <w:rFonts w:ascii="Arial" w:hAnsi="Arial" w:cs="Arial"/>
                <w:spacing w:val="-2"/>
                <w:sz w:val="22"/>
                <w:szCs w:val="22"/>
              </w:rPr>
              <w:t>Estado</w:t>
            </w:r>
            <w:r w:rsidRPr="00AE2190">
              <w:rPr>
                <w:rFonts w:ascii="Arial" w:hAnsi="Arial" w:cs="Arial"/>
                <w:sz w:val="22"/>
                <w:szCs w:val="22"/>
              </w:rPr>
              <w:t xml:space="preserve"> </w:t>
            </w:r>
            <w:r w:rsidRPr="00AE2190">
              <w:rPr>
                <w:rFonts w:ascii="Arial" w:hAnsi="Arial" w:cs="Arial"/>
                <w:spacing w:val="-5"/>
                <w:sz w:val="22"/>
                <w:szCs w:val="22"/>
              </w:rPr>
              <w:t xml:space="preserve">de </w:t>
            </w:r>
            <w:r w:rsidRPr="00AE2190">
              <w:rPr>
                <w:rFonts w:ascii="Arial" w:hAnsi="Arial" w:cs="Arial"/>
                <w:spacing w:val="-2"/>
                <w:sz w:val="22"/>
                <w:szCs w:val="22"/>
              </w:rPr>
              <w:t>Conservação: Resfriada</w:t>
            </w:r>
            <w:r w:rsidRPr="00AE2190">
              <w:rPr>
                <w:rFonts w:ascii="Arial" w:hAnsi="Arial" w:cs="Arial"/>
                <w:sz w:val="22"/>
                <w:szCs w:val="22"/>
              </w:rPr>
              <w:t xml:space="preserve"> </w:t>
            </w:r>
            <w:r w:rsidRPr="00AE2190">
              <w:rPr>
                <w:rFonts w:ascii="Arial" w:hAnsi="Arial" w:cs="Arial"/>
                <w:spacing w:val="-6"/>
                <w:sz w:val="22"/>
                <w:szCs w:val="22"/>
              </w:rPr>
              <w:t xml:space="preserve">ou </w:t>
            </w:r>
            <w:r w:rsidRPr="00AE2190">
              <w:rPr>
                <w:rFonts w:ascii="Arial" w:hAnsi="Arial" w:cs="Arial"/>
                <w:spacing w:val="-2"/>
                <w:sz w:val="22"/>
                <w:szCs w:val="22"/>
              </w:rPr>
              <w:t>Congelada.</w:t>
            </w:r>
            <w:r w:rsidRPr="00AE2190">
              <w:rPr>
                <w:rFonts w:ascii="Arial" w:hAnsi="Arial" w:cs="Arial"/>
                <w:sz w:val="22"/>
                <w:szCs w:val="22"/>
              </w:rPr>
              <w:t xml:space="preserve"> </w:t>
            </w:r>
            <w:r w:rsidRPr="00AE2190">
              <w:rPr>
                <w:rFonts w:ascii="Arial" w:hAnsi="Arial" w:cs="Arial"/>
                <w:spacing w:val="-2"/>
                <w:sz w:val="22"/>
                <w:szCs w:val="22"/>
              </w:rPr>
              <w:t xml:space="preserve">Isenta </w:t>
            </w:r>
            <w:r w:rsidRPr="00AE2190">
              <w:rPr>
                <w:rFonts w:ascii="Arial" w:hAnsi="Arial" w:cs="Arial"/>
                <w:spacing w:val="-5"/>
                <w:sz w:val="22"/>
                <w:szCs w:val="22"/>
              </w:rPr>
              <w:t xml:space="preserve">de </w:t>
            </w:r>
            <w:r w:rsidRPr="00AE2190">
              <w:rPr>
                <w:rFonts w:ascii="Arial" w:hAnsi="Arial" w:cs="Arial"/>
                <w:spacing w:val="-2"/>
                <w:sz w:val="22"/>
                <w:szCs w:val="22"/>
              </w:rPr>
              <w:t xml:space="preserve">cartilagens  </w:t>
            </w:r>
            <w:r w:rsidRPr="00AE2190">
              <w:rPr>
                <w:rFonts w:ascii="Arial" w:hAnsi="Arial" w:cs="Arial"/>
                <w:spacing w:val="-10"/>
                <w:sz w:val="22"/>
                <w:szCs w:val="22"/>
              </w:rPr>
              <w:t xml:space="preserve">e </w:t>
            </w:r>
            <w:r w:rsidRPr="00AE2190">
              <w:rPr>
                <w:rFonts w:ascii="Arial" w:hAnsi="Arial" w:cs="Arial"/>
                <w:spacing w:val="-2"/>
                <w:sz w:val="22"/>
                <w:szCs w:val="22"/>
              </w:rPr>
              <w:t>ossos.</w:t>
            </w:r>
          </w:p>
        </w:tc>
        <w:tc>
          <w:tcPr>
            <w:tcW w:w="801" w:type="dxa"/>
            <w:vAlign w:val="center"/>
          </w:tcPr>
          <w:p w14:paraId="35F1D3A1" w14:textId="77777777" w:rsidR="000962EC" w:rsidRPr="00AE2190" w:rsidRDefault="000962EC" w:rsidP="000962EC">
            <w:pPr>
              <w:spacing w:before="60" w:after="60"/>
              <w:jc w:val="center"/>
              <w:rPr>
                <w:rFonts w:ascii="Arial" w:hAnsi="Arial" w:cs="Arial"/>
              </w:rPr>
            </w:pPr>
            <w:r w:rsidRPr="00AE2190">
              <w:rPr>
                <w:rFonts w:ascii="Arial" w:hAnsi="Arial" w:cs="Arial"/>
              </w:rPr>
              <w:t>KG</w:t>
            </w:r>
          </w:p>
        </w:tc>
        <w:tc>
          <w:tcPr>
            <w:tcW w:w="1670" w:type="dxa"/>
            <w:vAlign w:val="center"/>
          </w:tcPr>
          <w:p w14:paraId="19509D82" w14:textId="5F334746" w:rsidR="000962EC" w:rsidRPr="00AE2190" w:rsidRDefault="002533F6" w:rsidP="000962EC">
            <w:pPr>
              <w:spacing w:before="60" w:after="60"/>
              <w:jc w:val="center"/>
              <w:rPr>
                <w:rFonts w:ascii="Arial" w:hAnsi="Arial" w:cs="Arial"/>
              </w:rPr>
            </w:pPr>
            <w:r w:rsidRPr="002533F6">
              <w:rPr>
                <w:rFonts w:ascii="Arial" w:hAnsi="Arial" w:cs="Arial"/>
              </w:rPr>
              <w:t>3.811</w:t>
            </w:r>
          </w:p>
        </w:tc>
        <w:tc>
          <w:tcPr>
            <w:tcW w:w="1550" w:type="dxa"/>
            <w:vAlign w:val="center"/>
          </w:tcPr>
          <w:p w14:paraId="44B74BC8" w14:textId="422FBC27" w:rsidR="000962EC" w:rsidRPr="000962EC" w:rsidRDefault="000962EC" w:rsidP="000962EC">
            <w:pPr>
              <w:spacing w:before="60" w:after="60"/>
              <w:jc w:val="center"/>
              <w:rPr>
                <w:rFonts w:ascii="Arial" w:hAnsi="Arial" w:cs="Arial"/>
              </w:rPr>
            </w:pPr>
            <w:r w:rsidRPr="00DF18E6">
              <w:rPr>
                <w:rFonts w:ascii="Arial" w:hAnsi="Arial" w:cs="Arial"/>
              </w:rPr>
              <w:t>39,80</w:t>
            </w:r>
          </w:p>
        </w:tc>
        <w:tc>
          <w:tcPr>
            <w:tcW w:w="1542" w:type="dxa"/>
            <w:vAlign w:val="center"/>
          </w:tcPr>
          <w:p w14:paraId="46E32367" w14:textId="61FE8EB6" w:rsidR="000962EC" w:rsidRPr="000962EC" w:rsidRDefault="002533F6" w:rsidP="000962EC">
            <w:pPr>
              <w:spacing w:before="60" w:after="60"/>
              <w:jc w:val="center"/>
              <w:rPr>
                <w:rFonts w:ascii="Arial" w:hAnsi="Arial" w:cs="Arial"/>
              </w:rPr>
            </w:pPr>
            <w:r w:rsidRPr="002533F6">
              <w:rPr>
                <w:rFonts w:ascii="Arial" w:hAnsi="Arial" w:cs="Arial"/>
              </w:rPr>
              <w:t>151.677,80</w:t>
            </w:r>
          </w:p>
        </w:tc>
      </w:tr>
      <w:tr w:rsidR="000962EC" w:rsidRPr="00AE2190" w14:paraId="4E7D76FA" w14:textId="77777777" w:rsidTr="00C6324B">
        <w:trPr>
          <w:trHeight w:val="354"/>
          <w:jc w:val="center"/>
        </w:trPr>
        <w:tc>
          <w:tcPr>
            <w:tcW w:w="789" w:type="dxa"/>
            <w:vAlign w:val="center"/>
          </w:tcPr>
          <w:p w14:paraId="1E85E876" w14:textId="77777777" w:rsidR="000962EC" w:rsidRPr="00AE2190" w:rsidRDefault="000962EC" w:rsidP="000962EC">
            <w:pPr>
              <w:pStyle w:val="Corpodetexto3"/>
              <w:numPr>
                <w:ilvl w:val="0"/>
                <w:numId w:val="25"/>
              </w:numPr>
              <w:suppressAutoHyphens w:val="0"/>
              <w:spacing w:before="60" w:after="60"/>
              <w:jc w:val="center"/>
              <w:rPr>
                <w:rFonts w:ascii="Arial" w:hAnsi="Arial" w:cs="Arial"/>
                <w:color w:val="000000"/>
                <w:sz w:val="22"/>
                <w:szCs w:val="22"/>
                <w:lang w:val="pt-BR"/>
              </w:rPr>
            </w:pPr>
          </w:p>
        </w:tc>
        <w:tc>
          <w:tcPr>
            <w:tcW w:w="2857" w:type="dxa"/>
            <w:vAlign w:val="center"/>
          </w:tcPr>
          <w:p w14:paraId="1233AB8B" w14:textId="77777777" w:rsidR="000962EC" w:rsidRPr="00AE2190" w:rsidRDefault="000962EC" w:rsidP="000962EC">
            <w:pPr>
              <w:pStyle w:val="Corpodetexto3"/>
              <w:spacing w:before="60" w:after="60"/>
              <w:jc w:val="both"/>
              <w:rPr>
                <w:rFonts w:ascii="Arial" w:hAnsi="Arial" w:cs="Arial"/>
                <w:sz w:val="22"/>
                <w:szCs w:val="22"/>
                <w:lang w:val="pt-BR"/>
              </w:rPr>
            </w:pPr>
            <w:r w:rsidRPr="00AE2190">
              <w:rPr>
                <w:rFonts w:ascii="Arial" w:hAnsi="Arial" w:cs="Arial"/>
                <w:sz w:val="22"/>
                <w:szCs w:val="22"/>
              </w:rPr>
              <w:t>CARNE</w:t>
            </w:r>
            <w:r w:rsidRPr="00AE2190">
              <w:rPr>
                <w:rFonts w:ascii="Arial" w:hAnsi="Arial" w:cs="Arial"/>
                <w:spacing w:val="15"/>
                <w:sz w:val="22"/>
                <w:szCs w:val="22"/>
              </w:rPr>
              <w:t xml:space="preserve"> </w:t>
            </w:r>
            <w:r w:rsidRPr="00AE2190">
              <w:rPr>
                <w:rFonts w:ascii="Arial" w:hAnsi="Arial" w:cs="Arial"/>
                <w:sz w:val="22"/>
                <w:szCs w:val="22"/>
              </w:rPr>
              <w:t>DE</w:t>
            </w:r>
            <w:r w:rsidRPr="00AE2190">
              <w:rPr>
                <w:rFonts w:ascii="Arial" w:hAnsi="Arial" w:cs="Arial"/>
                <w:spacing w:val="16"/>
                <w:sz w:val="22"/>
                <w:szCs w:val="22"/>
              </w:rPr>
              <w:t xml:space="preserve"> </w:t>
            </w:r>
            <w:r w:rsidRPr="00AE2190">
              <w:rPr>
                <w:rFonts w:ascii="Arial" w:hAnsi="Arial" w:cs="Arial"/>
                <w:spacing w:val="-2"/>
                <w:sz w:val="22"/>
                <w:szCs w:val="22"/>
              </w:rPr>
              <w:t xml:space="preserve">FRANGO </w:t>
            </w:r>
            <w:r w:rsidRPr="00AE2190">
              <w:rPr>
                <w:rFonts w:ascii="Arial" w:hAnsi="Arial" w:cs="Arial"/>
                <w:sz w:val="22"/>
                <w:szCs w:val="22"/>
              </w:rPr>
              <w:t>–</w:t>
            </w:r>
            <w:r w:rsidRPr="00AE2190">
              <w:rPr>
                <w:rFonts w:ascii="Arial" w:hAnsi="Arial" w:cs="Arial"/>
                <w:spacing w:val="80"/>
                <w:sz w:val="22"/>
                <w:szCs w:val="22"/>
              </w:rPr>
              <w:t xml:space="preserve"> </w:t>
            </w:r>
            <w:r w:rsidRPr="00AE2190">
              <w:rPr>
                <w:rFonts w:ascii="Arial" w:hAnsi="Arial" w:cs="Arial"/>
                <w:sz w:val="22"/>
                <w:szCs w:val="22"/>
              </w:rPr>
              <w:t>Tipo</w:t>
            </w:r>
            <w:r w:rsidRPr="00AE2190">
              <w:rPr>
                <w:rFonts w:ascii="Arial" w:hAnsi="Arial" w:cs="Arial"/>
                <w:spacing w:val="80"/>
                <w:sz w:val="22"/>
                <w:szCs w:val="22"/>
              </w:rPr>
              <w:t xml:space="preserve"> </w:t>
            </w:r>
            <w:r w:rsidRPr="00AE2190">
              <w:rPr>
                <w:rFonts w:ascii="Arial" w:hAnsi="Arial" w:cs="Arial"/>
                <w:sz w:val="22"/>
                <w:szCs w:val="22"/>
              </w:rPr>
              <w:t>de</w:t>
            </w:r>
            <w:r w:rsidRPr="00AE2190">
              <w:rPr>
                <w:rFonts w:ascii="Arial" w:hAnsi="Arial" w:cs="Arial"/>
                <w:spacing w:val="80"/>
                <w:sz w:val="22"/>
                <w:szCs w:val="22"/>
              </w:rPr>
              <w:t xml:space="preserve"> </w:t>
            </w:r>
            <w:r w:rsidRPr="00AE2190">
              <w:rPr>
                <w:rFonts w:ascii="Arial" w:hAnsi="Arial" w:cs="Arial"/>
                <w:sz w:val="22"/>
                <w:szCs w:val="22"/>
              </w:rPr>
              <w:t>corte: Coxa</w:t>
            </w:r>
            <w:r w:rsidRPr="00AE2190">
              <w:rPr>
                <w:rFonts w:ascii="Arial" w:hAnsi="Arial" w:cs="Arial"/>
                <w:spacing w:val="40"/>
                <w:sz w:val="22"/>
                <w:szCs w:val="22"/>
              </w:rPr>
              <w:t xml:space="preserve"> </w:t>
            </w:r>
            <w:r w:rsidRPr="00AE2190">
              <w:rPr>
                <w:rFonts w:ascii="Arial" w:hAnsi="Arial" w:cs="Arial"/>
                <w:sz w:val="22"/>
                <w:szCs w:val="22"/>
              </w:rPr>
              <w:t>e</w:t>
            </w:r>
            <w:r w:rsidRPr="00AE2190">
              <w:rPr>
                <w:rFonts w:ascii="Arial" w:hAnsi="Arial" w:cs="Arial"/>
                <w:spacing w:val="40"/>
                <w:sz w:val="22"/>
                <w:szCs w:val="22"/>
              </w:rPr>
              <w:t xml:space="preserve"> </w:t>
            </w:r>
            <w:r w:rsidRPr="00AE2190">
              <w:rPr>
                <w:rFonts w:ascii="Arial" w:hAnsi="Arial" w:cs="Arial"/>
                <w:sz w:val="22"/>
                <w:szCs w:val="22"/>
              </w:rPr>
              <w:t xml:space="preserve">Sobrecoxa. </w:t>
            </w:r>
            <w:r w:rsidRPr="00AE2190">
              <w:rPr>
                <w:rFonts w:ascii="Arial" w:hAnsi="Arial" w:cs="Arial"/>
                <w:spacing w:val="-2"/>
                <w:sz w:val="22"/>
                <w:szCs w:val="22"/>
              </w:rPr>
              <w:t xml:space="preserve">Apresentação: </w:t>
            </w:r>
            <w:r w:rsidRPr="00AE2190">
              <w:rPr>
                <w:rFonts w:ascii="Arial" w:hAnsi="Arial" w:cs="Arial"/>
                <w:sz w:val="22"/>
                <w:szCs w:val="22"/>
              </w:rPr>
              <w:t>inteiras.</w:t>
            </w:r>
            <w:r w:rsidRPr="00AE2190">
              <w:rPr>
                <w:rFonts w:ascii="Arial" w:hAnsi="Arial" w:cs="Arial"/>
                <w:spacing w:val="40"/>
                <w:sz w:val="22"/>
                <w:szCs w:val="22"/>
              </w:rPr>
              <w:t xml:space="preserve"> </w:t>
            </w:r>
            <w:r w:rsidRPr="00AE2190">
              <w:rPr>
                <w:rFonts w:ascii="Arial" w:hAnsi="Arial" w:cs="Arial"/>
                <w:sz w:val="22"/>
                <w:szCs w:val="22"/>
              </w:rPr>
              <w:t>Estado</w:t>
            </w:r>
            <w:r w:rsidRPr="00AE2190">
              <w:rPr>
                <w:rFonts w:ascii="Arial" w:hAnsi="Arial" w:cs="Arial"/>
                <w:spacing w:val="40"/>
                <w:sz w:val="22"/>
                <w:szCs w:val="22"/>
              </w:rPr>
              <w:t xml:space="preserve"> </w:t>
            </w:r>
            <w:r w:rsidRPr="00AE2190">
              <w:rPr>
                <w:rFonts w:ascii="Arial" w:hAnsi="Arial" w:cs="Arial"/>
                <w:sz w:val="22"/>
                <w:szCs w:val="22"/>
              </w:rPr>
              <w:t xml:space="preserve">de </w:t>
            </w:r>
            <w:r w:rsidRPr="00AE2190">
              <w:rPr>
                <w:rFonts w:ascii="Arial" w:hAnsi="Arial" w:cs="Arial"/>
                <w:spacing w:val="-2"/>
                <w:sz w:val="22"/>
                <w:szCs w:val="22"/>
              </w:rPr>
              <w:t xml:space="preserve">Conservação: Congeladas. Processamento: </w:t>
            </w:r>
            <w:r w:rsidRPr="00AE2190">
              <w:rPr>
                <w:rFonts w:ascii="Arial" w:hAnsi="Arial" w:cs="Arial"/>
                <w:sz w:val="22"/>
                <w:szCs w:val="22"/>
              </w:rPr>
              <w:t>Com</w:t>
            </w:r>
            <w:r w:rsidRPr="00AE2190">
              <w:rPr>
                <w:rFonts w:ascii="Arial" w:hAnsi="Arial" w:cs="Arial"/>
                <w:spacing w:val="15"/>
                <w:sz w:val="22"/>
                <w:szCs w:val="22"/>
              </w:rPr>
              <w:t xml:space="preserve"> </w:t>
            </w:r>
            <w:r w:rsidRPr="00AE2190">
              <w:rPr>
                <w:rFonts w:ascii="Arial" w:hAnsi="Arial" w:cs="Arial"/>
                <w:sz w:val="22"/>
                <w:szCs w:val="22"/>
              </w:rPr>
              <w:t>pele</w:t>
            </w:r>
            <w:r w:rsidRPr="00AE2190">
              <w:rPr>
                <w:rFonts w:ascii="Arial" w:hAnsi="Arial" w:cs="Arial"/>
                <w:spacing w:val="15"/>
                <w:sz w:val="22"/>
                <w:szCs w:val="22"/>
              </w:rPr>
              <w:t xml:space="preserve"> </w:t>
            </w:r>
            <w:r w:rsidRPr="00AE2190">
              <w:rPr>
                <w:rFonts w:ascii="Arial" w:hAnsi="Arial" w:cs="Arial"/>
                <w:sz w:val="22"/>
                <w:szCs w:val="22"/>
              </w:rPr>
              <w:t>e</w:t>
            </w:r>
            <w:r w:rsidRPr="00AE2190">
              <w:rPr>
                <w:rFonts w:ascii="Arial" w:hAnsi="Arial" w:cs="Arial"/>
                <w:spacing w:val="12"/>
                <w:sz w:val="22"/>
                <w:szCs w:val="22"/>
              </w:rPr>
              <w:t xml:space="preserve"> </w:t>
            </w:r>
            <w:r w:rsidRPr="00AE2190">
              <w:rPr>
                <w:rFonts w:ascii="Arial" w:hAnsi="Arial" w:cs="Arial"/>
                <w:spacing w:val="-2"/>
                <w:sz w:val="22"/>
                <w:szCs w:val="22"/>
              </w:rPr>
              <w:t>ossos.</w:t>
            </w:r>
          </w:p>
        </w:tc>
        <w:tc>
          <w:tcPr>
            <w:tcW w:w="801" w:type="dxa"/>
            <w:vAlign w:val="center"/>
          </w:tcPr>
          <w:p w14:paraId="6348C192" w14:textId="77777777" w:rsidR="000962EC" w:rsidRPr="00AE2190" w:rsidRDefault="000962EC" w:rsidP="000962EC">
            <w:pPr>
              <w:spacing w:before="60" w:after="60"/>
              <w:jc w:val="center"/>
              <w:rPr>
                <w:rFonts w:ascii="Arial" w:hAnsi="Arial" w:cs="Arial"/>
              </w:rPr>
            </w:pPr>
            <w:r w:rsidRPr="00AE2190">
              <w:rPr>
                <w:rFonts w:ascii="Arial" w:hAnsi="Arial" w:cs="Arial"/>
              </w:rPr>
              <w:t>KG</w:t>
            </w:r>
          </w:p>
        </w:tc>
        <w:tc>
          <w:tcPr>
            <w:tcW w:w="1670" w:type="dxa"/>
            <w:vAlign w:val="center"/>
          </w:tcPr>
          <w:p w14:paraId="7936E237" w14:textId="332135C5" w:rsidR="000962EC" w:rsidRPr="00AE2190" w:rsidRDefault="002533F6" w:rsidP="000962EC">
            <w:pPr>
              <w:spacing w:before="60" w:after="60"/>
              <w:jc w:val="center"/>
              <w:rPr>
                <w:rFonts w:ascii="Arial" w:hAnsi="Arial" w:cs="Arial"/>
              </w:rPr>
            </w:pPr>
            <w:r w:rsidRPr="002533F6">
              <w:rPr>
                <w:rFonts w:ascii="Arial" w:hAnsi="Arial" w:cs="Arial"/>
              </w:rPr>
              <w:t>6.644</w:t>
            </w:r>
          </w:p>
        </w:tc>
        <w:tc>
          <w:tcPr>
            <w:tcW w:w="1550" w:type="dxa"/>
            <w:vAlign w:val="center"/>
          </w:tcPr>
          <w:p w14:paraId="49915290" w14:textId="049CA6C0" w:rsidR="000962EC" w:rsidRPr="000962EC" w:rsidRDefault="000962EC" w:rsidP="000962EC">
            <w:pPr>
              <w:pStyle w:val="TableParagraph"/>
              <w:spacing w:before="120"/>
              <w:jc w:val="center"/>
              <w:rPr>
                <w:rFonts w:ascii="Arial" w:hAnsi="Arial" w:cs="Arial"/>
              </w:rPr>
            </w:pPr>
            <w:r w:rsidRPr="00DF18E6">
              <w:rPr>
                <w:rFonts w:ascii="Arial" w:hAnsi="Arial" w:cs="Arial"/>
              </w:rPr>
              <w:t>14,79</w:t>
            </w:r>
          </w:p>
        </w:tc>
        <w:tc>
          <w:tcPr>
            <w:tcW w:w="1542" w:type="dxa"/>
            <w:vAlign w:val="center"/>
          </w:tcPr>
          <w:p w14:paraId="67193E72" w14:textId="18DD9382" w:rsidR="000962EC" w:rsidRPr="000962EC" w:rsidRDefault="002533F6" w:rsidP="000962EC">
            <w:pPr>
              <w:pStyle w:val="TableParagraph"/>
              <w:spacing w:before="120"/>
              <w:jc w:val="center"/>
              <w:rPr>
                <w:rFonts w:ascii="Arial" w:hAnsi="Arial" w:cs="Arial"/>
              </w:rPr>
            </w:pPr>
            <w:r w:rsidRPr="002533F6">
              <w:rPr>
                <w:rFonts w:ascii="Arial" w:hAnsi="Arial" w:cs="Arial"/>
                <w:lang w:val="pt-BR"/>
              </w:rPr>
              <w:t>98.264,76</w:t>
            </w:r>
          </w:p>
        </w:tc>
      </w:tr>
      <w:tr w:rsidR="000962EC" w:rsidRPr="00AE2190" w14:paraId="495263F8" w14:textId="77777777" w:rsidTr="00C6324B">
        <w:trPr>
          <w:trHeight w:val="354"/>
          <w:jc w:val="center"/>
        </w:trPr>
        <w:tc>
          <w:tcPr>
            <w:tcW w:w="789" w:type="dxa"/>
            <w:vAlign w:val="center"/>
          </w:tcPr>
          <w:p w14:paraId="3E4A2D50" w14:textId="77777777" w:rsidR="000962EC" w:rsidRPr="00AE2190" w:rsidRDefault="000962EC" w:rsidP="000962EC">
            <w:pPr>
              <w:pStyle w:val="Corpodetexto3"/>
              <w:numPr>
                <w:ilvl w:val="0"/>
                <w:numId w:val="25"/>
              </w:numPr>
              <w:suppressAutoHyphens w:val="0"/>
              <w:spacing w:before="60" w:after="60"/>
              <w:jc w:val="center"/>
              <w:rPr>
                <w:rFonts w:ascii="Arial" w:hAnsi="Arial" w:cs="Arial"/>
                <w:color w:val="000000"/>
                <w:sz w:val="22"/>
                <w:szCs w:val="22"/>
                <w:lang w:val="pt-BR"/>
              </w:rPr>
            </w:pPr>
          </w:p>
        </w:tc>
        <w:tc>
          <w:tcPr>
            <w:tcW w:w="2857" w:type="dxa"/>
            <w:vAlign w:val="center"/>
          </w:tcPr>
          <w:p w14:paraId="3EB91D65" w14:textId="77777777" w:rsidR="000962EC" w:rsidRPr="00AE2190" w:rsidRDefault="000962EC" w:rsidP="000962EC">
            <w:pPr>
              <w:pStyle w:val="Corpodetexto3"/>
              <w:spacing w:before="60" w:after="60"/>
              <w:jc w:val="both"/>
              <w:rPr>
                <w:rFonts w:ascii="Arial" w:hAnsi="Arial" w:cs="Arial"/>
                <w:color w:val="000000"/>
                <w:sz w:val="22"/>
                <w:szCs w:val="22"/>
                <w:shd w:val="clear" w:color="auto" w:fill="FFFFFF"/>
              </w:rPr>
            </w:pPr>
            <w:r w:rsidRPr="00AE2190">
              <w:rPr>
                <w:rFonts w:ascii="Arial" w:hAnsi="Arial" w:cs="Arial"/>
                <w:sz w:val="22"/>
                <w:szCs w:val="22"/>
              </w:rPr>
              <w:t>CARNE</w:t>
            </w:r>
            <w:r w:rsidRPr="00AE2190">
              <w:rPr>
                <w:rFonts w:ascii="Arial" w:hAnsi="Arial" w:cs="Arial"/>
                <w:spacing w:val="15"/>
                <w:sz w:val="22"/>
                <w:szCs w:val="22"/>
              </w:rPr>
              <w:t xml:space="preserve"> </w:t>
            </w:r>
            <w:r w:rsidRPr="00AE2190">
              <w:rPr>
                <w:rFonts w:ascii="Arial" w:hAnsi="Arial" w:cs="Arial"/>
                <w:sz w:val="22"/>
                <w:szCs w:val="22"/>
              </w:rPr>
              <w:t>DE</w:t>
            </w:r>
            <w:r w:rsidRPr="00AE2190">
              <w:rPr>
                <w:rFonts w:ascii="Arial" w:hAnsi="Arial" w:cs="Arial"/>
                <w:spacing w:val="16"/>
                <w:sz w:val="22"/>
                <w:szCs w:val="22"/>
              </w:rPr>
              <w:t xml:space="preserve"> </w:t>
            </w:r>
            <w:r w:rsidRPr="00AE2190">
              <w:rPr>
                <w:rFonts w:ascii="Arial" w:hAnsi="Arial" w:cs="Arial"/>
                <w:spacing w:val="-2"/>
                <w:sz w:val="22"/>
                <w:szCs w:val="22"/>
              </w:rPr>
              <w:t xml:space="preserve">FRANGO </w:t>
            </w:r>
            <w:r w:rsidRPr="00AE2190">
              <w:rPr>
                <w:rFonts w:ascii="Arial" w:hAnsi="Arial" w:cs="Arial"/>
                <w:sz w:val="22"/>
                <w:szCs w:val="22"/>
              </w:rPr>
              <w:t>–</w:t>
            </w:r>
            <w:r w:rsidRPr="00AE2190">
              <w:rPr>
                <w:rFonts w:ascii="Arial" w:hAnsi="Arial" w:cs="Arial"/>
                <w:spacing w:val="80"/>
                <w:sz w:val="22"/>
                <w:szCs w:val="22"/>
              </w:rPr>
              <w:t xml:space="preserve"> </w:t>
            </w:r>
            <w:r w:rsidRPr="00AE2190">
              <w:rPr>
                <w:rFonts w:ascii="Arial" w:hAnsi="Arial" w:cs="Arial"/>
                <w:sz w:val="22"/>
                <w:szCs w:val="22"/>
              </w:rPr>
              <w:t>Tipo</w:t>
            </w:r>
            <w:r w:rsidRPr="00AE2190">
              <w:rPr>
                <w:rFonts w:ascii="Arial" w:hAnsi="Arial" w:cs="Arial"/>
                <w:spacing w:val="80"/>
                <w:sz w:val="22"/>
                <w:szCs w:val="22"/>
              </w:rPr>
              <w:t xml:space="preserve"> </w:t>
            </w:r>
            <w:r w:rsidRPr="00AE2190">
              <w:rPr>
                <w:rFonts w:ascii="Arial" w:hAnsi="Arial" w:cs="Arial"/>
                <w:sz w:val="22"/>
                <w:szCs w:val="22"/>
              </w:rPr>
              <w:t>de</w:t>
            </w:r>
            <w:r w:rsidRPr="00AE2190">
              <w:rPr>
                <w:rFonts w:ascii="Arial" w:hAnsi="Arial" w:cs="Arial"/>
                <w:spacing w:val="80"/>
                <w:sz w:val="22"/>
                <w:szCs w:val="22"/>
              </w:rPr>
              <w:t xml:space="preserve"> </w:t>
            </w:r>
            <w:r w:rsidRPr="00AE2190">
              <w:rPr>
                <w:rFonts w:ascii="Arial" w:hAnsi="Arial" w:cs="Arial"/>
                <w:sz w:val="22"/>
                <w:szCs w:val="22"/>
              </w:rPr>
              <w:t xml:space="preserve">corte: </w:t>
            </w:r>
            <w:r w:rsidRPr="00AE2190">
              <w:rPr>
                <w:rFonts w:ascii="Arial" w:hAnsi="Arial" w:cs="Arial"/>
                <w:spacing w:val="-2"/>
                <w:sz w:val="22"/>
                <w:szCs w:val="22"/>
              </w:rPr>
              <w:t>Peito.</w:t>
            </w:r>
            <w:r w:rsidRPr="00AE2190">
              <w:rPr>
                <w:rFonts w:ascii="Arial" w:hAnsi="Arial" w:cs="Arial"/>
                <w:spacing w:val="80"/>
                <w:sz w:val="22"/>
                <w:szCs w:val="22"/>
              </w:rPr>
              <w:t xml:space="preserve"> </w:t>
            </w:r>
            <w:r w:rsidRPr="00AE2190">
              <w:rPr>
                <w:rFonts w:ascii="Arial" w:hAnsi="Arial" w:cs="Arial"/>
                <w:spacing w:val="-2"/>
                <w:sz w:val="22"/>
                <w:szCs w:val="22"/>
              </w:rPr>
              <w:t xml:space="preserve">Apresentação: </w:t>
            </w:r>
            <w:r w:rsidRPr="00AE2190">
              <w:rPr>
                <w:rFonts w:ascii="Arial" w:hAnsi="Arial" w:cs="Arial"/>
                <w:sz w:val="22"/>
                <w:szCs w:val="22"/>
              </w:rPr>
              <w:t>Inteiro.</w:t>
            </w:r>
            <w:r w:rsidRPr="00AE2190">
              <w:rPr>
                <w:rFonts w:ascii="Arial" w:hAnsi="Arial" w:cs="Arial"/>
                <w:spacing w:val="40"/>
                <w:sz w:val="22"/>
                <w:szCs w:val="22"/>
              </w:rPr>
              <w:t xml:space="preserve"> </w:t>
            </w:r>
            <w:r w:rsidRPr="00AE2190">
              <w:rPr>
                <w:rFonts w:ascii="Arial" w:hAnsi="Arial" w:cs="Arial"/>
                <w:sz w:val="22"/>
                <w:szCs w:val="22"/>
              </w:rPr>
              <w:t>Estado</w:t>
            </w:r>
            <w:r w:rsidRPr="00AE2190">
              <w:rPr>
                <w:rFonts w:ascii="Arial" w:hAnsi="Arial" w:cs="Arial"/>
                <w:spacing w:val="40"/>
                <w:sz w:val="22"/>
                <w:szCs w:val="22"/>
              </w:rPr>
              <w:t xml:space="preserve"> </w:t>
            </w:r>
            <w:r w:rsidRPr="00AE2190">
              <w:rPr>
                <w:rFonts w:ascii="Arial" w:hAnsi="Arial" w:cs="Arial"/>
                <w:sz w:val="22"/>
                <w:szCs w:val="22"/>
              </w:rPr>
              <w:t xml:space="preserve">de </w:t>
            </w:r>
            <w:r w:rsidRPr="00AE2190">
              <w:rPr>
                <w:rFonts w:ascii="Arial" w:hAnsi="Arial" w:cs="Arial"/>
                <w:spacing w:val="-2"/>
                <w:sz w:val="22"/>
                <w:szCs w:val="22"/>
              </w:rPr>
              <w:t xml:space="preserve">Conservação: Congelado. Processamento: </w:t>
            </w:r>
            <w:r w:rsidRPr="00AE2190">
              <w:rPr>
                <w:rFonts w:ascii="Arial" w:hAnsi="Arial" w:cs="Arial"/>
                <w:sz w:val="22"/>
                <w:szCs w:val="22"/>
              </w:rPr>
              <w:t>Sem pele e ossos.</w:t>
            </w:r>
          </w:p>
        </w:tc>
        <w:tc>
          <w:tcPr>
            <w:tcW w:w="801" w:type="dxa"/>
            <w:vAlign w:val="center"/>
          </w:tcPr>
          <w:p w14:paraId="5EA98288" w14:textId="77777777" w:rsidR="000962EC" w:rsidRPr="00AE2190" w:rsidRDefault="000962EC" w:rsidP="000962EC">
            <w:pPr>
              <w:spacing w:before="60" w:after="60"/>
              <w:jc w:val="center"/>
              <w:rPr>
                <w:rFonts w:ascii="Arial" w:hAnsi="Arial" w:cs="Arial"/>
              </w:rPr>
            </w:pPr>
            <w:r w:rsidRPr="00AE2190">
              <w:rPr>
                <w:rFonts w:ascii="Arial" w:hAnsi="Arial" w:cs="Arial"/>
              </w:rPr>
              <w:t>KG</w:t>
            </w:r>
          </w:p>
        </w:tc>
        <w:tc>
          <w:tcPr>
            <w:tcW w:w="1670" w:type="dxa"/>
            <w:vAlign w:val="center"/>
          </w:tcPr>
          <w:p w14:paraId="28018941" w14:textId="77777777" w:rsidR="000962EC" w:rsidRPr="00AE2190" w:rsidRDefault="000962EC" w:rsidP="000962EC">
            <w:pPr>
              <w:spacing w:before="60" w:after="60"/>
              <w:jc w:val="center"/>
              <w:rPr>
                <w:rFonts w:ascii="Arial" w:hAnsi="Arial" w:cs="Arial"/>
              </w:rPr>
            </w:pPr>
            <w:r w:rsidRPr="00AE2190">
              <w:rPr>
                <w:rFonts w:ascii="Arial" w:hAnsi="Arial" w:cs="Arial"/>
                <w:spacing w:val="-4"/>
              </w:rPr>
              <w:t>1985</w:t>
            </w:r>
          </w:p>
        </w:tc>
        <w:tc>
          <w:tcPr>
            <w:tcW w:w="1550" w:type="dxa"/>
            <w:vAlign w:val="center"/>
          </w:tcPr>
          <w:p w14:paraId="5DFB4107" w14:textId="2EDA0E58" w:rsidR="000962EC" w:rsidRPr="000962EC" w:rsidRDefault="000962EC" w:rsidP="000962EC">
            <w:pPr>
              <w:spacing w:before="60" w:after="60"/>
              <w:jc w:val="center"/>
              <w:rPr>
                <w:rFonts w:ascii="Arial" w:hAnsi="Arial" w:cs="Arial"/>
              </w:rPr>
            </w:pPr>
            <w:r w:rsidRPr="00DF18E6">
              <w:rPr>
                <w:rFonts w:ascii="Arial" w:hAnsi="Arial" w:cs="Arial"/>
              </w:rPr>
              <w:t>24,99</w:t>
            </w:r>
          </w:p>
        </w:tc>
        <w:tc>
          <w:tcPr>
            <w:tcW w:w="1542" w:type="dxa"/>
            <w:vAlign w:val="center"/>
          </w:tcPr>
          <w:p w14:paraId="0AFA8F26" w14:textId="2AB95059" w:rsidR="000962EC" w:rsidRPr="000962EC" w:rsidRDefault="000962EC" w:rsidP="000962EC">
            <w:pPr>
              <w:spacing w:before="60" w:after="60"/>
              <w:jc w:val="center"/>
              <w:rPr>
                <w:rFonts w:ascii="Arial" w:hAnsi="Arial" w:cs="Arial"/>
                <w:spacing w:val="-4"/>
              </w:rPr>
            </w:pPr>
            <w:r w:rsidRPr="00DF18E6">
              <w:rPr>
                <w:rFonts w:ascii="Arial" w:hAnsi="Arial" w:cs="Arial"/>
              </w:rPr>
              <w:t>49.605,15</w:t>
            </w:r>
          </w:p>
        </w:tc>
      </w:tr>
      <w:tr w:rsidR="000962EC" w:rsidRPr="00AE2190" w14:paraId="0F5B5527" w14:textId="77777777" w:rsidTr="00C6324B">
        <w:trPr>
          <w:trHeight w:val="354"/>
          <w:jc w:val="center"/>
        </w:trPr>
        <w:tc>
          <w:tcPr>
            <w:tcW w:w="789" w:type="dxa"/>
            <w:vAlign w:val="center"/>
          </w:tcPr>
          <w:p w14:paraId="78D1FFA6" w14:textId="77777777" w:rsidR="000962EC" w:rsidRPr="00AE2190" w:rsidRDefault="000962EC" w:rsidP="000962EC">
            <w:pPr>
              <w:pStyle w:val="Corpodetexto3"/>
              <w:numPr>
                <w:ilvl w:val="0"/>
                <w:numId w:val="25"/>
              </w:numPr>
              <w:suppressAutoHyphens w:val="0"/>
              <w:spacing w:before="60" w:after="60"/>
              <w:jc w:val="center"/>
              <w:rPr>
                <w:rFonts w:ascii="Arial" w:hAnsi="Arial" w:cs="Arial"/>
                <w:color w:val="000000"/>
                <w:sz w:val="22"/>
                <w:szCs w:val="22"/>
                <w:lang w:val="pt-BR"/>
              </w:rPr>
            </w:pPr>
          </w:p>
        </w:tc>
        <w:tc>
          <w:tcPr>
            <w:tcW w:w="2857" w:type="dxa"/>
            <w:vAlign w:val="center"/>
          </w:tcPr>
          <w:p w14:paraId="2B498C5A" w14:textId="77777777" w:rsidR="000962EC" w:rsidRPr="00AE2190" w:rsidRDefault="000962EC" w:rsidP="000962EC">
            <w:pPr>
              <w:pStyle w:val="TableParagraph"/>
              <w:spacing w:line="240" w:lineRule="exact"/>
              <w:jc w:val="both"/>
              <w:rPr>
                <w:rFonts w:ascii="Arial" w:hAnsi="Arial" w:cs="Arial"/>
              </w:rPr>
            </w:pPr>
            <w:r w:rsidRPr="00AE2190">
              <w:rPr>
                <w:rFonts w:ascii="Arial" w:hAnsi="Arial" w:cs="Arial"/>
              </w:rPr>
              <w:t>LOMBO</w:t>
            </w:r>
            <w:r w:rsidRPr="00AE2190">
              <w:rPr>
                <w:rFonts w:ascii="Arial" w:hAnsi="Arial" w:cs="Arial"/>
                <w:spacing w:val="75"/>
                <w:w w:val="150"/>
              </w:rPr>
              <w:t xml:space="preserve"> </w:t>
            </w:r>
            <w:r w:rsidRPr="00AE2190">
              <w:rPr>
                <w:rFonts w:ascii="Arial" w:hAnsi="Arial" w:cs="Arial"/>
              </w:rPr>
              <w:t>DE</w:t>
            </w:r>
            <w:r w:rsidRPr="00AE2190">
              <w:rPr>
                <w:rFonts w:ascii="Arial" w:hAnsi="Arial" w:cs="Arial"/>
                <w:spacing w:val="75"/>
                <w:w w:val="150"/>
              </w:rPr>
              <w:t xml:space="preserve"> </w:t>
            </w:r>
            <w:r w:rsidRPr="00AE2190">
              <w:rPr>
                <w:rFonts w:ascii="Arial" w:hAnsi="Arial" w:cs="Arial"/>
                <w:spacing w:val="-2"/>
              </w:rPr>
              <w:t>PORCO:</w:t>
            </w:r>
          </w:p>
          <w:p w14:paraId="3F9A14B7"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pacing w:val="-2"/>
                <w:sz w:val="22"/>
                <w:szCs w:val="22"/>
              </w:rPr>
              <w:t xml:space="preserve">Congelado, limpo, cortados </w:t>
            </w:r>
            <w:r w:rsidRPr="00AE2190">
              <w:rPr>
                <w:rFonts w:ascii="Arial" w:hAnsi="Arial" w:cs="Arial"/>
                <w:spacing w:val="-6"/>
                <w:sz w:val="22"/>
                <w:szCs w:val="22"/>
              </w:rPr>
              <w:t>em</w:t>
            </w:r>
            <w:r w:rsidRPr="00AE2190">
              <w:rPr>
                <w:rFonts w:ascii="Arial" w:hAnsi="Arial" w:cs="Arial"/>
                <w:spacing w:val="-36"/>
                <w:sz w:val="22"/>
                <w:szCs w:val="22"/>
              </w:rPr>
              <w:t xml:space="preserve"> </w:t>
            </w:r>
            <w:r w:rsidRPr="00AE2190">
              <w:rPr>
                <w:rFonts w:ascii="Arial" w:hAnsi="Arial" w:cs="Arial"/>
                <w:spacing w:val="-2"/>
                <w:sz w:val="22"/>
                <w:szCs w:val="22"/>
              </w:rPr>
              <w:t>cubos pequenos (1,5cmx1,0cm), embalado</w:t>
            </w:r>
            <w:r w:rsidRPr="00AE2190">
              <w:rPr>
                <w:rFonts w:ascii="Arial" w:hAnsi="Arial" w:cs="Arial"/>
                <w:sz w:val="22"/>
                <w:szCs w:val="22"/>
              </w:rPr>
              <w:t xml:space="preserve"> </w:t>
            </w:r>
            <w:r w:rsidRPr="00AE2190">
              <w:rPr>
                <w:rFonts w:ascii="Arial" w:hAnsi="Arial" w:cs="Arial"/>
                <w:spacing w:val="-6"/>
                <w:sz w:val="22"/>
                <w:szCs w:val="22"/>
              </w:rPr>
              <w:t>em</w:t>
            </w:r>
            <w:r w:rsidRPr="00AE2190">
              <w:rPr>
                <w:rFonts w:ascii="Arial" w:hAnsi="Arial" w:cs="Arial"/>
                <w:sz w:val="22"/>
                <w:szCs w:val="22"/>
              </w:rPr>
              <w:t xml:space="preserve"> </w:t>
            </w:r>
            <w:r w:rsidRPr="00AE2190">
              <w:rPr>
                <w:rFonts w:ascii="Arial" w:hAnsi="Arial" w:cs="Arial"/>
                <w:spacing w:val="-4"/>
                <w:sz w:val="22"/>
                <w:szCs w:val="22"/>
              </w:rPr>
              <w:t xml:space="preserve">saco </w:t>
            </w:r>
            <w:r w:rsidRPr="00AE2190">
              <w:rPr>
                <w:rFonts w:ascii="Arial" w:hAnsi="Arial" w:cs="Arial"/>
                <w:sz w:val="22"/>
                <w:szCs w:val="22"/>
              </w:rPr>
              <w:t>plástico</w:t>
            </w:r>
            <w:r w:rsidRPr="00AE2190">
              <w:rPr>
                <w:rFonts w:ascii="Arial" w:hAnsi="Arial" w:cs="Arial"/>
                <w:spacing w:val="73"/>
                <w:sz w:val="22"/>
                <w:szCs w:val="22"/>
              </w:rPr>
              <w:t xml:space="preserve"> </w:t>
            </w:r>
            <w:r w:rsidRPr="00AE2190">
              <w:rPr>
                <w:rFonts w:ascii="Arial" w:hAnsi="Arial" w:cs="Arial"/>
                <w:sz w:val="22"/>
                <w:szCs w:val="22"/>
              </w:rPr>
              <w:t>transparente e</w:t>
            </w:r>
            <w:r w:rsidRPr="00AE2190">
              <w:rPr>
                <w:rFonts w:ascii="Arial" w:hAnsi="Arial" w:cs="Arial"/>
                <w:spacing w:val="-1"/>
                <w:sz w:val="22"/>
                <w:szCs w:val="22"/>
              </w:rPr>
              <w:t xml:space="preserve"> </w:t>
            </w:r>
            <w:r w:rsidRPr="00AE2190">
              <w:rPr>
                <w:rFonts w:ascii="Arial" w:hAnsi="Arial" w:cs="Arial"/>
                <w:sz w:val="22"/>
                <w:szCs w:val="22"/>
              </w:rPr>
              <w:t>atóxico,</w:t>
            </w:r>
            <w:r w:rsidRPr="00AE2190">
              <w:rPr>
                <w:rFonts w:ascii="Arial" w:hAnsi="Arial" w:cs="Arial"/>
                <w:spacing w:val="1"/>
                <w:sz w:val="22"/>
                <w:szCs w:val="22"/>
              </w:rPr>
              <w:t xml:space="preserve"> </w:t>
            </w:r>
            <w:r w:rsidRPr="00AE2190">
              <w:rPr>
                <w:rFonts w:ascii="Arial" w:hAnsi="Arial" w:cs="Arial"/>
                <w:sz w:val="22"/>
                <w:szCs w:val="22"/>
              </w:rPr>
              <w:t>pesando</w:t>
            </w:r>
            <w:r w:rsidRPr="00AE2190">
              <w:rPr>
                <w:rFonts w:ascii="Arial" w:hAnsi="Arial" w:cs="Arial"/>
                <w:spacing w:val="1"/>
                <w:sz w:val="22"/>
                <w:szCs w:val="22"/>
              </w:rPr>
              <w:t xml:space="preserve"> </w:t>
            </w:r>
            <w:r w:rsidRPr="00AE2190">
              <w:rPr>
                <w:rFonts w:ascii="Arial" w:hAnsi="Arial" w:cs="Arial"/>
                <w:spacing w:val="-5"/>
                <w:sz w:val="22"/>
                <w:szCs w:val="22"/>
              </w:rPr>
              <w:t xml:space="preserve">de </w:t>
            </w:r>
            <w:r w:rsidRPr="00AE2190">
              <w:rPr>
                <w:rFonts w:ascii="Arial" w:hAnsi="Arial" w:cs="Arial"/>
                <w:spacing w:val="-4"/>
                <w:sz w:val="22"/>
                <w:szCs w:val="22"/>
              </w:rPr>
              <w:t>700g</w:t>
            </w:r>
            <w:r w:rsidRPr="00AE2190">
              <w:rPr>
                <w:rFonts w:ascii="Arial" w:hAnsi="Arial" w:cs="Arial"/>
                <w:sz w:val="22"/>
                <w:szCs w:val="22"/>
              </w:rPr>
              <w:t xml:space="preserve"> </w:t>
            </w:r>
            <w:r w:rsidRPr="00AE2190">
              <w:rPr>
                <w:rFonts w:ascii="Arial" w:hAnsi="Arial" w:cs="Arial"/>
                <w:spacing w:val="-10"/>
                <w:sz w:val="22"/>
                <w:szCs w:val="22"/>
              </w:rPr>
              <w:t>a</w:t>
            </w:r>
            <w:r w:rsidRPr="00AE2190">
              <w:rPr>
                <w:rFonts w:ascii="Arial" w:hAnsi="Arial" w:cs="Arial"/>
                <w:sz w:val="22"/>
                <w:szCs w:val="22"/>
              </w:rPr>
              <w:t xml:space="preserve"> </w:t>
            </w:r>
            <w:r w:rsidRPr="00AE2190">
              <w:rPr>
                <w:rFonts w:ascii="Arial" w:hAnsi="Arial" w:cs="Arial"/>
                <w:spacing w:val="-10"/>
                <w:sz w:val="22"/>
                <w:szCs w:val="22"/>
              </w:rPr>
              <w:t>1</w:t>
            </w:r>
            <w:r w:rsidRPr="00AE2190">
              <w:rPr>
                <w:rFonts w:ascii="Arial" w:hAnsi="Arial" w:cs="Arial"/>
                <w:sz w:val="22"/>
                <w:szCs w:val="22"/>
              </w:rPr>
              <w:t xml:space="preserve"> </w:t>
            </w:r>
            <w:r w:rsidRPr="00AE2190">
              <w:rPr>
                <w:rFonts w:ascii="Arial" w:hAnsi="Arial" w:cs="Arial"/>
                <w:spacing w:val="-4"/>
                <w:sz w:val="22"/>
                <w:szCs w:val="22"/>
              </w:rPr>
              <w:t>kg.</w:t>
            </w:r>
            <w:r w:rsidRPr="00AE2190">
              <w:rPr>
                <w:rFonts w:ascii="Arial" w:hAnsi="Arial" w:cs="Arial"/>
                <w:spacing w:val="-10"/>
                <w:sz w:val="22"/>
                <w:szCs w:val="22"/>
              </w:rPr>
              <w:t xml:space="preserve"> A </w:t>
            </w:r>
            <w:r w:rsidRPr="00AE2190">
              <w:rPr>
                <w:rFonts w:ascii="Arial" w:hAnsi="Arial" w:cs="Arial"/>
                <w:spacing w:val="-2"/>
                <w:sz w:val="22"/>
                <w:szCs w:val="22"/>
              </w:rPr>
              <w:t>embalagem</w:t>
            </w:r>
            <w:r w:rsidRPr="00AE2190">
              <w:rPr>
                <w:rFonts w:ascii="Arial" w:hAnsi="Arial" w:cs="Arial"/>
                <w:sz w:val="22"/>
                <w:szCs w:val="22"/>
              </w:rPr>
              <w:t xml:space="preserve"> </w:t>
            </w:r>
            <w:r w:rsidRPr="00AE2190">
              <w:rPr>
                <w:rFonts w:ascii="Arial" w:hAnsi="Arial" w:cs="Arial"/>
                <w:spacing w:val="-40"/>
                <w:sz w:val="22"/>
                <w:szCs w:val="22"/>
              </w:rPr>
              <w:t xml:space="preserve"> </w:t>
            </w:r>
            <w:r w:rsidRPr="00AE2190">
              <w:rPr>
                <w:rFonts w:ascii="Arial" w:hAnsi="Arial" w:cs="Arial"/>
                <w:spacing w:val="-2"/>
                <w:sz w:val="22"/>
                <w:szCs w:val="22"/>
              </w:rPr>
              <w:t xml:space="preserve">deverá </w:t>
            </w:r>
            <w:r w:rsidRPr="00AE2190">
              <w:rPr>
                <w:rFonts w:ascii="Arial" w:hAnsi="Arial" w:cs="Arial"/>
                <w:sz w:val="22"/>
                <w:szCs w:val="22"/>
              </w:rPr>
              <w:t>conter</w:t>
            </w:r>
            <w:r w:rsidRPr="00AE2190">
              <w:rPr>
                <w:rFonts w:ascii="Arial" w:hAnsi="Arial" w:cs="Arial"/>
                <w:spacing w:val="80"/>
                <w:sz w:val="22"/>
                <w:szCs w:val="22"/>
              </w:rPr>
              <w:t xml:space="preserve"> </w:t>
            </w:r>
            <w:r w:rsidRPr="00AE2190">
              <w:rPr>
                <w:rFonts w:ascii="Arial" w:hAnsi="Arial" w:cs="Arial"/>
                <w:sz w:val="22"/>
                <w:szCs w:val="22"/>
              </w:rPr>
              <w:t xml:space="preserve">externamente </w:t>
            </w:r>
            <w:r w:rsidRPr="00AE2190">
              <w:rPr>
                <w:rFonts w:ascii="Arial" w:hAnsi="Arial" w:cs="Arial"/>
                <w:spacing w:val="-6"/>
                <w:sz w:val="22"/>
                <w:szCs w:val="22"/>
              </w:rPr>
              <w:t>os</w:t>
            </w:r>
            <w:r w:rsidRPr="00AE2190">
              <w:rPr>
                <w:rFonts w:ascii="Arial" w:hAnsi="Arial" w:cs="Arial"/>
                <w:sz w:val="22"/>
                <w:szCs w:val="22"/>
              </w:rPr>
              <w:t xml:space="preserve"> </w:t>
            </w:r>
            <w:r w:rsidRPr="00AE2190">
              <w:rPr>
                <w:rFonts w:ascii="Arial" w:hAnsi="Arial" w:cs="Arial"/>
                <w:spacing w:val="-2"/>
                <w:sz w:val="22"/>
                <w:szCs w:val="22"/>
              </w:rPr>
              <w:t xml:space="preserve">dados </w:t>
            </w:r>
            <w:r w:rsidRPr="00AE2190">
              <w:rPr>
                <w:rFonts w:ascii="Arial" w:hAnsi="Arial" w:cs="Arial"/>
                <w:spacing w:val="-59"/>
                <w:sz w:val="22"/>
                <w:szCs w:val="22"/>
              </w:rPr>
              <w:t xml:space="preserve"> </w:t>
            </w:r>
            <w:r w:rsidRPr="00AE2190">
              <w:rPr>
                <w:rFonts w:ascii="Arial" w:hAnsi="Arial" w:cs="Arial"/>
                <w:spacing w:val="-4"/>
                <w:sz w:val="22"/>
                <w:szCs w:val="22"/>
              </w:rPr>
              <w:t xml:space="preserve">de </w:t>
            </w:r>
            <w:r w:rsidRPr="00AE2190">
              <w:rPr>
                <w:rFonts w:ascii="Arial" w:hAnsi="Arial" w:cs="Arial"/>
                <w:spacing w:val="-2"/>
                <w:sz w:val="22"/>
                <w:szCs w:val="22"/>
              </w:rPr>
              <w:t>identificação, procedências, informações nutricionais,</w:t>
            </w:r>
            <w:r w:rsidRPr="00AE2190">
              <w:rPr>
                <w:rFonts w:ascii="Arial" w:hAnsi="Arial" w:cs="Arial"/>
                <w:sz w:val="22"/>
                <w:szCs w:val="22"/>
              </w:rPr>
              <w:t xml:space="preserve"> </w:t>
            </w:r>
            <w:r w:rsidRPr="00AE2190">
              <w:rPr>
                <w:rFonts w:ascii="Arial" w:hAnsi="Arial" w:cs="Arial"/>
                <w:spacing w:val="-2"/>
                <w:sz w:val="22"/>
                <w:szCs w:val="22"/>
              </w:rPr>
              <w:t xml:space="preserve">número </w:t>
            </w:r>
            <w:r w:rsidRPr="00AE2190">
              <w:rPr>
                <w:rFonts w:ascii="Arial" w:hAnsi="Arial" w:cs="Arial"/>
                <w:spacing w:val="-6"/>
                <w:sz w:val="22"/>
                <w:szCs w:val="22"/>
              </w:rPr>
              <w:t>de</w:t>
            </w:r>
            <w:r w:rsidRPr="00AE2190">
              <w:rPr>
                <w:rFonts w:ascii="Arial" w:hAnsi="Arial" w:cs="Arial"/>
                <w:sz w:val="22"/>
                <w:szCs w:val="22"/>
              </w:rPr>
              <w:t xml:space="preserve"> </w:t>
            </w:r>
            <w:r w:rsidRPr="00AE2190">
              <w:rPr>
                <w:rFonts w:ascii="Arial" w:hAnsi="Arial" w:cs="Arial"/>
                <w:spacing w:val="-2"/>
                <w:sz w:val="22"/>
                <w:szCs w:val="22"/>
              </w:rPr>
              <w:t>lote,</w:t>
            </w:r>
            <w:r w:rsidRPr="00AE2190">
              <w:rPr>
                <w:rFonts w:ascii="Arial" w:hAnsi="Arial" w:cs="Arial"/>
                <w:sz w:val="22"/>
                <w:szCs w:val="22"/>
              </w:rPr>
              <w:t xml:space="preserve"> </w:t>
            </w:r>
            <w:r w:rsidRPr="00AE2190">
              <w:rPr>
                <w:rFonts w:ascii="Arial" w:hAnsi="Arial" w:cs="Arial"/>
                <w:spacing w:val="-4"/>
                <w:sz w:val="22"/>
                <w:szCs w:val="22"/>
              </w:rPr>
              <w:t>data</w:t>
            </w:r>
            <w:r w:rsidRPr="00AE2190">
              <w:rPr>
                <w:rFonts w:ascii="Arial" w:hAnsi="Arial" w:cs="Arial"/>
                <w:sz w:val="22"/>
                <w:szCs w:val="22"/>
              </w:rPr>
              <w:t xml:space="preserve"> </w:t>
            </w:r>
            <w:r w:rsidRPr="00AE2190">
              <w:rPr>
                <w:rFonts w:ascii="Arial" w:hAnsi="Arial" w:cs="Arial"/>
                <w:spacing w:val="-54"/>
                <w:sz w:val="22"/>
                <w:szCs w:val="22"/>
              </w:rPr>
              <w:t xml:space="preserve"> </w:t>
            </w:r>
            <w:r w:rsidRPr="00AE2190">
              <w:rPr>
                <w:rFonts w:ascii="Arial" w:hAnsi="Arial" w:cs="Arial"/>
                <w:spacing w:val="-4"/>
                <w:sz w:val="22"/>
                <w:szCs w:val="22"/>
              </w:rPr>
              <w:t xml:space="preserve">de </w:t>
            </w:r>
            <w:r w:rsidRPr="00AE2190">
              <w:rPr>
                <w:rFonts w:ascii="Arial" w:hAnsi="Arial" w:cs="Arial"/>
                <w:spacing w:val="-2"/>
                <w:sz w:val="22"/>
                <w:szCs w:val="22"/>
              </w:rPr>
              <w:t xml:space="preserve">validade, </w:t>
            </w:r>
            <w:r w:rsidRPr="00AE2190">
              <w:rPr>
                <w:rFonts w:ascii="Arial" w:hAnsi="Arial" w:cs="Arial"/>
                <w:spacing w:val="-4"/>
                <w:sz w:val="22"/>
                <w:szCs w:val="22"/>
              </w:rPr>
              <w:t>peso</w:t>
            </w:r>
            <w:r w:rsidRPr="00AE2190">
              <w:rPr>
                <w:rFonts w:ascii="Arial" w:hAnsi="Arial" w:cs="Arial"/>
                <w:sz w:val="22"/>
                <w:szCs w:val="22"/>
              </w:rPr>
              <w:tab/>
            </w:r>
            <w:r w:rsidRPr="00AE2190">
              <w:rPr>
                <w:rFonts w:ascii="Arial" w:hAnsi="Arial" w:cs="Arial"/>
                <w:spacing w:val="-6"/>
                <w:sz w:val="22"/>
                <w:szCs w:val="22"/>
              </w:rPr>
              <w:t xml:space="preserve">do </w:t>
            </w:r>
            <w:r w:rsidRPr="00AE2190">
              <w:rPr>
                <w:rFonts w:ascii="Arial" w:hAnsi="Arial" w:cs="Arial"/>
                <w:sz w:val="22"/>
                <w:szCs w:val="22"/>
              </w:rPr>
              <w:t>produto,</w:t>
            </w:r>
            <w:r w:rsidRPr="00AE2190">
              <w:rPr>
                <w:rFonts w:ascii="Arial" w:hAnsi="Arial" w:cs="Arial"/>
                <w:spacing w:val="40"/>
                <w:sz w:val="22"/>
                <w:szCs w:val="22"/>
              </w:rPr>
              <w:t xml:space="preserve"> </w:t>
            </w:r>
            <w:r w:rsidRPr="00AE2190">
              <w:rPr>
                <w:rFonts w:ascii="Arial" w:hAnsi="Arial" w:cs="Arial"/>
                <w:sz w:val="22"/>
                <w:szCs w:val="22"/>
              </w:rPr>
              <w:t>número</w:t>
            </w:r>
            <w:r w:rsidRPr="00AE2190">
              <w:rPr>
                <w:rFonts w:ascii="Arial" w:hAnsi="Arial" w:cs="Arial"/>
                <w:spacing w:val="40"/>
                <w:sz w:val="22"/>
                <w:szCs w:val="22"/>
              </w:rPr>
              <w:t xml:space="preserve"> </w:t>
            </w:r>
            <w:r w:rsidRPr="00AE2190">
              <w:rPr>
                <w:rFonts w:ascii="Arial" w:hAnsi="Arial" w:cs="Arial"/>
                <w:sz w:val="22"/>
                <w:szCs w:val="22"/>
              </w:rPr>
              <w:t>do registro</w:t>
            </w:r>
            <w:r w:rsidRPr="00AE2190">
              <w:rPr>
                <w:rFonts w:ascii="Arial" w:hAnsi="Arial" w:cs="Arial"/>
                <w:spacing w:val="24"/>
                <w:sz w:val="22"/>
                <w:szCs w:val="22"/>
              </w:rPr>
              <w:t xml:space="preserve"> </w:t>
            </w:r>
            <w:r w:rsidRPr="00AE2190">
              <w:rPr>
                <w:rFonts w:ascii="Arial" w:hAnsi="Arial" w:cs="Arial"/>
                <w:sz w:val="22"/>
                <w:szCs w:val="22"/>
              </w:rPr>
              <w:t>do</w:t>
            </w:r>
            <w:r w:rsidRPr="00AE2190">
              <w:rPr>
                <w:rFonts w:ascii="Arial" w:hAnsi="Arial" w:cs="Arial"/>
                <w:spacing w:val="24"/>
                <w:sz w:val="22"/>
                <w:szCs w:val="22"/>
              </w:rPr>
              <w:t xml:space="preserve"> </w:t>
            </w:r>
            <w:r w:rsidRPr="00AE2190">
              <w:rPr>
                <w:rFonts w:ascii="Arial" w:hAnsi="Arial" w:cs="Arial"/>
                <w:sz w:val="22"/>
                <w:szCs w:val="22"/>
              </w:rPr>
              <w:t xml:space="preserve">ministério </w:t>
            </w:r>
            <w:r w:rsidRPr="00AE2190">
              <w:rPr>
                <w:rFonts w:ascii="Arial" w:hAnsi="Arial" w:cs="Arial"/>
                <w:spacing w:val="-6"/>
                <w:sz w:val="22"/>
                <w:szCs w:val="22"/>
              </w:rPr>
              <w:t xml:space="preserve">de </w:t>
            </w:r>
            <w:r w:rsidRPr="00AE2190">
              <w:rPr>
                <w:rFonts w:ascii="Arial" w:hAnsi="Arial" w:cs="Arial"/>
                <w:spacing w:val="-2"/>
                <w:sz w:val="22"/>
                <w:szCs w:val="22"/>
              </w:rPr>
              <w:t xml:space="preserve">agricultura </w:t>
            </w:r>
            <w:proofErr w:type="spellStart"/>
            <w:r w:rsidRPr="00AE2190">
              <w:rPr>
                <w:rFonts w:ascii="Arial" w:hAnsi="Arial" w:cs="Arial"/>
                <w:spacing w:val="-2"/>
                <w:sz w:val="22"/>
                <w:szCs w:val="22"/>
              </w:rPr>
              <w:t>sif</w:t>
            </w:r>
            <w:proofErr w:type="spellEnd"/>
            <w:r w:rsidRPr="00AE2190">
              <w:rPr>
                <w:rFonts w:ascii="Arial" w:hAnsi="Arial" w:cs="Arial"/>
                <w:spacing w:val="-2"/>
                <w:sz w:val="22"/>
                <w:szCs w:val="22"/>
              </w:rPr>
              <w:t>/</w:t>
            </w:r>
            <w:proofErr w:type="spellStart"/>
            <w:r w:rsidRPr="00AE2190">
              <w:rPr>
                <w:rFonts w:ascii="Arial" w:hAnsi="Arial" w:cs="Arial"/>
                <w:spacing w:val="-2"/>
                <w:sz w:val="22"/>
                <w:szCs w:val="22"/>
              </w:rPr>
              <w:t>dipoa</w:t>
            </w:r>
            <w:proofErr w:type="spellEnd"/>
            <w:r w:rsidRPr="00AE2190">
              <w:rPr>
                <w:rFonts w:ascii="Arial" w:hAnsi="Arial" w:cs="Arial"/>
                <w:spacing w:val="-2"/>
                <w:sz w:val="22"/>
                <w:szCs w:val="22"/>
              </w:rPr>
              <w:t xml:space="preserve"> (departamento </w:t>
            </w:r>
            <w:r w:rsidRPr="00AE2190">
              <w:rPr>
                <w:rFonts w:ascii="Arial" w:hAnsi="Arial" w:cs="Arial"/>
                <w:sz w:val="22"/>
                <w:szCs w:val="22"/>
              </w:rPr>
              <w:t>inspeção</w:t>
            </w:r>
            <w:r w:rsidRPr="00AE2190">
              <w:rPr>
                <w:rFonts w:ascii="Arial" w:hAnsi="Arial" w:cs="Arial"/>
                <w:spacing w:val="16"/>
                <w:sz w:val="22"/>
                <w:szCs w:val="22"/>
              </w:rPr>
              <w:t xml:space="preserve"> </w:t>
            </w:r>
            <w:r w:rsidRPr="00AE2190">
              <w:rPr>
                <w:rFonts w:ascii="Arial" w:hAnsi="Arial" w:cs="Arial"/>
                <w:sz w:val="22"/>
                <w:szCs w:val="22"/>
              </w:rPr>
              <w:t>de</w:t>
            </w:r>
            <w:r w:rsidRPr="00AE2190">
              <w:rPr>
                <w:rFonts w:ascii="Arial" w:hAnsi="Arial" w:cs="Arial"/>
                <w:spacing w:val="19"/>
                <w:sz w:val="22"/>
                <w:szCs w:val="22"/>
              </w:rPr>
              <w:t xml:space="preserve"> </w:t>
            </w:r>
            <w:r w:rsidRPr="00AE2190">
              <w:rPr>
                <w:rFonts w:ascii="Arial" w:hAnsi="Arial" w:cs="Arial"/>
                <w:sz w:val="22"/>
                <w:szCs w:val="22"/>
              </w:rPr>
              <w:t>produtos de</w:t>
            </w:r>
            <w:r w:rsidRPr="00AE2190">
              <w:rPr>
                <w:rFonts w:ascii="Arial" w:hAnsi="Arial" w:cs="Arial"/>
                <w:spacing w:val="40"/>
                <w:sz w:val="22"/>
                <w:szCs w:val="22"/>
              </w:rPr>
              <w:t xml:space="preserve"> </w:t>
            </w:r>
            <w:r w:rsidRPr="00AE2190">
              <w:rPr>
                <w:rFonts w:ascii="Arial" w:hAnsi="Arial" w:cs="Arial"/>
                <w:sz w:val="22"/>
                <w:szCs w:val="22"/>
              </w:rPr>
              <w:t>origem</w:t>
            </w:r>
            <w:r w:rsidRPr="00AE2190">
              <w:rPr>
                <w:rFonts w:ascii="Arial" w:hAnsi="Arial" w:cs="Arial"/>
                <w:spacing w:val="40"/>
                <w:sz w:val="22"/>
                <w:szCs w:val="22"/>
              </w:rPr>
              <w:t xml:space="preserve"> </w:t>
            </w:r>
            <w:r w:rsidRPr="00AE2190">
              <w:rPr>
                <w:rFonts w:ascii="Arial" w:hAnsi="Arial" w:cs="Arial"/>
                <w:sz w:val="22"/>
                <w:szCs w:val="22"/>
              </w:rPr>
              <w:lastRenderedPageBreak/>
              <w:t>animal)</w:t>
            </w:r>
            <w:r w:rsidRPr="00AE2190">
              <w:rPr>
                <w:rFonts w:ascii="Arial" w:hAnsi="Arial" w:cs="Arial"/>
                <w:spacing w:val="40"/>
                <w:sz w:val="22"/>
                <w:szCs w:val="22"/>
              </w:rPr>
              <w:t xml:space="preserve"> </w:t>
            </w:r>
            <w:r w:rsidRPr="00AE2190">
              <w:rPr>
                <w:rFonts w:ascii="Arial" w:hAnsi="Arial" w:cs="Arial"/>
                <w:sz w:val="22"/>
                <w:szCs w:val="22"/>
              </w:rPr>
              <w:t>e carimbo</w:t>
            </w:r>
            <w:r w:rsidRPr="00AE2190">
              <w:rPr>
                <w:rFonts w:ascii="Arial" w:hAnsi="Arial" w:cs="Arial"/>
                <w:spacing w:val="-1"/>
                <w:sz w:val="22"/>
                <w:szCs w:val="22"/>
              </w:rPr>
              <w:t xml:space="preserve"> </w:t>
            </w:r>
            <w:r w:rsidRPr="00AE2190">
              <w:rPr>
                <w:rFonts w:ascii="Arial" w:hAnsi="Arial" w:cs="Arial"/>
                <w:sz w:val="22"/>
                <w:szCs w:val="22"/>
              </w:rPr>
              <w:t xml:space="preserve">de inspeção do </w:t>
            </w:r>
            <w:proofErr w:type="spellStart"/>
            <w:r w:rsidRPr="00AE2190">
              <w:rPr>
                <w:rFonts w:ascii="Arial" w:hAnsi="Arial" w:cs="Arial"/>
                <w:sz w:val="22"/>
                <w:szCs w:val="22"/>
              </w:rPr>
              <w:t>sif</w:t>
            </w:r>
            <w:proofErr w:type="spellEnd"/>
            <w:r w:rsidRPr="00AE2190">
              <w:rPr>
                <w:rFonts w:ascii="Arial" w:hAnsi="Arial" w:cs="Arial"/>
                <w:sz w:val="22"/>
                <w:szCs w:val="22"/>
              </w:rPr>
              <w:t>.</w:t>
            </w:r>
          </w:p>
        </w:tc>
        <w:tc>
          <w:tcPr>
            <w:tcW w:w="801" w:type="dxa"/>
            <w:vAlign w:val="center"/>
          </w:tcPr>
          <w:p w14:paraId="151976EA" w14:textId="77777777" w:rsidR="000962EC" w:rsidRPr="00AE2190" w:rsidRDefault="000962EC" w:rsidP="000962EC">
            <w:pPr>
              <w:spacing w:before="60" w:after="60"/>
              <w:jc w:val="center"/>
              <w:rPr>
                <w:rFonts w:ascii="Arial" w:hAnsi="Arial" w:cs="Arial"/>
              </w:rPr>
            </w:pPr>
            <w:r w:rsidRPr="00AE2190">
              <w:rPr>
                <w:rFonts w:ascii="Arial" w:hAnsi="Arial" w:cs="Arial"/>
              </w:rPr>
              <w:lastRenderedPageBreak/>
              <w:t>KG</w:t>
            </w:r>
          </w:p>
        </w:tc>
        <w:tc>
          <w:tcPr>
            <w:tcW w:w="1670" w:type="dxa"/>
            <w:vAlign w:val="center"/>
          </w:tcPr>
          <w:p w14:paraId="0CF3BEF6" w14:textId="77777777" w:rsidR="000962EC" w:rsidRPr="00AE2190" w:rsidRDefault="000962EC" w:rsidP="000962EC">
            <w:pPr>
              <w:spacing w:before="60" w:after="60"/>
              <w:jc w:val="center"/>
              <w:rPr>
                <w:rFonts w:ascii="Arial" w:hAnsi="Arial" w:cs="Arial"/>
              </w:rPr>
            </w:pPr>
            <w:r w:rsidRPr="00AE2190">
              <w:rPr>
                <w:rFonts w:ascii="Arial" w:hAnsi="Arial" w:cs="Arial"/>
              </w:rPr>
              <w:t>520</w:t>
            </w:r>
          </w:p>
        </w:tc>
        <w:tc>
          <w:tcPr>
            <w:tcW w:w="1550" w:type="dxa"/>
            <w:vAlign w:val="center"/>
          </w:tcPr>
          <w:p w14:paraId="7DF18F92" w14:textId="4A7AB90A" w:rsidR="000962EC" w:rsidRPr="000962EC" w:rsidRDefault="000962EC" w:rsidP="000962EC">
            <w:pPr>
              <w:spacing w:before="60" w:after="60"/>
              <w:jc w:val="center"/>
              <w:rPr>
                <w:rFonts w:ascii="Arial" w:hAnsi="Arial" w:cs="Arial"/>
              </w:rPr>
            </w:pPr>
            <w:r w:rsidRPr="00DF18E6">
              <w:rPr>
                <w:rFonts w:ascii="Arial" w:hAnsi="Arial" w:cs="Arial"/>
              </w:rPr>
              <w:t>24,69</w:t>
            </w:r>
          </w:p>
        </w:tc>
        <w:tc>
          <w:tcPr>
            <w:tcW w:w="1542" w:type="dxa"/>
            <w:vAlign w:val="center"/>
          </w:tcPr>
          <w:p w14:paraId="371DDAB0" w14:textId="612CF654" w:rsidR="000962EC" w:rsidRPr="000962EC" w:rsidRDefault="000962EC" w:rsidP="000962EC">
            <w:pPr>
              <w:spacing w:before="60" w:after="60"/>
              <w:jc w:val="center"/>
              <w:rPr>
                <w:rFonts w:ascii="Arial" w:hAnsi="Arial" w:cs="Arial"/>
              </w:rPr>
            </w:pPr>
            <w:r w:rsidRPr="00DF18E6">
              <w:rPr>
                <w:rFonts w:ascii="Arial" w:hAnsi="Arial" w:cs="Arial"/>
              </w:rPr>
              <w:t>12.838,80</w:t>
            </w:r>
          </w:p>
        </w:tc>
      </w:tr>
      <w:tr w:rsidR="000962EC" w:rsidRPr="00AE2190" w14:paraId="08B46EF5" w14:textId="77777777" w:rsidTr="00C6324B">
        <w:trPr>
          <w:trHeight w:val="354"/>
          <w:jc w:val="center"/>
        </w:trPr>
        <w:tc>
          <w:tcPr>
            <w:tcW w:w="789" w:type="dxa"/>
            <w:vAlign w:val="center"/>
          </w:tcPr>
          <w:p w14:paraId="3DDE6A06" w14:textId="77777777" w:rsidR="000962EC" w:rsidRPr="00AE2190" w:rsidRDefault="000962EC" w:rsidP="000962EC">
            <w:pPr>
              <w:pStyle w:val="Corpodetexto3"/>
              <w:numPr>
                <w:ilvl w:val="0"/>
                <w:numId w:val="25"/>
              </w:numPr>
              <w:suppressAutoHyphens w:val="0"/>
              <w:spacing w:before="60" w:after="60"/>
              <w:jc w:val="center"/>
              <w:rPr>
                <w:rFonts w:ascii="Arial" w:hAnsi="Arial" w:cs="Arial"/>
                <w:color w:val="000000"/>
                <w:sz w:val="22"/>
                <w:szCs w:val="22"/>
                <w:lang w:val="pt-BR"/>
              </w:rPr>
            </w:pPr>
          </w:p>
        </w:tc>
        <w:tc>
          <w:tcPr>
            <w:tcW w:w="2857" w:type="dxa"/>
            <w:vAlign w:val="center"/>
          </w:tcPr>
          <w:p w14:paraId="18962C24" w14:textId="77777777" w:rsidR="000962EC" w:rsidRPr="00AE2190" w:rsidRDefault="000962EC" w:rsidP="000962EC">
            <w:pPr>
              <w:pStyle w:val="Corpodetexto3"/>
              <w:spacing w:before="60" w:after="60"/>
              <w:jc w:val="both"/>
              <w:rPr>
                <w:rFonts w:ascii="Arial" w:hAnsi="Arial" w:cs="Arial"/>
                <w:bCs/>
                <w:color w:val="000000"/>
                <w:w w:val="105"/>
                <w:sz w:val="22"/>
                <w:szCs w:val="22"/>
              </w:rPr>
            </w:pPr>
            <w:r w:rsidRPr="00AE2190">
              <w:rPr>
                <w:rFonts w:ascii="Arial" w:hAnsi="Arial" w:cs="Arial"/>
                <w:sz w:val="22"/>
                <w:szCs w:val="22"/>
              </w:rPr>
              <w:t>SALSICHA:</w:t>
            </w:r>
            <w:r w:rsidRPr="00AE2190">
              <w:rPr>
                <w:rFonts w:ascii="Arial" w:hAnsi="Arial" w:cs="Arial"/>
                <w:spacing w:val="40"/>
                <w:sz w:val="22"/>
                <w:szCs w:val="22"/>
              </w:rPr>
              <w:t xml:space="preserve"> </w:t>
            </w:r>
            <w:r w:rsidRPr="00AE2190">
              <w:rPr>
                <w:rFonts w:ascii="Arial" w:hAnsi="Arial" w:cs="Arial"/>
                <w:sz w:val="22"/>
                <w:szCs w:val="22"/>
              </w:rPr>
              <w:t xml:space="preserve">tipo: Hot Dog. Tipo de Preparação: Cozida. Estado de Conservação: Resfriado. Produto a base de carne bovina com condimentos triturados e cozidos. O produto deve á estar acondicionado em sistema </w:t>
            </w:r>
            <w:proofErr w:type="spellStart"/>
            <w:r w:rsidRPr="00AE2190">
              <w:rPr>
                <w:rFonts w:ascii="Arial" w:hAnsi="Arial" w:cs="Arial"/>
                <w:sz w:val="22"/>
                <w:szCs w:val="22"/>
              </w:rPr>
              <w:t>cry</w:t>
            </w:r>
            <w:proofErr w:type="spellEnd"/>
            <w:r w:rsidRPr="00AE2190">
              <w:rPr>
                <w:rFonts w:ascii="Arial" w:hAnsi="Arial" w:cs="Arial"/>
                <w:sz w:val="22"/>
                <w:szCs w:val="22"/>
              </w:rPr>
              <w:t>-</w:t>
            </w:r>
            <w:proofErr w:type="spellStart"/>
            <w:r w:rsidRPr="00AE2190">
              <w:rPr>
                <w:rFonts w:ascii="Arial" w:hAnsi="Arial" w:cs="Arial"/>
                <w:sz w:val="22"/>
                <w:szCs w:val="22"/>
              </w:rPr>
              <w:t>o-vac</w:t>
            </w:r>
            <w:proofErr w:type="spellEnd"/>
            <w:r w:rsidRPr="00AE2190">
              <w:rPr>
                <w:rFonts w:ascii="Arial" w:hAnsi="Arial" w:cs="Arial"/>
                <w:sz w:val="22"/>
                <w:szCs w:val="22"/>
              </w:rPr>
              <w:t>.</w:t>
            </w:r>
          </w:p>
        </w:tc>
        <w:tc>
          <w:tcPr>
            <w:tcW w:w="801" w:type="dxa"/>
            <w:vAlign w:val="center"/>
          </w:tcPr>
          <w:p w14:paraId="54283140" w14:textId="77777777" w:rsidR="000962EC" w:rsidRPr="00AE2190" w:rsidRDefault="000962EC" w:rsidP="000962EC">
            <w:pPr>
              <w:spacing w:before="60" w:after="60"/>
              <w:jc w:val="center"/>
              <w:rPr>
                <w:rFonts w:ascii="Arial" w:hAnsi="Arial" w:cs="Arial"/>
              </w:rPr>
            </w:pPr>
            <w:r w:rsidRPr="00AE2190">
              <w:rPr>
                <w:rFonts w:ascii="Arial" w:hAnsi="Arial" w:cs="Arial"/>
              </w:rPr>
              <w:t>KG</w:t>
            </w:r>
          </w:p>
        </w:tc>
        <w:tc>
          <w:tcPr>
            <w:tcW w:w="1670" w:type="dxa"/>
            <w:vAlign w:val="center"/>
          </w:tcPr>
          <w:p w14:paraId="24F64BBA" w14:textId="77777777" w:rsidR="000962EC" w:rsidRPr="00AE2190" w:rsidRDefault="000962EC" w:rsidP="000962EC">
            <w:pPr>
              <w:spacing w:before="60" w:after="60"/>
              <w:jc w:val="center"/>
              <w:rPr>
                <w:rFonts w:ascii="Arial" w:hAnsi="Arial" w:cs="Arial"/>
              </w:rPr>
            </w:pPr>
            <w:r w:rsidRPr="00AE2190">
              <w:rPr>
                <w:rFonts w:ascii="Arial" w:hAnsi="Arial" w:cs="Arial"/>
              </w:rPr>
              <w:t>505</w:t>
            </w:r>
          </w:p>
        </w:tc>
        <w:tc>
          <w:tcPr>
            <w:tcW w:w="1550" w:type="dxa"/>
            <w:vAlign w:val="center"/>
          </w:tcPr>
          <w:p w14:paraId="17C3F27E" w14:textId="53D9D6E4" w:rsidR="000962EC" w:rsidRPr="000962EC" w:rsidRDefault="000962EC" w:rsidP="000962EC">
            <w:pPr>
              <w:spacing w:before="60" w:after="60"/>
              <w:jc w:val="center"/>
              <w:rPr>
                <w:rFonts w:ascii="Arial" w:hAnsi="Arial" w:cs="Arial"/>
              </w:rPr>
            </w:pPr>
            <w:r w:rsidRPr="00DF18E6">
              <w:rPr>
                <w:rFonts w:ascii="Arial" w:hAnsi="Arial" w:cs="Arial"/>
              </w:rPr>
              <w:t>24,87</w:t>
            </w:r>
          </w:p>
        </w:tc>
        <w:tc>
          <w:tcPr>
            <w:tcW w:w="1542" w:type="dxa"/>
            <w:vAlign w:val="center"/>
          </w:tcPr>
          <w:p w14:paraId="533A9008" w14:textId="44DA2897" w:rsidR="000962EC" w:rsidRPr="000962EC" w:rsidRDefault="000962EC" w:rsidP="000962EC">
            <w:pPr>
              <w:spacing w:before="60" w:after="60"/>
              <w:jc w:val="center"/>
              <w:rPr>
                <w:rFonts w:ascii="Arial" w:hAnsi="Arial" w:cs="Arial"/>
              </w:rPr>
            </w:pPr>
            <w:r w:rsidRPr="00DF18E6">
              <w:rPr>
                <w:rFonts w:ascii="Arial" w:hAnsi="Arial" w:cs="Arial"/>
              </w:rPr>
              <w:t>12.559,35</w:t>
            </w:r>
          </w:p>
        </w:tc>
      </w:tr>
    </w:tbl>
    <w:p w14:paraId="0D115DA3" w14:textId="77777777" w:rsidR="00C6324B" w:rsidRPr="00AE2190" w:rsidRDefault="00C6324B" w:rsidP="00C6324B">
      <w:pPr>
        <w:rPr>
          <w:rFonts w:ascii="Arial" w:hAnsi="Arial" w:cs="Arial"/>
        </w:rPr>
      </w:pPr>
    </w:p>
    <w:tbl>
      <w:tblPr>
        <w:tblStyle w:val="Tabelacomgrade"/>
        <w:tblW w:w="9209" w:type="dxa"/>
        <w:jc w:val="center"/>
        <w:tblLook w:val="04A0" w:firstRow="1" w:lastRow="0" w:firstColumn="1" w:lastColumn="0" w:noHBand="0" w:noVBand="1"/>
      </w:tblPr>
      <w:tblGrid>
        <w:gridCol w:w="789"/>
        <w:gridCol w:w="2759"/>
        <w:gridCol w:w="892"/>
        <w:gridCol w:w="1670"/>
        <w:gridCol w:w="1552"/>
        <w:gridCol w:w="1547"/>
      </w:tblGrid>
      <w:tr w:rsidR="00C6324B" w:rsidRPr="00AE2190" w14:paraId="7105649A" w14:textId="77777777" w:rsidTr="004E5540">
        <w:trPr>
          <w:trHeight w:val="354"/>
          <w:jc w:val="center"/>
        </w:trPr>
        <w:tc>
          <w:tcPr>
            <w:tcW w:w="9209" w:type="dxa"/>
            <w:gridSpan w:val="6"/>
            <w:vAlign w:val="center"/>
          </w:tcPr>
          <w:p w14:paraId="6E41E544" w14:textId="14AB6FD8" w:rsidR="00C6324B" w:rsidRPr="00AE2190" w:rsidRDefault="001B6C0D" w:rsidP="004E5540">
            <w:pPr>
              <w:spacing w:before="60" w:after="60"/>
              <w:ind w:left="8" w:hanging="29"/>
              <w:jc w:val="center"/>
              <w:rPr>
                <w:rFonts w:ascii="Arial" w:eastAsia="Times New Roman" w:hAnsi="Arial" w:cs="Arial"/>
                <w:b/>
                <w:color w:val="000000"/>
                <w:lang w:eastAsia="x-none"/>
              </w:rPr>
            </w:pPr>
            <w:r>
              <w:rPr>
                <w:rFonts w:ascii="Arial" w:eastAsia="Times New Roman" w:hAnsi="Arial" w:cs="Arial"/>
                <w:b/>
                <w:color w:val="000000"/>
                <w:lang w:eastAsia="x-none"/>
              </w:rPr>
              <w:t>LOTE</w:t>
            </w:r>
            <w:r w:rsidR="00C6324B" w:rsidRPr="00AE2190">
              <w:rPr>
                <w:rFonts w:ascii="Arial" w:eastAsia="Times New Roman" w:hAnsi="Arial" w:cs="Arial"/>
                <w:b/>
                <w:color w:val="000000"/>
                <w:lang w:eastAsia="x-none"/>
              </w:rPr>
              <w:t xml:space="preserve"> 3 – Pães</w:t>
            </w:r>
          </w:p>
        </w:tc>
      </w:tr>
      <w:tr w:rsidR="00C6324B" w:rsidRPr="00AE2190" w14:paraId="2A4C181D" w14:textId="77777777" w:rsidTr="00C6324B">
        <w:trPr>
          <w:trHeight w:val="354"/>
          <w:jc w:val="center"/>
        </w:trPr>
        <w:tc>
          <w:tcPr>
            <w:tcW w:w="789" w:type="dxa"/>
            <w:vAlign w:val="center"/>
          </w:tcPr>
          <w:p w14:paraId="76F14E5F" w14:textId="77777777" w:rsidR="00C6324B" w:rsidRPr="00AE2190" w:rsidRDefault="00C6324B" w:rsidP="004E5540">
            <w:pPr>
              <w:spacing w:before="60" w:after="60"/>
              <w:jc w:val="center"/>
              <w:rPr>
                <w:rFonts w:ascii="Arial" w:eastAsia="Times New Roman" w:hAnsi="Arial" w:cs="Arial"/>
                <w:b/>
                <w:color w:val="000000"/>
                <w:lang w:eastAsia="x-none"/>
              </w:rPr>
            </w:pPr>
            <w:r w:rsidRPr="00AE2190">
              <w:rPr>
                <w:rFonts w:ascii="Arial" w:eastAsia="Times New Roman" w:hAnsi="Arial" w:cs="Arial"/>
                <w:b/>
                <w:color w:val="000000"/>
                <w:lang w:eastAsia="x-none"/>
              </w:rPr>
              <w:t>ITEM</w:t>
            </w:r>
          </w:p>
        </w:tc>
        <w:tc>
          <w:tcPr>
            <w:tcW w:w="2759" w:type="dxa"/>
            <w:vAlign w:val="center"/>
          </w:tcPr>
          <w:p w14:paraId="2258780B" w14:textId="77777777" w:rsidR="00C6324B" w:rsidRPr="00AE2190" w:rsidRDefault="00C6324B" w:rsidP="004E5540">
            <w:pPr>
              <w:spacing w:before="60" w:after="60"/>
              <w:jc w:val="center"/>
              <w:rPr>
                <w:rFonts w:ascii="Arial" w:eastAsia="Times New Roman" w:hAnsi="Arial" w:cs="Arial"/>
                <w:b/>
                <w:color w:val="000000"/>
                <w:lang w:eastAsia="x-none"/>
              </w:rPr>
            </w:pPr>
            <w:r w:rsidRPr="00AE2190">
              <w:rPr>
                <w:rFonts w:ascii="Arial" w:eastAsia="Times New Roman" w:hAnsi="Arial" w:cs="Arial"/>
                <w:b/>
                <w:color w:val="000000"/>
                <w:lang w:eastAsia="x-none"/>
              </w:rPr>
              <w:t>DESCRIÇÃO</w:t>
            </w:r>
          </w:p>
        </w:tc>
        <w:tc>
          <w:tcPr>
            <w:tcW w:w="892" w:type="dxa"/>
            <w:vAlign w:val="center"/>
          </w:tcPr>
          <w:p w14:paraId="3701F645" w14:textId="77777777" w:rsidR="00C6324B" w:rsidRPr="00AE2190" w:rsidRDefault="00C6324B" w:rsidP="004E5540">
            <w:pPr>
              <w:spacing w:before="60" w:after="60"/>
              <w:ind w:left="303" w:hanging="303"/>
              <w:jc w:val="center"/>
              <w:rPr>
                <w:rFonts w:ascii="Arial" w:eastAsia="Times New Roman" w:hAnsi="Arial" w:cs="Arial"/>
                <w:b/>
                <w:color w:val="000000"/>
                <w:lang w:eastAsia="x-none"/>
              </w:rPr>
            </w:pPr>
            <w:r w:rsidRPr="00AE2190">
              <w:rPr>
                <w:rFonts w:ascii="Arial" w:eastAsia="Times New Roman" w:hAnsi="Arial" w:cs="Arial"/>
                <w:b/>
                <w:color w:val="000000"/>
                <w:lang w:eastAsia="x-none"/>
              </w:rPr>
              <w:t>UN</w:t>
            </w:r>
          </w:p>
        </w:tc>
        <w:tc>
          <w:tcPr>
            <w:tcW w:w="1670" w:type="dxa"/>
            <w:vAlign w:val="center"/>
          </w:tcPr>
          <w:p w14:paraId="6151785A" w14:textId="77777777" w:rsidR="00C6324B" w:rsidRPr="00AE2190" w:rsidRDefault="00C6324B" w:rsidP="004E5540">
            <w:pPr>
              <w:spacing w:before="60" w:after="60"/>
              <w:ind w:hanging="59"/>
              <w:jc w:val="center"/>
              <w:rPr>
                <w:rFonts w:ascii="Arial" w:eastAsia="Times New Roman" w:hAnsi="Arial" w:cs="Arial"/>
                <w:b/>
                <w:color w:val="000000"/>
                <w:lang w:eastAsia="x-none"/>
              </w:rPr>
            </w:pPr>
            <w:r w:rsidRPr="00AE2190">
              <w:rPr>
                <w:rFonts w:ascii="Arial" w:eastAsia="Times New Roman" w:hAnsi="Arial" w:cs="Arial"/>
                <w:b/>
                <w:color w:val="000000"/>
                <w:lang w:eastAsia="x-none"/>
              </w:rPr>
              <w:t>QUANTIDADE SOLICITADA</w:t>
            </w:r>
          </w:p>
        </w:tc>
        <w:tc>
          <w:tcPr>
            <w:tcW w:w="1552" w:type="dxa"/>
            <w:vAlign w:val="center"/>
          </w:tcPr>
          <w:p w14:paraId="0D82F2E2" w14:textId="77777777" w:rsidR="00C6324B" w:rsidRPr="00AE2190" w:rsidRDefault="00C6324B" w:rsidP="004E5540">
            <w:pPr>
              <w:spacing w:before="60" w:after="60"/>
              <w:ind w:left="8" w:hanging="29"/>
              <w:jc w:val="center"/>
              <w:rPr>
                <w:rFonts w:ascii="Arial" w:eastAsia="Times New Roman" w:hAnsi="Arial" w:cs="Arial"/>
                <w:b/>
                <w:color w:val="000000"/>
                <w:lang w:eastAsia="x-none"/>
              </w:rPr>
            </w:pPr>
            <w:r w:rsidRPr="00AE2190">
              <w:rPr>
                <w:rFonts w:ascii="Arial" w:eastAsia="Times New Roman" w:hAnsi="Arial" w:cs="Arial"/>
                <w:b/>
                <w:color w:val="000000"/>
                <w:lang w:eastAsia="x-none"/>
              </w:rPr>
              <w:t>VALOR</w:t>
            </w:r>
          </w:p>
          <w:p w14:paraId="73AC87F0" w14:textId="77777777" w:rsidR="00C6324B" w:rsidRPr="00AE2190" w:rsidRDefault="00C6324B" w:rsidP="004E5540">
            <w:pPr>
              <w:spacing w:before="60" w:after="60"/>
              <w:ind w:left="8" w:hanging="29"/>
              <w:jc w:val="center"/>
              <w:rPr>
                <w:rFonts w:ascii="Arial" w:eastAsia="Times New Roman" w:hAnsi="Arial" w:cs="Arial"/>
                <w:b/>
                <w:color w:val="000000"/>
                <w:lang w:eastAsia="x-none"/>
              </w:rPr>
            </w:pPr>
            <w:r w:rsidRPr="00AE2190">
              <w:rPr>
                <w:rFonts w:ascii="Arial" w:eastAsia="Times New Roman" w:hAnsi="Arial" w:cs="Arial"/>
                <w:b/>
                <w:color w:val="000000"/>
                <w:lang w:eastAsia="x-none"/>
              </w:rPr>
              <w:t xml:space="preserve">UNITÁRIO </w:t>
            </w:r>
          </w:p>
        </w:tc>
        <w:tc>
          <w:tcPr>
            <w:tcW w:w="1547" w:type="dxa"/>
          </w:tcPr>
          <w:p w14:paraId="3CE7F919" w14:textId="77777777" w:rsidR="00C6324B" w:rsidRPr="00AE2190" w:rsidRDefault="00C6324B" w:rsidP="004E5540">
            <w:pPr>
              <w:spacing w:before="60" w:after="60"/>
              <w:ind w:left="8" w:hanging="29"/>
              <w:jc w:val="center"/>
              <w:rPr>
                <w:rFonts w:ascii="Arial" w:eastAsia="Times New Roman" w:hAnsi="Arial" w:cs="Arial"/>
                <w:b/>
                <w:color w:val="000000"/>
                <w:lang w:eastAsia="x-none"/>
              </w:rPr>
            </w:pPr>
            <w:r w:rsidRPr="00AE2190">
              <w:rPr>
                <w:rFonts w:ascii="Arial" w:eastAsia="Times New Roman" w:hAnsi="Arial" w:cs="Arial"/>
                <w:b/>
                <w:color w:val="000000"/>
                <w:lang w:eastAsia="x-none"/>
              </w:rPr>
              <w:t>VALOR TOTAL</w:t>
            </w:r>
          </w:p>
        </w:tc>
      </w:tr>
      <w:tr w:rsidR="000962EC" w:rsidRPr="00AE2190" w14:paraId="1004BA5B" w14:textId="77777777" w:rsidTr="00C6324B">
        <w:trPr>
          <w:trHeight w:val="354"/>
          <w:jc w:val="center"/>
        </w:trPr>
        <w:tc>
          <w:tcPr>
            <w:tcW w:w="789" w:type="dxa"/>
            <w:vAlign w:val="center"/>
          </w:tcPr>
          <w:p w14:paraId="4445D6D1" w14:textId="77777777" w:rsidR="000962EC" w:rsidRPr="00AE2190" w:rsidRDefault="000962EC" w:rsidP="000962EC">
            <w:pPr>
              <w:pStyle w:val="Corpodetexto3"/>
              <w:numPr>
                <w:ilvl w:val="0"/>
                <w:numId w:val="26"/>
              </w:numPr>
              <w:suppressAutoHyphens w:val="0"/>
              <w:spacing w:before="60" w:after="60"/>
              <w:jc w:val="center"/>
              <w:rPr>
                <w:rFonts w:ascii="Arial" w:hAnsi="Arial" w:cs="Arial"/>
                <w:color w:val="000000"/>
                <w:sz w:val="22"/>
                <w:szCs w:val="22"/>
                <w:lang w:val="pt-BR"/>
              </w:rPr>
            </w:pPr>
          </w:p>
        </w:tc>
        <w:tc>
          <w:tcPr>
            <w:tcW w:w="2759" w:type="dxa"/>
          </w:tcPr>
          <w:p w14:paraId="464EF84D" w14:textId="77777777" w:rsidR="000962EC" w:rsidRPr="00AE2190" w:rsidRDefault="000962EC" w:rsidP="000962EC">
            <w:pPr>
              <w:pStyle w:val="TableParagraph"/>
              <w:spacing w:line="240" w:lineRule="exact"/>
              <w:jc w:val="both"/>
              <w:rPr>
                <w:rFonts w:ascii="Arial" w:hAnsi="Arial" w:cs="Arial"/>
              </w:rPr>
            </w:pPr>
            <w:r w:rsidRPr="00AE2190">
              <w:rPr>
                <w:rFonts w:ascii="Arial" w:hAnsi="Arial" w:cs="Arial"/>
              </w:rPr>
              <w:t>PAO</w:t>
            </w:r>
            <w:r w:rsidRPr="00AE2190">
              <w:rPr>
                <w:rFonts w:ascii="Arial" w:hAnsi="Arial" w:cs="Arial"/>
                <w:spacing w:val="49"/>
                <w:w w:val="150"/>
              </w:rPr>
              <w:t xml:space="preserve"> </w:t>
            </w:r>
            <w:r w:rsidRPr="00AE2190">
              <w:rPr>
                <w:rFonts w:ascii="Arial" w:hAnsi="Arial" w:cs="Arial"/>
              </w:rPr>
              <w:t>–</w:t>
            </w:r>
            <w:r w:rsidRPr="00AE2190">
              <w:rPr>
                <w:rFonts w:ascii="Arial" w:hAnsi="Arial" w:cs="Arial"/>
                <w:spacing w:val="-2"/>
              </w:rPr>
              <w:t xml:space="preserve">Tipo: </w:t>
            </w:r>
            <w:r w:rsidRPr="00AE2190">
              <w:rPr>
                <w:rFonts w:ascii="Arial" w:hAnsi="Arial" w:cs="Arial"/>
              </w:rPr>
              <w:t>Francês. Base: Farinha de trigo refinada. Cada pão pesando</w:t>
            </w:r>
            <w:r w:rsidRPr="00AE2190">
              <w:rPr>
                <w:rFonts w:ascii="Arial" w:hAnsi="Arial" w:cs="Arial"/>
                <w:spacing w:val="20"/>
              </w:rPr>
              <w:t xml:space="preserve"> </w:t>
            </w:r>
            <w:r w:rsidRPr="00AE2190">
              <w:rPr>
                <w:rFonts w:ascii="Arial" w:hAnsi="Arial" w:cs="Arial"/>
              </w:rPr>
              <w:t>no</w:t>
            </w:r>
            <w:r w:rsidRPr="00AE2190">
              <w:rPr>
                <w:rFonts w:ascii="Arial" w:hAnsi="Arial" w:cs="Arial"/>
                <w:spacing w:val="20"/>
              </w:rPr>
              <w:t xml:space="preserve"> </w:t>
            </w:r>
            <w:r w:rsidRPr="00AE2190">
              <w:rPr>
                <w:rFonts w:ascii="Arial" w:hAnsi="Arial" w:cs="Arial"/>
                <w:spacing w:val="-2"/>
              </w:rPr>
              <w:t>mínimo</w:t>
            </w:r>
          </w:p>
          <w:p w14:paraId="5E987CC9" w14:textId="77777777" w:rsidR="000962EC" w:rsidRPr="00AE2190" w:rsidRDefault="000962EC" w:rsidP="000962EC">
            <w:pPr>
              <w:pStyle w:val="Corpodetexto3"/>
              <w:spacing w:before="60" w:after="60"/>
              <w:jc w:val="both"/>
              <w:rPr>
                <w:rFonts w:ascii="Arial" w:hAnsi="Arial" w:cs="Arial"/>
                <w:color w:val="000000"/>
                <w:sz w:val="22"/>
                <w:szCs w:val="22"/>
                <w:lang w:val="pt-BR"/>
              </w:rPr>
            </w:pPr>
            <w:r w:rsidRPr="00AE2190">
              <w:rPr>
                <w:rFonts w:ascii="Arial" w:hAnsi="Arial" w:cs="Arial"/>
                <w:sz w:val="22"/>
                <w:szCs w:val="22"/>
              </w:rPr>
              <w:t>50</w:t>
            </w:r>
            <w:r w:rsidRPr="00AE2190">
              <w:rPr>
                <w:rFonts w:ascii="Arial" w:hAnsi="Arial" w:cs="Arial"/>
                <w:spacing w:val="8"/>
                <w:sz w:val="22"/>
                <w:szCs w:val="22"/>
              </w:rPr>
              <w:t xml:space="preserve"> </w:t>
            </w:r>
            <w:r w:rsidRPr="00AE2190">
              <w:rPr>
                <w:rFonts w:ascii="Arial" w:hAnsi="Arial" w:cs="Arial"/>
                <w:sz w:val="22"/>
                <w:szCs w:val="22"/>
              </w:rPr>
              <w:t>g</w:t>
            </w:r>
            <w:r w:rsidRPr="00AE2190">
              <w:rPr>
                <w:rFonts w:ascii="Arial" w:hAnsi="Arial" w:cs="Arial"/>
                <w:spacing w:val="9"/>
                <w:sz w:val="22"/>
                <w:szCs w:val="22"/>
              </w:rPr>
              <w:t xml:space="preserve"> </w:t>
            </w:r>
            <w:r w:rsidRPr="00AE2190">
              <w:rPr>
                <w:rFonts w:ascii="Arial" w:hAnsi="Arial" w:cs="Arial"/>
                <w:spacing w:val="-2"/>
                <w:sz w:val="22"/>
                <w:szCs w:val="22"/>
              </w:rPr>
              <w:t>cada.</w:t>
            </w:r>
          </w:p>
        </w:tc>
        <w:tc>
          <w:tcPr>
            <w:tcW w:w="892" w:type="dxa"/>
            <w:vAlign w:val="center"/>
          </w:tcPr>
          <w:p w14:paraId="1AF80A8E" w14:textId="77777777" w:rsidR="000962EC" w:rsidRPr="00AE2190" w:rsidRDefault="000962EC" w:rsidP="000962EC">
            <w:pPr>
              <w:pStyle w:val="Corpodetexto3"/>
              <w:spacing w:before="60" w:after="60"/>
              <w:jc w:val="center"/>
              <w:rPr>
                <w:rFonts w:ascii="Arial" w:hAnsi="Arial" w:cs="Arial"/>
                <w:color w:val="000000"/>
                <w:sz w:val="22"/>
                <w:szCs w:val="22"/>
                <w:lang w:val="pt-BR"/>
              </w:rPr>
            </w:pPr>
            <w:r w:rsidRPr="00AE2190">
              <w:rPr>
                <w:rFonts w:ascii="Arial" w:hAnsi="Arial" w:cs="Arial"/>
                <w:spacing w:val="-5"/>
                <w:sz w:val="22"/>
                <w:szCs w:val="22"/>
              </w:rPr>
              <w:t>KG</w:t>
            </w:r>
          </w:p>
        </w:tc>
        <w:tc>
          <w:tcPr>
            <w:tcW w:w="1670" w:type="dxa"/>
            <w:vAlign w:val="center"/>
          </w:tcPr>
          <w:p w14:paraId="38B9B3C4" w14:textId="77777777" w:rsidR="000962EC" w:rsidRPr="000962EC" w:rsidRDefault="000962EC" w:rsidP="000962EC">
            <w:pPr>
              <w:pStyle w:val="Corpodetexto3"/>
              <w:spacing w:before="60" w:after="60"/>
              <w:jc w:val="center"/>
              <w:rPr>
                <w:rFonts w:ascii="Arial" w:hAnsi="Arial" w:cs="Arial"/>
                <w:sz w:val="22"/>
                <w:szCs w:val="22"/>
                <w:lang w:val="pt-BR"/>
              </w:rPr>
            </w:pPr>
            <w:r w:rsidRPr="000962EC">
              <w:rPr>
                <w:rFonts w:ascii="Arial" w:hAnsi="Arial" w:cs="Arial"/>
                <w:sz w:val="22"/>
                <w:szCs w:val="22"/>
              </w:rPr>
              <w:t>2934</w:t>
            </w:r>
          </w:p>
        </w:tc>
        <w:tc>
          <w:tcPr>
            <w:tcW w:w="1552" w:type="dxa"/>
            <w:vAlign w:val="center"/>
          </w:tcPr>
          <w:p w14:paraId="4732394C" w14:textId="43E0B5B5" w:rsidR="000962EC" w:rsidRPr="000962EC" w:rsidRDefault="000962EC" w:rsidP="000962EC">
            <w:pPr>
              <w:pStyle w:val="Corpodetexto3"/>
              <w:spacing w:before="60" w:after="60"/>
              <w:jc w:val="center"/>
              <w:rPr>
                <w:rFonts w:ascii="Arial" w:hAnsi="Arial" w:cs="Arial"/>
                <w:sz w:val="22"/>
                <w:szCs w:val="22"/>
                <w:lang w:val="pt-BR"/>
              </w:rPr>
            </w:pPr>
            <w:r w:rsidRPr="00DF18E6">
              <w:rPr>
                <w:rFonts w:ascii="Arial" w:hAnsi="Arial" w:cs="Arial"/>
                <w:sz w:val="22"/>
                <w:szCs w:val="22"/>
              </w:rPr>
              <w:t>19,22</w:t>
            </w:r>
          </w:p>
        </w:tc>
        <w:tc>
          <w:tcPr>
            <w:tcW w:w="1547" w:type="dxa"/>
            <w:vAlign w:val="center"/>
          </w:tcPr>
          <w:p w14:paraId="6CCD034E" w14:textId="6FF9A7E2" w:rsidR="000962EC" w:rsidRPr="000962EC" w:rsidRDefault="000962EC" w:rsidP="000962EC">
            <w:pPr>
              <w:pStyle w:val="Corpodetexto3"/>
              <w:spacing w:before="60" w:after="60"/>
              <w:jc w:val="center"/>
              <w:rPr>
                <w:rFonts w:ascii="Arial" w:hAnsi="Arial" w:cs="Arial"/>
                <w:sz w:val="22"/>
                <w:szCs w:val="22"/>
              </w:rPr>
            </w:pPr>
            <w:r w:rsidRPr="00DF18E6">
              <w:rPr>
                <w:rFonts w:ascii="Arial" w:hAnsi="Arial" w:cs="Arial"/>
                <w:sz w:val="22"/>
                <w:szCs w:val="22"/>
              </w:rPr>
              <w:t>56.391,48</w:t>
            </w:r>
          </w:p>
        </w:tc>
      </w:tr>
      <w:tr w:rsidR="000962EC" w:rsidRPr="00AE2190" w14:paraId="6335FF6A" w14:textId="77777777" w:rsidTr="00C6324B">
        <w:trPr>
          <w:trHeight w:val="354"/>
          <w:jc w:val="center"/>
        </w:trPr>
        <w:tc>
          <w:tcPr>
            <w:tcW w:w="789" w:type="dxa"/>
            <w:vAlign w:val="center"/>
          </w:tcPr>
          <w:p w14:paraId="206DE1A5" w14:textId="77777777" w:rsidR="000962EC" w:rsidRPr="00AE2190" w:rsidRDefault="000962EC" w:rsidP="000962EC">
            <w:pPr>
              <w:pStyle w:val="Corpodetexto3"/>
              <w:numPr>
                <w:ilvl w:val="0"/>
                <w:numId w:val="26"/>
              </w:numPr>
              <w:suppressAutoHyphens w:val="0"/>
              <w:spacing w:before="60" w:after="60"/>
              <w:jc w:val="center"/>
              <w:rPr>
                <w:rFonts w:ascii="Arial" w:hAnsi="Arial" w:cs="Arial"/>
                <w:color w:val="000000"/>
                <w:sz w:val="22"/>
                <w:szCs w:val="22"/>
                <w:lang w:val="pt-BR"/>
              </w:rPr>
            </w:pPr>
          </w:p>
        </w:tc>
        <w:tc>
          <w:tcPr>
            <w:tcW w:w="2759" w:type="dxa"/>
          </w:tcPr>
          <w:p w14:paraId="32762D57" w14:textId="77777777" w:rsidR="000962EC" w:rsidRPr="00AE2190" w:rsidRDefault="000962EC" w:rsidP="000962EC">
            <w:pPr>
              <w:pStyle w:val="TableParagraph"/>
              <w:spacing w:before="1"/>
              <w:jc w:val="both"/>
              <w:rPr>
                <w:rFonts w:ascii="Arial" w:hAnsi="Arial" w:cs="Arial"/>
              </w:rPr>
            </w:pPr>
            <w:r w:rsidRPr="00AE2190">
              <w:rPr>
                <w:rFonts w:ascii="Arial" w:hAnsi="Arial" w:cs="Arial"/>
              </w:rPr>
              <w:t>PAO</w:t>
            </w:r>
            <w:r w:rsidRPr="00AE2190">
              <w:rPr>
                <w:rFonts w:ascii="Arial" w:hAnsi="Arial" w:cs="Arial"/>
                <w:spacing w:val="36"/>
              </w:rPr>
              <w:t xml:space="preserve"> </w:t>
            </w:r>
            <w:r w:rsidRPr="00AE2190">
              <w:rPr>
                <w:rFonts w:ascii="Arial" w:hAnsi="Arial" w:cs="Arial"/>
              </w:rPr>
              <w:t>TIPO</w:t>
            </w:r>
            <w:r w:rsidRPr="00AE2190">
              <w:rPr>
                <w:rFonts w:ascii="Arial" w:hAnsi="Arial" w:cs="Arial"/>
                <w:spacing w:val="37"/>
              </w:rPr>
              <w:t xml:space="preserve"> </w:t>
            </w:r>
            <w:r w:rsidRPr="00AE2190">
              <w:rPr>
                <w:rFonts w:ascii="Arial" w:hAnsi="Arial" w:cs="Arial"/>
              </w:rPr>
              <w:t>MANDI</w:t>
            </w:r>
            <w:r w:rsidRPr="00AE2190">
              <w:rPr>
                <w:rFonts w:ascii="Arial" w:hAnsi="Arial" w:cs="Arial"/>
                <w:spacing w:val="39"/>
              </w:rPr>
              <w:t xml:space="preserve"> </w:t>
            </w:r>
            <w:r w:rsidRPr="00AE2190">
              <w:rPr>
                <w:rFonts w:ascii="Arial" w:hAnsi="Arial" w:cs="Arial"/>
                <w:spacing w:val="-10"/>
              </w:rPr>
              <w:t xml:space="preserve">- </w:t>
            </w:r>
            <w:r w:rsidRPr="00AE2190">
              <w:rPr>
                <w:rFonts w:ascii="Arial" w:hAnsi="Arial" w:cs="Arial"/>
              </w:rPr>
              <w:t>Base: Farinha de trigo refinada. Cada pão</w:t>
            </w:r>
            <w:r w:rsidRPr="00AE2190">
              <w:rPr>
                <w:rFonts w:ascii="Arial" w:hAnsi="Arial" w:cs="Arial"/>
                <w:spacing w:val="64"/>
              </w:rPr>
              <w:t xml:space="preserve">  </w:t>
            </w:r>
            <w:r w:rsidRPr="00AE2190">
              <w:rPr>
                <w:rFonts w:ascii="Arial" w:hAnsi="Arial" w:cs="Arial"/>
              </w:rPr>
              <w:t>pesando</w:t>
            </w:r>
            <w:r w:rsidRPr="00AE2190">
              <w:rPr>
                <w:rFonts w:ascii="Arial" w:hAnsi="Arial" w:cs="Arial"/>
                <w:spacing w:val="64"/>
              </w:rPr>
              <w:t xml:space="preserve">  </w:t>
            </w:r>
            <w:r w:rsidRPr="00AE2190">
              <w:rPr>
                <w:rFonts w:ascii="Arial" w:hAnsi="Arial" w:cs="Arial"/>
                <w:spacing w:val="-5"/>
              </w:rPr>
              <w:t xml:space="preserve">no </w:t>
            </w:r>
            <w:r w:rsidRPr="00AE2190">
              <w:rPr>
                <w:rFonts w:ascii="Arial" w:hAnsi="Arial" w:cs="Arial"/>
              </w:rPr>
              <w:t>mínimo</w:t>
            </w:r>
            <w:r w:rsidRPr="00AE2190">
              <w:rPr>
                <w:rFonts w:ascii="Arial" w:hAnsi="Arial" w:cs="Arial"/>
                <w:spacing w:val="64"/>
              </w:rPr>
              <w:t xml:space="preserve"> </w:t>
            </w:r>
            <w:r w:rsidRPr="00AE2190">
              <w:rPr>
                <w:rFonts w:ascii="Arial" w:hAnsi="Arial" w:cs="Arial"/>
              </w:rPr>
              <w:t>50</w:t>
            </w:r>
            <w:r w:rsidRPr="00AE2190">
              <w:rPr>
                <w:rFonts w:ascii="Arial" w:hAnsi="Arial" w:cs="Arial"/>
                <w:spacing w:val="-5"/>
              </w:rPr>
              <w:t xml:space="preserve">g </w:t>
            </w:r>
            <w:r w:rsidRPr="00AE2190">
              <w:rPr>
                <w:rFonts w:ascii="Arial" w:hAnsi="Arial" w:cs="Arial"/>
                <w:spacing w:val="-2"/>
              </w:rPr>
              <w:t xml:space="preserve">Ingredientes </w:t>
            </w:r>
            <w:r w:rsidRPr="00AE2190">
              <w:rPr>
                <w:rFonts w:ascii="Arial" w:hAnsi="Arial" w:cs="Arial"/>
              </w:rPr>
              <w:t xml:space="preserve">mínimos: farinha de </w:t>
            </w:r>
            <w:r w:rsidRPr="00AE2190">
              <w:rPr>
                <w:rFonts w:ascii="Arial" w:hAnsi="Arial" w:cs="Arial"/>
                <w:spacing w:val="-2"/>
              </w:rPr>
              <w:t>trigo,</w:t>
            </w:r>
            <w:r w:rsidRPr="00AE2190">
              <w:rPr>
                <w:rFonts w:ascii="Arial" w:hAnsi="Arial" w:cs="Arial"/>
              </w:rPr>
              <w:t xml:space="preserve"> </w:t>
            </w:r>
            <w:r w:rsidRPr="00AE2190">
              <w:rPr>
                <w:rFonts w:ascii="Arial" w:hAnsi="Arial" w:cs="Arial"/>
                <w:spacing w:val="-2"/>
              </w:rPr>
              <w:t xml:space="preserve">fermento biológico, </w:t>
            </w:r>
            <w:r w:rsidRPr="00AE2190">
              <w:rPr>
                <w:rFonts w:ascii="Arial" w:hAnsi="Arial" w:cs="Arial"/>
                <w:spacing w:val="-4"/>
              </w:rPr>
              <w:t xml:space="preserve">água </w:t>
            </w:r>
            <w:r w:rsidRPr="00AE2190">
              <w:rPr>
                <w:rFonts w:ascii="Arial" w:hAnsi="Arial" w:cs="Arial"/>
              </w:rPr>
              <w:t>gelada,</w:t>
            </w:r>
            <w:r w:rsidRPr="00AE2190">
              <w:rPr>
                <w:rFonts w:ascii="Arial" w:hAnsi="Arial" w:cs="Arial"/>
                <w:spacing w:val="40"/>
              </w:rPr>
              <w:t xml:space="preserve"> </w:t>
            </w:r>
            <w:r w:rsidRPr="00AE2190">
              <w:rPr>
                <w:rFonts w:ascii="Arial" w:hAnsi="Arial" w:cs="Arial"/>
              </w:rPr>
              <w:t>sal</w:t>
            </w:r>
            <w:r w:rsidRPr="00AE2190">
              <w:rPr>
                <w:rFonts w:ascii="Arial" w:hAnsi="Arial" w:cs="Arial"/>
                <w:spacing w:val="40"/>
              </w:rPr>
              <w:t xml:space="preserve"> </w:t>
            </w:r>
            <w:r w:rsidRPr="00AE2190">
              <w:rPr>
                <w:rFonts w:ascii="Arial" w:hAnsi="Arial" w:cs="Arial"/>
              </w:rPr>
              <w:t xml:space="preserve">iodado, </w:t>
            </w:r>
            <w:r w:rsidRPr="00AE2190">
              <w:rPr>
                <w:rFonts w:ascii="Arial" w:hAnsi="Arial" w:cs="Arial"/>
                <w:spacing w:val="-2"/>
              </w:rPr>
              <w:t xml:space="preserve">açúcar, </w:t>
            </w:r>
            <w:r w:rsidRPr="00AE2190">
              <w:rPr>
                <w:rFonts w:ascii="Arial" w:hAnsi="Arial" w:cs="Arial"/>
                <w:spacing w:val="-62"/>
              </w:rPr>
              <w:t xml:space="preserve"> </w:t>
            </w:r>
            <w:r w:rsidRPr="00AE2190">
              <w:rPr>
                <w:rFonts w:ascii="Arial" w:hAnsi="Arial" w:cs="Arial"/>
                <w:spacing w:val="-2"/>
              </w:rPr>
              <w:t xml:space="preserve">leite, </w:t>
            </w:r>
            <w:r w:rsidRPr="00AE2190">
              <w:rPr>
                <w:rFonts w:ascii="Arial" w:hAnsi="Arial" w:cs="Arial"/>
              </w:rPr>
              <w:t>margarina</w:t>
            </w:r>
            <w:r w:rsidRPr="00AE2190">
              <w:rPr>
                <w:rFonts w:ascii="Arial" w:hAnsi="Arial" w:cs="Arial"/>
                <w:spacing w:val="40"/>
              </w:rPr>
              <w:t xml:space="preserve"> </w:t>
            </w:r>
            <w:r w:rsidRPr="00AE2190">
              <w:rPr>
                <w:rFonts w:ascii="Arial" w:hAnsi="Arial" w:cs="Arial"/>
              </w:rPr>
              <w:t xml:space="preserve">vegetal, </w:t>
            </w:r>
            <w:r w:rsidRPr="00AE2190">
              <w:rPr>
                <w:rFonts w:ascii="Arial" w:hAnsi="Arial" w:cs="Arial"/>
                <w:spacing w:val="-2"/>
              </w:rPr>
              <w:t>ovos,</w:t>
            </w:r>
            <w:r w:rsidRPr="00AE2190">
              <w:rPr>
                <w:rFonts w:ascii="Arial" w:hAnsi="Arial" w:cs="Arial"/>
              </w:rPr>
              <w:t xml:space="preserve"> </w:t>
            </w:r>
            <w:r w:rsidRPr="00AE2190">
              <w:rPr>
                <w:rFonts w:ascii="Arial" w:hAnsi="Arial" w:cs="Arial"/>
                <w:spacing w:val="-2"/>
              </w:rPr>
              <w:t xml:space="preserve">melhorador </w:t>
            </w:r>
            <w:r w:rsidRPr="00AE2190">
              <w:rPr>
                <w:rFonts w:ascii="Arial" w:hAnsi="Arial" w:cs="Arial"/>
                <w:spacing w:val="-5"/>
              </w:rPr>
              <w:t>de</w:t>
            </w:r>
            <w:r w:rsidRPr="00AE2190">
              <w:rPr>
                <w:rFonts w:ascii="Arial" w:hAnsi="Arial" w:cs="Arial"/>
              </w:rPr>
              <w:tab/>
            </w:r>
            <w:r w:rsidRPr="00AE2190">
              <w:rPr>
                <w:rFonts w:ascii="Arial" w:hAnsi="Arial" w:cs="Arial"/>
                <w:spacing w:val="-2"/>
              </w:rPr>
              <w:t>massas (químico).</w:t>
            </w:r>
            <w:r w:rsidRPr="00AE2190">
              <w:rPr>
                <w:rFonts w:ascii="Arial" w:hAnsi="Arial" w:cs="Arial"/>
              </w:rPr>
              <w:t xml:space="preserve"> </w:t>
            </w:r>
            <w:r w:rsidRPr="00AE2190">
              <w:rPr>
                <w:rFonts w:ascii="Arial" w:hAnsi="Arial" w:cs="Arial"/>
                <w:spacing w:val="-4"/>
              </w:rPr>
              <w:t xml:space="preserve">Deve </w:t>
            </w:r>
            <w:r w:rsidRPr="00AE2190">
              <w:rPr>
                <w:rFonts w:ascii="Arial" w:hAnsi="Arial" w:cs="Arial"/>
              </w:rPr>
              <w:t>apresentar</w:t>
            </w:r>
            <w:r w:rsidRPr="00AE2190">
              <w:rPr>
                <w:rFonts w:ascii="Arial" w:hAnsi="Arial" w:cs="Arial"/>
                <w:spacing w:val="40"/>
              </w:rPr>
              <w:t xml:space="preserve"> </w:t>
            </w:r>
            <w:r w:rsidRPr="00AE2190">
              <w:rPr>
                <w:rFonts w:ascii="Arial" w:hAnsi="Arial" w:cs="Arial"/>
              </w:rPr>
              <w:t xml:space="preserve">formato </w:t>
            </w:r>
            <w:r w:rsidRPr="00AE2190">
              <w:rPr>
                <w:rFonts w:ascii="Arial" w:hAnsi="Arial" w:cs="Arial"/>
                <w:spacing w:val="-10"/>
              </w:rPr>
              <w:t>e</w:t>
            </w:r>
            <w:r w:rsidRPr="00AE2190">
              <w:rPr>
                <w:rFonts w:ascii="Arial" w:hAnsi="Arial" w:cs="Arial"/>
              </w:rPr>
              <w:t xml:space="preserve">  </w:t>
            </w:r>
            <w:r w:rsidRPr="00AE2190">
              <w:rPr>
                <w:rFonts w:ascii="Arial" w:hAnsi="Arial" w:cs="Arial"/>
                <w:spacing w:val="-49"/>
              </w:rPr>
              <w:t xml:space="preserve"> </w:t>
            </w:r>
            <w:r w:rsidRPr="00AE2190">
              <w:rPr>
                <w:rFonts w:ascii="Arial" w:hAnsi="Arial" w:cs="Arial"/>
              </w:rPr>
              <w:t xml:space="preserve">tamanho </w:t>
            </w:r>
            <w:r w:rsidRPr="00AE2190">
              <w:rPr>
                <w:rFonts w:ascii="Arial" w:hAnsi="Arial" w:cs="Arial"/>
                <w:spacing w:val="-2"/>
              </w:rPr>
              <w:t>característico</w:t>
            </w:r>
            <w:r w:rsidRPr="00AE2190">
              <w:rPr>
                <w:rFonts w:ascii="Arial" w:hAnsi="Arial" w:cs="Arial"/>
              </w:rPr>
              <w:tab/>
            </w:r>
            <w:r w:rsidRPr="00AE2190">
              <w:rPr>
                <w:rFonts w:ascii="Arial" w:hAnsi="Arial" w:cs="Arial"/>
                <w:spacing w:val="-56"/>
              </w:rPr>
              <w:t xml:space="preserve"> </w:t>
            </w:r>
            <w:r w:rsidRPr="00AE2190">
              <w:rPr>
                <w:rFonts w:ascii="Arial" w:hAnsi="Arial" w:cs="Arial"/>
                <w:spacing w:val="-2"/>
              </w:rPr>
              <w:t xml:space="preserve">ao </w:t>
            </w:r>
            <w:r w:rsidRPr="00AE2190">
              <w:rPr>
                <w:rFonts w:ascii="Arial" w:hAnsi="Arial" w:cs="Arial"/>
                <w:spacing w:val="-4"/>
              </w:rPr>
              <w:t>tipo</w:t>
            </w:r>
            <w:r w:rsidRPr="00AE2190">
              <w:rPr>
                <w:rFonts w:ascii="Arial" w:hAnsi="Arial" w:cs="Arial"/>
              </w:rPr>
              <w:tab/>
            </w:r>
            <w:r w:rsidRPr="00AE2190">
              <w:rPr>
                <w:rFonts w:ascii="Arial" w:hAnsi="Arial" w:cs="Arial"/>
                <w:spacing w:val="-6"/>
              </w:rPr>
              <w:t xml:space="preserve">do </w:t>
            </w:r>
            <w:r w:rsidRPr="00AE2190">
              <w:rPr>
                <w:rFonts w:ascii="Arial" w:hAnsi="Arial" w:cs="Arial"/>
                <w:spacing w:val="-4"/>
              </w:rPr>
              <w:t>pão.</w:t>
            </w:r>
            <w:r w:rsidRPr="00AE2190">
              <w:rPr>
                <w:rFonts w:ascii="Arial" w:hAnsi="Arial" w:cs="Arial"/>
              </w:rPr>
              <w:t xml:space="preserve"> As </w:t>
            </w:r>
            <w:r w:rsidRPr="00AE2190">
              <w:rPr>
                <w:rFonts w:ascii="Arial" w:hAnsi="Arial" w:cs="Arial"/>
                <w:spacing w:val="-2"/>
              </w:rPr>
              <w:t>superfícies</w:t>
            </w:r>
            <w:r w:rsidRPr="00AE2190">
              <w:rPr>
                <w:rFonts w:ascii="Arial" w:hAnsi="Arial" w:cs="Arial"/>
              </w:rPr>
              <w:tab/>
            </w:r>
            <w:r w:rsidRPr="00AE2190">
              <w:rPr>
                <w:rFonts w:ascii="Arial" w:hAnsi="Arial" w:cs="Arial"/>
                <w:spacing w:val="-4"/>
              </w:rPr>
              <w:t xml:space="preserve">não </w:t>
            </w:r>
            <w:r w:rsidRPr="00AE2190">
              <w:rPr>
                <w:rFonts w:ascii="Arial" w:hAnsi="Arial" w:cs="Arial"/>
                <w:spacing w:val="-2"/>
              </w:rPr>
              <w:t xml:space="preserve">devem apresentar </w:t>
            </w:r>
            <w:r w:rsidRPr="00AE2190">
              <w:rPr>
                <w:rFonts w:ascii="Arial" w:hAnsi="Arial" w:cs="Arial"/>
              </w:rPr>
              <w:t>queimaduras</w:t>
            </w:r>
            <w:r w:rsidRPr="00AE2190">
              <w:rPr>
                <w:rFonts w:ascii="Arial" w:hAnsi="Arial" w:cs="Arial"/>
                <w:spacing w:val="40"/>
              </w:rPr>
              <w:t xml:space="preserve"> </w:t>
            </w:r>
            <w:r w:rsidRPr="00AE2190">
              <w:rPr>
                <w:rFonts w:ascii="Arial" w:hAnsi="Arial" w:cs="Arial"/>
              </w:rPr>
              <w:t>e</w:t>
            </w:r>
            <w:r w:rsidRPr="00AE2190">
              <w:rPr>
                <w:rFonts w:ascii="Arial" w:hAnsi="Arial" w:cs="Arial"/>
                <w:spacing w:val="40"/>
              </w:rPr>
              <w:t xml:space="preserve"> </w:t>
            </w:r>
            <w:r w:rsidRPr="00AE2190">
              <w:rPr>
                <w:rFonts w:ascii="Arial" w:hAnsi="Arial" w:cs="Arial"/>
              </w:rPr>
              <w:t xml:space="preserve">sua </w:t>
            </w:r>
            <w:r w:rsidRPr="00AE2190">
              <w:rPr>
                <w:rFonts w:ascii="Arial" w:hAnsi="Arial" w:cs="Arial"/>
                <w:spacing w:val="-2"/>
              </w:rPr>
              <w:t xml:space="preserve">coloração </w:t>
            </w:r>
            <w:r w:rsidRPr="00AE2190">
              <w:rPr>
                <w:rFonts w:ascii="Arial" w:hAnsi="Arial" w:cs="Arial"/>
                <w:spacing w:val="-37"/>
              </w:rPr>
              <w:t xml:space="preserve"> </w:t>
            </w:r>
            <w:r w:rsidRPr="00AE2190">
              <w:rPr>
                <w:rFonts w:ascii="Arial" w:hAnsi="Arial" w:cs="Arial"/>
              </w:rPr>
              <w:t xml:space="preserve">deve </w:t>
            </w:r>
            <w:r w:rsidRPr="00AE2190">
              <w:rPr>
                <w:rFonts w:ascii="Arial" w:hAnsi="Arial" w:cs="Arial"/>
                <w:spacing w:val="-2"/>
              </w:rPr>
              <w:t>mostrar</w:t>
            </w:r>
            <w:r w:rsidRPr="00AE2190">
              <w:rPr>
                <w:rFonts w:ascii="Arial" w:hAnsi="Arial" w:cs="Arial"/>
                <w:spacing w:val="80"/>
              </w:rPr>
              <w:t xml:space="preserve">  </w:t>
            </w:r>
            <w:r w:rsidRPr="00AE2190">
              <w:rPr>
                <w:rFonts w:ascii="Arial" w:hAnsi="Arial" w:cs="Arial"/>
                <w:spacing w:val="-2"/>
              </w:rPr>
              <w:t xml:space="preserve">tonalidades </w:t>
            </w:r>
            <w:r w:rsidRPr="00AE2190">
              <w:rPr>
                <w:rFonts w:ascii="Arial" w:hAnsi="Arial" w:cs="Arial"/>
              </w:rPr>
              <w:t>regulares,</w:t>
            </w:r>
            <w:r w:rsidRPr="00AE2190">
              <w:rPr>
                <w:rFonts w:ascii="Arial" w:hAnsi="Arial" w:cs="Arial"/>
                <w:spacing w:val="40"/>
              </w:rPr>
              <w:t xml:space="preserve"> </w:t>
            </w:r>
            <w:r w:rsidRPr="00AE2190">
              <w:rPr>
                <w:rFonts w:ascii="Arial" w:hAnsi="Arial" w:cs="Arial"/>
              </w:rPr>
              <w:t xml:space="preserve">ariando </w:t>
            </w:r>
            <w:r w:rsidRPr="00AE2190">
              <w:rPr>
                <w:rFonts w:ascii="Arial" w:hAnsi="Arial" w:cs="Arial"/>
                <w:spacing w:val="-5"/>
              </w:rPr>
              <w:t>do</w:t>
            </w:r>
            <w:r w:rsidRPr="00AE2190">
              <w:rPr>
                <w:rFonts w:ascii="Arial" w:hAnsi="Arial" w:cs="Arial"/>
              </w:rPr>
              <w:t xml:space="preserve"> </w:t>
            </w:r>
            <w:r w:rsidRPr="00AE2190">
              <w:rPr>
                <w:rFonts w:ascii="Arial" w:hAnsi="Arial" w:cs="Arial"/>
                <w:spacing w:val="-2"/>
              </w:rPr>
              <w:lastRenderedPageBreak/>
              <w:t xml:space="preserve">pardo </w:t>
            </w:r>
            <w:r w:rsidRPr="00AE2190">
              <w:rPr>
                <w:rFonts w:ascii="Arial" w:hAnsi="Arial" w:cs="Arial"/>
                <w:spacing w:val="-7"/>
              </w:rPr>
              <w:t xml:space="preserve">ou </w:t>
            </w:r>
            <w:r w:rsidRPr="00AE2190">
              <w:rPr>
                <w:rFonts w:ascii="Arial" w:hAnsi="Arial" w:cs="Arial"/>
              </w:rPr>
              <w:t xml:space="preserve">amarelo-ocre. O miolo deve ser leve, </w:t>
            </w:r>
            <w:r w:rsidRPr="00AE2190">
              <w:rPr>
                <w:rFonts w:ascii="Arial" w:hAnsi="Arial" w:cs="Arial"/>
                <w:spacing w:val="-2"/>
              </w:rPr>
              <w:t>elástico,</w:t>
            </w:r>
            <w:r w:rsidRPr="00AE2190">
              <w:rPr>
                <w:rFonts w:ascii="Arial" w:hAnsi="Arial" w:cs="Arial"/>
              </w:rPr>
              <w:t xml:space="preserve"> </w:t>
            </w:r>
            <w:r w:rsidRPr="00AE2190">
              <w:rPr>
                <w:rFonts w:ascii="Arial" w:hAnsi="Arial" w:cs="Arial"/>
                <w:spacing w:val="-4"/>
              </w:rPr>
              <w:t xml:space="preserve">com </w:t>
            </w:r>
            <w:r w:rsidRPr="00AE2190">
              <w:rPr>
                <w:rFonts w:ascii="Arial" w:hAnsi="Arial" w:cs="Arial"/>
              </w:rPr>
              <w:t>porosidade regular</w:t>
            </w:r>
            <w:r w:rsidRPr="00AE2190">
              <w:rPr>
                <w:rFonts w:ascii="Arial" w:hAnsi="Arial" w:cs="Arial"/>
                <w:spacing w:val="40"/>
              </w:rPr>
              <w:t xml:space="preserve"> </w:t>
            </w:r>
            <w:r w:rsidRPr="00AE2190">
              <w:rPr>
                <w:rFonts w:ascii="Arial" w:hAnsi="Arial" w:cs="Arial"/>
              </w:rPr>
              <w:t>e coloração clara e uniforme,</w:t>
            </w:r>
            <w:r w:rsidRPr="00AE2190">
              <w:rPr>
                <w:rFonts w:ascii="Arial" w:hAnsi="Arial" w:cs="Arial"/>
                <w:spacing w:val="-5"/>
              </w:rPr>
              <w:t xml:space="preserve">sem </w:t>
            </w:r>
            <w:r w:rsidRPr="00AE2190">
              <w:rPr>
                <w:rFonts w:ascii="Arial" w:hAnsi="Arial" w:cs="Arial"/>
                <w:spacing w:val="-2"/>
              </w:rPr>
              <w:t xml:space="preserve">odores de  </w:t>
            </w:r>
            <w:r w:rsidRPr="00AE2190">
              <w:rPr>
                <w:rFonts w:ascii="Arial" w:hAnsi="Arial" w:cs="Arial"/>
              </w:rPr>
              <w:t xml:space="preserve">fermentação e </w:t>
            </w:r>
            <w:r w:rsidRPr="00AE2190">
              <w:rPr>
                <w:rFonts w:ascii="Arial" w:hAnsi="Arial" w:cs="Arial"/>
                <w:spacing w:val="-2"/>
              </w:rPr>
              <w:t>fumaça.</w:t>
            </w:r>
          </w:p>
        </w:tc>
        <w:tc>
          <w:tcPr>
            <w:tcW w:w="892" w:type="dxa"/>
            <w:vAlign w:val="center"/>
          </w:tcPr>
          <w:p w14:paraId="7AB6377F" w14:textId="77777777" w:rsidR="000962EC" w:rsidRPr="00AE2190" w:rsidRDefault="000962EC" w:rsidP="000962EC">
            <w:pPr>
              <w:spacing w:before="60" w:after="60"/>
              <w:rPr>
                <w:rFonts w:ascii="Arial" w:hAnsi="Arial" w:cs="Arial"/>
              </w:rPr>
            </w:pPr>
            <w:r w:rsidRPr="00AE2190">
              <w:rPr>
                <w:rFonts w:ascii="Arial" w:hAnsi="Arial" w:cs="Arial"/>
                <w:spacing w:val="-5"/>
              </w:rPr>
              <w:lastRenderedPageBreak/>
              <w:t xml:space="preserve">  KG</w:t>
            </w:r>
          </w:p>
        </w:tc>
        <w:tc>
          <w:tcPr>
            <w:tcW w:w="1670" w:type="dxa"/>
            <w:vAlign w:val="center"/>
          </w:tcPr>
          <w:p w14:paraId="3B7BFB9F" w14:textId="77777777" w:rsidR="000962EC" w:rsidRPr="000962EC" w:rsidRDefault="000962EC" w:rsidP="000962EC">
            <w:pPr>
              <w:spacing w:before="60" w:after="60"/>
              <w:jc w:val="center"/>
              <w:rPr>
                <w:rFonts w:ascii="Arial" w:hAnsi="Arial" w:cs="Arial"/>
              </w:rPr>
            </w:pPr>
            <w:r w:rsidRPr="000962EC">
              <w:rPr>
                <w:rFonts w:ascii="Arial" w:hAnsi="Arial" w:cs="Arial"/>
              </w:rPr>
              <w:t>2040</w:t>
            </w:r>
          </w:p>
        </w:tc>
        <w:tc>
          <w:tcPr>
            <w:tcW w:w="1552" w:type="dxa"/>
            <w:vAlign w:val="center"/>
          </w:tcPr>
          <w:p w14:paraId="1E70DF9A" w14:textId="25CD7273" w:rsidR="000962EC" w:rsidRPr="000962EC" w:rsidRDefault="000962EC" w:rsidP="000962EC">
            <w:pPr>
              <w:spacing w:before="60" w:after="60"/>
              <w:jc w:val="center"/>
              <w:rPr>
                <w:rFonts w:ascii="Arial" w:hAnsi="Arial" w:cs="Arial"/>
              </w:rPr>
            </w:pPr>
            <w:r w:rsidRPr="00DF18E6">
              <w:rPr>
                <w:rFonts w:ascii="Arial" w:hAnsi="Arial" w:cs="Arial"/>
              </w:rPr>
              <w:t>19,95</w:t>
            </w:r>
          </w:p>
        </w:tc>
        <w:tc>
          <w:tcPr>
            <w:tcW w:w="1547" w:type="dxa"/>
            <w:vAlign w:val="center"/>
          </w:tcPr>
          <w:p w14:paraId="6B3ECC71" w14:textId="42E1186A" w:rsidR="000962EC" w:rsidRPr="000962EC" w:rsidRDefault="000962EC" w:rsidP="000962EC">
            <w:pPr>
              <w:spacing w:before="60" w:after="60"/>
              <w:jc w:val="center"/>
              <w:rPr>
                <w:rFonts w:ascii="Arial" w:hAnsi="Arial" w:cs="Arial"/>
              </w:rPr>
            </w:pPr>
            <w:r w:rsidRPr="00DF18E6">
              <w:rPr>
                <w:rFonts w:ascii="Arial" w:hAnsi="Arial" w:cs="Arial"/>
              </w:rPr>
              <w:t>40.698,00</w:t>
            </w:r>
          </w:p>
        </w:tc>
      </w:tr>
    </w:tbl>
    <w:p w14:paraId="4D3256B9" w14:textId="77777777" w:rsidR="00F53F43" w:rsidRDefault="00F53F43" w:rsidP="00FD6723">
      <w:pPr>
        <w:spacing w:after="200" w:line="360" w:lineRule="auto"/>
        <w:jc w:val="both"/>
        <w:rPr>
          <w:rFonts w:ascii="Arial" w:hAnsi="Arial" w:cs="Arial"/>
        </w:rPr>
      </w:pPr>
    </w:p>
    <w:p w14:paraId="2980257D" w14:textId="2F4034B2" w:rsidR="00FD6723" w:rsidRDefault="00FD6723" w:rsidP="00FD6723">
      <w:pPr>
        <w:spacing w:after="200" w:line="360" w:lineRule="auto"/>
        <w:jc w:val="both"/>
      </w:pPr>
      <w:r>
        <w:rPr>
          <w:rFonts w:ascii="Arial" w:hAnsi="Arial" w:cs="Arial"/>
        </w:rPr>
        <w:t xml:space="preserve">1.2. Os itens, objeto desta contratação, não se enquadram como sendo bens de luxo, conforme Decreto GP/MLC nº 01 de 17 de janeiro de 2023. </w:t>
      </w:r>
    </w:p>
    <w:p w14:paraId="342B01E8" w14:textId="77777777" w:rsidR="00FD6723" w:rsidRDefault="00FD6723" w:rsidP="00FD6723">
      <w:pPr>
        <w:spacing w:after="200" w:line="360" w:lineRule="auto"/>
        <w:jc w:val="both"/>
      </w:pPr>
      <w:r>
        <w:rPr>
          <w:rFonts w:ascii="Arial" w:hAnsi="Arial" w:cs="Arial"/>
        </w:rPr>
        <w:t>1.3. Os itens, objeto desta contratação, são caracterizados como comuns, pois apresentam padrões de desempenho e qualidade objetivamente definidos por meio de especificações usuais de mercado.</w:t>
      </w:r>
    </w:p>
    <w:p w14:paraId="70F4DE6C" w14:textId="1692DE6E" w:rsidR="00FD6723" w:rsidRDefault="00FD6723" w:rsidP="00FD6723">
      <w:pPr>
        <w:spacing w:after="200" w:line="360" w:lineRule="auto"/>
        <w:jc w:val="both"/>
      </w:pPr>
      <w:r>
        <w:rPr>
          <w:rFonts w:ascii="Arial" w:hAnsi="Arial" w:cs="Arial"/>
        </w:rPr>
        <w:t xml:space="preserve">1.4. Os itens a serem </w:t>
      </w:r>
      <w:r w:rsidRPr="00C6324B">
        <w:rPr>
          <w:rFonts w:ascii="Arial" w:hAnsi="Arial" w:cs="Arial"/>
        </w:rPr>
        <w:t>adquiridos foram parcelados, na forma do art.40, inciso V, alínea “b” da Lei nº 14.133, de 1º de abril de 202</w:t>
      </w:r>
      <w:r w:rsidR="00C6324B" w:rsidRPr="00C6324B">
        <w:rPr>
          <w:rFonts w:ascii="Arial" w:hAnsi="Arial" w:cs="Arial"/>
        </w:rPr>
        <w:t>1</w:t>
      </w:r>
      <w:r w:rsidRPr="00C6324B">
        <w:rPr>
          <w:rFonts w:ascii="Arial" w:hAnsi="Arial" w:cs="Arial"/>
        </w:rPr>
        <w:t>, tendo em vista a viabilidade técnica e econômica.</w:t>
      </w:r>
    </w:p>
    <w:p w14:paraId="7D05B776" w14:textId="77777777" w:rsidR="00C654AA" w:rsidRDefault="004016E3">
      <w:pPr>
        <w:spacing w:after="200" w:line="360" w:lineRule="auto"/>
        <w:jc w:val="both"/>
      </w:pPr>
      <w:r>
        <w:rPr>
          <w:rFonts w:ascii="Arial" w:hAnsi="Arial" w:cs="Arial"/>
          <w:b/>
        </w:rPr>
        <w:t>1.2</w:t>
      </w:r>
      <w:r w:rsidR="005820F9">
        <w:rPr>
          <w:rFonts w:ascii="Arial" w:hAnsi="Arial" w:cs="Arial"/>
          <w:b/>
        </w:rPr>
        <w:t>. Da Contratação</w:t>
      </w:r>
    </w:p>
    <w:p w14:paraId="5F5C2F2A" w14:textId="77777777" w:rsidR="00587043" w:rsidRDefault="003C221B" w:rsidP="00587043">
      <w:pPr>
        <w:spacing w:after="200" w:line="360" w:lineRule="auto"/>
        <w:jc w:val="both"/>
      </w:pPr>
      <w:r>
        <w:rPr>
          <w:rFonts w:ascii="Arial" w:hAnsi="Arial" w:cs="Arial"/>
        </w:rPr>
        <w:t>1.2</w:t>
      </w:r>
      <w:r w:rsidR="00587043">
        <w:rPr>
          <w:rFonts w:ascii="Arial" w:hAnsi="Arial" w:cs="Arial"/>
        </w:rPr>
        <w:t>.1. O prazo de vigência da contratação é de 12 (doze) meses contados da assinatura da respectiva Ata de Registro de Preços, na forma do art. 84 da Lei nº 14.133 de 2021, podendo ser prorrogada por igual período nos termos dos artigos 16 e 17 do Decreto Municipal nº 63 de 12 de março de 2024.</w:t>
      </w:r>
    </w:p>
    <w:p w14:paraId="6E8A3D7D" w14:textId="77777777" w:rsidR="00C654AA" w:rsidRPr="00C6324B" w:rsidRDefault="005820F9">
      <w:pPr>
        <w:spacing w:after="200" w:line="360" w:lineRule="auto"/>
        <w:jc w:val="both"/>
      </w:pPr>
      <w:r>
        <w:rPr>
          <w:rFonts w:ascii="Arial" w:hAnsi="Arial" w:cs="Arial"/>
          <w:b/>
        </w:rPr>
        <w:t xml:space="preserve">2. </w:t>
      </w:r>
      <w:r w:rsidRPr="00C6324B">
        <w:rPr>
          <w:rFonts w:ascii="Arial" w:hAnsi="Arial" w:cs="Arial"/>
          <w:b/>
        </w:rPr>
        <w:t xml:space="preserve">FUNDAMENTAÇÃO E DESCRIÇÃO DA NECESSIDADE DA CONTRATAÇÃO </w:t>
      </w:r>
    </w:p>
    <w:p w14:paraId="4865DF71" w14:textId="77777777" w:rsidR="00C654AA" w:rsidRPr="00C6324B" w:rsidRDefault="00025A58">
      <w:pPr>
        <w:spacing w:after="200" w:line="360" w:lineRule="auto"/>
        <w:jc w:val="both"/>
        <w:rPr>
          <w:rFonts w:ascii="Arial" w:hAnsi="Arial" w:cs="Arial"/>
        </w:rPr>
      </w:pPr>
      <w:r w:rsidRPr="00C6324B">
        <w:rPr>
          <w:rFonts w:ascii="Arial" w:hAnsi="Arial" w:cs="Arial"/>
        </w:rPr>
        <w:t xml:space="preserve">2.1. </w:t>
      </w:r>
      <w:r w:rsidR="005820F9" w:rsidRPr="00C6324B">
        <w:rPr>
          <w:rFonts w:ascii="Arial" w:hAnsi="Arial" w:cs="Arial"/>
        </w:rPr>
        <w:t>A Fundamentação da Contratação e de seus quantitativos encontra-se pormenorizada em Tópico específico do Estudo Técnico Preliminar.</w:t>
      </w:r>
    </w:p>
    <w:p w14:paraId="0739D5C9" w14:textId="77777777" w:rsidR="00C654AA" w:rsidRPr="00C6324B" w:rsidRDefault="005820F9">
      <w:pPr>
        <w:spacing w:after="200" w:line="360" w:lineRule="auto"/>
        <w:jc w:val="both"/>
      </w:pPr>
      <w:r w:rsidRPr="00C6324B">
        <w:rPr>
          <w:rFonts w:ascii="Arial" w:hAnsi="Arial" w:cs="Arial"/>
          <w:b/>
        </w:rPr>
        <w:t>3. DESCRIÇÃO DA SOLUÇÃO COMO UM TODO CONSIDERADO O CICLO DE VIDA DO OBJETO</w:t>
      </w:r>
    </w:p>
    <w:p w14:paraId="50CB2A6E" w14:textId="77777777" w:rsidR="00C654AA" w:rsidRDefault="00D871A1">
      <w:pPr>
        <w:spacing w:after="200" w:line="360" w:lineRule="auto"/>
        <w:jc w:val="both"/>
        <w:rPr>
          <w:rFonts w:ascii="Arial" w:hAnsi="Arial" w:cs="Arial"/>
        </w:rPr>
      </w:pPr>
      <w:r w:rsidRPr="00C6324B">
        <w:rPr>
          <w:rFonts w:ascii="Arial" w:hAnsi="Arial" w:cs="Arial"/>
        </w:rPr>
        <w:t xml:space="preserve">3.1. </w:t>
      </w:r>
      <w:r w:rsidR="005820F9" w:rsidRPr="00C6324B">
        <w:rPr>
          <w:rFonts w:ascii="Arial" w:hAnsi="Arial" w:cs="Arial"/>
        </w:rPr>
        <w:t>A descrição da solução como um todo encontra-se pormenorizada em tópico específico do Estudo Técnico Preliminar.</w:t>
      </w:r>
    </w:p>
    <w:p w14:paraId="1D279076" w14:textId="77777777" w:rsidR="00C654AA" w:rsidRDefault="005820F9">
      <w:pPr>
        <w:spacing w:after="200" w:line="360" w:lineRule="auto"/>
        <w:jc w:val="both"/>
      </w:pPr>
      <w:r>
        <w:rPr>
          <w:rFonts w:ascii="Arial" w:hAnsi="Arial" w:cs="Arial"/>
          <w:b/>
        </w:rPr>
        <w:lastRenderedPageBreak/>
        <w:t xml:space="preserve">4. REQUISITOS DA CONTRATAÇÃO </w:t>
      </w:r>
    </w:p>
    <w:p w14:paraId="11DDB1D2"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 xml:space="preserve">4.1. </w:t>
      </w:r>
      <w:r>
        <w:rPr>
          <w:rFonts w:ascii="Arial" w:hAnsi="Arial" w:cs="Arial"/>
          <w:b/>
        </w:rPr>
        <w:t>Dos requisitos gerais</w:t>
      </w:r>
    </w:p>
    <w:p w14:paraId="00FB8C8D"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4.1.1. </w:t>
      </w:r>
      <w:r w:rsidR="00587043">
        <w:rPr>
          <w:rFonts w:ascii="Arial" w:hAnsi="Arial" w:cs="Arial"/>
          <w:bCs/>
        </w:rPr>
        <w:t>O fornecedor</w:t>
      </w:r>
      <w:r w:rsidRPr="00B41E9B">
        <w:rPr>
          <w:rFonts w:ascii="Arial" w:hAnsi="Arial" w:cs="Arial"/>
          <w:bCs/>
        </w:rPr>
        <w:t xml:space="preserve"> deverá entregar os itens em conformidade com as especificações, prazos e locais estabelecidos no Termo de Referência, devidamente acompanhado</w:t>
      </w:r>
      <w:r>
        <w:rPr>
          <w:rFonts w:ascii="Arial" w:hAnsi="Arial" w:cs="Arial"/>
          <w:bCs/>
        </w:rPr>
        <w:t>s das respectivas notas fiscais</w:t>
      </w:r>
      <w:r w:rsidRPr="00152AB9">
        <w:rPr>
          <w:rFonts w:ascii="Arial" w:hAnsi="Arial" w:cs="Arial"/>
        </w:rPr>
        <w:t>.</w:t>
      </w:r>
    </w:p>
    <w:p w14:paraId="4D4BA6BC"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4.1.2. </w:t>
      </w:r>
      <w:r w:rsidR="00587043">
        <w:rPr>
          <w:rFonts w:ascii="Arial" w:hAnsi="Arial" w:cs="Arial"/>
          <w:bCs/>
        </w:rPr>
        <w:t>O fornecedor</w:t>
      </w:r>
      <w:r w:rsidRPr="00B41E9B">
        <w:rPr>
          <w:rFonts w:ascii="Arial" w:hAnsi="Arial" w:cs="Arial"/>
          <w:bCs/>
        </w:rPr>
        <w:t xml:space="preserve"> deverá providenciar, às suas expensas, a correção de eventuais faltas, falhas ou inconformidades constatadas nos itens entregues, especialmente quando em desacordo com as condições pactuadas</w:t>
      </w:r>
      <w:r w:rsidRPr="00152AB9">
        <w:rPr>
          <w:rFonts w:ascii="Arial" w:hAnsi="Arial" w:cs="Arial"/>
        </w:rPr>
        <w:t>.</w:t>
      </w:r>
    </w:p>
    <w:p w14:paraId="6A4845E6"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4.1.3. </w:t>
      </w:r>
      <w:r w:rsidR="00587043">
        <w:rPr>
          <w:rFonts w:ascii="Arial" w:hAnsi="Arial" w:cs="Arial"/>
          <w:bCs/>
        </w:rPr>
        <w:t>O fornecedor</w:t>
      </w:r>
      <w:r w:rsidRPr="00B41E9B">
        <w:rPr>
          <w:rFonts w:ascii="Arial" w:hAnsi="Arial" w:cs="Arial"/>
          <w:bCs/>
        </w:rPr>
        <w:t xml:space="preserve"> assumirá integral responsabilidade pela qualidade, procedência e regularidade dos itens fornecidos, respondendo por quaisquer providências e obrigações relativas ao atendimento das especificações técnicas</w:t>
      </w:r>
      <w:r w:rsidRPr="00152AB9">
        <w:rPr>
          <w:rFonts w:ascii="Arial" w:hAnsi="Arial" w:cs="Arial"/>
        </w:rPr>
        <w:t>.</w:t>
      </w:r>
    </w:p>
    <w:p w14:paraId="71AE786B" w14:textId="77777777" w:rsidR="00665892" w:rsidRPr="00152AB9" w:rsidRDefault="00665892" w:rsidP="00665892">
      <w:pPr>
        <w:spacing w:after="200" w:line="360" w:lineRule="auto"/>
        <w:jc w:val="both"/>
        <w:rPr>
          <w:rFonts w:ascii="Arial" w:hAnsi="Arial" w:cs="Arial"/>
        </w:rPr>
      </w:pPr>
      <w:r>
        <w:rPr>
          <w:rFonts w:ascii="Arial" w:hAnsi="Arial" w:cs="Arial"/>
        </w:rPr>
        <w:t>4.1.4</w:t>
      </w:r>
      <w:r w:rsidRPr="00152AB9">
        <w:rPr>
          <w:rFonts w:ascii="Arial" w:hAnsi="Arial" w:cs="Arial"/>
        </w:rPr>
        <w:t xml:space="preserve">. </w:t>
      </w:r>
      <w:r w:rsidR="00587043">
        <w:rPr>
          <w:rFonts w:ascii="Arial" w:hAnsi="Arial" w:cs="Arial"/>
          <w:bCs/>
        </w:rPr>
        <w:t>O fornecedor</w:t>
      </w:r>
      <w:r w:rsidRPr="00B41E9B">
        <w:rPr>
          <w:rFonts w:ascii="Arial" w:hAnsi="Arial" w:cs="Arial"/>
          <w:bCs/>
        </w:rPr>
        <w:t xml:space="preserve"> deverá comunicar à Contratante toda e qualquer irregularidade constatada no decorrer da execução do objeto, inclusive quanto a defeitos ou vícios ocultos</w:t>
      </w:r>
      <w:r w:rsidRPr="00152AB9">
        <w:rPr>
          <w:rFonts w:ascii="Arial" w:hAnsi="Arial" w:cs="Arial"/>
        </w:rPr>
        <w:t>.</w:t>
      </w:r>
    </w:p>
    <w:p w14:paraId="4D4EA857" w14:textId="77777777" w:rsidR="00665892" w:rsidRPr="00152AB9" w:rsidRDefault="00665892" w:rsidP="00665892">
      <w:pPr>
        <w:spacing w:after="200" w:line="360" w:lineRule="auto"/>
        <w:jc w:val="both"/>
        <w:rPr>
          <w:rFonts w:ascii="Arial" w:hAnsi="Arial" w:cs="Arial"/>
        </w:rPr>
      </w:pPr>
      <w:r>
        <w:rPr>
          <w:rFonts w:ascii="Arial" w:hAnsi="Arial" w:cs="Arial"/>
        </w:rPr>
        <w:t>4.1.5</w:t>
      </w:r>
      <w:r w:rsidRPr="00152AB9">
        <w:rPr>
          <w:rFonts w:ascii="Arial" w:hAnsi="Arial" w:cs="Arial"/>
        </w:rPr>
        <w:t xml:space="preserve">. </w:t>
      </w:r>
      <w:r w:rsidR="00587043">
        <w:rPr>
          <w:rFonts w:ascii="Arial" w:hAnsi="Arial" w:cs="Arial"/>
          <w:bCs/>
        </w:rPr>
        <w:t>O fornecedor</w:t>
      </w:r>
      <w:r w:rsidRPr="00B41E9B">
        <w:rPr>
          <w:rFonts w:ascii="Arial" w:hAnsi="Arial" w:cs="Arial"/>
          <w:bCs/>
        </w:rPr>
        <w:t xml:space="preserve"> responderá pelos vícios e danos decorrentes do fornecimento dos itens, em conformidade com os artigos 12, 13 e 17 a 27 do Código de Defesa do Consumidor (Lei nº 8.078/1990)</w:t>
      </w:r>
      <w:r w:rsidRPr="00152AB9">
        <w:rPr>
          <w:rFonts w:ascii="Arial" w:hAnsi="Arial" w:cs="Arial"/>
        </w:rPr>
        <w:t>.</w:t>
      </w:r>
    </w:p>
    <w:p w14:paraId="5D9CFB07" w14:textId="77777777" w:rsidR="00665892" w:rsidRPr="00152AB9" w:rsidRDefault="00665892" w:rsidP="00665892">
      <w:pPr>
        <w:spacing w:after="200" w:line="360" w:lineRule="auto"/>
        <w:jc w:val="both"/>
        <w:rPr>
          <w:rFonts w:ascii="Arial" w:hAnsi="Arial" w:cs="Arial"/>
        </w:rPr>
      </w:pPr>
      <w:r>
        <w:rPr>
          <w:rFonts w:ascii="Arial" w:hAnsi="Arial" w:cs="Arial"/>
        </w:rPr>
        <w:t>4.1.6</w:t>
      </w:r>
      <w:r w:rsidRPr="00152AB9">
        <w:rPr>
          <w:rFonts w:ascii="Arial" w:hAnsi="Arial" w:cs="Arial"/>
        </w:rPr>
        <w:t xml:space="preserve">. </w:t>
      </w:r>
      <w:r w:rsidR="00587043">
        <w:rPr>
          <w:rFonts w:ascii="Arial" w:hAnsi="Arial" w:cs="Arial"/>
          <w:bCs/>
          <w:iCs/>
        </w:rPr>
        <w:t>O fornecedor</w:t>
      </w:r>
      <w:r w:rsidRPr="00B41E9B">
        <w:rPr>
          <w:rFonts w:ascii="Arial" w:hAnsi="Arial" w:cs="Arial"/>
          <w:bCs/>
          <w:iCs/>
        </w:rPr>
        <w:t xml:space="preserve"> deverá manter, durante toda a execução, em compatibilidade com as obrigações assumidas, todas as condições de habilitação e qualificação exigidas para a contratação</w:t>
      </w:r>
      <w:r w:rsidRPr="00152AB9">
        <w:rPr>
          <w:rFonts w:ascii="Arial" w:hAnsi="Arial" w:cs="Arial"/>
          <w:iCs/>
        </w:rPr>
        <w:t>.</w:t>
      </w:r>
    </w:p>
    <w:p w14:paraId="6A572B2F" w14:textId="77777777" w:rsidR="00665892" w:rsidRPr="00152AB9" w:rsidRDefault="00665892" w:rsidP="00665892">
      <w:pPr>
        <w:spacing w:after="200" w:line="360" w:lineRule="auto"/>
        <w:jc w:val="both"/>
        <w:rPr>
          <w:rFonts w:ascii="Arial" w:hAnsi="Arial" w:cs="Arial"/>
        </w:rPr>
      </w:pPr>
      <w:r>
        <w:rPr>
          <w:rFonts w:ascii="Arial" w:hAnsi="Arial" w:cs="Arial"/>
        </w:rPr>
        <w:t>4.1.7</w:t>
      </w:r>
      <w:r w:rsidRPr="00152AB9">
        <w:rPr>
          <w:rFonts w:ascii="Arial" w:hAnsi="Arial" w:cs="Arial"/>
        </w:rPr>
        <w:t xml:space="preserve">. </w:t>
      </w:r>
      <w:r w:rsidRPr="00B41E9B">
        <w:rPr>
          <w:rFonts w:ascii="Arial" w:hAnsi="Arial" w:cs="Arial"/>
          <w:bCs/>
        </w:rPr>
        <w:t>Todos os pedidos, comunicações, notificações ou reclamações serão formalizados por meio do endereço eletrônico (e-mail) fornecido pela contratada, podendo a Administração, a seu critério, utilizar-se de outros meios</w:t>
      </w:r>
      <w:r w:rsidRPr="00152AB9">
        <w:rPr>
          <w:rFonts w:ascii="Arial" w:hAnsi="Arial" w:cs="Arial"/>
        </w:rPr>
        <w:t>.</w:t>
      </w:r>
    </w:p>
    <w:p w14:paraId="2D209CA4" w14:textId="77777777" w:rsidR="002058DD" w:rsidRPr="003C3380" w:rsidRDefault="002058DD" w:rsidP="002058DD">
      <w:pPr>
        <w:spacing w:after="200" w:line="360" w:lineRule="auto"/>
        <w:jc w:val="both"/>
        <w:rPr>
          <w:rFonts w:ascii="Arial" w:hAnsi="Arial" w:cs="Arial"/>
          <w:b/>
        </w:rPr>
      </w:pPr>
      <w:r>
        <w:rPr>
          <w:rFonts w:ascii="Arial" w:hAnsi="Arial" w:cs="Arial"/>
          <w:b/>
        </w:rPr>
        <w:t>4.2</w:t>
      </w:r>
      <w:r w:rsidRPr="003C3380">
        <w:rPr>
          <w:rFonts w:ascii="Arial" w:hAnsi="Arial" w:cs="Arial"/>
          <w:b/>
        </w:rPr>
        <w:t>. Da indicação de marcas ou modelos</w:t>
      </w:r>
    </w:p>
    <w:p w14:paraId="128EDF5F" w14:textId="75F4F0BA" w:rsidR="00C6324B" w:rsidRDefault="002058DD" w:rsidP="002058DD">
      <w:pPr>
        <w:spacing w:after="200" w:line="360" w:lineRule="auto"/>
        <w:jc w:val="both"/>
        <w:rPr>
          <w:rFonts w:ascii="Arial" w:hAnsi="Arial" w:cs="Arial"/>
        </w:rPr>
      </w:pPr>
      <w:r w:rsidRPr="00C6324B">
        <w:rPr>
          <w:rFonts w:ascii="Arial" w:hAnsi="Arial" w:cs="Arial"/>
        </w:rPr>
        <w:lastRenderedPageBreak/>
        <w:t>4.2.1. Não serão exigidas marcas ou modelos específicos para a contratação, uma vez que a descrição do objeto já delineia todas as suas características essenciais.</w:t>
      </w:r>
    </w:p>
    <w:p w14:paraId="6A1A6184" w14:textId="77777777" w:rsidR="002058DD" w:rsidRPr="003C3380" w:rsidRDefault="002058DD" w:rsidP="002058DD">
      <w:pPr>
        <w:spacing w:after="200" w:line="360" w:lineRule="auto"/>
        <w:jc w:val="both"/>
        <w:rPr>
          <w:rFonts w:ascii="Arial" w:hAnsi="Arial" w:cs="Arial"/>
          <w:b/>
        </w:rPr>
      </w:pPr>
      <w:r>
        <w:rPr>
          <w:rFonts w:ascii="Arial" w:hAnsi="Arial" w:cs="Arial"/>
          <w:b/>
        </w:rPr>
        <w:t>4.3</w:t>
      </w:r>
      <w:r w:rsidRPr="003C3380">
        <w:rPr>
          <w:rFonts w:ascii="Arial" w:hAnsi="Arial" w:cs="Arial"/>
          <w:b/>
        </w:rPr>
        <w:t>. Da amostra</w:t>
      </w:r>
    </w:p>
    <w:p w14:paraId="111C0216" w14:textId="77777777" w:rsidR="002058DD" w:rsidRPr="00C6324B" w:rsidRDefault="002058DD" w:rsidP="002058DD">
      <w:pPr>
        <w:spacing w:after="200" w:line="360" w:lineRule="auto"/>
        <w:jc w:val="both"/>
        <w:rPr>
          <w:rFonts w:ascii="Arial" w:hAnsi="Arial" w:cs="Arial"/>
        </w:rPr>
      </w:pPr>
      <w:r w:rsidRPr="00C6324B">
        <w:rPr>
          <w:rFonts w:ascii="Arial" w:hAnsi="Arial" w:cs="Arial"/>
        </w:rPr>
        <w:t>4.3.1. Não serão exigidas amostras para esta contratação.</w:t>
      </w:r>
    </w:p>
    <w:p w14:paraId="7A88C681" w14:textId="77777777" w:rsidR="002058DD" w:rsidRPr="00C6324B" w:rsidRDefault="002058DD" w:rsidP="002058DD">
      <w:pPr>
        <w:spacing w:after="200" w:line="360" w:lineRule="auto"/>
        <w:jc w:val="both"/>
        <w:rPr>
          <w:rFonts w:ascii="Arial" w:hAnsi="Arial" w:cs="Arial"/>
          <w:b/>
        </w:rPr>
      </w:pPr>
      <w:r w:rsidRPr="00C6324B">
        <w:rPr>
          <w:rFonts w:ascii="Arial" w:hAnsi="Arial" w:cs="Arial"/>
          <w:b/>
        </w:rPr>
        <w:t xml:space="preserve">4.4. Subcontratação </w:t>
      </w:r>
    </w:p>
    <w:p w14:paraId="6C342BC3" w14:textId="6AF35842" w:rsidR="002058DD" w:rsidRPr="00C6324B" w:rsidRDefault="002058DD" w:rsidP="002058DD">
      <w:pPr>
        <w:spacing w:after="200" w:line="360" w:lineRule="auto"/>
        <w:jc w:val="both"/>
        <w:rPr>
          <w:rFonts w:ascii="Arial" w:hAnsi="Arial" w:cs="Arial"/>
        </w:rPr>
      </w:pPr>
      <w:r w:rsidRPr="00C6324B">
        <w:rPr>
          <w:rFonts w:ascii="Arial" w:hAnsi="Arial" w:cs="Arial"/>
        </w:rPr>
        <w:t xml:space="preserve">4.4.1. É vedada a subcontratação total ou parcial do objeto contratado, exceto na hipótese de serviço secundário que não integre a essência do objeto, desde que expressamente autorizada pela Administração Municipal, mantida em qualquer caso a integral responsabilidade da </w:t>
      </w:r>
      <w:r w:rsidR="00AE2190">
        <w:rPr>
          <w:rFonts w:ascii="Arial" w:hAnsi="Arial" w:cs="Arial"/>
        </w:rPr>
        <w:t>Contratada</w:t>
      </w:r>
      <w:r w:rsidRPr="00C6324B">
        <w:rPr>
          <w:rFonts w:ascii="Arial" w:hAnsi="Arial" w:cs="Arial"/>
        </w:rPr>
        <w:t>.</w:t>
      </w:r>
    </w:p>
    <w:p w14:paraId="287FBD12" w14:textId="77777777" w:rsidR="002058DD" w:rsidRPr="00C6324B" w:rsidRDefault="00A30C1A" w:rsidP="002058DD">
      <w:pPr>
        <w:spacing w:after="200" w:line="360" w:lineRule="auto"/>
        <w:jc w:val="both"/>
        <w:rPr>
          <w:rFonts w:ascii="Arial" w:hAnsi="Arial" w:cs="Arial"/>
          <w:b/>
        </w:rPr>
      </w:pPr>
      <w:r w:rsidRPr="00C6324B">
        <w:rPr>
          <w:rFonts w:ascii="Arial" w:hAnsi="Arial" w:cs="Arial"/>
          <w:b/>
        </w:rPr>
        <w:t>4.5</w:t>
      </w:r>
      <w:r w:rsidR="002058DD" w:rsidRPr="00C6324B">
        <w:rPr>
          <w:rFonts w:ascii="Arial" w:hAnsi="Arial" w:cs="Arial"/>
          <w:b/>
        </w:rPr>
        <w:t>. Da participação de consórcios</w:t>
      </w:r>
    </w:p>
    <w:p w14:paraId="47851E4D" w14:textId="77777777" w:rsidR="002058DD" w:rsidRPr="00C6324B" w:rsidRDefault="00A30C1A" w:rsidP="002058DD">
      <w:pPr>
        <w:spacing w:after="200" w:line="360" w:lineRule="auto"/>
        <w:jc w:val="both"/>
        <w:rPr>
          <w:rFonts w:ascii="Arial" w:hAnsi="Arial" w:cs="Arial"/>
        </w:rPr>
      </w:pPr>
      <w:r w:rsidRPr="00C6324B">
        <w:rPr>
          <w:rFonts w:ascii="Arial" w:hAnsi="Arial" w:cs="Arial"/>
        </w:rPr>
        <w:t>4.5</w:t>
      </w:r>
      <w:r w:rsidR="002058DD" w:rsidRPr="00C6324B">
        <w:rPr>
          <w:rFonts w:ascii="Arial" w:hAnsi="Arial" w:cs="Arial"/>
        </w:rPr>
        <w:t>.1. Não será permitida a participação de empresas reunidas em consórcio, em razão da baixa complexidade dos itens a serem adquiridos, conforme justificado em tópico específico do Estudo Técnico Preliminar.</w:t>
      </w:r>
    </w:p>
    <w:p w14:paraId="58E843BE" w14:textId="77777777" w:rsidR="002058DD" w:rsidRPr="00C6324B" w:rsidRDefault="00A30C1A" w:rsidP="002058DD">
      <w:pPr>
        <w:spacing w:after="200" w:line="360" w:lineRule="auto"/>
        <w:jc w:val="both"/>
        <w:rPr>
          <w:rFonts w:ascii="Arial" w:hAnsi="Arial" w:cs="Arial"/>
          <w:b/>
        </w:rPr>
      </w:pPr>
      <w:r w:rsidRPr="00C6324B">
        <w:rPr>
          <w:rFonts w:ascii="Arial" w:hAnsi="Arial" w:cs="Arial"/>
          <w:b/>
        </w:rPr>
        <w:t>4.6</w:t>
      </w:r>
      <w:r w:rsidR="002058DD" w:rsidRPr="00C6324B">
        <w:rPr>
          <w:rFonts w:ascii="Arial" w:hAnsi="Arial" w:cs="Arial"/>
          <w:b/>
        </w:rPr>
        <w:t>. Garantia da contratação</w:t>
      </w:r>
    </w:p>
    <w:p w14:paraId="617BACB5" w14:textId="77777777" w:rsidR="002058DD" w:rsidRPr="00902BCB" w:rsidRDefault="00A30C1A" w:rsidP="002058DD">
      <w:pPr>
        <w:spacing w:after="200" w:line="360" w:lineRule="auto"/>
        <w:jc w:val="both"/>
        <w:rPr>
          <w:rFonts w:ascii="Arial" w:hAnsi="Arial" w:cs="Arial"/>
        </w:rPr>
      </w:pPr>
      <w:r w:rsidRPr="00C6324B">
        <w:rPr>
          <w:rFonts w:ascii="Arial" w:hAnsi="Arial" w:cs="Arial"/>
        </w:rPr>
        <w:t>4.6</w:t>
      </w:r>
      <w:r w:rsidR="002058DD" w:rsidRPr="00C6324B">
        <w:rPr>
          <w:rFonts w:ascii="Arial" w:hAnsi="Arial" w:cs="Arial"/>
        </w:rPr>
        <w:t xml:space="preserve">.1. Não haverá exigência da garantia da contratação dos artigos 96 e seguintes da Lei nº </w:t>
      </w:r>
      <w:r w:rsidR="002058DD" w:rsidRPr="00902BCB">
        <w:rPr>
          <w:rFonts w:ascii="Arial" w:hAnsi="Arial" w:cs="Arial"/>
        </w:rPr>
        <w:t>14.133, de 2021.</w:t>
      </w:r>
    </w:p>
    <w:p w14:paraId="56BF8C65" w14:textId="35E45CCB" w:rsidR="00836953" w:rsidRPr="00902BCB" w:rsidRDefault="00836953" w:rsidP="002058DD">
      <w:pPr>
        <w:spacing w:after="200" w:line="360" w:lineRule="auto"/>
        <w:jc w:val="both"/>
        <w:rPr>
          <w:rFonts w:ascii="Arial" w:hAnsi="Arial" w:cs="Arial"/>
          <w:b/>
          <w:bCs/>
        </w:rPr>
      </w:pPr>
      <w:r w:rsidRPr="00902BCB">
        <w:rPr>
          <w:rFonts w:ascii="Arial" w:hAnsi="Arial" w:cs="Arial"/>
          <w:b/>
          <w:bCs/>
        </w:rPr>
        <w:t>4.7. Requisitos de sustentabilidade</w:t>
      </w:r>
    </w:p>
    <w:p w14:paraId="08833481" w14:textId="44A1DA6A" w:rsidR="00836953" w:rsidRPr="00902BCB" w:rsidRDefault="00836953" w:rsidP="00836953">
      <w:pPr>
        <w:spacing w:after="200" w:line="360" w:lineRule="auto"/>
        <w:jc w:val="both"/>
        <w:rPr>
          <w:rFonts w:ascii="Arial" w:hAnsi="Arial" w:cs="Arial"/>
        </w:rPr>
      </w:pPr>
      <w:r w:rsidRPr="00902BCB">
        <w:rPr>
          <w:rFonts w:ascii="Arial" w:hAnsi="Arial" w:cs="Arial"/>
        </w:rPr>
        <w:t>4.7.1. Priorizar produtos com embalagens recicláveis ou biodegradáveis, sempre que disponíveis em condições de mercado equivalentes.</w:t>
      </w:r>
    </w:p>
    <w:p w14:paraId="2C81ED8A" w14:textId="20FF79DF" w:rsidR="00836953" w:rsidRPr="00902BCB" w:rsidRDefault="00836953" w:rsidP="00836953">
      <w:pPr>
        <w:spacing w:after="200" w:line="360" w:lineRule="auto"/>
        <w:jc w:val="both"/>
        <w:rPr>
          <w:rFonts w:ascii="Arial" w:hAnsi="Arial" w:cs="Arial"/>
        </w:rPr>
      </w:pPr>
      <w:r w:rsidRPr="00902BCB">
        <w:rPr>
          <w:rFonts w:ascii="Arial" w:hAnsi="Arial" w:cs="Arial"/>
        </w:rPr>
        <w:t>4.7.2. Obrigar o fornecedor a recolher e destinar corretamente embalagens secundárias (logística reversa, quando aplicável).</w:t>
      </w:r>
    </w:p>
    <w:p w14:paraId="3CC89D13" w14:textId="16F16DF8" w:rsidR="00836953" w:rsidRPr="00836953" w:rsidRDefault="00836953" w:rsidP="002058DD">
      <w:pPr>
        <w:spacing w:after="200" w:line="360" w:lineRule="auto"/>
        <w:jc w:val="both"/>
        <w:rPr>
          <w:rFonts w:ascii="Arial" w:hAnsi="Arial" w:cs="Arial"/>
        </w:rPr>
      </w:pPr>
      <w:r w:rsidRPr="00902BCB">
        <w:rPr>
          <w:rFonts w:ascii="Arial" w:hAnsi="Arial" w:cs="Arial"/>
        </w:rPr>
        <w:t>4.7.3. Proibir, quando possível, embalagens excessivas sem função de proteção ou conservação.</w:t>
      </w:r>
    </w:p>
    <w:p w14:paraId="609D900A"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lastRenderedPageBreak/>
        <w:t>5. MODELO DE EXECUÇÃO DO OBJETO</w:t>
      </w:r>
    </w:p>
    <w:p w14:paraId="17ABCC3E"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5.1. Forma de fornecimento ou de prestação dos serviços</w:t>
      </w:r>
    </w:p>
    <w:p w14:paraId="34C71C9F" w14:textId="77777777" w:rsidR="006A2013" w:rsidRDefault="00A11F39" w:rsidP="006A2013">
      <w:pPr>
        <w:spacing w:after="200" w:line="360" w:lineRule="auto"/>
        <w:jc w:val="both"/>
        <w:rPr>
          <w:rFonts w:ascii="Arial" w:hAnsi="Arial" w:cs="Arial"/>
          <w:b/>
        </w:rPr>
      </w:pPr>
      <w:r w:rsidRPr="00AB6D0D">
        <w:rPr>
          <w:rFonts w:ascii="Arial" w:hAnsi="Arial" w:cs="Arial"/>
        </w:rPr>
        <w:t xml:space="preserve">5.1.1. </w:t>
      </w:r>
      <w:r w:rsidR="006A2013">
        <w:rPr>
          <w:rFonts w:ascii="Arial" w:hAnsi="Arial" w:cs="Arial"/>
        </w:rPr>
        <w:t>A entrega dos itens</w:t>
      </w:r>
      <w:r w:rsidR="006A2013" w:rsidRPr="00AB6D0D">
        <w:rPr>
          <w:rFonts w:ascii="Arial" w:hAnsi="Arial" w:cs="Arial"/>
        </w:rPr>
        <w:t xml:space="preserve"> </w:t>
      </w:r>
      <w:r w:rsidR="006A2013" w:rsidRPr="00C6324B">
        <w:rPr>
          <w:rFonts w:ascii="Arial" w:hAnsi="Arial" w:cs="Arial"/>
        </w:rPr>
        <w:t xml:space="preserve">será </w:t>
      </w:r>
      <w:r w:rsidR="006A2013" w:rsidRPr="00C6324B">
        <w:rPr>
          <w:rFonts w:ascii="Arial" w:hAnsi="Arial" w:cs="Arial"/>
          <w:u w:val="single"/>
        </w:rPr>
        <w:t>parcelada</w:t>
      </w:r>
      <w:r w:rsidR="006A2013" w:rsidRPr="00C6324B">
        <w:rPr>
          <w:rFonts w:ascii="Arial" w:hAnsi="Arial" w:cs="Arial"/>
        </w:rPr>
        <w:t xml:space="preserve"> de</w:t>
      </w:r>
      <w:r w:rsidR="006A2013">
        <w:rPr>
          <w:rFonts w:ascii="Arial" w:hAnsi="Arial" w:cs="Arial"/>
        </w:rPr>
        <w:t xml:space="preserve"> acordo com as necessidades da Secretaria requisitante e definido </w:t>
      </w:r>
      <w:r w:rsidR="006A2013" w:rsidRPr="00E14702">
        <w:rPr>
          <w:rFonts w:ascii="Arial" w:hAnsi="Arial" w:cs="Arial"/>
        </w:rPr>
        <w:t>neste Termo de Referência</w:t>
      </w:r>
      <w:r w:rsidR="006A2013">
        <w:rPr>
          <w:rFonts w:ascii="Arial" w:hAnsi="Arial" w:cs="Arial"/>
        </w:rPr>
        <w:t>.</w:t>
      </w:r>
      <w:r w:rsidR="006A2013" w:rsidRPr="00AB6D0D">
        <w:rPr>
          <w:rFonts w:ascii="Arial" w:hAnsi="Arial" w:cs="Arial"/>
          <w:b/>
        </w:rPr>
        <w:t xml:space="preserve"> </w:t>
      </w:r>
    </w:p>
    <w:p w14:paraId="55A1DF25" w14:textId="77777777" w:rsidR="00A11F39" w:rsidRPr="00AB6D0D" w:rsidRDefault="00A11F39" w:rsidP="006A2013">
      <w:pPr>
        <w:spacing w:after="200" w:line="360" w:lineRule="auto"/>
        <w:jc w:val="both"/>
        <w:rPr>
          <w:rFonts w:ascii="Arial" w:hAnsi="Arial" w:cs="Arial"/>
          <w:b/>
        </w:rPr>
      </w:pPr>
      <w:r w:rsidRPr="00AB6D0D">
        <w:rPr>
          <w:rFonts w:ascii="Arial" w:hAnsi="Arial" w:cs="Arial"/>
          <w:b/>
        </w:rPr>
        <w:t>5.2. Condições de Entrega</w:t>
      </w:r>
      <w:r w:rsidR="00C45F36">
        <w:rPr>
          <w:rFonts w:ascii="Arial" w:hAnsi="Arial" w:cs="Arial"/>
          <w:b/>
        </w:rPr>
        <w:t xml:space="preserve"> ou de prestação dos serviços</w:t>
      </w:r>
    </w:p>
    <w:p w14:paraId="3DFA710C" w14:textId="120BF3ED" w:rsidR="006A2013" w:rsidRPr="00464C26" w:rsidRDefault="006A2013" w:rsidP="006A2013">
      <w:pPr>
        <w:spacing w:after="200" w:line="360" w:lineRule="auto"/>
        <w:jc w:val="both"/>
        <w:rPr>
          <w:rFonts w:ascii="Arial" w:hAnsi="Arial" w:cs="Arial"/>
        </w:rPr>
      </w:pPr>
      <w:r w:rsidRPr="00464C26">
        <w:rPr>
          <w:rFonts w:ascii="Arial" w:hAnsi="Arial" w:cs="Arial"/>
        </w:rPr>
        <w:t xml:space="preserve">5.2.1. </w:t>
      </w:r>
      <w:r w:rsidRPr="00686480">
        <w:rPr>
          <w:rFonts w:ascii="Arial" w:hAnsi="Arial" w:cs="Arial"/>
        </w:rPr>
        <w:t>O prazo máximo de entrega dos i</w:t>
      </w:r>
      <w:r>
        <w:rPr>
          <w:rFonts w:ascii="Arial" w:hAnsi="Arial" w:cs="Arial"/>
        </w:rPr>
        <w:t xml:space="preserve">tens é </w:t>
      </w:r>
      <w:r w:rsidRPr="00C6324B">
        <w:rPr>
          <w:rFonts w:ascii="Arial" w:hAnsi="Arial" w:cs="Arial"/>
        </w:rPr>
        <w:t xml:space="preserve">de </w:t>
      </w:r>
      <w:r w:rsidR="00C6324B" w:rsidRPr="00C6324B">
        <w:rPr>
          <w:rFonts w:ascii="Arial" w:hAnsi="Arial" w:cs="Arial"/>
        </w:rPr>
        <w:t>05</w:t>
      </w:r>
      <w:r w:rsidRPr="00C6324B">
        <w:rPr>
          <w:rFonts w:ascii="Arial" w:hAnsi="Arial" w:cs="Arial"/>
        </w:rPr>
        <w:t xml:space="preserve"> (</w:t>
      </w:r>
      <w:r w:rsidR="00C6324B" w:rsidRPr="00C6324B">
        <w:rPr>
          <w:rFonts w:ascii="Arial" w:hAnsi="Arial" w:cs="Arial"/>
        </w:rPr>
        <w:t>cinco</w:t>
      </w:r>
      <w:r w:rsidRPr="00C6324B">
        <w:rPr>
          <w:rFonts w:ascii="Arial" w:hAnsi="Arial" w:cs="Arial"/>
        </w:rPr>
        <w:t>)</w:t>
      </w:r>
      <w:r w:rsidRPr="00686480">
        <w:rPr>
          <w:rFonts w:ascii="Arial" w:hAnsi="Arial" w:cs="Arial"/>
        </w:rPr>
        <w:t xml:space="preserve"> dias corridos, contados a partir do recebimento da Solicitação de Fornecimento pelo Fornecedor</w:t>
      </w:r>
      <w:r w:rsidRPr="00464C26">
        <w:rPr>
          <w:rFonts w:ascii="Arial" w:hAnsi="Arial" w:cs="Arial"/>
        </w:rPr>
        <w:t>.</w:t>
      </w:r>
    </w:p>
    <w:p w14:paraId="4BCFB4B2" w14:textId="77777777" w:rsidR="006A2013" w:rsidRPr="00464C26" w:rsidRDefault="006A2013" w:rsidP="006A2013">
      <w:pPr>
        <w:spacing w:after="200" w:line="360" w:lineRule="auto"/>
        <w:jc w:val="both"/>
        <w:rPr>
          <w:rFonts w:ascii="Arial" w:hAnsi="Arial" w:cs="Arial"/>
        </w:rPr>
      </w:pPr>
      <w:r w:rsidRPr="00464C26">
        <w:rPr>
          <w:rFonts w:ascii="Arial" w:hAnsi="Arial" w:cs="Arial"/>
        </w:rPr>
        <w:t xml:space="preserve">5.2.2. </w:t>
      </w:r>
      <w:r w:rsidRPr="00A90E22">
        <w:rPr>
          <w:rFonts w:ascii="Arial" w:hAnsi="Arial" w:cs="Arial"/>
        </w:rPr>
        <w:t>O prazo estipulado poderá ser prorrogado, quando solicitado durante seu transcurso, desde que haja motivo justificado, devidamente aceito pela Administração.</w:t>
      </w:r>
    </w:p>
    <w:p w14:paraId="7A53FA9C" w14:textId="77777777" w:rsidR="006A2013" w:rsidRPr="00AB6D0D" w:rsidRDefault="006A2013" w:rsidP="006A2013">
      <w:pPr>
        <w:spacing w:after="200" w:line="360" w:lineRule="auto"/>
        <w:jc w:val="both"/>
        <w:rPr>
          <w:rFonts w:ascii="Arial" w:hAnsi="Arial" w:cs="Arial"/>
        </w:rPr>
      </w:pPr>
      <w:r w:rsidRPr="00464C26">
        <w:rPr>
          <w:rFonts w:ascii="Arial" w:hAnsi="Arial" w:cs="Arial"/>
        </w:rPr>
        <w:t xml:space="preserve">5.2.3. </w:t>
      </w:r>
      <w:r w:rsidRPr="00AB6D0D">
        <w:rPr>
          <w:rFonts w:ascii="Arial" w:hAnsi="Arial" w:cs="Arial"/>
        </w:rPr>
        <w:t xml:space="preserve">As entregas </w:t>
      </w:r>
      <w:r>
        <w:rPr>
          <w:rFonts w:ascii="Arial" w:hAnsi="Arial" w:cs="Arial"/>
        </w:rPr>
        <w:t>dos itens deverão correr por conta exclusiva do fornecedor</w:t>
      </w:r>
      <w:r w:rsidRPr="00AB6D0D">
        <w:rPr>
          <w:rFonts w:ascii="Arial" w:hAnsi="Arial" w:cs="Arial"/>
        </w:rPr>
        <w:t>, bem como as despesas de seguros, transporte do seu estabelecimento até o local determinado para entrega, bem como pelo seu descarregamento, tributos, encargos trabalhistas e previdenciários decorrentes do fornecimento, devendo os mesmos ser entregues em dias úteis, nos horários das 07:00 h às 11:00 h e das 13:00 h às 17:00 h, no endereço abaixo:</w:t>
      </w:r>
    </w:p>
    <w:p w14:paraId="47A488E4" w14:textId="77777777" w:rsidR="00C6324B" w:rsidRPr="00C6324B" w:rsidRDefault="00C6324B" w:rsidP="00C6324B">
      <w:pPr>
        <w:pStyle w:val="PargrafodaLista"/>
        <w:numPr>
          <w:ilvl w:val="0"/>
          <w:numId w:val="27"/>
        </w:numPr>
        <w:spacing w:after="200" w:line="360" w:lineRule="auto"/>
        <w:jc w:val="both"/>
        <w:rPr>
          <w:rFonts w:ascii="Arial" w:hAnsi="Arial" w:cs="Arial"/>
          <w:b/>
          <w:color w:val="000000"/>
        </w:rPr>
      </w:pPr>
      <w:r w:rsidRPr="00C6324B">
        <w:rPr>
          <w:rFonts w:ascii="Arial" w:hAnsi="Arial" w:cs="Arial"/>
          <w:b/>
          <w:color w:val="000000"/>
        </w:rPr>
        <w:t xml:space="preserve">ESCOLA MUNICIPAL PROFESSORA JUDITH DOS REIS ESPINDOLA: </w:t>
      </w:r>
      <w:r w:rsidRPr="00C6324B">
        <w:rPr>
          <w:rFonts w:ascii="Arial" w:hAnsi="Arial" w:cs="Arial"/>
          <w:bCs/>
          <w:color w:val="000000"/>
        </w:rPr>
        <w:t xml:space="preserve">Rua João Lourenço de Lima, nº 779, Centro, Laguna Carapã/MS. </w:t>
      </w:r>
    </w:p>
    <w:p w14:paraId="063A26F3" w14:textId="2C760B84" w:rsidR="00C6324B" w:rsidRDefault="00C6324B" w:rsidP="00C6324B">
      <w:pPr>
        <w:pStyle w:val="PargrafodaLista"/>
        <w:spacing w:after="200" w:line="360" w:lineRule="auto"/>
        <w:jc w:val="both"/>
        <w:rPr>
          <w:rFonts w:ascii="Arial" w:hAnsi="Arial" w:cs="Arial"/>
          <w:b/>
          <w:color w:val="000000"/>
        </w:rPr>
      </w:pPr>
      <w:r w:rsidRPr="00C6324B">
        <w:rPr>
          <w:rFonts w:ascii="Arial" w:hAnsi="Arial" w:cs="Arial"/>
          <w:bCs/>
          <w:color w:val="000000"/>
        </w:rPr>
        <w:t xml:space="preserve">Telefone: (67) 3438-1046 </w:t>
      </w:r>
    </w:p>
    <w:p w14:paraId="04DC9600" w14:textId="77777777" w:rsidR="00C6324B" w:rsidRPr="00C6324B" w:rsidRDefault="00C6324B" w:rsidP="00C6324B">
      <w:pPr>
        <w:pStyle w:val="PargrafodaLista"/>
        <w:spacing w:after="200" w:line="360" w:lineRule="auto"/>
        <w:jc w:val="both"/>
        <w:rPr>
          <w:rFonts w:ascii="Arial" w:hAnsi="Arial" w:cs="Arial"/>
          <w:b/>
          <w:color w:val="000000"/>
        </w:rPr>
      </w:pPr>
    </w:p>
    <w:p w14:paraId="75E5D746" w14:textId="77777777" w:rsidR="00C6324B" w:rsidRPr="00C6324B" w:rsidRDefault="00C6324B" w:rsidP="00C6324B">
      <w:pPr>
        <w:pStyle w:val="PargrafodaLista"/>
        <w:numPr>
          <w:ilvl w:val="0"/>
          <w:numId w:val="27"/>
        </w:numPr>
        <w:spacing w:after="200" w:line="360" w:lineRule="auto"/>
        <w:jc w:val="both"/>
        <w:rPr>
          <w:rFonts w:ascii="Arial" w:hAnsi="Arial" w:cs="Arial"/>
          <w:b/>
          <w:color w:val="000000"/>
        </w:rPr>
      </w:pPr>
      <w:r w:rsidRPr="00C6324B">
        <w:rPr>
          <w:rFonts w:ascii="Arial" w:hAnsi="Arial" w:cs="Arial"/>
          <w:b/>
          <w:color w:val="000000"/>
        </w:rPr>
        <w:t xml:space="preserve">SECRETARIA DAS ESCOLAS RURAIS (ESCOLA POLO MEIEF CAMPANÁRIO, ESCOLA MUNICIPAL CAMPANÁRIO EXTENSÃO DELFINO VIEIRA, ESCOLA MBO EROY JEGUAKA POTY ESCOLA COCAR DE FLORES – ALDEIA GUAIMBÉ, MBO EROGA OKARA POTY ESCOLA TERREIRO DE FLORES – </w:t>
      </w:r>
      <w:r w:rsidRPr="00C6324B">
        <w:rPr>
          <w:rFonts w:ascii="Arial" w:hAnsi="Arial" w:cs="Arial"/>
          <w:bCs/>
          <w:color w:val="000000"/>
        </w:rPr>
        <w:t xml:space="preserve">ALDEIA JACARÉ: Rua Policarpo Martins dos Santos, nº 561, Centro Laguna Carapã/MS. </w:t>
      </w:r>
    </w:p>
    <w:p w14:paraId="72B474E5" w14:textId="783A76A0" w:rsidR="00C6324B" w:rsidRPr="00C6324B" w:rsidRDefault="00C6324B" w:rsidP="00C6324B">
      <w:pPr>
        <w:pStyle w:val="PargrafodaLista"/>
        <w:spacing w:after="200" w:line="360" w:lineRule="auto"/>
        <w:jc w:val="both"/>
        <w:rPr>
          <w:rFonts w:ascii="Arial" w:hAnsi="Arial" w:cs="Arial"/>
          <w:b/>
          <w:color w:val="000000"/>
        </w:rPr>
      </w:pPr>
      <w:r w:rsidRPr="00C6324B">
        <w:rPr>
          <w:rFonts w:ascii="Arial" w:hAnsi="Arial" w:cs="Arial"/>
          <w:bCs/>
          <w:color w:val="000000"/>
        </w:rPr>
        <w:t>Telefone: (67) 3438-1774</w:t>
      </w:r>
      <w:r w:rsidRPr="00C6324B">
        <w:rPr>
          <w:rFonts w:ascii="Arial" w:hAnsi="Arial" w:cs="Arial"/>
          <w:b/>
          <w:color w:val="000000"/>
        </w:rPr>
        <w:t xml:space="preserve"> </w:t>
      </w:r>
    </w:p>
    <w:p w14:paraId="59169BCB" w14:textId="77777777" w:rsidR="00C6324B" w:rsidRPr="00C6324B" w:rsidRDefault="00C6324B" w:rsidP="00C6324B">
      <w:pPr>
        <w:pStyle w:val="PargrafodaLista"/>
        <w:rPr>
          <w:rFonts w:ascii="Arial" w:hAnsi="Arial" w:cs="Arial"/>
          <w:b/>
          <w:color w:val="000000"/>
        </w:rPr>
      </w:pPr>
    </w:p>
    <w:p w14:paraId="648EE5E6" w14:textId="77777777" w:rsidR="00C6324B" w:rsidRPr="00C6324B" w:rsidRDefault="00C6324B" w:rsidP="00C6324B">
      <w:pPr>
        <w:pStyle w:val="PargrafodaLista"/>
        <w:spacing w:after="200" w:line="360" w:lineRule="auto"/>
        <w:jc w:val="both"/>
        <w:rPr>
          <w:rFonts w:ascii="Arial" w:hAnsi="Arial" w:cs="Arial"/>
          <w:b/>
          <w:color w:val="000000"/>
        </w:rPr>
      </w:pPr>
    </w:p>
    <w:p w14:paraId="651BD800" w14:textId="77777777" w:rsidR="00C6324B" w:rsidRPr="00C6324B" w:rsidRDefault="00C6324B" w:rsidP="00C6324B">
      <w:pPr>
        <w:pStyle w:val="PargrafodaLista"/>
        <w:numPr>
          <w:ilvl w:val="0"/>
          <w:numId w:val="27"/>
        </w:numPr>
        <w:spacing w:after="200" w:line="360" w:lineRule="auto"/>
        <w:jc w:val="both"/>
        <w:rPr>
          <w:rFonts w:ascii="Arial" w:hAnsi="Arial" w:cs="Arial"/>
          <w:b/>
          <w:color w:val="000000"/>
        </w:rPr>
      </w:pPr>
      <w:r w:rsidRPr="00C6324B">
        <w:rPr>
          <w:rFonts w:ascii="Arial" w:hAnsi="Arial" w:cs="Arial"/>
          <w:b/>
          <w:color w:val="000000"/>
        </w:rPr>
        <w:t xml:space="preserve">CEI DOLVANINO TRICHES: </w:t>
      </w:r>
      <w:r w:rsidRPr="00C6324B">
        <w:rPr>
          <w:rFonts w:ascii="Arial" w:hAnsi="Arial" w:cs="Arial"/>
          <w:bCs/>
          <w:color w:val="000000"/>
        </w:rPr>
        <w:t>Avenida Erva Mate, nº 715, Centro, Laguna Carapã/MS.</w:t>
      </w:r>
    </w:p>
    <w:p w14:paraId="027F217B" w14:textId="0D80A214" w:rsidR="00C6324B" w:rsidRPr="00C6324B" w:rsidRDefault="00C6324B" w:rsidP="00C6324B">
      <w:pPr>
        <w:pStyle w:val="PargrafodaLista"/>
        <w:spacing w:after="200" w:line="360" w:lineRule="auto"/>
        <w:jc w:val="both"/>
        <w:rPr>
          <w:rFonts w:ascii="Arial" w:hAnsi="Arial" w:cs="Arial"/>
          <w:b/>
          <w:color w:val="000000"/>
        </w:rPr>
      </w:pPr>
      <w:r w:rsidRPr="00C6324B">
        <w:rPr>
          <w:rFonts w:ascii="Arial" w:hAnsi="Arial" w:cs="Arial"/>
          <w:bCs/>
          <w:color w:val="000000"/>
        </w:rPr>
        <w:t>Telefone: (67) 3438-1397</w:t>
      </w:r>
    </w:p>
    <w:p w14:paraId="3EEC940D" w14:textId="77777777" w:rsidR="00C6324B" w:rsidRDefault="00C6324B">
      <w:pPr>
        <w:spacing w:after="200" w:line="360" w:lineRule="auto"/>
        <w:jc w:val="both"/>
        <w:rPr>
          <w:rFonts w:ascii="Arial" w:hAnsi="Arial" w:cs="Arial"/>
        </w:rPr>
      </w:pPr>
      <w:r w:rsidRPr="00C6324B">
        <w:rPr>
          <w:rFonts w:ascii="Arial" w:hAnsi="Arial" w:cs="Arial"/>
        </w:rPr>
        <w:t xml:space="preserve">5.2.4. O fornecedor está sujeito à fiscalização dos itens no ato da entrega e posteriormente, reservando-se ao Município de Laguna Carapã, através do fiscal da contratação, o direito de não receber o item caso o mesmo não se encontre em condições satisfatórias ou no caso de o item não atender às especificações; </w:t>
      </w:r>
    </w:p>
    <w:p w14:paraId="1EE2D515" w14:textId="77777777" w:rsidR="00C6324B" w:rsidRDefault="00C6324B">
      <w:pPr>
        <w:spacing w:after="200" w:line="360" w:lineRule="auto"/>
        <w:jc w:val="both"/>
        <w:rPr>
          <w:rFonts w:ascii="Arial" w:hAnsi="Arial" w:cs="Arial"/>
        </w:rPr>
      </w:pPr>
      <w:r w:rsidRPr="00C6324B">
        <w:rPr>
          <w:rFonts w:ascii="Arial" w:hAnsi="Arial" w:cs="Arial"/>
        </w:rPr>
        <w:t xml:space="preserve">5.2.5. Todos os itens serão conferidos no momento da entrega. Se a quantidade e a qualidade dos itens entregues não corresponderem às especificações exigidas, ou os itens apresentarem defeito de fabricação, serão devolvidos ao fornecedor para substituição, no prazo máximo de 01 (um) dia corrido, independentemente da aplicação das penalidades cabíveis; </w:t>
      </w:r>
    </w:p>
    <w:p w14:paraId="6DBEBFD4" w14:textId="77777777" w:rsidR="00C6324B" w:rsidRDefault="00C6324B">
      <w:pPr>
        <w:spacing w:after="200" w:line="360" w:lineRule="auto"/>
        <w:jc w:val="both"/>
        <w:rPr>
          <w:rFonts w:ascii="Arial" w:hAnsi="Arial" w:cs="Arial"/>
        </w:rPr>
      </w:pPr>
      <w:r w:rsidRPr="00C6324B">
        <w:rPr>
          <w:rFonts w:ascii="Arial" w:hAnsi="Arial" w:cs="Arial"/>
        </w:rPr>
        <w:t xml:space="preserve">5.2.6. A Contratada se obriga a substituir, sem qualquer ônus para o Município, os produtos em desacordo com o solicitado, ou em estado de deterioração, sem condições de consumo ou que não atenderem alguma obrigação pertinente; </w:t>
      </w:r>
    </w:p>
    <w:p w14:paraId="684F0BA9" w14:textId="7F15432B" w:rsidR="00C6324B" w:rsidRDefault="00C6324B">
      <w:pPr>
        <w:spacing w:after="200" w:line="360" w:lineRule="auto"/>
        <w:jc w:val="both"/>
        <w:rPr>
          <w:rFonts w:ascii="Arial" w:hAnsi="Arial" w:cs="Arial"/>
        </w:rPr>
      </w:pPr>
      <w:r w:rsidRPr="00C6324B">
        <w:rPr>
          <w:rFonts w:ascii="Arial" w:hAnsi="Arial" w:cs="Arial"/>
        </w:rPr>
        <w:t>5.2.7. Os produtos deverão estar em perfeito estado de conservação, conter na embalagem informações do fabricante, especificação do produto, data do empacotamento e prazo de validade de no mínimo 06 (seis) meses para se expirar estampado na embalagem, quando for o caso;</w:t>
      </w:r>
    </w:p>
    <w:p w14:paraId="1DF0EDC7" w14:textId="60A2F99A" w:rsidR="00C6324B" w:rsidRDefault="00C6324B">
      <w:pPr>
        <w:spacing w:after="200" w:line="360" w:lineRule="auto"/>
        <w:jc w:val="both"/>
        <w:rPr>
          <w:rFonts w:ascii="Arial" w:hAnsi="Arial" w:cs="Arial"/>
          <w:bCs/>
        </w:rPr>
      </w:pPr>
      <w:r w:rsidRPr="00C6324B">
        <w:rPr>
          <w:rFonts w:ascii="Arial" w:hAnsi="Arial" w:cs="Arial"/>
          <w:bCs/>
        </w:rPr>
        <w:t>5.2.</w:t>
      </w:r>
      <w:r>
        <w:rPr>
          <w:rFonts w:ascii="Arial" w:hAnsi="Arial" w:cs="Arial"/>
          <w:bCs/>
        </w:rPr>
        <w:t>8</w:t>
      </w:r>
      <w:r w:rsidRPr="00C6324B">
        <w:rPr>
          <w:rFonts w:ascii="Arial" w:hAnsi="Arial" w:cs="Arial"/>
          <w:bCs/>
        </w:rPr>
        <w:t>. Todos os produtos de origem animal correspondentes aos itens 01, 02, 03, 04, 05 e 06 d</w:t>
      </w:r>
      <w:r>
        <w:rPr>
          <w:rFonts w:ascii="Arial" w:hAnsi="Arial" w:cs="Arial"/>
          <w:bCs/>
        </w:rPr>
        <w:t xml:space="preserve">o </w:t>
      </w:r>
      <w:r w:rsidR="001B6C0D">
        <w:rPr>
          <w:rFonts w:ascii="Arial" w:hAnsi="Arial" w:cs="Arial"/>
          <w:bCs/>
        </w:rPr>
        <w:t>LOTE</w:t>
      </w:r>
      <w:r w:rsidRPr="00C6324B">
        <w:rPr>
          <w:rFonts w:ascii="Arial" w:hAnsi="Arial" w:cs="Arial"/>
          <w:bCs/>
        </w:rPr>
        <w:t xml:space="preserve"> 2 – Carnes e Derivados Cárneos, constantes neste Termo de Referência, deverão possuir selo de inspeção emitido pelo Ministério da Agricultura e Pecuária; </w:t>
      </w:r>
    </w:p>
    <w:p w14:paraId="778A6516" w14:textId="36E8EAB2" w:rsidR="00C6324B" w:rsidRPr="00C6324B" w:rsidRDefault="00C6324B">
      <w:pPr>
        <w:spacing w:after="200" w:line="360" w:lineRule="auto"/>
        <w:jc w:val="both"/>
        <w:rPr>
          <w:rFonts w:ascii="Arial" w:hAnsi="Arial" w:cs="Arial"/>
          <w:bCs/>
        </w:rPr>
      </w:pPr>
      <w:r w:rsidRPr="00C6324B">
        <w:rPr>
          <w:rFonts w:ascii="Arial" w:hAnsi="Arial" w:cs="Arial"/>
          <w:bCs/>
        </w:rPr>
        <w:t>5.2.</w:t>
      </w:r>
      <w:r>
        <w:rPr>
          <w:rFonts w:ascii="Arial" w:hAnsi="Arial" w:cs="Arial"/>
          <w:bCs/>
        </w:rPr>
        <w:t>9</w:t>
      </w:r>
      <w:r w:rsidRPr="00C6324B">
        <w:rPr>
          <w:rFonts w:ascii="Arial" w:hAnsi="Arial" w:cs="Arial"/>
          <w:bCs/>
        </w:rPr>
        <w:t xml:space="preserve">. O Município se reserva o direito de suspender o fornecimento de produtos que estejam sob suspeita de contaminação ou condenados por autoridade sanitária. </w:t>
      </w:r>
    </w:p>
    <w:p w14:paraId="6A2C0A51" w14:textId="1687EC8C" w:rsidR="00C654AA" w:rsidRDefault="005820F9">
      <w:pPr>
        <w:spacing w:after="200" w:line="360" w:lineRule="auto"/>
        <w:jc w:val="both"/>
      </w:pPr>
      <w:r>
        <w:rPr>
          <w:rFonts w:ascii="Arial" w:hAnsi="Arial" w:cs="Arial"/>
          <w:b/>
        </w:rPr>
        <w:lastRenderedPageBreak/>
        <w:t xml:space="preserve">6. MODELO DE GESTÃO </w:t>
      </w:r>
      <w:r w:rsidR="00A70728">
        <w:rPr>
          <w:rFonts w:ascii="Arial" w:hAnsi="Arial" w:cs="Arial"/>
          <w:b/>
        </w:rPr>
        <w:t>DA ATA DE REGISTRO DE PREÇOS</w:t>
      </w:r>
    </w:p>
    <w:p w14:paraId="3694A3B0" w14:textId="77777777" w:rsidR="00974DB4" w:rsidRDefault="00974DB4" w:rsidP="00974DB4">
      <w:pPr>
        <w:spacing w:after="200" w:line="360" w:lineRule="auto"/>
        <w:jc w:val="both"/>
        <w:rPr>
          <w:rFonts w:ascii="Arial" w:hAnsi="Arial" w:cs="Arial"/>
        </w:rPr>
      </w:pPr>
      <w:r w:rsidRPr="004F73FA">
        <w:rPr>
          <w:rFonts w:ascii="Arial" w:hAnsi="Arial" w:cs="Arial"/>
        </w:rPr>
        <w:t xml:space="preserve">6.1. </w:t>
      </w:r>
      <w:r w:rsidR="00A70728">
        <w:rPr>
          <w:rFonts w:ascii="Arial" w:hAnsi="Arial" w:cs="Arial"/>
        </w:rPr>
        <w:t>A ata de registro de preços deverá ser executada fielmente pelas partes, de acordo com as obrigações avençadas e as normas da Lei nº 14.133, de 2021 e da regulamentação municipal, e o fornecedor responderá pelas consequências de sua inexecução total ou parcial</w:t>
      </w:r>
      <w:r w:rsidRPr="004F73FA">
        <w:rPr>
          <w:rFonts w:ascii="Arial" w:hAnsi="Arial" w:cs="Arial"/>
        </w:rPr>
        <w:t>.</w:t>
      </w:r>
    </w:p>
    <w:p w14:paraId="7F585DBE" w14:textId="77777777" w:rsidR="00A36B99" w:rsidRDefault="00A36B99" w:rsidP="00974DB4">
      <w:pPr>
        <w:spacing w:after="200" w:line="360" w:lineRule="auto"/>
        <w:jc w:val="both"/>
        <w:rPr>
          <w:rFonts w:ascii="Arial" w:hAnsi="Arial" w:cs="Arial"/>
        </w:rPr>
      </w:pPr>
      <w:r>
        <w:rPr>
          <w:rFonts w:ascii="Arial" w:hAnsi="Arial" w:cs="Arial"/>
        </w:rPr>
        <w:t xml:space="preserve">6.2. </w:t>
      </w:r>
      <w:r w:rsidRPr="00A36B99">
        <w:rPr>
          <w:rFonts w:ascii="Arial" w:hAnsi="Arial" w:cs="Arial"/>
        </w:rPr>
        <w:t>A existência de preços registrados implicará compromisso de fornecimento nas condições estabelecidas, mas não obrigará o município de Laguna Carapã a contratar os itens registrados, nos termos do artigo 83 da Lei Federal nº 14.133 de 2021 e do artigo 18 do Decreto Municipal nº 63 de 2024</w:t>
      </w:r>
      <w:r>
        <w:rPr>
          <w:rFonts w:ascii="Arial" w:hAnsi="Arial" w:cs="Arial"/>
        </w:rPr>
        <w:t>.</w:t>
      </w:r>
    </w:p>
    <w:p w14:paraId="7C1134CF" w14:textId="77777777" w:rsidR="00B769BA" w:rsidRPr="004F73FA" w:rsidRDefault="00B769BA" w:rsidP="00974DB4">
      <w:pPr>
        <w:spacing w:after="200" w:line="360" w:lineRule="auto"/>
        <w:jc w:val="both"/>
        <w:rPr>
          <w:rFonts w:ascii="Arial" w:hAnsi="Arial" w:cs="Arial"/>
        </w:rPr>
      </w:pPr>
      <w:r>
        <w:rPr>
          <w:rFonts w:ascii="Arial" w:hAnsi="Arial" w:cs="Arial"/>
        </w:rPr>
        <w:t>6.3. A Secretaria Municipal de Administração é órgão gerenciador da ata de registro de preços e deverá proceder a todas as obrigações a ela cabíveis relacionadas no capítulo III do Decreto Municipal nº 63 de 2024.</w:t>
      </w:r>
    </w:p>
    <w:p w14:paraId="3B23F3E4" w14:textId="77777777" w:rsidR="00974DB4" w:rsidRPr="004F73FA" w:rsidRDefault="00B769BA" w:rsidP="00974DB4">
      <w:pPr>
        <w:spacing w:after="200" w:line="360" w:lineRule="auto"/>
        <w:jc w:val="both"/>
        <w:rPr>
          <w:rFonts w:ascii="Arial" w:hAnsi="Arial" w:cs="Arial"/>
        </w:rPr>
      </w:pPr>
      <w:r>
        <w:rPr>
          <w:rFonts w:ascii="Arial" w:hAnsi="Arial" w:cs="Arial"/>
        </w:rPr>
        <w:t>6.4</w:t>
      </w:r>
      <w:r w:rsidR="00974DB4" w:rsidRPr="004F73FA">
        <w:rPr>
          <w:rFonts w:ascii="Arial" w:hAnsi="Arial" w:cs="Arial"/>
        </w:rPr>
        <w:t xml:space="preserve">. As comunicações entre o órgão ou entidade e </w:t>
      </w:r>
      <w:r w:rsidR="00A36B99">
        <w:rPr>
          <w:rFonts w:ascii="Arial" w:hAnsi="Arial" w:cs="Arial"/>
        </w:rPr>
        <w:t>o fornecedor</w:t>
      </w:r>
      <w:r w:rsidR="00974DB4" w:rsidRPr="004F73FA">
        <w:rPr>
          <w:rFonts w:ascii="Arial" w:hAnsi="Arial" w:cs="Arial"/>
        </w:rPr>
        <w:t xml:space="preserve"> devem ser realizadas por escrito sempre que o ato exigir tal formalidade, admitindo-se o uso de mensagem eletrônica para esse fim.</w:t>
      </w:r>
    </w:p>
    <w:p w14:paraId="6D50540F" w14:textId="77777777" w:rsidR="00974DB4" w:rsidRPr="004F73FA" w:rsidRDefault="00710094" w:rsidP="00974DB4">
      <w:pPr>
        <w:spacing w:after="200" w:line="360" w:lineRule="auto"/>
        <w:jc w:val="both"/>
        <w:rPr>
          <w:rFonts w:ascii="Arial" w:hAnsi="Arial" w:cs="Arial"/>
        </w:rPr>
      </w:pPr>
      <w:r>
        <w:rPr>
          <w:rFonts w:ascii="Arial" w:hAnsi="Arial" w:cs="Arial"/>
        </w:rPr>
        <w:t>6.5</w:t>
      </w:r>
      <w:r w:rsidR="00974DB4" w:rsidRPr="004F73FA">
        <w:rPr>
          <w:rFonts w:ascii="Arial" w:hAnsi="Arial" w:cs="Arial"/>
        </w:rPr>
        <w:t>. A Contratante poderá convocar representantes da empresa para a adoção de providências imediatas, caso necessário.</w:t>
      </w:r>
    </w:p>
    <w:p w14:paraId="3DB5A24F" w14:textId="77777777" w:rsidR="00974DB4" w:rsidRPr="004F73FA" w:rsidRDefault="00710094" w:rsidP="00974DB4">
      <w:pPr>
        <w:spacing w:after="200" w:line="360" w:lineRule="auto"/>
        <w:jc w:val="both"/>
        <w:rPr>
          <w:rFonts w:ascii="Arial" w:hAnsi="Arial" w:cs="Arial"/>
          <w:iCs/>
        </w:rPr>
      </w:pPr>
      <w:r>
        <w:rPr>
          <w:rFonts w:ascii="Arial" w:hAnsi="Arial" w:cs="Arial"/>
          <w:iCs/>
        </w:rPr>
        <w:t>6.6</w:t>
      </w:r>
      <w:r w:rsidR="00974DB4" w:rsidRPr="004F73FA">
        <w:rPr>
          <w:rFonts w:ascii="Arial" w:hAnsi="Arial" w:cs="Arial"/>
          <w:iCs/>
        </w:rPr>
        <w:t xml:space="preserve">. </w:t>
      </w:r>
      <w:r w:rsidR="009415D2">
        <w:rPr>
          <w:rFonts w:ascii="Arial" w:hAnsi="Arial" w:cs="Arial"/>
        </w:rPr>
        <w:t>A execução da ata de registro de preços deverá ser acompanhada e fiscalizada pelo fiscal da ata, na forma do Parágrafo único do artigo 7º do Decreto Municipal nº 63 de 2024</w:t>
      </w:r>
      <w:r w:rsidR="00974DB4" w:rsidRPr="004F73FA">
        <w:rPr>
          <w:rFonts w:ascii="Arial" w:hAnsi="Arial" w:cs="Arial"/>
          <w:iCs/>
        </w:rPr>
        <w:t>.</w:t>
      </w:r>
    </w:p>
    <w:p w14:paraId="7C208909"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C427F5">
        <w:rPr>
          <w:rFonts w:ascii="Arial" w:hAnsi="Arial" w:cs="Arial"/>
          <w:iCs/>
        </w:rPr>
        <w:t>. O fiscal da</w:t>
      </w:r>
      <w:r w:rsidR="00974DB4" w:rsidRPr="004F73FA">
        <w:rPr>
          <w:rFonts w:ascii="Arial" w:hAnsi="Arial" w:cs="Arial"/>
          <w:iCs/>
        </w:rPr>
        <w:t xml:space="preserve"> </w:t>
      </w:r>
      <w:r w:rsidR="00C427F5">
        <w:rPr>
          <w:rFonts w:ascii="Arial" w:hAnsi="Arial" w:cs="Arial"/>
          <w:iCs/>
        </w:rPr>
        <w:t>ata</w:t>
      </w:r>
      <w:r w:rsidR="00974DB4" w:rsidRPr="004F73FA">
        <w:rPr>
          <w:rFonts w:ascii="Arial" w:hAnsi="Arial" w:cs="Arial"/>
          <w:iCs/>
        </w:rPr>
        <w:t xml:space="preserve"> acompanhar</w:t>
      </w:r>
      <w:r w:rsidR="00C427F5">
        <w:rPr>
          <w:rFonts w:ascii="Arial" w:hAnsi="Arial" w:cs="Arial"/>
          <w:iCs/>
        </w:rPr>
        <w:t>á a execução</w:t>
      </w:r>
      <w:r w:rsidR="00974DB4" w:rsidRPr="004F73FA">
        <w:rPr>
          <w:rFonts w:ascii="Arial" w:hAnsi="Arial" w:cs="Arial"/>
          <w:iCs/>
        </w:rPr>
        <w:t xml:space="preserve">, para que sejam cumpridas todas as condições estabelecidas </w:t>
      </w:r>
      <w:r w:rsidR="00C427F5">
        <w:rPr>
          <w:rFonts w:ascii="Arial" w:hAnsi="Arial" w:cs="Arial"/>
          <w:iCs/>
        </w:rPr>
        <w:t>na Ata de Registro de Preços</w:t>
      </w:r>
      <w:r w:rsidR="00974DB4" w:rsidRPr="004F73FA">
        <w:rPr>
          <w:rFonts w:ascii="Arial" w:hAnsi="Arial" w:cs="Arial"/>
          <w:iCs/>
        </w:rPr>
        <w:t xml:space="preserve">, de modo a assegurar os melhores resultados para a Administração. </w:t>
      </w:r>
    </w:p>
    <w:p w14:paraId="07362465" w14:textId="77777777" w:rsidR="00974DB4" w:rsidRPr="004F73FA" w:rsidRDefault="00710094" w:rsidP="00974DB4">
      <w:pPr>
        <w:spacing w:after="200" w:line="360" w:lineRule="auto"/>
        <w:jc w:val="both"/>
        <w:rPr>
          <w:rFonts w:ascii="Arial" w:hAnsi="Arial" w:cs="Arial"/>
          <w:i/>
          <w:iCs/>
        </w:rPr>
      </w:pPr>
      <w:r>
        <w:rPr>
          <w:rFonts w:ascii="Arial" w:hAnsi="Arial" w:cs="Arial"/>
          <w:iCs/>
        </w:rPr>
        <w:t>6.7</w:t>
      </w:r>
      <w:r w:rsidR="00974DB4" w:rsidRPr="004F73FA">
        <w:rPr>
          <w:rFonts w:ascii="Arial" w:hAnsi="Arial" w:cs="Arial"/>
          <w:iCs/>
        </w:rPr>
        <w:t>.1. O fiscal terá autoridade para exercer todas as ações de orientação, controle e fiscalização da execução</w:t>
      </w:r>
      <w:r w:rsidR="00C427F5">
        <w:rPr>
          <w:rFonts w:ascii="Arial" w:hAnsi="Arial" w:cs="Arial"/>
          <w:iCs/>
        </w:rPr>
        <w:t xml:space="preserve"> da ata de registro de preços</w:t>
      </w:r>
      <w:r w:rsidR="00974DB4" w:rsidRPr="004F73FA">
        <w:rPr>
          <w:rFonts w:ascii="Arial" w:hAnsi="Arial" w:cs="Arial"/>
          <w:iCs/>
        </w:rPr>
        <w:t>, garantindo o cumprimento das obrigações pactuadas.</w:t>
      </w:r>
    </w:p>
    <w:p w14:paraId="431EEF90" w14:textId="77777777" w:rsidR="00974DB4" w:rsidRPr="004F73FA" w:rsidRDefault="00710094" w:rsidP="00974DB4">
      <w:pPr>
        <w:spacing w:after="200" w:line="360" w:lineRule="auto"/>
        <w:jc w:val="both"/>
        <w:rPr>
          <w:rFonts w:ascii="Arial" w:hAnsi="Arial" w:cs="Arial"/>
          <w:iCs/>
        </w:rPr>
      </w:pPr>
      <w:r>
        <w:rPr>
          <w:rFonts w:ascii="Arial" w:hAnsi="Arial" w:cs="Arial"/>
          <w:iCs/>
        </w:rPr>
        <w:lastRenderedPageBreak/>
        <w:t>6.7</w:t>
      </w:r>
      <w:r w:rsidR="00974DB4" w:rsidRPr="004F73FA">
        <w:rPr>
          <w:rFonts w:ascii="Arial" w:hAnsi="Arial" w:cs="Arial"/>
          <w:iCs/>
        </w:rPr>
        <w:t xml:space="preserve">.2. O representante da Contratante deve ter a qualificação necessária para o acompanhamento e controle da </w:t>
      </w:r>
      <w:r w:rsidR="00974DB4">
        <w:rPr>
          <w:rFonts w:ascii="Arial" w:hAnsi="Arial" w:cs="Arial"/>
          <w:iCs/>
        </w:rPr>
        <w:t>entrega dos itens</w:t>
      </w:r>
      <w:r w:rsidR="00974DB4" w:rsidRPr="004F73FA">
        <w:rPr>
          <w:rFonts w:ascii="Arial" w:hAnsi="Arial" w:cs="Arial"/>
          <w:iCs/>
        </w:rPr>
        <w:t xml:space="preserve"> e </w:t>
      </w:r>
      <w:r w:rsidR="00F917B2">
        <w:rPr>
          <w:rFonts w:ascii="Arial" w:hAnsi="Arial" w:cs="Arial"/>
          <w:iCs/>
        </w:rPr>
        <w:t>da ata</w:t>
      </w:r>
      <w:r w:rsidR="00974DB4" w:rsidRPr="004F73FA">
        <w:rPr>
          <w:rFonts w:ascii="Arial" w:hAnsi="Arial" w:cs="Arial"/>
          <w:iCs/>
        </w:rPr>
        <w:t>.</w:t>
      </w:r>
    </w:p>
    <w:p w14:paraId="14D93BFC"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.3. O fiscal </w:t>
      </w:r>
      <w:r w:rsidR="00F917B2">
        <w:rPr>
          <w:rFonts w:ascii="Arial" w:hAnsi="Arial" w:cs="Arial"/>
          <w:iCs/>
        </w:rPr>
        <w:t>da ata</w:t>
      </w:r>
      <w:r w:rsidR="00974DB4" w:rsidRPr="004F73FA">
        <w:rPr>
          <w:rFonts w:ascii="Arial" w:hAnsi="Arial" w:cs="Arial"/>
          <w:iCs/>
        </w:rPr>
        <w:t xml:space="preserve"> anotará no histórico de gerenciamento todas as ocorrências relacionadas à execução, com a descrição do que for necessário para a regularização das faltas ou dos defeitos observados. </w:t>
      </w:r>
    </w:p>
    <w:p w14:paraId="6CDEEFC3"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.4. Identificada qualquer inexatidão ou irregularidade, o fiscal </w:t>
      </w:r>
      <w:r w:rsidR="00F917B2">
        <w:rPr>
          <w:rFonts w:ascii="Arial" w:hAnsi="Arial" w:cs="Arial"/>
          <w:iCs/>
        </w:rPr>
        <w:t>da ata</w:t>
      </w:r>
      <w:r w:rsidR="00974DB4" w:rsidRPr="004F73FA">
        <w:rPr>
          <w:rFonts w:ascii="Arial" w:hAnsi="Arial" w:cs="Arial"/>
          <w:iCs/>
        </w:rPr>
        <w:t xml:space="preserve"> emitirá notificações para a correção da execução </w:t>
      </w:r>
      <w:r w:rsidR="00F917B2">
        <w:rPr>
          <w:rFonts w:ascii="Arial" w:hAnsi="Arial" w:cs="Arial"/>
          <w:iCs/>
        </w:rPr>
        <w:t>da ata</w:t>
      </w:r>
      <w:r w:rsidR="00974DB4" w:rsidRPr="004F73FA">
        <w:rPr>
          <w:rFonts w:ascii="Arial" w:hAnsi="Arial" w:cs="Arial"/>
          <w:iCs/>
        </w:rPr>
        <w:t>, determinando prazo para a correção.</w:t>
      </w:r>
    </w:p>
    <w:p w14:paraId="3FA0F50A"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.5. O fiscal </w:t>
      </w:r>
      <w:r w:rsidR="00F917B2">
        <w:rPr>
          <w:rFonts w:ascii="Arial" w:hAnsi="Arial" w:cs="Arial"/>
          <w:iCs/>
        </w:rPr>
        <w:t>da ata</w:t>
      </w:r>
      <w:r w:rsidR="00974DB4" w:rsidRPr="004F73FA">
        <w:rPr>
          <w:rFonts w:ascii="Arial" w:hAnsi="Arial" w:cs="Arial"/>
          <w:iCs/>
        </w:rPr>
        <w:t xml:space="preserve"> informará ao gestor </w:t>
      </w:r>
      <w:r w:rsidR="00F917B2">
        <w:rPr>
          <w:rFonts w:ascii="Arial" w:hAnsi="Arial" w:cs="Arial"/>
          <w:iCs/>
        </w:rPr>
        <w:t>da ata</w:t>
      </w:r>
      <w:r w:rsidR="00974DB4" w:rsidRPr="004F73FA">
        <w:rPr>
          <w:rFonts w:ascii="Arial" w:hAnsi="Arial" w:cs="Arial"/>
          <w:iCs/>
        </w:rPr>
        <w:t>, em tempo hábil, a situação que demandar decisão ou adoção de medidas que ultrapassem sua competência, para que adote as medidas necessárias e saneadoras, se for o caso.</w:t>
      </w:r>
    </w:p>
    <w:p w14:paraId="1CE55B60"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.6. No caso de ocorrências que possam inviabilizar a execução </w:t>
      </w:r>
      <w:r w:rsidR="00F917B2">
        <w:rPr>
          <w:rFonts w:ascii="Arial" w:hAnsi="Arial" w:cs="Arial"/>
          <w:iCs/>
        </w:rPr>
        <w:t>da ata</w:t>
      </w:r>
      <w:r w:rsidR="00974DB4" w:rsidRPr="004F73FA">
        <w:rPr>
          <w:rFonts w:ascii="Arial" w:hAnsi="Arial" w:cs="Arial"/>
          <w:iCs/>
        </w:rPr>
        <w:t xml:space="preserve"> nas datas aprazadas, o fiscal comunicará o fato imediatamente ao gestor </w:t>
      </w:r>
      <w:r w:rsidR="00F917B2">
        <w:rPr>
          <w:rFonts w:ascii="Arial" w:hAnsi="Arial" w:cs="Arial"/>
          <w:iCs/>
        </w:rPr>
        <w:t>da ata</w:t>
      </w:r>
      <w:r w:rsidR="00974DB4" w:rsidRPr="004F73FA">
        <w:rPr>
          <w:rFonts w:ascii="Arial" w:hAnsi="Arial" w:cs="Arial"/>
          <w:iCs/>
        </w:rPr>
        <w:t>.</w:t>
      </w:r>
    </w:p>
    <w:p w14:paraId="25EF2414"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.7. O fiscal </w:t>
      </w:r>
      <w:r w:rsidR="00F917B2">
        <w:rPr>
          <w:rFonts w:ascii="Arial" w:hAnsi="Arial" w:cs="Arial"/>
          <w:iCs/>
        </w:rPr>
        <w:t>da ata</w:t>
      </w:r>
      <w:r w:rsidR="00974DB4" w:rsidRPr="004F73FA">
        <w:rPr>
          <w:rFonts w:ascii="Arial" w:hAnsi="Arial" w:cs="Arial"/>
          <w:iCs/>
        </w:rPr>
        <w:t xml:space="preserve"> comunicará ao gestor </w:t>
      </w:r>
      <w:r w:rsidR="00F917B2">
        <w:rPr>
          <w:rFonts w:ascii="Arial" w:hAnsi="Arial" w:cs="Arial"/>
          <w:iCs/>
        </w:rPr>
        <w:t>da ata</w:t>
      </w:r>
      <w:r w:rsidR="00974DB4" w:rsidRPr="004F73FA">
        <w:rPr>
          <w:rFonts w:ascii="Arial" w:hAnsi="Arial" w:cs="Arial"/>
          <w:iCs/>
        </w:rPr>
        <w:t xml:space="preserve">, em tempo hábil, o término </w:t>
      </w:r>
      <w:r w:rsidR="00F917B2">
        <w:rPr>
          <w:rFonts w:ascii="Arial" w:hAnsi="Arial" w:cs="Arial"/>
          <w:iCs/>
        </w:rPr>
        <w:t>da Ata de Registro de Preços</w:t>
      </w:r>
      <w:r w:rsidR="00974DB4" w:rsidRPr="004F73FA">
        <w:rPr>
          <w:rFonts w:ascii="Arial" w:hAnsi="Arial" w:cs="Arial"/>
          <w:iCs/>
        </w:rPr>
        <w:t xml:space="preserve"> sob sua responsabilidade, com vi</w:t>
      </w:r>
      <w:r w:rsidR="00F917B2">
        <w:rPr>
          <w:rFonts w:ascii="Arial" w:hAnsi="Arial" w:cs="Arial"/>
          <w:iCs/>
        </w:rPr>
        <w:t>stas à renovação tempestiva</w:t>
      </w:r>
      <w:r w:rsidR="00974DB4" w:rsidRPr="004F73FA">
        <w:rPr>
          <w:rFonts w:ascii="Arial" w:hAnsi="Arial" w:cs="Arial"/>
          <w:iCs/>
        </w:rPr>
        <w:t>.</w:t>
      </w:r>
    </w:p>
    <w:p w14:paraId="6247E190" w14:textId="77777777" w:rsidR="00974DB4" w:rsidRPr="004F73FA" w:rsidRDefault="00710094" w:rsidP="00974DB4">
      <w:pPr>
        <w:spacing w:after="200" w:line="360" w:lineRule="auto"/>
        <w:jc w:val="both"/>
        <w:rPr>
          <w:rFonts w:ascii="Arial" w:hAnsi="Arial" w:cs="Arial"/>
        </w:rPr>
      </w:pPr>
      <w:r>
        <w:rPr>
          <w:rFonts w:ascii="Arial" w:hAnsi="Arial" w:cs="Arial"/>
        </w:rPr>
        <w:t>6.7</w:t>
      </w:r>
      <w:r w:rsidR="00974DB4" w:rsidRPr="004F73FA">
        <w:rPr>
          <w:rFonts w:ascii="Arial" w:hAnsi="Arial" w:cs="Arial"/>
        </w:rPr>
        <w:t xml:space="preserve">.8. A execução </w:t>
      </w:r>
      <w:r w:rsidR="00EA6944">
        <w:rPr>
          <w:rFonts w:ascii="Arial" w:hAnsi="Arial" w:cs="Arial"/>
        </w:rPr>
        <w:t>da ata</w:t>
      </w:r>
      <w:r w:rsidR="00974DB4" w:rsidRPr="004F73FA">
        <w:rPr>
          <w:rFonts w:ascii="Arial" w:hAnsi="Arial" w:cs="Arial"/>
        </w:rPr>
        <w:t xml:space="preserve"> deverá ser acompanhada e fiscalizada pelo(s) fiscal(</w:t>
      </w:r>
      <w:proofErr w:type="spellStart"/>
      <w:r w:rsidR="00974DB4" w:rsidRPr="004F73FA">
        <w:rPr>
          <w:rFonts w:ascii="Arial" w:hAnsi="Arial" w:cs="Arial"/>
        </w:rPr>
        <w:t>is</w:t>
      </w:r>
      <w:proofErr w:type="spellEnd"/>
      <w:r w:rsidR="00974DB4" w:rsidRPr="004F73FA">
        <w:rPr>
          <w:rFonts w:ascii="Arial" w:hAnsi="Arial" w:cs="Arial"/>
        </w:rPr>
        <w:t>), ou pelos respectivos substitutos.</w:t>
      </w:r>
    </w:p>
    <w:p w14:paraId="7AA54A65" w14:textId="77777777" w:rsidR="00974DB4" w:rsidRPr="004F73FA" w:rsidRDefault="00710094" w:rsidP="00974DB4">
      <w:pPr>
        <w:spacing w:after="200" w:line="360" w:lineRule="auto"/>
        <w:jc w:val="both"/>
        <w:rPr>
          <w:rFonts w:ascii="Arial" w:hAnsi="Arial" w:cs="Arial"/>
        </w:rPr>
      </w:pPr>
      <w:r>
        <w:rPr>
          <w:rFonts w:ascii="Arial" w:hAnsi="Arial" w:cs="Arial"/>
        </w:rPr>
        <w:t>6.8</w:t>
      </w:r>
      <w:r w:rsidR="00974DB4" w:rsidRPr="004F73FA">
        <w:rPr>
          <w:rFonts w:ascii="Arial" w:hAnsi="Arial" w:cs="Arial"/>
        </w:rPr>
        <w:t xml:space="preserve">. Compete ao setor responsável pela fiscalização </w:t>
      </w:r>
      <w:r w:rsidR="00EA6944">
        <w:rPr>
          <w:rFonts w:ascii="Arial" w:hAnsi="Arial" w:cs="Arial"/>
        </w:rPr>
        <w:t>da ata de registro de preços</w:t>
      </w:r>
      <w:r w:rsidR="00974DB4" w:rsidRPr="004F73FA">
        <w:rPr>
          <w:rFonts w:ascii="Arial" w:hAnsi="Arial" w:cs="Arial"/>
        </w:rPr>
        <w:t>:</w:t>
      </w:r>
    </w:p>
    <w:p w14:paraId="3223F2E9"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Solicitar providências à </w:t>
      </w:r>
      <w:r w:rsidR="00EA6944">
        <w:rPr>
          <w:rFonts w:ascii="Arial" w:hAnsi="Arial" w:cs="Arial"/>
        </w:rPr>
        <w:t>Detentora da Ata</w:t>
      </w:r>
      <w:r w:rsidRPr="004F73FA">
        <w:rPr>
          <w:rFonts w:ascii="Arial" w:hAnsi="Arial" w:cs="Arial"/>
        </w:rPr>
        <w:t xml:space="preserve"> ou à Administração para garantir o bom andamento </w:t>
      </w:r>
      <w:r w:rsidR="00EA6944">
        <w:rPr>
          <w:rFonts w:ascii="Arial" w:hAnsi="Arial" w:cs="Arial"/>
        </w:rPr>
        <w:t>da ata</w:t>
      </w:r>
      <w:r w:rsidRPr="004F73FA">
        <w:rPr>
          <w:rFonts w:ascii="Arial" w:hAnsi="Arial" w:cs="Arial"/>
        </w:rPr>
        <w:t>, anexando aos autos do processo documentos que comprovem essas solicitações.</w:t>
      </w:r>
    </w:p>
    <w:p w14:paraId="282AB5FA"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Verificar a conformidade da execução </w:t>
      </w:r>
      <w:r w:rsidR="00EA6944">
        <w:rPr>
          <w:rFonts w:ascii="Arial" w:hAnsi="Arial" w:cs="Arial"/>
        </w:rPr>
        <w:t>da ata de registro de preços</w:t>
      </w:r>
      <w:r w:rsidRPr="004F73FA">
        <w:rPr>
          <w:rFonts w:ascii="Arial" w:hAnsi="Arial" w:cs="Arial"/>
        </w:rPr>
        <w:t xml:space="preserve"> com as normas especificadas, assegurando que os procedimentos e materiais empregados sejam</w:t>
      </w:r>
      <w:r>
        <w:rPr>
          <w:rFonts w:ascii="Arial" w:hAnsi="Arial" w:cs="Arial"/>
        </w:rPr>
        <w:t xml:space="preserve"> adequados à qualidade desejada.</w:t>
      </w:r>
    </w:p>
    <w:p w14:paraId="09940FCA"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lastRenderedPageBreak/>
        <w:t xml:space="preserve">Manter atualizado um sistema de controle, assinado por técnico da </w:t>
      </w:r>
      <w:r w:rsidR="00EA6944">
        <w:rPr>
          <w:rFonts w:ascii="Arial" w:hAnsi="Arial" w:cs="Arial"/>
        </w:rPr>
        <w:t xml:space="preserve">Detentora da Ata </w:t>
      </w:r>
      <w:r w:rsidRPr="004F73FA">
        <w:rPr>
          <w:rFonts w:ascii="Arial" w:hAnsi="Arial" w:cs="Arial"/>
        </w:rPr>
        <w:t>e por servidor designado pela Contratante, registrando as atividades desenvolvidas, ocorrências e observações analíticas.</w:t>
      </w:r>
    </w:p>
    <w:p w14:paraId="102E754E"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Determinar à </w:t>
      </w:r>
      <w:r w:rsidR="00EA6944">
        <w:rPr>
          <w:rFonts w:ascii="Arial" w:hAnsi="Arial" w:cs="Arial"/>
        </w:rPr>
        <w:t>Detentora da Ata</w:t>
      </w:r>
      <w:r w:rsidRPr="004F73FA">
        <w:rPr>
          <w:rFonts w:ascii="Arial" w:hAnsi="Arial" w:cs="Arial"/>
        </w:rPr>
        <w:t xml:space="preserve"> a correção de partes </w:t>
      </w:r>
      <w:r>
        <w:rPr>
          <w:rFonts w:ascii="Arial" w:hAnsi="Arial" w:cs="Arial"/>
        </w:rPr>
        <w:t>dos itens entregues</w:t>
      </w:r>
      <w:r w:rsidRPr="004F73FA">
        <w:rPr>
          <w:rFonts w:ascii="Arial" w:hAnsi="Arial" w:cs="Arial"/>
        </w:rPr>
        <w:t xml:space="preserve"> com erros, imperfeições ou em desacordo com as especificações.</w:t>
      </w:r>
    </w:p>
    <w:p w14:paraId="6156D84C"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Acompanhar </w:t>
      </w:r>
      <w:r>
        <w:rPr>
          <w:rFonts w:ascii="Arial" w:hAnsi="Arial" w:cs="Arial"/>
        </w:rPr>
        <w:t>a entrega dos itens</w:t>
      </w:r>
      <w:r w:rsidRPr="004F73FA">
        <w:rPr>
          <w:rFonts w:ascii="Arial" w:hAnsi="Arial" w:cs="Arial"/>
        </w:rPr>
        <w:t>, atestando sua conformidade com o contrato.</w:t>
      </w:r>
    </w:p>
    <w:p w14:paraId="5BB4C6D5"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Atestar </w:t>
      </w:r>
      <w:r>
        <w:rPr>
          <w:rFonts w:ascii="Arial" w:hAnsi="Arial" w:cs="Arial"/>
        </w:rPr>
        <w:t>a entrega dos itens</w:t>
      </w:r>
      <w:r w:rsidRPr="004F73FA">
        <w:rPr>
          <w:rFonts w:ascii="Arial" w:hAnsi="Arial" w:cs="Arial"/>
        </w:rPr>
        <w:t xml:space="preserve"> para fins de pagamento.</w:t>
      </w:r>
    </w:p>
    <w:p w14:paraId="413CB072"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Encaminhar ao setor competente os documentos necessários para os pagamentos, como notas fiscais, com o devido atesto do fiscal </w:t>
      </w:r>
      <w:r w:rsidR="00AE7054">
        <w:rPr>
          <w:rFonts w:ascii="Arial" w:hAnsi="Arial" w:cs="Arial"/>
        </w:rPr>
        <w:t>da ata</w:t>
      </w:r>
      <w:r w:rsidRPr="004F73FA">
        <w:rPr>
          <w:rFonts w:ascii="Arial" w:hAnsi="Arial" w:cs="Arial"/>
        </w:rPr>
        <w:t>.</w:t>
      </w:r>
    </w:p>
    <w:p w14:paraId="5049E1CD"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Registrar no histórico de gerenciamento todas as ocorrências relacionadas à execução </w:t>
      </w:r>
      <w:r w:rsidR="00AE7054">
        <w:rPr>
          <w:rFonts w:ascii="Arial" w:hAnsi="Arial" w:cs="Arial"/>
        </w:rPr>
        <w:t>da ata de registro de preços</w:t>
      </w:r>
      <w:r w:rsidRPr="004F73FA">
        <w:rPr>
          <w:rFonts w:ascii="Arial" w:hAnsi="Arial" w:cs="Arial"/>
        </w:rPr>
        <w:t>, documentando as providências adotadas.</w:t>
      </w:r>
    </w:p>
    <w:p w14:paraId="3D684DE3" w14:textId="77777777" w:rsidR="00974DB4" w:rsidRPr="004F73FA" w:rsidRDefault="00974DB4" w:rsidP="00974DB4">
      <w:pPr>
        <w:numPr>
          <w:ilvl w:val="2"/>
          <w:numId w:val="18"/>
        </w:numPr>
        <w:spacing w:after="200" w:line="360" w:lineRule="auto"/>
        <w:ind w:left="284"/>
        <w:jc w:val="both"/>
        <w:rPr>
          <w:rFonts w:ascii="Arial" w:hAnsi="Arial" w:cs="Arial"/>
        </w:rPr>
      </w:pPr>
      <w:r w:rsidRPr="004F73FA">
        <w:rPr>
          <w:rFonts w:ascii="Arial" w:hAnsi="Arial" w:cs="Arial"/>
        </w:rPr>
        <w:t xml:space="preserve">Notificar a </w:t>
      </w:r>
      <w:r w:rsidR="00AE7054">
        <w:rPr>
          <w:rFonts w:ascii="Arial" w:hAnsi="Arial" w:cs="Arial"/>
        </w:rPr>
        <w:t>Detentora da Ata s</w:t>
      </w:r>
      <w:r w:rsidRPr="004F73FA">
        <w:rPr>
          <w:rFonts w:ascii="Arial" w:hAnsi="Arial" w:cs="Arial"/>
        </w:rPr>
        <w:t xml:space="preserve">obre eventuais inconsistências ou falhas na execução do </w:t>
      </w:r>
      <w:r w:rsidR="0029241C">
        <w:rPr>
          <w:rFonts w:ascii="Arial" w:hAnsi="Arial" w:cs="Arial"/>
        </w:rPr>
        <w:t>da ata</w:t>
      </w:r>
      <w:r w:rsidRPr="004F73FA">
        <w:rPr>
          <w:rFonts w:ascii="Arial" w:hAnsi="Arial" w:cs="Arial"/>
        </w:rPr>
        <w:t>, concedendo prazo para a regularização.</w:t>
      </w:r>
    </w:p>
    <w:p w14:paraId="6580E431"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Informar ao gestor </w:t>
      </w:r>
      <w:r w:rsidR="0029241C">
        <w:rPr>
          <w:rFonts w:ascii="Arial" w:hAnsi="Arial" w:cs="Arial"/>
        </w:rPr>
        <w:t>da ata</w:t>
      </w:r>
      <w:r w:rsidRPr="004F73FA">
        <w:rPr>
          <w:rFonts w:ascii="Arial" w:hAnsi="Arial" w:cs="Arial"/>
        </w:rPr>
        <w:t xml:space="preserve"> qualquer situação que demande decisão ou adoção de medidas que ultrapassem sua competência, garantindo a solução tempestiva de eventuais problemas.</w:t>
      </w:r>
    </w:p>
    <w:p w14:paraId="1CBF06C4"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Comunicar imediatamente ao gestor </w:t>
      </w:r>
      <w:r w:rsidR="0029241C">
        <w:rPr>
          <w:rFonts w:ascii="Arial" w:hAnsi="Arial" w:cs="Arial"/>
        </w:rPr>
        <w:t>da ata</w:t>
      </w:r>
      <w:r w:rsidRPr="004F73FA">
        <w:rPr>
          <w:rFonts w:ascii="Arial" w:hAnsi="Arial" w:cs="Arial"/>
        </w:rPr>
        <w:t xml:space="preserve"> eventuais ocorrências que possam inviabilizar a execução dentro do prazo estabelecido.</w:t>
      </w:r>
    </w:p>
    <w:p w14:paraId="6773544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Relatar ao gestor </w:t>
      </w:r>
      <w:r w:rsidR="0029241C">
        <w:rPr>
          <w:rFonts w:ascii="Arial" w:hAnsi="Arial" w:cs="Arial"/>
        </w:rPr>
        <w:t>da ata</w:t>
      </w:r>
      <w:r w:rsidRPr="004F73FA">
        <w:rPr>
          <w:rFonts w:ascii="Arial" w:hAnsi="Arial" w:cs="Arial"/>
        </w:rPr>
        <w:t>, em tempo hábil, a proximidade do término contratual, possibilitando a renovação tempestiva ou a adoção de providências para nova contratação.</w:t>
      </w:r>
    </w:p>
    <w:p w14:paraId="4E764300" w14:textId="77777777" w:rsidR="00974DB4" w:rsidRPr="004F73FA" w:rsidRDefault="00710094" w:rsidP="00974DB4">
      <w:pPr>
        <w:spacing w:after="200" w:line="360" w:lineRule="auto"/>
        <w:jc w:val="both"/>
        <w:rPr>
          <w:rFonts w:ascii="Arial" w:hAnsi="Arial" w:cs="Arial"/>
        </w:rPr>
      </w:pPr>
      <w:r>
        <w:rPr>
          <w:rFonts w:ascii="Arial" w:hAnsi="Arial" w:cs="Arial"/>
        </w:rPr>
        <w:t>6.9</w:t>
      </w:r>
      <w:r w:rsidR="00974DB4" w:rsidRPr="004F73FA">
        <w:rPr>
          <w:rFonts w:ascii="Arial" w:hAnsi="Arial" w:cs="Arial"/>
        </w:rPr>
        <w:t xml:space="preserve">. Caso sejam identificados vícios, defeitos ou incorreções resultantes da execução </w:t>
      </w:r>
      <w:r w:rsidR="008C2EB9">
        <w:rPr>
          <w:rFonts w:ascii="Arial" w:hAnsi="Arial" w:cs="Arial"/>
        </w:rPr>
        <w:t xml:space="preserve">da ata </w:t>
      </w:r>
      <w:r w:rsidR="00974DB4" w:rsidRPr="004F73FA">
        <w:rPr>
          <w:rFonts w:ascii="Arial" w:hAnsi="Arial" w:cs="Arial"/>
        </w:rPr>
        <w:t xml:space="preserve">ou dos materiais empregados, a </w:t>
      </w:r>
      <w:r w:rsidR="008C2EB9">
        <w:rPr>
          <w:rFonts w:ascii="Arial" w:hAnsi="Arial" w:cs="Arial"/>
        </w:rPr>
        <w:t>Detentora da Ata</w:t>
      </w:r>
      <w:r w:rsidR="00974DB4" w:rsidRPr="004F73FA">
        <w:rPr>
          <w:rFonts w:ascii="Arial" w:hAnsi="Arial" w:cs="Arial"/>
        </w:rPr>
        <w:t xml:space="preserve"> será obrigada a reparar, corrigir, remover, </w:t>
      </w:r>
      <w:r w:rsidR="00974DB4" w:rsidRPr="004F73FA">
        <w:rPr>
          <w:rFonts w:ascii="Arial" w:hAnsi="Arial" w:cs="Arial"/>
        </w:rPr>
        <w:lastRenderedPageBreak/>
        <w:t>reconstruir ou substituir o objeto afetado, sem ônus adicional para a Contratante (art. 119, Lei nº 14.133/2021).</w:t>
      </w:r>
    </w:p>
    <w:p w14:paraId="29F52AD9" w14:textId="77777777" w:rsidR="00974DB4" w:rsidRPr="004F73FA" w:rsidRDefault="00710094" w:rsidP="00974DB4">
      <w:pPr>
        <w:spacing w:after="200" w:line="360" w:lineRule="auto"/>
        <w:jc w:val="both"/>
        <w:rPr>
          <w:rFonts w:ascii="Arial" w:hAnsi="Arial" w:cs="Arial"/>
        </w:rPr>
      </w:pPr>
      <w:r>
        <w:rPr>
          <w:rFonts w:ascii="Arial" w:hAnsi="Arial" w:cs="Arial"/>
        </w:rPr>
        <w:t>6.10</w:t>
      </w:r>
      <w:r w:rsidR="00974DB4" w:rsidRPr="004F73FA">
        <w:rPr>
          <w:rFonts w:ascii="Arial" w:hAnsi="Arial" w:cs="Arial"/>
        </w:rPr>
        <w:t xml:space="preserve">. A </w:t>
      </w:r>
      <w:r w:rsidR="008C2EB9">
        <w:rPr>
          <w:rFonts w:ascii="Arial" w:hAnsi="Arial" w:cs="Arial"/>
        </w:rPr>
        <w:t>Detentora da Ata</w:t>
      </w:r>
      <w:r w:rsidR="00974DB4" w:rsidRPr="004F73FA">
        <w:rPr>
          <w:rFonts w:ascii="Arial" w:hAnsi="Arial" w:cs="Arial"/>
        </w:rPr>
        <w:t xml:space="preserve"> será responsável pelos danos causados diretamente à Administração ou a terceiros em razão da execução d</w:t>
      </w:r>
      <w:r w:rsidR="008C2EB9">
        <w:rPr>
          <w:rFonts w:ascii="Arial" w:hAnsi="Arial" w:cs="Arial"/>
        </w:rPr>
        <w:t>a ata</w:t>
      </w:r>
      <w:r w:rsidR="00974DB4" w:rsidRPr="004F73FA">
        <w:rPr>
          <w:rFonts w:ascii="Arial" w:hAnsi="Arial" w:cs="Arial"/>
        </w:rPr>
        <w:t>, e não excluirá nem reduzirá essa responsabilidade a fiscalização ou o acompanhamento pelo contratante (Lei nº 14.133/2021, art. 120).</w:t>
      </w:r>
    </w:p>
    <w:p w14:paraId="3D798420" w14:textId="77777777" w:rsidR="00974DB4" w:rsidRPr="004F73FA" w:rsidRDefault="00710094" w:rsidP="00974DB4">
      <w:pPr>
        <w:spacing w:after="200" w:line="360" w:lineRule="auto"/>
        <w:jc w:val="both"/>
        <w:rPr>
          <w:rFonts w:ascii="Arial" w:hAnsi="Arial" w:cs="Arial"/>
        </w:rPr>
      </w:pPr>
      <w:r>
        <w:rPr>
          <w:rFonts w:ascii="Arial" w:hAnsi="Arial" w:cs="Arial"/>
        </w:rPr>
        <w:t>6.11</w:t>
      </w:r>
      <w:r w:rsidR="00974DB4" w:rsidRPr="004F73FA">
        <w:rPr>
          <w:rFonts w:ascii="Arial" w:hAnsi="Arial" w:cs="Arial"/>
        </w:rPr>
        <w:t xml:space="preserve">. A </w:t>
      </w:r>
      <w:r w:rsidR="008C2EB9">
        <w:rPr>
          <w:rFonts w:ascii="Arial" w:hAnsi="Arial" w:cs="Arial"/>
        </w:rPr>
        <w:t>Detentora da Ata</w:t>
      </w:r>
      <w:r w:rsidR="00974DB4" w:rsidRPr="004F73FA">
        <w:rPr>
          <w:rFonts w:ascii="Arial" w:hAnsi="Arial" w:cs="Arial"/>
        </w:rPr>
        <w:t xml:space="preserve"> não poderá transferir à Administração a responsabilidade por qualquer inadimplência em relação a encargos trabalhistas, previdenciários, fiscais, comerciais, civis, acidentários e tributários decorrentes da execução do contrato (art. 121, Lei nº 14.133/2021).</w:t>
      </w:r>
    </w:p>
    <w:p w14:paraId="79CE896D" w14:textId="77777777" w:rsidR="00974DB4" w:rsidRPr="004F73FA" w:rsidRDefault="00710094" w:rsidP="00974DB4">
      <w:pPr>
        <w:spacing w:after="200" w:line="360" w:lineRule="auto"/>
        <w:jc w:val="both"/>
        <w:rPr>
          <w:rFonts w:ascii="Arial" w:hAnsi="Arial" w:cs="Arial"/>
        </w:rPr>
      </w:pPr>
      <w:r>
        <w:rPr>
          <w:rFonts w:ascii="Arial" w:hAnsi="Arial" w:cs="Arial"/>
        </w:rPr>
        <w:t>6.11</w:t>
      </w:r>
      <w:r w:rsidR="00974DB4" w:rsidRPr="004F73FA">
        <w:rPr>
          <w:rFonts w:ascii="Arial" w:hAnsi="Arial" w:cs="Arial"/>
        </w:rPr>
        <w:t xml:space="preserve">.1. A inadimplência da </w:t>
      </w:r>
      <w:r w:rsidR="008C2EB9">
        <w:rPr>
          <w:rFonts w:ascii="Arial" w:hAnsi="Arial" w:cs="Arial"/>
        </w:rPr>
        <w:t>Detentora da Ata</w:t>
      </w:r>
      <w:r w:rsidR="00974DB4" w:rsidRPr="004F73FA">
        <w:rPr>
          <w:rFonts w:ascii="Arial" w:hAnsi="Arial" w:cs="Arial"/>
        </w:rPr>
        <w:t xml:space="preserve"> em relação a tais encargos não transferirá à Administração a obrigação de pagamento e não poderá onerar o objeto do contrato (art. 121, §1º, Lei nº 14.133/2021).</w:t>
      </w:r>
    </w:p>
    <w:p w14:paraId="037B1795" w14:textId="77777777" w:rsidR="00974DB4" w:rsidRPr="004F73FA" w:rsidRDefault="00710094" w:rsidP="00974DB4">
      <w:pPr>
        <w:spacing w:after="200" w:line="360" w:lineRule="auto"/>
        <w:jc w:val="both"/>
        <w:rPr>
          <w:rFonts w:ascii="Arial" w:hAnsi="Arial" w:cs="Arial"/>
        </w:rPr>
      </w:pPr>
      <w:r>
        <w:rPr>
          <w:rFonts w:ascii="Arial" w:hAnsi="Arial" w:cs="Arial"/>
        </w:rPr>
        <w:t>6.12</w:t>
      </w:r>
      <w:r w:rsidR="00974DB4" w:rsidRPr="004F73FA">
        <w:rPr>
          <w:rFonts w:ascii="Arial" w:hAnsi="Arial" w:cs="Arial"/>
        </w:rPr>
        <w:t xml:space="preserve">. A fiscalização não exclui nem reduz a responsabilidade da </w:t>
      </w:r>
      <w:r w:rsidR="008C2EB9">
        <w:rPr>
          <w:rFonts w:ascii="Arial" w:hAnsi="Arial" w:cs="Arial"/>
        </w:rPr>
        <w:t>Detentora da Ata</w:t>
      </w:r>
      <w:r w:rsidR="00974DB4" w:rsidRPr="004F73FA">
        <w:rPr>
          <w:rFonts w:ascii="Arial" w:hAnsi="Arial" w:cs="Arial"/>
        </w:rPr>
        <w:t>, inclusive perante terceiros, por qualquer irregularidade, ainda que resultante de imperfeições técnicas, vícios redibitórios, ou emprego de material inadequado ou de qualidade inferior e, na ocorrência, não implica em corresponsabilidade da Contratante ou de seus agentes e prepostos, em conformidade com o art. 120 da Lei nº 14.133/2021.</w:t>
      </w:r>
    </w:p>
    <w:p w14:paraId="244461B5" w14:textId="77777777" w:rsidR="00974DB4" w:rsidRPr="004F73FA" w:rsidRDefault="00710094" w:rsidP="00974DB4">
      <w:pPr>
        <w:spacing w:after="200" w:line="360" w:lineRule="auto"/>
        <w:jc w:val="both"/>
        <w:rPr>
          <w:rFonts w:ascii="Arial" w:hAnsi="Arial" w:cs="Arial"/>
        </w:rPr>
      </w:pPr>
      <w:r>
        <w:rPr>
          <w:rFonts w:ascii="Arial" w:hAnsi="Arial" w:cs="Arial"/>
        </w:rPr>
        <w:t>6.13</w:t>
      </w:r>
      <w:r w:rsidR="00974DB4" w:rsidRPr="004F73FA">
        <w:rPr>
          <w:rFonts w:ascii="Arial" w:hAnsi="Arial" w:cs="Arial"/>
        </w:rPr>
        <w:t xml:space="preserve">. Caso ocorra descumprimento das obrigações contratuais, o fiscal </w:t>
      </w:r>
      <w:r w:rsidR="008C2EB9">
        <w:rPr>
          <w:rFonts w:ascii="Arial" w:hAnsi="Arial" w:cs="Arial"/>
        </w:rPr>
        <w:t xml:space="preserve">da ata </w:t>
      </w:r>
      <w:r w:rsidR="00974DB4" w:rsidRPr="004F73FA">
        <w:rPr>
          <w:rFonts w:ascii="Arial" w:hAnsi="Arial" w:cs="Arial"/>
        </w:rPr>
        <w:t xml:space="preserve">atuará tempestivamente para solucionar o problema, reportando-se ao gestor </w:t>
      </w:r>
      <w:r w:rsidR="008C2EB9">
        <w:rPr>
          <w:rFonts w:ascii="Arial" w:hAnsi="Arial" w:cs="Arial"/>
        </w:rPr>
        <w:t>da ata</w:t>
      </w:r>
      <w:r w:rsidR="00974DB4" w:rsidRPr="004F73FA">
        <w:rPr>
          <w:rFonts w:ascii="Arial" w:hAnsi="Arial" w:cs="Arial"/>
        </w:rPr>
        <w:t xml:space="preserve"> caso a situação ultrapasse sua competência.</w:t>
      </w:r>
    </w:p>
    <w:p w14:paraId="6E652788" w14:textId="77777777" w:rsidR="00974DB4" w:rsidRPr="00C6324B" w:rsidRDefault="00710094" w:rsidP="00974DB4">
      <w:pPr>
        <w:spacing w:after="200" w:line="360" w:lineRule="auto"/>
        <w:jc w:val="both"/>
        <w:rPr>
          <w:rFonts w:ascii="Arial" w:hAnsi="Arial" w:cs="Arial"/>
        </w:rPr>
      </w:pPr>
      <w:r>
        <w:rPr>
          <w:rFonts w:ascii="Arial" w:hAnsi="Arial" w:cs="Arial"/>
        </w:rPr>
        <w:t>6.13</w:t>
      </w:r>
      <w:r w:rsidR="00974DB4" w:rsidRPr="004F73FA">
        <w:rPr>
          <w:rFonts w:ascii="Arial" w:hAnsi="Arial" w:cs="Arial"/>
        </w:rPr>
        <w:t xml:space="preserve">.1. A fiscalização da execução </w:t>
      </w:r>
      <w:r w:rsidR="008C2EB9">
        <w:rPr>
          <w:rFonts w:ascii="Arial" w:hAnsi="Arial" w:cs="Arial"/>
        </w:rPr>
        <w:t>da ata</w:t>
      </w:r>
      <w:r w:rsidR="00974DB4" w:rsidRPr="004F73FA">
        <w:rPr>
          <w:rFonts w:ascii="Arial" w:hAnsi="Arial" w:cs="Arial"/>
        </w:rPr>
        <w:t xml:space="preserve"> não exime a </w:t>
      </w:r>
      <w:r w:rsidR="008C2EB9">
        <w:rPr>
          <w:rFonts w:ascii="Arial" w:hAnsi="Arial" w:cs="Arial"/>
        </w:rPr>
        <w:t>Detentora</w:t>
      </w:r>
      <w:r w:rsidR="00974DB4" w:rsidRPr="004F73FA">
        <w:rPr>
          <w:rFonts w:ascii="Arial" w:hAnsi="Arial" w:cs="Arial"/>
        </w:rPr>
        <w:t xml:space="preserve"> de sua total </w:t>
      </w:r>
      <w:r w:rsidR="00974DB4" w:rsidRPr="00C6324B">
        <w:rPr>
          <w:rFonts w:ascii="Arial" w:hAnsi="Arial" w:cs="Arial"/>
        </w:rPr>
        <w:t>responsabilidade sobre a correta entrega dos itens, nem reduz sua obrigação de corrigir eventuais falhas ou inconformidades.</w:t>
      </w:r>
    </w:p>
    <w:p w14:paraId="39AA70E3" w14:textId="77777777" w:rsidR="00974DB4" w:rsidRPr="00C6324B" w:rsidRDefault="00710094" w:rsidP="00974DB4">
      <w:pPr>
        <w:spacing w:after="200" w:line="312" w:lineRule="auto"/>
        <w:jc w:val="both"/>
        <w:rPr>
          <w:rFonts w:ascii="Arial" w:hAnsi="Arial" w:cs="Arial"/>
        </w:rPr>
      </w:pPr>
      <w:r w:rsidRPr="00C6324B">
        <w:rPr>
          <w:rFonts w:ascii="Arial" w:hAnsi="Arial" w:cs="Arial"/>
          <w:b/>
        </w:rPr>
        <w:t>6.14</w:t>
      </w:r>
      <w:r w:rsidR="00974DB4" w:rsidRPr="00C6324B">
        <w:rPr>
          <w:rFonts w:ascii="Arial" w:hAnsi="Arial" w:cs="Arial"/>
          <w:b/>
        </w:rPr>
        <w:t>.</w:t>
      </w:r>
      <w:r w:rsidR="00974DB4" w:rsidRPr="00C6324B">
        <w:rPr>
          <w:rFonts w:ascii="Arial" w:hAnsi="Arial" w:cs="Arial"/>
        </w:rPr>
        <w:t xml:space="preserve"> </w:t>
      </w:r>
      <w:r w:rsidR="00974DB4" w:rsidRPr="00C6324B">
        <w:rPr>
          <w:rFonts w:ascii="Arial" w:hAnsi="Arial" w:cs="Arial"/>
          <w:b/>
        </w:rPr>
        <w:t xml:space="preserve">Obrigações </w:t>
      </w:r>
      <w:r w:rsidRPr="00C6324B">
        <w:rPr>
          <w:rFonts w:ascii="Arial" w:hAnsi="Arial" w:cs="Arial"/>
          <w:b/>
        </w:rPr>
        <w:t>do Órgão Gerenciador</w:t>
      </w:r>
    </w:p>
    <w:p w14:paraId="5AB97E45" w14:textId="77777777" w:rsidR="00710094" w:rsidRPr="00C6324B" w:rsidRDefault="00710094" w:rsidP="00974DB4">
      <w:pPr>
        <w:spacing w:after="200" w:line="360" w:lineRule="auto"/>
        <w:jc w:val="both"/>
        <w:rPr>
          <w:rFonts w:ascii="Arial" w:hAnsi="Arial" w:cs="Arial"/>
        </w:rPr>
      </w:pPr>
      <w:r w:rsidRPr="00C6324B">
        <w:rPr>
          <w:rFonts w:ascii="Arial" w:hAnsi="Arial" w:cs="Arial"/>
        </w:rPr>
        <w:lastRenderedPageBreak/>
        <w:t>6.14.1. Fiscalizar a execução da ata de registro de preços por intermédio dos fiscais designados.</w:t>
      </w:r>
    </w:p>
    <w:p w14:paraId="192DF3B0"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.2. Conferir receber e encaminhar as notas fiscais de cob</w:t>
      </w:r>
      <w:r>
        <w:rPr>
          <w:rFonts w:ascii="Arial" w:hAnsi="Arial" w:cs="Arial"/>
        </w:rPr>
        <w:t>rança emitidas pela fornecedora.</w:t>
      </w:r>
    </w:p>
    <w:p w14:paraId="12EA5984" w14:textId="77777777" w:rsidR="00710094" w:rsidRDefault="00710094" w:rsidP="00974DB4">
      <w:pPr>
        <w:spacing w:after="200" w:line="360" w:lineRule="auto"/>
        <w:jc w:val="both"/>
        <w:rPr>
          <w:rFonts w:ascii="Arial" w:hAnsi="Arial" w:cs="Arial"/>
        </w:rPr>
      </w:pPr>
      <w:r>
        <w:rPr>
          <w:rFonts w:ascii="Arial" w:hAnsi="Arial" w:cs="Arial"/>
        </w:rPr>
        <w:t xml:space="preserve"> 6</w:t>
      </w:r>
      <w:r w:rsidRPr="00710094">
        <w:rPr>
          <w:rFonts w:ascii="Arial" w:hAnsi="Arial" w:cs="Arial"/>
        </w:rPr>
        <w:t>.1</w:t>
      </w:r>
      <w:r>
        <w:rPr>
          <w:rFonts w:ascii="Arial" w:hAnsi="Arial" w:cs="Arial"/>
        </w:rPr>
        <w:t>4</w:t>
      </w:r>
      <w:r w:rsidRPr="00710094">
        <w:rPr>
          <w:rFonts w:ascii="Arial" w:hAnsi="Arial" w:cs="Arial"/>
        </w:rPr>
        <w:t>.3. Cumprir os compromissos financeir</w:t>
      </w:r>
      <w:r>
        <w:rPr>
          <w:rFonts w:ascii="Arial" w:hAnsi="Arial" w:cs="Arial"/>
        </w:rPr>
        <w:t>os assumidos com a fornecedora.</w:t>
      </w:r>
    </w:p>
    <w:p w14:paraId="4378E7BB"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.4. Emitir e informar a forne</w:t>
      </w:r>
      <w:r>
        <w:rPr>
          <w:rFonts w:ascii="Arial" w:hAnsi="Arial" w:cs="Arial"/>
        </w:rPr>
        <w:t>cedora sobre a nota de empenho.</w:t>
      </w:r>
    </w:p>
    <w:p w14:paraId="105ED56A"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.5. Fornecer e colocar à disposição da fornecedora todos os elementos e informações necessárias para o fiel c</w:t>
      </w:r>
      <w:r>
        <w:rPr>
          <w:rFonts w:ascii="Arial" w:hAnsi="Arial" w:cs="Arial"/>
        </w:rPr>
        <w:t>umprimento das obrigações desta.</w:t>
      </w:r>
    </w:p>
    <w:p w14:paraId="212E0D3D" w14:textId="77777777" w:rsidR="00710094" w:rsidRDefault="00710094" w:rsidP="00974DB4">
      <w:pPr>
        <w:spacing w:after="200" w:line="360" w:lineRule="auto"/>
        <w:jc w:val="both"/>
        <w:rPr>
          <w:rFonts w:ascii="Arial" w:hAnsi="Arial" w:cs="Arial"/>
        </w:rPr>
      </w:pPr>
      <w:r>
        <w:rPr>
          <w:rFonts w:ascii="Arial" w:hAnsi="Arial" w:cs="Arial"/>
        </w:rPr>
        <w:t xml:space="preserve">6.14.6. </w:t>
      </w:r>
      <w:r w:rsidRPr="00710094">
        <w:rPr>
          <w:rFonts w:ascii="Arial" w:hAnsi="Arial" w:cs="Arial"/>
        </w:rPr>
        <w:t>Manter a fornecedora informada de quaisquer atos da Administração Municipal que venham a interferir, direta ou indiretame</w:t>
      </w:r>
      <w:r>
        <w:rPr>
          <w:rFonts w:ascii="Arial" w:hAnsi="Arial" w:cs="Arial"/>
        </w:rPr>
        <w:t>nte, no fornecimento do objeto.</w:t>
      </w:r>
    </w:p>
    <w:p w14:paraId="7EBEACCE"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.7. Notificar a fornecedora, por escrito e com antecedência, sobre multas, penalidades e quaisquer d</w:t>
      </w:r>
      <w:r>
        <w:rPr>
          <w:rFonts w:ascii="Arial" w:hAnsi="Arial" w:cs="Arial"/>
        </w:rPr>
        <w:t>ébitos de sua responsabilidade.</w:t>
      </w:r>
    </w:p>
    <w:p w14:paraId="73F85E42"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.8. Observar o cumprimento das obrigações assumidas pela fornecedora, dura</w:t>
      </w:r>
      <w:r>
        <w:rPr>
          <w:rFonts w:ascii="Arial" w:hAnsi="Arial" w:cs="Arial"/>
        </w:rPr>
        <w:t>nte a vigência da presente ata.</w:t>
      </w:r>
    </w:p>
    <w:p w14:paraId="1A44FAE5"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.9. Aplicar as penalidades legais decorrentes de descumprimento das obrigações assumidas</w:t>
      </w:r>
      <w:r>
        <w:rPr>
          <w:rFonts w:ascii="Arial" w:hAnsi="Arial" w:cs="Arial"/>
        </w:rPr>
        <w:t>.</w:t>
      </w:r>
    </w:p>
    <w:p w14:paraId="6359F2D7" w14:textId="77777777" w:rsidR="00974DB4" w:rsidRPr="00EF2280" w:rsidRDefault="00710094" w:rsidP="00974DB4">
      <w:pPr>
        <w:spacing w:after="200" w:line="360" w:lineRule="auto"/>
        <w:jc w:val="both"/>
        <w:rPr>
          <w:rFonts w:ascii="Arial" w:hAnsi="Arial" w:cs="Arial"/>
          <w:b/>
        </w:rPr>
      </w:pPr>
      <w:r>
        <w:rPr>
          <w:rFonts w:ascii="Arial" w:hAnsi="Arial" w:cs="Arial"/>
          <w:b/>
        </w:rPr>
        <w:t>6.15</w:t>
      </w:r>
      <w:r w:rsidR="00974DB4" w:rsidRPr="00EF2280">
        <w:rPr>
          <w:rFonts w:ascii="Arial" w:hAnsi="Arial" w:cs="Arial"/>
          <w:b/>
        </w:rPr>
        <w:t xml:space="preserve">. Obrigações da </w:t>
      </w:r>
      <w:r>
        <w:rPr>
          <w:rFonts w:ascii="Arial" w:hAnsi="Arial" w:cs="Arial"/>
          <w:b/>
        </w:rPr>
        <w:t>Detentora da Ata</w:t>
      </w:r>
    </w:p>
    <w:p w14:paraId="0CC5FF2B"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.1. Cumprir fielmente todas as disposições e prazos estabelecidos n</w:t>
      </w:r>
      <w:r>
        <w:rPr>
          <w:rFonts w:ascii="Arial" w:hAnsi="Arial" w:cs="Arial"/>
        </w:rPr>
        <w:t>esta ata de registro de preços.</w:t>
      </w:r>
    </w:p>
    <w:p w14:paraId="22DADF07"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.2. Acatar as orientações do órgão gerenciador, sujeitando-se a mais ampla e irrestrita fiscalização, prestando os esclarecimentos solicitados e aten</w:t>
      </w:r>
      <w:r>
        <w:rPr>
          <w:rFonts w:ascii="Arial" w:hAnsi="Arial" w:cs="Arial"/>
        </w:rPr>
        <w:t>dendo às reclamações formuladas.</w:t>
      </w:r>
      <w:r w:rsidRPr="00363FF2">
        <w:rPr>
          <w:rFonts w:ascii="Arial" w:hAnsi="Arial" w:cs="Arial"/>
        </w:rPr>
        <w:t xml:space="preserve"> </w:t>
      </w:r>
    </w:p>
    <w:p w14:paraId="41AAD12E"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.3. Acusar o recebimento</w:t>
      </w:r>
      <w:r>
        <w:rPr>
          <w:rFonts w:ascii="Arial" w:hAnsi="Arial" w:cs="Arial"/>
        </w:rPr>
        <w:t xml:space="preserve"> da respectiva nota de empenho.</w:t>
      </w:r>
    </w:p>
    <w:p w14:paraId="5127B00C" w14:textId="77777777" w:rsidR="00363FF2" w:rsidRDefault="00363FF2" w:rsidP="00974DB4">
      <w:pPr>
        <w:spacing w:after="200" w:line="360" w:lineRule="auto"/>
        <w:jc w:val="both"/>
        <w:rPr>
          <w:rFonts w:ascii="Arial" w:hAnsi="Arial" w:cs="Arial"/>
        </w:rPr>
      </w:pPr>
      <w:r>
        <w:rPr>
          <w:rFonts w:ascii="Arial" w:hAnsi="Arial" w:cs="Arial"/>
        </w:rPr>
        <w:lastRenderedPageBreak/>
        <w:t>6.15</w:t>
      </w:r>
      <w:r w:rsidRPr="00363FF2">
        <w:rPr>
          <w:rFonts w:ascii="Arial" w:hAnsi="Arial" w:cs="Arial"/>
        </w:rPr>
        <w:t>.4. Arcar com todas as despesas operacionais necessárias ao fornecimento dos itens d</w:t>
      </w:r>
      <w:r>
        <w:rPr>
          <w:rFonts w:ascii="Arial" w:hAnsi="Arial" w:cs="Arial"/>
        </w:rPr>
        <w:t>esta ata de registro de preços.</w:t>
      </w:r>
    </w:p>
    <w:p w14:paraId="7A998A22"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.5. Atender com presteza e qualidade as demandas apresentadas pelo órgão gerenciador, entregando os itens de acordo com</w:t>
      </w:r>
      <w:r>
        <w:rPr>
          <w:rFonts w:ascii="Arial" w:hAnsi="Arial" w:cs="Arial"/>
        </w:rPr>
        <w:t xml:space="preserve"> as especificações contratadas.</w:t>
      </w:r>
    </w:p>
    <w:p w14:paraId="6F552905"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.6. Responder civil e penalmente por qualquer descum</w:t>
      </w:r>
      <w:r>
        <w:rPr>
          <w:rFonts w:ascii="Arial" w:hAnsi="Arial" w:cs="Arial"/>
        </w:rPr>
        <w:t>primento das disposições legais.</w:t>
      </w:r>
      <w:r w:rsidRPr="00363FF2">
        <w:rPr>
          <w:rFonts w:ascii="Arial" w:hAnsi="Arial" w:cs="Arial"/>
        </w:rPr>
        <w:t xml:space="preserve"> </w:t>
      </w:r>
    </w:p>
    <w:p w14:paraId="31138999"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.7. Responsabilizar-se integralmente e exclusivamente pelas obrigações sociais e pelos encargos trabalhistas, previdenciários, tributários, comerciais, civis e criminais, resultant</w:t>
      </w:r>
      <w:r>
        <w:rPr>
          <w:rFonts w:ascii="Arial" w:hAnsi="Arial" w:cs="Arial"/>
        </w:rPr>
        <w:t>es da execução da presente ata.</w:t>
      </w:r>
    </w:p>
    <w:p w14:paraId="559271E5"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.8. Cumprir os postulados legais vigentes no âmbito</w:t>
      </w:r>
      <w:r>
        <w:rPr>
          <w:rFonts w:ascii="Arial" w:hAnsi="Arial" w:cs="Arial"/>
        </w:rPr>
        <w:t xml:space="preserve"> federal, estadual ou municipal.</w:t>
      </w:r>
      <w:r w:rsidRPr="00363FF2">
        <w:rPr>
          <w:rFonts w:ascii="Arial" w:hAnsi="Arial" w:cs="Arial"/>
        </w:rPr>
        <w:t xml:space="preserve"> </w:t>
      </w:r>
    </w:p>
    <w:p w14:paraId="6E284AAF"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 xml:space="preserve">.9. Receber ou retirar a nota de empenho ou instrumento equivalente, no prazo máximo de 03 (três) dias úteis, a contar do primeiro dia útil subsequente à data da notificação por meio hábil (e-mail). </w:t>
      </w:r>
    </w:p>
    <w:p w14:paraId="1AC61C61"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.10. Emitir nota fiscal com a mesma descriç</w:t>
      </w:r>
      <w:r>
        <w:rPr>
          <w:rFonts w:ascii="Arial" w:hAnsi="Arial" w:cs="Arial"/>
        </w:rPr>
        <w:t>ão constante na nota de empenho.</w:t>
      </w:r>
    </w:p>
    <w:p w14:paraId="3D3B7201"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.11. Manter durante todo o período de execução da ata todas as condições de hab</w:t>
      </w:r>
      <w:r w:rsidR="00ED6970">
        <w:rPr>
          <w:rFonts w:ascii="Arial" w:hAnsi="Arial" w:cs="Arial"/>
        </w:rPr>
        <w:t>ilitação exigidas no edital.</w:t>
      </w:r>
    </w:p>
    <w:p w14:paraId="2C91761E"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 xml:space="preserve">.12. Responsabilizar-se pelos danos causados diretamente à Administração Municipal ou a terceiros, decorrentes de sua culpa ou dolo no fornecimento dos itens, não excluindo ou reduzindo esta responsabilidade à fiscalização ou acompanhamento pelo </w:t>
      </w:r>
      <w:r w:rsidR="00ED6970">
        <w:rPr>
          <w:rFonts w:ascii="Arial" w:hAnsi="Arial" w:cs="Arial"/>
        </w:rPr>
        <w:t>representante da Administração.</w:t>
      </w:r>
    </w:p>
    <w:p w14:paraId="636D29FF"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.13. Submeter-se a todos os re</w:t>
      </w:r>
      <w:r w:rsidR="00ED6970">
        <w:rPr>
          <w:rFonts w:ascii="Arial" w:hAnsi="Arial" w:cs="Arial"/>
        </w:rPr>
        <w:t>gulamentos municipais em vigor.</w:t>
      </w:r>
    </w:p>
    <w:p w14:paraId="6DF11851"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 xml:space="preserve">.14. </w:t>
      </w:r>
      <w:proofErr w:type="spellStart"/>
      <w:r w:rsidR="003E20DD" w:rsidRPr="003E20DD">
        <w:rPr>
          <w:rFonts w:ascii="Arial" w:hAnsi="Arial" w:cs="Arial"/>
        </w:rPr>
        <w:t>Fornecer</w:t>
      </w:r>
      <w:proofErr w:type="spellEnd"/>
      <w:r w:rsidR="003E20DD" w:rsidRPr="003E20DD">
        <w:rPr>
          <w:rFonts w:ascii="Arial" w:hAnsi="Arial" w:cs="Arial"/>
        </w:rPr>
        <w:t xml:space="preserve"> os itens nas condições previstas no instrumento convoca</w:t>
      </w:r>
      <w:r w:rsidR="00ED6970">
        <w:rPr>
          <w:rFonts w:ascii="Arial" w:hAnsi="Arial" w:cs="Arial"/>
        </w:rPr>
        <w:t>tório e na respectiva proposta.</w:t>
      </w:r>
    </w:p>
    <w:p w14:paraId="553EBEDB" w14:textId="77777777" w:rsidR="003E20DD" w:rsidRPr="003E20DD" w:rsidRDefault="00F96E78" w:rsidP="003E20DD">
      <w:pPr>
        <w:spacing w:after="200" w:line="360" w:lineRule="auto"/>
        <w:jc w:val="both"/>
        <w:rPr>
          <w:rFonts w:ascii="Arial" w:hAnsi="Arial" w:cs="Arial"/>
        </w:rPr>
      </w:pPr>
      <w:r>
        <w:rPr>
          <w:rFonts w:ascii="Arial" w:hAnsi="Arial" w:cs="Arial"/>
        </w:rPr>
        <w:lastRenderedPageBreak/>
        <w:t>6.15</w:t>
      </w:r>
      <w:r w:rsidR="003E20DD" w:rsidRPr="003E20DD">
        <w:rPr>
          <w:rFonts w:ascii="Arial" w:hAnsi="Arial" w:cs="Arial"/>
        </w:rPr>
        <w:t>.15. Assumir inteira responsabilidade com todas as despesas, impostos, taxas, lucros, embalagens, transportes, frete, entrega no local indicado pelo município, e quaisquer outros incidentes direta ou indiretamente na entrega do objeto desta ata de registro de preços.</w:t>
      </w:r>
    </w:p>
    <w:p w14:paraId="632CB2E5" w14:textId="77777777" w:rsidR="00974DB4" w:rsidRDefault="00363FF2" w:rsidP="00974DB4">
      <w:pPr>
        <w:spacing w:after="200" w:line="360" w:lineRule="auto"/>
        <w:jc w:val="both"/>
        <w:rPr>
          <w:rFonts w:ascii="Arial" w:hAnsi="Arial" w:cs="Arial"/>
          <w:b/>
        </w:rPr>
      </w:pPr>
      <w:r>
        <w:rPr>
          <w:rFonts w:ascii="Arial" w:hAnsi="Arial" w:cs="Arial"/>
          <w:b/>
        </w:rPr>
        <w:t>6.16</w:t>
      </w:r>
      <w:r w:rsidR="00974DB4" w:rsidRPr="00F62D20">
        <w:rPr>
          <w:rFonts w:ascii="Arial" w:hAnsi="Arial" w:cs="Arial"/>
          <w:b/>
        </w:rPr>
        <w:t>. Das Penalidades</w:t>
      </w:r>
    </w:p>
    <w:p w14:paraId="44D7E524" w14:textId="77777777" w:rsidR="00F96E78" w:rsidRDefault="00974DB4" w:rsidP="00F96E78">
      <w:pPr>
        <w:spacing w:after="200" w:line="360" w:lineRule="auto"/>
        <w:jc w:val="both"/>
        <w:rPr>
          <w:rFonts w:ascii="Arial" w:hAnsi="Arial" w:cs="Arial"/>
          <w:bCs/>
        </w:rPr>
      </w:pPr>
      <w:r>
        <w:rPr>
          <w:rFonts w:ascii="Arial" w:hAnsi="Arial" w:cs="Arial"/>
          <w:bCs/>
        </w:rPr>
        <w:t>6</w:t>
      </w:r>
      <w:r w:rsidR="00F96E78">
        <w:rPr>
          <w:rFonts w:ascii="Arial" w:hAnsi="Arial" w:cs="Arial"/>
          <w:bCs/>
        </w:rPr>
        <w:t>.16.1.</w:t>
      </w:r>
      <w:r w:rsidR="00F96E78" w:rsidRPr="00F96E78">
        <w:t xml:space="preserve"> </w:t>
      </w:r>
      <w:r w:rsidR="00F96E78" w:rsidRPr="00F96E78">
        <w:rPr>
          <w:rFonts w:ascii="Arial" w:hAnsi="Arial" w:cs="Arial"/>
          <w:bCs/>
        </w:rPr>
        <w:t xml:space="preserve">A fornecedora poderá ser responsabilizada administrativamente pelas seguintes infrações: </w:t>
      </w:r>
    </w:p>
    <w:p w14:paraId="297E69C6"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.1.1. Dar causa à inexecução parcial do contrato ou instrumento equivalente; </w:t>
      </w:r>
    </w:p>
    <w:p w14:paraId="71ACA6A5"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.1.2. Dar causa à inexecução parcial do contrato ou instrumento equivalente que causa grave dano à Administração Pública Municipal, ao funcionamento dos serviços públicos ou ao interesse coletivo; </w:t>
      </w:r>
    </w:p>
    <w:p w14:paraId="0782005B"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.1.3. Dar causa à inexecução total do contrato ou instrumento equivalente; </w:t>
      </w:r>
    </w:p>
    <w:p w14:paraId="215452A4"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.1.4. Não manter a proposta, salvo em decorrência de fato superveniente devidamente justificado; </w:t>
      </w:r>
    </w:p>
    <w:p w14:paraId="3AF31E2B"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.1.5. Não celebrar contrato ou instrumento equivalente ou não entregar a documentação exigida para a contratação, quando convocada dentro do prazo de validade de sua proposta; </w:t>
      </w:r>
    </w:p>
    <w:p w14:paraId="1BD92121"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.1.6. Ensejar o retardamento da execução ou da entrega do objeto da licitação sem motivo justificado; </w:t>
      </w:r>
    </w:p>
    <w:p w14:paraId="73D8A9BB"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.1.7. Apresentar ou prestar declaração falsa durante a execução da presente ata; </w:t>
      </w:r>
    </w:p>
    <w:p w14:paraId="59F4545B"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.1.8. Praticar ato fraudulento na execução da presente ata de registro de preços;</w:t>
      </w:r>
    </w:p>
    <w:p w14:paraId="0D5516C8"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.1.9. Comportar-se de modo inidôneo ou cometer fraude de qualquer natureza; </w:t>
      </w:r>
    </w:p>
    <w:p w14:paraId="1457A377"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.1.10. Praticar atos ilícitos com vistas a frustrar os objetivos da licitação; </w:t>
      </w:r>
    </w:p>
    <w:p w14:paraId="0126D78A"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.1.11. Praticar ato lesivo previsto no art. 5º da Lei nº 12.846, de 1º de agosto de 2013.</w:t>
      </w:r>
    </w:p>
    <w:p w14:paraId="4A276B4D" w14:textId="77777777" w:rsidR="00F96E78" w:rsidRDefault="00F96E78" w:rsidP="00F96E78">
      <w:pPr>
        <w:spacing w:after="200" w:line="360" w:lineRule="auto"/>
        <w:jc w:val="both"/>
        <w:rPr>
          <w:rFonts w:ascii="Arial" w:hAnsi="Arial" w:cs="Arial"/>
          <w:bCs/>
        </w:rPr>
      </w:pPr>
      <w:r>
        <w:rPr>
          <w:rFonts w:ascii="Arial" w:hAnsi="Arial" w:cs="Arial"/>
          <w:bCs/>
        </w:rPr>
        <w:lastRenderedPageBreak/>
        <w:t>6.16</w:t>
      </w:r>
      <w:r w:rsidRPr="00F96E78">
        <w:rPr>
          <w:rFonts w:ascii="Arial" w:hAnsi="Arial" w:cs="Arial"/>
          <w:bCs/>
        </w:rPr>
        <w:t xml:space="preserve">.2. Serão aplicadas à responsável pelas infrações administrativas as seguintes sanções: </w:t>
      </w:r>
    </w:p>
    <w:p w14:paraId="654C3C38"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.2.1. Advertência; </w:t>
      </w:r>
    </w:p>
    <w:p w14:paraId="38AF0E14"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.2.2. Multa; </w:t>
      </w:r>
    </w:p>
    <w:p w14:paraId="2EBBF806"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.2.3. Impedimento de licitar e contratar; </w:t>
      </w:r>
    </w:p>
    <w:p w14:paraId="7C26C116"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.2.4. Declaração de inidoneidade para licitar ou contratar</w:t>
      </w:r>
      <w:r>
        <w:rPr>
          <w:rFonts w:ascii="Arial" w:hAnsi="Arial" w:cs="Arial"/>
          <w:bCs/>
        </w:rPr>
        <w:t>.</w:t>
      </w:r>
    </w:p>
    <w:p w14:paraId="75CA710F" w14:textId="77777777" w:rsidR="00974DB4" w:rsidRPr="00F62D20" w:rsidRDefault="004A2DB7" w:rsidP="00F96E78">
      <w:pPr>
        <w:spacing w:after="200" w:line="360" w:lineRule="auto"/>
        <w:jc w:val="both"/>
        <w:rPr>
          <w:rFonts w:ascii="Arial" w:hAnsi="Arial" w:cs="Arial"/>
          <w:bCs/>
        </w:rPr>
      </w:pPr>
      <w:r>
        <w:rPr>
          <w:rFonts w:ascii="Arial" w:hAnsi="Arial" w:cs="Arial"/>
          <w:bCs/>
        </w:rPr>
        <w:t>6.16.3</w:t>
      </w:r>
      <w:r w:rsidR="00974DB4" w:rsidRPr="00F62D20">
        <w:rPr>
          <w:rFonts w:ascii="Arial" w:hAnsi="Arial" w:cs="Arial"/>
          <w:bCs/>
        </w:rPr>
        <w:t xml:space="preserve">. As sanções previstas são independentes entre si, podendo ser aplicadas de forma isolada ou cumulativa, sem prejuízo de outras medidas cabíveis, a depender do grau da infração cometida </w:t>
      </w:r>
      <w:r>
        <w:rPr>
          <w:rFonts w:ascii="Arial" w:hAnsi="Arial" w:cs="Arial"/>
          <w:bCs/>
        </w:rPr>
        <w:t>pela Detentora da Ata</w:t>
      </w:r>
      <w:r w:rsidR="00974DB4" w:rsidRPr="00F62D20">
        <w:rPr>
          <w:rFonts w:ascii="Arial" w:hAnsi="Arial" w:cs="Arial"/>
          <w:bCs/>
        </w:rPr>
        <w:t>.</w:t>
      </w:r>
    </w:p>
    <w:p w14:paraId="72604741" w14:textId="77777777" w:rsidR="00974DB4" w:rsidRPr="00F62D20" w:rsidRDefault="00974DB4" w:rsidP="00974DB4">
      <w:pPr>
        <w:spacing w:after="200" w:line="360" w:lineRule="auto"/>
        <w:jc w:val="both"/>
        <w:rPr>
          <w:rFonts w:ascii="Arial" w:hAnsi="Arial" w:cs="Arial"/>
          <w:bCs/>
        </w:rPr>
      </w:pPr>
      <w:r>
        <w:rPr>
          <w:rFonts w:ascii="Arial" w:hAnsi="Arial" w:cs="Arial"/>
          <w:bCs/>
        </w:rPr>
        <w:t>6</w:t>
      </w:r>
      <w:r w:rsidR="004A2DB7">
        <w:rPr>
          <w:rFonts w:ascii="Arial" w:hAnsi="Arial" w:cs="Arial"/>
          <w:bCs/>
        </w:rPr>
        <w:t>.16.3</w:t>
      </w:r>
      <w:r w:rsidRPr="00F62D20">
        <w:rPr>
          <w:rFonts w:ascii="Arial" w:hAnsi="Arial" w:cs="Arial"/>
          <w:bCs/>
        </w:rPr>
        <w:t xml:space="preserve">.1. Fica garantido à </w:t>
      </w:r>
      <w:r w:rsidR="004A2DB7">
        <w:rPr>
          <w:rFonts w:ascii="Arial" w:hAnsi="Arial" w:cs="Arial"/>
          <w:bCs/>
        </w:rPr>
        <w:t>Detentora da Ata</w:t>
      </w:r>
      <w:r w:rsidRPr="00F62D20">
        <w:rPr>
          <w:rFonts w:ascii="Arial" w:hAnsi="Arial" w:cs="Arial"/>
          <w:bCs/>
        </w:rPr>
        <w:t xml:space="preserve"> o prazo de 15 (quinze) dias úteis, contados a partir de sua notificação, para recorrer das penas aplicadas nesta Cláusula. Decorrido este prazo, a penalidade passa a ser considerada na forma como foi apresentada.</w:t>
      </w:r>
    </w:p>
    <w:p w14:paraId="729A7DB9" w14:textId="77777777" w:rsidR="00974DB4" w:rsidRPr="00F62D20" w:rsidRDefault="004A2DB7" w:rsidP="00974DB4">
      <w:pPr>
        <w:spacing w:after="200" w:line="360" w:lineRule="auto"/>
        <w:jc w:val="both"/>
        <w:rPr>
          <w:rFonts w:ascii="Arial" w:hAnsi="Arial" w:cs="Arial"/>
          <w:bCs/>
        </w:rPr>
      </w:pPr>
      <w:r>
        <w:rPr>
          <w:rFonts w:ascii="Arial" w:hAnsi="Arial" w:cs="Arial"/>
          <w:bCs/>
        </w:rPr>
        <w:t>6.16.3</w:t>
      </w:r>
      <w:r w:rsidR="00974DB4">
        <w:rPr>
          <w:rFonts w:ascii="Arial" w:hAnsi="Arial" w:cs="Arial"/>
          <w:bCs/>
        </w:rPr>
        <w:t>.2</w:t>
      </w:r>
      <w:r w:rsidR="00974DB4" w:rsidRPr="00F62D20">
        <w:rPr>
          <w:rFonts w:ascii="Arial" w:hAnsi="Arial" w:cs="Arial"/>
          <w:bCs/>
        </w:rPr>
        <w:t xml:space="preserve">. Quaisquer multas aplicadas deverão ser pagas espontaneamente no prazo máximo de 30 (trinta) dias na Tesouraria da Prefeitura Municipal de Laguna Carapã/MS ou serão deduzidas de qualquer fatura ou crédito existente do CONTRATANTE em favor da </w:t>
      </w:r>
      <w:r>
        <w:rPr>
          <w:rFonts w:ascii="Arial" w:hAnsi="Arial" w:cs="Arial"/>
          <w:bCs/>
        </w:rPr>
        <w:t>DETENTORA DA ATA</w:t>
      </w:r>
      <w:r w:rsidR="00974DB4" w:rsidRPr="00F62D20">
        <w:rPr>
          <w:rFonts w:ascii="Arial" w:hAnsi="Arial" w:cs="Arial"/>
          <w:bCs/>
        </w:rPr>
        <w:t xml:space="preserve"> ou, ainda, cobrada judicialmente.</w:t>
      </w:r>
    </w:p>
    <w:p w14:paraId="2BD61ED0" w14:textId="77777777" w:rsidR="00974DB4" w:rsidRPr="00F62D20" w:rsidRDefault="004F2D6E" w:rsidP="00974DB4">
      <w:pPr>
        <w:spacing w:after="200" w:line="360" w:lineRule="auto"/>
        <w:jc w:val="both"/>
        <w:rPr>
          <w:rFonts w:ascii="Arial" w:hAnsi="Arial" w:cs="Arial"/>
          <w:bCs/>
        </w:rPr>
      </w:pPr>
      <w:r>
        <w:rPr>
          <w:rFonts w:ascii="Arial" w:hAnsi="Arial" w:cs="Arial"/>
          <w:bCs/>
        </w:rPr>
        <w:t>6.16.4</w:t>
      </w:r>
      <w:r w:rsidR="00974DB4" w:rsidRPr="00F62D20">
        <w:rPr>
          <w:rFonts w:ascii="Arial" w:hAnsi="Arial" w:cs="Arial"/>
          <w:bCs/>
        </w:rPr>
        <w:t>. As penalidades aplicadas serão, obrigatoriamente, anotadas no Certificado de Cadastro do Fornecedor.</w:t>
      </w:r>
    </w:p>
    <w:p w14:paraId="5068EE19" w14:textId="77777777" w:rsidR="00C654AA" w:rsidRDefault="005820F9">
      <w:pPr>
        <w:spacing w:after="200" w:line="360" w:lineRule="auto"/>
        <w:jc w:val="both"/>
      </w:pPr>
      <w:r>
        <w:rPr>
          <w:rFonts w:ascii="Arial" w:hAnsi="Arial" w:cs="Arial"/>
          <w:b/>
        </w:rPr>
        <w:t xml:space="preserve">7. CRITÉRIOS DE RECEBIMENTO/MEDIÇÃO E DE PAGAMENTO </w:t>
      </w:r>
    </w:p>
    <w:p w14:paraId="64831B6F" w14:textId="77777777" w:rsidR="00C654AA" w:rsidRDefault="005820F9">
      <w:pPr>
        <w:spacing w:after="200" w:line="360" w:lineRule="auto"/>
        <w:jc w:val="both"/>
      </w:pPr>
      <w:r>
        <w:rPr>
          <w:rFonts w:ascii="Arial" w:hAnsi="Arial" w:cs="Arial"/>
          <w:b/>
        </w:rPr>
        <w:t>7.1. Recebimento do Objeto</w:t>
      </w:r>
    </w:p>
    <w:p w14:paraId="14C04FD0" w14:textId="77777777" w:rsidR="006A2013" w:rsidRDefault="006A2013" w:rsidP="006A2013">
      <w:pPr>
        <w:spacing w:after="200" w:line="360" w:lineRule="auto"/>
        <w:jc w:val="both"/>
      </w:pPr>
      <w:r>
        <w:rPr>
          <w:rFonts w:ascii="Arial" w:hAnsi="Arial" w:cs="Arial"/>
        </w:rPr>
        <w:t xml:space="preserve">7.1.1. </w:t>
      </w:r>
      <w:r w:rsidRPr="00A90E22">
        <w:rPr>
          <w:rFonts w:ascii="Arial" w:hAnsi="Arial" w:cs="Arial"/>
        </w:rPr>
        <w:t xml:space="preserve">Os itens serão recebidos provisoriamente, de forma sumária, juntamente com a nota fiscal (ou instrumento de cobrança equivalente), pelo responsável pelo acompanhamento e fiscalização </w:t>
      </w:r>
      <w:r>
        <w:rPr>
          <w:rFonts w:ascii="Arial" w:hAnsi="Arial" w:cs="Arial"/>
        </w:rPr>
        <w:t>da contratação</w:t>
      </w:r>
      <w:r w:rsidRPr="00A90E22">
        <w:rPr>
          <w:rFonts w:ascii="Arial" w:hAnsi="Arial" w:cs="Arial"/>
        </w:rPr>
        <w:t>, para efeito de posterior verificação de sua conformidade com as especificações constantes no Termo de Referência e na proposta</w:t>
      </w:r>
      <w:r>
        <w:rPr>
          <w:rFonts w:ascii="Arial" w:hAnsi="Arial" w:cs="Arial"/>
        </w:rPr>
        <w:t>.</w:t>
      </w:r>
    </w:p>
    <w:p w14:paraId="30C293EA" w14:textId="46FE1455" w:rsidR="006A2013" w:rsidRDefault="006A2013" w:rsidP="006A2013">
      <w:pPr>
        <w:spacing w:after="200" w:line="360" w:lineRule="auto"/>
        <w:jc w:val="both"/>
      </w:pPr>
      <w:r>
        <w:rPr>
          <w:rFonts w:ascii="Arial" w:hAnsi="Arial" w:cs="Arial"/>
        </w:rPr>
        <w:lastRenderedPageBreak/>
        <w:t xml:space="preserve">7.1.2. Os itens poderão ser rejeitados, no todo ou em parte, quando em desacordo com as especificações constantes neste Termo de Referência e na proposta, devendo ser substituídos no prazo </w:t>
      </w:r>
      <w:r w:rsidRPr="00AE2190">
        <w:rPr>
          <w:rFonts w:ascii="Arial" w:hAnsi="Arial" w:cs="Arial"/>
        </w:rPr>
        <w:t xml:space="preserve">de </w:t>
      </w:r>
      <w:r w:rsidR="00AE2190" w:rsidRPr="00AE2190">
        <w:rPr>
          <w:rFonts w:ascii="Arial" w:hAnsi="Arial" w:cs="Arial"/>
        </w:rPr>
        <w:t>01</w:t>
      </w:r>
      <w:r w:rsidRPr="00AE2190">
        <w:rPr>
          <w:rFonts w:ascii="Arial" w:hAnsi="Arial" w:cs="Arial"/>
        </w:rPr>
        <w:t xml:space="preserve"> (</w:t>
      </w:r>
      <w:r w:rsidR="00AE2190" w:rsidRPr="00AE2190">
        <w:rPr>
          <w:rFonts w:ascii="Arial" w:hAnsi="Arial" w:cs="Arial"/>
        </w:rPr>
        <w:t>um</w:t>
      </w:r>
      <w:r w:rsidRPr="00AE2190">
        <w:rPr>
          <w:rFonts w:ascii="Arial" w:hAnsi="Arial" w:cs="Arial"/>
        </w:rPr>
        <w:t>) dia</w:t>
      </w:r>
      <w:r>
        <w:rPr>
          <w:rFonts w:ascii="Arial" w:hAnsi="Arial" w:cs="Arial"/>
        </w:rPr>
        <w:t xml:space="preserve"> corrido, a contar do recebimento da notificação pelo fornecedor, às suas custas, sem prejuízo da aplicação das penalidades, sem quaisquer ônus para a Administração.</w:t>
      </w:r>
    </w:p>
    <w:p w14:paraId="33B13813" w14:textId="583A495C" w:rsidR="006A2013" w:rsidRDefault="006A2013" w:rsidP="006A2013">
      <w:pPr>
        <w:spacing w:after="200" w:line="360" w:lineRule="auto"/>
        <w:jc w:val="both"/>
      </w:pPr>
      <w:r>
        <w:rPr>
          <w:rFonts w:ascii="Arial" w:hAnsi="Arial" w:cs="Arial"/>
        </w:rPr>
        <w:t>7.1.3. O recebimento definitivo ocorr</w:t>
      </w:r>
      <w:r w:rsidRPr="00AE2190">
        <w:rPr>
          <w:rFonts w:ascii="Arial" w:hAnsi="Arial" w:cs="Arial"/>
        </w:rPr>
        <w:t xml:space="preserve">erá no prazo de </w:t>
      </w:r>
      <w:r w:rsidR="00AE2190" w:rsidRPr="00AE2190">
        <w:rPr>
          <w:rFonts w:ascii="Arial" w:hAnsi="Arial" w:cs="Arial"/>
        </w:rPr>
        <w:t>02</w:t>
      </w:r>
      <w:r w:rsidRPr="00AE2190">
        <w:rPr>
          <w:rFonts w:ascii="Arial" w:hAnsi="Arial" w:cs="Arial"/>
        </w:rPr>
        <w:t xml:space="preserve"> (</w:t>
      </w:r>
      <w:r w:rsidR="00AE2190" w:rsidRPr="00AE2190">
        <w:rPr>
          <w:rFonts w:ascii="Arial" w:hAnsi="Arial" w:cs="Arial"/>
        </w:rPr>
        <w:t>dois</w:t>
      </w:r>
      <w:r w:rsidRPr="00AE2190">
        <w:rPr>
          <w:rFonts w:ascii="Arial" w:hAnsi="Arial" w:cs="Arial"/>
        </w:rPr>
        <w:t>) dias</w:t>
      </w:r>
      <w:r>
        <w:rPr>
          <w:rFonts w:ascii="Arial" w:hAnsi="Arial" w:cs="Arial"/>
        </w:rPr>
        <w:t xml:space="preserve"> úteis, a contar do recebimento da nota fiscal ou instrumento de cobrança equivalente pela Administração, após a verificação da qualidade e quantidade dos itens e consequente aceitação mediante recibo aposto na Nota Fiscal respectiva e termo detalhado que comprove o atendimento das exigências.</w:t>
      </w:r>
    </w:p>
    <w:p w14:paraId="30C0EFFE" w14:textId="77777777" w:rsidR="006A2013" w:rsidRDefault="006A2013" w:rsidP="006A2013">
      <w:pPr>
        <w:spacing w:after="200" w:line="360" w:lineRule="auto"/>
        <w:jc w:val="both"/>
      </w:pPr>
      <w:r>
        <w:rPr>
          <w:rFonts w:ascii="Arial" w:hAnsi="Arial" w:cs="Arial"/>
        </w:rPr>
        <w:t>7.1.3.1. O prazo para o recebimento definitivo poderá ser excepcionalmente prorrogado, de forma justificada, quando houver necessidade de diligências para a aferição do atendimento das exigências.</w:t>
      </w:r>
    </w:p>
    <w:p w14:paraId="74C3BADD" w14:textId="77777777" w:rsidR="006A2013" w:rsidRDefault="006A2013" w:rsidP="006A2013">
      <w:pPr>
        <w:spacing w:after="200" w:line="360" w:lineRule="auto"/>
        <w:jc w:val="both"/>
      </w:pPr>
      <w:r>
        <w:rPr>
          <w:rFonts w:ascii="Arial" w:hAnsi="Arial" w:cs="Arial"/>
        </w:rPr>
        <w:t>7.1.4.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13E49717" w14:textId="77777777" w:rsidR="006A2013" w:rsidRDefault="006A2013" w:rsidP="006A2013">
      <w:pPr>
        <w:spacing w:after="200" w:line="360" w:lineRule="auto"/>
        <w:jc w:val="both"/>
        <w:rPr>
          <w:rFonts w:ascii="Arial" w:hAnsi="Arial" w:cs="Arial"/>
        </w:rPr>
      </w:pPr>
      <w:r>
        <w:rPr>
          <w:rFonts w:ascii="Arial" w:hAnsi="Arial" w:cs="Arial"/>
        </w:rPr>
        <w:t xml:space="preserve">7.1.5. O prazo para a solução, </w:t>
      </w:r>
      <w:r w:rsidR="00406216">
        <w:rPr>
          <w:rFonts w:ascii="Arial" w:hAnsi="Arial" w:cs="Arial"/>
        </w:rPr>
        <w:t>pela detentora da ata</w:t>
      </w:r>
      <w:r>
        <w:rPr>
          <w:rFonts w:ascii="Arial" w:hAnsi="Arial" w:cs="Arial"/>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38508EC" w14:textId="77777777" w:rsidR="00C654AA" w:rsidRDefault="005820F9">
      <w:pPr>
        <w:spacing w:after="200" w:line="360" w:lineRule="auto"/>
        <w:jc w:val="both"/>
      </w:pPr>
      <w:r>
        <w:rPr>
          <w:rFonts w:ascii="Arial" w:hAnsi="Arial" w:cs="Arial"/>
          <w:b/>
        </w:rPr>
        <w:t xml:space="preserve">7.2. Prazo de pagamento </w:t>
      </w:r>
    </w:p>
    <w:p w14:paraId="61B42F15" w14:textId="77777777" w:rsidR="00C654AA" w:rsidRDefault="005820F9">
      <w:pPr>
        <w:spacing w:after="200" w:line="360" w:lineRule="auto"/>
        <w:jc w:val="both"/>
      </w:pPr>
      <w:r>
        <w:rPr>
          <w:rFonts w:ascii="Arial" w:hAnsi="Arial" w:cs="Arial"/>
        </w:rPr>
        <w:t xml:space="preserve">7.2.1. </w:t>
      </w:r>
      <w:r w:rsidR="00864223" w:rsidRPr="00864223">
        <w:rPr>
          <w:rFonts w:ascii="Arial" w:hAnsi="Arial" w:cs="Arial"/>
        </w:rPr>
        <w:t>O pagamento ocorrerá em até 30 (trinta) dias úteis do mês seguinte, mediante apresentação de nota fiscal e após atesto do setor competente, nos termos da Lei Federal nº 14.133/2021</w:t>
      </w:r>
      <w:r>
        <w:rPr>
          <w:rFonts w:ascii="Arial" w:hAnsi="Arial" w:cs="Arial"/>
        </w:rPr>
        <w:t xml:space="preserve">. </w:t>
      </w:r>
    </w:p>
    <w:p w14:paraId="587F214D" w14:textId="77777777" w:rsidR="00C654AA" w:rsidRDefault="005820F9">
      <w:pPr>
        <w:spacing w:after="200" w:line="360" w:lineRule="auto"/>
        <w:jc w:val="both"/>
      </w:pPr>
      <w:r>
        <w:rPr>
          <w:rFonts w:ascii="Arial" w:hAnsi="Arial" w:cs="Arial"/>
        </w:rPr>
        <w:lastRenderedPageBreak/>
        <w:t xml:space="preserve">7.2.2. Os documentos fiscais deverão, obrigatoriamente, discriminar o quantitativo efetivamente entregue. </w:t>
      </w:r>
    </w:p>
    <w:p w14:paraId="202D7DA9" w14:textId="77777777" w:rsidR="00C654AA" w:rsidRDefault="005820F9">
      <w:pPr>
        <w:spacing w:after="200" w:line="360" w:lineRule="auto"/>
        <w:jc w:val="both"/>
      </w:pPr>
      <w:r>
        <w:rPr>
          <w:rFonts w:ascii="Arial" w:hAnsi="Arial" w:cs="Arial"/>
        </w:rPr>
        <w:t xml:space="preserve">7.2.3. O Fornecedor deverá emitir a Nota Fiscal/Fatura conforme legislação vigente. </w:t>
      </w:r>
    </w:p>
    <w:p w14:paraId="2C36E8AB" w14:textId="6D48CF92" w:rsidR="00AE2190" w:rsidRPr="00076131" w:rsidRDefault="005820F9">
      <w:pPr>
        <w:spacing w:after="200" w:line="360" w:lineRule="auto"/>
        <w:jc w:val="both"/>
        <w:rPr>
          <w:rFonts w:ascii="Arial" w:hAnsi="Arial" w:cs="Arial"/>
        </w:rPr>
      </w:pPr>
      <w:r>
        <w:rPr>
          <w:rFonts w:ascii="Arial" w:hAnsi="Arial" w:cs="Arial"/>
        </w:rPr>
        <w:t>7.2.4. Havendo irregularidades na emissão da nota fiscal/fatura, o prazo para pagamento será contado a partir de sua representação devidamente regularizada.</w:t>
      </w:r>
    </w:p>
    <w:p w14:paraId="3D046018" w14:textId="77777777" w:rsidR="00C654AA" w:rsidRDefault="005820F9">
      <w:pPr>
        <w:spacing w:after="200" w:line="360" w:lineRule="auto"/>
        <w:jc w:val="both"/>
      </w:pPr>
      <w:r>
        <w:rPr>
          <w:rFonts w:ascii="Arial" w:hAnsi="Arial" w:cs="Arial"/>
          <w:b/>
        </w:rPr>
        <w:t xml:space="preserve">7.3. Forma de pagamento </w:t>
      </w:r>
    </w:p>
    <w:p w14:paraId="6BE73DBA" w14:textId="77777777" w:rsidR="00C654AA" w:rsidRDefault="005820F9">
      <w:pPr>
        <w:spacing w:after="200" w:line="360" w:lineRule="auto"/>
        <w:jc w:val="both"/>
      </w:pPr>
      <w:r>
        <w:rPr>
          <w:rFonts w:ascii="Arial" w:hAnsi="Arial" w:cs="Arial"/>
        </w:rPr>
        <w:t xml:space="preserve">7.3.1. O pagamento será processado com a emissão de ordem de pagamento física ou eletrônica, ou ainda por transferência eletrônica via sistema de internet banking, com assinaturas legais físicas ou eletrônicas dos titulares das contas bancárias. </w:t>
      </w:r>
    </w:p>
    <w:p w14:paraId="2137ED93" w14:textId="77777777" w:rsidR="00C654AA" w:rsidRDefault="005820F9">
      <w:pPr>
        <w:spacing w:after="200" w:line="360" w:lineRule="auto"/>
        <w:jc w:val="both"/>
      </w:pPr>
      <w:r>
        <w:rPr>
          <w:rFonts w:ascii="Arial" w:hAnsi="Arial" w:cs="Arial"/>
        </w:rPr>
        <w:t xml:space="preserve">7.3.2. A retenção do imposto de renda deverá ser destacada no corpo do documento fiscal ou equivalente observando os percentuais estabelecidos nas legislações pertinentes. </w:t>
      </w:r>
    </w:p>
    <w:p w14:paraId="79A1F48B" w14:textId="77777777" w:rsidR="00C654AA" w:rsidRDefault="005820F9">
      <w:pPr>
        <w:spacing w:after="200" w:line="360" w:lineRule="auto"/>
        <w:jc w:val="both"/>
        <w:rPr>
          <w:rFonts w:ascii="Arial" w:hAnsi="Arial" w:cs="Arial"/>
        </w:rPr>
      </w:pPr>
      <w:r>
        <w:rPr>
          <w:rFonts w:ascii="Arial" w:hAnsi="Arial" w:cs="Arial"/>
        </w:rPr>
        <w:t>7.3.3. As empresas optantes pelo Simples Nacional ou que se enquadrem em alguma hipótese de isenção ou não incidência</w:t>
      </w:r>
      <w:r w:rsidR="00B46710">
        <w:rPr>
          <w:rFonts w:ascii="Arial" w:hAnsi="Arial" w:cs="Arial"/>
        </w:rPr>
        <w:t xml:space="preserve">, </w:t>
      </w:r>
      <w:r w:rsidR="00B46710" w:rsidRPr="00B46710">
        <w:rPr>
          <w:rFonts w:ascii="Arial" w:hAnsi="Arial" w:cs="Arial"/>
        </w:rPr>
        <w:t>nos termos da Lei Complementar nº 123, de 2006</w:t>
      </w:r>
      <w:r w:rsidR="00B46710">
        <w:rPr>
          <w:rFonts w:ascii="Arial" w:hAnsi="Arial" w:cs="Arial"/>
        </w:rPr>
        <w:t>,</w:t>
      </w:r>
      <w:r>
        <w:rPr>
          <w:rFonts w:ascii="Arial" w:hAnsi="Arial" w:cs="Arial"/>
        </w:rPr>
        <w:t xml:space="preserve"> DEVERÃO informar essa condição expressamente nos documentos fiscais, de acordo com a legislação.</w:t>
      </w:r>
    </w:p>
    <w:p w14:paraId="552F7806" w14:textId="77777777" w:rsidR="000126CC" w:rsidRDefault="000126CC">
      <w:pPr>
        <w:spacing w:after="200" w:line="360" w:lineRule="auto"/>
        <w:jc w:val="both"/>
        <w:rPr>
          <w:rFonts w:ascii="Arial" w:hAnsi="Arial" w:cs="Arial"/>
        </w:rPr>
      </w:pPr>
      <w:r>
        <w:rPr>
          <w:rFonts w:ascii="Arial" w:hAnsi="Arial" w:cs="Arial"/>
        </w:rPr>
        <w:t xml:space="preserve">7.3.4. </w:t>
      </w:r>
      <w:r w:rsidRPr="000126CC">
        <w:rPr>
          <w:rFonts w:ascii="Arial" w:hAnsi="Arial" w:cs="Arial"/>
        </w:rPr>
        <w:t>As informações bancárias da Contratada deverão estar devidamente especificadas no Contrato Administrativo</w:t>
      </w:r>
      <w:r>
        <w:rPr>
          <w:rFonts w:ascii="Arial" w:hAnsi="Arial" w:cs="Arial"/>
        </w:rPr>
        <w:t xml:space="preserve"> ou instrumento congênere</w:t>
      </w:r>
      <w:r w:rsidRPr="000126CC">
        <w:rPr>
          <w:rFonts w:ascii="Arial" w:hAnsi="Arial" w:cs="Arial"/>
        </w:rPr>
        <w:t>, garantindo transparência e segurança nos procedimentos de pagamento</w:t>
      </w:r>
      <w:r>
        <w:rPr>
          <w:rFonts w:ascii="Arial" w:hAnsi="Arial" w:cs="Arial"/>
        </w:rPr>
        <w:t>.</w:t>
      </w:r>
    </w:p>
    <w:p w14:paraId="191C5E04" w14:textId="77777777" w:rsidR="000126CC" w:rsidRDefault="000126CC">
      <w:pPr>
        <w:spacing w:after="200" w:line="360" w:lineRule="auto"/>
        <w:jc w:val="both"/>
        <w:rPr>
          <w:rFonts w:ascii="Arial" w:hAnsi="Arial" w:cs="Arial"/>
        </w:rPr>
      </w:pPr>
      <w:r>
        <w:rPr>
          <w:rFonts w:ascii="Arial" w:hAnsi="Arial" w:cs="Arial"/>
        </w:rPr>
        <w:t xml:space="preserve">7.3.5. </w:t>
      </w:r>
      <w:r w:rsidRPr="000126CC">
        <w:rPr>
          <w:rFonts w:ascii="Arial" w:hAnsi="Arial" w:cs="Arial"/>
        </w:rPr>
        <w:t>Será considerada data do pagamento o dia em que constar como emitida a ordem bancária para pagamento</w:t>
      </w:r>
      <w:r>
        <w:rPr>
          <w:rFonts w:ascii="Arial" w:hAnsi="Arial" w:cs="Arial"/>
        </w:rPr>
        <w:t>.</w:t>
      </w:r>
    </w:p>
    <w:p w14:paraId="704F7F24" w14:textId="77777777" w:rsidR="000126CC" w:rsidRDefault="000126CC">
      <w:pPr>
        <w:spacing w:after="200" w:line="360" w:lineRule="auto"/>
        <w:jc w:val="both"/>
        <w:rPr>
          <w:rFonts w:ascii="Arial" w:hAnsi="Arial" w:cs="Arial"/>
        </w:rPr>
      </w:pPr>
      <w:r>
        <w:rPr>
          <w:rFonts w:ascii="Arial" w:hAnsi="Arial" w:cs="Arial"/>
        </w:rPr>
        <w:t xml:space="preserve">7.3.6. </w:t>
      </w:r>
      <w:r w:rsidRPr="000126CC">
        <w:rPr>
          <w:rFonts w:ascii="Arial" w:hAnsi="Arial" w:cs="Arial"/>
        </w:rPr>
        <w:t>Para fins de liquidação, o setor competente deve verificar se a Nota Fiscal ou Fatura apresentada expressa os elementos necessários e essenciais do documento, tais como:</w:t>
      </w:r>
    </w:p>
    <w:p w14:paraId="34CD710E"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o prazo de validade;</w:t>
      </w:r>
    </w:p>
    <w:p w14:paraId="4876EBFE"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lastRenderedPageBreak/>
        <w:t xml:space="preserve"> a data da emissão;</w:t>
      </w:r>
    </w:p>
    <w:p w14:paraId="15485B2C"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os dados do contrato e do órgão contratante;</w:t>
      </w:r>
    </w:p>
    <w:p w14:paraId="13DE700B"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período respectivo de execução do contrato;</w:t>
      </w:r>
    </w:p>
    <w:p w14:paraId="577D0D4B"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valor a pagar; e</w:t>
      </w:r>
    </w:p>
    <w:p w14:paraId="7373D208" w14:textId="77777777" w:rsid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eventual destaque do valor de retenções tributárias cabíveis.</w:t>
      </w:r>
    </w:p>
    <w:p w14:paraId="3D4D6A4D" w14:textId="77777777" w:rsidR="00162F34" w:rsidRDefault="00162F34" w:rsidP="00162F34">
      <w:pPr>
        <w:spacing w:after="200" w:line="360" w:lineRule="auto"/>
        <w:jc w:val="both"/>
        <w:rPr>
          <w:rFonts w:ascii="Arial" w:hAnsi="Arial" w:cs="Arial"/>
        </w:rPr>
      </w:pPr>
      <w:r>
        <w:rPr>
          <w:rFonts w:ascii="Arial" w:hAnsi="Arial" w:cs="Arial"/>
        </w:rPr>
        <w:t xml:space="preserve">7.3.7. </w:t>
      </w:r>
      <w:r w:rsidRPr="00162F34">
        <w:rPr>
          <w:rFonts w:ascii="Arial" w:hAnsi="Arial" w:cs="Arial"/>
        </w:rPr>
        <w:t xml:space="preserve">Constatada qualquer divergência ou irregularidade na documentação, esta será devolvida à </w:t>
      </w:r>
      <w:r w:rsidR="00406216">
        <w:rPr>
          <w:rFonts w:ascii="Arial" w:hAnsi="Arial" w:cs="Arial"/>
        </w:rPr>
        <w:t>Detentora da Ata</w:t>
      </w:r>
      <w:r w:rsidRPr="00162F34">
        <w:rPr>
          <w:rFonts w:ascii="Arial" w:hAnsi="Arial" w:cs="Arial"/>
        </w:rPr>
        <w:t xml:space="preserve"> para as devidas correções. A nota fiscal em desacordo com o exigido não será paga até que a </w:t>
      </w:r>
      <w:r w:rsidR="00406216">
        <w:rPr>
          <w:rFonts w:ascii="Arial" w:hAnsi="Arial" w:cs="Arial"/>
        </w:rPr>
        <w:t>Detentora da Ata</w:t>
      </w:r>
      <w:r w:rsidRPr="00162F34">
        <w:rPr>
          <w:rFonts w:ascii="Arial" w:hAnsi="Arial" w:cs="Arial"/>
        </w:rPr>
        <w:t xml:space="preserve"> providencie sua correção ou substituição, não ocorrendo, neste caso, qualquer alteração no valor a ser pago por esta Administração</w:t>
      </w:r>
      <w:r>
        <w:rPr>
          <w:rFonts w:ascii="Arial" w:hAnsi="Arial" w:cs="Arial"/>
        </w:rPr>
        <w:t>.</w:t>
      </w:r>
    </w:p>
    <w:p w14:paraId="5DF3ED4E" w14:textId="77777777" w:rsidR="00162F34" w:rsidRDefault="00162F34" w:rsidP="00162F34">
      <w:pPr>
        <w:spacing w:after="200" w:line="360" w:lineRule="auto"/>
        <w:jc w:val="both"/>
        <w:rPr>
          <w:rFonts w:ascii="Arial" w:hAnsi="Arial" w:cs="Arial"/>
        </w:rPr>
      </w:pPr>
      <w:r>
        <w:rPr>
          <w:rFonts w:ascii="Arial" w:hAnsi="Arial" w:cs="Arial"/>
        </w:rPr>
        <w:t xml:space="preserve">7.3.8. </w:t>
      </w:r>
      <w:r w:rsidRPr="00162F34">
        <w:rPr>
          <w:rFonts w:ascii="Arial" w:hAnsi="Arial" w:cs="Arial"/>
        </w:rPr>
        <w:t>A Prefeitura Municipal de Laguna Carapã/MS não se responsabilizará pelo pagamento de nenhum adicional decorrente de qualquer operação realizada junto à rede bancária, como, por exemplo, taxas, multas, dentre outros</w:t>
      </w:r>
      <w:r>
        <w:rPr>
          <w:rFonts w:ascii="Arial" w:hAnsi="Arial" w:cs="Arial"/>
        </w:rPr>
        <w:t>.</w:t>
      </w:r>
    </w:p>
    <w:p w14:paraId="71E3A14D" w14:textId="77777777" w:rsidR="00162F34" w:rsidRDefault="00162F34" w:rsidP="00162F34">
      <w:pPr>
        <w:spacing w:after="200" w:line="360" w:lineRule="auto"/>
        <w:jc w:val="both"/>
        <w:rPr>
          <w:rFonts w:ascii="Arial" w:hAnsi="Arial" w:cs="Arial"/>
        </w:rPr>
      </w:pPr>
      <w:r>
        <w:rPr>
          <w:rFonts w:ascii="Arial" w:hAnsi="Arial" w:cs="Arial"/>
        </w:rPr>
        <w:t xml:space="preserve">7.3.9. </w:t>
      </w:r>
      <w:r w:rsidRPr="00162F34">
        <w:rPr>
          <w:rFonts w:ascii="Arial" w:hAnsi="Arial" w:cs="Arial"/>
        </w:rPr>
        <w:t>Para realização dos pagamentos, a empresa deverá manter a regularidade fiscal e trabalhista apresentada durante processo de habilitação</w:t>
      </w:r>
      <w:r>
        <w:rPr>
          <w:rFonts w:ascii="Arial" w:hAnsi="Arial" w:cs="Arial"/>
        </w:rPr>
        <w:t>.</w:t>
      </w:r>
    </w:p>
    <w:p w14:paraId="44AFEA41" w14:textId="77777777" w:rsidR="00162F34" w:rsidRDefault="00162F34" w:rsidP="00162F34">
      <w:pPr>
        <w:spacing w:after="200" w:line="360" w:lineRule="auto"/>
        <w:jc w:val="both"/>
        <w:rPr>
          <w:rFonts w:ascii="Arial" w:hAnsi="Arial" w:cs="Arial"/>
        </w:rPr>
      </w:pPr>
      <w:r>
        <w:rPr>
          <w:rFonts w:ascii="Arial" w:hAnsi="Arial" w:cs="Arial"/>
        </w:rPr>
        <w:t xml:space="preserve">7.3.10. </w:t>
      </w:r>
      <w:r w:rsidRPr="00162F34">
        <w:rPr>
          <w:rFonts w:ascii="Arial" w:hAnsi="Arial" w:cs="Arial"/>
        </w:rPr>
        <w:t>A nota fiscal ou instrumento de cobrança equivalente deverá ser obrigatoriamente acompanhado da comprovação da regularidade fiscal e trabalhista</w:t>
      </w:r>
      <w:r>
        <w:rPr>
          <w:rFonts w:ascii="Arial" w:hAnsi="Arial" w:cs="Arial"/>
        </w:rPr>
        <w:t>.</w:t>
      </w:r>
    </w:p>
    <w:p w14:paraId="2BBA8D04" w14:textId="77777777" w:rsidR="00162F34" w:rsidRDefault="00162F34" w:rsidP="00162F34">
      <w:pPr>
        <w:spacing w:after="200" w:line="360" w:lineRule="auto"/>
        <w:jc w:val="both"/>
        <w:rPr>
          <w:rFonts w:ascii="Arial" w:hAnsi="Arial" w:cs="Arial"/>
        </w:rPr>
      </w:pPr>
      <w:r>
        <w:rPr>
          <w:rFonts w:ascii="Arial" w:hAnsi="Arial" w:cs="Arial"/>
        </w:rPr>
        <w:t xml:space="preserve">7.3.11. </w:t>
      </w:r>
      <w:r w:rsidRPr="00162F34">
        <w:rPr>
          <w:rFonts w:ascii="Arial" w:hAnsi="Arial" w:cs="Arial"/>
        </w:rPr>
        <w:t>Constatando-se, a situação de irregularidade d</w:t>
      </w:r>
      <w:r w:rsidR="003C0F3B">
        <w:rPr>
          <w:rFonts w:ascii="Arial" w:hAnsi="Arial" w:cs="Arial"/>
        </w:rPr>
        <w:t>a detentora da ata</w:t>
      </w:r>
      <w:r w:rsidRPr="00162F34">
        <w:rPr>
          <w:rFonts w:ascii="Arial" w:hAnsi="Arial" w:cs="Arial"/>
        </w:rPr>
        <w:t>, será providenciada sua notificação, por escrito, para que, no prazo de 5 (cinco) dias úteis, regularize sua situação ou, no mesmo prazo, apresente sua defesa. O prazo poderá ser prorrogado uma vez, por igual período, a critério do contratante</w:t>
      </w:r>
      <w:r>
        <w:rPr>
          <w:rFonts w:ascii="Arial" w:hAnsi="Arial" w:cs="Arial"/>
        </w:rPr>
        <w:t>.</w:t>
      </w:r>
    </w:p>
    <w:p w14:paraId="2EC09E48" w14:textId="77777777" w:rsidR="00162F34" w:rsidRDefault="00162F34" w:rsidP="00162F34">
      <w:pPr>
        <w:spacing w:after="200" w:line="360" w:lineRule="auto"/>
        <w:jc w:val="both"/>
        <w:rPr>
          <w:rFonts w:ascii="Arial" w:hAnsi="Arial" w:cs="Arial"/>
        </w:rPr>
      </w:pPr>
      <w:r>
        <w:rPr>
          <w:rFonts w:ascii="Arial" w:hAnsi="Arial" w:cs="Arial"/>
        </w:rPr>
        <w:t xml:space="preserve">7.3.12. </w:t>
      </w:r>
      <w:r w:rsidRPr="00162F34">
        <w:rPr>
          <w:rFonts w:ascii="Arial" w:hAnsi="Arial" w:cs="Arial"/>
        </w:rPr>
        <w:t>Não havendo regularização ou sendo a defesa considerada improcedente, o contratante deverá adotar as medidas necessárias à extinção contratual nos autos do processo administrativo correspondente, assegurada ao contratado a ampla defesa</w:t>
      </w:r>
      <w:r>
        <w:rPr>
          <w:rFonts w:ascii="Arial" w:hAnsi="Arial" w:cs="Arial"/>
        </w:rPr>
        <w:t>.</w:t>
      </w:r>
    </w:p>
    <w:p w14:paraId="2E85031A" w14:textId="77777777" w:rsidR="00162F34" w:rsidRDefault="00162F34" w:rsidP="00162F34">
      <w:pPr>
        <w:spacing w:after="200" w:line="360" w:lineRule="auto"/>
        <w:jc w:val="both"/>
        <w:rPr>
          <w:rFonts w:ascii="Arial" w:hAnsi="Arial" w:cs="Arial"/>
        </w:rPr>
      </w:pPr>
      <w:r>
        <w:rPr>
          <w:rFonts w:ascii="Arial" w:hAnsi="Arial" w:cs="Arial"/>
        </w:rPr>
        <w:lastRenderedPageBreak/>
        <w:t xml:space="preserve">7.3.13. </w:t>
      </w:r>
      <w:r w:rsidRPr="00162F34">
        <w:rPr>
          <w:rFonts w:ascii="Arial" w:hAnsi="Arial" w:cs="Arial"/>
        </w:rPr>
        <w:t xml:space="preserve">Havendo a efetiva execução do objeto, os pagamentos serão realizados normalmente, até que se </w:t>
      </w:r>
      <w:r w:rsidR="003C0F3B">
        <w:rPr>
          <w:rFonts w:ascii="Arial" w:hAnsi="Arial" w:cs="Arial"/>
        </w:rPr>
        <w:t>decida pela rescisão da ata de registro de preços</w:t>
      </w:r>
      <w:r>
        <w:rPr>
          <w:rFonts w:ascii="Arial" w:hAnsi="Arial" w:cs="Arial"/>
        </w:rPr>
        <w:t>.</w:t>
      </w:r>
    </w:p>
    <w:p w14:paraId="05B1159D" w14:textId="273B7853" w:rsidR="00AE2190" w:rsidRDefault="00162F34" w:rsidP="00162F34">
      <w:pPr>
        <w:spacing w:after="200" w:line="360" w:lineRule="auto"/>
        <w:jc w:val="both"/>
        <w:rPr>
          <w:rFonts w:ascii="Arial" w:hAnsi="Arial" w:cs="Arial"/>
        </w:rPr>
      </w:pPr>
      <w:r>
        <w:rPr>
          <w:rFonts w:ascii="Arial" w:hAnsi="Arial" w:cs="Arial"/>
        </w:rPr>
        <w:t xml:space="preserve">7.3.14. </w:t>
      </w:r>
      <w:r w:rsidRPr="00162F34">
        <w:rPr>
          <w:rFonts w:ascii="Arial" w:hAnsi="Arial" w:cs="Arial"/>
        </w:rPr>
        <w:t>No caso de atraso pelo Contratante, os valores devidos ao contratado serão atualizados monetariamente entre o termo final do prazo de pagamento até a data de sua efetiva realização, mediante aplicação do índice IPCA-e de correção monetária</w:t>
      </w:r>
      <w:r>
        <w:rPr>
          <w:rFonts w:ascii="Arial" w:hAnsi="Arial" w:cs="Arial"/>
        </w:rPr>
        <w:t>.</w:t>
      </w:r>
    </w:p>
    <w:p w14:paraId="639D9B25" w14:textId="77777777" w:rsidR="00C654AA" w:rsidRDefault="005820F9">
      <w:pPr>
        <w:spacing w:after="200" w:line="360" w:lineRule="auto"/>
        <w:jc w:val="both"/>
      </w:pPr>
      <w:r>
        <w:rPr>
          <w:rFonts w:ascii="Arial" w:hAnsi="Arial" w:cs="Arial"/>
          <w:b/>
        </w:rPr>
        <w:t xml:space="preserve">8. FORMA E CRITÉRIOS DE SELEÇÃO DO FORNECEDOR </w:t>
      </w:r>
    </w:p>
    <w:p w14:paraId="3055D2ED" w14:textId="77777777" w:rsidR="00CC1A68" w:rsidRDefault="005820F9" w:rsidP="00FF5059">
      <w:pPr>
        <w:spacing w:after="200" w:line="360" w:lineRule="auto"/>
        <w:jc w:val="both"/>
        <w:rPr>
          <w:rFonts w:ascii="Arial" w:hAnsi="Arial" w:cs="Arial"/>
        </w:rPr>
      </w:pPr>
      <w:r>
        <w:rPr>
          <w:rFonts w:ascii="Arial" w:hAnsi="Arial" w:cs="Arial"/>
        </w:rPr>
        <w:t xml:space="preserve">8.1. </w:t>
      </w:r>
      <w:r w:rsidR="00666343" w:rsidRPr="00AB6D0D">
        <w:rPr>
          <w:rFonts w:ascii="Arial" w:hAnsi="Arial" w:cs="Arial"/>
        </w:rPr>
        <w:t>Forma de seleção e critério de julgamento da proposta</w:t>
      </w:r>
      <w:r w:rsidR="00666343">
        <w:rPr>
          <w:rFonts w:ascii="Arial" w:hAnsi="Arial" w:cs="Arial"/>
        </w:rPr>
        <w:t>:</w:t>
      </w:r>
    </w:p>
    <w:p w14:paraId="6789AAEF" w14:textId="354F79FF" w:rsidR="00666343" w:rsidRDefault="00666343" w:rsidP="00FF5059">
      <w:pPr>
        <w:spacing w:after="200" w:line="360" w:lineRule="auto"/>
        <w:jc w:val="both"/>
        <w:rPr>
          <w:rFonts w:ascii="Arial" w:hAnsi="Arial" w:cs="Arial"/>
        </w:rPr>
      </w:pPr>
      <w:r>
        <w:rPr>
          <w:rFonts w:ascii="Arial" w:hAnsi="Arial" w:cs="Arial"/>
        </w:rPr>
        <w:t xml:space="preserve">8.1.1. </w:t>
      </w:r>
      <w:r w:rsidRPr="00AB6D0D">
        <w:rPr>
          <w:rFonts w:ascii="Arial" w:hAnsi="Arial" w:cs="Arial"/>
        </w:rPr>
        <w:t xml:space="preserve">O </w:t>
      </w:r>
      <w:r w:rsidRPr="00AE2190">
        <w:rPr>
          <w:rFonts w:ascii="Arial" w:hAnsi="Arial" w:cs="Arial"/>
        </w:rPr>
        <w:t xml:space="preserve">fornecedor será selecionado por meio da realização de procedimento de </w:t>
      </w:r>
      <w:r w:rsidR="00FB73EE" w:rsidRPr="00AE2190">
        <w:rPr>
          <w:rFonts w:ascii="Arial" w:hAnsi="Arial" w:cs="Arial"/>
        </w:rPr>
        <w:t>licitação, na modalidade PREGÃO</w:t>
      </w:r>
      <w:r w:rsidRPr="00AE2190">
        <w:rPr>
          <w:rFonts w:ascii="Arial" w:hAnsi="Arial" w:cs="Arial"/>
        </w:rPr>
        <w:t xml:space="preserve">, sob a forma </w:t>
      </w:r>
      <w:r w:rsidR="00340F70" w:rsidRPr="00AE2190">
        <w:rPr>
          <w:rFonts w:ascii="Arial" w:hAnsi="Arial" w:cs="Arial"/>
        </w:rPr>
        <w:t>ELETRÔNICA</w:t>
      </w:r>
      <w:r w:rsidRPr="00AE2190">
        <w:rPr>
          <w:rFonts w:ascii="Arial" w:hAnsi="Arial" w:cs="Arial"/>
        </w:rPr>
        <w:t xml:space="preserve">, com adoção do critério de julgamento pelo MENOR PREÇO POR </w:t>
      </w:r>
      <w:r w:rsidR="001B6C0D">
        <w:rPr>
          <w:rFonts w:ascii="Arial" w:hAnsi="Arial" w:cs="Arial"/>
        </w:rPr>
        <w:t>LOTE</w:t>
      </w:r>
      <w:r w:rsidR="00AE2190" w:rsidRPr="00AE2190">
        <w:rPr>
          <w:rFonts w:ascii="Arial" w:hAnsi="Arial" w:cs="Arial"/>
        </w:rPr>
        <w:t xml:space="preserve">, e o objeto será composto por 03 (três) </w:t>
      </w:r>
      <w:r w:rsidR="001B6C0D">
        <w:rPr>
          <w:rFonts w:ascii="Arial" w:hAnsi="Arial" w:cs="Arial"/>
        </w:rPr>
        <w:t>lotes</w:t>
      </w:r>
      <w:r w:rsidR="00AE2190" w:rsidRPr="00AE2190">
        <w:rPr>
          <w:rFonts w:ascii="Arial" w:hAnsi="Arial" w:cs="Arial"/>
        </w:rPr>
        <w:t>.</w:t>
      </w:r>
    </w:p>
    <w:p w14:paraId="63F27655" w14:textId="1B528F0B" w:rsidR="00AE2190" w:rsidRDefault="00AE2190" w:rsidP="00FF5059">
      <w:pPr>
        <w:spacing w:after="200" w:line="360" w:lineRule="auto"/>
        <w:jc w:val="both"/>
        <w:rPr>
          <w:rFonts w:ascii="Arial" w:hAnsi="Arial" w:cs="Arial"/>
        </w:rPr>
      </w:pPr>
      <w:r w:rsidRPr="00AE2190">
        <w:rPr>
          <w:rFonts w:ascii="Arial" w:hAnsi="Arial" w:cs="Arial"/>
        </w:rPr>
        <w:t xml:space="preserve">8.1.1.1. A divisão do objeto em 03 (três) </w:t>
      </w:r>
      <w:r w:rsidR="001B6C0D">
        <w:rPr>
          <w:rFonts w:ascii="Arial" w:hAnsi="Arial" w:cs="Arial"/>
        </w:rPr>
        <w:t>lotes</w:t>
      </w:r>
      <w:r w:rsidRPr="00AE2190">
        <w:rPr>
          <w:rFonts w:ascii="Arial" w:hAnsi="Arial" w:cs="Arial"/>
        </w:rPr>
        <w:t xml:space="preserve">, </w:t>
      </w:r>
      <w:r w:rsidR="001B6C0D">
        <w:rPr>
          <w:rFonts w:ascii="Arial" w:hAnsi="Arial" w:cs="Arial"/>
        </w:rPr>
        <w:t>lote</w:t>
      </w:r>
      <w:r w:rsidRPr="00AE2190">
        <w:rPr>
          <w:rFonts w:ascii="Arial" w:hAnsi="Arial" w:cs="Arial"/>
        </w:rPr>
        <w:t xml:space="preserve"> 1: Gêneros de Hortifrúti; </w:t>
      </w:r>
      <w:r w:rsidR="001B6C0D">
        <w:rPr>
          <w:rFonts w:ascii="Arial" w:hAnsi="Arial" w:cs="Arial"/>
        </w:rPr>
        <w:t>lote</w:t>
      </w:r>
      <w:r w:rsidRPr="00AE2190">
        <w:rPr>
          <w:rFonts w:ascii="Arial" w:hAnsi="Arial" w:cs="Arial"/>
        </w:rPr>
        <w:t xml:space="preserve"> 2: Carnes e Derivados Cárneos; e </w:t>
      </w:r>
      <w:r w:rsidR="001B6C0D">
        <w:rPr>
          <w:rFonts w:ascii="Arial" w:hAnsi="Arial" w:cs="Arial"/>
        </w:rPr>
        <w:t>lote</w:t>
      </w:r>
      <w:r w:rsidRPr="00AE2190">
        <w:rPr>
          <w:rFonts w:ascii="Arial" w:hAnsi="Arial" w:cs="Arial"/>
        </w:rPr>
        <w:t xml:space="preserve"> 3: Pães, justifica-se pela natureza distinta dos produtos, que apresentam características específicas de armazenamento, manipulação, transporte, validade e controle sanitário. Cada </w:t>
      </w:r>
      <w:r w:rsidR="001B6C0D">
        <w:rPr>
          <w:rFonts w:ascii="Arial" w:hAnsi="Arial" w:cs="Arial"/>
        </w:rPr>
        <w:t>lote</w:t>
      </w:r>
      <w:r w:rsidRPr="00AE2190">
        <w:rPr>
          <w:rFonts w:ascii="Arial" w:hAnsi="Arial" w:cs="Arial"/>
        </w:rPr>
        <w:t xml:space="preserve"> de itens demanda fornecedores especializados no respectivo segmento, assegurando maior qualidade, segurança alimentar e eficiência logística. </w:t>
      </w:r>
    </w:p>
    <w:p w14:paraId="46650F4C" w14:textId="6A46F9B7" w:rsidR="00AE2190" w:rsidRDefault="00AE2190" w:rsidP="00FF5059">
      <w:pPr>
        <w:spacing w:after="200" w:line="360" w:lineRule="auto"/>
        <w:jc w:val="both"/>
        <w:rPr>
          <w:rFonts w:ascii="Arial" w:hAnsi="Arial" w:cs="Arial"/>
        </w:rPr>
      </w:pPr>
      <w:r w:rsidRPr="00AE2190">
        <w:rPr>
          <w:rFonts w:ascii="Arial" w:hAnsi="Arial" w:cs="Arial"/>
        </w:rPr>
        <w:t xml:space="preserve">8.1.1.2. Além disso, destaca-se que a falta de qualquer item compromete diretamente a execução dos cardápios planejados pela Secretaria Municipal de </w:t>
      </w:r>
      <w:r>
        <w:rPr>
          <w:rFonts w:ascii="Arial" w:hAnsi="Arial" w:cs="Arial"/>
        </w:rPr>
        <w:t xml:space="preserve">Educação e Cultura. </w:t>
      </w:r>
      <w:r w:rsidRPr="00AE2190">
        <w:rPr>
          <w:rFonts w:ascii="Arial" w:hAnsi="Arial" w:cs="Arial"/>
        </w:rPr>
        <w:t xml:space="preserve">Por essa razão, é essencial que o fornecimento de cada </w:t>
      </w:r>
      <w:r w:rsidR="001B6C0D">
        <w:rPr>
          <w:rFonts w:ascii="Arial" w:hAnsi="Arial" w:cs="Arial"/>
        </w:rPr>
        <w:t>lote</w:t>
      </w:r>
      <w:r w:rsidRPr="00AE2190">
        <w:rPr>
          <w:rFonts w:ascii="Arial" w:hAnsi="Arial" w:cs="Arial"/>
        </w:rPr>
        <w:t xml:space="preserve"> seja realizado por um único fornecedor, garantindo a entrega integral e simultânea de todos os itens que o compõem. A contratação centralizada por </w:t>
      </w:r>
      <w:r w:rsidR="001B6C0D">
        <w:rPr>
          <w:rFonts w:ascii="Arial" w:hAnsi="Arial" w:cs="Arial"/>
        </w:rPr>
        <w:t>lote</w:t>
      </w:r>
      <w:r w:rsidRPr="00AE2190">
        <w:rPr>
          <w:rFonts w:ascii="Arial" w:hAnsi="Arial" w:cs="Arial"/>
        </w:rPr>
        <w:t xml:space="preserve"> reduz riscos de desabastecimento parcial, evita atrasos decorrentes da fragmentação do fornecimento e assegura padronização na qualidade dos produtos entregues. </w:t>
      </w:r>
    </w:p>
    <w:p w14:paraId="271A00FC" w14:textId="6890A04E" w:rsidR="00AE2190" w:rsidRDefault="00AE2190" w:rsidP="00FF5059">
      <w:pPr>
        <w:spacing w:after="200" w:line="360" w:lineRule="auto"/>
        <w:jc w:val="both"/>
        <w:rPr>
          <w:rFonts w:ascii="Arial" w:hAnsi="Arial" w:cs="Arial"/>
        </w:rPr>
      </w:pPr>
      <w:r w:rsidRPr="00AE2190">
        <w:rPr>
          <w:rFonts w:ascii="Arial" w:hAnsi="Arial" w:cs="Arial"/>
        </w:rPr>
        <w:t xml:space="preserve">8.1.1.3. Dessa forma, a Administração pode manter o controle mais eficaz sobre prazos, conformidade e regularidade das entregas, evitando prejuízos ao planejamento alimentar e </w:t>
      </w:r>
      <w:r w:rsidRPr="00AE2190">
        <w:rPr>
          <w:rFonts w:ascii="Arial" w:hAnsi="Arial" w:cs="Arial"/>
        </w:rPr>
        <w:lastRenderedPageBreak/>
        <w:t xml:space="preserve">ao atendimento da população. Portanto, a divisão em três </w:t>
      </w:r>
      <w:r w:rsidR="001B6C0D">
        <w:rPr>
          <w:rFonts w:ascii="Arial" w:hAnsi="Arial" w:cs="Arial"/>
        </w:rPr>
        <w:t>lotes</w:t>
      </w:r>
      <w:r w:rsidRPr="00AE2190">
        <w:rPr>
          <w:rFonts w:ascii="Arial" w:hAnsi="Arial" w:cs="Arial"/>
        </w:rPr>
        <w:t xml:space="preserve">, associada à contratação de um fornecedor exclusivo para cada </w:t>
      </w:r>
      <w:r w:rsidR="001B6C0D">
        <w:rPr>
          <w:rFonts w:ascii="Arial" w:hAnsi="Arial" w:cs="Arial"/>
        </w:rPr>
        <w:t>lote</w:t>
      </w:r>
      <w:r w:rsidRPr="00AE2190">
        <w:rPr>
          <w:rFonts w:ascii="Arial" w:hAnsi="Arial" w:cs="Arial"/>
        </w:rPr>
        <w:t xml:space="preserve">, assegura maior competitividade entre empresas especializadas, promove economicidade, fortalece o controle de qualidade e garante a execução completa e contínua dos cardápios, atendendo com eficiência às necessidades da Secretaria Municipal de </w:t>
      </w:r>
      <w:r>
        <w:rPr>
          <w:rFonts w:ascii="Arial" w:hAnsi="Arial" w:cs="Arial"/>
        </w:rPr>
        <w:t>Educação e Cultura</w:t>
      </w:r>
      <w:r w:rsidRPr="00AE2190">
        <w:rPr>
          <w:rFonts w:ascii="Arial" w:hAnsi="Arial" w:cs="Arial"/>
        </w:rPr>
        <w:t>.</w:t>
      </w:r>
    </w:p>
    <w:p w14:paraId="664E5DA4" w14:textId="6D211A40" w:rsidR="00AE2190" w:rsidRDefault="007048AB" w:rsidP="007048AB">
      <w:pPr>
        <w:spacing w:after="200" w:line="360" w:lineRule="auto"/>
        <w:jc w:val="both"/>
        <w:rPr>
          <w:rFonts w:ascii="Arial" w:hAnsi="Arial" w:cs="Arial"/>
        </w:rPr>
      </w:pPr>
      <w:r w:rsidRPr="00AE2190">
        <w:rPr>
          <w:rFonts w:ascii="Arial" w:hAnsi="Arial" w:cs="Arial"/>
        </w:rPr>
        <w:t xml:space="preserve">8.1.2. Será aplicada prioridade de contratação para microempresas e empresas de pequeno porte sediadas local ou regionalmente, considerando </w:t>
      </w:r>
      <w:r w:rsidR="00836953" w:rsidRPr="00836953">
        <w:rPr>
          <w:rFonts w:ascii="Arial" w:hAnsi="Arial" w:cs="Arial"/>
        </w:rPr>
        <w:t>alínea “a” do art. 17 do Decreto 229/2025, referência ao consórcio</w:t>
      </w:r>
      <w:r w:rsidR="00836953">
        <w:rPr>
          <w:rFonts w:ascii="Arial" w:hAnsi="Arial" w:cs="Arial"/>
        </w:rPr>
        <w:t xml:space="preserve">. </w:t>
      </w:r>
    </w:p>
    <w:p w14:paraId="276F6EB0" w14:textId="7E0DA720" w:rsidR="007048AB" w:rsidRDefault="00AE2190" w:rsidP="007048AB">
      <w:pPr>
        <w:spacing w:after="200" w:line="360" w:lineRule="auto"/>
        <w:jc w:val="both"/>
        <w:rPr>
          <w:rFonts w:ascii="Arial" w:hAnsi="Arial" w:cs="Arial"/>
        </w:rPr>
      </w:pPr>
      <w:r w:rsidRPr="00AE2190">
        <w:rPr>
          <w:rFonts w:ascii="Arial" w:hAnsi="Arial" w:cs="Arial"/>
        </w:rPr>
        <w:t>8.1.2.1. A aplicação da prioridade para microempresas e empresas de pequeno porte locais ou regionais justifica-se pela proximidade geográfica, que permite entregas mais rápidas e reduz o risco de deterioração dos gêneros alimentícios, especialmente por serem itens</w:t>
      </w:r>
      <w:r>
        <w:rPr>
          <w:rFonts w:ascii="Arial" w:hAnsi="Arial" w:cs="Arial"/>
        </w:rPr>
        <w:t xml:space="preserve"> </w:t>
      </w:r>
      <w:r w:rsidRPr="00AE2190">
        <w:rPr>
          <w:rFonts w:ascii="Arial" w:hAnsi="Arial" w:cs="Arial"/>
        </w:rPr>
        <w:t>perecíveis como hortifrúti, carnes e pães. A menor distância evita atrasos, diminui perdas por estragar durante o transporte e garante maior frescor e qualidade, além de assegurar abastecimento contínuo e mais eficiente para a Administração.</w:t>
      </w:r>
    </w:p>
    <w:p w14:paraId="78F623EF" w14:textId="77777777" w:rsidR="00C654AA" w:rsidRDefault="00D7620F">
      <w:pPr>
        <w:spacing w:after="200" w:line="360" w:lineRule="auto"/>
        <w:jc w:val="both"/>
        <w:rPr>
          <w:rFonts w:ascii="Arial" w:hAnsi="Arial" w:cs="Arial"/>
        </w:rPr>
      </w:pPr>
      <w:r>
        <w:rPr>
          <w:rFonts w:ascii="Arial" w:hAnsi="Arial" w:cs="Arial"/>
        </w:rPr>
        <w:t>8.2</w:t>
      </w:r>
      <w:r w:rsidR="005820F9">
        <w:rPr>
          <w:rFonts w:ascii="Arial" w:hAnsi="Arial" w:cs="Arial"/>
        </w:rPr>
        <w:t>. Para fins de habilitação, deverá o licitante comprovar os seguintes requisitos:</w:t>
      </w:r>
    </w:p>
    <w:p w14:paraId="15CD8B67" w14:textId="77777777" w:rsidR="00C654AA" w:rsidRDefault="00D7620F">
      <w:pPr>
        <w:spacing w:after="200" w:line="360" w:lineRule="auto"/>
        <w:jc w:val="both"/>
      </w:pPr>
      <w:r>
        <w:rPr>
          <w:rFonts w:ascii="Arial" w:hAnsi="Arial" w:cs="Arial"/>
          <w:b/>
        </w:rPr>
        <w:t>8.2</w:t>
      </w:r>
      <w:r w:rsidR="005820F9">
        <w:rPr>
          <w:rFonts w:ascii="Arial" w:hAnsi="Arial" w:cs="Arial"/>
          <w:b/>
        </w:rPr>
        <w:t>.1. Habilitação jurídica</w:t>
      </w:r>
    </w:p>
    <w:p w14:paraId="0969A066"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.1.1. No caso de empresário individual - inscrição no Registro Público de Empresa Mercantis, a cargo da Junta Comercial da respectiva sede;</w:t>
      </w:r>
    </w:p>
    <w:p w14:paraId="343B2273"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 xml:space="preserve">.1.2. No caso de microempreendedor individual (MEI) - Certificado de Condição de Microempreendedor Individual (CCMEI), cuja aceitação ficará condicionada à verificação da autenticidade no sítio eletrônico: </w:t>
      </w:r>
      <w:hyperlink r:id="rId8">
        <w:r w:rsidR="005820F9">
          <w:rPr>
            <w:rStyle w:val="Hyperlink"/>
            <w:rFonts w:ascii="Arial" w:hAnsi="Arial" w:cs="Arial"/>
            <w:color w:val="1155CC"/>
            <w:sz w:val="22"/>
            <w:szCs w:val="22"/>
          </w:rPr>
          <w:t>www.portaldoempreendedor.gov.br</w:t>
        </w:r>
      </w:hyperlink>
      <w:r w:rsidR="005820F9">
        <w:rPr>
          <w:rFonts w:ascii="Arial" w:hAnsi="Arial" w:cs="Arial"/>
          <w:color w:val="000000"/>
          <w:sz w:val="22"/>
          <w:szCs w:val="22"/>
        </w:rPr>
        <w:t>;</w:t>
      </w:r>
    </w:p>
    <w:p w14:paraId="5BA574DC"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.1.3. No caso de sociedade empresária - ato constitutivo, estatuto ou contrato social em vigor, devidamente registrado na Junta Comercial da respectiva sede, acompanhado do documento comprobatório de seus administradores;</w:t>
      </w:r>
    </w:p>
    <w:p w14:paraId="75810904" w14:textId="77777777" w:rsidR="00C654AA" w:rsidRDefault="005820F9">
      <w:pPr>
        <w:pStyle w:val="NormalWeb"/>
        <w:spacing w:beforeAutospacing="0" w:after="200" w:afterAutospacing="0" w:line="360" w:lineRule="auto"/>
        <w:jc w:val="both"/>
      </w:pPr>
      <w:r>
        <w:rPr>
          <w:rFonts w:ascii="Arial" w:hAnsi="Arial" w:cs="Arial"/>
          <w:color w:val="000000"/>
          <w:sz w:val="22"/>
          <w:szCs w:val="22"/>
        </w:rPr>
        <w:lastRenderedPageBreak/>
        <w:t>8.</w:t>
      </w:r>
      <w:r w:rsidR="00D7620F">
        <w:rPr>
          <w:rFonts w:ascii="Arial" w:hAnsi="Arial" w:cs="Arial"/>
          <w:color w:val="000000"/>
          <w:sz w:val="22"/>
          <w:szCs w:val="22"/>
        </w:rPr>
        <w:t>2</w:t>
      </w:r>
      <w:r>
        <w:rPr>
          <w:rFonts w:ascii="Arial" w:hAnsi="Arial" w:cs="Arial"/>
          <w:color w:val="000000"/>
          <w:sz w:val="22"/>
          <w:szCs w:val="22"/>
        </w:rPr>
        <w:t>.1.4. No caso de a licitante ser sucursal, filial ou agência - inscrição no Registro Público de Empresas Mercantis onde opera, com a averbação no Registro onde sem sede a matriz;</w:t>
      </w:r>
    </w:p>
    <w:p w14:paraId="7243CA46"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.1.5. No caso de sociedade simples - inscrição do ato constitutivo no Registro Civil das Pessoas Jurídicas do local de sua sede;</w:t>
      </w:r>
    </w:p>
    <w:p w14:paraId="2DB3C7F5"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.1.6. No caso de empresa ou sociedade estrangeira em funcionamento no país - decreto de autorização;</w:t>
      </w:r>
    </w:p>
    <w:p w14:paraId="650AC477" w14:textId="77777777" w:rsidR="00C654AA" w:rsidRDefault="00D7620F">
      <w:pPr>
        <w:pStyle w:val="NormalWeb"/>
        <w:spacing w:beforeAutospacing="0" w:after="200" w:afterAutospacing="0" w:line="360" w:lineRule="auto"/>
        <w:jc w:val="both"/>
        <w:rPr>
          <w:rFonts w:ascii="Arial" w:hAnsi="Arial" w:cs="Arial"/>
          <w:color w:val="000000"/>
          <w:sz w:val="22"/>
          <w:szCs w:val="22"/>
        </w:rPr>
      </w:pPr>
      <w:r>
        <w:rPr>
          <w:rFonts w:ascii="Arial" w:hAnsi="Arial" w:cs="Arial"/>
          <w:color w:val="000000"/>
          <w:sz w:val="22"/>
          <w:szCs w:val="22"/>
        </w:rPr>
        <w:t>8.2</w:t>
      </w:r>
      <w:r w:rsidR="005820F9">
        <w:rPr>
          <w:rFonts w:ascii="Arial" w:hAnsi="Arial" w:cs="Arial"/>
          <w:color w:val="000000"/>
          <w:sz w:val="22"/>
          <w:szCs w:val="22"/>
        </w:rPr>
        <w:t>.1.7.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691FE77D" w14:textId="77777777" w:rsidR="00666343" w:rsidRDefault="00D7620F">
      <w:pPr>
        <w:pStyle w:val="NormalWeb"/>
        <w:spacing w:beforeAutospacing="0" w:after="200" w:afterAutospacing="0" w:line="360" w:lineRule="auto"/>
        <w:jc w:val="both"/>
      </w:pPr>
      <w:r w:rsidRPr="00D7620F">
        <w:rPr>
          <w:rFonts w:ascii="Arial" w:hAnsi="Arial" w:cs="Arial"/>
          <w:color w:val="000000"/>
          <w:sz w:val="22"/>
          <w:szCs w:val="22"/>
        </w:rPr>
        <w:t>8.2</w:t>
      </w:r>
      <w:r w:rsidR="00666343" w:rsidRPr="00D7620F">
        <w:rPr>
          <w:rFonts w:ascii="Arial" w:hAnsi="Arial" w:cs="Arial"/>
          <w:color w:val="000000"/>
          <w:sz w:val="22"/>
          <w:szCs w:val="22"/>
        </w:rPr>
        <w:t xml:space="preserve">.1.8. </w:t>
      </w:r>
      <w:r w:rsidR="00666343" w:rsidRPr="00D7620F">
        <w:rPr>
          <w:rFonts w:ascii="Arial" w:hAnsi="Arial" w:cs="Arial"/>
          <w:sz w:val="22"/>
          <w:szCs w:val="22"/>
        </w:rPr>
        <w:t>No caso de associação – ata de fundação e estatuto social em vigor, com ata da assembleia que a aprovou</w:t>
      </w:r>
      <w:r w:rsidR="00666343">
        <w:rPr>
          <w:rFonts w:ascii="Arial" w:hAnsi="Arial" w:cs="Arial"/>
        </w:rPr>
        <w:t>,</w:t>
      </w:r>
      <w:r w:rsidR="00666343" w:rsidRPr="00D7620F">
        <w:rPr>
          <w:rFonts w:ascii="Arial" w:hAnsi="Arial" w:cs="Arial"/>
          <w:sz w:val="22"/>
          <w:szCs w:val="22"/>
        </w:rPr>
        <w:t xml:space="preserve"> devidamente inscrita no registro civil de pessoas jurídicas da respectiva sede.</w:t>
      </w:r>
    </w:p>
    <w:p w14:paraId="08009396" w14:textId="77777777" w:rsidR="00C654AA" w:rsidRDefault="00D7620F">
      <w:pPr>
        <w:pStyle w:val="NormalWeb"/>
        <w:spacing w:beforeAutospacing="0" w:after="200" w:afterAutospacing="0" w:line="360" w:lineRule="auto"/>
        <w:jc w:val="both"/>
      </w:pPr>
      <w:r>
        <w:rPr>
          <w:rFonts w:ascii="Arial" w:hAnsi="Arial" w:cs="Arial"/>
          <w:b/>
          <w:bCs/>
          <w:color w:val="000000"/>
          <w:sz w:val="22"/>
          <w:szCs w:val="22"/>
          <w:u w:val="single"/>
        </w:rPr>
        <w:t>8.2</w:t>
      </w:r>
      <w:r w:rsidR="008E4BFF">
        <w:rPr>
          <w:rFonts w:ascii="Arial" w:hAnsi="Arial" w:cs="Arial"/>
          <w:b/>
          <w:bCs/>
          <w:color w:val="000000"/>
          <w:sz w:val="22"/>
          <w:szCs w:val="22"/>
          <w:u w:val="single"/>
        </w:rPr>
        <w:t>.1.9</w:t>
      </w:r>
      <w:r w:rsidR="005820F9">
        <w:rPr>
          <w:rFonts w:ascii="Arial" w:hAnsi="Arial" w:cs="Arial"/>
          <w:b/>
          <w:bCs/>
          <w:color w:val="000000"/>
          <w:sz w:val="22"/>
          <w:szCs w:val="22"/>
          <w:u w:val="single"/>
        </w:rPr>
        <w:t>. Os documentos referentes à habilitação jurídica deverão estar acompanhados de todas as alterações ou da respectiva consolidação.</w:t>
      </w:r>
    </w:p>
    <w:p w14:paraId="192A878F" w14:textId="77777777" w:rsidR="00C654AA" w:rsidRDefault="00D7620F">
      <w:pPr>
        <w:spacing w:after="200" w:line="360" w:lineRule="auto"/>
        <w:jc w:val="both"/>
      </w:pPr>
      <w:r>
        <w:rPr>
          <w:rFonts w:ascii="Arial" w:hAnsi="Arial" w:cs="Arial"/>
          <w:b/>
        </w:rPr>
        <w:t>8.2</w:t>
      </w:r>
      <w:r w:rsidR="005820F9">
        <w:rPr>
          <w:rFonts w:ascii="Arial" w:hAnsi="Arial" w:cs="Arial"/>
          <w:b/>
        </w:rPr>
        <w:t>.2. Habilitação fiscal, social e trabalhista</w:t>
      </w:r>
    </w:p>
    <w:p w14:paraId="0F9F36EB"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.2.1. Comprovante de Inscrição e de Situação Cadastral no Cadastro Nacional da Pessoa Jurídica (CNPJ);</w:t>
      </w:r>
    </w:p>
    <w:p w14:paraId="6A0A9129"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.2.2. Inscrição no cadastro de contribuintes </w:t>
      </w:r>
      <w:r w:rsidR="00CC0A54">
        <w:rPr>
          <w:rFonts w:ascii="Arial" w:eastAsia="Times New Roman" w:hAnsi="Arial" w:cs="Arial"/>
          <w:color w:val="000000"/>
          <w:lang w:eastAsia="pt-BR"/>
        </w:rPr>
        <w:t>estadual</w:t>
      </w:r>
      <w:r w:rsidR="005820F9">
        <w:rPr>
          <w:rFonts w:ascii="Arial" w:eastAsia="Times New Roman" w:hAnsi="Arial" w:cs="Arial"/>
          <w:color w:val="000000"/>
          <w:lang w:eastAsia="pt-BR"/>
        </w:rPr>
        <w:t>, relativo ao domicílio ou sede da licitante, pertinente ao respectivo ramo de atividade e compatível com o objeto da licitação;</w:t>
      </w:r>
    </w:p>
    <w:p w14:paraId="326FD026"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06911E1F" w14:textId="77777777"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lastRenderedPageBreak/>
        <w:t>8.2</w:t>
      </w:r>
      <w:r w:rsidR="005820F9">
        <w:rPr>
          <w:rFonts w:ascii="Arial" w:eastAsia="Times New Roman" w:hAnsi="Arial" w:cs="Arial"/>
          <w:color w:val="000000"/>
          <w:lang w:eastAsia="pt-BR"/>
        </w:rPr>
        <w:t xml:space="preserve">.2.4. </w:t>
      </w:r>
      <w:r w:rsidR="00274992" w:rsidRPr="00274992">
        <w:rPr>
          <w:rFonts w:ascii="Arial" w:eastAsia="Times New Roman" w:hAnsi="Arial" w:cs="Arial"/>
          <w:color w:val="000000"/>
          <w:lang w:eastAsia="pt-BR"/>
        </w:rPr>
        <w:t>Prova de Regularidade com a Fazenda Pública Estadual (Certidão Negativa de Débitos Gerais, compreendendo todos os tributos de competência do Estado), emitida pelo órgão competente, da localidade de domicilio ou sede da empresa licitante ou apresentação da certidão ou documento de não contribuinte na forma da Lei</w:t>
      </w:r>
      <w:r w:rsidR="005820F9">
        <w:rPr>
          <w:rFonts w:ascii="Arial" w:eastAsia="Times New Roman" w:hAnsi="Arial" w:cs="Arial"/>
          <w:color w:val="000000"/>
          <w:lang w:eastAsia="pt-BR"/>
        </w:rPr>
        <w:t>;</w:t>
      </w:r>
    </w:p>
    <w:p w14:paraId="083D3659" w14:textId="77777777" w:rsidR="0010188A" w:rsidRPr="003C3380" w:rsidRDefault="00D7620F" w:rsidP="0010188A">
      <w:pPr>
        <w:spacing w:after="200" w:line="360" w:lineRule="auto"/>
        <w:jc w:val="both"/>
        <w:rPr>
          <w:rFonts w:ascii="Arial" w:eastAsia="Times New Roman" w:hAnsi="Arial" w:cs="Arial"/>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 xml:space="preserve">.2.5. </w:t>
      </w:r>
      <w:r w:rsidR="00274992" w:rsidRPr="00274992">
        <w:rPr>
          <w:rFonts w:ascii="Arial" w:eastAsia="Times New Roman" w:hAnsi="Arial" w:cs="Arial"/>
          <w:color w:val="000000"/>
          <w:lang w:eastAsia="pt-BR"/>
        </w:rPr>
        <w:t>Prova de Regularidade com a Fazenda Pública Municipal (Certidão Negativa de Débitos Gerais, compreendendo todos os tributos de competência do Município), emitida pelo órgão competente, da localidade de domicilio ou sede da empresa licitante ou apresentação da certidão ou documento de não contribuinte na forma da Lei</w:t>
      </w:r>
      <w:r w:rsidR="0010188A">
        <w:rPr>
          <w:rFonts w:ascii="Arial" w:eastAsia="Times New Roman" w:hAnsi="Arial" w:cs="Arial"/>
          <w:color w:val="000000"/>
          <w:lang w:eastAsia="pt-BR"/>
        </w:rPr>
        <w:t>;</w:t>
      </w:r>
    </w:p>
    <w:p w14:paraId="2F5AB8D1" w14:textId="77777777" w:rsidR="00C654AA" w:rsidRDefault="00D7620F">
      <w:pPr>
        <w:spacing w:after="200" w:line="360" w:lineRule="auto"/>
        <w:jc w:val="both"/>
      </w:pPr>
      <w:r>
        <w:rPr>
          <w:rFonts w:ascii="Arial" w:eastAsia="Times New Roman" w:hAnsi="Arial" w:cs="Arial"/>
          <w:color w:val="000000"/>
          <w:lang w:eastAsia="pt-BR"/>
        </w:rPr>
        <w:t>8.2</w:t>
      </w:r>
      <w:r w:rsidR="0010188A">
        <w:rPr>
          <w:rFonts w:ascii="Arial" w:eastAsia="Times New Roman" w:hAnsi="Arial" w:cs="Arial"/>
          <w:color w:val="000000"/>
          <w:lang w:eastAsia="pt-BR"/>
        </w:rPr>
        <w:t>.2.7</w:t>
      </w:r>
      <w:r w:rsidR="005820F9">
        <w:rPr>
          <w:rFonts w:ascii="Arial" w:eastAsia="Times New Roman" w:hAnsi="Arial" w:cs="Arial"/>
          <w:color w:val="000000"/>
          <w:lang w:eastAsia="pt-BR"/>
        </w:rPr>
        <w:t>. Certificado de Regularidade do Fundo de Garantia do Tempo de Serviço (FGTS);</w:t>
      </w:r>
    </w:p>
    <w:p w14:paraId="46710484" w14:textId="77777777"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.2.8</w:t>
      </w:r>
      <w:r w:rsidR="005820F9">
        <w:rPr>
          <w:rFonts w:ascii="Arial" w:eastAsia="Times New Roman" w:hAnsi="Arial" w:cs="Arial"/>
          <w:color w:val="000000"/>
          <w:lang w:eastAsia="pt-BR"/>
        </w:rPr>
        <w:t>. Certidão Negativa de Débitos Trabalhistas (CNDT), expedida pelo Tribunal Superior do Trabalho (TST), de acordo com a Lei nº 12.440, de 7 de julho de 2011.</w:t>
      </w:r>
    </w:p>
    <w:p w14:paraId="17E78747" w14:textId="77777777" w:rsidR="00B44C63" w:rsidRPr="00AE2190" w:rsidRDefault="00B44C63" w:rsidP="00B44C63">
      <w:pPr>
        <w:spacing w:after="200" w:line="360" w:lineRule="auto"/>
        <w:jc w:val="both"/>
        <w:rPr>
          <w:rFonts w:ascii="Arial" w:hAnsi="Arial" w:cs="Arial"/>
          <w:b/>
        </w:rPr>
      </w:pPr>
      <w:r w:rsidRPr="00AE2190">
        <w:rPr>
          <w:rFonts w:ascii="Arial" w:hAnsi="Arial" w:cs="Arial"/>
          <w:b/>
        </w:rPr>
        <w:t>8.2</w:t>
      </w:r>
      <w:r w:rsidR="007048AB" w:rsidRPr="00AE2190">
        <w:rPr>
          <w:rFonts w:ascii="Arial" w:hAnsi="Arial" w:cs="Arial"/>
          <w:b/>
        </w:rPr>
        <w:t>.4</w:t>
      </w:r>
      <w:r w:rsidRPr="00AE2190">
        <w:rPr>
          <w:rFonts w:ascii="Arial" w:hAnsi="Arial" w:cs="Arial"/>
          <w:b/>
        </w:rPr>
        <w:t xml:space="preserve">. Qualificação Econômico-Financeira </w:t>
      </w:r>
    </w:p>
    <w:p w14:paraId="283D6891" w14:textId="77777777" w:rsidR="00B44C63" w:rsidRPr="00AE2190" w:rsidRDefault="007048AB" w:rsidP="00B44C63">
      <w:pPr>
        <w:pStyle w:val="NormalWeb"/>
        <w:spacing w:beforeAutospacing="0" w:after="200" w:afterAutospacing="0" w:line="360" w:lineRule="auto"/>
        <w:jc w:val="both"/>
      </w:pPr>
      <w:r w:rsidRPr="00AE2190">
        <w:rPr>
          <w:rFonts w:ascii="Arial" w:hAnsi="Arial" w:cs="Arial"/>
          <w:color w:val="000000"/>
          <w:sz w:val="22"/>
          <w:szCs w:val="22"/>
        </w:rPr>
        <w:t>8.2.4</w:t>
      </w:r>
      <w:r w:rsidR="00B44C63" w:rsidRPr="00AE2190">
        <w:rPr>
          <w:rFonts w:ascii="Arial" w:hAnsi="Arial" w:cs="Arial"/>
          <w:color w:val="000000"/>
          <w:sz w:val="22"/>
          <w:szCs w:val="22"/>
        </w:rPr>
        <w:t>.1. Certidão Negativa de Falência expedida pelo distribuidor da sede da pessoa jurídica, que esteja dentro do prazo de validade expresso na própria certidão. Caso não haja prazo fixado, a validade será de 60 (sessenta) dias corridos.</w:t>
      </w:r>
    </w:p>
    <w:p w14:paraId="56E137E0" w14:textId="77777777" w:rsidR="00B44C63" w:rsidRPr="00AB6D0D" w:rsidRDefault="007048AB" w:rsidP="00B44C63">
      <w:pPr>
        <w:spacing w:after="200" w:line="360" w:lineRule="auto"/>
        <w:jc w:val="both"/>
        <w:rPr>
          <w:rFonts w:ascii="Arial" w:hAnsi="Arial" w:cs="Arial"/>
        </w:rPr>
      </w:pPr>
      <w:r w:rsidRPr="00AE2190">
        <w:rPr>
          <w:rFonts w:ascii="Arial" w:hAnsi="Arial" w:cs="Arial"/>
        </w:rPr>
        <w:t>8.2.4</w:t>
      </w:r>
      <w:r w:rsidR="00B44C63" w:rsidRPr="00AE2190">
        <w:rPr>
          <w:rFonts w:ascii="Arial" w:hAnsi="Arial" w:cs="Arial"/>
        </w:rPr>
        <w:t>.2. Na hipótese em que a certidão for positiva, caso a empresa se encontre em recuperação judicial ou extrajudicial, deve o licitante apresentar comprovante da homologação/deferimento, pelo juízo competente, do plano de recuperação em vigor.</w:t>
      </w:r>
    </w:p>
    <w:p w14:paraId="192964DE" w14:textId="77777777" w:rsidR="00B44C63" w:rsidRDefault="00B44C63" w:rsidP="00B44C63">
      <w:pPr>
        <w:spacing w:after="200" w:line="360" w:lineRule="auto"/>
        <w:jc w:val="both"/>
        <w:rPr>
          <w:rFonts w:ascii="Arial" w:hAnsi="Arial" w:cs="Arial"/>
          <w:color w:val="000000"/>
        </w:rPr>
      </w:pPr>
      <w:r w:rsidRPr="00AB6D0D">
        <w:rPr>
          <w:rFonts w:ascii="Arial" w:hAnsi="Arial" w:cs="Arial"/>
        </w:rPr>
        <w:t xml:space="preserve">8.3. </w:t>
      </w:r>
      <w:r w:rsidRPr="00AB6D0D">
        <w:rPr>
          <w:rFonts w:ascii="Arial" w:hAnsi="Arial" w:cs="Arial"/>
          <w:color w:val="000000"/>
        </w:rPr>
        <w:t>Declaração Unificada conforme modelo anexo</w:t>
      </w:r>
      <w:r>
        <w:rPr>
          <w:rFonts w:ascii="Arial" w:hAnsi="Arial" w:cs="Arial"/>
          <w:color w:val="000000"/>
        </w:rPr>
        <w:t xml:space="preserve"> ao Edital.</w:t>
      </w:r>
    </w:p>
    <w:p w14:paraId="2AC5B3BA" w14:textId="77777777" w:rsidR="00764493" w:rsidRPr="00A93D6F" w:rsidRDefault="00764493" w:rsidP="00764493">
      <w:pPr>
        <w:spacing w:after="200" w:line="360" w:lineRule="auto"/>
        <w:jc w:val="both"/>
        <w:rPr>
          <w:rFonts w:ascii="Arial" w:hAnsi="Arial" w:cs="Arial"/>
          <w:b/>
          <w:bCs/>
        </w:rPr>
      </w:pPr>
      <w:r w:rsidRPr="00A93D6F">
        <w:rPr>
          <w:rFonts w:ascii="Arial" w:hAnsi="Arial" w:cs="Arial"/>
          <w:b/>
          <w:bCs/>
        </w:rPr>
        <w:t xml:space="preserve">8.4. Documentação Relativa à Qualificação Técnica </w:t>
      </w:r>
    </w:p>
    <w:p w14:paraId="2CDCB983" w14:textId="7873AA6B" w:rsidR="00764493" w:rsidRPr="00AB6D0D" w:rsidRDefault="00764493" w:rsidP="00B44C63">
      <w:pPr>
        <w:spacing w:after="200" w:line="360" w:lineRule="auto"/>
        <w:jc w:val="both"/>
        <w:rPr>
          <w:rFonts w:ascii="Arial" w:hAnsi="Arial" w:cs="Arial"/>
        </w:rPr>
      </w:pPr>
      <w:r w:rsidRPr="00A93D6F">
        <w:rPr>
          <w:rFonts w:ascii="Arial" w:hAnsi="Arial" w:cs="Arial"/>
        </w:rPr>
        <w:t>8.4.1. Os interessados em participar do respectivo certame deverão apresentar junto à documentação de habilitação Cópia do Alvará de Licença Sanitária dê titularidade da empresa licitante, expedido pelo órgão competente da esfera estadual ou municipal da sede da licitante.</w:t>
      </w:r>
    </w:p>
    <w:p w14:paraId="640F5FFA" w14:textId="77777777" w:rsidR="00C654AA" w:rsidRDefault="005820F9">
      <w:pPr>
        <w:spacing w:after="200" w:line="360" w:lineRule="auto"/>
        <w:jc w:val="both"/>
      </w:pPr>
      <w:r>
        <w:rPr>
          <w:rFonts w:ascii="Arial" w:hAnsi="Arial" w:cs="Arial"/>
          <w:b/>
        </w:rPr>
        <w:lastRenderedPageBreak/>
        <w:t>9. ESTIMATIVAS DO VALOR DA CONTRATAÇÃO</w:t>
      </w:r>
    </w:p>
    <w:p w14:paraId="3CE1F707" w14:textId="3B0636D1" w:rsidR="00C654AA" w:rsidRDefault="005820F9">
      <w:pPr>
        <w:spacing w:after="200" w:line="360" w:lineRule="auto"/>
        <w:jc w:val="both"/>
        <w:rPr>
          <w:rFonts w:ascii="Arial" w:hAnsi="Arial" w:cs="Arial"/>
        </w:rPr>
      </w:pPr>
      <w:r>
        <w:rPr>
          <w:rFonts w:ascii="Arial" w:hAnsi="Arial" w:cs="Arial"/>
        </w:rPr>
        <w:t>9.1. O custo estimado total da contratação é de R</w:t>
      </w:r>
      <w:r w:rsidRPr="000962EC">
        <w:rPr>
          <w:rFonts w:ascii="Arial" w:hAnsi="Arial" w:cs="Arial"/>
        </w:rPr>
        <w:t xml:space="preserve">$ </w:t>
      </w:r>
      <w:r w:rsidR="000962EC" w:rsidRPr="000962EC">
        <w:rPr>
          <w:rFonts w:ascii="Arial" w:hAnsi="Arial" w:cs="Arial"/>
        </w:rPr>
        <w:t>955.691,17</w:t>
      </w:r>
      <w:r w:rsidR="00554B61" w:rsidRPr="000962EC">
        <w:rPr>
          <w:rFonts w:ascii="Arial" w:hAnsi="Arial" w:cs="Arial"/>
        </w:rPr>
        <w:t xml:space="preserve"> </w:t>
      </w:r>
      <w:r w:rsidRPr="000962EC">
        <w:rPr>
          <w:rFonts w:ascii="Arial" w:hAnsi="Arial" w:cs="Arial"/>
        </w:rPr>
        <w:t>(</w:t>
      </w:r>
      <w:r w:rsidR="000962EC" w:rsidRPr="000962EC">
        <w:rPr>
          <w:rFonts w:ascii="Arial" w:hAnsi="Arial" w:cs="Arial"/>
        </w:rPr>
        <w:t>novecentos e cinquenta e cinco mil seiscentos e noventa e um reais e dezessete centavos</w:t>
      </w:r>
      <w:r w:rsidRPr="000962EC">
        <w:rPr>
          <w:rFonts w:ascii="Arial" w:hAnsi="Arial" w:cs="Arial"/>
        </w:rPr>
        <w:t>), conforme valores apostos na tabela disposta no item 1 e de acordo com pesquisa de preços realizada</w:t>
      </w:r>
      <w:r>
        <w:rPr>
          <w:rFonts w:ascii="Arial" w:hAnsi="Arial" w:cs="Arial"/>
        </w:rPr>
        <w:t xml:space="preserve"> pela </w:t>
      </w:r>
      <w:r w:rsidR="004908F1">
        <w:rPr>
          <w:rFonts w:ascii="Arial" w:hAnsi="Arial" w:cs="Arial"/>
        </w:rPr>
        <w:t>C</w:t>
      </w:r>
      <w:r w:rsidR="00EF2280">
        <w:rPr>
          <w:rFonts w:ascii="Arial" w:hAnsi="Arial" w:cs="Arial"/>
        </w:rPr>
        <w:t>entral de Suprimentos e Serviços</w:t>
      </w:r>
      <w:r>
        <w:rPr>
          <w:rFonts w:ascii="Arial" w:hAnsi="Arial" w:cs="Arial"/>
        </w:rPr>
        <w:t>, que se encontra em anexo</w:t>
      </w:r>
      <w:r w:rsidR="00485459">
        <w:rPr>
          <w:rFonts w:ascii="Arial" w:hAnsi="Arial" w:cs="Arial"/>
        </w:rPr>
        <w:t xml:space="preserve"> </w:t>
      </w:r>
      <w:r w:rsidR="004908F1">
        <w:rPr>
          <w:rFonts w:ascii="Arial" w:hAnsi="Arial" w:cs="Arial"/>
        </w:rPr>
        <w:t>a este Termo de Referência</w:t>
      </w:r>
      <w:r>
        <w:rPr>
          <w:rFonts w:ascii="Arial" w:hAnsi="Arial" w:cs="Arial"/>
        </w:rPr>
        <w:t>.</w:t>
      </w:r>
    </w:p>
    <w:p w14:paraId="43CE8F06" w14:textId="77777777" w:rsidR="00C654AA" w:rsidRDefault="005820F9">
      <w:pPr>
        <w:spacing w:after="200" w:line="360" w:lineRule="auto"/>
        <w:jc w:val="both"/>
      </w:pPr>
      <w:r>
        <w:rPr>
          <w:rFonts w:ascii="Arial" w:hAnsi="Arial" w:cs="Arial"/>
          <w:b/>
        </w:rPr>
        <w:t>10. ADEQUAÇÃO ORÇAMENTÁRIA</w:t>
      </w:r>
    </w:p>
    <w:p w14:paraId="6651BDF5" w14:textId="77777777" w:rsidR="00E90E01" w:rsidRPr="00E90E01" w:rsidRDefault="005820F9" w:rsidP="00F42738">
      <w:pPr>
        <w:spacing w:after="200" w:line="312" w:lineRule="auto"/>
        <w:jc w:val="both"/>
        <w:rPr>
          <w:rFonts w:ascii="Arial" w:hAnsi="Arial" w:cs="Arial"/>
        </w:rPr>
      </w:pPr>
      <w:r>
        <w:rPr>
          <w:rFonts w:ascii="Arial" w:hAnsi="Arial" w:cs="Arial"/>
        </w:rPr>
        <w:t>10.1</w:t>
      </w:r>
      <w:r w:rsidRPr="00E90E01">
        <w:rPr>
          <w:rFonts w:ascii="Arial" w:hAnsi="Arial" w:cs="Arial"/>
        </w:rPr>
        <w:t xml:space="preserve">. </w:t>
      </w:r>
      <w:r w:rsidR="00F42738" w:rsidRPr="00F42738">
        <w:rPr>
          <w:rFonts w:ascii="Arial" w:hAnsi="Arial" w:cs="Arial"/>
        </w:rPr>
        <w:t>Para a formação do registro de preços, somente será exigida a previsão de recursos orçamentários, quando da formalização do contrato ou de outro instrumento hábil, nos termos do §1º do artigo 9º do Decreto Municipal nº 63 de 2024.</w:t>
      </w:r>
    </w:p>
    <w:p w14:paraId="68F1459B" w14:textId="77777777" w:rsidR="00BD38E2" w:rsidRPr="00BD38E2" w:rsidRDefault="00BD38E2" w:rsidP="00BD38E2">
      <w:pPr>
        <w:spacing w:after="200" w:line="312" w:lineRule="auto"/>
        <w:jc w:val="both"/>
        <w:rPr>
          <w:rFonts w:ascii="Arial" w:hAnsi="Arial" w:cs="Arial"/>
          <w:b/>
        </w:rPr>
      </w:pPr>
      <w:r>
        <w:rPr>
          <w:rFonts w:ascii="Arial" w:hAnsi="Arial" w:cs="Arial"/>
          <w:b/>
        </w:rPr>
        <w:t>11</w:t>
      </w:r>
      <w:r w:rsidRPr="00BD38E2">
        <w:rPr>
          <w:rFonts w:ascii="Arial" w:hAnsi="Arial" w:cs="Arial"/>
          <w:b/>
        </w:rPr>
        <w:t>. DAS DISPOSIÇÕES GERAIS</w:t>
      </w:r>
    </w:p>
    <w:p w14:paraId="0B0830D7"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.1. Poderá o Município revogar a Contratação, no todo ou em parte, por conveniência administrativa e interesse público, decorrente de fato superveniente, devidamente justificado. </w:t>
      </w:r>
    </w:p>
    <w:p w14:paraId="5446604D"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.2. O Município deverá anular a Contratação, no todo ou em parte, sempre que acontecer ilegalidade, de ofício ou por provocação. </w:t>
      </w:r>
    </w:p>
    <w:p w14:paraId="2AE94CA8" w14:textId="77777777" w:rsidR="00BD38E2" w:rsidRPr="00BD38E2" w:rsidRDefault="00BD38E2" w:rsidP="00BD38E2">
      <w:pPr>
        <w:spacing w:after="200" w:line="312" w:lineRule="auto"/>
        <w:jc w:val="both"/>
        <w:rPr>
          <w:rFonts w:ascii="Arial" w:hAnsi="Arial" w:cs="Arial"/>
        </w:rPr>
      </w:pPr>
      <w:r w:rsidRPr="00BD38E2">
        <w:rPr>
          <w:rFonts w:ascii="Arial" w:hAnsi="Arial" w:cs="Arial"/>
        </w:rPr>
        <w:t>1</w:t>
      </w:r>
      <w:r>
        <w:rPr>
          <w:rFonts w:ascii="Arial" w:hAnsi="Arial" w:cs="Arial"/>
        </w:rPr>
        <w:t>1</w:t>
      </w:r>
      <w:r w:rsidRPr="00BD38E2">
        <w:rPr>
          <w:rFonts w:ascii="Arial" w:hAnsi="Arial" w:cs="Arial"/>
        </w:rPr>
        <w:t xml:space="preserve">.3. A anulação do procedimento não gera direito à indenização, ressalvada o disposto no parágrafo único do art. 71 da Lei Federal nº 14.133/21. </w:t>
      </w:r>
    </w:p>
    <w:p w14:paraId="532E84F9" w14:textId="77777777" w:rsidR="00BD38E2" w:rsidRPr="00BD38E2" w:rsidRDefault="00BD38E2" w:rsidP="00BD38E2">
      <w:pPr>
        <w:pStyle w:val="Nivel2"/>
        <w:numPr>
          <w:ilvl w:val="0"/>
          <w:numId w:val="0"/>
        </w:numPr>
        <w:tabs>
          <w:tab w:val="left" w:pos="426"/>
        </w:tabs>
        <w:spacing w:line="312" w:lineRule="auto"/>
        <w:rPr>
          <w:rFonts w:ascii="Arial" w:hAnsi="Arial" w:cs="Arial"/>
          <w:sz w:val="22"/>
          <w:szCs w:val="22"/>
        </w:rPr>
      </w:pPr>
      <w:r>
        <w:rPr>
          <w:rFonts w:ascii="Arial" w:eastAsia="Arial" w:hAnsi="Arial" w:cs="Arial"/>
          <w:sz w:val="22"/>
          <w:szCs w:val="22"/>
        </w:rPr>
        <w:t>11</w:t>
      </w:r>
      <w:r w:rsidRPr="00BD38E2">
        <w:rPr>
          <w:rFonts w:ascii="Arial" w:eastAsia="Arial" w:hAnsi="Arial" w:cs="Arial"/>
          <w:sz w:val="22"/>
          <w:szCs w:val="22"/>
        </w:rPr>
        <w:t xml:space="preserve">.4. </w:t>
      </w:r>
      <w:r w:rsidRPr="00BD38E2">
        <w:rPr>
          <w:rFonts w:ascii="Arial" w:hAnsi="Arial" w:cs="Arial"/>
          <w:sz w:val="22"/>
          <w:szCs w:val="22"/>
        </w:rPr>
        <w:t>Nenhuma modificação poderá ser introduzida no objeto sem o consentimento prévio da Contratante, mediante acordo escrito, obedecidos os limites legais permitidos.</w:t>
      </w:r>
    </w:p>
    <w:p w14:paraId="13530698" w14:textId="59E9F3CF" w:rsidR="00BD38E2" w:rsidRPr="001F03C9" w:rsidRDefault="00BD38E2" w:rsidP="001F03C9">
      <w:pPr>
        <w:spacing w:before="120" w:after="120" w:line="312" w:lineRule="auto"/>
        <w:jc w:val="both"/>
        <w:rPr>
          <w:rFonts w:ascii="Arial" w:hAnsi="Arial" w:cs="Arial"/>
        </w:rPr>
      </w:pPr>
      <w:r>
        <w:rPr>
          <w:rFonts w:ascii="Arial" w:hAnsi="Arial" w:cs="Arial"/>
        </w:rPr>
        <w:t>11</w:t>
      </w:r>
      <w:r w:rsidRPr="00BD38E2">
        <w:rPr>
          <w:rFonts w:ascii="Arial" w:hAnsi="Arial" w:cs="Arial"/>
        </w:rPr>
        <w:t xml:space="preserve">.5. Aplica-se o disposto na </w:t>
      </w:r>
      <w:r w:rsidRPr="00BD38E2">
        <w:rPr>
          <w:rFonts w:ascii="Arial" w:hAnsi="Arial" w:cs="Arial"/>
          <w:iCs/>
        </w:rPr>
        <w:t>Lei nº 14.133/2021</w:t>
      </w:r>
      <w:r w:rsidRPr="00BD38E2">
        <w:rPr>
          <w:rFonts w:ascii="Arial" w:hAnsi="Arial" w:cs="Arial"/>
        </w:rPr>
        <w:t>, e, subsidiariamente, no que couber, as disposições do Código de Defesa do Consumidor.</w:t>
      </w:r>
    </w:p>
    <w:p w14:paraId="557AAD11" w14:textId="6AA9135C" w:rsidR="00C654AA" w:rsidRPr="000962EC" w:rsidRDefault="00C654AA" w:rsidP="00076131">
      <w:pPr>
        <w:spacing w:after="0" w:line="240" w:lineRule="auto"/>
        <w:rPr>
          <w:rFonts w:ascii="Arial" w:hAnsi="Arial" w:cs="Arial"/>
          <w:sz w:val="21"/>
          <w:szCs w:val="21"/>
        </w:rPr>
      </w:pPr>
    </w:p>
    <w:sectPr w:rsidR="00C654AA" w:rsidRPr="000962EC">
      <w:headerReference w:type="default" r:id="rId9"/>
      <w:footerReference w:type="default" r:id="rId10"/>
      <w:type w:val="continuous"/>
      <w:pgSz w:w="11906" w:h="16838"/>
      <w:pgMar w:top="1417" w:right="1274"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CA6E1" w14:textId="77777777" w:rsidR="00451C2A" w:rsidRDefault="00451C2A">
      <w:pPr>
        <w:spacing w:after="0" w:line="240" w:lineRule="auto"/>
      </w:pPr>
      <w:r>
        <w:separator/>
      </w:r>
    </w:p>
  </w:endnote>
  <w:endnote w:type="continuationSeparator" w:id="0">
    <w:p w14:paraId="12D32EEE" w14:textId="77777777" w:rsidR="00451C2A" w:rsidRDefault="00451C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Times New Roman"/>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ansSerif">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A3636" w14:textId="77777777" w:rsidR="008B0A52" w:rsidRDefault="007662EB" w:rsidP="00572057">
    <w:pPr>
      <w:pStyle w:val="Rodap"/>
      <w:jc w:val="center"/>
    </w:pPr>
    <w:r>
      <w:rPr>
        <w:noProof/>
        <w:lang w:eastAsia="pt-BR"/>
      </w:rPr>
      <w:drawing>
        <wp:inline distT="0" distB="0" distL="0" distR="0" wp14:anchorId="00AE878F" wp14:editId="429332A5">
          <wp:extent cx="814754" cy="958711"/>
          <wp:effectExtent l="0" t="0" r="444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RCA OFICIAL.png"/>
                  <pic:cNvPicPr/>
                </pic:nvPicPr>
                <pic:blipFill>
                  <a:blip r:embed="rId1">
                    <a:extLst>
                      <a:ext uri="{28A0092B-C50C-407E-A947-70E740481C1C}">
                        <a14:useLocalDpi xmlns:a14="http://schemas.microsoft.com/office/drawing/2010/main" val="0"/>
                      </a:ext>
                    </a:extLst>
                  </a:blip>
                  <a:stretch>
                    <a:fillRect/>
                  </a:stretch>
                </pic:blipFill>
                <pic:spPr>
                  <a:xfrm>
                    <a:off x="0" y="0"/>
                    <a:ext cx="823296" cy="968762"/>
                  </a:xfrm>
                  <a:prstGeom prst="rect">
                    <a:avLst/>
                  </a:prstGeom>
                </pic:spPr>
              </pic:pic>
            </a:graphicData>
          </a:graphic>
        </wp:inline>
      </w:drawing>
    </w:r>
    <w:r w:rsidR="008B0A52">
      <w:rPr>
        <w:noProof/>
        <w:lang w:eastAsia="pt-BR"/>
      </w:rPr>
      <w:drawing>
        <wp:inline distT="0" distB="0" distL="0" distR="0" wp14:anchorId="240AB88A" wp14:editId="4A5647D8">
          <wp:extent cx="3241431" cy="994309"/>
          <wp:effectExtent l="0" t="0" r="0" b="0"/>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pic:cNvPicPr>
                    <a:picLocks noChangeAspect="1" noChangeArrowheads="1"/>
                  </pic:cNvPicPr>
                </pic:nvPicPr>
                <pic:blipFill rotWithShape="1">
                  <a:blip r:embed="rId2"/>
                  <a:srcRect l="19430" r="20538"/>
                  <a:stretch/>
                </pic:blipFill>
                <pic:spPr bwMode="auto">
                  <a:xfrm>
                    <a:off x="0" y="0"/>
                    <a:ext cx="3241759" cy="994410"/>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8E718" w14:textId="77777777" w:rsidR="00451C2A" w:rsidRDefault="00451C2A">
      <w:pPr>
        <w:spacing w:after="0" w:line="240" w:lineRule="auto"/>
      </w:pPr>
      <w:r>
        <w:separator/>
      </w:r>
    </w:p>
  </w:footnote>
  <w:footnote w:type="continuationSeparator" w:id="0">
    <w:p w14:paraId="1BB7C62F" w14:textId="77777777" w:rsidR="00451C2A" w:rsidRDefault="00451C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1CD9C" w14:textId="77777777" w:rsidR="008B0A52" w:rsidRDefault="008B0A52">
    <w:pPr>
      <w:pStyle w:val="Cabealho"/>
      <w:jc w:val="center"/>
    </w:pPr>
    <w:r>
      <w:rPr>
        <w:noProof/>
        <w:lang w:eastAsia="pt-BR"/>
      </w:rPr>
      <w:drawing>
        <wp:inline distT="0" distB="0" distL="0" distR="0" wp14:anchorId="0548A7FE" wp14:editId="4F61812E">
          <wp:extent cx="869315" cy="89217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869315" cy="892175"/>
                  </a:xfrm>
                  <a:prstGeom prst="rect">
                    <a:avLst/>
                  </a:prstGeom>
                </pic:spPr>
              </pic:pic>
            </a:graphicData>
          </a:graphic>
        </wp:inline>
      </w:drawing>
    </w:r>
  </w:p>
  <w:p w14:paraId="1FA9D1DC" w14:textId="77777777" w:rsidR="008B0A52" w:rsidRDefault="008B0A52">
    <w:pPr>
      <w:pStyle w:val="Cabealho"/>
      <w:jc w:val="center"/>
      <w:rPr>
        <w:b/>
        <w:color w:val="1F497D"/>
        <w:sz w:val="16"/>
      </w:rPr>
    </w:pPr>
    <w:r>
      <w:rPr>
        <w:b/>
        <w:color w:val="1F497D"/>
        <w:sz w:val="16"/>
      </w:rPr>
      <w:t>ESTADO DE MATO GROSSO DO SUL</w:t>
    </w:r>
  </w:p>
  <w:p w14:paraId="50E4A5E2" w14:textId="77777777" w:rsidR="008B0A52" w:rsidRDefault="008B0A52">
    <w:pPr>
      <w:pStyle w:val="Cabealho"/>
      <w:jc w:val="center"/>
      <w:rPr>
        <w:rFonts w:ascii="Arial Black" w:hAnsi="Arial Black"/>
        <w:color w:val="1F497D"/>
        <w:sz w:val="8"/>
      </w:rPr>
    </w:pPr>
    <w:r>
      <w:rPr>
        <w:rFonts w:ascii="Arial Black" w:hAnsi="Arial Black"/>
        <w:color w:val="1F497D"/>
        <w:sz w:val="18"/>
      </w:rPr>
      <w:t>MUNICÍPIO DE LAGUNA CARAPÃ</w:t>
    </w:r>
  </w:p>
  <w:p w14:paraId="6EBCBB72" w14:textId="77777777" w:rsidR="008B0A52" w:rsidRDefault="008B0A52">
    <w:pPr>
      <w:pStyle w:val="Cabealho"/>
      <w:jc w:val="center"/>
      <w:rPr>
        <w:b/>
        <w:color w:val="1F497D"/>
        <w:sz w:val="16"/>
        <w:szCs w:val="16"/>
      </w:rPr>
    </w:pPr>
    <w:r>
      <w:rPr>
        <w:b/>
        <w:color w:val="1F497D"/>
        <w:sz w:val="16"/>
        <w:szCs w:val="16"/>
      </w:rPr>
      <w:t>“Terra do Pé de Soja Solteiro”</w:t>
    </w:r>
  </w:p>
  <w:p w14:paraId="596FF747" w14:textId="77777777" w:rsidR="008B0A52" w:rsidRDefault="008B0A52">
    <w:pPr>
      <w:pStyle w:val="Cabealho"/>
      <w:jc w:val="center"/>
    </w:pPr>
    <w:r>
      <w:rPr>
        <w:noProof/>
        <w:lang w:eastAsia="pt-BR"/>
      </w:rPr>
      <mc:AlternateContent>
        <mc:Choice Requires="wps">
          <w:drawing>
            <wp:anchor distT="0" distB="0" distL="0" distR="0" simplePos="0" relativeHeight="76" behindDoc="1" locked="0" layoutInCell="0" allowOverlap="1" wp14:anchorId="6AA5AD9B" wp14:editId="710202B9">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 xmlns:a="http://schemas.openxmlformats.org/drawingml/2006/main">
                <a:graphicData uri="http://schemas.microsoft.com/office/word/2010/wordprocessingShape">
                  <wps:wsp>
                    <wps:cNvSpPr/>
                    <wps:spPr>
                      <a:xfrm>
                        <a:off x="0" y="0"/>
                        <a:ext cx="800280" cy="228600"/>
                      </a:xfrm>
                      <a:prstGeom prst="rect">
                        <a:avLst/>
                      </a:prstGeom>
                      <a:noFill/>
                      <a:ln w="0">
                        <a:noFill/>
                      </a:ln>
                    </wps:spPr>
                    <wps:style>
                      <a:lnRef idx="0">
                        <a:scrgbClr r="0" g="0" b="0"/>
                      </a:lnRef>
                      <a:fillRef idx="0">
                        <a:scrgbClr r="0" g="0" b="0"/>
                      </a:fillRef>
                      <a:effectRef idx="0">
                        <a:scrgbClr r="0" g="0" b="0"/>
                      </a:effectRef>
                      <a:fontRef idx="minor"/>
                    </wps:style>
                    <wps:txbx>
                      <w:txbxContent>
                        <w:p w14:paraId="6B0F0EC5" w14:textId="77777777" w:rsidR="008B0A52" w:rsidRDefault="008B0A52">
                          <w:pPr>
                            <w:pStyle w:val="Contedodoquadro"/>
                            <w:jc w:val="right"/>
                            <w:rPr>
                              <w:rFonts w:ascii="Verdana" w:hAnsi="Verdana"/>
                              <w:color w:val="FF0000"/>
                            </w:rPr>
                          </w:pPr>
                        </w:p>
                      </w:txbxContent>
                    </wps:txbx>
                    <wps:bodyPr lIns="0" tIns="0" rIns="0" bIns="0" anchor="t" upright="1">
                      <a:noAutofit/>
                    </wps:bodyPr>
                  </wps:wsp>
                </a:graphicData>
              </a:graphic>
            </wp:anchor>
          </w:drawing>
        </mc:Choice>
        <mc:Fallback>
          <w:pict>
            <v:rect w14:anchorId="6AA5AD9B" id="Caixa de Texto 2" o:spid="_x0000_s1026" style="position:absolute;left:0;text-align:left;margin-left:376.9pt;margin-top:57.75pt;width:63pt;height:18pt;z-index:-5033164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" o:allowincell="f" filled="f" stroked="f" strokeweight="0">
              <v:textbox inset="0,0,0,0">
                <w:txbxContent>
                  <w:p w14:paraId="6B0F0EC5" w14:textId="77777777" w:rsidR="008B0A52" w:rsidRDefault="008B0A52">
                    <w:pPr>
                      <w:pStyle w:val="Contedodoquadro"/>
                      <w:jc w:val="right"/>
                      <w:rPr>
                        <w:rFonts w:ascii="Verdana" w:hAnsi="Verdana"/>
                        <w:color w:val="FF0000"/>
                      </w:rPr>
                    </w:pPr>
                  </w:p>
                </w:txbxContent>
              </v:textbox>
            </v:rect>
          </w:pict>
        </mc:Fallback>
      </mc:AlternateContent>
    </w:r>
    <w:r>
      <w:rPr>
        <w:noProof/>
        <w:lang w:eastAsia="pt-BR"/>
      </w:rPr>
      <mc:AlternateContent>
        <mc:Choice Requires="wps">
          <w:drawing>
            <wp:anchor distT="0" distB="0" distL="0" distR="9525" simplePos="0" relativeHeight="96" behindDoc="1" locked="0" layoutInCell="0" allowOverlap="1" wp14:anchorId="752F773A" wp14:editId="38FDEE5F">
              <wp:simplePos x="0" y="0"/>
              <wp:positionH relativeFrom="margin">
                <wp:posOffset>-300990</wp:posOffset>
              </wp:positionH>
              <wp:positionV relativeFrom="paragraph">
                <wp:posOffset>217170</wp:posOffset>
              </wp:positionV>
              <wp:extent cx="6486525" cy="0"/>
              <wp:effectExtent l="0" t="10160" r="0" b="10160"/>
              <wp:wrapNone/>
              <wp:docPr id="4" name="Conector reto 3"/>
              <wp:cNvGraphicFramePr/>
              <a:graphic xmlns:a="http://schemas.openxmlformats.org/drawingml/2006/main">
                <a:graphicData uri="http://schemas.microsoft.com/office/word/2010/wordprocessingShape">
                  <wps:wsp>
                    <wps:cNvCnPr/>
                    <wps:spPr>
                      <a:xfrm>
                        <a:off x="0" y="0"/>
                        <a:ext cx="6486480" cy="0"/>
                      </a:xfrm>
                      <a:prstGeom prst="line">
                        <a:avLst/>
                      </a:prstGeom>
                      <a:ln w="19050">
                        <a:solidFill>
                          <a:srgbClr val="44546A"/>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shape_0" from="-23.7pt,17.1pt" to="487pt,17.1pt" ID="Conector reto 3" stroked="t" o:allowincell="f" style="position:absolute;mso-position-horizontal-relative:margin" wp14:anchorId="45A1450D">
              <v:stroke color="#44546a" weight="19080" joinstyle="miter" endcap="flat"/>
              <v:fill o:detectmouseclick="t" on="false"/>
              <w10:wrap type="none"/>
            </v:line>
          </w:pict>
        </mc:Fallback>
      </mc:AlternateContent>
    </w:r>
    <w:r>
      <w:t xml:space="preserve"> </w:t>
    </w:r>
  </w:p>
  <w:p w14:paraId="376E4A2B" w14:textId="77777777" w:rsidR="008B0A52" w:rsidRDefault="008B0A52">
    <w:pPr>
      <w:pStyle w:val="Cabealho"/>
    </w:pPr>
    <w:bookmarkStart w:id="0" w:name="_Hlk82505610"/>
    <w:bookmarkStart w:id="1" w:name="_Hlk82505609"/>
    <w:bookmarkStart w:id="2" w:name="_Hlk80792571"/>
    <w:bookmarkStart w:id="3" w:name="_Hlk80792570"/>
    <w:bookmarkEnd w:id="0"/>
    <w:bookmarkEnd w:id="1"/>
    <w:bookmarkEnd w:id="2"/>
    <w:bookmarkEnd w:id="3"/>
  </w:p>
  <w:p w14:paraId="1D201243" w14:textId="77777777" w:rsidR="008B0A52" w:rsidRDefault="008B0A5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4F7F"/>
    <w:multiLevelType w:val="hybridMultilevel"/>
    <w:tmpl w:val="72162162"/>
    <w:lvl w:ilvl="0" w:tplc="F2E60988">
      <w:start w:val="1"/>
      <w:numFmt w:val="lowerLetter"/>
      <w:lvlText w:val="%1)"/>
      <w:lvlJc w:val="left"/>
      <w:pPr>
        <w:ind w:left="1429" w:hanging="360"/>
      </w:pPr>
      <w:rPr>
        <w:rFonts w:hint="default"/>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 w15:restartNumberingAfterBreak="0">
    <w:nsid w:val="09D2780D"/>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F43BC4"/>
    <w:multiLevelType w:val="hybridMultilevel"/>
    <w:tmpl w:val="8412197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E8CC9680">
      <w:start w:val="1"/>
      <w:numFmt w:val="lowerLetter"/>
      <w:lvlText w:val="%3)"/>
      <w:lvlJc w:val="left"/>
      <w:pPr>
        <w:ind w:left="2340" w:hanging="360"/>
      </w:pPr>
      <w:rPr>
        <w:rFonts w:hint="default"/>
        <w:b w:val="0"/>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D12C63"/>
    <w:multiLevelType w:val="hybridMultilevel"/>
    <w:tmpl w:val="0772EE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EE28C2"/>
    <w:multiLevelType w:val="multilevel"/>
    <w:tmpl w:val="D1C63F7C"/>
    <w:lvl w:ilvl="0">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start w:val="3"/>
      <w:numFmt w:val="decimal"/>
      <w:isLgl/>
      <w:lvlText w:val="%1.%2."/>
      <w:lvlJc w:val="left"/>
      <w:pPr>
        <w:ind w:left="1356" w:hanging="996"/>
      </w:pPr>
      <w:rPr>
        <w:rFonts w:hint="default"/>
      </w:rPr>
    </w:lvl>
    <w:lvl w:ilvl="2">
      <w:start w:val="2"/>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3D74F1"/>
    <w:multiLevelType w:val="multilevel"/>
    <w:tmpl w:val="2F704B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9347024"/>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CA39B1"/>
    <w:multiLevelType w:val="hybridMultilevel"/>
    <w:tmpl w:val="D1AE8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F867298"/>
    <w:multiLevelType w:val="hybridMultilevel"/>
    <w:tmpl w:val="135871DE"/>
    <w:lvl w:ilvl="0" w:tplc="0FE2B942">
      <w:start w:val="1"/>
      <w:numFmt w:val="decimal"/>
      <w:lvlText w:val="%1"/>
      <w:lvlJc w:val="center"/>
      <w:pPr>
        <w:ind w:left="75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70" w:hanging="360"/>
      </w:pPr>
    </w:lvl>
    <w:lvl w:ilvl="2" w:tplc="0416001B" w:tentative="1">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9" w15:restartNumberingAfterBreak="0">
    <w:nsid w:val="2F882EDF"/>
    <w:multiLevelType w:val="multilevel"/>
    <w:tmpl w:val="C0CE10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359127F"/>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1AA66FA"/>
    <w:multiLevelType w:val="hybridMultilevel"/>
    <w:tmpl w:val="135871DE"/>
    <w:lvl w:ilvl="0" w:tplc="FFFFFFFF">
      <w:start w:val="1"/>
      <w:numFmt w:val="decimal"/>
      <w:lvlText w:val="%1"/>
      <w:lvlJc w:val="center"/>
      <w:pPr>
        <w:ind w:left="750" w:hanging="360"/>
      </w:pPr>
      <w:rPr>
        <w:rFonts w:ascii="Tahoma" w:hAnsi="Tahoma" w:hint="default"/>
        <w:b w:val="0"/>
        <w:i w:val="0"/>
        <w:strike w:val="0"/>
        <w:dstrike w:val="0"/>
        <w:color w:val="000000"/>
        <w:sz w:val="20"/>
        <w:szCs w:val="24"/>
        <w:u w:val="none" w:color="000000"/>
        <w:vertAlign w:val="baseline"/>
      </w:rPr>
    </w:lvl>
    <w:lvl w:ilvl="1" w:tplc="FFFFFFFF" w:tentative="1">
      <w:start w:val="1"/>
      <w:numFmt w:val="lowerLetter"/>
      <w:lvlText w:val="%2."/>
      <w:lvlJc w:val="left"/>
      <w:pPr>
        <w:ind w:left="1470" w:hanging="360"/>
      </w:pPr>
    </w:lvl>
    <w:lvl w:ilvl="2" w:tplc="FFFFFFFF" w:tentative="1">
      <w:start w:val="1"/>
      <w:numFmt w:val="lowerRoman"/>
      <w:lvlText w:val="%3."/>
      <w:lvlJc w:val="right"/>
      <w:pPr>
        <w:ind w:left="2190" w:hanging="180"/>
      </w:pPr>
    </w:lvl>
    <w:lvl w:ilvl="3" w:tplc="FFFFFFFF" w:tentative="1">
      <w:start w:val="1"/>
      <w:numFmt w:val="decimal"/>
      <w:lvlText w:val="%4."/>
      <w:lvlJc w:val="left"/>
      <w:pPr>
        <w:ind w:left="2910" w:hanging="360"/>
      </w:pPr>
    </w:lvl>
    <w:lvl w:ilvl="4" w:tplc="FFFFFFFF" w:tentative="1">
      <w:start w:val="1"/>
      <w:numFmt w:val="lowerLetter"/>
      <w:lvlText w:val="%5."/>
      <w:lvlJc w:val="left"/>
      <w:pPr>
        <w:ind w:left="3630" w:hanging="360"/>
      </w:pPr>
    </w:lvl>
    <w:lvl w:ilvl="5" w:tplc="FFFFFFFF" w:tentative="1">
      <w:start w:val="1"/>
      <w:numFmt w:val="lowerRoman"/>
      <w:lvlText w:val="%6."/>
      <w:lvlJc w:val="right"/>
      <w:pPr>
        <w:ind w:left="4350" w:hanging="180"/>
      </w:pPr>
    </w:lvl>
    <w:lvl w:ilvl="6" w:tplc="FFFFFFFF" w:tentative="1">
      <w:start w:val="1"/>
      <w:numFmt w:val="decimal"/>
      <w:lvlText w:val="%7."/>
      <w:lvlJc w:val="left"/>
      <w:pPr>
        <w:ind w:left="5070" w:hanging="360"/>
      </w:pPr>
    </w:lvl>
    <w:lvl w:ilvl="7" w:tplc="FFFFFFFF" w:tentative="1">
      <w:start w:val="1"/>
      <w:numFmt w:val="lowerLetter"/>
      <w:lvlText w:val="%8."/>
      <w:lvlJc w:val="left"/>
      <w:pPr>
        <w:ind w:left="5790" w:hanging="360"/>
      </w:pPr>
    </w:lvl>
    <w:lvl w:ilvl="8" w:tplc="FFFFFFFF" w:tentative="1">
      <w:start w:val="1"/>
      <w:numFmt w:val="lowerRoman"/>
      <w:lvlText w:val="%9."/>
      <w:lvlJc w:val="right"/>
      <w:pPr>
        <w:ind w:left="6510" w:hanging="180"/>
      </w:pPr>
    </w:lvl>
  </w:abstractNum>
  <w:abstractNum w:abstractNumId="12" w15:restartNumberingAfterBreak="0">
    <w:nsid w:val="43706BD0"/>
    <w:multiLevelType w:val="hybridMultilevel"/>
    <w:tmpl w:val="5BF40C70"/>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13" w15:restartNumberingAfterBreak="0">
    <w:nsid w:val="4B7B759C"/>
    <w:multiLevelType w:val="hybridMultilevel"/>
    <w:tmpl w:val="135871DE"/>
    <w:lvl w:ilvl="0" w:tplc="FFFFFFFF">
      <w:start w:val="1"/>
      <w:numFmt w:val="decimal"/>
      <w:lvlText w:val="%1"/>
      <w:lvlJc w:val="center"/>
      <w:pPr>
        <w:ind w:left="750" w:hanging="360"/>
      </w:pPr>
      <w:rPr>
        <w:rFonts w:ascii="Tahoma" w:hAnsi="Tahoma" w:hint="default"/>
        <w:b w:val="0"/>
        <w:i w:val="0"/>
        <w:strike w:val="0"/>
        <w:dstrike w:val="0"/>
        <w:color w:val="000000"/>
        <w:sz w:val="20"/>
        <w:szCs w:val="24"/>
        <w:u w:val="none" w:color="000000"/>
        <w:vertAlign w:val="baseline"/>
      </w:rPr>
    </w:lvl>
    <w:lvl w:ilvl="1" w:tplc="FFFFFFFF" w:tentative="1">
      <w:start w:val="1"/>
      <w:numFmt w:val="lowerLetter"/>
      <w:lvlText w:val="%2."/>
      <w:lvlJc w:val="left"/>
      <w:pPr>
        <w:ind w:left="1470" w:hanging="360"/>
      </w:pPr>
    </w:lvl>
    <w:lvl w:ilvl="2" w:tplc="FFFFFFFF" w:tentative="1">
      <w:start w:val="1"/>
      <w:numFmt w:val="lowerRoman"/>
      <w:lvlText w:val="%3."/>
      <w:lvlJc w:val="right"/>
      <w:pPr>
        <w:ind w:left="2190" w:hanging="180"/>
      </w:pPr>
    </w:lvl>
    <w:lvl w:ilvl="3" w:tplc="FFFFFFFF" w:tentative="1">
      <w:start w:val="1"/>
      <w:numFmt w:val="decimal"/>
      <w:lvlText w:val="%4."/>
      <w:lvlJc w:val="left"/>
      <w:pPr>
        <w:ind w:left="2910" w:hanging="360"/>
      </w:pPr>
    </w:lvl>
    <w:lvl w:ilvl="4" w:tplc="FFFFFFFF" w:tentative="1">
      <w:start w:val="1"/>
      <w:numFmt w:val="lowerLetter"/>
      <w:lvlText w:val="%5."/>
      <w:lvlJc w:val="left"/>
      <w:pPr>
        <w:ind w:left="3630" w:hanging="360"/>
      </w:pPr>
    </w:lvl>
    <w:lvl w:ilvl="5" w:tplc="FFFFFFFF" w:tentative="1">
      <w:start w:val="1"/>
      <w:numFmt w:val="lowerRoman"/>
      <w:lvlText w:val="%6."/>
      <w:lvlJc w:val="right"/>
      <w:pPr>
        <w:ind w:left="4350" w:hanging="180"/>
      </w:pPr>
    </w:lvl>
    <w:lvl w:ilvl="6" w:tplc="FFFFFFFF" w:tentative="1">
      <w:start w:val="1"/>
      <w:numFmt w:val="decimal"/>
      <w:lvlText w:val="%7."/>
      <w:lvlJc w:val="left"/>
      <w:pPr>
        <w:ind w:left="5070" w:hanging="360"/>
      </w:pPr>
    </w:lvl>
    <w:lvl w:ilvl="7" w:tplc="FFFFFFFF" w:tentative="1">
      <w:start w:val="1"/>
      <w:numFmt w:val="lowerLetter"/>
      <w:lvlText w:val="%8."/>
      <w:lvlJc w:val="left"/>
      <w:pPr>
        <w:ind w:left="5790" w:hanging="360"/>
      </w:pPr>
    </w:lvl>
    <w:lvl w:ilvl="8" w:tplc="FFFFFFFF" w:tentative="1">
      <w:start w:val="1"/>
      <w:numFmt w:val="lowerRoman"/>
      <w:lvlText w:val="%9."/>
      <w:lvlJc w:val="right"/>
      <w:pPr>
        <w:ind w:left="6510" w:hanging="180"/>
      </w:pPr>
    </w:lvl>
  </w:abstractNum>
  <w:abstractNum w:abstractNumId="14" w15:restartNumberingAfterBreak="0">
    <w:nsid w:val="4D1904CE"/>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D44F27"/>
    <w:multiLevelType w:val="hybridMultilevel"/>
    <w:tmpl w:val="AFACC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11B3764"/>
    <w:multiLevelType w:val="multilevel"/>
    <w:tmpl w:val="51DE1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3715675"/>
    <w:multiLevelType w:val="hybridMultilevel"/>
    <w:tmpl w:val="31FAC75A"/>
    <w:lvl w:ilvl="0" w:tplc="55A2A4B4">
      <w:start w:val="1"/>
      <w:numFmt w:val="lowerLetter"/>
      <w:lvlText w:val="%1)"/>
      <w:lvlJc w:val="left"/>
      <w:pPr>
        <w:ind w:left="1004" w:hanging="360"/>
      </w:pPr>
      <w:rPr>
        <w:rFonts w:hint="default"/>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8" w15:restartNumberingAfterBreak="0">
    <w:nsid w:val="58092CBB"/>
    <w:multiLevelType w:val="hybridMultilevel"/>
    <w:tmpl w:val="919461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D53ADD"/>
    <w:multiLevelType w:val="hybridMultilevel"/>
    <w:tmpl w:val="EAA0B8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671B4BA0"/>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8857665"/>
    <w:multiLevelType w:val="hybridMultilevel"/>
    <w:tmpl w:val="865045EA"/>
    <w:lvl w:ilvl="0" w:tplc="97CE290A">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89A258C"/>
    <w:multiLevelType w:val="hybridMultilevel"/>
    <w:tmpl w:val="9272CD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60017">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D8A0E8B"/>
    <w:multiLevelType w:val="hybridMultilevel"/>
    <w:tmpl w:val="333296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E8D6901"/>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01E10E2"/>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0815C59"/>
    <w:multiLevelType w:val="multilevel"/>
    <w:tmpl w:val="0652EA7C"/>
    <w:lvl w:ilvl="0">
      <w:start w:val="1"/>
      <w:numFmt w:val="decimal"/>
      <w:lvlText w:val="%1"/>
      <w:lvlJc w:val="center"/>
      <w:pPr>
        <w:tabs>
          <w:tab w:val="num" w:pos="0"/>
        </w:tabs>
        <w:ind w:left="720" w:hanging="360"/>
      </w:pPr>
      <w:rPr>
        <w:rFonts w:ascii="Tahoma" w:hAnsi="Tahoma"/>
        <w:b w:val="0"/>
        <w:i w:val="0"/>
        <w:strike w:val="0"/>
        <w:dstrike w:val="0"/>
        <w:color w:val="000000"/>
        <w:position w:val="0"/>
        <w:sz w:val="20"/>
        <w:szCs w:val="24"/>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410931032">
    <w:abstractNumId w:val="9"/>
  </w:num>
  <w:num w:numId="2" w16cid:durableId="2830870">
    <w:abstractNumId w:val="27"/>
  </w:num>
  <w:num w:numId="3" w16cid:durableId="271714341">
    <w:abstractNumId w:val="5"/>
  </w:num>
  <w:num w:numId="4" w16cid:durableId="1102336923">
    <w:abstractNumId w:val="12"/>
  </w:num>
  <w:num w:numId="5" w16cid:durableId="1206943348">
    <w:abstractNumId w:val="14"/>
  </w:num>
  <w:num w:numId="6" w16cid:durableId="1311445513">
    <w:abstractNumId w:val="25"/>
  </w:num>
  <w:num w:numId="7" w16cid:durableId="553346510">
    <w:abstractNumId w:val="10"/>
  </w:num>
  <w:num w:numId="8" w16cid:durableId="776288629">
    <w:abstractNumId w:val="26"/>
  </w:num>
  <w:num w:numId="9" w16cid:durableId="447891855">
    <w:abstractNumId w:val="21"/>
  </w:num>
  <w:num w:numId="10" w16cid:durableId="1798139153">
    <w:abstractNumId w:val="1"/>
  </w:num>
  <w:num w:numId="11" w16cid:durableId="100490775">
    <w:abstractNumId w:val="6"/>
  </w:num>
  <w:num w:numId="12" w16cid:durableId="1501308075">
    <w:abstractNumId w:val="4"/>
  </w:num>
  <w:num w:numId="13" w16cid:durableId="919950519">
    <w:abstractNumId w:val="23"/>
  </w:num>
  <w:num w:numId="14" w16cid:durableId="1886595583">
    <w:abstractNumId w:val="7"/>
  </w:num>
  <w:num w:numId="15" w16cid:durableId="881670207">
    <w:abstractNumId w:val="15"/>
  </w:num>
  <w:num w:numId="16" w16cid:durableId="1022249455">
    <w:abstractNumId w:val="24"/>
  </w:num>
  <w:num w:numId="17" w16cid:durableId="672299953">
    <w:abstractNumId w:val="3"/>
  </w:num>
  <w:num w:numId="18" w16cid:durableId="328948169">
    <w:abstractNumId w:val="2"/>
  </w:num>
  <w:num w:numId="19" w16cid:durableId="509829193">
    <w:abstractNumId w:val="0"/>
  </w:num>
  <w:num w:numId="20" w16cid:durableId="1731414532">
    <w:abstractNumId w:val="22"/>
  </w:num>
  <w:num w:numId="21" w16cid:durableId="1025131635">
    <w:abstractNumId w:val="17"/>
  </w:num>
  <w:num w:numId="22" w16cid:durableId="2028602817">
    <w:abstractNumId w:val="19"/>
  </w:num>
  <w:num w:numId="23" w16cid:durableId="1790583173">
    <w:abstractNumId w:val="20"/>
  </w:num>
  <w:num w:numId="24" w16cid:durableId="1597210334">
    <w:abstractNumId w:val="8"/>
  </w:num>
  <w:num w:numId="25" w16cid:durableId="1341469024">
    <w:abstractNumId w:val="11"/>
  </w:num>
  <w:num w:numId="26" w16cid:durableId="1141145474">
    <w:abstractNumId w:val="13"/>
  </w:num>
  <w:num w:numId="27" w16cid:durableId="611860675">
    <w:abstractNumId w:val="18"/>
  </w:num>
  <w:num w:numId="28" w16cid:durableId="19133947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AA"/>
    <w:rsid w:val="000126CC"/>
    <w:rsid w:val="00025A58"/>
    <w:rsid w:val="00037641"/>
    <w:rsid w:val="000415B8"/>
    <w:rsid w:val="0004402D"/>
    <w:rsid w:val="0004564C"/>
    <w:rsid w:val="000475DF"/>
    <w:rsid w:val="00076131"/>
    <w:rsid w:val="00093569"/>
    <w:rsid w:val="000962EC"/>
    <w:rsid w:val="000A2674"/>
    <w:rsid w:val="000D4A2B"/>
    <w:rsid w:val="000E297A"/>
    <w:rsid w:val="000E3856"/>
    <w:rsid w:val="000E3C16"/>
    <w:rsid w:val="000E69EC"/>
    <w:rsid w:val="0010188A"/>
    <w:rsid w:val="00121D48"/>
    <w:rsid w:val="001224CE"/>
    <w:rsid w:val="00152AB9"/>
    <w:rsid w:val="00154097"/>
    <w:rsid w:val="00162324"/>
    <w:rsid w:val="00162F34"/>
    <w:rsid w:val="001656B6"/>
    <w:rsid w:val="001724A4"/>
    <w:rsid w:val="00180ACF"/>
    <w:rsid w:val="001A652E"/>
    <w:rsid w:val="001B6C0D"/>
    <w:rsid w:val="001C0EB9"/>
    <w:rsid w:val="001D617F"/>
    <w:rsid w:val="001E07F3"/>
    <w:rsid w:val="001E70CA"/>
    <w:rsid w:val="001F03C9"/>
    <w:rsid w:val="001F1E72"/>
    <w:rsid w:val="002058DD"/>
    <w:rsid w:val="0022740B"/>
    <w:rsid w:val="002306CA"/>
    <w:rsid w:val="002531D4"/>
    <w:rsid w:val="002533F6"/>
    <w:rsid w:val="00270A4D"/>
    <w:rsid w:val="00274992"/>
    <w:rsid w:val="0029241C"/>
    <w:rsid w:val="002A1014"/>
    <w:rsid w:val="002A1631"/>
    <w:rsid w:val="002C5865"/>
    <w:rsid w:val="002F0087"/>
    <w:rsid w:val="00301E16"/>
    <w:rsid w:val="003201E0"/>
    <w:rsid w:val="00325EEF"/>
    <w:rsid w:val="00326D02"/>
    <w:rsid w:val="00330B06"/>
    <w:rsid w:val="00330B2D"/>
    <w:rsid w:val="00332BF4"/>
    <w:rsid w:val="003367CB"/>
    <w:rsid w:val="00340F70"/>
    <w:rsid w:val="00363FF2"/>
    <w:rsid w:val="0037369B"/>
    <w:rsid w:val="00375A11"/>
    <w:rsid w:val="00383C71"/>
    <w:rsid w:val="003A7ADC"/>
    <w:rsid w:val="003C0F3B"/>
    <w:rsid w:val="003C221B"/>
    <w:rsid w:val="003C2C68"/>
    <w:rsid w:val="003C5477"/>
    <w:rsid w:val="003D381C"/>
    <w:rsid w:val="003D46A5"/>
    <w:rsid w:val="003E20DD"/>
    <w:rsid w:val="003E62F9"/>
    <w:rsid w:val="003F0BAE"/>
    <w:rsid w:val="004016E3"/>
    <w:rsid w:val="00406216"/>
    <w:rsid w:val="004065C4"/>
    <w:rsid w:val="004279DF"/>
    <w:rsid w:val="00430C85"/>
    <w:rsid w:val="0043748E"/>
    <w:rsid w:val="00451A25"/>
    <w:rsid w:val="00451B3C"/>
    <w:rsid w:val="00451C2A"/>
    <w:rsid w:val="00464C26"/>
    <w:rsid w:val="00467C05"/>
    <w:rsid w:val="00481273"/>
    <w:rsid w:val="00485459"/>
    <w:rsid w:val="004908F1"/>
    <w:rsid w:val="004A287E"/>
    <w:rsid w:val="004A2DB7"/>
    <w:rsid w:val="004A612A"/>
    <w:rsid w:val="004C340E"/>
    <w:rsid w:val="004D3D31"/>
    <w:rsid w:val="004F2D6E"/>
    <w:rsid w:val="004F73FA"/>
    <w:rsid w:val="005022D8"/>
    <w:rsid w:val="005108A3"/>
    <w:rsid w:val="00515F44"/>
    <w:rsid w:val="00523E23"/>
    <w:rsid w:val="005312F3"/>
    <w:rsid w:val="005360EF"/>
    <w:rsid w:val="005434CF"/>
    <w:rsid w:val="00547CCC"/>
    <w:rsid w:val="00554939"/>
    <w:rsid w:val="00554B61"/>
    <w:rsid w:val="0056016C"/>
    <w:rsid w:val="0056451C"/>
    <w:rsid w:val="00571D70"/>
    <w:rsid w:val="00572057"/>
    <w:rsid w:val="005820F9"/>
    <w:rsid w:val="00587043"/>
    <w:rsid w:val="005B7B9C"/>
    <w:rsid w:val="005C4818"/>
    <w:rsid w:val="005D1481"/>
    <w:rsid w:val="005D6A0F"/>
    <w:rsid w:val="005E140C"/>
    <w:rsid w:val="005E241F"/>
    <w:rsid w:val="005E6A67"/>
    <w:rsid w:val="005F0BC8"/>
    <w:rsid w:val="005F670C"/>
    <w:rsid w:val="00610B4E"/>
    <w:rsid w:val="00625B91"/>
    <w:rsid w:val="00633E78"/>
    <w:rsid w:val="006361E1"/>
    <w:rsid w:val="00642C76"/>
    <w:rsid w:val="0065390A"/>
    <w:rsid w:val="00663900"/>
    <w:rsid w:val="00665892"/>
    <w:rsid w:val="00666343"/>
    <w:rsid w:val="00684CA9"/>
    <w:rsid w:val="00697DAB"/>
    <w:rsid w:val="006A2013"/>
    <w:rsid w:val="006D1AD7"/>
    <w:rsid w:val="006D581C"/>
    <w:rsid w:val="006E483F"/>
    <w:rsid w:val="006E4A30"/>
    <w:rsid w:val="006F7E8C"/>
    <w:rsid w:val="007048AB"/>
    <w:rsid w:val="00710094"/>
    <w:rsid w:val="00724AFD"/>
    <w:rsid w:val="007260AF"/>
    <w:rsid w:val="007515C8"/>
    <w:rsid w:val="00757A8C"/>
    <w:rsid w:val="00764493"/>
    <w:rsid w:val="007662EB"/>
    <w:rsid w:val="0076637A"/>
    <w:rsid w:val="007820AB"/>
    <w:rsid w:val="00783F98"/>
    <w:rsid w:val="007876C6"/>
    <w:rsid w:val="007877C1"/>
    <w:rsid w:val="007B0626"/>
    <w:rsid w:val="007B10EF"/>
    <w:rsid w:val="007C36EA"/>
    <w:rsid w:val="007E1864"/>
    <w:rsid w:val="007E5BD0"/>
    <w:rsid w:val="008038BB"/>
    <w:rsid w:val="00820B5D"/>
    <w:rsid w:val="00820C66"/>
    <w:rsid w:val="00836382"/>
    <w:rsid w:val="00836953"/>
    <w:rsid w:val="00847164"/>
    <w:rsid w:val="008630F5"/>
    <w:rsid w:val="00864223"/>
    <w:rsid w:val="00892CBA"/>
    <w:rsid w:val="00893E43"/>
    <w:rsid w:val="00894C55"/>
    <w:rsid w:val="008A0393"/>
    <w:rsid w:val="008A26E1"/>
    <w:rsid w:val="008B0A52"/>
    <w:rsid w:val="008B2DEE"/>
    <w:rsid w:val="008C10DA"/>
    <w:rsid w:val="008C2EB9"/>
    <w:rsid w:val="008E4BFF"/>
    <w:rsid w:val="00902264"/>
    <w:rsid w:val="00902BCB"/>
    <w:rsid w:val="009209AA"/>
    <w:rsid w:val="009415D2"/>
    <w:rsid w:val="00945667"/>
    <w:rsid w:val="00951023"/>
    <w:rsid w:val="009736AB"/>
    <w:rsid w:val="00974DB4"/>
    <w:rsid w:val="0097595A"/>
    <w:rsid w:val="009905AF"/>
    <w:rsid w:val="009968B7"/>
    <w:rsid w:val="009B3A32"/>
    <w:rsid w:val="009E01EB"/>
    <w:rsid w:val="009E26D9"/>
    <w:rsid w:val="009E58DE"/>
    <w:rsid w:val="009F3DAF"/>
    <w:rsid w:val="00A0224B"/>
    <w:rsid w:val="00A11F39"/>
    <w:rsid w:val="00A1412D"/>
    <w:rsid w:val="00A30C1A"/>
    <w:rsid w:val="00A36B99"/>
    <w:rsid w:val="00A37F80"/>
    <w:rsid w:val="00A41B56"/>
    <w:rsid w:val="00A422B0"/>
    <w:rsid w:val="00A50932"/>
    <w:rsid w:val="00A55DDA"/>
    <w:rsid w:val="00A70728"/>
    <w:rsid w:val="00A748BB"/>
    <w:rsid w:val="00A96DF9"/>
    <w:rsid w:val="00AA30F5"/>
    <w:rsid w:val="00AB23DB"/>
    <w:rsid w:val="00AC150D"/>
    <w:rsid w:val="00AC5DA2"/>
    <w:rsid w:val="00AD0C1A"/>
    <w:rsid w:val="00AE1ADE"/>
    <w:rsid w:val="00AE2190"/>
    <w:rsid w:val="00AE4D1C"/>
    <w:rsid w:val="00AE7054"/>
    <w:rsid w:val="00AF0495"/>
    <w:rsid w:val="00B11482"/>
    <w:rsid w:val="00B349B5"/>
    <w:rsid w:val="00B44C63"/>
    <w:rsid w:val="00B46710"/>
    <w:rsid w:val="00B55F7D"/>
    <w:rsid w:val="00B769BA"/>
    <w:rsid w:val="00B8119E"/>
    <w:rsid w:val="00B84199"/>
    <w:rsid w:val="00B84E24"/>
    <w:rsid w:val="00BA3489"/>
    <w:rsid w:val="00BB01DC"/>
    <w:rsid w:val="00BC2602"/>
    <w:rsid w:val="00BD38E2"/>
    <w:rsid w:val="00BE1133"/>
    <w:rsid w:val="00BE1272"/>
    <w:rsid w:val="00BE133C"/>
    <w:rsid w:val="00BE7629"/>
    <w:rsid w:val="00BF057A"/>
    <w:rsid w:val="00BF0E9D"/>
    <w:rsid w:val="00C00755"/>
    <w:rsid w:val="00C06C4B"/>
    <w:rsid w:val="00C15D31"/>
    <w:rsid w:val="00C427F5"/>
    <w:rsid w:val="00C45F36"/>
    <w:rsid w:val="00C50FA0"/>
    <w:rsid w:val="00C5591E"/>
    <w:rsid w:val="00C6324B"/>
    <w:rsid w:val="00C654AA"/>
    <w:rsid w:val="00C711F9"/>
    <w:rsid w:val="00C76029"/>
    <w:rsid w:val="00C80704"/>
    <w:rsid w:val="00C81E54"/>
    <w:rsid w:val="00C83CDD"/>
    <w:rsid w:val="00C94440"/>
    <w:rsid w:val="00C9772B"/>
    <w:rsid w:val="00CA6E23"/>
    <w:rsid w:val="00CB06A0"/>
    <w:rsid w:val="00CC0A54"/>
    <w:rsid w:val="00CC1A68"/>
    <w:rsid w:val="00CD4631"/>
    <w:rsid w:val="00CE031A"/>
    <w:rsid w:val="00CE20E9"/>
    <w:rsid w:val="00CF219A"/>
    <w:rsid w:val="00D06601"/>
    <w:rsid w:val="00D1006B"/>
    <w:rsid w:val="00D27ACD"/>
    <w:rsid w:val="00D36CF1"/>
    <w:rsid w:val="00D434FF"/>
    <w:rsid w:val="00D44B87"/>
    <w:rsid w:val="00D54375"/>
    <w:rsid w:val="00D64D9C"/>
    <w:rsid w:val="00D66DF0"/>
    <w:rsid w:val="00D71CED"/>
    <w:rsid w:val="00D734E9"/>
    <w:rsid w:val="00D750CC"/>
    <w:rsid w:val="00D7620F"/>
    <w:rsid w:val="00D871A1"/>
    <w:rsid w:val="00D9177B"/>
    <w:rsid w:val="00D92748"/>
    <w:rsid w:val="00D93482"/>
    <w:rsid w:val="00D93730"/>
    <w:rsid w:val="00D95F57"/>
    <w:rsid w:val="00DB47DD"/>
    <w:rsid w:val="00DC18F2"/>
    <w:rsid w:val="00DD1462"/>
    <w:rsid w:val="00DD7EDA"/>
    <w:rsid w:val="00DE06F9"/>
    <w:rsid w:val="00E003F4"/>
    <w:rsid w:val="00E034F6"/>
    <w:rsid w:val="00E14702"/>
    <w:rsid w:val="00E27E03"/>
    <w:rsid w:val="00E31848"/>
    <w:rsid w:val="00E53BEE"/>
    <w:rsid w:val="00E60A9B"/>
    <w:rsid w:val="00E62706"/>
    <w:rsid w:val="00E851AE"/>
    <w:rsid w:val="00E90E01"/>
    <w:rsid w:val="00E96E59"/>
    <w:rsid w:val="00EA6944"/>
    <w:rsid w:val="00EB324F"/>
    <w:rsid w:val="00EC5EF0"/>
    <w:rsid w:val="00EC79DB"/>
    <w:rsid w:val="00ED6970"/>
    <w:rsid w:val="00EF0F97"/>
    <w:rsid w:val="00EF2280"/>
    <w:rsid w:val="00F02AD2"/>
    <w:rsid w:val="00F22ACB"/>
    <w:rsid w:val="00F34013"/>
    <w:rsid w:val="00F37095"/>
    <w:rsid w:val="00F3752B"/>
    <w:rsid w:val="00F37B4F"/>
    <w:rsid w:val="00F37C50"/>
    <w:rsid w:val="00F42738"/>
    <w:rsid w:val="00F53F43"/>
    <w:rsid w:val="00F55125"/>
    <w:rsid w:val="00F62D20"/>
    <w:rsid w:val="00F67E49"/>
    <w:rsid w:val="00F7482A"/>
    <w:rsid w:val="00F917B2"/>
    <w:rsid w:val="00F96E78"/>
    <w:rsid w:val="00FB467C"/>
    <w:rsid w:val="00FB73EE"/>
    <w:rsid w:val="00FD1E31"/>
    <w:rsid w:val="00FD6723"/>
    <w:rsid w:val="00FE2010"/>
    <w:rsid w:val="00FF5059"/>
    <w:rsid w:val="00FF726E"/>
    <w:rsid w:val="00FF7D7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B1EC8A"/>
  <w15:docId w15:val="{11117814-8102-48F9-99D2-3A63735B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B701B6"/>
  </w:style>
  <w:style w:type="character" w:customStyle="1" w:styleId="RodapChar">
    <w:name w:val="Rodapé Char"/>
    <w:basedOn w:val="Fontepargpadro"/>
    <w:link w:val="Rodap"/>
    <w:uiPriority w:val="99"/>
    <w:qFormat/>
    <w:rsid w:val="00B701B6"/>
  </w:style>
  <w:style w:type="character" w:customStyle="1" w:styleId="Corpodetexto3Char">
    <w:name w:val="Corpo de texto 3 Char"/>
    <w:basedOn w:val="Fontepargpadro"/>
    <w:link w:val="Corpodetexto3"/>
    <w:uiPriority w:val="99"/>
    <w:qFormat/>
    <w:rsid w:val="00037414"/>
    <w:rPr>
      <w:rFonts w:ascii="Times New Roman" w:eastAsia="Times New Roman" w:hAnsi="Times New Roman" w:cs="Times New Roman"/>
      <w:sz w:val="16"/>
      <w:szCs w:val="16"/>
      <w:lang w:val="x-none" w:eastAsia="x-none"/>
    </w:rPr>
  </w:style>
  <w:style w:type="character" w:customStyle="1" w:styleId="tex3b">
    <w:name w:val="tex3b"/>
    <w:basedOn w:val="Fontepargpadro"/>
    <w:qFormat/>
    <w:rsid w:val="00037414"/>
  </w:style>
  <w:style w:type="character" w:styleId="Hyperlink">
    <w:name w:val="Hyperlink"/>
    <w:basedOn w:val="Fontepargpadro"/>
    <w:uiPriority w:val="99"/>
    <w:unhideWhenUsed/>
    <w:rsid w:val="009F52CE"/>
    <w:rPr>
      <w:color w:val="0563C1" w:themeColor="hyperlink"/>
      <w:u w:val="single"/>
    </w:rPr>
  </w:style>
  <w:style w:type="character" w:customStyle="1" w:styleId="PargrafodaListaChar">
    <w:name w:val="Parágrafo da Lista Char"/>
    <w:link w:val="PargrafodaLista"/>
    <w:uiPriority w:val="34"/>
    <w:qFormat/>
    <w:locked/>
    <w:rsid w:val="00584A62"/>
  </w:style>
  <w:style w:type="character" w:styleId="Refdecomentrio">
    <w:name w:val="annotation reference"/>
    <w:basedOn w:val="Fontepargpadro"/>
    <w:uiPriority w:val="99"/>
    <w:semiHidden/>
    <w:unhideWhenUsed/>
    <w:qFormat/>
    <w:rsid w:val="00710BF2"/>
    <w:rPr>
      <w:sz w:val="16"/>
      <w:szCs w:val="16"/>
    </w:rPr>
  </w:style>
  <w:style w:type="character" w:customStyle="1" w:styleId="TextodecomentrioChar">
    <w:name w:val="Texto de comentário Char"/>
    <w:basedOn w:val="Fontepargpadro"/>
    <w:link w:val="Textodecomentrio"/>
    <w:uiPriority w:val="99"/>
    <w:semiHidden/>
    <w:qFormat/>
    <w:rsid w:val="00710BF2"/>
    <w:rPr>
      <w:sz w:val="20"/>
      <w:szCs w:val="20"/>
    </w:rPr>
  </w:style>
  <w:style w:type="character" w:customStyle="1" w:styleId="AssuntodocomentrioChar">
    <w:name w:val="Assunto do comentário Char"/>
    <w:basedOn w:val="TextodecomentrioChar"/>
    <w:link w:val="Assuntodocomentrio"/>
    <w:uiPriority w:val="99"/>
    <w:semiHidden/>
    <w:qFormat/>
    <w:rsid w:val="00710BF2"/>
    <w:rPr>
      <w:b/>
      <w:bCs/>
      <w:sz w:val="20"/>
      <w:szCs w:val="20"/>
    </w:rPr>
  </w:style>
  <w:style w:type="character" w:customStyle="1" w:styleId="TextodebaloChar">
    <w:name w:val="Texto de balão Char"/>
    <w:basedOn w:val="Fontepargpadro"/>
    <w:link w:val="Textodebalo"/>
    <w:uiPriority w:val="99"/>
    <w:semiHidden/>
    <w:qFormat/>
    <w:rsid w:val="00710BF2"/>
    <w:rPr>
      <w:rFonts w:ascii="Segoe UI" w:hAnsi="Segoe UI" w:cs="Segoe UI"/>
      <w:sz w:val="18"/>
      <w:szCs w:val="18"/>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paragraph" w:styleId="PargrafodaLista">
    <w:name w:val="List Paragraph"/>
    <w:basedOn w:val="Normal"/>
    <w:link w:val="PargrafodaListaChar"/>
    <w:uiPriority w:val="34"/>
    <w:qFormat/>
    <w:rsid w:val="009E4D3C"/>
    <w:pPr>
      <w:ind w:left="720"/>
      <w:contextualSpacing/>
    </w:pPr>
  </w:style>
  <w:style w:type="paragraph" w:styleId="Corpodetexto3">
    <w:name w:val="Body Text 3"/>
    <w:basedOn w:val="Normal"/>
    <w:link w:val="Corpodetexto3Char"/>
    <w:uiPriority w:val="99"/>
    <w:unhideWhenUsed/>
    <w:qFormat/>
    <w:rsid w:val="00037414"/>
    <w:pPr>
      <w:spacing w:after="120" w:line="240" w:lineRule="auto"/>
    </w:pPr>
    <w:rPr>
      <w:rFonts w:ascii="Times New Roman" w:eastAsia="Times New Roman" w:hAnsi="Times New Roman" w:cs="Times New Roman"/>
      <w:sz w:val="16"/>
      <w:szCs w:val="16"/>
      <w:lang w:val="x-none" w:eastAsia="x-none"/>
    </w:rPr>
  </w:style>
  <w:style w:type="paragraph" w:customStyle="1" w:styleId="EMPTYCELLSTYLE">
    <w:name w:val="EMPTY_CELL_STYLE"/>
    <w:qFormat/>
    <w:rsid w:val="008E3CE3"/>
    <w:rPr>
      <w:rFonts w:ascii="SansSerif" w:eastAsia="SansSerif" w:hAnsi="SansSerif" w:cs="SansSerif"/>
      <w:color w:val="000000"/>
      <w:sz w:val="1"/>
      <w:szCs w:val="20"/>
      <w:lang w:eastAsia="pt-BR"/>
    </w:rPr>
  </w:style>
  <w:style w:type="paragraph" w:styleId="NormalWeb">
    <w:name w:val="Normal (Web)"/>
    <w:basedOn w:val="Normal"/>
    <w:uiPriority w:val="99"/>
    <w:semiHidden/>
    <w:unhideWhenUsed/>
    <w:qFormat/>
    <w:rsid w:val="00A00746"/>
    <w:pPr>
      <w:spacing w:beforeAutospacing="1"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semiHidden/>
    <w:unhideWhenUsed/>
    <w:qFormat/>
    <w:rsid w:val="00710BF2"/>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710BF2"/>
    <w:rPr>
      <w:b/>
      <w:bCs/>
    </w:rPr>
  </w:style>
  <w:style w:type="paragraph" w:styleId="Textodebalo">
    <w:name w:val="Balloon Text"/>
    <w:basedOn w:val="Normal"/>
    <w:link w:val="TextodebaloChar"/>
    <w:uiPriority w:val="99"/>
    <w:semiHidden/>
    <w:unhideWhenUsed/>
    <w:qFormat/>
    <w:rsid w:val="00710BF2"/>
    <w:pPr>
      <w:spacing w:after="0" w:line="240" w:lineRule="auto"/>
    </w:pPr>
    <w:rPr>
      <w:rFonts w:ascii="Segoe UI" w:hAnsi="Segoe UI" w:cs="Segoe UI"/>
      <w:sz w:val="18"/>
      <w:szCs w:val="18"/>
    </w:rPr>
  </w:style>
  <w:style w:type="paragraph" w:customStyle="1" w:styleId="Contedodoquadro">
    <w:name w:val="Conteúdo do quadro"/>
    <w:basedOn w:val="Normal"/>
    <w:qFormat/>
  </w:style>
  <w:style w:type="table" w:styleId="Tabelacomgrade">
    <w:name w:val="Table Grid"/>
    <w:basedOn w:val="Tabelanormal"/>
    <w:uiPriority w:val="39"/>
    <w:rsid w:val="00FD1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BD38E2"/>
    <w:pPr>
      <w:numPr>
        <w:ilvl w:val="1"/>
        <w:numId w:val="22"/>
      </w:numPr>
      <w:suppressAutoHyphens w:val="0"/>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BD38E2"/>
    <w:pPr>
      <w:numPr>
        <w:ilvl w:val="0"/>
      </w:numPr>
      <w:tabs>
        <w:tab w:val="num" w:pos="360"/>
      </w:tabs>
      <w:ind w:left="644" w:hanging="432"/>
    </w:pPr>
    <w:rPr>
      <w:rFonts w:cs="Arial"/>
      <w:b/>
    </w:rPr>
  </w:style>
  <w:style w:type="paragraph" w:customStyle="1" w:styleId="Nivel3">
    <w:name w:val="Nivel 3"/>
    <w:basedOn w:val="Nivel2"/>
    <w:qFormat/>
    <w:rsid w:val="00BD38E2"/>
    <w:pPr>
      <w:numPr>
        <w:ilvl w:val="2"/>
      </w:numPr>
      <w:tabs>
        <w:tab w:val="num" w:pos="360"/>
      </w:tabs>
      <w:ind w:left="1922" w:hanging="360"/>
    </w:pPr>
    <w:rPr>
      <w:rFonts w:cs="Arial"/>
      <w:color w:val="000000"/>
    </w:rPr>
  </w:style>
  <w:style w:type="paragraph" w:customStyle="1" w:styleId="Nivel4">
    <w:name w:val="Nivel 4"/>
    <w:basedOn w:val="Nivel3"/>
    <w:qFormat/>
    <w:rsid w:val="00BD38E2"/>
    <w:pPr>
      <w:numPr>
        <w:ilvl w:val="3"/>
      </w:numPr>
      <w:tabs>
        <w:tab w:val="num" w:pos="360"/>
      </w:tabs>
      <w:ind w:left="2491" w:hanging="360"/>
    </w:pPr>
    <w:rPr>
      <w:color w:val="auto"/>
    </w:rPr>
  </w:style>
  <w:style w:type="paragraph" w:customStyle="1" w:styleId="Nivel5">
    <w:name w:val="Nivel 5"/>
    <w:basedOn w:val="Nivel4"/>
    <w:qFormat/>
    <w:rsid w:val="00BD38E2"/>
    <w:pPr>
      <w:numPr>
        <w:ilvl w:val="4"/>
      </w:numPr>
      <w:tabs>
        <w:tab w:val="num" w:pos="360"/>
      </w:tabs>
      <w:ind w:left="3485" w:hanging="360"/>
    </w:pPr>
  </w:style>
  <w:style w:type="character" w:customStyle="1" w:styleId="Nivel2Char">
    <w:name w:val="Nivel 2 Char"/>
    <w:link w:val="Nivel2"/>
    <w:rsid w:val="00BD38E2"/>
    <w:rPr>
      <w:rFonts w:ascii="Ecofont_Spranq_eco_Sans" w:eastAsia="Arial Unicode MS" w:hAnsi="Ecofont_Spranq_eco_Sans" w:cs="Times New Roman"/>
      <w:sz w:val="20"/>
      <w:szCs w:val="20"/>
      <w:lang w:eastAsia="pt-BR"/>
    </w:rPr>
  </w:style>
  <w:style w:type="paragraph" w:customStyle="1" w:styleId="TableParagraph">
    <w:name w:val="Table Paragraph"/>
    <w:basedOn w:val="Normal"/>
    <w:uiPriority w:val="1"/>
    <w:qFormat/>
    <w:rsid w:val="00C6324B"/>
    <w:pPr>
      <w:widowControl w:val="0"/>
      <w:suppressAutoHyphens w:val="0"/>
      <w:autoSpaceDE w:val="0"/>
      <w:autoSpaceDN w:val="0"/>
      <w:spacing w:after="0" w:line="240" w:lineRule="auto"/>
    </w:pPr>
    <w:rPr>
      <w:rFonts w:ascii="Tahoma" w:eastAsia="Tahoma" w:hAnsi="Tahoma" w:cs="Tahom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71107">
      <w:bodyDiv w:val="1"/>
      <w:marLeft w:val="0"/>
      <w:marRight w:val="0"/>
      <w:marTop w:val="0"/>
      <w:marBottom w:val="0"/>
      <w:divBdr>
        <w:top w:val="none" w:sz="0" w:space="0" w:color="auto"/>
        <w:left w:val="none" w:sz="0" w:space="0" w:color="auto"/>
        <w:bottom w:val="none" w:sz="0" w:space="0" w:color="auto"/>
        <w:right w:val="none" w:sz="0" w:space="0" w:color="auto"/>
      </w:divBdr>
    </w:div>
    <w:div w:id="162203209">
      <w:bodyDiv w:val="1"/>
      <w:marLeft w:val="0"/>
      <w:marRight w:val="0"/>
      <w:marTop w:val="0"/>
      <w:marBottom w:val="0"/>
      <w:divBdr>
        <w:top w:val="none" w:sz="0" w:space="0" w:color="auto"/>
        <w:left w:val="none" w:sz="0" w:space="0" w:color="auto"/>
        <w:bottom w:val="none" w:sz="0" w:space="0" w:color="auto"/>
        <w:right w:val="none" w:sz="0" w:space="0" w:color="auto"/>
      </w:divBdr>
    </w:div>
    <w:div w:id="823399380">
      <w:bodyDiv w:val="1"/>
      <w:marLeft w:val="0"/>
      <w:marRight w:val="0"/>
      <w:marTop w:val="0"/>
      <w:marBottom w:val="0"/>
      <w:divBdr>
        <w:top w:val="none" w:sz="0" w:space="0" w:color="auto"/>
        <w:left w:val="none" w:sz="0" w:space="0" w:color="auto"/>
        <w:bottom w:val="none" w:sz="0" w:space="0" w:color="auto"/>
        <w:right w:val="none" w:sz="0" w:space="0" w:color="auto"/>
      </w:divBdr>
    </w:div>
    <w:div w:id="1354115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B1ED9-1644-4D08-A6EE-7F4AF9AC8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6466</Words>
  <Characters>34921</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dc:description/>
  <cp:lastModifiedBy>Office</cp:lastModifiedBy>
  <cp:revision>4</cp:revision>
  <cp:lastPrinted>2025-12-22T14:45:00Z</cp:lastPrinted>
  <dcterms:created xsi:type="dcterms:W3CDTF">2025-12-22T19:45:00Z</dcterms:created>
  <dcterms:modified xsi:type="dcterms:W3CDTF">2025-12-22T19:47:00Z</dcterms:modified>
  <dc:language>pt-BR</dc:language>
</cp:coreProperties>
</file>