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D3FE3" w14:textId="77777777" w:rsidR="00DD760D" w:rsidRDefault="00DD760D">
      <w:pPr>
        <w:spacing w:after="0" w:line="360" w:lineRule="auto"/>
        <w:jc w:val="center"/>
        <w:rPr>
          <w:rFonts w:ascii="Arial" w:hAnsi="Arial" w:cs="Arial"/>
          <w:b/>
        </w:rPr>
      </w:pPr>
      <w:r>
        <w:rPr>
          <w:rFonts w:ascii="Arial" w:hAnsi="Arial" w:cs="Arial"/>
          <w:b/>
        </w:rPr>
        <w:t>ANEXO II</w:t>
      </w:r>
    </w:p>
    <w:p w14:paraId="39404D99" w14:textId="73B6F68C" w:rsidR="00C654AA" w:rsidRDefault="005820F9">
      <w:pPr>
        <w:spacing w:after="0" w:line="360" w:lineRule="auto"/>
        <w:jc w:val="center"/>
      </w:pPr>
      <w:r>
        <w:rPr>
          <w:rFonts w:ascii="Arial" w:hAnsi="Arial" w:cs="Arial"/>
          <w:b/>
        </w:rPr>
        <w:t>TERMO DE REFERÊNCIA</w:t>
      </w:r>
    </w:p>
    <w:p w14:paraId="72EDA9F1" w14:textId="003A6188" w:rsidR="00C654AA" w:rsidRDefault="00F37B4F">
      <w:pPr>
        <w:spacing w:after="0" w:line="360" w:lineRule="auto"/>
        <w:jc w:val="center"/>
      </w:pPr>
      <w:r>
        <w:rPr>
          <w:rFonts w:ascii="Arial" w:hAnsi="Arial" w:cs="Arial"/>
          <w:b/>
        </w:rPr>
        <w:t xml:space="preserve">Processo Administrativo nº </w:t>
      </w:r>
      <w:r w:rsidR="0031184B">
        <w:rPr>
          <w:rFonts w:ascii="Arial" w:hAnsi="Arial" w:cs="Arial"/>
          <w:b/>
        </w:rPr>
        <w:t>074</w:t>
      </w:r>
      <w:r w:rsidR="00CD4631">
        <w:rPr>
          <w:rFonts w:ascii="Arial" w:hAnsi="Arial" w:cs="Arial"/>
          <w:b/>
        </w:rPr>
        <w:t>/202</w:t>
      </w:r>
      <w:r w:rsidR="00091F6B">
        <w:rPr>
          <w:rFonts w:ascii="Arial" w:hAnsi="Arial" w:cs="Arial"/>
          <w:b/>
        </w:rPr>
        <w:t>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5CD6CAEA" w:rsidR="00C654AA" w:rsidRPr="00091F6B" w:rsidRDefault="005820F9">
      <w:pPr>
        <w:spacing w:after="200" w:line="360" w:lineRule="auto"/>
        <w:jc w:val="both"/>
        <w:rPr>
          <w:rFonts w:ascii="Arial" w:hAnsi="Arial" w:cs="Arial"/>
        </w:rPr>
      </w:pPr>
      <w:r>
        <w:rPr>
          <w:rFonts w:ascii="Arial" w:hAnsi="Arial" w:cs="Arial"/>
        </w:rPr>
        <w:t xml:space="preserve">1.1. O presente Termo de </w:t>
      </w:r>
      <w:r w:rsidRPr="00091F6B">
        <w:rPr>
          <w:rFonts w:ascii="Arial" w:hAnsi="Arial" w:cs="Arial"/>
        </w:rPr>
        <w:t xml:space="preserve">Referência tem por objeto </w:t>
      </w:r>
      <w:r w:rsidR="00D434FF" w:rsidRPr="00091F6B">
        <w:rPr>
          <w:rFonts w:ascii="Arial" w:hAnsi="Arial" w:cs="Arial"/>
        </w:rPr>
        <w:t xml:space="preserve">a </w:t>
      </w:r>
      <w:r w:rsidR="00091F6B" w:rsidRPr="00091F6B">
        <w:rPr>
          <w:rFonts w:ascii="Arial" w:hAnsi="Arial" w:cs="Arial"/>
        </w:rPr>
        <w:t>aquisição de implementos agrícolas, sendo 01 (um) pulverizador agrícola e 02 (duas) grades niveladoras, para atender às necessidades da Secretaria Municipal de Agricultura e Meio Ambiente do Município de Laguna Carapã/MS</w:t>
      </w:r>
      <w:r w:rsidRPr="00091F6B">
        <w:rPr>
          <w:rFonts w:ascii="Arial" w:hAnsi="Arial" w:cs="Arial"/>
        </w:rPr>
        <w:t>, nos termos da tabela abaixo e conforme condições e exigências estabelecidas neste instrumento.</w:t>
      </w:r>
    </w:p>
    <w:p w14:paraId="186A4BF4" w14:textId="77777777" w:rsidR="00C654AA" w:rsidRPr="00091F6B" w:rsidRDefault="006E483F">
      <w:pPr>
        <w:spacing w:after="200" w:line="360" w:lineRule="auto"/>
        <w:jc w:val="both"/>
      </w:pPr>
      <w:r w:rsidRPr="00091F6B">
        <w:rPr>
          <w:rFonts w:ascii="Arial" w:hAnsi="Arial" w:cs="Arial"/>
          <w:b/>
        </w:rPr>
        <w:t>1.1.1</w:t>
      </w:r>
      <w:r w:rsidR="005820F9" w:rsidRPr="00091F6B">
        <w:rPr>
          <w:rFonts w:ascii="Arial" w:hAnsi="Arial" w:cs="Arial"/>
          <w:b/>
        </w:rPr>
        <w:t>. Descrições mínimas e quantidades</w:t>
      </w:r>
    </w:p>
    <w:tbl>
      <w:tblPr>
        <w:tblStyle w:val="Tabelacomgrade"/>
        <w:tblW w:w="0" w:type="auto"/>
        <w:tblLook w:val="04A0" w:firstRow="1" w:lastRow="0" w:firstColumn="1" w:lastColumn="0" w:noHBand="0" w:noVBand="1"/>
      </w:tblPr>
      <w:tblGrid>
        <w:gridCol w:w="742"/>
        <w:gridCol w:w="3380"/>
        <w:gridCol w:w="534"/>
        <w:gridCol w:w="1687"/>
        <w:gridCol w:w="1280"/>
        <w:gridCol w:w="1298"/>
      </w:tblGrid>
      <w:tr w:rsidR="00AD0C1A" w:rsidRPr="00091F6B" w14:paraId="2C4234BB" w14:textId="77777777" w:rsidTr="00091F6B">
        <w:tc>
          <w:tcPr>
            <w:tcW w:w="562" w:type="dxa"/>
            <w:vAlign w:val="center"/>
          </w:tcPr>
          <w:p w14:paraId="40F0A176"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ITEM</w:t>
            </w:r>
          </w:p>
        </w:tc>
        <w:tc>
          <w:tcPr>
            <w:tcW w:w="3552" w:type="dxa"/>
            <w:vAlign w:val="center"/>
          </w:tcPr>
          <w:p w14:paraId="6A6F1331"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DESCRIÇÃO</w:t>
            </w:r>
          </w:p>
        </w:tc>
        <w:tc>
          <w:tcPr>
            <w:tcW w:w="534" w:type="dxa"/>
            <w:vAlign w:val="center"/>
          </w:tcPr>
          <w:p w14:paraId="42402B26"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UN</w:t>
            </w:r>
          </w:p>
        </w:tc>
        <w:tc>
          <w:tcPr>
            <w:tcW w:w="1687" w:type="dxa"/>
            <w:vAlign w:val="center"/>
          </w:tcPr>
          <w:p w14:paraId="32C41D4F"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QUANTIDADE</w:t>
            </w:r>
          </w:p>
        </w:tc>
        <w:tc>
          <w:tcPr>
            <w:tcW w:w="1280" w:type="dxa"/>
            <w:vAlign w:val="center"/>
          </w:tcPr>
          <w:p w14:paraId="28A524A3"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VALOR UNITÁRIO</w:t>
            </w:r>
          </w:p>
        </w:tc>
        <w:tc>
          <w:tcPr>
            <w:tcW w:w="1306" w:type="dxa"/>
            <w:vAlign w:val="center"/>
          </w:tcPr>
          <w:p w14:paraId="627B38E3" w14:textId="77777777" w:rsidR="00AD0C1A" w:rsidRPr="00091F6B" w:rsidRDefault="00AD0C1A" w:rsidP="00AD0C1A">
            <w:pPr>
              <w:spacing w:before="60" w:after="60" w:line="240" w:lineRule="auto"/>
              <w:jc w:val="center"/>
              <w:rPr>
                <w:rFonts w:ascii="Arial" w:hAnsi="Arial" w:cs="Arial"/>
                <w:b/>
              </w:rPr>
            </w:pPr>
            <w:r w:rsidRPr="00091F6B">
              <w:rPr>
                <w:rFonts w:ascii="Arial" w:hAnsi="Arial" w:cs="Arial"/>
                <w:b/>
              </w:rPr>
              <w:t>VALOR TOTAL</w:t>
            </w:r>
          </w:p>
        </w:tc>
      </w:tr>
      <w:tr w:rsidR="00091F6B" w:rsidRPr="00091F6B" w14:paraId="5B5BB2AB" w14:textId="77777777" w:rsidTr="00091F6B">
        <w:tc>
          <w:tcPr>
            <w:tcW w:w="562" w:type="dxa"/>
            <w:vAlign w:val="center"/>
          </w:tcPr>
          <w:p w14:paraId="02EDC2BA" w14:textId="77777777" w:rsidR="00091F6B" w:rsidRPr="00091F6B" w:rsidRDefault="00091F6B" w:rsidP="00091F6B">
            <w:pPr>
              <w:pStyle w:val="PargrafodaLista"/>
              <w:numPr>
                <w:ilvl w:val="0"/>
                <w:numId w:val="12"/>
              </w:numPr>
              <w:suppressAutoHyphens w:val="0"/>
              <w:spacing w:before="60" w:after="60" w:line="240" w:lineRule="auto"/>
              <w:contextualSpacing w:val="0"/>
              <w:jc w:val="center"/>
              <w:rPr>
                <w:rFonts w:ascii="Arial" w:hAnsi="Arial" w:cs="Arial"/>
              </w:rPr>
            </w:pPr>
          </w:p>
        </w:tc>
        <w:tc>
          <w:tcPr>
            <w:tcW w:w="3552" w:type="dxa"/>
          </w:tcPr>
          <w:p w14:paraId="76541669" w14:textId="1EF6BCE8" w:rsidR="00091F6B" w:rsidRPr="00091F6B" w:rsidRDefault="00091F6B" w:rsidP="00091F6B">
            <w:pPr>
              <w:pStyle w:val="Corpodetexto3"/>
              <w:spacing w:before="60" w:after="60"/>
              <w:jc w:val="both"/>
              <w:rPr>
                <w:rFonts w:ascii="Arial" w:hAnsi="Arial" w:cs="Arial"/>
                <w:color w:val="000000"/>
                <w:sz w:val="22"/>
                <w:szCs w:val="22"/>
                <w:lang w:val="pt-BR"/>
              </w:rPr>
            </w:pPr>
            <w:r w:rsidRPr="00167ED7">
              <w:rPr>
                <w:rFonts w:ascii="Tahoma" w:hAnsi="Tahoma" w:cs="Tahoma"/>
                <w:bCs/>
                <w:color w:val="000000"/>
                <w:sz w:val="20"/>
                <w:szCs w:val="20"/>
              </w:rPr>
              <w:t>Pulverizador agrícola hidráulico, tipo de barra, articuladas, com acionamento com cordas, bomba hidráulica com vazão mínima de 75L (litros) por minuto, compatível com o sistema de pulverização, largura da barra: 12 a 14 metros, com 28 bicos, tipo leque e/ ou cone, espaçamento de bicos reguláveis entre 35 centímetros a 50 centímetros, ramais com mangueira ou aço inox, reservatório com capacidade do tanque: 600 litros (material polietileno) com acabamento polido das superfícies interna e externa, com agitação de calda hidráulica e proteção UV.</w:t>
            </w:r>
          </w:p>
        </w:tc>
        <w:tc>
          <w:tcPr>
            <w:tcW w:w="534" w:type="dxa"/>
            <w:vAlign w:val="center"/>
          </w:tcPr>
          <w:p w14:paraId="12ECA6DF" w14:textId="470193D5" w:rsidR="00091F6B" w:rsidRPr="00091F6B" w:rsidRDefault="00091F6B" w:rsidP="00091F6B">
            <w:pPr>
              <w:widowControl w:val="0"/>
              <w:autoSpaceDE w:val="0"/>
              <w:autoSpaceDN w:val="0"/>
              <w:adjustRightInd w:val="0"/>
              <w:spacing w:before="60" w:after="60" w:line="240" w:lineRule="auto"/>
              <w:jc w:val="center"/>
              <w:rPr>
                <w:rFonts w:ascii="Arial" w:hAnsi="Arial" w:cs="Arial"/>
                <w:color w:val="000000"/>
              </w:rPr>
            </w:pPr>
            <w:proofErr w:type="spellStart"/>
            <w:r>
              <w:rPr>
                <w:rFonts w:ascii="Tahoma" w:hAnsi="Tahoma" w:cs="Tahoma"/>
                <w:color w:val="000000"/>
                <w:sz w:val="20"/>
                <w:szCs w:val="20"/>
              </w:rPr>
              <w:t>un</w:t>
            </w:r>
            <w:proofErr w:type="spellEnd"/>
          </w:p>
        </w:tc>
        <w:tc>
          <w:tcPr>
            <w:tcW w:w="1687" w:type="dxa"/>
            <w:vAlign w:val="center"/>
          </w:tcPr>
          <w:p w14:paraId="1BCA72A2" w14:textId="38489BC6" w:rsidR="00091F6B" w:rsidRPr="00091F6B" w:rsidRDefault="00091F6B" w:rsidP="00091F6B">
            <w:pPr>
              <w:spacing w:before="60" w:after="60" w:line="240" w:lineRule="auto"/>
              <w:jc w:val="center"/>
              <w:rPr>
                <w:rFonts w:ascii="Arial" w:hAnsi="Arial" w:cs="Arial"/>
                <w:color w:val="000000"/>
              </w:rPr>
            </w:pPr>
            <w:r>
              <w:rPr>
                <w:rFonts w:ascii="Tahoma" w:hAnsi="Tahoma" w:cs="Tahoma"/>
                <w:color w:val="000000"/>
                <w:sz w:val="20"/>
                <w:szCs w:val="20"/>
              </w:rPr>
              <w:t>01</w:t>
            </w:r>
          </w:p>
        </w:tc>
        <w:tc>
          <w:tcPr>
            <w:tcW w:w="1280" w:type="dxa"/>
            <w:vAlign w:val="center"/>
          </w:tcPr>
          <w:p w14:paraId="409C7E7A" w14:textId="51BB9782" w:rsidR="00091F6B" w:rsidRPr="00091F6B" w:rsidRDefault="0031184B" w:rsidP="00091F6B">
            <w:pPr>
              <w:spacing w:before="60" w:after="60" w:line="240" w:lineRule="auto"/>
              <w:ind w:right="11"/>
              <w:jc w:val="center"/>
              <w:rPr>
                <w:rFonts w:ascii="Arial" w:hAnsi="Arial" w:cs="Arial"/>
                <w:bCs/>
              </w:rPr>
            </w:pPr>
            <w:r>
              <w:rPr>
                <w:rFonts w:ascii="Arial" w:hAnsi="Arial" w:cs="Arial"/>
                <w:bCs/>
              </w:rPr>
              <w:t>27.233,33</w:t>
            </w:r>
          </w:p>
        </w:tc>
        <w:tc>
          <w:tcPr>
            <w:tcW w:w="1306" w:type="dxa"/>
            <w:vAlign w:val="center"/>
          </w:tcPr>
          <w:p w14:paraId="4EACEF0D" w14:textId="65A0348E" w:rsidR="00091F6B" w:rsidRPr="00091F6B" w:rsidRDefault="0031184B" w:rsidP="00091F6B">
            <w:pPr>
              <w:spacing w:before="60" w:after="60" w:line="240" w:lineRule="auto"/>
              <w:ind w:right="11"/>
              <w:jc w:val="center"/>
              <w:rPr>
                <w:rFonts w:ascii="Arial" w:hAnsi="Arial" w:cs="Arial"/>
                <w:bCs/>
              </w:rPr>
            </w:pPr>
            <w:r>
              <w:rPr>
                <w:rFonts w:ascii="Arial" w:hAnsi="Arial" w:cs="Arial"/>
                <w:bCs/>
              </w:rPr>
              <w:t>27.233,33</w:t>
            </w:r>
          </w:p>
        </w:tc>
      </w:tr>
      <w:tr w:rsidR="00091F6B" w:rsidRPr="00AD0C1A" w14:paraId="3ED8C05E" w14:textId="77777777" w:rsidTr="00091F6B">
        <w:tc>
          <w:tcPr>
            <w:tcW w:w="562" w:type="dxa"/>
            <w:vAlign w:val="center"/>
          </w:tcPr>
          <w:p w14:paraId="237F9C53" w14:textId="77777777" w:rsidR="00091F6B" w:rsidRPr="00091F6B" w:rsidRDefault="00091F6B" w:rsidP="00091F6B">
            <w:pPr>
              <w:pStyle w:val="PargrafodaLista"/>
              <w:numPr>
                <w:ilvl w:val="0"/>
                <w:numId w:val="12"/>
              </w:numPr>
              <w:suppressAutoHyphens w:val="0"/>
              <w:spacing w:before="60" w:after="60" w:line="240" w:lineRule="auto"/>
              <w:contextualSpacing w:val="0"/>
              <w:jc w:val="center"/>
              <w:rPr>
                <w:rFonts w:ascii="Arial" w:hAnsi="Arial" w:cs="Arial"/>
              </w:rPr>
            </w:pPr>
          </w:p>
        </w:tc>
        <w:tc>
          <w:tcPr>
            <w:tcW w:w="3552" w:type="dxa"/>
          </w:tcPr>
          <w:p w14:paraId="719CCE94" w14:textId="548CC209" w:rsidR="00091F6B" w:rsidRPr="00091F6B" w:rsidRDefault="00091F6B" w:rsidP="00091F6B">
            <w:pPr>
              <w:pStyle w:val="Corpodetexto3"/>
              <w:spacing w:before="60" w:after="60"/>
              <w:jc w:val="both"/>
              <w:rPr>
                <w:rFonts w:ascii="Arial" w:hAnsi="Arial" w:cs="Arial"/>
                <w:bCs/>
                <w:color w:val="000000"/>
                <w:sz w:val="22"/>
                <w:szCs w:val="22"/>
                <w:lang w:val="pt-BR"/>
              </w:rPr>
            </w:pPr>
            <w:r w:rsidRPr="00167ED7">
              <w:rPr>
                <w:rFonts w:ascii="Tahoma" w:hAnsi="Tahoma" w:cs="Tahoma"/>
                <w:bCs/>
                <w:color w:val="000000"/>
                <w:sz w:val="20"/>
                <w:szCs w:val="20"/>
              </w:rPr>
              <w:t xml:space="preserve">Grade niveladora de arrasto com 36 discos de no mínimo 20” polegadas e no mínimo 3,5 mm de espessura, mancais de rolamento à óleo ou </w:t>
            </w:r>
            <w:r w:rsidRPr="00167ED7">
              <w:rPr>
                <w:rFonts w:ascii="Tahoma" w:hAnsi="Tahoma" w:cs="Tahoma"/>
                <w:bCs/>
                <w:color w:val="000000"/>
                <w:sz w:val="20"/>
                <w:szCs w:val="20"/>
              </w:rPr>
              <w:lastRenderedPageBreak/>
              <w:t>graxa, espaçamento entre discos de no mínimo 175mm, discos mistos (recortados e lisos), grade mancais de rolamento a graxa e discos com fabricação própria.</w:t>
            </w:r>
          </w:p>
        </w:tc>
        <w:tc>
          <w:tcPr>
            <w:tcW w:w="534" w:type="dxa"/>
            <w:vAlign w:val="center"/>
          </w:tcPr>
          <w:p w14:paraId="27ADE6F9" w14:textId="36FCBB92" w:rsidR="00091F6B" w:rsidRPr="00091F6B" w:rsidRDefault="00091F6B" w:rsidP="00091F6B">
            <w:pPr>
              <w:widowControl w:val="0"/>
              <w:autoSpaceDE w:val="0"/>
              <w:autoSpaceDN w:val="0"/>
              <w:adjustRightInd w:val="0"/>
              <w:spacing w:before="60" w:after="60" w:line="240" w:lineRule="auto"/>
              <w:jc w:val="center"/>
              <w:rPr>
                <w:rFonts w:ascii="Arial" w:hAnsi="Arial" w:cs="Arial"/>
                <w:color w:val="000000"/>
              </w:rPr>
            </w:pPr>
            <w:proofErr w:type="spellStart"/>
            <w:r>
              <w:rPr>
                <w:rFonts w:ascii="Tahoma" w:hAnsi="Tahoma" w:cs="Tahoma"/>
                <w:color w:val="000000"/>
                <w:sz w:val="20"/>
                <w:szCs w:val="20"/>
              </w:rPr>
              <w:lastRenderedPageBreak/>
              <w:t>un</w:t>
            </w:r>
            <w:proofErr w:type="spellEnd"/>
          </w:p>
        </w:tc>
        <w:tc>
          <w:tcPr>
            <w:tcW w:w="1687" w:type="dxa"/>
            <w:vAlign w:val="center"/>
          </w:tcPr>
          <w:p w14:paraId="5582A4D0" w14:textId="18B4A3E3" w:rsidR="00091F6B" w:rsidRPr="00091F6B" w:rsidRDefault="00091F6B" w:rsidP="00091F6B">
            <w:pPr>
              <w:spacing w:before="60" w:after="60" w:line="240" w:lineRule="auto"/>
              <w:jc w:val="center"/>
              <w:rPr>
                <w:rFonts w:ascii="Arial" w:hAnsi="Arial" w:cs="Arial"/>
                <w:color w:val="000000"/>
              </w:rPr>
            </w:pPr>
            <w:r>
              <w:rPr>
                <w:rFonts w:ascii="Tahoma" w:hAnsi="Tahoma" w:cs="Tahoma"/>
                <w:color w:val="000000"/>
                <w:sz w:val="20"/>
                <w:szCs w:val="20"/>
              </w:rPr>
              <w:t>02</w:t>
            </w:r>
          </w:p>
        </w:tc>
        <w:tc>
          <w:tcPr>
            <w:tcW w:w="1280" w:type="dxa"/>
            <w:vAlign w:val="center"/>
          </w:tcPr>
          <w:p w14:paraId="0FF9AEE9" w14:textId="6A4C5514" w:rsidR="00091F6B" w:rsidRPr="00091F6B" w:rsidRDefault="0031184B" w:rsidP="00091F6B">
            <w:pPr>
              <w:spacing w:before="60" w:after="60" w:line="240" w:lineRule="auto"/>
              <w:ind w:right="11"/>
              <w:jc w:val="center"/>
              <w:rPr>
                <w:rFonts w:ascii="Arial" w:hAnsi="Arial" w:cs="Arial"/>
                <w:color w:val="000000"/>
              </w:rPr>
            </w:pPr>
            <w:r>
              <w:rPr>
                <w:rFonts w:ascii="Arial" w:hAnsi="Arial" w:cs="Arial"/>
                <w:color w:val="000000"/>
              </w:rPr>
              <w:t>28.676,67</w:t>
            </w:r>
          </w:p>
        </w:tc>
        <w:tc>
          <w:tcPr>
            <w:tcW w:w="1306" w:type="dxa"/>
            <w:vAlign w:val="center"/>
          </w:tcPr>
          <w:p w14:paraId="78B7D0F8" w14:textId="645B4FE5" w:rsidR="00091F6B" w:rsidRPr="00091F6B" w:rsidRDefault="0031184B" w:rsidP="00091F6B">
            <w:pPr>
              <w:spacing w:before="60" w:after="60" w:line="240" w:lineRule="auto"/>
              <w:ind w:right="11"/>
              <w:jc w:val="center"/>
              <w:rPr>
                <w:rFonts w:ascii="Arial" w:hAnsi="Arial" w:cs="Arial"/>
                <w:color w:val="000000"/>
              </w:rPr>
            </w:pPr>
            <w:r>
              <w:rPr>
                <w:rFonts w:ascii="Arial" w:hAnsi="Arial" w:cs="Arial"/>
                <w:color w:val="000000"/>
              </w:rPr>
              <w:t>57.353,34</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5C191275" w14:textId="6D9EBD14" w:rsidR="00C654AA" w:rsidRDefault="00882A4F">
      <w:pPr>
        <w:spacing w:after="200" w:line="360" w:lineRule="auto"/>
        <w:jc w:val="both"/>
      </w:pPr>
      <w:r>
        <w:rPr>
          <w:rFonts w:ascii="Arial" w:hAnsi="Arial" w:cs="Arial"/>
          <w:b/>
        </w:rPr>
        <w:t>1.</w:t>
      </w:r>
      <w:r w:rsidR="00E311EC">
        <w:rPr>
          <w:rFonts w:ascii="Arial" w:hAnsi="Arial" w:cs="Arial"/>
          <w:b/>
        </w:rPr>
        <w:t>4</w:t>
      </w:r>
      <w:r w:rsidR="005820F9">
        <w:rPr>
          <w:rFonts w:ascii="Arial" w:hAnsi="Arial" w:cs="Arial"/>
          <w:b/>
        </w:rPr>
        <w:t>. Da Contratação</w:t>
      </w:r>
    </w:p>
    <w:p w14:paraId="5EE4846E" w14:textId="12AC7B1B" w:rsidR="00270A4D" w:rsidRPr="0043748E" w:rsidRDefault="00882A4F" w:rsidP="00665892">
      <w:pPr>
        <w:spacing w:after="200" w:line="360" w:lineRule="auto"/>
        <w:jc w:val="both"/>
        <w:rPr>
          <w:rFonts w:ascii="Arial" w:hAnsi="Arial" w:cs="Arial"/>
        </w:rPr>
      </w:pPr>
      <w:r>
        <w:rPr>
          <w:rFonts w:ascii="Arial" w:hAnsi="Arial" w:cs="Arial"/>
        </w:rPr>
        <w:t>1.</w:t>
      </w:r>
      <w:r w:rsidR="00E311EC">
        <w:rPr>
          <w:rFonts w:ascii="Arial" w:hAnsi="Arial" w:cs="Arial"/>
        </w:rPr>
        <w:t>4</w:t>
      </w:r>
      <w:r w:rsidR="00665892">
        <w:rPr>
          <w:rFonts w:ascii="Arial" w:hAnsi="Arial" w:cs="Arial"/>
        </w:rPr>
        <w:t xml:space="preserve">.1. </w:t>
      </w:r>
      <w:r w:rsidR="00665892" w:rsidRPr="0043748E">
        <w:rPr>
          <w:rFonts w:ascii="Arial" w:hAnsi="Arial" w:cs="Arial"/>
        </w:rPr>
        <w:t>O prazo de vi</w:t>
      </w:r>
      <w:r w:rsidR="00665892">
        <w:rPr>
          <w:rFonts w:ascii="Arial" w:hAnsi="Arial" w:cs="Arial"/>
        </w:rPr>
        <w:t xml:space="preserve">gência da </w:t>
      </w:r>
      <w:r w:rsidR="00665892" w:rsidRPr="00091F6B">
        <w:rPr>
          <w:rFonts w:ascii="Arial" w:hAnsi="Arial" w:cs="Arial"/>
        </w:rPr>
        <w:t xml:space="preserve">contratação será de </w:t>
      </w:r>
      <w:r w:rsidR="00091F6B" w:rsidRPr="00091F6B">
        <w:rPr>
          <w:rFonts w:ascii="Arial" w:hAnsi="Arial" w:cs="Arial"/>
        </w:rPr>
        <w:t>08</w:t>
      </w:r>
      <w:r w:rsidR="00665892" w:rsidRPr="00091F6B">
        <w:rPr>
          <w:rFonts w:ascii="Arial" w:hAnsi="Arial" w:cs="Arial"/>
        </w:rPr>
        <w:t xml:space="preserve"> (</w:t>
      </w:r>
      <w:r w:rsidR="00091F6B">
        <w:rPr>
          <w:rFonts w:ascii="Arial" w:hAnsi="Arial" w:cs="Arial"/>
        </w:rPr>
        <w:t>oito</w:t>
      </w:r>
      <w:r w:rsidR="00665892" w:rsidRPr="00091F6B">
        <w:rPr>
          <w:rFonts w:ascii="Arial" w:hAnsi="Arial" w:cs="Arial"/>
        </w:rPr>
        <w:t>) mes</w:t>
      </w:r>
      <w:r w:rsidR="005F0BC8" w:rsidRPr="00091F6B">
        <w:rPr>
          <w:rFonts w:ascii="Arial" w:hAnsi="Arial" w:cs="Arial"/>
        </w:rPr>
        <w:t>es</w:t>
      </w:r>
      <w:r w:rsidR="005F0BC8">
        <w:rPr>
          <w:rFonts w:ascii="Arial" w:hAnsi="Arial" w:cs="Arial"/>
        </w:rPr>
        <w:t>, contados da assinatura do</w:t>
      </w:r>
      <w:r w:rsidR="00665892" w:rsidRPr="0043748E">
        <w:rPr>
          <w:rFonts w:ascii="Arial" w:hAnsi="Arial" w:cs="Arial"/>
        </w:rPr>
        <w:t xml:space="preserve"> contrato, na forma do artigo 105 da Lei Federal nº 14.133 de 2021.</w:t>
      </w:r>
    </w:p>
    <w:p w14:paraId="7FB96B37" w14:textId="77777777" w:rsidR="00C654AA" w:rsidRPr="00091F6B" w:rsidRDefault="005820F9">
      <w:pPr>
        <w:spacing w:after="200" w:line="360" w:lineRule="auto"/>
        <w:jc w:val="both"/>
      </w:pPr>
      <w:r>
        <w:rPr>
          <w:rFonts w:ascii="Arial" w:hAnsi="Arial" w:cs="Arial"/>
          <w:b/>
        </w:rPr>
        <w:t xml:space="preserve">2. </w:t>
      </w:r>
      <w:r w:rsidRPr="00091F6B">
        <w:rPr>
          <w:rFonts w:ascii="Arial" w:hAnsi="Arial" w:cs="Arial"/>
          <w:b/>
        </w:rPr>
        <w:t xml:space="preserve">FUNDAMENTAÇÃO E DESCRIÇÃO DA NECESSIDADE DA CONTRATAÇÃO </w:t>
      </w:r>
    </w:p>
    <w:p w14:paraId="07531578" w14:textId="77777777" w:rsidR="00C654AA" w:rsidRPr="00091F6B" w:rsidRDefault="00025A58">
      <w:pPr>
        <w:spacing w:after="200" w:line="360" w:lineRule="auto"/>
        <w:jc w:val="both"/>
        <w:rPr>
          <w:rFonts w:ascii="Arial" w:hAnsi="Arial" w:cs="Arial"/>
        </w:rPr>
      </w:pPr>
      <w:r w:rsidRPr="00091F6B">
        <w:rPr>
          <w:rFonts w:ascii="Arial" w:hAnsi="Arial" w:cs="Arial"/>
        </w:rPr>
        <w:t xml:space="preserve">2.1. </w:t>
      </w:r>
      <w:r w:rsidR="005820F9" w:rsidRPr="00091F6B">
        <w:rPr>
          <w:rFonts w:ascii="Arial" w:hAnsi="Arial" w:cs="Arial"/>
        </w:rPr>
        <w:t>A Fundamentação da Contratação e de seus quantitativos encontra-se pormenorizada em Tópico específico do Estudo Técnico Preliminar.</w:t>
      </w:r>
    </w:p>
    <w:p w14:paraId="196B5312" w14:textId="77777777" w:rsidR="00C654AA" w:rsidRPr="00091F6B" w:rsidRDefault="005820F9">
      <w:pPr>
        <w:spacing w:after="200" w:line="360" w:lineRule="auto"/>
        <w:jc w:val="both"/>
      </w:pPr>
      <w:r w:rsidRPr="00091F6B">
        <w:rPr>
          <w:rFonts w:ascii="Arial" w:hAnsi="Arial" w:cs="Arial"/>
          <w:b/>
        </w:rPr>
        <w:t>3. DESCRIÇÃO DA SOLUÇÃO COMO UM TODO CONSIDERADO O CICLO DE VIDA DO OBJETO</w:t>
      </w:r>
    </w:p>
    <w:p w14:paraId="455E8F0A" w14:textId="77777777" w:rsidR="00C654AA" w:rsidRDefault="00D871A1">
      <w:pPr>
        <w:spacing w:after="200" w:line="360" w:lineRule="auto"/>
        <w:jc w:val="both"/>
        <w:rPr>
          <w:rFonts w:ascii="Arial" w:hAnsi="Arial" w:cs="Arial"/>
        </w:rPr>
      </w:pPr>
      <w:r w:rsidRPr="00091F6B">
        <w:rPr>
          <w:rFonts w:ascii="Arial" w:hAnsi="Arial" w:cs="Arial"/>
        </w:rPr>
        <w:t xml:space="preserve">3.1. </w:t>
      </w:r>
      <w:r w:rsidR="005820F9" w:rsidRPr="00091F6B">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Pr>
          <w:rFonts w:ascii="Arial" w:hAnsi="Arial" w:cs="Arial"/>
          <w:b/>
        </w:rPr>
        <w:t xml:space="preserve">4. REQUISITOS DA CONTRATAÇÃO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77777777" w:rsidR="00665892" w:rsidRPr="00152AB9" w:rsidRDefault="00665892" w:rsidP="00665892">
      <w:pPr>
        <w:spacing w:after="200" w:line="360" w:lineRule="auto"/>
        <w:jc w:val="both"/>
        <w:rPr>
          <w:rFonts w:ascii="Arial" w:hAnsi="Arial" w:cs="Arial"/>
        </w:rPr>
      </w:pPr>
      <w:r w:rsidRPr="00152AB9">
        <w:rPr>
          <w:rFonts w:ascii="Arial" w:hAnsi="Arial" w:cs="Arial"/>
        </w:rPr>
        <w:lastRenderedPageBreak/>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Pr="00091F6B" w:rsidRDefault="00665892" w:rsidP="00665892">
      <w:pPr>
        <w:spacing w:after="200" w:line="360" w:lineRule="auto"/>
        <w:jc w:val="both"/>
        <w:rPr>
          <w:rFonts w:ascii="Arial" w:hAnsi="Arial" w:cs="Arial"/>
          <w:bCs/>
        </w:rPr>
      </w:pPr>
      <w:r>
        <w:rPr>
          <w:rFonts w:ascii="Arial" w:hAnsi="Arial" w:cs="Arial"/>
        </w:rPr>
        <w:t>4.1.7</w:t>
      </w:r>
      <w:r w:rsidRPr="00152AB9">
        <w:rPr>
          <w:rFonts w:ascii="Arial" w:hAnsi="Arial" w:cs="Arial"/>
        </w:rPr>
        <w:t xml:space="preserve">. </w:t>
      </w:r>
      <w:r w:rsidRPr="00B41E9B">
        <w:rPr>
          <w:rFonts w:ascii="Arial" w:hAnsi="Arial" w:cs="Arial"/>
          <w:bCs/>
        </w:rPr>
        <w:t xml:space="preserve">Todos os pedidos, comunicações, notificações ou reclamações serão formalizados por meio do endereço eletrônico (e-mail) fornecido pela contratada, podendo a </w:t>
      </w:r>
      <w:r w:rsidRPr="00091F6B">
        <w:rPr>
          <w:rFonts w:ascii="Arial" w:hAnsi="Arial" w:cs="Arial"/>
          <w:bCs/>
        </w:rPr>
        <w:t>Administração, a seu critério, utilizar-se de outros meios.</w:t>
      </w:r>
    </w:p>
    <w:p w14:paraId="6EEF72FD" w14:textId="77777777" w:rsidR="00091F6B" w:rsidRPr="00091F6B" w:rsidRDefault="00091F6B" w:rsidP="00091F6B">
      <w:pPr>
        <w:spacing w:after="200" w:line="360" w:lineRule="auto"/>
        <w:jc w:val="both"/>
        <w:rPr>
          <w:rFonts w:ascii="Arial" w:hAnsi="Arial" w:cs="Arial"/>
          <w:bCs/>
        </w:rPr>
      </w:pPr>
      <w:r w:rsidRPr="00091F6B">
        <w:rPr>
          <w:rFonts w:ascii="Arial" w:hAnsi="Arial" w:cs="Arial"/>
          <w:bCs/>
        </w:rPr>
        <w:t>4.1.8. Os equipamentos deverão ser novos, sem uso anterior, em perfeitas condições de funcionamento, devendo atender integralmente às especificações técnicas estabelecidas neste Termo de Referência.</w:t>
      </w:r>
    </w:p>
    <w:p w14:paraId="731B450D" w14:textId="77777777" w:rsidR="00091F6B" w:rsidRPr="00091F6B" w:rsidRDefault="00091F6B" w:rsidP="00091F6B">
      <w:pPr>
        <w:spacing w:after="200" w:line="360" w:lineRule="auto"/>
        <w:jc w:val="both"/>
        <w:rPr>
          <w:rFonts w:ascii="Arial" w:hAnsi="Arial" w:cs="Arial"/>
          <w:bCs/>
        </w:rPr>
      </w:pPr>
      <w:r w:rsidRPr="00091F6B">
        <w:rPr>
          <w:rFonts w:ascii="Arial" w:hAnsi="Arial" w:cs="Arial"/>
          <w:bCs/>
        </w:rPr>
        <w:t>4.1.9. Deverão possuir padrão de qualidade compatível com as exigências usuais de mercado, garantindo durabilidade, eficiência e segurança na sua utilização.</w:t>
      </w:r>
    </w:p>
    <w:p w14:paraId="7834FF47" w14:textId="77777777" w:rsidR="00091F6B" w:rsidRPr="00091F6B" w:rsidRDefault="00091F6B" w:rsidP="00091F6B">
      <w:pPr>
        <w:spacing w:after="200" w:line="360" w:lineRule="auto"/>
        <w:jc w:val="both"/>
        <w:rPr>
          <w:rFonts w:ascii="Arial" w:hAnsi="Arial" w:cs="Arial"/>
          <w:bCs/>
        </w:rPr>
      </w:pPr>
      <w:r w:rsidRPr="00091F6B">
        <w:rPr>
          <w:rFonts w:ascii="Arial" w:hAnsi="Arial" w:cs="Arial"/>
          <w:bCs/>
        </w:rPr>
        <w:t>4.1.10. Os itens deverão ser entregues devidamente montados ou com manual de montagem, quando aplicável, acompanhados de manuais de operação e manutenção, em língua portuguesa.</w:t>
      </w:r>
    </w:p>
    <w:p w14:paraId="243234DD" w14:textId="77777777" w:rsidR="00091F6B" w:rsidRPr="00091F6B" w:rsidRDefault="00091F6B" w:rsidP="00091F6B">
      <w:pPr>
        <w:spacing w:after="200" w:line="360" w:lineRule="auto"/>
        <w:jc w:val="both"/>
        <w:rPr>
          <w:rFonts w:ascii="Arial" w:hAnsi="Arial" w:cs="Arial"/>
          <w:bCs/>
        </w:rPr>
      </w:pPr>
      <w:r w:rsidRPr="00091F6B">
        <w:rPr>
          <w:rFonts w:ascii="Arial" w:hAnsi="Arial" w:cs="Arial"/>
          <w:bCs/>
        </w:rPr>
        <w:t>4.1.11. Deverá ser assegurada garantia mínima contra defeitos de fabricação, conforme praticado pelo mercado para o tipo de equipamento, contada a partir do recebimento definitivo.</w:t>
      </w:r>
    </w:p>
    <w:p w14:paraId="3522D5AE" w14:textId="77777777" w:rsidR="00091F6B" w:rsidRPr="00091F6B" w:rsidRDefault="00091F6B" w:rsidP="00091F6B">
      <w:pPr>
        <w:spacing w:after="200" w:line="360" w:lineRule="auto"/>
        <w:jc w:val="both"/>
        <w:rPr>
          <w:rFonts w:ascii="Arial" w:hAnsi="Arial" w:cs="Arial"/>
          <w:bCs/>
        </w:rPr>
      </w:pPr>
      <w:r w:rsidRPr="00091F6B">
        <w:rPr>
          <w:rFonts w:ascii="Arial" w:hAnsi="Arial" w:cs="Arial"/>
          <w:bCs/>
        </w:rPr>
        <w:t>4.1.12. Os equipamentos deverão ser compatíveis com os tratores utilizados pelo Município, garantindo sua plena operacionalidade.</w:t>
      </w:r>
    </w:p>
    <w:p w14:paraId="7E1C3643" w14:textId="6EB569A4" w:rsidR="00091F6B" w:rsidRPr="00152AB9" w:rsidRDefault="00091F6B" w:rsidP="00665892">
      <w:pPr>
        <w:spacing w:after="200" w:line="360" w:lineRule="auto"/>
        <w:jc w:val="both"/>
        <w:rPr>
          <w:rFonts w:ascii="Arial" w:hAnsi="Arial" w:cs="Arial"/>
        </w:rPr>
      </w:pPr>
      <w:r w:rsidRPr="00091F6B">
        <w:rPr>
          <w:rFonts w:ascii="Arial" w:hAnsi="Arial" w:cs="Arial"/>
          <w:bCs/>
        </w:rPr>
        <w:t>4.1.13. A contratada será responsável por quaisquer vícios, defeitos ou inadequações dos equipamentos fornecidos, devendo realizar a substituição ou correção sem ônus adicional para a Administração</w:t>
      </w:r>
      <w:r w:rsidRPr="00091F6B">
        <w:rPr>
          <w:rFonts w:ascii="Arial" w:hAnsi="Arial" w:cs="Arial"/>
        </w:rPr>
        <w:t>, dentro do prazo estabelecido pela fiscalização do contrato.</w:t>
      </w:r>
    </w:p>
    <w:p w14:paraId="7AF25251"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3D4CD4AD" w14:textId="77777777" w:rsidR="002058DD" w:rsidRPr="00091F6B" w:rsidRDefault="002058DD" w:rsidP="002058DD">
      <w:pPr>
        <w:spacing w:after="200" w:line="360" w:lineRule="auto"/>
        <w:jc w:val="both"/>
        <w:rPr>
          <w:rFonts w:ascii="Arial" w:hAnsi="Arial" w:cs="Arial"/>
        </w:rPr>
      </w:pPr>
      <w:r w:rsidRPr="00091F6B">
        <w:rPr>
          <w:rFonts w:ascii="Arial" w:hAnsi="Arial" w:cs="Arial"/>
        </w:rPr>
        <w:t>4.2.1. Não serão exigidas marcas ou modelos específicos para a contratação, uma vez que a descrição do objeto já delineia todas as suas características essenciais.</w:t>
      </w:r>
    </w:p>
    <w:p w14:paraId="4787D660" w14:textId="77777777" w:rsidR="002058DD" w:rsidRPr="00091F6B" w:rsidRDefault="002058DD" w:rsidP="002058DD">
      <w:pPr>
        <w:spacing w:after="200" w:line="360" w:lineRule="auto"/>
        <w:jc w:val="both"/>
        <w:rPr>
          <w:rFonts w:ascii="Arial" w:hAnsi="Arial" w:cs="Arial"/>
          <w:b/>
        </w:rPr>
      </w:pPr>
      <w:r w:rsidRPr="00091F6B">
        <w:rPr>
          <w:rFonts w:ascii="Arial" w:hAnsi="Arial" w:cs="Arial"/>
          <w:b/>
        </w:rPr>
        <w:t>4.3. Da amostra</w:t>
      </w:r>
    </w:p>
    <w:p w14:paraId="4137FF6F" w14:textId="77777777" w:rsidR="002058DD" w:rsidRPr="003C3380" w:rsidRDefault="002058DD" w:rsidP="002058DD">
      <w:pPr>
        <w:spacing w:after="200" w:line="360" w:lineRule="auto"/>
        <w:jc w:val="both"/>
        <w:rPr>
          <w:rFonts w:ascii="Arial" w:hAnsi="Arial" w:cs="Arial"/>
        </w:rPr>
      </w:pPr>
      <w:r w:rsidRPr="00091F6B">
        <w:rPr>
          <w:rFonts w:ascii="Arial" w:hAnsi="Arial" w:cs="Arial"/>
        </w:rPr>
        <w:t>4.3.1. Não serão exigidas amostras para esta contratação.</w:t>
      </w:r>
    </w:p>
    <w:p w14:paraId="1C4F2802" w14:textId="77777777" w:rsidR="002058DD" w:rsidRPr="00091F6B" w:rsidRDefault="002058DD" w:rsidP="002058DD">
      <w:pPr>
        <w:spacing w:after="200" w:line="360" w:lineRule="auto"/>
        <w:jc w:val="both"/>
        <w:rPr>
          <w:rFonts w:ascii="Arial" w:hAnsi="Arial" w:cs="Arial"/>
          <w:b/>
        </w:rPr>
      </w:pPr>
      <w:r w:rsidRPr="00091F6B">
        <w:rPr>
          <w:rFonts w:ascii="Arial" w:hAnsi="Arial" w:cs="Arial"/>
          <w:b/>
        </w:rPr>
        <w:t xml:space="preserve">4.4. Subcontratação </w:t>
      </w:r>
    </w:p>
    <w:p w14:paraId="23BE90AC" w14:textId="6581577F" w:rsidR="002058DD" w:rsidRPr="00091F6B" w:rsidRDefault="002058DD" w:rsidP="002058DD">
      <w:pPr>
        <w:spacing w:after="200" w:line="360" w:lineRule="auto"/>
        <w:jc w:val="both"/>
        <w:rPr>
          <w:rFonts w:ascii="Arial" w:hAnsi="Arial" w:cs="Arial"/>
        </w:rPr>
      </w:pPr>
      <w:r w:rsidRPr="00091F6B">
        <w:rPr>
          <w:rFonts w:ascii="Arial" w:hAnsi="Arial" w:cs="Arial"/>
        </w:rPr>
        <w:t>4.4.1.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7F6ACE" w:rsidRPr="00091F6B">
        <w:rPr>
          <w:rFonts w:ascii="Arial" w:hAnsi="Arial" w:cs="Arial"/>
        </w:rPr>
        <w:t>da</w:t>
      </w:r>
      <w:r w:rsidRPr="00091F6B">
        <w:rPr>
          <w:rFonts w:ascii="Arial" w:hAnsi="Arial" w:cs="Arial"/>
        </w:rPr>
        <w:t>.</w:t>
      </w:r>
    </w:p>
    <w:p w14:paraId="60C0D5F2" w14:textId="77777777" w:rsidR="002058DD" w:rsidRPr="00091F6B" w:rsidRDefault="00A30C1A" w:rsidP="002058DD">
      <w:pPr>
        <w:spacing w:after="200" w:line="360" w:lineRule="auto"/>
        <w:jc w:val="both"/>
        <w:rPr>
          <w:rFonts w:ascii="Arial" w:hAnsi="Arial" w:cs="Arial"/>
          <w:b/>
        </w:rPr>
      </w:pPr>
      <w:r w:rsidRPr="00091F6B">
        <w:rPr>
          <w:rFonts w:ascii="Arial" w:hAnsi="Arial" w:cs="Arial"/>
          <w:b/>
        </w:rPr>
        <w:t>4.5</w:t>
      </w:r>
      <w:r w:rsidR="002058DD" w:rsidRPr="00091F6B">
        <w:rPr>
          <w:rFonts w:ascii="Arial" w:hAnsi="Arial" w:cs="Arial"/>
          <w:b/>
        </w:rPr>
        <w:t>. Da participação de consórcios</w:t>
      </w:r>
    </w:p>
    <w:p w14:paraId="60DC9F58" w14:textId="77777777" w:rsidR="002058DD" w:rsidRPr="003C3380" w:rsidRDefault="00A30C1A" w:rsidP="002058DD">
      <w:pPr>
        <w:spacing w:after="200" w:line="360" w:lineRule="auto"/>
        <w:jc w:val="both"/>
        <w:rPr>
          <w:rFonts w:ascii="Arial" w:hAnsi="Arial" w:cs="Arial"/>
        </w:rPr>
      </w:pPr>
      <w:r w:rsidRPr="00091F6B">
        <w:rPr>
          <w:rFonts w:ascii="Arial" w:hAnsi="Arial" w:cs="Arial"/>
        </w:rPr>
        <w:t>4.5</w:t>
      </w:r>
      <w:r w:rsidR="002058DD" w:rsidRPr="00091F6B">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77777777" w:rsidR="002058DD" w:rsidRPr="003C3380" w:rsidRDefault="00A30C1A" w:rsidP="002058DD">
      <w:pPr>
        <w:spacing w:after="200" w:line="360" w:lineRule="auto"/>
        <w:jc w:val="both"/>
        <w:rPr>
          <w:rFonts w:ascii="Arial" w:hAnsi="Arial" w:cs="Arial"/>
          <w:b/>
        </w:rPr>
      </w:pPr>
      <w:r>
        <w:rPr>
          <w:rFonts w:ascii="Arial" w:hAnsi="Arial" w:cs="Arial"/>
          <w:b/>
        </w:rPr>
        <w:t>4.6</w:t>
      </w:r>
      <w:r w:rsidR="002058DD" w:rsidRPr="003C3380">
        <w:rPr>
          <w:rFonts w:ascii="Arial" w:hAnsi="Arial" w:cs="Arial"/>
          <w:b/>
        </w:rPr>
        <w:t>. Garantia da contratação</w:t>
      </w:r>
    </w:p>
    <w:p w14:paraId="652D7DD8" w14:textId="77777777" w:rsidR="002058DD" w:rsidRDefault="00A30C1A" w:rsidP="002058DD">
      <w:pPr>
        <w:spacing w:after="200" w:line="360" w:lineRule="auto"/>
        <w:jc w:val="both"/>
        <w:rPr>
          <w:rFonts w:ascii="Arial" w:hAnsi="Arial" w:cs="Arial"/>
        </w:rPr>
      </w:pPr>
      <w:r w:rsidRPr="00091F6B">
        <w:rPr>
          <w:rFonts w:ascii="Arial" w:hAnsi="Arial" w:cs="Arial"/>
        </w:rPr>
        <w:t>4.6</w:t>
      </w:r>
      <w:r w:rsidR="002058DD" w:rsidRPr="00091F6B">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484B9FC" w14:textId="20EC50B0" w:rsidR="006A2013" w:rsidRPr="004918DD" w:rsidRDefault="00A11F39" w:rsidP="006A2013">
      <w:pPr>
        <w:spacing w:after="200" w:line="360" w:lineRule="auto"/>
        <w:jc w:val="both"/>
        <w:rPr>
          <w:rFonts w:ascii="Arial" w:hAnsi="Arial" w:cs="Arial"/>
        </w:rPr>
      </w:pPr>
      <w:r w:rsidRPr="00AB6D0D">
        <w:rPr>
          <w:rFonts w:ascii="Arial" w:hAnsi="Arial" w:cs="Arial"/>
        </w:rPr>
        <w:t xml:space="preserve">5.1.1. </w:t>
      </w:r>
      <w:r w:rsidR="004918DD" w:rsidRPr="004918DD">
        <w:rPr>
          <w:rFonts w:ascii="Arial" w:hAnsi="Arial" w:cs="Arial"/>
        </w:rPr>
        <w:t xml:space="preserve">A entrega dos itens será </w:t>
      </w:r>
      <w:r w:rsidR="004918DD" w:rsidRPr="004918DD">
        <w:rPr>
          <w:rFonts w:ascii="Arial" w:hAnsi="Arial" w:cs="Arial"/>
          <w:u w:val="single"/>
        </w:rPr>
        <w:t>integral</w:t>
      </w:r>
      <w:r w:rsidR="004918DD" w:rsidRPr="004918DD">
        <w:rPr>
          <w:rFonts w:ascii="Arial" w:hAnsi="Arial" w:cs="Arial"/>
        </w:rPr>
        <w:t>, conforme definido neste Termo de Referência, para atendimento das necessidades da Secretaria Municipal de Agricultura e Meio Ambiente.</w:t>
      </w:r>
    </w:p>
    <w:p w14:paraId="12DFBC5C"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6F4EC992" w14:textId="77777777" w:rsidR="004918DD" w:rsidRPr="004918DD" w:rsidRDefault="004918DD" w:rsidP="004918DD">
      <w:pPr>
        <w:spacing w:after="200" w:line="360" w:lineRule="auto"/>
        <w:jc w:val="both"/>
        <w:rPr>
          <w:rFonts w:ascii="Arial" w:hAnsi="Arial" w:cs="Arial"/>
        </w:rPr>
      </w:pPr>
      <w:r w:rsidRPr="004918DD">
        <w:rPr>
          <w:rFonts w:ascii="Arial" w:hAnsi="Arial" w:cs="Arial"/>
        </w:rPr>
        <w:t>5.2.1. O prazo máximo de entrega dos itens é de 45 (quarenta e cinco) dias corridos, contados a partir do recebimento da Solicitação de Fornecimento pelo fornecedor.</w:t>
      </w:r>
    </w:p>
    <w:p w14:paraId="3C97E32B" w14:textId="77777777" w:rsidR="004918DD" w:rsidRPr="004918DD" w:rsidRDefault="004918DD" w:rsidP="004918DD">
      <w:pPr>
        <w:spacing w:after="200" w:line="360" w:lineRule="auto"/>
        <w:jc w:val="both"/>
        <w:rPr>
          <w:rFonts w:ascii="Arial" w:hAnsi="Arial" w:cs="Arial"/>
        </w:rPr>
      </w:pPr>
      <w:r w:rsidRPr="004918DD">
        <w:rPr>
          <w:rFonts w:ascii="Arial" w:hAnsi="Arial" w:cs="Arial"/>
        </w:rPr>
        <w:t>5.2.2. O prazo estipulado poderá ser prorrogado, quando solicitado durante seu transcurso, desde que haja motivo justificado e devidamente aceito pela Administração.</w:t>
      </w:r>
    </w:p>
    <w:p w14:paraId="52DE93EB"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0E8F491A" w14:textId="77777777" w:rsidR="004918DD" w:rsidRPr="004918DD" w:rsidRDefault="004918DD" w:rsidP="004918DD">
      <w:pPr>
        <w:pStyle w:val="PargrafodaLista"/>
        <w:numPr>
          <w:ilvl w:val="0"/>
          <w:numId w:val="24"/>
        </w:numPr>
        <w:spacing w:after="200" w:line="360" w:lineRule="auto"/>
        <w:jc w:val="both"/>
        <w:rPr>
          <w:rFonts w:ascii="Arial" w:hAnsi="Arial" w:cs="Arial"/>
          <w:bCs/>
          <w:color w:val="000000"/>
        </w:rPr>
      </w:pPr>
      <w:r w:rsidRPr="004918DD">
        <w:rPr>
          <w:rFonts w:ascii="Arial" w:hAnsi="Arial" w:cs="Arial"/>
          <w:b/>
          <w:color w:val="000000"/>
        </w:rPr>
        <w:t xml:space="preserve">Secretaria Municipal de Agricultura e Meio Ambiente: </w:t>
      </w:r>
      <w:r w:rsidRPr="004918DD">
        <w:rPr>
          <w:rFonts w:ascii="Arial" w:hAnsi="Arial" w:cs="Arial"/>
          <w:bCs/>
          <w:color w:val="000000"/>
        </w:rPr>
        <w:t>Rua Avenida 22 de Abril, nº 685, Bairro Cristo Rei, Laguna Carapã/MS</w:t>
      </w:r>
    </w:p>
    <w:p w14:paraId="31EB982A" w14:textId="73CCB02B" w:rsidR="006A2013" w:rsidRDefault="006A2013" w:rsidP="006A2013">
      <w:pPr>
        <w:spacing w:after="200" w:line="360" w:lineRule="auto"/>
        <w:jc w:val="both"/>
        <w:rPr>
          <w:rFonts w:ascii="Arial" w:hAnsi="Arial" w:cs="Arial"/>
        </w:rPr>
      </w:pPr>
      <w:r w:rsidRPr="00464C26">
        <w:rPr>
          <w:rFonts w:ascii="Arial" w:hAnsi="Arial" w:cs="Arial"/>
        </w:rPr>
        <w:t xml:space="preserve">5.2.4.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36395681" w14:textId="3FEEAFBA" w:rsidR="006A2013" w:rsidRPr="00464C26" w:rsidRDefault="006A2013" w:rsidP="006A2013">
      <w:pPr>
        <w:spacing w:after="200" w:line="360" w:lineRule="auto"/>
        <w:jc w:val="both"/>
        <w:rPr>
          <w:rFonts w:ascii="Arial" w:hAnsi="Arial" w:cs="Arial"/>
        </w:rPr>
      </w:pPr>
      <w:r>
        <w:rPr>
          <w:rFonts w:ascii="Arial" w:hAnsi="Arial" w:cs="Arial"/>
        </w:rPr>
        <w:t xml:space="preserve">5.2.5. </w:t>
      </w:r>
      <w:r w:rsidRPr="00A90E22">
        <w:rPr>
          <w:rFonts w:ascii="Arial" w:hAnsi="Arial" w:cs="Arial"/>
          <w:bCs/>
        </w:rPr>
        <w:t>Todos os itens serão conferidos no momento da entrega. Se a quantidade e a qualidade dos itens entregues não corresponderem às especificações exigidas, ou os itens apresentarem defeito de fabricação, serão devolvidos ao fornecedor para sub</w:t>
      </w:r>
      <w:r>
        <w:rPr>
          <w:rFonts w:ascii="Arial" w:hAnsi="Arial" w:cs="Arial"/>
          <w:bCs/>
        </w:rPr>
        <w:t xml:space="preserve">stituição, no prazo </w:t>
      </w:r>
      <w:r w:rsidRPr="004918DD">
        <w:rPr>
          <w:rFonts w:ascii="Arial" w:hAnsi="Arial" w:cs="Arial"/>
          <w:bCs/>
        </w:rPr>
        <w:t xml:space="preserve">máximo de </w:t>
      </w:r>
      <w:r w:rsidR="004918DD" w:rsidRPr="004918DD">
        <w:rPr>
          <w:rFonts w:ascii="Arial" w:hAnsi="Arial" w:cs="Arial"/>
          <w:bCs/>
        </w:rPr>
        <w:t>15</w:t>
      </w:r>
      <w:r w:rsidRPr="004918DD">
        <w:rPr>
          <w:rFonts w:ascii="Arial" w:hAnsi="Arial" w:cs="Arial"/>
          <w:bCs/>
        </w:rPr>
        <w:t xml:space="preserve"> (</w:t>
      </w:r>
      <w:r w:rsidR="004918DD" w:rsidRPr="004918DD">
        <w:rPr>
          <w:rFonts w:ascii="Arial" w:hAnsi="Arial" w:cs="Arial"/>
          <w:bCs/>
        </w:rPr>
        <w:t>quinze)</w:t>
      </w:r>
      <w:r w:rsidRPr="004918DD">
        <w:rPr>
          <w:rFonts w:ascii="Arial" w:hAnsi="Arial" w:cs="Arial"/>
          <w:bCs/>
        </w:rPr>
        <w:t xml:space="preserve"> dias corridos, independentemente da aplicação das penalidades cabíveis.</w:t>
      </w:r>
    </w:p>
    <w:p w14:paraId="50B86522"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w:t>
      </w:r>
      <w:proofErr w:type="spellStart"/>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53B6FC72"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2DFF76E9" w14:textId="4ABF014C" w:rsidR="00974DB4" w:rsidRPr="004F73FA" w:rsidRDefault="00974DB4" w:rsidP="00974DB4">
      <w:pPr>
        <w:spacing w:after="200" w:line="360" w:lineRule="auto"/>
        <w:jc w:val="both"/>
        <w:rPr>
          <w:rFonts w:ascii="Arial" w:hAnsi="Arial" w:cs="Arial"/>
        </w:rPr>
      </w:pPr>
      <w:r w:rsidRPr="004F73FA">
        <w:rPr>
          <w:rFonts w:ascii="Arial" w:hAnsi="Arial" w:cs="Arial"/>
        </w:rPr>
        <w:t xml:space="preserve">6.5.8. </w:t>
      </w:r>
      <w:r w:rsidR="00E311EC" w:rsidRPr="00E311EC">
        <w:rPr>
          <w:rFonts w:ascii="Arial" w:hAnsi="Arial" w:cs="Arial"/>
        </w:rPr>
        <w:t>A execução do contrato deverá ser acompanhada e fiscalizada pelo(s) fiscal(</w:t>
      </w:r>
      <w:proofErr w:type="spellStart"/>
      <w:r w:rsidR="00E311EC" w:rsidRPr="00E311EC">
        <w:rPr>
          <w:rFonts w:ascii="Arial" w:hAnsi="Arial" w:cs="Arial"/>
        </w:rPr>
        <w:t>is</w:t>
      </w:r>
      <w:proofErr w:type="spellEnd"/>
      <w:r w:rsidR="00E311EC" w:rsidRPr="00E311EC">
        <w:rPr>
          <w:rFonts w:ascii="Arial" w:hAnsi="Arial" w:cs="Arial"/>
        </w:rPr>
        <w:t>) do contrato ou pelos respectivos substitutos, formalmente designados.</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Pr="004918DD"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w:t>
      </w:r>
      <w:r w:rsidRPr="004918DD">
        <w:rPr>
          <w:rFonts w:ascii="Arial" w:hAnsi="Arial" w:cs="Arial"/>
        </w:rPr>
        <w:t>responsabilidade sobre a correta entrega dos itens, nem reduz sua obrigação de corrigir eventuais falhas ou inconformidades.</w:t>
      </w:r>
    </w:p>
    <w:p w14:paraId="53BF43E3" w14:textId="77777777" w:rsidR="00974DB4" w:rsidRPr="004918DD" w:rsidRDefault="00974DB4" w:rsidP="00974DB4">
      <w:pPr>
        <w:spacing w:after="200" w:line="312" w:lineRule="auto"/>
        <w:jc w:val="both"/>
        <w:rPr>
          <w:rFonts w:ascii="Arial" w:hAnsi="Arial" w:cs="Arial"/>
        </w:rPr>
      </w:pPr>
      <w:r w:rsidRPr="004918DD">
        <w:rPr>
          <w:rFonts w:ascii="Arial" w:hAnsi="Arial" w:cs="Arial"/>
          <w:b/>
        </w:rPr>
        <w:t>6.12.</w:t>
      </w:r>
      <w:r w:rsidRPr="004918DD">
        <w:rPr>
          <w:rFonts w:ascii="Arial" w:hAnsi="Arial" w:cs="Arial"/>
        </w:rPr>
        <w:t xml:space="preserve"> </w:t>
      </w:r>
      <w:r w:rsidRPr="004918DD">
        <w:rPr>
          <w:rFonts w:ascii="Arial" w:hAnsi="Arial" w:cs="Arial"/>
          <w:b/>
        </w:rPr>
        <w:t>Obrigações da Contratante</w:t>
      </w:r>
    </w:p>
    <w:p w14:paraId="6B9C4111" w14:textId="77777777" w:rsidR="00974DB4" w:rsidRDefault="00974DB4" w:rsidP="00974DB4">
      <w:pPr>
        <w:spacing w:after="200" w:line="360" w:lineRule="auto"/>
        <w:jc w:val="both"/>
        <w:rPr>
          <w:rFonts w:ascii="Arial" w:hAnsi="Arial" w:cs="Arial"/>
        </w:rPr>
      </w:pPr>
      <w:r w:rsidRPr="004918DD">
        <w:rPr>
          <w:rFonts w:ascii="Arial" w:hAnsi="Arial" w:cs="Arial"/>
        </w:rPr>
        <w:t>6.12.1. Caberá à Contratante supervisionar e fiscalizar a entrega dos itens contratados, observando os aspectos qualitativos</w:t>
      </w:r>
      <w:r w:rsidRPr="00EF2280">
        <w:rPr>
          <w:rFonts w:ascii="Arial" w:hAnsi="Arial" w:cs="Arial"/>
        </w:rPr>
        <w:t>,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63290719"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sidR="00E311EC" w:rsidRPr="00E311EC">
        <w:rPr>
          <w:rFonts w:ascii="Arial" w:hAnsi="Arial" w:cs="Arial"/>
        </w:rPr>
        <w:t>Entregar os itens observando os prazos, horários e locais estabelecidos.</w:t>
      </w:r>
      <w:r w:rsidR="00E311EC">
        <w:rPr>
          <w:rFonts w:ascii="Arial" w:hAnsi="Arial" w:cs="Arial"/>
        </w:rPr>
        <w:t xml:space="preserve"> </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0C0B532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982376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0394D07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7F0D97AD"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328A4C4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.12. Submeter-se às normas internas, políticas administrativas e regulamentos vigentes da Prefeitura Municipal de Laguna Carapã/MS, colaborando com a fiscalização e a boa execução contratual.</w:t>
      </w:r>
    </w:p>
    <w:p w14:paraId="17B5B3C2" w14:textId="4831037D" w:rsidR="00974DB4" w:rsidRDefault="00974DB4" w:rsidP="00974DB4">
      <w:pPr>
        <w:spacing w:after="200" w:line="360" w:lineRule="auto"/>
        <w:jc w:val="both"/>
        <w:rPr>
          <w:rFonts w:ascii="Arial" w:hAnsi="Arial" w:cs="Arial"/>
        </w:rPr>
      </w:pPr>
      <w:r>
        <w:rPr>
          <w:rFonts w:ascii="Arial" w:hAnsi="Arial" w:cs="Arial"/>
        </w:rPr>
        <w:t>6.13.1</w:t>
      </w:r>
      <w:r w:rsidR="00E311EC">
        <w:rPr>
          <w:rFonts w:ascii="Arial" w:hAnsi="Arial" w:cs="Arial"/>
        </w:rPr>
        <w:t>3</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32FC1D5B"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Dar cau</w:t>
      </w:r>
      <w:r w:rsidR="004918DD">
        <w:rPr>
          <w:rFonts w:ascii="Arial" w:hAnsi="Arial" w:cs="Arial"/>
          <w:bCs/>
        </w:rPr>
        <w:t>s</w:t>
      </w:r>
      <w:r w:rsidRPr="00F62D20">
        <w:rPr>
          <w:rFonts w:ascii="Arial" w:hAnsi="Arial" w:cs="Arial"/>
          <w:bCs/>
        </w:rPr>
        <w:t xml:space="preserve">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7A4FC365" w14:textId="77777777" w:rsidR="00974DB4" w:rsidRPr="00F62D20"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t>7.1. Recebimento do Objeto</w:t>
      </w:r>
    </w:p>
    <w:p w14:paraId="516AD181" w14:textId="77777777"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09F41AF5" w14:textId="697C68AB"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w:t>
      </w:r>
      <w:r w:rsidRPr="004918DD">
        <w:rPr>
          <w:rFonts w:ascii="Arial" w:hAnsi="Arial" w:cs="Arial"/>
        </w:rPr>
        <w:t xml:space="preserve">de </w:t>
      </w:r>
      <w:r w:rsidR="004918DD" w:rsidRPr="004918DD">
        <w:rPr>
          <w:rFonts w:ascii="Arial" w:hAnsi="Arial" w:cs="Arial"/>
        </w:rPr>
        <w:t>15</w:t>
      </w:r>
      <w:r w:rsidRPr="004918DD">
        <w:rPr>
          <w:rFonts w:ascii="Arial" w:hAnsi="Arial" w:cs="Arial"/>
        </w:rPr>
        <w:t xml:space="preserve"> (</w:t>
      </w:r>
      <w:r w:rsidR="004918DD" w:rsidRPr="004918DD">
        <w:rPr>
          <w:rFonts w:ascii="Arial" w:hAnsi="Arial" w:cs="Arial"/>
        </w:rPr>
        <w:t>quinze</w:t>
      </w:r>
      <w:r w:rsidRPr="004918DD">
        <w:rPr>
          <w:rFonts w:ascii="Arial" w:hAnsi="Arial" w:cs="Arial"/>
        </w:rPr>
        <w:t>) dias</w:t>
      </w:r>
      <w:r>
        <w:rPr>
          <w:rFonts w:ascii="Arial" w:hAnsi="Arial" w:cs="Arial"/>
        </w:rPr>
        <w:t xml:space="preserve"> corridos, a contar do recebimento da notificação pelo fornecedor, às suas custas, sem prejuízo da aplicação das penalidades, sem quaisquer ônus para a Administração.</w:t>
      </w:r>
    </w:p>
    <w:p w14:paraId="74BADB5A" w14:textId="43A1E9E4" w:rsidR="006A2013" w:rsidRDefault="006A2013" w:rsidP="006A2013">
      <w:pPr>
        <w:spacing w:after="200" w:line="360" w:lineRule="auto"/>
        <w:jc w:val="both"/>
      </w:pPr>
      <w:r>
        <w:rPr>
          <w:rFonts w:ascii="Arial" w:hAnsi="Arial" w:cs="Arial"/>
        </w:rPr>
        <w:t xml:space="preserve">7.1.3. O recebimento definitivo ocorrerá no prazo </w:t>
      </w:r>
      <w:r w:rsidRPr="004918DD">
        <w:rPr>
          <w:rFonts w:ascii="Arial" w:hAnsi="Arial" w:cs="Arial"/>
        </w:rPr>
        <w:t xml:space="preserve">de </w:t>
      </w:r>
      <w:r w:rsidR="004918DD" w:rsidRPr="004918DD">
        <w:rPr>
          <w:rFonts w:ascii="Arial" w:hAnsi="Arial" w:cs="Arial"/>
        </w:rPr>
        <w:t>05</w:t>
      </w:r>
      <w:r w:rsidRPr="004918DD">
        <w:rPr>
          <w:rFonts w:ascii="Arial" w:hAnsi="Arial" w:cs="Arial"/>
        </w:rPr>
        <w:t xml:space="preserve"> (</w:t>
      </w:r>
      <w:r w:rsidR="004918DD" w:rsidRPr="004918DD">
        <w:rPr>
          <w:rFonts w:ascii="Arial" w:hAnsi="Arial" w:cs="Arial"/>
        </w:rPr>
        <w:t>cinco</w:t>
      </w:r>
      <w:r w:rsidRPr="004918DD">
        <w:rPr>
          <w:rFonts w:ascii="Arial" w:hAnsi="Arial" w:cs="Arial"/>
        </w:rPr>
        <w:t>) dias</w:t>
      </w:r>
      <w:r>
        <w:rPr>
          <w:rFonts w:ascii="Arial" w:hAnsi="Arial" w:cs="Arial"/>
        </w:rPr>
        <w:t xml:space="preserve">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3F7E0E4C"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61F74429"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5FECED4" w14:textId="77777777" w:rsidR="006A2013"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519778" w14:textId="77777777" w:rsidR="00FB73EE" w:rsidRDefault="00FB73EE" w:rsidP="006A2013">
      <w:pPr>
        <w:spacing w:after="200" w:line="360" w:lineRule="auto"/>
        <w:jc w:val="both"/>
        <w:rPr>
          <w:rFonts w:ascii="Arial" w:hAnsi="Arial" w:cs="Arial"/>
        </w:rPr>
      </w:pPr>
    </w:p>
    <w:p w14:paraId="042CCB7C" w14:textId="77777777" w:rsidR="00FB73EE" w:rsidRDefault="00FB73EE" w:rsidP="006A2013">
      <w:pPr>
        <w:spacing w:after="200" w:line="360" w:lineRule="auto"/>
        <w:jc w:val="both"/>
        <w:rPr>
          <w:rFonts w:ascii="Arial" w:hAnsi="Arial" w:cs="Arial"/>
        </w:rPr>
      </w:pPr>
    </w:p>
    <w:p w14:paraId="4587154F" w14:textId="77777777" w:rsidR="00C654AA" w:rsidRDefault="005820F9">
      <w:pPr>
        <w:spacing w:after="200" w:line="360" w:lineRule="auto"/>
        <w:jc w:val="both"/>
      </w:pPr>
      <w:r>
        <w:rPr>
          <w:rFonts w:ascii="Arial" w:hAnsi="Arial" w:cs="Arial"/>
          <w:b/>
        </w:rPr>
        <w:t xml:space="preserve">7.2. Prazo de pagamento </w:t>
      </w:r>
    </w:p>
    <w:p w14:paraId="6A49598E"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EF328FE"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4D5B1C30"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pPr>
      <w:r>
        <w:rPr>
          <w:rFonts w:ascii="Arial" w:hAnsi="Arial" w:cs="Arial"/>
          <w:b/>
        </w:rPr>
        <w:t xml:space="preserve">8. FORMA E CRITÉRIOS DE SELEÇÃO DO FORNECEDOR </w:t>
      </w:r>
    </w:p>
    <w:p w14:paraId="5EB37B4F"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E7412"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4918DD">
        <w:rPr>
          <w:rFonts w:ascii="Arial" w:hAnsi="Arial" w:cs="Arial"/>
        </w:rPr>
        <w:t>pelo MENOR PREÇO POR ITEM.</w:t>
      </w:r>
    </w:p>
    <w:p w14:paraId="3979C845"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14935C2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28E0AEA9" w14:textId="701E0724"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 xml:space="preserve">.1.4. No caso de a licitante ser sucursal, filial ou agência - inscrição no Registro Público de Empresas Mercantis onde opera, com a averbação no Registro </w:t>
      </w:r>
      <w:r w:rsidR="00E311EC" w:rsidRPr="00E311EC">
        <w:rPr>
          <w:rFonts w:ascii="Arial" w:hAnsi="Arial" w:cs="Arial"/>
          <w:color w:val="000000"/>
          <w:sz w:val="22"/>
          <w:szCs w:val="22"/>
        </w:rPr>
        <w:t>onde se encontra sediada a matriz</w:t>
      </w:r>
      <w:r>
        <w:rPr>
          <w:rFonts w:ascii="Arial" w:hAnsi="Arial" w:cs="Arial"/>
          <w:color w:val="000000"/>
          <w:sz w:val="22"/>
          <w:szCs w:val="22"/>
        </w:rPr>
        <w:t>;</w:t>
      </w:r>
      <w:r w:rsidR="00E311EC">
        <w:rPr>
          <w:rFonts w:ascii="Arial" w:hAnsi="Arial" w:cs="Arial"/>
          <w:color w:val="000000"/>
          <w:sz w:val="22"/>
          <w:szCs w:val="22"/>
        </w:rPr>
        <w:t xml:space="preserve"> </w:t>
      </w:r>
    </w:p>
    <w:p w14:paraId="4E993EF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6811850F"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32A8FE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7D1A6A5"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37ECE7D4" w14:textId="77777777" w:rsidR="00FC6FC6" w:rsidRPr="003C3380" w:rsidRDefault="00FC6FC6" w:rsidP="00FC6FC6">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168670C2" w14:textId="719E7AC8"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4918DD">
        <w:rPr>
          <w:rFonts w:ascii="Arial" w:eastAsia="Times New Roman" w:hAnsi="Arial" w:cs="Arial"/>
          <w:color w:val="000000"/>
          <w:lang w:eastAsia="pt-BR"/>
        </w:rPr>
        <w:t>6</w:t>
      </w:r>
      <w:r w:rsidR="005820F9">
        <w:rPr>
          <w:rFonts w:ascii="Arial" w:eastAsia="Times New Roman" w:hAnsi="Arial" w:cs="Arial"/>
          <w:color w:val="000000"/>
          <w:lang w:eastAsia="pt-BR"/>
        </w:rPr>
        <w:t>. Certificado de Regularidade do Fundo de Garantia do Tempo de Serviço (FGTS);</w:t>
      </w:r>
    </w:p>
    <w:p w14:paraId="3EA0738E" w14:textId="15E02E42"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4918DD">
        <w:rPr>
          <w:rFonts w:ascii="Arial" w:eastAsia="Times New Roman" w:hAnsi="Arial" w:cs="Arial"/>
          <w:color w:val="000000"/>
          <w:lang w:eastAsia="pt-BR"/>
        </w:rPr>
        <w:t>7</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2D8A88E2"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36B21959" w14:textId="77777777" w:rsidR="00C654AA" w:rsidRDefault="005820F9">
      <w:pPr>
        <w:spacing w:after="200" w:line="360" w:lineRule="auto"/>
        <w:jc w:val="both"/>
      </w:pPr>
      <w:r>
        <w:rPr>
          <w:rFonts w:ascii="Arial" w:hAnsi="Arial" w:cs="Arial"/>
          <w:b/>
        </w:rPr>
        <w:t>9. ESTIMATIVAS DO VALOR DA CONTRATAÇÃO</w:t>
      </w:r>
    </w:p>
    <w:p w14:paraId="69833D9A" w14:textId="0480E61B" w:rsidR="00C654AA" w:rsidRDefault="005820F9">
      <w:pPr>
        <w:spacing w:after="200" w:line="360" w:lineRule="auto"/>
        <w:jc w:val="both"/>
        <w:rPr>
          <w:rFonts w:ascii="Arial" w:hAnsi="Arial" w:cs="Arial"/>
        </w:rPr>
      </w:pPr>
      <w:r>
        <w:rPr>
          <w:rFonts w:ascii="Arial" w:hAnsi="Arial" w:cs="Arial"/>
        </w:rPr>
        <w:t>9.1. O custo estimado total da contratação é de R</w:t>
      </w:r>
      <w:r w:rsidRPr="004918DD">
        <w:rPr>
          <w:rFonts w:ascii="Arial" w:hAnsi="Arial" w:cs="Arial"/>
        </w:rPr>
        <w:t xml:space="preserve">$ </w:t>
      </w:r>
      <w:r w:rsidR="0031184B">
        <w:rPr>
          <w:rFonts w:ascii="Arial" w:hAnsi="Arial" w:cs="Arial"/>
        </w:rPr>
        <w:t>84.586,67</w:t>
      </w:r>
      <w:r w:rsidR="00554B61" w:rsidRPr="004918DD">
        <w:rPr>
          <w:rFonts w:ascii="Arial" w:hAnsi="Arial" w:cs="Arial"/>
        </w:rPr>
        <w:t xml:space="preserve"> </w:t>
      </w:r>
      <w:r w:rsidRPr="004918DD">
        <w:rPr>
          <w:rFonts w:ascii="Arial" w:hAnsi="Arial" w:cs="Arial"/>
        </w:rPr>
        <w:t>(</w:t>
      </w:r>
      <w:r w:rsidR="0031184B">
        <w:rPr>
          <w:rFonts w:ascii="Arial" w:hAnsi="Arial" w:cs="Arial"/>
        </w:rPr>
        <w:t>oitenta e quatro mil quinhentos e oitenta e seis reais e sessenta e sete centavos</w:t>
      </w:r>
      <w:r w:rsidRPr="004918DD">
        <w:rPr>
          <w:rFonts w:ascii="Arial" w:hAnsi="Arial" w:cs="Arial"/>
        </w:rPr>
        <w:t>), conforme valores</w:t>
      </w:r>
      <w:r>
        <w:rPr>
          <w:rFonts w:ascii="Arial" w:hAnsi="Arial" w:cs="Arial"/>
        </w:rPr>
        <w:t xml:space="preserve">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6ADF27B7" w14:textId="77777777" w:rsidR="00C654AA" w:rsidRDefault="005820F9">
      <w:pPr>
        <w:spacing w:after="200" w:line="360" w:lineRule="auto"/>
        <w:jc w:val="both"/>
      </w:pPr>
      <w:r>
        <w:rPr>
          <w:rFonts w:ascii="Arial" w:hAnsi="Arial" w:cs="Arial"/>
          <w:b/>
        </w:rPr>
        <w:t>10. ADEQUAÇÃO ORÇAMENTÁRIA</w:t>
      </w:r>
    </w:p>
    <w:p w14:paraId="0E039178"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5499C5F7" w14:textId="4B04F094" w:rsidR="004072DF" w:rsidRDefault="004072DF"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4072DF">
        <w:rPr>
          <w:rFonts w:ascii="Arial" w:hAnsi="Arial" w:cs="Arial"/>
          <w:u w:val="single"/>
        </w:rPr>
        <w:t>4.001 - SECRETARIA MUNICIPAL DE AGRICULTURA E MEIO AMBIENT</w:t>
      </w:r>
      <w:r w:rsidR="00E311EC">
        <w:rPr>
          <w:rFonts w:ascii="Arial" w:hAnsi="Arial" w:cs="Arial"/>
          <w:u w:val="single"/>
        </w:rPr>
        <w:t>E</w:t>
      </w:r>
    </w:p>
    <w:p w14:paraId="535F835A" w14:textId="75C46DB1" w:rsidR="00554B61" w:rsidRPr="004072DF"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4072DF">
        <w:rPr>
          <w:rFonts w:ascii="Arial" w:hAnsi="Arial" w:cs="Arial"/>
        </w:rPr>
        <w:t xml:space="preserve">Funcional/Programática: </w:t>
      </w:r>
      <w:r w:rsidR="004072DF" w:rsidRPr="004072DF">
        <w:rPr>
          <w:rFonts w:ascii="Arial" w:hAnsi="Arial" w:cs="Arial"/>
        </w:rPr>
        <w:t>20.608.0004.2016 - Desenvolver as Ações da Secretaria Municipal de Agricultura e Meio Ambiente</w:t>
      </w:r>
    </w:p>
    <w:p w14:paraId="123EE931" w14:textId="46DE7ED7" w:rsidR="00E90E01" w:rsidRPr="004072DF"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4072DF">
        <w:rPr>
          <w:rFonts w:ascii="Arial" w:hAnsi="Arial" w:cs="Arial"/>
        </w:rPr>
        <w:t xml:space="preserve">Fonte de Recurso: </w:t>
      </w:r>
      <w:r w:rsidR="004072DF" w:rsidRPr="004072DF">
        <w:rPr>
          <w:rFonts w:ascii="Arial" w:hAnsi="Arial" w:cs="Arial"/>
        </w:rPr>
        <w:t>2.500.0000 - Recursos não Vinculados de Impostos</w:t>
      </w:r>
    </w:p>
    <w:p w14:paraId="1284B9F2" w14:textId="645EBC68"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4072DF">
        <w:rPr>
          <w:rFonts w:ascii="Arial" w:hAnsi="Arial" w:cs="Arial"/>
        </w:rPr>
        <w:t xml:space="preserve">Natureza: </w:t>
      </w:r>
      <w:r w:rsidR="004072DF" w:rsidRPr="004072DF">
        <w:rPr>
          <w:rFonts w:ascii="Arial" w:hAnsi="Arial" w:cs="Arial"/>
        </w:rPr>
        <w:t>4.4.90.00.00 - Aplicações Diretas</w:t>
      </w:r>
    </w:p>
    <w:p w14:paraId="08DE34C9" w14:textId="77777777" w:rsidR="00340F70" w:rsidRDefault="00340F70"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269EAF50"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04720F77" w14:textId="77777777" w:rsidR="004918DD" w:rsidRDefault="004918DD">
      <w:pPr>
        <w:spacing w:after="200" w:line="360" w:lineRule="auto"/>
        <w:jc w:val="both"/>
      </w:pPr>
    </w:p>
    <w:p w14:paraId="77BAD524" w14:textId="77777777" w:rsidR="004918DD" w:rsidRDefault="004918DD" w:rsidP="004918DD">
      <w:pPr>
        <w:spacing w:after="0" w:line="360" w:lineRule="auto"/>
        <w:jc w:val="right"/>
        <w:rPr>
          <w:rFonts w:ascii="Arial" w:hAnsi="Arial" w:cs="Arial"/>
        </w:rPr>
      </w:pPr>
      <w:bookmarkStart w:id="0" w:name="_GoBack"/>
      <w:bookmarkEnd w:id="0"/>
    </w:p>
    <w:p w14:paraId="1B3F719D" w14:textId="061D482F" w:rsidR="00C654AA" w:rsidRPr="004918DD" w:rsidRDefault="00C654AA" w:rsidP="004918DD">
      <w:pPr>
        <w:spacing w:after="0" w:line="240" w:lineRule="auto"/>
        <w:rPr>
          <w:rFonts w:ascii="Arial" w:hAnsi="Arial" w:cs="Arial"/>
          <w:b/>
        </w:rPr>
      </w:pPr>
    </w:p>
    <w:sectPr w:rsidR="00C654AA" w:rsidRPr="004918DD">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98EBF" w14:textId="77777777" w:rsidR="00CD0B11" w:rsidRDefault="00CD0B11">
      <w:pPr>
        <w:spacing w:after="0" w:line="240" w:lineRule="auto"/>
      </w:pPr>
      <w:r>
        <w:separator/>
      </w:r>
    </w:p>
  </w:endnote>
  <w:endnote w:type="continuationSeparator" w:id="0">
    <w:p w14:paraId="65CAF7DE" w14:textId="77777777" w:rsidR="00CD0B11" w:rsidRDefault="00CD0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BC044" w14:textId="77777777" w:rsidR="00CD0B11" w:rsidRDefault="00CD0B11">
      <w:pPr>
        <w:spacing w:after="0" w:line="240" w:lineRule="auto"/>
      </w:pPr>
      <w:r>
        <w:separator/>
      </w:r>
    </w:p>
  </w:footnote>
  <w:footnote w:type="continuationSeparator" w:id="0">
    <w:p w14:paraId="1F48C2AF" w14:textId="77777777" w:rsidR="00CD0B11" w:rsidRDefault="00CD0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150CF444"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D0390B9" w14:textId="77777777" w:rsidR="008B0A52" w:rsidRDefault="008B0A52">
    <w:pPr>
      <w:pStyle w:val="Cabealho"/>
    </w:pPr>
    <w:bookmarkStart w:id="1" w:name="_Hlk82505610"/>
    <w:bookmarkStart w:id="2" w:name="_Hlk82505609"/>
    <w:bookmarkStart w:id="3" w:name="_Hlk80792571"/>
    <w:bookmarkStart w:id="4" w:name="_Hlk80792570"/>
    <w:bookmarkEnd w:id="1"/>
    <w:bookmarkEnd w:id="2"/>
    <w:bookmarkEnd w:id="3"/>
    <w:bookmarkEnd w:id="4"/>
  </w:p>
  <w:p w14:paraId="7CD3CFA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FB571E0"/>
    <w:multiLevelType w:val="hybridMultilevel"/>
    <w:tmpl w:val="F1FE49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23"/>
  </w:num>
  <w:num w:numId="3">
    <w:abstractNumId w:val="5"/>
  </w:num>
  <w:num w:numId="4">
    <w:abstractNumId w:val="11"/>
  </w:num>
  <w:num w:numId="5">
    <w:abstractNumId w:val="12"/>
  </w:num>
  <w:num w:numId="6">
    <w:abstractNumId w:val="21"/>
  </w:num>
  <w:num w:numId="7">
    <w:abstractNumId w:val="10"/>
  </w:num>
  <w:num w:numId="8">
    <w:abstractNumId w:val="22"/>
  </w:num>
  <w:num w:numId="9">
    <w:abstractNumId w:val="17"/>
  </w:num>
  <w:num w:numId="10">
    <w:abstractNumId w:val="1"/>
  </w:num>
  <w:num w:numId="11">
    <w:abstractNumId w:val="6"/>
  </w:num>
  <w:num w:numId="12">
    <w:abstractNumId w:val="4"/>
  </w:num>
  <w:num w:numId="13">
    <w:abstractNumId w:val="19"/>
  </w:num>
  <w:num w:numId="14">
    <w:abstractNumId w:val="7"/>
  </w:num>
  <w:num w:numId="15">
    <w:abstractNumId w:val="13"/>
  </w:num>
  <w:num w:numId="16">
    <w:abstractNumId w:val="20"/>
  </w:num>
  <w:num w:numId="17">
    <w:abstractNumId w:val="3"/>
  </w:num>
  <w:num w:numId="18">
    <w:abstractNumId w:val="2"/>
  </w:num>
  <w:num w:numId="19">
    <w:abstractNumId w:val="0"/>
  </w:num>
  <w:num w:numId="20">
    <w:abstractNumId w:val="18"/>
  </w:num>
  <w:num w:numId="21">
    <w:abstractNumId w:val="14"/>
  </w:num>
  <w:num w:numId="22">
    <w:abstractNumId w:val="15"/>
  </w:num>
  <w:num w:numId="23">
    <w:abstractNumId w:val="16"/>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415B8"/>
    <w:rsid w:val="0004402D"/>
    <w:rsid w:val="0004564C"/>
    <w:rsid w:val="000475DF"/>
    <w:rsid w:val="000771EE"/>
    <w:rsid w:val="00091F6B"/>
    <w:rsid w:val="00093569"/>
    <w:rsid w:val="000A2674"/>
    <w:rsid w:val="000B17A8"/>
    <w:rsid w:val="000D4A2B"/>
    <w:rsid w:val="000E297A"/>
    <w:rsid w:val="000E3856"/>
    <w:rsid w:val="000E69EC"/>
    <w:rsid w:val="0010188A"/>
    <w:rsid w:val="00106C00"/>
    <w:rsid w:val="00121D48"/>
    <w:rsid w:val="001224CE"/>
    <w:rsid w:val="00152AB9"/>
    <w:rsid w:val="00154097"/>
    <w:rsid w:val="00162324"/>
    <w:rsid w:val="00162F34"/>
    <w:rsid w:val="001724A4"/>
    <w:rsid w:val="00180ACF"/>
    <w:rsid w:val="001A652E"/>
    <w:rsid w:val="001D617F"/>
    <w:rsid w:val="001E70CA"/>
    <w:rsid w:val="001F1E72"/>
    <w:rsid w:val="002058DD"/>
    <w:rsid w:val="0022740B"/>
    <w:rsid w:val="002306CA"/>
    <w:rsid w:val="002531D4"/>
    <w:rsid w:val="00270A4D"/>
    <w:rsid w:val="00274992"/>
    <w:rsid w:val="002A1014"/>
    <w:rsid w:val="002A1631"/>
    <w:rsid w:val="002C5865"/>
    <w:rsid w:val="002F0087"/>
    <w:rsid w:val="00301E16"/>
    <w:rsid w:val="0031184B"/>
    <w:rsid w:val="003201E0"/>
    <w:rsid w:val="00325EEF"/>
    <w:rsid w:val="00326D02"/>
    <w:rsid w:val="00330B06"/>
    <w:rsid w:val="00330B2D"/>
    <w:rsid w:val="00332BF4"/>
    <w:rsid w:val="003367CB"/>
    <w:rsid w:val="00340F70"/>
    <w:rsid w:val="0037369B"/>
    <w:rsid w:val="00375A11"/>
    <w:rsid w:val="00383C71"/>
    <w:rsid w:val="003A4D33"/>
    <w:rsid w:val="003A7ADC"/>
    <w:rsid w:val="003C2C68"/>
    <w:rsid w:val="003D381C"/>
    <w:rsid w:val="003D46A5"/>
    <w:rsid w:val="003E1E25"/>
    <w:rsid w:val="003E62F9"/>
    <w:rsid w:val="003F0BAE"/>
    <w:rsid w:val="004016E3"/>
    <w:rsid w:val="004072DF"/>
    <w:rsid w:val="004122EF"/>
    <w:rsid w:val="004279DF"/>
    <w:rsid w:val="0043748E"/>
    <w:rsid w:val="00451A25"/>
    <w:rsid w:val="00464C26"/>
    <w:rsid w:val="00467C05"/>
    <w:rsid w:val="00481273"/>
    <w:rsid w:val="00485459"/>
    <w:rsid w:val="004908F1"/>
    <w:rsid w:val="004918DD"/>
    <w:rsid w:val="004A612A"/>
    <w:rsid w:val="004C340E"/>
    <w:rsid w:val="004D3D31"/>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670C"/>
    <w:rsid w:val="00610B4E"/>
    <w:rsid w:val="00625B91"/>
    <w:rsid w:val="00633E78"/>
    <w:rsid w:val="006361E1"/>
    <w:rsid w:val="00642C76"/>
    <w:rsid w:val="0065390A"/>
    <w:rsid w:val="00663900"/>
    <w:rsid w:val="00665892"/>
    <w:rsid w:val="00666343"/>
    <w:rsid w:val="00684CA9"/>
    <w:rsid w:val="00697DAB"/>
    <w:rsid w:val="006A2013"/>
    <w:rsid w:val="006B36BB"/>
    <w:rsid w:val="006D1AD7"/>
    <w:rsid w:val="006D581C"/>
    <w:rsid w:val="006E483F"/>
    <w:rsid w:val="006E4A30"/>
    <w:rsid w:val="006F7E8C"/>
    <w:rsid w:val="007048AB"/>
    <w:rsid w:val="00724AFD"/>
    <w:rsid w:val="007260AF"/>
    <w:rsid w:val="007515C8"/>
    <w:rsid w:val="00757A8C"/>
    <w:rsid w:val="007662EB"/>
    <w:rsid w:val="00771BB5"/>
    <w:rsid w:val="007820AB"/>
    <w:rsid w:val="00783F98"/>
    <w:rsid w:val="007876C6"/>
    <w:rsid w:val="007877C1"/>
    <w:rsid w:val="007B0626"/>
    <w:rsid w:val="007C36EA"/>
    <w:rsid w:val="007E1864"/>
    <w:rsid w:val="007F1C0D"/>
    <w:rsid w:val="007F6ACE"/>
    <w:rsid w:val="008038BB"/>
    <w:rsid w:val="00820B5D"/>
    <w:rsid w:val="00820C66"/>
    <w:rsid w:val="00836382"/>
    <w:rsid w:val="00847164"/>
    <w:rsid w:val="008630F5"/>
    <w:rsid w:val="00864223"/>
    <w:rsid w:val="00882A4F"/>
    <w:rsid w:val="00893E43"/>
    <w:rsid w:val="00894C55"/>
    <w:rsid w:val="008A0393"/>
    <w:rsid w:val="008A26E1"/>
    <w:rsid w:val="008B0A52"/>
    <w:rsid w:val="008B2DEE"/>
    <w:rsid w:val="008C001F"/>
    <w:rsid w:val="008C10DA"/>
    <w:rsid w:val="008E4BFF"/>
    <w:rsid w:val="00902264"/>
    <w:rsid w:val="009209AA"/>
    <w:rsid w:val="00923FE0"/>
    <w:rsid w:val="00945667"/>
    <w:rsid w:val="00951023"/>
    <w:rsid w:val="009736AB"/>
    <w:rsid w:val="00974DB4"/>
    <w:rsid w:val="0097595A"/>
    <w:rsid w:val="009905AF"/>
    <w:rsid w:val="00990E17"/>
    <w:rsid w:val="009968B7"/>
    <w:rsid w:val="009B3A32"/>
    <w:rsid w:val="009C4AB9"/>
    <w:rsid w:val="009E58DE"/>
    <w:rsid w:val="009F3DAF"/>
    <w:rsid w:val="00A0224B"/>
    <w:rsid w:val="00A11F39"/>
    <w:rsid w:val="00A1412D"/>
    <w:rsid w:val="00A30C1A"/>
    <w:rsid w:val="00A37F80"/>
    <w:rsid w:val="00A41B56"/>
    <w:rsid w:val="00A422B0"/>
    <w:rsid w:val="00A50932"/>
    <w:rsid w:val="00A748BB"/>
    <w:rsid w:val="00AA30F5"/>
    <w:rsid w:val="00AB23DB"/>
    <w:rsid w:val="00AC5DA2"/>
    <w:rsid w:val="00AD0C1A"/>
    <w:rsid w:val="00AD6481"/>
    <w:rsid w:val="00AE1ADE"/>
    <w:rsid w:val="00AE4D1C"/>
    <w:rsid w:val="00AF0495"/>
    <w:rsid w:val="00B11482"/>
    <w:rsid w:val="00B349B5"/>
    <w:rsid w:val="00B44C63"/>
    <w:rsid w:val="00B46710"/>
    <w:rsid w:val="00B55F7D"/>
    <w:rsid w:val="00B8119E"/>
    <w:rsid w:val="00B84199"/>
    <w:rsid w:val="00B84E24"/>
    <w:rsid w:val="00BA3489"/>
    <w:rsid w:val="00BB01DC"/>
    <w:rsid w:val="00BB5324"/>
    <w:rsid w:val="00BC2602"/>
    <w:rsid w:val="00BD38E2"/>
    <w:rsid w:val="00BE1133"/>
    <w:rsid w:val="00BE1272"/>
    <w:rsid w:val="00BE133C"/>
    <w:rsid w:val="00BF057A"/>
    <w:rsid w:val="00BF0E9D"/>
    <w:rsid w:val="00C00755"/>
    <w:rsid w:val="00C06C4B"/>
    <w:rsid w:val="00C15D31"/>
    <w:rsid w:val="00C347DC"/>
    <w:rsid w:val="00C40DF0"/>
    <w:rsid w:val="00C45327"/>
    <w:rsid w:val="00C45F36"/>
    <w:rsid w:val="00C5591E"/>
    <w:rsid w:val="00C654AA"/>
    <w:rsid w:val="00C711F9"/>
    <w:rsid w:val="00C76029"/>
    <w:rsid w:val="00C80704"/>
    <w:rsid w:val="00C81E54"/>
    <w:rsid w:val="00C94440"/>
    <w:rsid w:val="00C9772B"/>
    <w:rsid w:val="00CA6E23"/>
    <w:rsid w:val="00CB06A0"/>
    <w:rsid w:val="00CC1A68"/>
    <w:rsid w:val="00CD0B11"/>
    <w:rsid w:val="00CD4631"/>
    <w:rsid w:val="00CE031A"/>
    <w:rsid w:val="00CE20E9"/>
    <w:rsid w:val="00CF219A"/>
    <w:rsid w:val="00D1006B"/>
    <w:rsid w:val="00D27ACD"/>
    <w:rsid w:val="00D36CF1"/>
    <w:rsid w:val="00D434FF"/>
    <w:rsid w:val="00D44B87"/>
    <w:rsid w:val="00D54375"/>
    <w:rsid w:val="00D64D9C"/>
    <w:rsid w:val="00D66DF0"/>
    <w:rsid w:val="00D71CED"/>
    <w:rsid w:val="00D734E9"/>
    <w:rsid w:val="00D750CC"/>
    <w:rsid w:val="00D7620F"/>
    <w:rsid w:val="00D871A1"/>
    <w:rsid w:val="00D93482"/>
    <w:rsid w:val="00D95F57"/>
    <w:rsid w:val="00DB47DD"/>
    <w:rsid w:val="00DC18F2"/>
    <w:rsid w:val="00DD1462"/>
    <w:rsid w:val="00DD760D"/>
    <w:rsid w:val="00DD7EDA"/>
    <w:rsid w:val="00E003F4"/>
    <w:rsid w:val="00E034F6"/>
    <w:rsid w:val="00E14702"/>
    <w:rsid w:val="00E311EC"/>
    <w:rsid w:val="00E31848"/>
    <w:rsid w:val="00E53BEE"/>
    <w:rsid w:val="00E60A9B"/>
    <w:rsid w:val="00E62706"/>
    <w:rsid w:val="00E851AE"/>
    <w:rsid w:val="00E90E01"/>
    <w:rsid w:val="00EB324F"/>
    <w:rsid w:val="00EC5EF0"/>
    <w:rsid w:val="00EC79DB"/>
    <w:rsid w:val="00EF0F97"/>
    <w:rsid w:val="00EF2280"/>
    <w:rsid w:val="00F22ACB"/>
    <w:rsid w:val="00F34013"/>
    <w:rsid w:val="00F37095"/>
    <w:rsid w:val="00F3752B"/>
    <w:rsid w:val="00F37B4F"/>
    <w:rsid w:val="00F37C50"/>
    <w:rsid w:val="00F55125"/>
    <w:rsid w:val="00F62D20"/>
    <w:rsid w:val="00F67E49"/>
    <w:rsid w:val="00F7482A"/>
    <w:rsid w:val="00F963EC"/>
    <w:rsid w:val="00FB467C"/>
    <w:rsid w:val="00FB73EE"/>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40062-E01B-4308-BF47-7F553ABB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5094</Words>
  <Characters>27512</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Betânia</cp:lastModifiedBy>
  <cp:revision>3</cp:revision>
  <cp:lastPrinted>2025-03-10T11:49:00Z</cp:lastPrinted>
  <dcterms:created xsi:type="dcterms:W3CDTF">2026-05-06T18:24:00Z</dcterms:created>
  <dcterms:modified xsi:type="dcterms:W3CDTF">2026-05-11T17:48:00Z</dcterms:modified>
  <dc:language>pt-BR</dc:language>
</cp:coreProperties>
</file>