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A68D8B" w14:textId="2A4FFB73" w:rsidR="00843E30" w:rsidRDefault="00843E30" w:rsidP="00843E30">
      <w:pPr>
        <w:spacing w:after="0" w:line="240" w:lineRule="auto"/>
        <w:jc w:val="center"/>
        <w:rPr>
          <w:rFonts w:ascii="Arial" w:hAnsi="Arial" w:cs="Arial"/>
          <w:b/>
        </w:rPr>
      </w:pPr>
      <w:r>
        <w:rPr>
          <w:rFonts w:ascii="Arial" w:hAnsi="Arial" w:cs="Arial"/>
          <w:b/>
        </w:rPr>
        <w:t>ANEXO II</w:t>
      </w:r>
    </w:p>
    <w:p w14:paraId="596E3E8C" w14:textId="77777777" w:rsidR="00484F55" w:rsidRDefault="00484F55" w:rsidP="00843E30">
      <w:pPr>
        <w:spacing w:after="0" w:line="240" w:lineRule="auto"/>
        <w:jc w:val="center"/>
        <w:rPr>
          <w:rFonts w:ascii="Arial" w:hAnsi="Arial" w:cs="Arial"/>
          <w:b/>
        </w:rPr>
      </w:pPr>
      <w:bookmarkStart w:id="0" w:name="_GoBack"/>
      <w:bookmarkEnd w:id="0"/>
    </w:p>
    <w:p w14:paraId="39404D99" w14:textId="352BA6B0" w:rsidR="00C654AA" w:rsidRDefault="005820F9" w:rsidP="00843E30">
      <w:pPr>
        <w:spacing w:after="0" w:line="240" w:lineRule="auto"/>
        <w:jc w:val="center"/>
      </w:pPr>
      <w:r>
        <w:rPr>
          <w:rFonts w:ascii="Arial" w:hAnsi="Arial" w:cs="Arial"/>
          <w:b/>
        </w:rPr>
        <w:t>TERMO DE REFERÊNCIA</w:t>
      </w:r>
    </w:p>
    <w:p w14:paraId="72EDA9F1" w14:textId="43DCAD85" w:rsidR="00C654AA" w:rsidRDefault="00F37B4F" w:rsidP="00843E30">
      <w:pPr>
        <w:spacing w:after="0" w:line="240" w:lineRule="auto"/>
        <w:jc w:val="center"/>
      </w:pPr>
      <w:r>
        <w:rPr>
          <w:rFonts w:ascii="Arial" w:hAnsi="Arial" w:cs="Arial"/>
          <w:b/>
        </w:rPr>
        <w:t xml:space="preserve">Processo Administrativo nº </w:t>
      </w:r>
      <w:r w:rsidR="00A1485A">
        <w:rPr>
          <w:rFonts w:ascii="Arial" w:hAnsi="Arial" w:cs="Arial"/>
          <w:b/>
        </w:rPr>
        <w:t>117</w:t>
      </w:r>
      <w:r w:rsidR="00CD4631">
        <w:rPr>
          <w:rFonts w:ascii="Arial" w:hAnsi="Arial" w:cs="Arial"/>
          <w:b/>
        </w:rPr>
        <w:t>/202</w:t>
      </w:r>
      <w:r w:rsidR="00796D94">
        <w:rPr>
          <w:rFonts w:ascii="Arial" w:hAnsi="Arial" w:cs="Arial"/>
          <w:b/>
        </w:rPr>
        <w:t>6</w:t>
      </w:r>
    </w:p>
    <w:p w14:paraId="229D67B5" w14:textId="77777777" w:rsidR="00C654AA" w:rsidRDefault="00C654AA">
      <w:pPr>
        <w:spacing w:after="200" w:line="360" w:lineRule="auto"/>
        <w:jc w:val="center"/>
        <w:rPr>
          <w:rFonts w:ascii="Arial" w:hAnsi="Arial" w:cs="Arial"/>
          <w:b/>
        </w:rPr>
      </w:pPr>
    </w:p>
    <w:p w14:paraId="0BA046A0" w14:textId="77777777" w:rsidR="00C654AA" w:rsidRDefault="005820F9">
      <w:pPr>
        <w:spacing w:after="200" w:line="360" w:lineRule="auto"/>
        <w:jc w:val="both"/>
      </w:pPr>
      <w:r>
        <w:rPr>
          <w:rFonts w:ascii="Arial" w:hAnsi="Arial" w:cs="Arial"/>
          <w:b/>
        </w:rPr>
        <w:t>1. OBJETO E CONDIÇÕES GERAIS DA CONTRATAÇÃO</w:t>
      </w:r>
    </w:p>
    <w:p w14:paraId="1EC220A0" w14:textId="14AB0C13" w:rsidR="00C654AA" w:rsidRDefault="005820F9">
      <w:pPr>
        <w:spacing w:after="200" w:line="360" w:lineRule="auto"/>
        <w:jc w:val="both"/>
        <w:rPr>
          <w:rFonts w:ascii="Arial" w:hAnsi="Arial" w:cs="Arial"/>
        </w:rPr>
      </w:pPr>
      <w:r>
        <w:rPr>
          <w:rFonts w:ascii="Arial" w:hAnsi="Arial" w:cs="Arial"/>
        </w:rPr>
        <w:t xml:space="preserve">1.1. O presente Termo de Referência tem por objeto </w:t>
      </w:r>
      <w:r w:rsidR="00D434FF">
        <w:rPr>
          <w:rFonts w:ascii="Arial" w:hAnsi="Arial" w:cs="Arial"/>
        </w:rPr>
        <w:t xml:space="preserve">a </w:t>
      </w:r>
      <w:r w:rsidR="00796D94" w:rsidRPr="00796D94">
        <w:rPr>
          <w:rFonts w:ascii="Arial" w:hAnsi="Arial" w:cs="Arial"/>
          <w:bCs/>
        </w:rPr>
        <w:t xml:space="preserve">aquisição de </w:t>
      </w:r>
      <w:r w:rsidR="00796D94">
        <w:rPr>
          <w:rFonts w:ascii="Arial" w:hAnsi="Arial" w:cs="Arial"/>
          <w:bCs/>
        </w:rPr>
        <w:t>O</w:t>
      </w:r>
      <w:r w:rsidR="00796D94" w:rsidRPr="00796D94">
        <w:rPr>
          <w:rFonts w:ascii="Arial" w:hAnsi="Arial" w:cs="Arial"/>
          <w:bCs/>
        </w:rPr>
        <w:t xml:space="preserve">xigênio </w:t>
      </w:r>
      <w:r w:rsidR="00796D94">
        <w:rPr>
          <w:rFonts w:ascii="Arial" w:hAnsi="Arial" w:cs="Arial"/>
          <w:bCs/>
        </w:rPr>
        <w:t>M</w:t>
      </w:r>
      <w:r w:rsidR="00796D94" w:rsidRPr="00796D94">
        <w:rPr>
          <w:rFonts w:ascii="Arial" w:hAnsi="Arial" w:cs="Arial"/>
          <w:bCs/>
        </w:rPr>
        <w:t xml:space="preserve">edicinal </w:t>
      </w:r>
      <w:r w:rsidR="00796D94">
        <w:rPr>
          <w:rFonts w:ascii="Arial" w:hAnsi="Arial" w:cs="Arial"/>
          <w:bCs/>
        </w:rPr>
        <w:t>G</w:t>
      </w:r>
      <w:r w:rsidR="00796D94" w:rsidRPr="00796D94">
        <w:rPr>
          <w:rFonts w:ascii="Arial" w:hAnsi="Arial" w:cs="Arial"/>
          <w:bCs/>
        </w:rPr>
        <w:t xml:space="preserve">asoso, acondicionado em cilindros de diferentes capacidades, com disponibilização dos cilindros, reguladores de pressão, </w:t>
      </w:r>
      <w:proofErr w:type="spellStart"/>
      <w:r w:rsidR="00796D94" w:rsidRPr="00796D94">
        <w:rPr>
          <w:rFonts w:ascii="Arial" w:hAnsi="Arial" w:cs="Arial"/>
          <w:bCs/>
        </w:rPr>
        <w:t>fluxômetros</w:t>
      </w:r>
      <w:proofErr w:type="spellEnd"/>
      <w:r w:rsidR="00796D94" w:rsidRPr="00796D94">
        <w:rPr>
          <w:rFonts w:ascii="Arial" w:hAnsi="Arial" w:cs="Arial"/>
          <w:bCs/>
        </w:rPr>
        <w:t xml:space="preserve"> e umidificadores em regime de comodato</w:t>
      </w:r>
      <w:r w:rsidR="004C2D1B">
        <w:rPr>
          <w:rFonts w:ascii="Arial" w:hAnsi="Arial" w:cs="Arial"/>
          <w:bCs/>
        </w:rPr>
        <w:t xml:space="preserve"> para atender ao Hospital Municipal e as Unidades Básicas de Saúde através do Fundo Municipal de Saúde de Laguna </w:t>
      </w:r>
      <w:proofErr w:type="spellStart"/>
      <w:r w:rsidR="004C2D1B">
        <w:rPr>
          <w:rFonts w:ascii="Arial" w:hAnsi="Arial" w:cs="Arial"/>
          <w:bCs/>
        </w:rPr>
        <w:t>Carapã</w:t>
      </w:r>
      <w:proofErr w:type="spellEnd"/>
      <w:r w:rsidR="004C2D1B">
        <w:rPr>
          <w:rFonts w:ascii="Arial" w:hAnsi="Arial" w:cs="Arial"/>
          <w:bCs/>
        </w:rPr>
        <w:t>/MS</w:t>
      </w:r>
      <w:r>
        <w:rPr>
          <w:rFonts w:ascii="Arial" w:hAnsi="Arial" w:cs="Arial"/>
        </w:rPr>
        <w:t>, nos termos da tabela abaixo e conforme condições e exigências estabelecidas neste instrumento.</w:t>
      </w:r>
    </w:p>
    <w:p w14:paraId="186A4BF4" w14:textId="77777777"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840"/>
        <w:gridCol w:w="2874"/>
        <w:gridCol w:w="701"/>
        <w:gridCol w:w="1897"/>
        <w:gridCol w:w="1280"/>
        <w:gridCol w:w="1329"/>
      </w:tblGrid>
      <w:tr w:rsidR="002D4347" w:rsidRPr="002D4347" w14:paraId="3C5845F7" w14:textId="77777777" w:rsidTr="00B018FA">
        <w:tc>
          <w:tcPr>
            <w:tcW w:w="8921" w:type="dxa"/>
            <w:gridSpan w:val="6"/>
            <w:vAlign w:val="center"/>
          </w:tcPr>
          <w:p w14:paraId="3D388522" w14:textId="4E805407" w:rsidR="002D4347" w:rsidRPr="002D4347" w:rsidRDefault="002D4347" w:rsidP="00AD0C1A">
            <w:pPr>
              <w:spacing w:before="60" w:after="60" w:line="240" w:lineRule="auto"/>
              <w:jc w:val="center"/>
              <w:rPr>
                <w:rFonts w:ascii="Arial" w:hAnsi="Arial" w:cs="Arial"/>
                <w:b/>
              </w:rPr>
            </w:pPr>
            <w:r w:rsidRPr="002D4347">
              <w:rPr>
                <w:rFonts w:ascii="Arial" w:hAnsi="Arial" w:cs="Arial"/>
                <w:b/>
              </w:rPr>
              <w:t>LOTE ÚNICO</w:t>
            </w:r>
          </w:p>
        </w:tc>
      </w:tr>
      <w:tr w:rsidR="00AD0C1A" w:rsidRPr="002D4347" w14:paraId="2C4234BB" w14:textId="77777777" w:rsidTr="003359EF">
        <w:tc>
          <w:tcPr>
            <w:tcW w:w="840" w:type="dxa"/>
            <w:vAlign w:val="center"/>
          </w:tcPr>
          <w:p w14:paraId="40F0A176" w14:textId="77777777" w:rsidR="00AD0C1A" w:rsidRPr="002D4347" w:rsidRDefault="00AD0C1A" w:rsidP="00AD0C1A">
            <w:pPr>
              <w:spacing w:before="60" w:after="60" w:line="240" w:lineRule="auto"/>
              <w:jc w:val="center"/>
              <w:rPr>
                <w:rFonts w:ascii="Arial" w:hAnsi="Arial" w:cs="Arial"/>
                <w:b/>
              </w:rPr>
            </w:pPr>
            <w:r w:rsidRPr="002D4347">
              <w:rPr>
                <w:rFonts w:ascii="Arial" w:hAnsi="Arial" w:cs="Arial"/>
                <w:b/>
              </w:rPr>
              <w:t>ITEM</w:t>
            </w:r>
          </w:p>
        </w:tc>
        <w:tc>
          <w:tcPr>
            <w:tcW w:w="2874" w:type="dxa"/>
            <w:vAlign w:val="center"/>
          </w:tcPr>
          <w:p w14:paraId="6A6F1331" w14:textId="77777777" w:rsidR="00AD0C1A" w:rsidRPr="002D4347" w:rsidRDefault="00AD0C1A" w:rsidP="00AD0C1A">
            <w:pPr>
              <w:spacing w:before="60" w:after="60" w:line="240" w:lineRule="auto"/>
              <w:jc w:val="center"/>
              <w:rPr>
                <w:rFonts w:ascii="Arial" w:hAnsi="Arial" w:cs="Arial"/>
                <w:b/>
              </w:rPr>
            </w:pPr>
            <w:r w:rsidRPr="002D4347">
              <w:rPr>
                <w:rFonts w:ascii="Arial" w:hAnsi="Arial" w:cs="Arial"/>
                <w:b/>
              </w:rPr>
              <w:t>DESCRIÇÃO</w:t>
            </w:r>
          </w:p>
        </w:tc>
        <w:tc>
          <w:tcPr>
            <w:tcW w:w="701" w:type="dxa"/>
            <w:vAlign w:val="center"/>
          </w:tcPr>
          <w:p w14:paraId="42402B26" w14:textId="77777777" w:rsidR="00AD0C1A" w:rsidRPr="002D4347" w:rsidRDefault="00AD0C1A" w:rsidP="00AD0C1A">
            <w:pPr>
              <w:spacing w:before="60" w:after="60" w:line="240" w:lineRule="auto"/>
              <w:jc w:val="center"/>
              <w:rPr>
                <w:rFonts w:ascii="Arial" w:hAnsi="Arial" w:cs="Arial"/>
                <w:b/>
              </w:rPr>
            </w:pPr>
            <w:r w:rsidRPr="002D4347">
              <w:rPr>
                <w:rFonts w:ascii="Arial" w:hAnsi="Arial" w:cs="Arial"/>
                <w:b/>
              </w:rPr>
              <w:t>UN</w:t>
            </w:r>
          </w:p>
        </w:tc>
        <w:tc>
          <w:tcPr>
            <w:tcW w:w="1897" w:type="dxa"/>
            <w:vAlign w:val="center"/>
          </w:tcPr>
          <w:p w14:paraId="32C41D4F" w14:textId="77777777" w:rsidR="00AD0C1A" w:rsidRPr="002D4347" w:rsidRDefault="00AD0C1A" w:rsidP="00AD0C1A">
            <w:pPr>
              <w:spacing w:before="60" w:after="60" w:line="240" w:lineRule="auto"/>
              <w:jc w:val="center"/>
              <w:rPr>
                <w:rFonts w:ascii="Arial" w:hAnsi="Arial" w:cs="Arial"/>
                <w:b/>
              </w:rPr>
            </w:pPr>
            <w:r w:rsidRPr="002D4347">
              <w:rPr>
                <w:rFonts w:ascii="Arial" w:hAnsi="Arial" w:cs="Arial"/>
                <w:b/>
              </w:rPr>
              <w:t>QUANTIDADE</w:t>
            </w:r>
          </w:p>
        </w:tc>
        <w:tc>
          <w:tcPr>
            <w:tcW w:w="1280" w:type="dxa"/>
            <w:vAlign w:val="center"/>
          </w:tcPr>
          <w:p w14:paraId="28A524A3" w14:textId="77777777" w:rsidR="00AD0C1A" w:rsidRPr="002D4347" w:rsidRDefault="00AD0C1A" w:rsidP="00AD0C1A">
            <w:pPr>
              <w:spacing w:before="60" w:after="60" w:line="240" w:lineRule="auto"/>
              <w:jc w:val="center"/>
              <w:rPr>
                <w:rFonts w:ascii="Arial" w:hAnsi="Arial" w:cs="Arial"/>
                <w:b/>
              </w:rPr>
            </w:pPr>
            <w:r w:rsidRPr="002D4347">
              <w:rPr>
                <w:rFonts w:ascii="Arial" w:hAnsi="Arial" w:cs="Arial"/>
                <w:b/>
              </w:rPr>
              <w:t>VALOR UNITÁRIO</w:t>
            </w:r>
          </w:p>
        </w:tc>
        <w:tc>
          <w:tcPr>
            <w:tcW w:w="1329" w:type="dxa"/>
            <w:vAlign w:val="center"/>
          </w:tcPr>
          <w:p w14:paraId="627B38E3" w14:textId="77777777" w:rsidR="00AD0C1A" w:rsidRPr="002D4347" w:rsidRDefault="00AD0C1A" w:rsidP="00AD0C1A">
            <w:pPr>
              <w:spacing w:before="60" w:after="60" w:line="240" w:lineRule="auto"/>
              <w:jc w:val="center"/>
              <w:rPr>
                <w:rFonts w:ascii="Arial" w:hAnsi="Arial" w:cs="Arial"/>
                <w:b/>
              </w:rPr>
            </w:pPr>
            <w:r w:rsidRPr="002D4347">
              <w:rPr>
                <w:rFonts w:ascii="Arial" w:hAnsi="Arial" w:cs="Arial"/>
                <w:b/>
              </w:rPr>
              <w:t>VALOR TOTAL</w:t>
            </w:r>
          </w:p>
        </w:tc>
      </w:tr>
      <w:tr w:rsidR="002D4347" w:rsidRPr="002D4347" w14:paraId="5B5BB2AB" w14:textId="77777777" w:rsidTr="003359EF">
        <w:tc>
          <w:tcPr>
            <w:tcW w:w="840" w:type="dxa"/>
            <w:vAlign w:val="center"/>
          </w:tcPr>
          <w:p w14:paraId="02EDC2BA" w14:textId="77777777" w:rsidR="002D4347" w:rsidRPr="002D4347" w:rsidRDefault="002D4347" w:rsidP="002D4347">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76541669" w14:textId="011C595B" w:rsidR="002D4347" w:rsidRPr="002D4347" w:rsidRDefault="002D4347" w:rsidP="002D4347">
            <w:pPr>
              <w:pStyle w:val="Corpodetexto3"/>
              <w:spacing w:before="60" w:after="60"/>
              <w:jc w:val="both"/>
              <w:rPr>
                <w:rFonts w:ascii="Arial" w:hAnsi="Arial" w:cs="Arial"/>
                <w:color w:val="000000"/>
                <w:sz w:val="22"/>
                <w:szCs w:val="22"/>
                <w:lang w:val="pt-BR"/>
              </w:rPr>
            </w:pPr>
            <w:r w:rsidRPr="002D4347">
              <w:rPr>
                <w:rFonts w:ascii="Arial" w:hAnsi="Arial" w:cs="Arial"/>
                <w:bCs/>
                <w:sz w:val="22"/>
                <w:szCs w:val="22"/>
              </w:rPr>
              <w:t xml:space="preserve">OXIGÊNIO MEDICINAL GASOSO, COM PUREZA NO MÍNIMO EM 99,5% EM CILINDRO COM </w:t>
            </w:r>
            <w:r w:rsidRPr="002D4347">
              <w:rPr>
                <w:rFonts w:ascii="Arial" w:hAnsi="Arial" w:cs="Arial"/>
                <w:b/>
                <w:sz w:val="22"/>
                <w:szCs w:val="22"/>
              </w:rPr>
              <w:t>CAPACIDADE PARA 10M³.</w:t>
            </w:r>
            <w:r w:rsidRPr="002D4347">
              <w:rPr>
                <w:rFonts w:ascii="Arial" w:hAnsi="Arial" w:cs="Arial"/>
                <w:bCs/>
                <w:sz w:val="22"/>
                <w:szCs w:val="22"/>
              </w:rPr>
              <w:t xml:space="preserve"> Cilindros em regime de Comodato e Regulador de Pressão.</w:t>
            </w:r>
          </w:p>
        </w:tc>
        <w:tc>
          <w:tcPr>
            <w:tcW w:w="701" w:type="dxa"/>
            <w:vAlign w:val="center"/>
          </w:tcPr>
          <w:p w14:paraId="12ECA6DF" w14:textId="379CAD42" w:rsidR="002D4347" w:rsidRPr="002D4347" w:rsidRDefault="002D4347" w:rsidP="002D4347">
            <w:pPr>
              <w:widowControl w:val="0"/>
              <w:autoSpaceDE w:val="0"/>
              <w:autoSpaceDN w:val="0"/>
              <w:adjustRightInd w:val="0"/>
              <w:spacing w:before="60" w:after="60" w:line="240" w:lineRule="auto"/>
              <w:jc w:val="center"/>
              <w:rPr>
                <w:rFonts w:ascii="Arial" w:hAnsi="Arial" w:cs="Arial"/>
                <w:color w:val="000000"/>
              </w:rPr>
            </w:pPr>
            <w:proofErr w:type="spellStart"/>
            <w:r w:rsidRPr="002D4347">
              <w:rPr>
                <w:rFonts w:ascii="Arial" w:hAnsi="Arial" w:cs="Arial"/>
                <w:bCs/>
              </w:rPr>
              <w:t>un</w:t>
            </w:r>
            <w:proofErr w:type="spellEnd"/>
          </w:p>
        </w:tc>
        <w:tc>
          <w:tcPr>
            <w:tcW w:w="1897" w:type="dxa"/>
            <w:vAlign w:val="center"/>
          </w:tcPr>
          <w:p w14:paraId="1BCA72A2" w14:textId="10AF9579" w:rsidR="002D4347" w:rsidRPr="002D4347" w:rsidRDefault="002D4347" w:rsidP="002D4347">
            <w:pPr>
              <w:spacing w:before="60" w:after="60" w:line="240" w:lineRule="auto"/>
              <w:jc w:val="center"/>
              <w:rPr>
                <w:rFonts w:ascii="Arial" w:hAnsi="Arial" w:cs="Arial"/>
                <w:color w:val="000000"/>
              </w:rPr>
            </w:pPr>
            <w:r w:rsidRPr="002D4347">
              <w:rPr>
                <w:rFonts w:ascii="Arial" w:hAnsi="Arial" w:cs="Arial"/>
                <w:bCs/>
              </w:rPr>
              <w:t>588</w:t>
            </w:r>
          </w:p>
        </w:tc>
        <w:tc>
          <w:tcPr>
            <w:tcW w:w="1280" w:type="dxa"/>
            <w:vAlign w:val="center"/>
          </w:tcPr>
          <w:p w14:paraId="409C7E7A" w14:textId="19811409" w:rsidR="002D4347" w:rsidRPr="002D4347" w:rsidRDefault="00A1485A" w:rsidP="002D4347">
            <w:pPr>
              <w:spacing w:before="60" w:after="60" w:line="240" w:lineRule="auto"/>
              <w:ind w:right="11"/>
              <w:jc w:val="center"/>
              <w:rPr>
                <w:rFonts w:ascii="Arial" w:hAnsi="Arial" w:cs="Arial"/>
                <w:bCs/>
              </w:rPr>
            </w:pPr>
            <w:r w:rsidRPr="00A1485A">
              <w:rPr>
                <w:rFonts w:ascii="Arial" w:hAnsi="Arial" w:cs="Arial"/>
                <w:bCs/>
              </w:rPr>
              <w:t>433,00</w:t>
            </w:r>
          </w:p>
        </w:tc>
        <w:tc>
          <w:tcPr>
            <w:tcW w:w="1329" w:type="dxa"/>
            <w:vAlign w:val="center"/>
          </w:tcPr>
          <w:p w14:paraId="4EACEF0D" w14:textId="67A7271E" w:rsidR="002D4347" w:rsidRPr="002D4347" w:rsidRDefault="00A1485A" w:rsidP="002D4347">
            <w:pPr>
              <w:spacing w:before="60" w:after="60" w:line="240" w:lineRule="auto"/>
              <w:ind w:right="11"/>
              <w:jc w:val="center"/>
              <w:rPr>
                <w:rFonts w:ascii="Arial" w:hAnsi="Arial" w:cs="Arial"/>
                <w:bCs/>
              </w:rPr>
            </w:pPr>
            <w:r w:rsidRPr="00A1485A">
              <w:rPr>
                <w:rFonts w:ascii="Arial" w:hAnsi="Arial" w:cs="Arial"/>
                <w:bCs/>
              </w:rPr>
              <w:t>254.604,00</w:t>
            </w:r>
          </w:p>
        </w:tc>
      </w:tr>
      <w:tr w:rsidR="002D4347" w:rsidRPr="002D4347" w14:paraId="2E05828D" w14:textId="77777777" w:rsidTr="003359EF">
        <w:tc>
          <w:tcPr>
            <w:tcW w:w="840" w:type="dxa"/>
            <w:vAlign w:val="center"/>
          </w:tcPr>
          <w:p w14:paraId="14FB0AC6" w14:textId="77777777" w:rsidR="002D4347" w:rsidRPr="002D4347" w:rsidRDefault="002D4347" w:rsidP="002D4347">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7DD8FE1B" w14:textId="246E2721" w:rsidR="002D4347" w:rsidRPr="002D4347" w:rsidRDefault="002D4347" w:rsidP="002D4347">
            <w:pPr>
              <w:pStyle w:val="Corpodetexto3"/>
              <w:spacing w:before="60" w:after="60"/>
              <w:jc w:val="both"/>
              <w:rPr>
                <w:rFonts w:ascii="Arial" w:hAnsi="Arial" w:cs="Arial"/>
                <w:bCs/>
                <w:sz w:val="22"/>
                <w:szCs w:val="22"/>
              </w:rPr>
            </w:pPr>
            <w:r w:rsidRPr="002D4347">
              <w:rPr>
                <w:rFonts w:ascii="Arial" w:hAnsi="Arial" w:cs="Arial"/>
                <w:bCs/>
                <w:sz w:val="22"/>
                <w:szCs w:val="22"/>
              </w:rPr>
              <w:t xml:space="preserve">OXIGÊNIO MEDICINAL GASOSO, COM PUREZA NO MÍNIMO EM 99,5% EM CILINDRO DO TIPO PPU COM </w:t>
            </w:r>
            <w:r w:rsidRPr="002D4347">
              <w:rPr>
                <w:rFonts w:ascii="Arial" w:hAnsi="Arial" w:cs="Arial"/>
                <w:b/>
                <w:sz w:val="22"/>
                <w:szCs w:val="22"/>
              </w:rPr>
              <w:t>CAPACIDADE PARA 1M³</w:t>
            </w:r>
            <w:r w:rsidRPr="002D4347">
              <w:rPr>
                <w:rFonts w:ascii="Arial" w:hAnsi="Arial" w:cs="Arial"/>
                <w:bCs/>
                <w:sz w:val="22"/>
                <w:szCs w:val="22"/>
              </w:rPr>
              <w:t>. Cilindros em regime de Comodato e Regulador de Pressão.</w:t>
            </w:r>
          </w:p>
        </w:tc>
        <w:tc>
          <w:tcPr>
            <w:tcW w:w="701" w:type="dxa"/>
            <w:vAlign w:val="center"/>
          </w:tcPr>
          <w:p w14:paraId="08994A26" w14:textId="30DFD08A" w:rsidR="002D4347" w:rsidRPr="002D4347" w:rsidRDefault="002D4347" w:rsidP="002D4347">
            <w:pPr>
              <w:widowControl w:val="0"/>
              <w:autoSpaceDE w:val="0"/>
              <w:autoSpaceDN w:val="0"/>
              <w:adjustRightInd w:val="0"/>
              <w:spacing w:before="60" w:after="60" w:line="240" w:lineRule="auto"/>
              <w:jc w:val="center"/>
              <w:rPr>
                <w:rFonts w:ascii="Arial" w:hAnsi="Arial" w:cs="Arial"/>
                <w:bCs/>
              </w:rPr>
            </w:pPr>
            <w:proofErr w:type="spellStart"/>
            <w:r w:rsidRPr="002D4347">
              <w:rPr>
                <w:rFonts w:ascii="Arial" w:hAnsi="Arial" w:cs="Arial"/>
                <w:bCs/>
              </w:rPr>
              <w:t>un</w:t>
            </w:r>
            <w:proofErr w:type="spellEnd"/>
          </w:p>
        </w:tc>
        <w:tc>
          <w:tcPr>
            <w:tcW w:w="1897" w:type="dxa"/>
            <w:vAlign w:val="center"/>
          </w:tcPr>
          <w:p w14:paraId="7BBE3C7D" w14:textId="155016C7" w:rsidR="002D4347" w:rsidRPr="002D4347" w:rsidRDefault="002D4347" w:rsidP="002D4347">
            <w:pPr>
              <w:spacing w:before="60" w:after="60" w:line="240" w:lineRule="auto"/>
              <w:jc w:val="center"/>
              <w:rPr>
                <w:rFonts w:ascii="Arial" w:hAnsi="Arial" w:cs="Arial"/>
                <w:bCs/>
              </w:rPr>
            </w:pPr>
            <w:r w:rsidRPr="002D4347">
              <w:rPr>
                <w:rFonts w:ascii="Arial" w:hAnsi="Arial" w:cs="Arial"/>
                <w:bCs/>
              </w:rPr>
              <w:t>336</w:t>
            </w:r>
          </w:p>
        </w:tc>
        <w:tc>
          <w:tcPr>
            <w:tcW w:w="1280" w:type="dxa"/>
            <w:vAlign w:val="center"/>
          </w:tcPr>
          <w:p w14:paraId="4C237973" w14:textId="0B563BB2" w:rsidR="002D4347" w:rsidRPr="002D4347" w:rsidRDefault="00A1485A" w:rsidP="002D4347">
            <w:pPr>
              <w:spacing w:before="60" w:after="60" w:line="240" w:lineRule="auto"/>
              <w:ind w:right="11"/>
              <w:jc w:val="center"/>
              <w:rPr>
                <w:rFonts w:ascii="Arial" w:hAnsi="Arial" w:cs="Arial"/>
                <w:bCs/>
              </w:rPr>
            </w:pPr>
            <w:r w:rsidRPr="00A1485A">
              <w:rPr>
                <w:rFonts w:ascii="Arial" w:hAnsi="Arial" w:cs="Arial"/>
                <w:bCs/>
              </w:rPr>
              <w:t>218,00</w:t>
            </w:r>
          </w:p>
        </w:tc>
        <w:tc>
          <w:tcPr>
            <w:tcW w:w="1329" w:type="dxa"/>
            <w:vAlign w:val="center"/>
          </w:tcPr>
          <w:p w14:paraId="07F71C4E" w14:textId="1985DAB9" w:rsidR="002D4347" w:rsidRPr="002D4347" w:rsidRDefault="00A1485A" w:rsidP="002D4347">
            <w:pPr>
              <w:spacing w:before="60" w:after="60" w:line="240" w:lineRule="auto"/>
              <w:ind w:right="11"/>
              <w:jc w:val="center"/>
              <w:rPr>
                <w:rFonts w:ascii="Arial" w:hAnsi="Arial" w:cs="Arial"/>
                <w:bCs/>
              </w:rPr>
            </w:pPr>
            <w:r w:rsidRPr="00A1485A">
              <w:rPr>
                <w:rFonts w:ascii="Arial" w:hAnsi="Arial" w:cs="Arial"/>
                <w:bCs/>
              </w:rPr>
              <w:t>73.248,00</w:t>
            </w:r>
          </w:p>
        </w:tc>
      </w:tr>
      <w:tr w:rsidR="002D4347" w:rsidRPr="002D4347" w14:paraId="33164080" w14:textId="77777777" w:rsidTr="003359EF">
        <w:tc>
          <w:tcPr>
            <w:tcW w:w="840" w:type="dxa"/>
            <w:vAlign w:val="center"/>
          </w:tcPr>
          <w:p w14:paraId="7D6D2D0F" w14:textId="77777777" w:rsidR="002D4347" w:rsidRPr="002D4347" w:rsidRDefault="002D4347" w:rsidP="002D4347">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60669342" w14:textId="77B53B99" w:rsidR="002D4347" w:rsidRPr="002D4347" w:rsidRDefault="002D4347" w:rsidP="002D4347">
            <w:pPr>
              <w:pStyle w:val="Corpodetexto3"/>
              <w:spacing w:before="60" w:after="60"/>
              <w:jc w:val="both"/>
              <w:rPr>
                <w:rFonts w:ascii="Arial" w:hAnsi="Arial" w:cs="Arial"/>
                <w:bCs/>
                <w:sz w:val="22"/>
                <w:szCs w:val="22"/>
              </w:rPr>
            </w:pPr>
            <w:r w:rsidRPr="002D4347">
              <w:rPr>
                <w:rFonts w:ascii="Arial" w:hAnsi="Arial" w:cs="Arial"/>
                <w:bCs/>
                <w:sz w:val="22"/>
                <w:szCs w:val="22"/>
              </w:rPr>
              <w:t xml:space="preserve">OXIGÊNIO MEDICINAL GASOSO, COM PUREZA NO MÍNIMO EM 99,5% EM </w:t>
            </w:r>
            <w:r w:rsidRPr="002D4347">
              <w:rPr>
                <w:rFonts w:ascii="Arial" w:hAnsi="Arial" w:cs="Arial"/>
                <w:bCs/>
                <w:sz w:val="22"/>
                <w:szCs w:val="22"/>
              </w:rPr>
              <w:lastRenderedPageBreak/>
              <w:t xml:space="preserve">CILINDRO DO TIPO PPU COM </w:t>
            </w:r>
            <w:r w:rsidRPr="002D4347">
              <w:rPr>
                <w:rFonts w:ascii="Arial" w:hAnsi="Arial" w:cs="Arial"/>
                <w:b/>
                <w:sz w:val="22"/>
                <w:szCs w:val="22"/>
              </w:rPr>
              <w:t>CAPACIDADE PARA 4M³</w:t>
            </w:r>
            <w:r w:rsidRPr="002D4347">
              <w:rPr>
                <w:rFonts w:ascii="Arial" w:hAnsi="Arial" w:cs="Arial"/>
                <w:bCs/>
                <w:sz w:val="22"/>
                <w:szCs w:val="22"/>
              </w:rPr>
              <w:t>. Cilindros em regime de Comodato e Regulador de Pressão.</w:t>
            </w:r>
          </w:p>
        </w:tc>
        <w:tc>
          <w:tcPr>
            <w:tcW w:w="701" w:type="dxa"/>
            <w:vAlign w:val="center"/>
          </w:tcPr>
          <w:p w14:paraId="5A2C30A7" w14:textId="7EBC5942" w:rsidR="002D4347" w:rsidRPr="002D4347" w:rsidRDefault="002D4347" w:rsidP="002D4347">
            <w:pPr>
              <w:widowControl w:val="0"/>
              <w:autoSpaceDE w:val="0"/>
              <w:autoSpaceDN w:val="0"/>
              <w:adjustRightInd w:val="0"/>
              <w:spacing w:before="60" w:after="60" w:line="240" w:lineRule="auto"/>
              <w:jc w:val="center"/>
              <w:rPr>
                <w:rFonts w:ascii="Arial" w:hAnsi="Arial" w:cs="Arial"/>
                <w:bCs/>
              </w:rPr>
            </w:pPr>
            <w:proofErr w:type="spellStart"/>
            <w:r w:rsidRPr="002D4347">
              <w:rPr>
                <w:rFonts w:ascii="Arial" w:hAnsi="Arial" w:cs="Arial"/>
                <w:bCs/>
              </w:rPr>
              <w:lastRenderedPageBreak/>
              <w:t>un</w:t>
            </w:r>
            <w:proofErr w:type="spellEnd"/>
          </w:p>
        </w:tc>
        <w:tc>
          <w:tcPr>
            <w:tcW w:w="1897" w:type="dxa"/>
            <w:vAlign w:val="center"/>
          </w:tcPr>
          <w:p w14:paraId="6C536329" w14:textId="1AB942C6" w:rsidR="002D4347" w:rsidRPr="002D4347" w:rsidRDefault="002D4347" w:rsidP="002D4347">
            <w:pPr>
              <w:spacing w:before="60" w:after="60" w:line="240" w:lineRule="auto"/>
              <w:jc w:val="center"/>
              <w:rPr>
                <w:rFonts w:ascii="Arial" w:hAnsi="Arial" w:cs="Arial"/>
                <w:bCs/>
              </w:rPr>
            </w:pPr>
            <w:r w:rsidRPr="002D4347">
              <w:rPr>
                <w:rFonts w:ascii="Arial" w:hAnsi="Arial" w:cs="Arial"/>
                <w:bCs/>
              </w:rPr>
              <w:t>84</w:t>
            </w:r>
          </w:p>
        </w:tc>
        <w:tc>
          <w:tcPr>
            <w:tcW w:w="1280" w:type="dxa"/>
            <w:vAlign w:val="center"/>
          </w:tcPr>
          <w:p w14:paraId="56101CB2" w14:textId="00A4A0B4" w:rsidR="002D4347" w:rsidRPr="002D4347" w:rsidRDefault="00A1485A" w:rsidP="002D4347">
            <w:pPr>
              <w:spacing w:before="60" w:after="60" w:line="240" w:lineRule="auto"/>
              <w:ind w:right="11"/>
              <w:jc w:val="center"/>
              <w:rPr>
                <w:rFonts w:ascii="Arial" w:hAnsi="Arial" w:cs="Arial"/>
                <w:bCs/>
              </w:rPr>
            </w:pPr>
            <w:r w:rsidRPr="00A1485A">
              <w:rPr>
                <w:rFonts w:ascii="Arial" w:hAnsi="Arial" w:cs="Arial"/>
                <w:bCs/>
              </w:rPr>
              <w:t>337,50</w:t>
            </w:r>
          </w:p>
        </w:tc>
        <w:tc>
          <w:tcPr>
            <w:tcW w:w="1329" w:type="dxa"/>
            <w:vAlign w:val="center"/>
          </w:tcPr>
          <w:p w14:paraId="4329BBCB" w14:textId="32FF1408" w:rsidR="002D4347" w:rsidRPr="002D4347" w:rsidRDefault="00A1485A" w:rsidP="002D4347">
            <w:pPr>
              <w:spacing w:before="60" w:after="60" w:line="240" w:lineRule="auto"/>
              <w:ind w:right="11"/>
              <w:jc w:val="center"/>
              <w:rPr>
                <w:rFonts w:ascii="Arial" w:hAnsi="Arial" w:cs="Arial"/>
                <w:bCs/>
              </w:rPr>
            </w:pPr>
            <w:r w:rsidRPr="00A1485A">
              <w:rPr>
                <w:rFonts w:ascii="Arial" w:hAnsi="Arial" w:cs="Arial"/>
                <w:bCs/>
              </w:rPr>
              <w:t>28.350,00</w:t>
            </w:r>
          </w:p>
        </w:tc>
      </w:tr>
      <w:tr w:rsidR="002D4347" w:rsidRPr="002D4347" w14:paraId="6C345BF5" w14:textId="77777777" w:rsidTr="00934110">
        <w:tc>
          <w:tcPr>
            <w:tcW w:w="7592" w:type="dxa"/>
            <w:gridSpan w:val="5"/>
            <w:vAlign w:val="center"/>
          </w:tcPr>
          <w:p w14:paraId="08428EB4" w14:textId="15DDD4E3" w:rsidR="002D4347" w:rsidRPr="002D4347" w:rsidRDefault="002D4347" w:rsidP="002D4347">
            <w:pPr>
              <w:spacing w:before="60" w:after="60" w:line="240" w:lineRule="auto"/>
              <w:ind w:right="11"/>
              <w:jc w:val="right"/>
              <w:rPr>
                <w:rFonts w:ascii="Arial" w:hAnsi="Arial" w:cs="Arial"/>
                <w:bCs/>
              </w:rPr>
            </w:pPr>
            <w:r w:rsidRPr="002D4347">
              <w:rPr>
                <w:rFonts w:ascii="Arial" w:hAnsi="Arial" w:cs="Arial"/>
                <w:bCs/>
              </w:rPr>
              <w:lastRenderedPageBreak/>
              <w:t>Total do Lote</w:t>
            </w:r>
          </w:p>
        </w:tc>
        <w:tc>
          <w:tcPr>
            <w:tcW w:w="1329" w:type="dxa"/>
            <w:vAlign w:val="center"/>
          </w:tcPr>
          <w:p w14:paraId="7C693C1F" w14:textId="59C71499" w:rsidR="002D4347" w:rsidRPr="002D4347" w:rsidRDefault="00A1485A" w:rsidP="002D4347">
            <w:pPr>
              <w:spacing w:before="60" w:after="60" w:line="240" w:lineRule="auto"/>
              <w:ind w:right="11"/>
              <w:jc w:val="center"/>
              <w:rPr>
                <w:rFonts w:ascii="Arial" w:hAnsi="Arial" w:cs="Arial"/>
                <w:bCs/>
              </w:rPr>
            </w:pPr>
            <w:r w:rsidRPr="00A1485A">
              <w:rPr>
                <w:rFonts w:ascii="Arial" w:hAnsi="Arial" w:cs="Arial"/>
                <w:bCs/>
              </w:rPr>
              <w:t>356.202,00</w:t>
            </w:r>
          </w:p>
        </w:tc>
      </w:tr>
    </w:tbl>
    <w:p w14:paraId="67E22801" w14:textId="77777777" w:rsidR="00AD0C1A" w:rsidRDefault="00AD0C1A" w:rsidP="00AD0C1A">
      <w:pPr>
        <w:spacing w:after="200" w:line="312" w:lineRule="auto"/>
        <w:jc w:val="both"/>
        <w:rPr>
          <w:rFonts w:ascii="Tahoma" w:hAnsi="Tahoma" w:cs="Tahoma"/>
          <w:sz w:val="20"/>
          <w:szCs w:val="20"/>
        </w:rPr>
      </w:pPr>
    </w:p>
    <w:p w14:paraId="6A259F0E" w14:textId="77777777"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4053BD1E"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678B0A5A" w14:textId="63D96900" w:rsidR="00FD6723" w:rsidRDefault="00FD6723" w:rsidP="00FD6723">
      <w:pPr>
        <w:spacing w:after="200" w:line="360" w:lineRule="auto"/>
        <w:jc w:val="both"/>
      </w:pPr>
      <w:r>
        <w:rPr>
          <w:rFonts w:ascii="Arial" w:hAnsi="Arial" w:cs="Arial"/>
        </w:rPr>
        <w:t xml:space="preserve">1.4. Os itens a serem adquiridos </w:t>
      </w:r>
      <w:r w:rsidR="00DA5C16">
        <w:rPr>
          <w:rFonts w:ascii="Arial" w:hAnsi="Arial" w:cs="Arial"/>
        </w:rPr>
        <w:t xml:space="preserve">não </w:t>
      </w:r>
      <w:r w:rsidRPr="00DA5C16">
        <w:rPr>
          <w:rFonts w:ascii="Arial" w:hAnsi="Arial" w:cs="Arial"/>
        </w:rPr>
        <w:t xml:space="preserve">foram parcelados, </w:t>
      </w:r>
      <w:r w:rsidR="00DA5C16">
        <w:rPr>
          <w:rFonts w:ascii="Arial" w:hAnsi="Arial" w:cs="Arial"/>
        </w:rPr>
        <w:t>conforme justificativa constante de tópico específico do Estudo Técnico Preliminar</w:t>
      </w:r>
      <w:r>
        <w:rPr>
          <w:rFonts w:ascii="Arial" w:hAnsi="Arial" w:cs="Arial"/>
        </w:rPr>
        <w:t>.</w:t>
      </w:r>
    </w:p>
    <w:p w14:paraId="5C191275" w14:textId="77777777" w:rsidR="00C654AA" w:rsidRDefault="00882A4F">
      <w:pPr>
        <w:spacing w:after="200" w:line="360" w:lineRule="auto"/>
        <w:jc w:val="both"/>
      </w:pPr>
      <w:r>
        <w:rPr>
          <w:rFonts w:ascii="Arial" w:hAnsi="Arial" w:cs="Arial"/>
          <w:b/>
        </w:rPr>
        <w:t>1.5</w:t>
      </w:r>
      <w:r w:rsidR="005820F9">
        <w:rPr>
          <w:rFonts w:ascii="Arial" w:hAnsi="Arial" w:cs="Arial"/>
          <w:b/>
        </w:rPr>
        <w:t>. Da Contratação</w:t>
      </w:r>
    </w:p>
    <w:p w14:paraId="1555FEFA" w14:textId="2B66A226" w:rsidR="00DA5C16" w:rsidRDefault="00882A4F" w:rsidP="00DA5C16">
      <w:pPr>
        <w:spacing w:after="200" w:line="360" w:lineRule="auto"/>
        <w:jc w:val="both"/>
        <w:rPr>
          <w:rFonts w:ascii="Arial" w:hAnsi="Arial" w:cs="Arial"/>
        </w:rPr>
      </w:pPr>
      <w:r>
        <w:rPr>
          <w:rFonts w:ascii="Arial" w:hAnsi="Arial" w:cs="Arial"/>
        </w:rPr>
        <w:t>1.5</w:t>
      </w:r>
      <w:r w:rsidR="00665892">
        <w:rPr>
          <w:rFonts w:ascii="Arial" w:hAnsi="Arial" w:cs="Arial"/>
        </w:rPr>
        <w:t xml:space="preserve">.1. </w:t>
      </w:r>
      <w:r w:rsidR="00665892" w:rsidRPr="0043748E">
        <w:rPr>
          <w:rFonts w:ascii="Arial" w:hAnsi="Arial" w:cs="Arial"/>
        </w:rPr>
        <w:t>O prazo de vi</w:t>
      </w:r>
      <w:r w:rsidR="00665892">
        <w:rPr>
          <w:rFonts w:ascii="Arial" w:hAnsi="Arial" w:cs="Arial"/>
        </w:rPr>
        <w:t xml:space="preserve">gência da contratação será de </w:t>
      </w:r>
      <w:r w:rsidR="00DA5C16">
        <w:rPr>
          <w:rFonts w:ascii="Arial" w:hAnsi="Arial" w:cs="Arial"/>
        </w:rPr>
        <w:t>12</w:t>
      </w:r>
      <w:r w:rsidR="00665892" w:rsidRPr="00DA5C16">
        <w:rPr>
          <w:rFonts w:ascii="Arial" w:hAnsi="Arial" w:cs="Arial"/>
        </w:rPr>
        <w:t xml:space="preserve"> (</w:t>
      </w:r>
      <w:r w:rsidR="00DA5C16">
        <w:rPr>
          <w:rFonts w:ascii="Arial" w:hAnsi="Arial" w:cs="Arial"/>
        </w:rPr>
        <w:t>doze</w:t>
      </w:r>
      <w:r w:rsidR="00665892" w:rsidRPr="00DA5C16">
        <w:rPr>
          <w:rFonts w:ascii="Arial" w:hAnsi="Arial" w:cs="Arial"/>
        </w:rPr>
        <w:t>)</w:t>
      </w:r>
      <w:r w:rsidR="00665892" w:rsidRPr="0043748E">
        <w:rPr>
          <w:rFonts w:ascii="Arial" w:hAnsi="Arial" w:cs="Arial"/>
        </w:rPr>
        <w:t xml:space="preserve"> mes</w:t>
      </w:r>
      <w:r w:rsidR="005F0BC8">
        <w:rPr>
          <w:rFonts w:ascii="Arial" w:hAnsi="Arial" w:cs="Arial"/>
        </w:rPr>
        <w:t xml:space="preserve">es, </w:t>
      </w:r>
      <w:r w:rsidR="00DA5C16" w:rsidRPr="004016E3">
        <w:rPr>
          <w:rFonts w:ascii="Arial" w:hAnsi="Arial" w:cs="Arial"/>
        </w:rPr>
        <w:t xml:space="preserve">prorrogável por até </w:t>
      </w:r>
      <w:r w:rsidR="00DA5C16">
        <w:rPr>
          <w:rFonts w:ascii="Arial" w:hAnsi="Arial" w:cs="Arial"/>
        </w:rPr>
        <w:t>10</w:t>
      </w:r>
      <w:r w:rsidR="00DA5C16" w:rsidRPr="004016E3">
        <w:rPr>
          <w:rFonts w:ascii="Arial" w:hAnsi="Arial" w:cs="Arial"/>
        </w:rPr>
        <w:t xml:space="preserve"> (</w:t>
      </w:r>
      <w:r w:rsidR="00DA5C16">
        <w:rPr>
          <w:rFonts w:ascii="Arial" w:hAnsi="Arial" w:cs="Arial"/>
        </w:rPr>
        <w:t>dez</w:t>
      </w:r>
      <w:r w:rsidR="00DA5C16" w:rsidRPr="004016E3">
        <w:rPr>
          <w:rFonts w:ascii="Arial" w:hAnsi="Arial" w:cs="Arial"/>
        </w:rPr>
        <w:t>) an</w:t>
      </w:r>
      <w:r w:rsidR="00DA5C16">
        <w:rPr>
          <w:rFonts w:ascii="Arial" w:hAnsi="Arial" w:cs="Arial"/>
        </w:rPr>
        <w:t>os, contados da assinatura do</w:t>
      </w:r>
      <w:r w:rsidR="00DA5C16" w:rsidRPr="004016E3">
        <w:rPr>
          <w:rFonts w:ascii="Arial" w:hAnsi="Arial" w:cs="Arial"/>
        </w:rPr>
        <w:t xml:space="preserve"> contrato, na forma dos artigos 106 e 107 da Lei Federal nº 14.133 de 2021</w:t>
      </w:r>
      <w:r w:rsidR="00DA5C16">
        <w:rPr>
          <w:rFonts w:ascii="Arial" w:hAnsi="Arial" w:cs="Arial"/>
        </w:rPr>
        <w:t>.</w:t>
      </w:r>
    </w:p>
    <w:p w14:paraId="2C0C71AF" w14:textId="77777777" w:rsidR="00DA5C16" w:rsidRPr="00DA5C16" w:rsidRDefault="00DA5C16" w:rsidP="00DA5C16">
      <w:pPr>
        <w:spacing w:after="200" w:line="360" w:lineRule="auto"/>
        <w:jc w:val="both"/>
        <w:rPr>
          <w:rFonts w:ascii="Arial" w:hAnsi="Arial" w:cs="Arial"/>
        </w:rPr>
      </w:pPr>
      <w:r>
        <w:rPr>
          <w:rFonts w:ascii="Arial" w:hAnsi="Arial" w:cs="Arial"/>
        </w:rPr>
        <w:t>1.5.2</w:t>
      </w:r>
      <w:r w:rsidR="00665892" w:rsidRPr="0043748E">
        <w:rPr>
          <w:rFonts w:ascii="Arial" w:hAnsi="Arial" w:cs="Arial"/>
        </w:rPr>
        <w:t>.</w:t>
      </w:r>
      <w:r>
        <w:rPr>
          <w:rFonts w:ascii="Arial" w:hAnsi="Arial" w:cs="Arial"/>
        </w:rPr>
        <w:t xml:space="preserve"> </w:t>
      </w:r>
      <w:r w:rsidRPr="00DA5C16">
        <w:rPr>
          <w:rFonts w:ascii="Arial" w:hAnsi="Arial" w:cs="Arial"/>
        </w:rPr>
        <w:t xml:space="preserve">A contratação será caracterizada como fornecimento contínuo, uma vez que o oxigênio medicinal constitui insumo de necessidade permanente, indispensável à manutenção das atividades assistenciais desenvolvidas pela rede municipal de saúde. Seu consumo ocorre de forma habitual, sucessiva e variável, conforme a demanda do Hospital Municipal, das Unidades Básicas de Saúde, das ambulâncias e dos pacientes submetidos à </w:t>
      </w:r>
      <w:proofErr w:type="spellStart"/>
      <w:r w:rsidRPr="00DA5C16">
        <w:rPr>
          <w:rFonts w:ascii="Arial" w:hAnsi="Arial" w:cs="Arial"/>
        </w:rPr>
        <w:t>oxigenoterapia</w:t>
      </w:r>
      <w:proofErr w:type="spellEnd"/>
      <w:r w:rsidRPr="00DA5C16">
        <w:rPr>
          <w:rFonts w:ascii="Arial" w:hAnsi="Arial" w:cs="Arial"/>
        </w:rPr>
        <w:t xml:space="preserve"> domiciliar, exigindo reposições periódicas durante toda a vigência contratual. A interrupção ou descontinuidade do fornecimento poderá comprometer atendimentos de urgência e emergência, tratamentos em curso e a segurança dos pacientes, razão pela qual se mostra necessária a manutenção de vínculo contratual apto a assegurar o abastecimento regular e ininterrupto do produto.</w:t>
      </w:r>
    </w:p>
    <w:p w14:paraId="7FB96B37" w14:textId="77777777" w:rsidR="00C654AA" w:rsidRDefault="005820F9">
      <w:pPr>
        <w:spacing w:after="200" w:line="360" w:lineRule="auto"/>
        <w:jc w:val="both"/>
      </w:pPr>
      <w:r>
        <w:rPr>
          <w:rFonts w:ascii="Arial" w:hAnsi="Arial" w:cs="Arial"/>
          <w:b/>
        </w:rPr>
        <w:lastRenderedPageBreak/>
        <w:t xml:space="preserve">2. FUNDAMENTAÇÃO E DESCRIÇÃO DA NECESSIDADE DA CONTRATAÇÃO </w:t>
      </w:r>
    </w:p>
    <w:p w14:paraId="07531578" w14:textId="77777777" w:rsidR="00C654AA" w:rsidRDefault="00025A58">
      <w:pPr>
        <w:spacing w:after="200" w:line="360" w:lineRule="auto"/>
        <w:jc w:val="both"/>
        <w:rPr>
          <w:rFonts w:ascii="Arial" w:hAnsi="Arial" w:cs="Arial"/>
        </w:rPr>
      </w:pPr>
      <w:r>
        <w:rPr>
          <w:rFonts w:ascii="Arial" w:hAnsi="Arial" w:cs="Arial"/>
        </w:rPr>
        <w:t xml:space="preserve">2.1. </w:t>
      </w:r>
      <w:r w:rsidR="005820F9" w:rsidRPr="00DA5C16">
        <w:rPr>
          <w:rFonts w:ascii="Arial" w:hAnsi="Arial" w:cs="Arial"/>
        </w:rPr>
        <w:t>A Fundamentação da Contratação e de seus quantitativos encontra-se pormenorizada em Tópico específico do Estudo Técnico Preliminar.</w:t>
      </w:r>
    </w:p>
    <w:p w14:paraId="196B5312" w14:textId="77777777" w:rsidR="00C654AA" w:rsidRDefault="005820F9">
      <w:pPr>
        <w:spacing w:after="200" w:line="360" w:lineRule="auto"/>
        <w:jc w:val="both"/>
      </w:pPr>
      <w:r>
        <w:rPr>
          <w:rFonts w:ascii="Arial" w:hAnsi="Arial" w:cs="Arial"/>
          <w:b/>
        </w:rPr>
        <w:t>3. DESCRIÇÃO DA SOLUÇÃO COMO UM TODO CONSIDERADO O CICLO DE VIDA DO OBJETO</w:t>
      </w:r>
    </w:p>
    <w:p w14:paraId="455E8F0A" w14:textId="77777777" w:rsidR="00C654AA" w:rsidRDefault="00D871A1">
      <w:pPr>
        <w:spacing w:after="200" w:line="360" w:lineRule="auto"/>
        <w:jc w:val="both"/>
        <w:rPr>
          <w:rFonts w:ascii="Arial" w:hAnsi="Arial" w:cs="Arial"/>
        </w:rPr>
      </w:pPr>
      <w:r>
        <w:rPr>
          <w:rFonts w:ascii="Arial" w:hAnsi="Arial" w:cs="Arial"/>
        </w:rPr>
        <w:t xml:space="preserve">3.1. </w:t>
      </w:r>
      <w:r w:rsidR="005820F9" w:rsidRPr="00DA5C16">
        <w:rPr>
          <w:rFonts w:ascii="Arial" w:hAnsi="Arial" w:cs="Arial"/>
        </w:rPr>
        <w:t>A descrição da solução como um todo encontra-se pormenorizada em tópico específico do Estudo Técnico Preliminar.</w:t>
      </w:r>
    </w:p>
    <w:p w14:paraId="57A240A2" w14:textId="77777777" w:rsidR="00C654AA" w:rsidRDefault="005820F9">
      <w:pPr>
        <w:spacing w:after="200" w:line="360" w:lineRule="auto"/>
        <w:jc w:val="both"/>
      </w:pPr>
      <w:r>
        <w:rPr>
          <w:rFonts w:ascii="Arial" w:hAnsi="Arial" w:cs="Arial"/>
          <w:b/>
        </w:rPr>
        <w:t xml:space="preserve">4. REQUISITOS DA CONTRATAÇÃO </w:t>
      </w:r>
    </w:p>
    <w:p w14:paraId="06966411"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52899227"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Pr="00B41E9B">
        <w:rPr>
          <w:rFonts w:ascii="Arial" w:hAnsi="Arial" w:cs="Arial"/>
          <w:bCs/>
        </w:rPr>
        <w:t>A contratada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14:paraId="02B8C1EE"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Pr="00B41E9B">
        <w:rPr>
          <w:rFonts w:ascii="Arial" w:hAnsi="Arial" w:cs="Arial"/>
          <w:bCs/>
        </w:rPr>
        <w:t>A contratada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04F48030"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4.1.3. </w:t>
      </w:r>
      <w:r w:rsidRPr="00B41E9B">
        <w:rPr>
          <w:rFonts w:ascii="Arial" w:hAnsi="Arial" w:cs="Arial"/>
          <w:bCs/>
        </w:rPr>
        <w:t>A contratada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32E651CF" w14:textId="77777777"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Pr="00B41E9B">
        <w:rPr>
          <w:rFonts w:ascii="Arial" w:hAnsi="Arial" w:cs="Arial"/>
          <w:bCs/>
        </w:rPr>
        <w:t>A contratada deverá comunicar à Contratante toda e qualquer irregularidade constatada no decorrer da execução do objeto, inclusive quanto a defeitos ou vícios ocultos</w:t>
      </w:r>
      <w:r w:rsidRPr="00152AB9">
        <w:rPr>
          <w:rFonts w:ascii="Arial" w:hAnsi="Arial" w:cs="Arial"/>
        </w:rPr>
        <w:t>.</w:t>
      </w:r>
    </w:p>
    <w:p w14:paraId="48DD4EA7" w14:textId="77777777"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Pr="00B41E9B">
        <w:rPr>
          <w:rFonts w:ascii="Arial" w:hAnsi="Arial" w:cs="Arial"/>
          <w:bCs/>
        </w:rPr>
        <w:t>A contratada responderá pelos vícios e danos decorrentes do fornecimento dos itens, em conformidade com os artigos 12, 13 e 17 a 27 do Código de Defesa do Consumidor (Lei nº 8.078/1990)</w:t>
      </w:r>
      <w:r w:rsidRPr="00152AB9">
        <w:rPr>
          <w:rFonts w:ascii="Arial" w:hAnsi="Arial" w:cs="Arial"/>
        </w:rPr>
        <w:t>.</w:t>
      </w:r>
    </w:p>
    <w:p w14:paraId="6D1F2CCD"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Pr="00B41E9B">
        <w:rPr>
          <w:rFonts w:ascii="Arial" w:hAnsi="Arial" w:cs="Arial"/>
          <w:bCs/>
          <w:iCs/>
        </w:rPr>
        <w:t>A contratada deverá manter, durante toda a execução do contrato, em compatibilidade com as obrigações assumidas, todas as condições de habilitação e qualificação exigidas para a contratação</w:t>
      </w:r>
      <w:r w:rsidRPr="00152AB9">
        <w:rPr>
          <w:rFonts w:ascii="Arial" w:hAnsi="Arial" w:cs="Arial"/>
          <w:iCs/>
        </w:rPr>
        <w:t>.</w:t>
      </w:r>
    </w:p>
    <w:p w14:paraId="6006AB9B" w14:textId="77777777" w:rsidR="00665892" w:rsidRPr="00152AB9" w:rsidRDefault="00665892" w:rsidP="00665892">
      <w:pPr>
        <w:spacing w:after="200" w:line="360" w:lineRule="auto"/>
        <w:jc w:val="both"/>
        <w:rPr>
          <w:rFonts w:ascii="Arial" w:hAnsi="Arial" w:cs="Arial"/>
        </w:rPr>
      </w:pPr>
      <w:r>
        <w:rPr>
          <w:rFonts w:ascii="Arial" w:hAnsi="Arial" w:cs="Arial"/>
        </w:rPr>
        <w:t>4.1.7</w:t>
      </w:r>
      <w:r w:rsidRPr="00152AB9">
        <w:rPr>
          <w:rFonts w:ascii="Arial" w:hAnsi="Arial" w:cs="Arial"/>
        </w:rPr>
        <w:t xml:space="preserve">. </w:t>
      </w:r>
      <w:r w:rsidRPr="00B41E9B">
        <w:rPr>
          <w:rFonts w:ascii="Arial" w:hAnsi="Arial" w:cs="Arial"/>
          <w:bCs/>
        </w:rPr>
        <w:t>Todos os pedidos, comunicações, notificações ou reclamações serão formalizados por meio do endereço eletrônico (e-mail) fornecido pela contratada, podendo a Administração, a seu critério, utilizar-se de outros meios</w:t>
      </w:r>
      <w:r w:rsidRPr="00152AB9">
        <w:rPr>
          <w:rFonts w:ascii="Arial" w:hAnsi="Arial" w:cs="Arial"/>
        </w:rPr>
        <w:t>.</w:t>
      </w:r>
    </w:p>
    <w:p w14:paraId="239E0AC6" w14:textId="484DE092" w:rsidR="00DA5C16" w:rsidRDefault="002058DD" w:rsidP="002058DD">
      <w:pPr>
        <w:spacing w:after="200" w:line="360" w:lineRule="auto"/>
        <w:jc w:val="both"/>
        <w:rPr>
          <w:rFonts w:ascii="Arial" w:hAnsi="Arial" w:cs="Arial"/>
          <w:b/>
        </w:rPr>
      </w:pPr>
      <w:r>
        <w:rPr>
          <w:rFonts w:ascii="Arial" w:hAnsi="Arial" w:cs="Arial"/>
          <w:b/>
        </w:rPr>
        <w:t>4.2</w:t>
      </w:r>
      <w:r w:rsidRPr="003C3380">
        <w:rPr>
          <w:rFonts w:ascii="Arial" w:hAnsi="Arial" w:cs="Arial"/>
          <w:b/>
        </w:rPr>
        <w:t xml:space="preserve">. </w:t>
      </w:r>
      <w:r w:rsidR="00DA5C16">
        <w:rPr>
          <w:rFonts w:ascii="Arial" w:hAnsi="Arial" w:cs="Arial"/>
          <w:b/>
        </w:rPr>
        <w:t>Da sustentabilidade</w:t>
      </w:r>
    </w:p>
    <w:p w14:paraId="02D01133" w14:textId="4D82B945" w:rsidR="00DA5C16" w:rsidRDefault="00DA5C16" w:rsidP="002058DD">
      <w:pPr>
        <w:spacing w:after="200" w:line="360" w:lineRule="auto"/>
        <w:jc w:val="both"/>
        <w:rPr>
          <w:rFonts w:ascii="Arial" w:hAnsi="Arial" w:cs="Arial"/>
          <w:bCs/>
        </w:rPr>
      </w:pPr>
      <w:r w:rsidRPr="00DA5C16">
        <w:rPr>
          <w:rFonts w:ascii="Arial" w:hAnsi="Arial" w:cs="Arial"/>
          <w:bCs/>
        </w:rPr>
        <w:t xml:space="preserve">4.2.1. A contratada deverá adotar práticas de reutilização, manutenção e logística reversa dos cilindros, reguladores, </w:t>
      </w:r>
      <w:proofErr w:type="spellStart"/>
      <w:r w:rsidRPr="00DA5C16">
        <w:rPr>
          <w:rFonts w:ascii="Arial" w:hAnsi="Arial" w:cs="Arial"/>
          <w:bCs/>
        </w:rPr>
        <w:t>fluxômetros</w:t>
      </w:r>
      <w:proofErr w:type="spellEnd"/>
      <w:r w:rsidRPr="00DA5C16">
        <w:rPr>
          <w:rFonts w:ascii="Arial" w:hAnsi="Arial" w:cs="Arial"/>
          <w:bCs/>
        </w:rPr>
        <w:t>, umidificadores e demais componentes disponibilizados, promovendo, sempre que possível, o reaproveitamento dos materiais e a destinação ambientalmente adequada daqueles que se tornarem inservíveis.</w:t>
      </w:r>
    </w:p>
    <w:p w14:paraId="3E592F6A" w14:textId="52B58407" w:rsidR="00DA5C16" w:rsidRDefault="00DA5C16" w:rsidP="002058DD">
      <w:pPr>
        <w:spacing w:after="200" w:line="360" w:lineRule="auto"/>
        <w:jc w:val="both"/>
        <w:rPr>
          <w:rFonts w:ascii="Arial" w:hAnsi="Arial" w:cs="Arial"/>
          <w:bCs/>
        </w:rPr>
      </w:pPr>
      <w:r>
        <w:rPr>
          <w:rFonts w:ascii="Arial" w:hAnsi="Arial" w:cs="Arial"/>
          <w:bCs/>
        </w:rPr>
        <w:t xml:space="preserve">4.2.2. </w:t>
      </w:r>
      <w:r w:rsidRPr="00DA5C16">
        <w:rPr>
          <w:rFonts w:ascii="Arial" w:hAnsi="Arial" w:cs="Arial"/>
          <w:bCs/>
        </w:rPr>
        <w:t>Os cilindros disponibilizados em regime de comodato deverão ser submetidos às inspeções, manutenções e testes periódicos exigidos pelas normas técnicas e de segurança, prolongando sua vida útil e evitando o descarte prematuro dos recipientes.</w:t>
      </w:r>
    </w:p>
    <w:p w14:paraId="28C5B30D" w14:textId="007703EC" w:rsidR="00DA5C16" w:rsidRDefault="00DA5C16" w:rsidP="002058DD">
      <w:pPr>
        <w:spacing w:after="200" w:line="360" w:lineRule="auto"/>
        <w:jc w:val="both"/>
        <w:rPr>
          <w:rFonts w:ascii="Arial" w:hAnsi="Arial" w:cs="Arial"/>
          <w:bCs/>
        </w:rPr>
      </w:pPr>
      <w:r>
        <w:rPr>
          <w:rFonts w:ascii="Arial" w:hAnsi="Arial" w:cs="Arial"/>
          <w:bCs/>
        </w:rPr>
        <w:t xml:space="preserve">4.2.3. </w:t>
      </w:r>
      <w:r w:rsidRPr="00DA5C16">
        <w:rPr>
          <w:rFonts w:ascii="Arial" w:hAnsi="Arial" w:cs="Arial"/>
          <w:bCs/>
        </w:rPr>
        <w:t>A contratada deverá planejar as rotas de entrega, substituição e recolhimento dos cilindros, buscando agrupar os deslocamentos sempre que possível, com o objetivo de reduzir o consumo de combustíveis, a emissão de poluentes atmosféricos e os impactos ambientais decorrentes do transporte.</w:t>
      </w:r>
    </w:p>
    <w:p w14:paraId="29F891EE" w14:textId="06F09973" w:rsidR="00DA5C16" w:rsidRPr="00DA5C16" w:rsidRDefault="00DA5C16" w:rsidP="002058DD">
      <w:pPr>
        <w:spacing w:after="200" w:line="360" w:lineRule="auto"/>
        <w:jc w:val="both"/>
        <w:rPr>
          <w:rFonts w:ascii="Arial" w:hAnsi="Arial" w:cs="Arial"/>
          <w:bCs/>
        </w:rPr>
      </w:pPr>
      <w:r>
        <w:rPr>
          <w:rFonts w:ascii="Arial" w:hAnsi="Arial" w:cs="Arial"/>
          <w:bCs/>
        </w:rPr>
        <w:t xml:space="preserve">4.2.4. </w:t>
      </w:r>
      <w:r w:rsidRPr="00DA5C16">
        <w:rPr>
          <w:rFonts w:ascii="Arial" w:hAnsi="Arial" w:cs="Arial"/>
          <w:bCs/>
        </w:rPr>
        <w:t>Os resíduos gerados durante a execução contratual, inclusive lacres, válvulas, mangueiras, acessórios e componentes danificados, deverão receber destinação ambientalmente adequada, observadas as normas ambientais e sanitárias aplicáveis.</w:t>
      </w:r>
    </w:p>
    <w:p w14:paraId="773BCA24" w14:textId="77777777" w:rsidR="00DA5C16" w:rsidRDefault="00DA5C16" w:rsidP="002058DD">
      <w:pPr>
        <w:spacing w:after="200" w:line="360" w:lineRule="auto"/>
        <w:jc w:val="both"/>
        <w:rPr>
          <w:rFonts w:ascii="Arial" w:hAnsi="Arial" w:cs="Arial"/>
          <w:b/>
        </w:rPr>
      </w:pPr>
    </w:p>
    <w:p w14:paraId="7AF25251" w14:textId="3CC1A8EA" w:rsidR="002058DD" w:rsidRPr="003C3380" w:rsidRDefault="00DA5C16" w:rsidP="002058DD">
      <w:pPr>
        <w:spacing w:after="200" w:line="360" w:lineRule="auto"/>
        <w:jc w:val="both"/>
        <w:rPr>
          <w:rFonts w:ascii="Arial" w:hAnsi="Arial" w:cs="Arial"/>
          <w:b/>
        </w:rPr>
      </w:pPr>
      <w:r>
        <w:rPr>
          <w:rFonts w:ascii="Arial" w:hAnsi="Arial" w:cs="Arial"/>
          <w:b/>
        </w:rPr>
        <w:t xml:space="preserve">4.3. </w:t>
      </w:r>
      <w:r w:rsidR="002058DD" w:rsidRPr="003C3380">
        <w:rPr>
          <w:rFonts w:ascii="Arial" w:hAnsi="Arial" w:cs="Arial"/>
          <w:b/>
        </w:rPr>
        <w:t>Da indicação de marcas ou modelos</w:t>
      </w:r>
    </w:p>
    <w:p w14:paraId="3D4CD4AD" w14:textId="1C3B4DF5" w:rsidR="002058DD" w:rsidRDefault="002058DD" w:rsidP="002058DD">
      <w:pPr>
        <w:spacing w:after="200" w:line="360" w:lineRule="auto"/>
        <w:jc w:val="both"/>
        <w:rPr>
          <w:rFonts w:ascii="Arial" w:hAnsi="Arial" w:cs="Arial"/>
        </w:rPr>
      </w:pPr>
      <w:r w:rsidRPr="00DA5C16">
        <w:rPr>
          <w:rFonts w:ascii="Arial" w:hAnsi="Arial" w:cs="Arial"/>
        </w:rPr>
        <w:t>4.</w:t>
      </w:r>
      <w:r w:rsidR="00DA5C16">
        <w:rPr>
          <w:rFonts w:ascii="Arial" w:hAnsi="Arial" w:cs="Arial"/>
        </w:rPr>
        <w:t>3</w:t>
      </w:r>
      <w:r w:rsidRPr="00DA5C16">
        <w:rPr>
          <w:rFonts w:ascii="Arial" w:hAnsi="Arial" w:cs="Arial"/>
        </w:rPr>
        <w:t>.1. Não serão exigidas marcas ou modelos específicos para a contratação, uma vez que a descrição do objeto já delineia todas as suas características essenciais.</w:t>
      </w:r>
    </w:p>
    <w:p w14:paraId="4787D660" w14:textId="3828AC7E" w:rsidR="002058DD" w:rsidRPr="003C3380" w:rsidRDefault="002058DD" w:rsidP="002058DD">
      <w:pPr>
        <w:spacing w:after="200" w:line="360" w:lineRule="auto"/>
        <w:jc w:val="both"/>
        <w:rPr>
          <w:rFonts w:ascii="Arial" w:hAnsi="Arial" w:cs="Arial"/>
          <w:b/>
        </w:rPr>
      </w:pPr>
      <w:r>
        <w:rPr>
          <w:rFonts w:ascii="Arial" w:hAnsi="Arial" w:cs="Arial"/>
          <w:b/>
        </w:rPr>
        <w:t>4.</w:t>
      </w:r>
      <w:r w:rsidR="00DA5C16">
        <w:rPr>
          <w:rFonts w:ascii="Arial" w:hAnsi="Arial" w:cs="Arial"/>
          <w:b/>
        </w:rPr>
        <w:t>4</w:t>
      </w:r>
      <w:r w:rsidRPr="003C3380">
        <w:rPr>
          <w:rFonts w:ascii="Arial" w:hAnsi="Arial" w:cs="Arial"/>
          <w:b/>
        </w:rPr>
        <w:t>. Da amostra</w:t>
      </w:r>
    </w:p>
    <w:p w14:paraId="4137FF6F" w14:textId="1E24960A" w:rsidR="002058DD" w:rsidRPr="003C3380" w:rsidRDefault="002058DD" w:rsidP="002058DD">
      <w:pPr>
        <w:spacing w:after="200" w:line="360" w:lineRule="auto"/>
        <w:jc w:val="both"/>
        <w:rPr>
          <w:rFonts w:ascii="Arial" w:hAnsi="Arial" w:cs="Arial"/>
        </w:rPr>
      </w:pPr>
      <w:r w:rsidRPr="00DA5C16">
        <w:rPr>
          <w:rFonts w:ascii="Arial" w:hAnsi="Arial" w:cs="Arial"/>
        </w:rPr>
        <w:t>4.</w:t>
      </w:r>
      <w:r w:rsidR="00DA5C16">
        <w:rPr>
          <w:rFonts w:ascii="Arial" w:hAnsi="Arial" w:cs="Arial"/>
        </w:rPr>
        <w:t>4</w:t>
      </w:r>
      <w:r w:rsidRPr="00DA5C16">
        <w:rPr>
          <w:rFonts w:ascii="Arial" w:hAnsi="Arial" w:cs="Arial"/>
        </w:rPr>
        <w:t>.1. Não serão exigidas amostras para esta contratação.</w:t>
      </w:r>
    </w:p>
    <w:p w14:paraId="1C4F2802" w14:textId="21D05605" w:rsidR="002058DD" w:rsidRPr="003C3380" w:rsidRDefault="002058DD" w:rsidP="002058DD">
      <w:pPr>
        <w:spacing w:after="200" w:line="360" w:lineRule="auto"/>
        <w:jc w:val="both"/>
        <w:rPr>
          <w:rFonts w:ascii="Arial" w:hAnsi="Arial" w:cs="Arial"/>
          <w:b/>
        </w:rPr>
      </w:pPr>
      <w:r>
        <w:rPr>
          <w:rFonts w:ascii="Arial" w:hAnsi="Arial" w:cs="Arial"/>
          <w:b/>
        </w:rPr>
        <w:t>4.</w:t>
      </w:r>
      <w:r w:rsidR="00DA5C16">
        <w:rPr>
          <w:rFonts w:ascii="Arial" w:hAnsi="Arial" w:cs="Arial"/>
          <w:b/>
        </w:rPr>
        <w:t>5</w:t>
      </w:r>
      <w:r w:rsidRPr="003C3380">
        <w:rPr>
          <w:rFonts w:ascii="Arial" w:hAnsi="Arial" w:cs="Arial"/>
          <w:b/>
        </w:rPr>
        <w:t xml:space="preserve">. Subcontratação </w:t>
      </w:r>
    </w:p>
    <w:p w14:paraId="23BE90AC" w14:textId="75C7C8C6" w:rsidR="002058DD" w:rsidRDefault="002058DD" w:rsidP="002058DD">
      <w:pPr>
        <w:spacing w:after="200" w:line="360" w:lineRule="auto"/>
        <w:jc w:val="both"/>
        <w:rPr>
          <w:rFonts w:ascii="Arial" w:hAnsi="Arial" w:cs="Arial"/>
        </w:rPr>
      </w:pPr>
      <w:r w:rsidRPr="00DA5C16">
        <w:rPr>
          <w:rFonts w:ascii="Arial" w:hAnsi="Arial" w:cs="Arial"/>
        </w:rPr>
        <w:t>4.</w:t>
      </w:r>
      <w:r w:rsidR="00DA5C16">
        <w:rPr>
          <w:rFonts w:ascii="Arial" w:hAnsi="Arial" w:cs="Arial"/>
        </w:rPr>
        <w:t>5</w:t>
      </w:r>
      <w:r w:rsidRPr="00DA5C16">
        <w:rPr>
          <w:rFonts w:ascii="Arial" w:hAnsi="Arial" w:cs="Arial"/>
        </w:rPr>
        <w:t>.1. É vedada a subcontratação total ou parcial do objeto contratado, exceto na hipótese de serviço secundário que não integre a essência do objeto, desde que expressamente autorizada pela Administração Municipal, mantida em qualquer caso a integral responsabilidade da Contrata</w:t>
      </w:r>
      <w:r w:rsidR="007F6ACE" w:rsidRPr="00DA5C16">
        <w:rPr>
          <w:rFonts w:ascii="Arial" w:hAnsi="Arial" w:cs="Arial"/>
        </w:rPr>
        <w:t>da</w:t>
      </w:r>
      <w:r w:rsidRPr="00DA5C16">
        <w:rPr>
          <w:rFonts w:ascii="Arial" w:hAnsi="Arial" w:cs="Arial"/>
        </w:rPr>
        <w:t>.</w:t>
      </w:r>
    </w:p>
    <w:p w14:paraId="60C0D5F2" w14:textId="0022A827" w:rsidR="002058DD" w:rsidRPr="003C3380" w:rsidRDefault="00A30C1A" w:rsidP="002058DD">
      <w:pPr>
        <w:spacing w:after="200" w:line="360" w:lineRule="auto"/>
        <w:jc w:val="both"/>
        <w:rPr>
          <w:rFonts w:ascii="Arial" w:hAnsi="Arial" w:cs="Arial"/>
          <w:b/>
        </w:rPr>
      </w:pPr>
      <w:r>
        <w:rPr>
          <w:rFonts w:ascii="Arial" w:hAnsi="Arial" w:cs="Arial"/>
          <w:b/>
        </w:rPr>
        <w:t>4.</w:t>
      </w:r>
      <w:r w:rsidR="00DA5C16">
        <w:rPr>
          <w:rFonts w:ascii="Arial" w:hAnsi="Arial" w:cs="Arial"/>
          <w:b/>
        </w:rPr>
        <w:t>6</w:t>
      </w:r>
      <w:r w:rsidR="002058DD" w:rsidRPr="003C3380">
        <w:rPr>
          <w:rFonts w:ascii="Arial" w:hAnsi="Arial" w:cs="Arial"/>
          <w:b/>
        </w:rPr>
        <w:t>. Da participação de consórcios</w:t>
      </w:r>
    </w:p>
    <w:p w14:paraId="60DC9F58" w14:textId="3C12437C" w:rsidR="002058DD" w:rsidRPr="003C3380" w:rsidRDefault="00A30C1A" w:rsidP="002058DD">
      <w:pPr>
        <w:spacing w:after="200" w:line="360" w:lineRule="auto"/>
        <w:jc w:val="both"/>
        <w:rPr>
          <w:rFonts w:ascii="Arial" w:hAnsi="Arial" w:cs="Arial"/>
        </w:rPr>
      </w:pPr>
      <w:r w:rsidRPr="00DA5C16">
        <w:rPr>
          <w:rFonts w:ascii="Arial" w:hAnsi="Arial" w:cs="Arial"/>
        </w:rPr>
        <w:t>4.</w:t>
      </w:r>
      <w:r w:rsidR="00DA5C16">
        <w:rPr>
          <w:rFonts w:ascii="Arial" w:hAnsi="Arial" w:cs="Arial"/>
        </w:rPr>
        <w:t>6</w:t>
      </w:r>
      <w:r w:rsidR="002058DD" w:rsidRPr="00DA5C16">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0AD9EB88" w14:textId="75D2E7AE" w:rsidR="002058DD" w:rsidRPr="003C3380" w:rsidRDefault="00A30C1A" w:rsidP="002058DD">
      <w:pPr>
        <w:spacing w:after="200" w:line="360" w:lineRule="auto"/>
        <w:jc w:val="both"/>
        <w:rPr>
          <w:rFonts w:ascii="Arial" w:hAnsi="Arial" w:cs="Arial"/>
          <w:b/>
        </w:rPr>
      </w:pPr>
      <w:r>
        <w:rPr>
          <w:rFonts w:ascii="Arial" w:hAnsi="Arial" w:cs="Arial"/>
          <w:b/>
        </w:rPr>
        <w:t>4.</w:t>
      </w:r>
      <w:r w:rsidR="007B7C84">
        <w:rPr>
          <w:rFonts w:ascii="Arial" w:hAnsi="Arial" w:cs="Arial"/>
          <w:b/>
        </w:rPr>
        <w:t>7</w:t>
      </w:r>
      <w:r w:rsidR="002058DD" w:rsidRPr="003C3380">
        <w:rPr>
          <w:rFonts w:ascii="Arial" w:hAnsi="Arial" w:cs="Arial"/>
          <w:b/>
        </w:rPr>
        <w:t>. Garantia da contratação</w:t>
      </w:r>
    </w:p>
    <w:p w14:paraId="652D7DD8" w14:textId="533AB1BD" w:rsidR="002058DD" w:rsidRDefault="00A30C1A" w:rsidP="002058DD">
      <w:pPr>
        <w:spacing w:after="200" w:line="360" w:lineRule="auto"/>
        <w:jc w:val="both"/>
        <w:rPr>
          <w:rFonts w:ascii="Arial" w:hAnsi="Arial" w:cs="Arial"/>
        </w:rPr>
      </w:pPr>
      <w:r w:rsidRPr="007B7C84">
        <w:rPr>
          <w:rFonts w:ascii="Arial" w:hAnsi="Arial" w:cs="Arial"/>
        </w:rPr>
        <w:t>4.</w:t>
      </w:r>
      <w:r w:rsidR="007B7C84">
        <w:rPr>
          <w:rFonts w:ascii="Arial" w:hAnsi="Arial" w:cs="Arial"/>
        </w:rPr>
        <w:t>7</w:t>
      </w:r>
      <w:r w:rsidR="002058DD" w:rsidRPr="007B7C84">
        <w:rPr>
          <w:rFonts w:ascii="Arial" w:hAnsi="Arial" w:cs="Arial"/>
        </w:rPr>
        <w:t>.1. Não haverá exigência da garantia da contratação dos artigos 96 e seguintes da Lei nº 14.133, de 2021.</w:t>
      </w:r>
    </w:p>
    <w:p w14:paraId="1D41C593"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7F4566C6"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2484B9FC" w14:textId="77777777" w:rsidR="006A2013" w:rsidRDefault="00A11F39" w:rsidP="006A2013">
      <w:pPr>
        <w:spacing w:after="200" w:line="360" w:lineRule="auto"/>
        <w:jc w:val="both"/>
        <w:rPr>
          <w:rFonts w:ascii="Arial" w:hAnsi="Arial" w:cs="Arial"/>
          <w:b/>
        </w:rPr>
      </w:pPr>
      <w:r w:rsidRPr="00AB6D0D">
        <w:rPr>
          <w:rFonts w:ascii="Arial" w:hAnsi="Arial" w:cs="Arial"/>
        </w:rPr>
        <w:t xml:space="preserve">5.1.1. </w:t>
      </w:r>
      <w:r w:rsidR="006A2013">
        <w:rPr>
          <w:rFonts w:ascii="Arial" w:hAnsi="Arial" w:cs="Arial"/>
        </w:rPr>
        <w:t>A entrega dos itens</w:t>
      </w:r>
      <w:r w:rsidR="006A2013" w:rsidRPr="00AB6D0D">
        <w:rPr>
          <w:rFonts w:ascii="Arial" w:hAnsi="Arial" w:cs="Arial"/>
        </w:rPr>
        <w:t xml:space="preserve"> será </w:t>
      </w:r>
      <w:r w:rsidR="006A2013" w:rsidRPr="0090721F">
        <w:rPr>
          <w:rFonts w:ascii="Arial" w:hAnsi="Arial" w:cs="Arial"/>
          <w:u w:val="single"/>
        </w:rPr>
        <w:t>parcelada</w:t>
      </w:r>
      <w:r w:rsidR="006A2013" w:rsidRPr="00AB6D0D">
        <w:rPr>
          <w:rFonts w:ascii="Arial" w:hAnsi="Arial" w:cs="Arial"/>
        </w:rPr>
        <w:t xml:space="preserve"> </w:t>
      </w:r>
      <w:r w:rsidR="006A2013">
        <w:rPr>
          <w:rFonts w:ascii="Arial" w:hAnsi="Arial" w:cs="Arial"/>
        </w:rPr>
        <w:t xml:space="preserve">de acordo com as necessidades da Secretaria requisitante e definido </w:t>
      </w:r>
      <w:r w:rsidR="006A2013" w:rsidRPr="00E14702">
        <w:rPr>
          <w:rFonts w:ascii="Arial" w:hAnsi="Arial" w:cs="Arial"/>
        </w:rPr>
        <w:t>neste Termo de Referência</w:t>
      </w:r>
      <w:r w:rsidR="006A2013">
        <w:rPr>
          <w:rFonts w:ascii="Arial" w:hAnsi="Arial" w:cs="Arial"/>
        </w:rPr>
        <w:t>.</w:t>
      </w:r>
      <w:r w:rsidR="006A2013" w:rsidRPr="00AB6D0D">
        <w:rPr>
          <w:rFonts w:ascii="Arial" w:hAnsi="Arial" w:cs="Arial"/>
          <w:b/>
        </w:rPr>
        <w:t xml:space="preserve"> </w:t>
      </w:r>
    </w:p>
    <w:p w14:paraId="3E5BF227" w14:textId="77777777" w:rsidR="0090721F" w:rsidRDefault="0090721F" w:rsidP="006A2013">
      <w:pPr>
        <w:spacing w:after="200" w:line="360" w:lineRule="auto"/>
        <w:jc w:val="both"/>
        <w:rPr>
          <w:rFonts w:ascii="Arial" w:hAnsi="Arial" w:cs="Arial"/>
          <w:b/>
        </w:rPr>
      </w:pPr>
    </w:p>
    <w:p w14:paraId="12DFBC5C"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2C49D7A9" w14:textId="156D0993" w:rsidR="006A2013" w:rsidRPr="00464C26" w:rsidRDefault="006A2013" w:rsidP="006A2013">
      <w:pPr>
        <w:spacing w:after="200" w:line="360" w:lineRule="auto"/>
        <w:jc w:val="both"/>
        <w:rPr>
          <w:rFonts w:ascii="Arial" w:hAnsi="Arial" w:cs="Arial"/>
        </w:rPr>
      </w:pPr>
      <w:r w:rsidRPr="00464C26">
        <w:rPr>
          <w:rFonts w:ascii="Arial" w:hAnsi="Arial" w:cs="Arial"/>
        </w:rPr>
        <w:t xml:space="preserve">5.2.1. </w:t>
      </w:r>
      <w:r w:rsidRPr="00686480">
        <w:rPr>
          <w:rFonts w:ascii="Arial" w:hAnsi="Arial" w:cs="Arial"/>
        </w:rPr>
        <w:t>O prazo de entrega dos i</w:t>
      </w:r>
      <w:r>
        <w:rPr>
          <w:rFonts w:ascii="Arial" w:hAnsi="Arial" w:cs="Arial"/>
        </w:rPr>
        <w:t xml:space="preserve">tens é de </w:t>
      </w:r>
      <w:r w:rsidR="0090721F">
        <w:rPr>
          <w:rFonts w:ascii="Arial" w:hAnsi="Arial" w:cs="Arial"/>
        </w:rPr>
        <w:t>08</w:t>
      </w:r>
      <w:r w:rsidRPr="0090721F">
        <w:rPr>
          <w:rFonts w:ascii="Arial" w:hAnsi="Arial" w:cs="Arial"/>
        </w:rPr>
        <w:t xml:space="preserve"> (</w:t>
      </w:r>
      <w:r w:rsidR="0090721F">
        <w:rPr>
          <w:rFonts w:ascii="Arial" w:hAnsi="Arial" w:cs="Arial"/>
        </w:rPr>
        <w:t>oito</w:t>
      </w:r>
      <w:r w:rsidRPr="0090721F">
        <w:rPr>
          <w:rFonts w:ascii="Arial" w:hAnsi="Arial" w:cs="Arial"/>
        </w:rPr>
        <w:t>)</w:t>
      </w:r>
      <w:r w:rsidRPr="00686480">
        <w:rPr>
          <w:rFonts w:ascii="Arial" w:hAnsi="Arial" w:cs="Arial"/>
        </w:rPr>
        <w:t xml:space="preserve"> dias corridos, contados a partir do recebimento da Solicitação de Fornecimento pelo Fornecedor</w:t>
      </w:r>
      <w:r w:rsidRPr="00464C26">
        <w:rPr>
          <w:rFonts w:ascii="Arial" w:hAnsi="Arial" w:cs="Arial"/>
        </w:rPr>
        <w:t>.</w:t>
      </w:r>
    </w:p>
    <w:p w14:paraId="27E337C0" w14:textId="77777777" w:rsidR="006A2013" w:rsidRPr="00464C26" w:rsidRDefault="006A2013" w:rsidP="006A2013">
      <w:pPr>
        <w:spacing w:after="200" w:line="360" w:lineRule="auto"/>
        <w:jc w:val="both"/>
        <w:rPr>
          <w:rFonts w:ascii="Arial" w:hAnsi="Arial" w:cs="Arial"/>
        </w:rPr>
      </w:pPr>
      <w:r w:rsidRPr="00464C26">
        <w:rPr>
          <w:rFonts w:ascii="Arial" w:hAnsi="Arial" w:cs="Arial"/>
        </w:rPr>
        <w:t xml:space="preserve">5.2.2. </w:t>
      </w:r>
      <w:r w:rsidRPr="00A90E22">
        <w:rPr>
          <w:rFonts w:ascii="Arial" w:hAnsi="Arial" w:cs="Arial"/>
        </w:rPr>
        <w:t>O prazo estipulado poderá ser prorrogado, quando solicitado durante seu transcurso, desde que haja motivo justificado, devidamente aceito pela Administração.</w:t>
      </w:r>
    </w:p>
    <w:p w14:paraId="52DE93EB" w14:textId="77777777" w:rsidR="006A2013" w:rsidRPr="00AB6D0D" w:rsidRDefault="006A2013" w:rsidP="006A2013">
      <w:pPr>
        <w:spacing w:after="200" w:line="360" w:lineRule="auto"/>
        <w:jc w:val="both"/>
        <w:rPr>
          <w:rFonts w:ascii="Arial" w:hAnsi="Arial" w:cs="Arial"/>
        </w:rPr>
      </w:pPr>
      <w:r w:rsidRPr="00464C26">
        <w:rPr>
          <w:rFonts w:ascii="Arial" w:hAnsi="Arial" w:cs="Arial"/>
        </w:rPr>
        <w:t xml:space="preserve">5.2.3. </w:t>
      </w:r>
      <w:r w:rsidRPr="00AB6D0D">
        <w:rPr>
          <w:rFonts w:ascii="Arial" w:hAnsi="Arial" w:cs="Arial"/>
        </w:rPr>
        <w:t xml:space="preserve">As entregas </w:t>
      </w:r>
      <w:r>
        <w:rPr>
          <w:rFonts w:ascii="Arial" w:hAnsi="Arial" w:cs="Arial"/>
        </w:rPr>
        <w:t>dos itens deverão correr por conta exclusiva do fornecedor</w:t>
      </w:r>
      <w:r w:rsidRPr="00AB6D0D">
        <w:rPr>
          <w:rFonts w:ascii="Arial" w:hAnsi="Arial" w:cs="Arial"/>
        </w:rPr>
        <w:t>, bem como as despesas de seguros, transporte do seu estabelecimento até o local determinado para entrega, bem como pelo seu descarregamento, tributos, encargos trabalhistas e previdenciários decorrentes do fornecimento, devendo os mesmos ser entregues em dias úteis, nos horários das 07:00 h às 11:00 h e das 13:00 h às 17:00 h, no endereço abaixo:</w:t>
      </w:r>
    </w:p>
    <w:p w14:paraId="37E68835" w14:textId="5F379310" w:rsidR="0090721F" w:rsidRPr="0090721F" w:rsidRDefault="0090721F" w:rsidP="0090721F">
      <w:pPr>
        <w:pStyle w:val="PargrafodaLista"/>
        <w:numPr>
          <w:ilvl w:val="0"/>
          <w:numId w:val="24"/>
        </w:numPr>
        <w:spacing w:after="200" w:line="360" w:lineRule="auto"/>
        <w:jc w:val="both"/>
        <w:rPr>
          <w:rFonts w:ascii="Arial" w:hAnsi="Arial" w:cs="Arial"/>
        </w:rPr>
      </w:pPr>
      <w:r w:rsidRPr="0090721F">
        <w:rPr>
          <w:rFonts w:ascii="Arial" w:hAnsi="Arial" w:cs="Arial"/>
          <w:b/>
        </w:rPr>
        <w:t xml:space="preserve">Hospital Municipal: </w:t>
      </w:r>
      <w:r w:rsidRPr="0090721F">
        <w:rPr>
          <w:rFonts w:ascii="Arial" w:hAnsi="Arial" w:cs="Arial"/>
        </w:rPr>
        <w:t xml:space="preserve">Rua João Lourenço de Lima, n° 821. </w:t>
      </w:r>
      <w:r w:rsidR="009B50F6">
        <w:rPr>
          <w:rFonts w:ascii="Arial" w:hAnsi="Arial" w:cs="Arial"/>
        </w:rPr>
        <w:t>Bairro Monte Alegre</w:t>
      </w:r>
      <w:r w:rsidRPr="0090721F">
        <w:rPr>
          <w:rFonts w:ascii="Arial" w:hAnsi="Arial" w:cs="Arial"/>
        </w:rPr>
        <w:t xml:space="preserve">. Laguna </w:t>
      </w:r>
      <w:proofErr w:type="spellStart"/>
      <w:r w:rsidRPr="0090721F">
        <w:rPr>
          <w:rFonts w:ascii="Arial" w:hAnsi="Arial" w:cs="Arial"/>
        </w:rPr>
        <w:t>Carapã</w:t>
      </w:r>
      <w:proofErr w:type="spellEnd"/>
      <w:r w:rsidRPr="0090721F">
        <w:rPr>
          <w:rFonts w:ascii="Arial" w:hAnsi="Arial" w:cs="Arial"/>
        </w:rPr>
        <w:t>/MS.</w:t>
      </w:r>
    </w:p>
    <w:p w14:paraId="475992F0" w14:textId="1693C5E7" w:rsidR="001C0DEB" w:rsidRDefault="006A2013" w:rsidP="006A2013">
      <w:pPr>
        <w:spacing w:after="200" w:line="360" w:lineRule="auto"/>
        <w:jc w:val="both"/>
        <w:rPr>
          <w:rFonts w:ascii="Arial" w:hAnsi="Arial" w:cs="Arial"/>
        </w:rPr>
      </w:pPr>
      <w:r w:rsidRPr="00464C26">
        <w:rPr>
          <w:rFonts w:ascii="Arial" w:hAnsi="Arial" w:cs="Arial"/>
        </w:rPr>
        <w:t xml:space="preserve">5.2.4. </w:t>
      </w:r>
      <w:r w:rsidR="001C0DEB" w:rsidRPr="001C0DEB">
        <w:rPr>
          <w:rFonts w:ascii="Arial" w:hAnsi="Arial" w:cs="Arial"/>
        </w:rPr>
        <w:t>O licitante provisoriamente classificado em primeiro lugar deverá apresentar, juntamente com a proposta readequada, documento comprobatório da regularização do oxigênio medicinal ofertado perante a Agência Nacional de Vigilância Sanitária – ANVISA, mediante registro ou notificação, conforme o enquadramento sanitário aplicável ao produto</w:t>
      </w:r>
      <w:r w:rsidR="001C0DEB">
        <w:rPr>
          <w:rFonts w:ascii="Arial" w:hAnsi="Arial" w:cs="Arial"/>
        </w:rPr>
        <w:t>.</w:t>
      </w:r>
    </w:p>
    <w:p w14:paraId="08B91AD2" w14:textId="20988DC3" w:rsidR="0090721F" w:rsidRDefault="001C0DEB" w:rsidP="006A2013">
      <w:pPr>
        <w:spacing w:after="200" w:line="360" w:lineRule="auto"/>
        <w:jc w:val="both"/>
        <w:rPr>
          <w:rFonts w:ascii="Arial" w:hAnsi="Arial" w:cs="Arial"/>
          <w:bCs/>
        </w:rPr>
      </w:pPr>
      <w:r>
        <w:rPr>
          <w:rFonts w:ascii="Arial" w:hAnsi="Arial" w:cs="Arial"/>
          <w:bCs/>
        </w:rPr>
        <w:t xml:space="preserve">5.2.5. </w:t>
      </w:r>
      <w:r w:rsidR="0090721F" w:rsidRPr="0090721F">
        <w:rPr>
          <w:rFonts w:ascii="Arial" w:hAnsi="Arial" w:cs="Arial"/>
          <w:bCs/>
        </w:rPr>
        <w:t xml:space="preserve">O fornecedor deverá entregar o gás envasado em cilindros com reguladores de pressão e demais acessórios pertinentes, os quais deverão ser cedidos em regime de comodato. Isso se dá pelo fato de que o Hospital Municipal de Laguna </w:t>
      </w:r>
      <w:proofErr w:type="spellStart"/>
      <w:r w:rsidR="0090721F" w:rsidRPr="0090721F">
        <w:rPr>
          <w:rFonts w:ascii="Arial" w:hAnsi="Arial" w:cs="Arial"/>
          <w:bCs/>
        </w:rPr>
        <w:t>Carapã</w:t>
      </w:r>
      <w:proofErr w:type="spellEnd"/>
      <w:r w:rsidR="0090721F" w:rsidRPr="0090721F">
        <w:rPr>
          <w:rFonts w:ascii="Arial" w:hAnsi="Arial" w:cs="Arial"/>
          <w:bCs/>
        </w:rPr>
        <w:t xml:space="preserve"> não possui tanque de abastecimento, assim, a secretaria adquire o gás envasado em cilindros de 10 m³, 4 m³ e 1 m³ para os atendimentos aos pacientes</w:t>
      </w:r>
      <w:r w:rsidR="0090721F">
        <w:rPr>
          <w:rFonts w:ascii="Arial" w:hAnsi="Arial" w:cs="Arial"/>
          <w:bCs/>
        </w:rPr>
        <w:t>.</w:t>
      </w:r>
    </w:p>
    <w:p w14:paraId="5F3444FE" w14:textId="21EA102C" w:rsidR="0090721F" w:rsidRDefault="0090721F" w:rsidP="006A2013">
      <w:pPr>
        <w:spacing w:after="200" w:line="360" w:lineRule="auto"/>
        <w:jc w:val="both"/>
        <w:rPr>
          <w:rFonts w:ascii="Arial" w:hAnsi="Arial" w:cs="Arial"/>
          <w:bCs/>
        </w:rPr>
      </w:pPr>
      <w:r>
        <w:rPr>
          <w:rFonts w:ascii="Arial" w:hAnsi="Arial" w:cs="Arial"/>
          <w:bCs/>
        </w:rPr>
        <w:t>5.2.</w:t>
      </w:r>
      <w:r w:rsidR="001C0DEB">
        <w:rPr>
          <w:rFonts w:ascii="Arial" w:hAnsi="Arial" w:cs="Arial"/>
          <w:bCs/>
        </w:rPr>
        <w:t>6</w:t>
      </w:r>
      <w:r>
        <w:rPr>
          <w:rFonts w:ascii="Arial" w:hAnsi="Arial" w:cs="Arial"/>
          <w:bCs/>
        </w:rPr>
        <w:t xml:space="preserve">. </w:t>
      </w:r>
      <w:r w:rsidRPr="0090721F">
        <w:rPr>
          <w:rFonts w:ascii="Arial" w:hAnsi="Arial" w:cs="Arial"/>
          <w:bCs/>
        </w:rPr>
        <w:t>O fornecedor deverá ceder</w:t>
      </w:r>
      <w:r>
        <w:rPr>
          <w:rFonts w:ascii="Arial" w:hAnsi="Arial" w:cs="Arial"/>
          <w:bCs/>
        </w:rPr>
        <w:t xml:space="preserve"> ainda</w:t>
      </w:r>
      <w:r w:rsidRPr="0090721F">
        <w:rPr>
          <w:rFonts w:ascii="Arial" w:hAnsi="Arial" w:cs="Arial"/>
          <w:bCs/>
        </w:rPr>
        <w:t xml:space="preserve">, em regime de comodato, </w:t>
      </w:r>
      <w:r w:rsidRPr="0090721F">
        <w:rPr>
          <w:rFonts w:ascii="Arial" w:hAnsi="Arial" w:cs="Arial"/>
          <w:bCs/>
          <w:u w:val="single"/>
        </w:rPr>
        <w:t xml:space="preserve">48 kits de </w:t>
      </w:r>
      <w:r w:rsidR="00B5464E" w:rsidRPr="00B5464E">
        <w:rPr>
          <w:rFonts w:ascii="Arial" w:hAnsi="Arial" w:cs="Arial"/>
          <w:bCs/>
          <w:u w:val="single"/>
        </w:rPr>
        <w:t xml:space="preserve">válvula de oxigênio com </w:t>
      </w:r>
      <w:proofErr w:type="spellStart"/>
      <w:r w:rsidR="00B5464E" w:rsidRPr="00B5464E">
        <w:rPr>
          <w:rFonts w:ascii="Arial" w:hAnsi="Arial" w:cs="Arial"/>
          <w:bCs/>
          <w:u w:val="single"/>
        </w:rPr>
        <w:t>fluxômetro</w:t>
      </w:r>
      <w:proofErr w:type="spellEnd"/>
      <w:r w:rsidR="00B5464E" w:rsidRPr="00B5464E">
        <w:rPr>
          <w:rFonts w:ascii="Arial" w:hAnsi="Arial" w:cs="Arial"/>
          <w:bCs/>
          <w:u w:val="single"/>
        </w:rPr>
        <w:t xml:space="preserve"> e umidificado</w:t>
      </w:r>
      <w:r w:rsidR="00B5464E">
        <w:rPr>
          <w:rFonts w:ascii="Arial" w:hAnsi="Arial" w:cs="Arial"/>
          <w:bCs/>
          <w:u w:val="single"/>
        </w:rPr>
        <w:t>r</w:t>
      </w:r>
      <w:r w:rsidR="00C046C4">
        <w:rPr>
          <w:rFonts w:ascii="Arial" w:hAnsi="Arial" w:cs="Arial"/>
          <w:bCs/>
          <w:u w:val="single"/>
        </w:rPr>
        <w:t xml:space="preserve"> e todos os acessórios necessários ao funcionamento dos kits,</w:t>
      </w:r>
      <w:r w:rsidRPr="0090721F">
        <w:rPr>
          <w:rFonts w:ascii="Arial" w:hAnsi="Arial" w:cs="Arial"/>
          <w:bCs/>
        </w:rPr>
        <w:t xml:space="preserve"> para serem utilizados nas unidades de saúde do município</w:t>
      </w:r>
      <w:r>
        <w:rPr>
          <w:rFonts w:ascii="Arial" w:hAnsi="Arial" w:cs="Arial"/>
          <w:bCs/>
        </w:rPr>
        <w:t>.</w:t>
      </w:r>
    </w:p>
    <w:p w14:paraId="6F39DCCB" w14:textId="2DF5E2BD" w:rsidR="0090721F" w:rsidRDefault="0090721F" w:rsidP="006A2013">
      <w:pPr>
        <w:spacing w:after="200" w:line="360" w:lineRule="auto"/>
        <w:jc w:val="both"/>
        <w:rPr>
          <w:rFonts w:ascii="Arial" w:hAnsi="Arial" w:cs="Arial"/>
          <w:bCs/>
        </w:rPr>
      </w:pPr>
      <w:r>
        <w:rPr>
          <w:rFonts w:ascii="Arial" w:hAnsi="Arial" w:cs="Arial"/>
          <w:bCs/>
        </w:rPr>
        <w:t>5.2.</w:t>
      </w:r>
      <w:r w:rsidR="001C0DEB">
        <w:rPr>
          <w:rFonts w:ascii="Arial" w:hAnsi="Arial" w:cs="Arial"/>
          <w:bCs/>
        </w:rPr>
        <w:t>6</w:t>
      </w:r>
      <w:r>
        <w:rPr>
          <w:rFonts w:ascii="Arial" w:hAnsi="Arial" w:cs="Arial"/>
          <w:bCs/>
        </w:rPr>
        <w:t xml:space="preserve">.1. </w:t>
      </w:r>
      <w:r w:rsidRPr="0090721F">
        <w:rPr>
          <w:rFonts w:ascii="Arial" w:hAnsi="Arial" w:cs="Arial"/>
          <w:bCs/>
        </w:rPr>
        <w:t>Os kits deverão ser instalados nos cilindros no momento da entrega e mantidos em pleno funcionamento</w:t>
      </w:r>
      <w:r>
        <w:rPr>
          <w:rFonts w:ascii="Arial" w:hAnsi="Arial" w:cs="Arial"/>
          <w:bCs/>
        </w:rPr>
        <w:t>.</w:t>
      </w:r>
    </w:p>
    <w:p w14:paraId="2A41EBF6" w14:textId="4DCDF8FA" w:rsidR="0090721F" w:rsidRDefault="0090721F" w:rsidP="006A2013">
      <w:pPr>
        <w:spacing w:after="200" w:line="360" w:lineRule="auto"/>
        <w:jc w:val="both"/>
        <w:rPr>
          <w:rFonts w:ascii="Arial" w:hAnsi="Arial" w:cs="Arial"/>
          <w:bCs/>
        </w:rPr>
      </w:pPr>
      <w:r>
        <w:rPr>
          <w:rFonts w:ascii="Arial" w:hAnsi="Arial" w:cs="Arial"/>
          <w:bCs/>
        </w:rPr>
        <w:t>5.2.</w:t>
      </w:r>
      <w:r w:rsidR="001C0DEB">
        <w:rPr>
          <w:rFonts w:ascii="Arial" w:hAnsi="Arial" w:cs="Arial"/>
          <w:bCs/>
        </w:rPr>
        <w:t>7</w:t>
      </w:r>
      <w:r>
        <w:rPr>
          <w:rFonts w:ascii="Arial" w:hAnsi="Arial" w:cs="Arial"/>
          <w:bCs/>
        </w:rPr>
        <w:t xml:space="preserve">. </w:t>
      </w:r>
      <w:r w:rsidRPr="0090721F">
        <w:rPr>
          <w:rFonts w:ascii="Arial" w:hAnsi="Arial" w:cs="Arial"/>
          <w:bCs/>
        </w:rPr>
        <w:t>Os gases medicinais a serem entregues devem estar de acordo com os descritivos contidos n</w:t>
      </w:r>
      <w:r>
        <w:rPr>
          <w:rFonts w:ascii="Arial" w:hAnsi="Arial" w:cs="Arial"/>
          <w:bCs/>
        </w:rPr>
        <w:t>este</w:t>
      </w:r>
      <w:r w:rsidRPr="0090721F">
        <w:rPr>
          <w:rFonts w:ascii="Arial" w:hAnsi="Arial" w:cs="Arial"/>
          <w:bCs/>
        </w:rPr>
        <w:t xml:space="preserve"> termo de referência</w:t>
      </w:r>
      <w:r>
        <w:rPr>
          <w:rFonts w:ascii="Arial" w:hAnsi="Arial" w:cs="Arial"/>
          <w:bCs/>
        </w:rPr>
        <w:t>.</w:t>
      </w:r>
    </w:p>
    <w:p w14:paraId="089BFE71" w14:textId="263EE8FD" w:rsidR="0090721F" w:rsidRDefault="0090721F" w:rsidP="006A2013">
      <w:pPr>
        <w:spacing w:after="200" w:line="360" w:lineRule="auto"/>
        <w:jc w:val="both"/>
        <w:rPr>
          <w:rFonts w:ascii="Arial" w:hAnsi="Arial" w:cs="Arial"/>
          <w:bCs/>
        </w:rPr>
      </w:pPr>
      <w:r>
        <w:rPr>
          <w:rFonts w:ascii="Arial" w:hAnsi="Arial" w:cs="Arial"/>
          <w:bCs/>
        </w:rPr>
        <w:t>5.2.</w:t>
      </w:r>
      <w:r w:rsidR="001C0DEB">
        <w:rPr>
          <w:rFonts w:ascii="Arial" w:hAnsi="Arial" w:cs="Arial"/>
          <w:bCs/>
        </w:rPr>
        <w:t>8</w:t>
      </w:r>
      <w:r>
        <w:rPr>
          <w:rFonts w:ascii="Arial" w:hAnsi="Arial" w:cs="Arial"/>
          <w:bCs/>
        </w:rPr>
        <w:t xml:space="preserve">. </w:t>
      </w:r>
      <w:r w:rsidRPr="0090721F">
        <w:rPr>
          <w:rFonts w:ascii="Arial" w:hAnsi="Arial" w:cs="Arial"/>
          <w:bCs/>
        </w:rPr>
        <w:t>Não serão aceitos produtos que não atendam as especificações. Caso ocorra, os que não estiverem dentro da conformidade ou em que se verifiquem, no recebimento, vícios, defeitos, incorreções ou que estejam em desacordo com a descrição solicitada, serão devolvidos para troca, no prazo máximo de 24 (vinte e quatro) horas contados de sua notificação</w:t>
      </w:r>
      <w:r>
        <w:rPr>
          <w:rFonts w:ascii="Arial" w:hAnsi="Arial" w:cs="Arial"/>
          <w:bCs/>
        </w:rPr>
        <w:t>.</w:t>
      </w:r>
    </w:p>
    <w:p w14:paraId="2032CF8F" w14:textId="10959759" w:rsidR="0090721F" w:rsidRDefault="0090721F" w:rsidP="006A2013">
      <w:pPr>
        <w:spacing w:after="200" w:line="360" w:lineRule="auto"/>
        <w:jc w:val="both"/>
        <w:rPr>
          <w:rFonts w:ascii="Arial" w:hAnsi="Arial" w:cs="Arial"/>
          <w:bCs/>
        </w:rPr>
      </w:pPr>
      <w:r>
        <w:rPr>
          <w:rFonts w:ascii="Arial" w:hAnsi="Arial" w:cs="Arial"/>
          <w:bCs/>
        </w:rPr>
        <w:t>5.2.</w:t>
      </w:r>
      <w:r w:rsidR="001C0DEB">
        <w:rPr>
          <w:rFonts w:ascii="Arial" w:hAnsi="Arial" w:cs="Arial"/>
          <w:bCs/>
        </w:rPr>
        <w:t>9</w:t>
      </w:r>
      <w:r>
        <w:rPr>
          <w:rFonts w:ascii="Arial" w:hAnsi="Arial" w:cs="Arial"/>
          <w:bCs/>
        </w:rPr>
        <w:t xml:space="preserve">. </w:t>
      </w:r>
      <w:r w:rsidRPr="0090721F">
        <w:rPr>
          <w:rFonts w:ascii="Arial" w:hAnsi="Arial" w:cs="Arial"/>
          <w:bCs/>
        </w:rPr>
        <w:t>Os gases medicinais deverão ser armazenados em cilindros os quais deverão seguir fielmente as especificações da ABNT quanto às etiquetas, à rotulagem e às cores dos mesmos</w:t>
      </w:r>
      <w:r>
        <w:rPr>
          <w:rFonts w:ascii="Arial" w:hAnsi="Arial" w:cs="Arial"/>
          <w:bCs/>
        </w:rPr>
        <w:t>.</w:t>
      </w:r>
    </w:p>
    <w:p w14:paraId="61BFA4E7" w14:textId="0ED9FBEE" w:rsidR="0090721F" w:rsidRDefault="0090721F" w:rsidP="006A2013">
      <w:pPr>
        <w:spacing w:after="200" w:line="360" w:lineRule="auto"/>
        <w:jc w:val="both"/>
        <w:rPr>
          <w:rFonts w:ascii="Arial" w:hAnsi="Arial" w:cs="Arial"/>
          <w:bCs/>
        </w:rPr>
      </w:pPr>
      <w:r>
        <w:rPr>
          <w:rFonts w:ascii="Arial" w:hAnsi="Arial" w:cs="Arial"/>
          <w:bCs/>
        </w:rPr>
        <w:t>5.2.</w:t>
      </w:r>
      <w:r w:rsidR="001C0DEB">
        <w:rPr>
          <w:rFonts w:ascii="Arial" w:hAnsi="Arial" w:cs="Arial"/>
          <w:bCs/>
        </w:rPr>
        <w:t>10</w:t>
      </w:r>
      <w:r>
        <w:rPr>
          <w:rFonts w:ascii="Arial" w:hAnsi="Arial" w:cs="Arial"/>
          <w:bCs/>
        </w:rPr>
        <w:t xml:space="preserve">. </w:t>
      </w:r>
      <w:r w:rsidR="009F6D56" w:rsidRPr="009F6D56">
        <w:rPr>
          <w:rFonts w:ascii="Arial" w:hAnsi="Arial" w:cs="Arial"/>
          <w:bCs/>
        </w:rPr>
        <w:t>O transporte deverá observar a regulamentação vigente aplicável ao transporte rodoviário de produtos perigosos, especialmente a Resolução ANTT nº 5.998/2022 e suas alterações posteriores</w:t>
      </w:r>
      <w:r>
        <w:rPr>
          <w:rFonts w:ascii="Arial" w:hAnsi="Arial" w:cs="Arial"/>
          <w:bCs/>
        </w:rPr>
        <w:t>.</w:t>
      </w:r>
    </w:p>
    <w:p w14:paraId="034DF5B2" w14:textId="77A74053" w:rsidR="0090721F" w:rsidRDefault="0090721F" w:rsidP="006A2013">
      <w:pPr>
        <w:spacing w:after="200" w:line="360" w:lineRule="auto"/>
        <w:jc w:val="both"/>
        <w:rPr>
          <w:rFonts w:ascii="Arial" w:hAnsi="Arial" w:cs="Arial"/>
          <w:bCs/>
        </w:rPr>
      </w:pPr>
      <w:r>
        <w:rPr>
          <w:rFonts w:ascii="Arial" w:hAnsi="Arial" w:cs="Arial"/>
          <w:bCs/>
        </w:rPr>
        <w:t>5.2.1</w:t>
      </w:r>
      <w:r w:rsidR="001C0DEB">
        <w:rPr>
          <w:rFonts w:ascii="Arial" w:hAnsi="Arial" w:cs="Arial"/>
          <w:bCs/>
        </w:rPr>
        <w:t>1</w:t>
      </w:r>
      <w:r>
        <w:rPr>
          <w:rFonts w:ascii="Arial" w:hAnsi="Arial" w:cs="Arial"/>
          <w:bCs/>
        </w:rPr>
        <w:t xml:space="preserve">. </w:t>
      </w:r>
      <w:r w:rsidRPr="0090721F">
        <w:rPr>
          <w:rFonts w:ascii="Arial" w:hAnsi="Arial" w:cs="Arial"/>
          <w:bCs/>
        </w:rPr>
        <w:t>Não serão aceitos produtos remetidos via SEDEX ou qualquer outro serviço de entrega que não permita a conferência no ato do recebimento</w:t>
      </w:r>
      <w:r>
        <w:rPr>
          <w:rFonts w:ascii="Arial" w:hAnsi="Arial" w:cs="Arial"/>
          <w:bCs/>
        </w:rPr>
        <w:t>.</w:t>
      </w:r>
    </w:p>
    <w:p w14:paraId="43071C52" w14:textId="677AD9F1" w:rsidR="0090721F" w:rsidRDefault="0090721F" w:rsidP="006A2013">
      <w:pPr>
        <w:spacing w:after="200" w:line="360" w:lineRule="auto"/>
        <w:jc w:val="both"/>
        <w:rPr>
          <w:rFonts w:ascii="Arial" w:hAnsi="Arial" w:cs="Arial"/>
          <w:bCs/>
        </w:rPr>
      </w:pPr>
      <w:r>
        <w:rPr>
          <w:rFonts w:ascii="Arial" w:hAnsi="Arial" w:cs="Arial"/>
          <w:bCs/>
        </w:rPr>
        <w:t>5.2.1</w:t>
      </w:r>
      <w:r w:rsidR="001C0DEB">
        <w:rPr>
          <w:rFonts w:ascii="Arial" w:hAnsi="Arial" w:cs="Arial"/>
          <w:bCs/>
        </w:rPr>
        <w:t>2</w:t>
      </w:r>
      <w:r>
        <w:rPr>
          <w:rFonts w:ascii="Arial" w:hAnsi="Arial" w:cs="Arial"/>
          <w:bCs/>
        </w:rPr>
        <w:t xml:space="preserve">. </w:t>
      </w:r>
      <w:r w:rsidRPr="0090721F">
        <w:rPr>
          <w:rFonts w:ascii="Arial" w:hAnsi="Arial" w:cs="Arial"/>
          <w:bCs/>
        </w:rPr>
        <w:t xml:space="preserve">O fornecimento de gases medicinais, por meio de cilindros, deve contemplar a retirada dos cilindros vazios e entrega dos cilindros abastecidos, equipamentos/materiais complementares a esses sistemas (válvulas, indicadores de níveis, manômetros, reguladores e conexões), e as respectivas manutenções preventivas e corretivas dos mesmos bem como a instalação dos kits de </w:t>
      </w:r>
      <w:proofErr w:type="spellStart"/>
      <w:r w:rsidRPr="0090721F">
        <w:rPr>
          <w:rFonts w:ascii="Arial" w:hAnsi="Arial" w:cs="Arial"/>
          <w:bCs/>
        </w:rPr>
        <w:t>fluxômetro</w:t>
      </w:r>
      <w:proofErr w:type="spellEnd"/>
      <w:r w:rsidRPr="0090721F">
        <w:rPr>
          <w:rFonts w:ascii="Arial" w:hAnsi="Arial" w:cs="Arial"/>
          <w:bCs/>
        </w:rPr>
        <w:t xml:space="preserve"> e umidificador nos cilindros</w:t>
      </w:r>
      <w:r>
        <w:rPr>
          <w:rFonts w:ascii="Arial" w:hAnsi="Arial" w:cs="Arial"/>
          <w:bCs/>
        </w:rPr>
        <w:t>.</w:t>
      </w:r>
    </w:p>
    <w:p w14:paraId="50A54BA3" w14:textId="1A10804E" w:rsidR="0090721F" w:rsidRDefault="0090721F" w:rsidP="006A2013">
      <w:pPr>
        <w:spacing w:after="200" w:line="360" w:lineRule="auto"/>
        <w:jc w:val="both"/>
        <w:rPr>
          <w:rFonts w:ascii="Arial" w:hAnsi="Arial" w:cs="Arial"/>
          <w:bCs/>
        </w:rPr>
      </w:pPr>
      <w:r>
        <w:rPr>
          <w:rFonts w:ascii="Arial" w:hAnsi="Arial" w:cs="Arial"/>
          <w:bCs/>
        </w:rPr>
        <w:t>5.2.1</w:t>
      </w:r>
      <w:r w:rsidR="001C0DEB">
        <w:rPr>
          <w:rFonts w:ascii="Arial" w:hAnsi="Arial" w:cs="Arial"/>
          <w:bCs/>
        </w:rPr>
        <w:t>3</w:t>
      </w:r>
      <w:r>
        <w:rPr>
          <w:rFonts w:ascii="Arial" w:hAnsi="Arial" w:cs="Arial"/>
          <w:bCs/>
        </w:rPr>
        <w:t xml:space="preserve">. </w:t>
      </w:r>
      <w:r w:rsidRPr="0090721F">
        <w:rPr>
          <w:rFonts w:ascii="Arial" w:hAnsi="Arial" w:cs="Arial"/>
          <w:bCs/>
        </w:rPr>
        <w:t>É de responsabilidade da contratada a manutenção técnica preventiva, que comtempla os serviços efetuados para manter os equipamentos funcionado em condições normais, tendo como objetivo diminuir as possibilidades de paralisações, compreendendo: manutenção do bom estado de conservação, substituição de componentes que comprometam o bom funcionamento, modificações necessárias com o objetivo de atualização dos aparelhos, limpeza, regulagem, inspeção, calibração e testes, entre outras ações que garantam a operacionalização dos equipamentos</w:t>
      </w:r>
      <w:r>
        <w:rPr>
          <w:rFonts w:ascii="Arial" w:hAnsi="Arial" w:cs="Arial"/>
          <w:bCs/>
        </w:rPr>
        <w:t>.</w:t>
      </w:r>
    </w:p>
    <w:p w14:paraId="794F9030" w14:textId="36CCB8A2" w:rsidR="0090721F" w:rsidRDefault="0090721F" w:rsidP="006A2013">
      <w:pPr>
        <w:spacing w:after="200" w:line="360" w:lineRule="auto"/>
        <w:jc w:val="both"/>
        <w:rPr>
          <w:rFonts w:ascii="Arial" w:hAnsi="Arial" w:cs="Arial"/>
        </w:rPr>
      </w:pPr>
      <w:r>
        <w:rPr>
          <w:rFonts w:ascii="Arial" w:hAnsi="Arial" w:cs="Arial"/>
          <w:bCs/>
        </w:rPr>
        <w:t>5.2.1</w:t>
      </w:r>
      <w:r w:rsidR="001C0DEB">
        <w:rPr>
          <w:rFonts w:ascii="Arial" w:hAnsi="Arial" w:cs="Arial"/>
          <w:bCs/>
        </w:rPr>
        <w:t>4</w:t>
      </w:r>
      <w:r>
        <w:rPr>
          <w:rFonts w:ascii="Arial" w:hAnsi="Arial" w:cs="Arial"/>
          <w:bCs/>
        </w:rPr>
        <w:t xml:space="preserve">. </w:t>
      </w:r>
      <w:r w:rsidRPr="0090721F">
        <w:rPr>
          <w:rFonts w:ascii="Arial" w:hAnsi="Arial" w:cs="Arial"/>
          <w:bCs/>
        </w:rPr>
        <w:t>O fornecedor deverá comprometer-se a dar total garantia quanto à qualidade dos produtos fornecidos, que deverão estar dentro das especificações técnicas e padrões de qualidade</w:t>
      </w:r>
      <w:r>
        <w:rPr>
          <w:rFonts w:ascii="Arial" w:hAnsi="Arial" w:cs="Arial"/>
          <w:bCs/>
        </w:rPr>
        <w:t>.</w:t>
      </w:r>
    </w:p>
    <w:p w14:paraId="31EB982A" w14:textId="6AE787C4" w:rsidR="006A2013" w:rsidRDefault="0090721F" w:rsidP="006A2013">
      <w:pPr>
        <w:spacing w:after="200" w:line="360" w:lineRule="auto"/>
        <w:jc w:val="both"/>
        <w:rPr>
          <w:rFonts w:ascii="Arial" w:hAnsi="Arial" w:cs="Arial"/>
        </w:rPr>
      </w:pPr>
      <w:r>
        <w:rPr>
          <w:rFonts w:ascii="Arial" w:hAnsi="Arial" w:cs="Arial"/>
        </w:rPr>
        <w:t>5.2.1</w:t>
      </w:r>
      <w:r w:rsidR="001C0DEB">
        <w:rPr>
          <w:rFonts w:ascii="Arial" w:hAnsi="Arial" w:cs="Arial"/>
        </w:rPr>
        <w:t>5</w:t>
      </w:r>
      <w:r>
        <w:rPr>
          <w:rFonts w:ascii="Arial" w:hAnsi="Arial" w:cs="Arial"/>
        </w:rPr>
        <w:t xml:space="preserve">. </w:t>
      </w:r>
      <w:r w:rsidR="006A2013" w:rsidRPr="00A90E22">
        <w:rPr>
          <w:rFonts w:ascii="Arial" w:hAnsi="Arial" w:cs="Arial"/>
        </w:rPr>
        <w:t xml:space="preserve">O fornecedor está sujeito à fiscalização dos itens no ato da entrega e posteriormente, reservando-se ao Município de Laguna </w:t>
      </w:r>
      <w:proofErr w:type="spellStart"/>
      <w:r w:rsidR="006A2013" w:rsidRPr="00A90E22">
        <w:rPr>
          <w:rFonts w:ascii="Arial" w:hAnsi="Arial" w:cs="Arial"/>
        </w:rPr>
        <w:t>Carapã</w:t>
      </w:r>
      <w:proofErr w:type="spellEnd"/>
      <w:r w:rsidR="006A2013" w:rsidRPr="00A90E22">
        <w:rPr>
          <w:rFonts w:ascii="Arial" w:hAnsi="Arial" w:cs="Arial"/>
        </w:rPr>
        <w:t>, através do fiscal da contratação, o direito de não receber o item caso o mesmo não se encontre em condições satisfatórias ou no caso de o item não atender às especificações</w:t>
      </w:r>
      <w:r w:rsidR="006A2013" w:rsidRPr="00464C26">
        <w:rPr>
          <w:rFonts w:ascii="Arial" w:hAnsi="Arial" w:cs="Arial"/>
        </w:rPr>
        <w:t>.</w:t>
      </w:r>
    </w:p>
    <w:p w14:paraId="50B86522" w14:textId="77777777" w:rsidR="00C654AA" w:rsidRDefault="005820F9">
      <w:pPr>
        <w:spacing w:after="200" w:line="360" w:lineRule="auto"/>
        <w:jc w:val="both"/>
      </w:pPr>
      <w:r>
        <w:rPr>
          <w:rFonts w:ascii="Arial" w:hAnsi="Arial" w:cs="Arial"/>
          <w:b/>
        </w:rPr>
        <w:t xml:space="preserve">6. MODELO DE GESTÃO </w:t>
      </w:r>
      <w:r w:rsidR="007260AF">
        <w:rPr>
          <w:rFonts w:ascii="Arial" w:hAnsi="Arial" w:cs="Arial"/>
          <w:b/>
        </w:rPr>
        <w:t>DO CONTRATO</w:t>
      </w:r>
    </w:p>
    <w:p w14:paraId="4D0CB420" w14:textId="77777777" w:rsidR="00974DB4" w:rsidRPr="004F73FA" w:rsidRDefault="00974DB4" w:rsidP="00974DB4">
      <w:pPr>
        <w:spacing w:after="200" w:line="360" w:lineRule="auto"/>
        <w:jc w:val="both"/>
        <w:rPr>
          <w:rFonts w:ascii="Arial" w:hAnsi="Arial" w:cs="Arial"/>
        </w:rPr>
      </w:pPr>
      <w:r w:rsidRPr="004F73FA">
        <w:rPr>
          <w:rFonts w:ascii="Arial" w:hAnsi="Arial" w:cs="Arial"/>
        </w:rPr>
        <w:t>6.1. O contrato, ou instrumento equivalente, deverá ser executado fielmente pelas partes, de acordo com as cláusulas avençadas e as normas da Lei nº 14.133, de 2021, e cada parte responderá pelas consequências de sua inexecução total ou parcial.</w:t>
      </w:r>
    </w:p>
    <w:p w14:paraId="7B67033E" w14:textId="77777777" w:rsidR="00974DB4" w:rsidRPr="004F73FA" w:rsidRDefault="00974DB4" w:rsidP="00974DB4">
      <w:pPr>
        <w:spacing w:after="200" w:line="360" w:lineRule="auto"/>
        <w:jc w:val="both"/>
        <w:rPr>
          <w:rFonts w:ascii="Arial" w:hAnsi="Arial" w:cs="Arial"/>
        </w:rPr>
      </w:pPr>
      <w:r w:rsidRPr="004F73FA">
        <w:rPr>
          <w:rFonts w:ascii="Arial" w:hAnsi="Arial" w:cs="Arial"/>
        </w:rPr>
        <w:t>6.2. As comunicações entre o órgão ou entidade e a contratada devem ser realizadas por escrito sempre que o ato exigir tal formalidade, admitindo-se o uso de mensagem eletrônica para esse fim.</w:t>
      </w:r>
    </w:p>
    <w:p w14:paraId="39F456A3" w14:textId="77777777" w:rsidR="00974DB4" w:rsidRPr="004F73FA" w:rsidRDefault="00974DB4" w:rsidP="00974DB4">
      <w:pPr>
        <w:spacing w:after="200" w:line="360" w:lineRule="auto"/>
        <w:jc w:val="both"/>
        <w:rPr>
          <w:rFonts w:ascii="Arial" w:hAnsi="Arial" w:cs="Arial"/>
        </w:rPr>
      </w:pPr>
      <w:r w:rsidRPr="004F73FA">
        <w:rPr>
          <w:rFonts w:ascii="Arial" w:hAnsi="Arial" w:cs="Arial"/>
        </w:rPr>
        <w:t>6.3. A Contratante poderá convocar representantes da empresa para a adoção de providências imediatas, caso necessário.</w:t>
      </w:r>
    </w:p>
    <w:p w14:paraId="6DAC8174"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6.4. A execução do contrato será acompanhada e fiscalizada por </w:t>
      </w:r>
      <w:proofErr w:type="gramStart"/>
      <w:r w:rsidRPr="004F73FA">
        <w:rPr>
          <w:rFonts w:ascii="Arial" w:hAnsi="Arial" w:cs="Arial"/>
          <w:iCs/>
        </w:rPr>
        <w:t>fiscal(</w:t>
      </w:r>
      <w:proofErr w:type="spellStart"/>
      <w:proofErr w:type="gramEnd"/>
      <w:r w:rsidRPr="004F73FA">
        <w:rPr>
          <w:rFonts w:ascii="Arial" w:hAnsi="Arial" w:cs="Arial"/>
          <w:iCs/>
        </w:rPr>
        <w:t>is</w:t>
      </w:r>
      <w:proofErr w:type="spellEnd"/>
      <w:r w:rsidRPr="004F73FA">
        <w:rPr>
          <w:rFonts w:ascii="Arial" w:hAnsi="Arial" w:cs="Arial"/>
          <w:iCs/>
        </w:rPr>
        <w:t>) designado(s) formalmente pela Contratante, conforme determina o art. 117 da Lei nº 14.133/2021.</w:t>
      </w:r>
    </w:p>
    <w:p w14:paraId="0DEF41F8"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 O fiscal do contrato acompanhará a execução do contrato, para que sejam cumpridas todas as condições estabelecidas no contrato, de modo a assegurar os melhores resultados para a Administração. </w:t>
      </w:r>
    </w:p>
    <w:p w14:paraId="2EC28044" w14:textId="77777777" w:rsidR="00974DB4" w:rsidRPr="004F73FA" w:rsidRDefault="00974DB4" w:rsidP="00974DB4">
      <w:pPr>
        <w:spacing w:after="200" w:line="360" w:lineRule="auto"/>
        <w:jc w:val="both"/>
        <w:rPr>
          <w:rFonts w:ascii="Arial" w:hAnsi="Arial" w:cs="Arial"/>
          <w:i/>
          <w:iCs/>
        </w:rPr>
      </w:pPr>
      <w:r w:rsidRPr="004F73FA">
        <w:rPr>
          <w:rFonts w:ascii="Arial" w:hAnsi="Arial" w:cs="Arial"/>
          <w:iCs/>
        </w:rPr>
        <w:t>6.5.1. O fiscal terá autoridade para exercer todas as ações de orientação, controle e fiscalização da execução contratual, garantindo o cumprimento das obrigações pactuadas.</w:t>
      </w:r>
    </w:p>
    <w:p w14:paraId="76BF7AE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6.5.2. O representante da Contratante deve ter a qualificação necessária para o acompanhamento e controle da </w:t>
      </w:r>
      <w:r>
        <w:rPr>
          <w:rFonts w:ascii="Arial" w:hAnsi="Arial" w:cs="Arial"/>
          <w:iCs/>
        </w:rPr>
        <w:t>entrega dos itens</w:t>
      </w:r>
      <w:r w:rsidRPr="004F73FA">
        <w:rPr>
          <w:rFonts w:ascii="Arial" w:hAnsi="Arial" w:cs="Arial"/>
          <w:iCs/>
        </w:rPr>
        <w:t xml:space="preserve"> e do contrato.</w:t>
      </w:r>
    </w:p>
    <w:p w14:paraId="2ADA033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6.5.3. O fiscal do contrato anotará no histórico de gerenciamento todas as ocorrências relacionadas à execução do contrato, com a descrição do que for necessário para a regularização das faltas ou dos defeitos observados. </w:t>
      </w:r>
    </w:p>
    <w:p w14:paraId="08B97FF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6.5.4. Identificada qualquer inexatidão ou irregularidade, o fiscal do contrato emitirá notificações para a correção da execução do contrato, determinando prazo para a correção.</w:t>
      </w:r>
    </w:p>
    <w:p w14:paraId="4F6DEDCF"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6.5.5. O fiscal do contrato informará ao gestor do contato, em tempo hábil, a situação que demandar decisão ou adoção de medidas que ultrapassem sua competência, para que adote as medidas necessárias e saneadoras, se for o caso.</w:t>
      </w:r>
    </w:p>
    <w:p w14:paraId="4748ECF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6.5.6. No caso de ocorrências que possam inviabilizar a execução do contrato nas datas aprazadas, o fiscal do contrato comunicará o fato imediatamente ao gestor do contrato.</w:t>
      </w:r>
    </w:p>
    <w:p w14:paraId="53B6FC72"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6.5.7. O fiscal do contrato comunicará ao gestor do contrato, em tempo hábil, o término do contrato sob sua responsabilidade, com vistas à renovação tempestiva ou à prorrogação contratual.</w:t>
      </w:r>
    </w:p>
    <w:p w14:paraId="2DFF76E9" w14:textId="77777777" w:rsidR="00974DB4" w:rsidRPr="004F73FA" w:rsidRDefault="00974DB4" w:rsidP="00974DB4">
      <w:pPr>
        <w:spacing w:after="200" w:line="360" w:lineRule="auto"/>
        <w:jc w:val="both"/>
        <w:rPr>
          <w:rFonts w:ascii="Arial" w:hAnsi="Arial" w:cs="Arial"/>
        </w:rPr>
      </w:pPr>
      <w:r w:rsidRPr="004F73FA">
        <w:rPr>
          <w:rFonts w:ascii="Arial" w:hAnsi="Arial" w:cs="Arial"/>
        </w:rPr>
        <w:t xml:space="preserve">6.5.8. A execução do contrato deverá ser acompanhada e fiscalizada </w:t>
      </w:r>
      <w:proofErr w:type="gramStart"/>
      <w:r w:rsidRPr="004F73FA">
        <w:rPr>
          <w:rFonts w:ascii="Arial" w:hAnsi="Arial" w:cs="Arial"/>
        </w:rPr>
        <w:t>pelo(</w:t>
      </w:r>
      <w:proofErr w:type="gramEnd"/>
      <w:r w:rsidRPr="004F73FA">
        <w:rPr>
          <w:rFonts w:ascii="Arial" w:hAnsi="Arial" w:cs="Arial"/>
        </w:rPr>
        <w:t>s) fiscal(</w:t>
      </w:r>
      <w:proofErr w:type="spellStart"/>
      <w:r w:rsidRPr="004F73FA">
        <w:rPr>
          <w:rFonts w:ascii="Arial" w:hAnsi="Arial" w:cs="Arial"/>
        </w:rPr>
        <w:t>is</w:t>
      </w:r>
      <w:proofErr w:type="spellEnd"/>
      <w:r w:rsidRPr="004F73FA">
        <w:rPr>
          <w:rFonts w:ascii="Arial" w:hAnsi="Arial" w:cs="Arial"/>
        </w:rPr>
        <w:t>) do contrato, ou pelos respectivos substitutos Serão responsáveis para acompanhar e fiscalizar a execução do presente Contrato.</w:t>
      </w:r>
    </w:p>
    <w:p w14:paraId="3C8185C9" w14:textId="77777777" w:rsidR="00974DB4" w:rsidRPr="004F73FA" w:rsidRDefault="00974DB4" w:rsidP="00974DB4">
      <w:pPr>
        <w:spacing w:after="200" w:line="360" w:lineRule="auto"/>
        <w:jc w:val="both"/>
        <w:rPr>
          <w:rFonts w:ascii="Arial" w:hAnsi="Arial" w:cs="Arial"/>
        </w:rPr>
      </w:pPr>
      <w:r w:rsidRPr="004F73FA">
        <w:rPr>
          <w:rFonts w:ascii="Arial" w:hAnsi="Arial" w:cs="Arial"/>
        </w:rPr>
        <w:t>6.6. Compete ao setor responsável pela fiscalização do contrato:</w:t>
      </w:r>
    </w:p>
    <w:p w14:paraId="4FF65240"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Solicitar providências à Contratada ou à Administração para garantir o bom andamento do contrato, anexando aos autos do processo documentos que comprovem essas solicitações.</w:t>
      </w:r>
    </w:p>
    <w:p w14:paraId="37BE401C"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Verificar a conformidade da execução contratual com as normas especificadas, assegurando que os procedimentos e materiais empregados sejam</w:t>
      </w:r>
      <w:r>
        <w:rPr>
          <w:rFonts w:ascii="Arial" w:hAnsi="Arial" w:cs="Arial"/>
        </w:rPr>
        <w:t xml:space="preserve"> adequados à qualidade desejada.</w:t>
      </w:r>
    </w:p>
    <w:p w14:paraId="18AE4A5D"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Manter atualizado um sistema de controle, assinado por técnico da Contratada e por servidor designado pela Contratante, registrando as atividades desenvolvidas, ocorrências e observações analíticas.</w:t>
      </w:r>
    </w:p>
    <w:p w14:paraId="7167A39B"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Contratada a correção de partes </w:t>
      </w:r>
      <w:r>
        <w:rPr>
          <w:rFonts w:ascii="Arial" w:hAnsi="Arial" w:cs="Arial"/>
        </w:rPr>
        <w:t>dos itens entregues</w:t>
      </w:r>
      <w:r w:rsidRPr="004F73FA">
        <w:rPr>
          <w:rFonts w:ascii="Arial" w:hAnsi="Arial" w:cs="Arial"/>
        </w:rPr>
        <w:t xml:space="preserve"> com erros, imperfeições ou em desacordo com as especificações contratuais.</w:t>
      </w:r>
    </w:p>
    <w:p w14:paraId="2FFC58A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7EE12B45"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1F45EFE7"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Encaminhar ao setor competente os documentos necessários para os pagamentos, como notas fiscais, com o devido atesto do fiscal do contrato.</w:t>
      </w:r>
    </w:p>
    <w:p w14:paraId="591131E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Registrar no histórico de gerenciamento todas as ocorrências relacionadas à execução contratual, documentando as providências adotadas.</w:t>
      </w:r>
    </w:p>
    <w:p w14:paraId="03B37117"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Notificar a Contratada sobre eventuais inconsistências ou falhas na execução do contrato, concedendo prazo para a regularização.</w:t>
      </w:r>
    </w:p>
    <w:p w14:paraId="1606257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Informar ao gestor do contrato qualquer situação que demande decisão ou adoção de medidas que ultrapassem sua competência, garantindo a solução tempestiva de eventuais problemas.</w:t>
      </w:r>
    </w:p>
    <w:p w14:paraId="04D93E1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Comunicar imediatamente ao gestor do contrato eventuais ocorrências que possam inviabilizar a execução contratual dentro do prazo estabelecido.</w:t>
      </w:r>
    </w:p>
    <w:p w14:paraId="1D2F169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Relatar ao gestor do contrato, em tempo hábil, a proximidade do término contratual, possibilitando a renovação tempestiva ou a adoção de providências para nova contratação.</w:t>
      </w:r>
    </w:p>
    <w:p w14:paraId="3281DDAB" w14:textId="77777777" w:rsidR="00974DB4" w:rsidRPr="004F73FA" w:rsidRDefault="00974DB4" w:rsidP="00974DB4">
      <w:pPr>
        <w:spacing w:after="200" w:line="360" w:lineRule="auto"/>
        <w:jc w:val="both"/>
        <w:rPr>
          <w:rFonts w:ascii="Arial" w:hAnsi="Arial" w:cs="Arial"/>
        </w:rPr>
      </w:pPr>
      <w:r w:rsidRPr="004F73FA">
        <w:rPr>
          <w:rFonts w:ascii="Arial" w:hAnsi="Arial" w:cs="Arial"/>
        </w:rPr>
        <w:t>6.7. Caso sejam identificados vícios, defeitos ou incorreções resultantes da execução do contrato ou dos materiais empregados, a Contratada será obrigada a reparar, corrigir, remover, reconstruir ou substituir o objeto afetado, sem ônus adicional para a Contratante (art. 119, Lei nº 14.133/2021).</w:t>
      </w:r>
    </w:p>
    <w:p w14:paraId="3B21C1E9" w14:textId="77777777" w:rsidR="00974DB4" w:rsidRPr="004F73FA" w:rsidRDefault="00974DB4" w:rsidP="00974DB4">
      <w:pPr>
        <w:spacing w:after="200" w:line="360" w:lineRule="auto"/>
        <w:jc w:val="both"/>
        <w:rPr>
          <w:rFonts w:ascii="Arial" w:hAnsi="Arial" w:cs="Arial"/>
        </w:rPr>
      </w:pPr>
      <w:r w:rsidRPr="004F73FA">
        <w:rPr>
          <w:rFonts w:ascii="Arial" w:hAnsi="Arial" w:cs="Arial"/>
        </w:rPr>
        <w:t>6.8.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1918EADA" w14:textId="77777777" w:rsidR="00974DB4" w:rsidRPr="004F73FA" w:rsidRDefault="00974DB4" w:rsidP="00974DB4">
      <w:pPr>
        <w:spacing w:after="200" w:line="360" w:lineRule="auto"/>
        <w:jc w:val="both"/>
        <w:rPr>
          <w:rFonts w:ascii="Arial" w:hAnsi="Arial" w:cs="Arial"/>
        </w:rPr>
      </w:pPr>
      <w:r w:rsidRPr="004F73FA">
        <w:rPr>
          <w:rFonts w:ascii="Arial" w:hAnsi="Arial" w:cs="Arial"/>
        </w:rPr>
        <w:t>6.9. A Contratada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6BF6738D" w14:textId="77777777" w:rsidR="00974DB4" w:rsidRPr="004F73FA" w:rsidRDefault="00974DB4" w:rsidP="00974DB4">
      <w:pPr>
        <w:spacing w:after="200" w:line="360" w:lineRule="auto"/>
        <w:jc w:val="both"/>
        <w:rPr>
          <w:rFonts w:ascii="Arial" w:hAnsi="Arial" w:cs="Arial"/>
        </w:rPr>
      </w:pPr>
      <w:r w:rsidRPr="004F73FA">
        <w:rPr>
          <w:rFonts w:ascii="Arial" w:hAnsi="Arial" w:cs="Arial"/>
        </w:rPr>
        <w:t>6.9.1. A inadimplência da Contratada em relação a tais encargos não transferirá à Administração a obrigação de pagamento e não poderá onerar o objeto do contrato (art. 121, §1º, Lei nº 14.133/2021).</w:t>
      </w:r>
    </w:p>
    <w:p w14:paraId="68BBD790" w14:textId="77777777" w:rsidR="00974DB4" w:rsidRPr="004F73FA" w:rsidRDefault="00974DB4" w:rsidP="00974DB4">
      <w:pPr>
        <w:spacing w:after="200" w:line="360" w:lineRule="auto"/>
        <w:jc w:val="both"/>
        <w:rPr>
          <w:rFonts w:ascii="Arial" w:hAnsi="Arial" w:cs="Arial"/>
        </w:rPr>
      </w:pPr>
      <w:r w:rsidRPr="004F73FA">
        <w:rPr>
          <w:rFonts w:ascii="Arial" w:hAnsi="Arial" w:cs="Arial"/>
        </w:rPr>
        <w:t>6.10. A fiscalização não exclui nem reduz a responsabilidade da Contratada,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0949AC85" w14:textId="77777777" w:rsidR="00974DB4" w:rsidRPr="004F73FA" w:rsidRDefault="00974DB4" w:rsidP="00974DB4">
      <w:pPr>
        <w:spacing w:after="200" w:line="360" w:lineRule="auto"/>
        <w:jc w:val="both"/>
        <w:rPr>
          <w:rFonts w:ascii="Arial" w:hAnsi="Arial" w:cs="Arial"/>
        </w:rPr>
      </w:pPr>
      <w:r w:rsidRPr="004F73FA">
        <w:rPr>
          <w:rFonts w:ascii="Arial" w:hAnsi="Arial" w:cs="Arial"/>
        </w:rPr>
        <w:t>6.11. Caso ocorra descumprimento das obrigações contratuais, o fiscal do contrato atuará tempestivamente para solucionar o problema, reportando-se ao gestor do contrato caso a situação ultrapasse sua competência.</w:t>
      </w:r>
    </w:p>
    <w:p w14:paraId="6A6C31CC" w14:textId="77777777" w:rsidR="00974DB4" w:rsidRDefault="00974DB4" w:rsidP="00974DB4">
      <w:pPr>
        <w:spacing w:after="200" w:line="360" w:lineRule="auto"/>
        <w:jc w:val="both"/>
        <w:rPr>
          <w:rFonts w:ascii="Arial" w:hAnsi="Arial" w:cs="Arial"/>
        </w:rPr>
      </w:pPr>
      <w:r w:rsidRPr="004F73FA">
        <w:rPr>
          <w:rFonts w:ascii="Arial" w:hAnsi="Arial" w:cs="Arial"/>
        </w:rPr>
        <w:t xml:space="preserve">6.11.1. A fiscalização da execução contratual não exime a Contratada de sua total responsabilidade sobre a correta </w:t>
      </w:r>
      <w:r>
        <w:rPr>
          <w:rFonts w:ascii="Arial" w:hAnsi="Arial" w:cs="Arial"/>
        </w:rPr>
        <w:t>entrega dos itens</w:t>
      </w:r>
      <w:r w:rsidRPr="004F73FA">
        <w:rPr>
          <w:rFonts w:ascii="Arial" w:hAnsi="Arial" w:cs="Arial"/>
        </w:rPr>
        <w:t>, nem reduz sua obrigação de corrigir eventuais falhas ou inconformidades.</w:t>
      </w:r>
    </w:p>
    <w:p w14:paraId="53BF43E3" w14:textId="77777777" w:rsidR="00974DB4" w:rsidRPr="0022330E" w:rsidRDefault="00974DB4" w:rsidP="00974DB4">
      <w:pPr>
        <w:spacing w:after="200" w:line="312" w:lineRule="auto"/>
        <w:jc w:val="both"/>
        <w:rPr>
          <w:rFonts w:ascii="Tahoma" w:hAnsi="Tahoma" w:cs="Tahoma"/>
          <w:sz w:val="20"/>
          <w:szCs w:val="20"/>
        </w:rPr>
      </w:pPr>
      <w:r w:rsidRPr="00EF2280">
        <w:rPr>
          <w:rFonts w:ascii="Arial" w:hAnsi="Arial" w:cs="Arial"/>
          <w:b/>
        </w:rPr>
        <w:t>6.12.</w:t>
      </w:r>
      <w:r>
        <w:rPr>
          <w:rFonts w:ascii="Arial" w:hAnsi="Arial" w:cs="Arial"/>
        </w:rPr>
        <w:t xml:space="preserve"> </w:t>
      </w:r>
      <w:r w:rsidRPr="00EF2280">
        <w:rPr>
          <w:rFonts w:ascii="Tahoma" w:hAnsi="Tahoma" w:cs="Tahoma"/>
          <w:b/>
          <w:sz w:val="20"/>
          <w:szCs w:val="20"/>
        </w:rPr>
        <w:t>Obrigações da Contratante</w:t>
      </w:r>
    </w:p>
    <w:p w14:paraId="6B9C4111" w14:textId="77777777" w:rsidR="00974DB4" w:rsidRDefault="00974DB4" w:rsidP="00974DB4">
      <w:pPr>
        <w:spacing w:after="200" w:line="360" w:lineRule="auto"/>
        <w:jc w:val="both"/>
        <w:rPr>
          <w:rFonts w:ascii="Arial" w:hAnsi="Arial" w:cs="Arial"/>
        </w:rPr>
      </w:pPr>
      <w:r>
        <w:rPr>
          <w:rFonts w:ascii="Arial" w:hAnsi="Arial" w:cs="Arial"/>
        </w:rPr>
        <w:t xml:space="preserve">6.12.1. </w:t>
      </w:r>
      <w:r w:rsidRPr="00EF2280">
        <w:rPr>
          <w:rFonts w:ascii="Arial" w:hAnsi="Arial" w:cs="Arial"/>
        </w:rPr>
        <w:t xml:space="preserve">Caberá à Contratante supervisionar e fiscalizar a </w:t>
      </w:r>
      <w:r>
        <w:rPr>
          <w:rFonts w:ascii="Arial" w:hAnsi="Arial" w:cs="Arial"/>
        </w:rPr>
        <w:t>entrega dos itens</w:t>
      </w:r>
      <w:r w:rsidRPr="00EF2280">
        <w:rPr>
          <w:rFonts w:ascii="Arial" w:hAnsi="Arial" w:cs="Arial"/>
        </w:rPr>
        <w:t xml:space="preserve"> contratados, observando os aspectos qualitativos, quantitativos, técnicos, formais e legais, designando formalmente servidor responsável pela fiscalização, nos termos da Lei Federal nº 14.133/2021</w:t>
      </w:r>
      <w:r>
        <w:rPr>
          <w:rFonts w:ascii="Arial" w:hAnsi="Arial" w:cs="Arial"/>
        </w:rPr>
        <w:t>.</w:t>
      </w:r>
    </w:p>
    <w:p w14:paraId="64790EB4" w14:textId="77777777" w:rsidR="00974DB4" w:rsidRPr="00EF2280" w:rsidRDefault="00974DB4" w:rsidP="00974DB4">
      <w:pPr>
        <w:spacing w:after="200" w:line="360" w:lineRule="auto"/>
        <w:jc w:val="both"/>
        <w:rPr>
          <w:rFonts w:ascii="Arial" w:hAnsi="Arial" w:cs="Arial"/>
        </w:rPr>
      </w:pPr>
      <w:r>
        <w:rPr>
          <w:rFonts w:ascii="Arial" w:hAnsi="Arial" w:cs="Arial"/>
        </w:rPr>
        <w:t>6.1</w:t>
      </w:r>
      <w:r w:rsidRPr="00EF2280">
        <w:rPr>
          <w:rFonts w:ascii="Arial" w:hAnsi="Arial" w:cs="Arial"/>
        </w:rPr>
        <w:t>2.</w:t>
      </w:r>
      <w:r>
        <w:rPr>
          <w:rFonts w:ascii="Arial" w:hAnsi="Arial" w:cs="Arial"/>
        </w:rPr>
        <w:t>2.</w:t>
      </w:r>
      <w:r w:rsidRPr="00EF2280">
        <w:rPr>
          <w:rFonts w:ascii="Arial" w:hAnsi="Arial" w:cs="Arial"/>
        </w:rPr>
        <w:t xml:space="preserve"> Acompanhar e avaliar a execução contratual, promovendo a fiscalização técnica e administrativa dos </w:t>
      </w:r>
      <w:r>
        <w:rPr>
          <w:rFonts w:ascii="Arial" w:hAnsi="Arial" w:cs="Arial"/>
        </w:rPr>
        <w:t>itens entregues</w:t>
      </w:r>
      <w:r w:rsidRPr="00EF2280">
        <w:rPr>
          <w:rFonts w:ascii="Arial" w:hAnsi="Arial" w:cs="Arial"/>
        </w:rPr>
        <w:t xml:space="preserve"> e adotando as medidas cabíveis em caso de irregularidades.</w:t>
      </w:r>
    </w:p>
    <w:p w14:paraId="1335EE07" w14:textId="77777777" w:rsidR="00974DB4" w:rsidRPr="00EF2280" w:rsidRDefault="00974DB4" w:rsidP="00974DB4">
      <w:pPr>
        <w:spacing w:after="200" w:line="360" w:lineRule="auto"/>
        <w:jc w:val="both"/>
        <w:rPr>
          <w:rFonts w:ascii="Arial" w:hAnsi="Arial" w:cs="Arial"/>
        </w:rPr>
      </w:pPr>
      <w:r>
        <w:rPr>
          <w:rFonts w:ascii="Arial" w:hAnsi="Arial" w:cs="Arial"/>
        </w:rPr>
        <w:t>6.12.3</w:t>
      </w:r>
      <w:r w:rsidRPr="00EF2280">
        <w:rPr>
          <w:rFonts w:ascii="Arial" w:hAnsi="Arial" w:cs="Arial"/>
        </w:rPr>
        <w:t xml:space="preserve">. Notificar a Contratada, por escrito ou verbalmente, sempre que verificar eventuais falhas, omissões, desconformidades ou imperfeições na </w:t>
      </w:r>
      <w:r>
        <w:rPr>
          <w:rFonts w:ascii="Arial" w:hAnsi="Arial" w:cs="Arial"/>
        </w:rPr>
        <w:t>entrega dos itens</w:t>
      </w:r>
      <w:r w:rsidRPr="00EF2280">
        <w:rPr>
          <w:rFonts w:ascii="Arial" w:hAnsi="Arial" w:cs="Arial"/>
        </w:rPr>
        <w:t>, fixando prazo razoável para a adoção das medidas corretivas.</w:t>
      </w:r>
    </w:p>
    <w:p w14:paraId="16F945D5" w14:textId="77777777" w:rsidR="00974DB4" w:rsidRPr="00EF2280" w:rsidRDefault="00974DB4" w:rsidP="00974DB4">
      <w:pPr>
        <w:spacing w:after="200" w:line="360" w:lineRule="auto"/>
        <w:jc w:val="both"/>
        <w:rPr>
          <w:rFonts w:ascii="Arial" w:hAnsi="Arial" w:cs="Arial"/>
        </w:rPr>
      </w:pPr>
      <w:r>
        <w:rPr>
          <w:rFonts w:ascii="Arial" w:hAnsi="Arial" w:cs="Arial"/>
        </w:rPr>
        <w:t>6.12.4</w:t>
      </w:r>
      <w:r w:rsidRPr="00EF2280">
        <w:rPr>
          <w:rFonts w:ascii="Arial" w:hAnsi="Arial" w:cs="Arial"/>
        </w:rPr>
        <w:t xml:space="preserve">. Proporcionar à Contratada os meios e condições necessários para a </w:t>
      </w:r>
      <w:r>
        <w:rPr>
          <w:rFonts w:ascii="Arial" w:hAnsi="Arial" w:cs="Arial"/>
        </w:rPr>
        <w:t>entrega dos itens</w:t>
      </w:r>
      <w:r w:rsidRPr="00EF2280">
        <w:rPr>
          <w:rFonts w:ascii="Arial" w:hAnsi="Arial" w:cs="Arial"/>
        </w:rPr>
        <w:t xml:space="preserve">, inclusive </w:t>
      </w:r>
      <w:r>
        <w:rPr>
          <w:rFonts w:ascii="Arial" w:hAnsi="Arial" w:cs="Arial"/>
        </w:rPr>
        <w:t xml:space="preserve">o </w:t>
      </w:r>
      <w:r w:rsidRPr="00EF2280">
        <w:rPr>
          <w:rFonts w:ascii="Arial" w:hAnsi="Arial" w:cs="Arial"/>
        </w:rPr>
        <w:t>acesso às áreas ou setores pertinentes.</w:t>
      </w:r>
    </w:p>
    <w:p w14:paraId="73F8B433" w14:textId="77777777" w:rsidR="00974DB4" w:rsidRPr="00EF2280" w:rsidRDefault="00974DB4" w:rsidP="00974DB4">
      <w:pPr>
        <w:spacing w:after="200" w:line="360" w:lineRule="auto"/>
        <w:jc w:val="both"/>
        <w:rPr>
          <w:rFonts w:ascii="Arial" w:hAnsi="Arial" w:cs="Arial"/>
        </w:rPr>
      </w:pPr>
      <w:r>
        <w:rPr>
          <w:rFonts w:ascii="Arial" w:hAnsi="Arial" w:cs="Arial"/>
        </w:rPr>
        <w:t>6.12.5</w:t>
      </w:r>
      <w:r w:rsidRPr="00EF2280">
        <w:rPr>
          <w:rFonts w:ascii="Arial" w:hAnsi="Arial" w:cs="Arial"/>
        </w:rPr>
        <w:t>. Prestar tempestivamente as informações solicitadas pela Contratada, sempre que estas forem necessárias para o bom andamento das atividades ou para a correta emissão de orientações.</w:t>
      </w:r>
    </w:p>
    <w:p w14:paraId="2725EEBB" w14:textId="77777777" w:rsidR="00974DB4" w:rsidRPr="00EF2280" w:rsidRDefault="00974DB4" w:rsidP="00974DB4">
      <w:pPr>
        <w:spacing w:after="200" w:line="360" w:lineRule="auto"/>
        <w:jc w:val="both"/>
        <w:rPr>
          <w:rFonts w:ascii="Arial" w:hAnsi="Arial" w:cs="Arial"/>
        </w:rPr>
      </w:pPr>
      <w:r>
        <w:rPr>
          <w:rFonts w:ascii="Arial" w:hAnsi="Arial" w:cs="Arial"/>
        </w:rPr>
        <w:t>6.12.6.</w:t>
      </w:r>
      <w:r w:rsidRPr="00EF2280">
        <w:rPr>
          <w:rFonts w:ascii="Arial" w:hAnsi="Arial" w:cs="Arial"/>
        </w:rPr>
        <w:t xml:space="preserve"> Rejeitar, total ou parcialmente, os </w:t>
      </w:r>
      <w:r>
        <w:rPr>
          <w:rFonts w:ascii="Arial" w:hAnsi="Arial" w:cs="Arial"/>
        </w:rPr>
        <w:t>itens entregues</w:t>
      </w:r>
      <w:r w:rsidRPr="00EF2280">
        <w:rPr>
          <w:rFonts w:ascii="Arial" w:hAnsi="Arial" w:cs="Arial"/>
        </w:rPr>
        <w:t xml:space="preserve"> em desacordo com o contrato, com os termos da proposta e com os padrões técnicos exigidos, exigindo sua imediata correção ou complementação.</w:t>
      </w:r>
    </w:p>
    <w:p w14:paraId="75444C7B" w14:textId="77777777" w:rsidR="00974DB4" w:rsidRPr="00EF2280" w:rsidRDefault="00974DB4" w:rsidP="00974DB4">
      <w:pPr>
        <w:spacing w:after="200" w:line="360" w:lineRule="auto"/>
        <w:jc w:val="both"/>
        <w:rPr>
          <w:rFonts w:ascii="Arial" w:hAnsi="Arial" w:cs="Arial"/>
        </w:rPr>
      </w:pPr>
      <w:r>
        <w:rPr>
          <w:rFonts w:ascii="Arial" w:hAnsi="Arial" w:cs="Arial"/>
        </w:rPr>
        <w:t>6.12.7.</w:t>
      </w:r>
      <w:r w:rsidRPr="00EF2280">
        <w:rPr>
          <w:rFonts w:ascii="Arial" w:hAnsi="Arial" w:cs="Arial"/>
        </w:rPr>
        <w:t xml:space="preserve"> Efetuar os pagamentos devidos à Contratada, desde que cumpridas todas as formalidades legais, contratuais e fiscais exigidas, </w:t>
      </w:r>
      <w:r>
        <w:rPr>
          <w:rFonts w:ascii="Arial" w:hAnsi="Arial" w:cs="Arial"/>
        </w:rPr>
        <w:t>e</w:t>
      </w:r>
      <w:r w:rsidRPr="00EF2280">
        <w:rPr>
          <w:rFonts w:ascii="Arial" w:hAnsi="Arial" w:cs="Arial"/>
        </w:rPr>
        <w:t xml:space="preserve"> da respectiva nota fiscal.</w:t>
      </w:r>
    </w:p>
    <w:p w14:paraId="5836EEA3" w14:textId="77777777" w:rsidR="00974DB4" w:rsidRPr="00EF2280" w:rsidRDefault="00974DB4" w:rsidP="00974DB4">
      <w:pPr>
        <w:spacing w:after="200" w:line="360" w:lineRule="auto"/>
        <w:jc w:val="both"/>
        <w:rPr>
          <w:rFonts w:ascii="Arial" w:hAnsi="Arial" w:cs="Arial"/>
        </w:rPr>
      </w:pPr>
      <w:r>
        <w:rPr>
          <w:rFonts w:ascii="Arial" w:hAnsi="Arial" w:cs="Arial"/>
        </w:rPr>
        <w:t>6.12.8.</w:t>
      </w:r>
      <w:r w:rsidRPr="00EF2280">
        <w:rPr>
          <w:rFonts w:ascii="Arial" w:hAnsi="Arial" w:cs="Arial"/>
        </w:rPr>
        <w:t xml:space="preserve"> Aplicar as penalidades cabíveis, nos termos do contrato e da legislação aplicável, quando constatado o descumprimento das cláusulas pactuadas ou das obrigações legais assumidas pela Contratada.</w:t>
      </w:r>
    </w:p>
    <w:p w14:paraId="4E6DC90B" w14:textId="77777777" w:rsidR="00974DB4" w:rsidRPr="00EF2280" w:rsidRDefault="00974DB4" w:rsidP="00974DB4">
      <w:pPr>
        <w:spacing w:after="200" w:line="360" w:lineRule="auto"/>
        <w:jc w:val="both"/>
        <w:rPr>
          <w:rFonts w:ascii="Arial" w:hAnsi="Arial" w:cs="Arial"/>
        </w:rPr>
      </w:pPr>
      <w:r>
        <w:rPr>
          <w:rFonts w:ascii="Arial" w:hAnsi="Arial" w:cs="Arial"/>
        </w:rPr>
        <w:t>6.12.9.</w:t>
      </w:r>
      <w:r w:rsidRPr="00EF2280">
        <w:rPr>
          <w:rFonts w:ascii="Arial" w:hAnsi="Arial" w:cs="Arial"/>
        </w:rPr>
        <w:t xml:space="preserve"> Realizar, quando necessário, a retenção e/ou o desconto de valores a título de multas ou indenizações, diretamente da fatura apresentada pela Contratada, mediante regular processo administrativo.</w:t>
      </w:r>
    </w:p>
    <w:p w14:paraId="64C67F10" w14:textId="77777777" w:rsidR="00974DB4" w:rsidRPr="00EF2280" w:rsidRDefault="00974DB4" w:rsidP="00974DB4">
      <w:pPr>
        <w:spacing w:after="200" w:line="360" w:lineRule="auto"/>
        <w:jc w:val="both"/>
        <w:rPr>
          <w:rFonts w:ascii="Arial" w:hAnsi="Arial" w:cs="Arial"/>
        </w:rPr>
      </w:pPr>
      <w:r>
        <w:rPr>
          <w:rFonts w:ascii="Arial" w:hAnsi="Arial" w:cs="Arial"/>
        </w:rPr>
        <w:t>6.12.10.</w:t>
      </w:r>
      <w:r w:rsidRPr="00EF2280">
        <w:rPr>
          <w:rFonts w:ascii="Arial" w:hAnsi="Arial" w:cs="Arial"/>
        </w:rPr>
        <w:t xml:space="preserve"> Zelar pelo cumprimento dos princípios da legalidade, publicidade, moralidade, eficiência, economicidade e segurança jurídica no acompanhamento da execução contratual.</w:t>
      </w:r>
    </w:p>
    <w:p w14:paraId="2E058160" w14:textId="77777777" w:rsidR="00974DB4" w:rsidRPr="00EF2280" w:rsidRDefault="00974DB4" w:rsidP="00974DB4">
      <w:pPr>
        <w:spacing w:after="200" w:line="360" w:lineRule="auto"/>
        <w:jc w:val="both"/>
        <w:rPr>
          <w:rFonts w:ascii="Arial" w:hAnsi="Arial" w:cs="Arial"/>
        </w:rPr>
      </w:pPr>
      <w:r>
        <w:rPr>
          <w:rFonts w:ascii="Arial" w:hAnsi="Arial" w:cs="Arial"/>
        </w:rPr>
        <w:t>6.12.11.</w:t>
      </w:r>
      <w:r w:rsidRPr="00EF2280">
        <w:rPr>
          <w:rFonts w:ascii="Arial" w:hAnsi="Arial" w:cs="Arial"/>
        </w:rPr>
        <w:t xml:space="preserve"> Garantir à Contratada o acesso aos ambientes físicos da Administração, sempre que necessário para a adequada </w:t>
      </w:r>
      <w:r>
        <w:rPr>
          <w:rFonts w:ascii="Arial" w:hAnsi="Arial" w:cs="Arial"/>
        </w:rPr>
        <w:t>entrega dos itens</w:t>
      </w:r>
      <w:r w:rsidRPr="00EF2280">
        <w:rPr>
          <w:rFonts w:ascii="Arial" w:hAnsi="Arial" w:cs="Arial"/>
        </w:rPr>
        <w:t>.</w:t>
      </w:r>
    </w:p>
    <w:p w14:paraId="2440FD51" w14:textId="77777777" w:rsidR="00974DB4" w:rsidRPr="00EF2280" w:rsidRDefault="00974DB4" w:rsidP="00974DB4">
      <w:pPr>
        <w:spacing w:after="200" w:line="360" w:lineRule="auto"/>
        <w:jc w:val="both"/>
        <w:rPr>
          <w:rFonts w:ascii="Arial" w:hAnsi="Arial" w:cs="Arial"/>
        </w:rPr>
      </w:pPr>
      <w:r>
        <w:rPr>
          <w:rFonts w:ascii="Arial" w:hAnsi="Arial" w:cs="Arial"/>
        </w:rPr>
        <w:t>6.12.12</w:t>
      </w:r>
      <w:r w:rsidRPr="00EF2280">
        <w:rPr>
          <w:rFonts w:ascii="Arial" w:hAnsi="Arial" w:cs="Arial"/>
        </w:rPr>
        <w:t>. Atuar com poder de império, podendo suspender, interromper ou revogar a execução contratual, sem ônus para a Administração, nas hipóteses legalmente admitidas, resguardando à Contratada os direitos eventualmente adquiridos.</w:t>
      </w:r>
    </w:p>
    <w:p w14:paraId="6C42E42A" w14:textId="77777777" w:rsidR="00974DB4" w:rsidRPr="00EF2280" w:rsidRDefault="00974DB4" w:rsidP="00974DB4">
      <w:pPr>
        <w:spacing w:after="200" w:line="360" w:lineRule="auto"/>
        <w:jc w:val="both"/>
        <w:rPr>
          <w:rFonts w:ascii="Arial" w:hAnsi="Arial" w:cs="Arial"/>
        </w:rPr>
      </w:pPr>
      <w:r>
        <w:rPr>
          <w:rFonts w:ascii="Arial" w:hAnsi="Arial" w:cs="Arial"/>
        </w:rPr>
        <w:t>6.12.13</w:t>
      </w:r>
      <w:r w:rsidRPr="00EF2280">
        <w:rPr>
          <w:rFonts w:ascii="Arial" w:hAnsi="Arial" w:cs="Arial"/>
        </w:rPr>
        <w:t xml:space="preserve">. Manter comunicação clara, institucional e documentada com a Contratada, especialmente quanto a solicitações, readequações e orientações relacionadas </w:t>
      </w:r>
      <w:r>
        <w:rPr>
          <w:rFonts w:ascii="Arial" w:hAnsi="Arial" w:cs="Arial"/>
        </w:rPr>
        <w:t>à entrega dos itens</w:t>
      </w:r>
      <w:r w:rsidRPr="00EF2280">
        <w:rPr>
          <w:rFonts w:ascii="Arial" w:hAnsi="Arial" w:cs="Arial"/>
        </w:rPr>
        <w:t>.</w:t>
      </w:r>
    </w:p>
    <w:p w14:paraId="5D3813FF" w14:textId="77777777" w:rsidR="00974DB4" w:rsidRPr="00EF2280" w:rsidRDefault="00974DB4" w:rsidP="00974DB4">
      <w:pPr>
        <w:spacing w:after="200" w:line="360" w:lineRule="auto"/>
        <w:jc w:val="both"/>
        <w:rPr>
          <w:rFonts w:ascii="Arial" w:hAnsi="Arial" w:cs="Arial"/>
        </w:rPr>
      </w:pPr>
      <w:r>
        <w:rPr>
          <w:rFonts w:ascii="Arial" w:hAnsi="Arial" w:cs="Arial"/>
        </w:rPr>
        <w:t>6.12.14</w:t>
      </w:r>
      <w:r w:rsidRPr="00EF2280">
        <w:rPr>
          <w:rFonts w:ascii="Arial" w:hAnsi="Arial" w:cs="Arial"/>
        </w:rPr>
        <w:t>. Fornecer declarações e documentos que comprovem a boa execução contratual, quando devidamente cumpridas as obrigações pela Contratada, para fins de atestados de capacidade técnica ou encerramento contratual.</w:t>
      </w:r>
    </w:p>
    <w:p w14:paraId="4B63F77A" w14:textId="77777777" w:rsidR="00974DB4" w:rsidRDefault="00974DB4" w:rsidP="00974DB4">
      <w:pPr>
        <w:spacing w:after="200" w:line="360" w:lineRule="auto"/>
        <w:jc w:val="both"/>
        <w:rPr>
          <w:rFonts w:ascii="Arial" w:hAnsi="Arial" w:cs="Arial"/>
        </w:rPr>
      </w:pPr>
      <w:r>
        <w:rPr>
          <w:rFonts w:ascii="Arial" w:hAnsi="Arial" w:cs="Arial"/>
        </w:rPr>
        <w:t>6.12.15</w:t>
      </w:r>
      <w:r w:rsidRPr="00EF2280">
        <w:rPr>
          <w:rFonts w:ascii="Arial" w:hAnsi="Arial" w:cs="Arial"/>
        </w:rPr>
        <w:t>. Manter arquivados todos os documentos referentes à execução contratual, inclusive relatórios, pareceres, comunicações e documentos fiscais, para fins de controle interno, auditoria</w:t>
      </w:r>
      <w:r>
        <w:rPr>
          <w:rFonts w:ascii="Arial" w:hAnsi="Arial" w:cs="Arial"/>
        </w:rPr>
        <w:t xml:space="preserve"> e eventual prestação de contas.</w:t>
      </w:r>
    </w:p>
    <w:p w14:paraId="5519D4FE" w14:textId="77777777" w:rsidR="00974DB4" w:rsidRPr="00EF2280" w:rsidRDefault="00974DB4" w:rsidP="00974DB4">
      <w:pPr>
        <w:spacing w:after="200" w:line="360" w:lineRule="auto"/>
        <w:jc w:val="both"/>
        <w:rPr>
          <w:rFonts w:ascii="Arial" w:hAnsi="Arial" w:cs="Arial"/>
          <w:b/>
        </w:rPr>
      </w:pPr>
      <w:r w:rsidRPr="00EF2280">
        <w:rPr>
          <w:rFonts w:ascii="Arial" w:hAnsi="Arial" w:cs="Arial"/>
          <w:b/>
        </w:rPr>
        <w:t>6.13. Obrigações da Contratada</w:t>
      </w:r>
    </w:p>
    <w:p w14:paraId="5B0CEDA9" w14:textId="77777777" w:rsidR="00974DB4" w:rsidRPr="00EF2280" w:rsidRDefault="00974DB4" w:rsidP="00974DB4">
      <w:pPr>
        <w:spacing w:after="200" w:line="360" w:lineRule="auto"/>
        <w:jc w:val="both"/>
        <w:rPr>
          <w:rFonts w:ascii="Arial" w:hAnsi="Arial" w:cs="Arial"/>
        </w:rPr>
      </w:pPr>
      <w:r>
        <w:rPr>
          <w:rFonts w:ascii="Arial" w:hAnsi="Arial" w:cs="Arial"/>
        </w:rPr>
        <w:t>6.13.1</w:t>
      </w:r>
      <w:r w:rsidRPr="00EF2280">
        <w:rPr>
          <w:rFonts w:ascii="Arial" w:hAnsi="Arial" w:cs="Arial"/>
        </w:rPr>
        <w:t xml:space="preserve">. </w:t>
      </w:r>
      <w:r>
        <w:rPr>
          <w:rFonts w:ascii="Arial" w:hAnsi="Arial" w:cs="Arial"/>
        </w:rPr>
        <w:t>Entregar os itens</w:t>
      </w:r>
      <w:r w:rsidRPr="00EF2280">
        <w:rPr>
          <w:rFonts w:ascii="Arial" w:hAnsi="Arial" w:cs="Arial"/>
        </w:rPr>
        <w:t xml:space="preserve"> contratados com qualidade, zelo, responsabilidade técnica e observância às normas legais, regulamentares e às orientações da Contratante, assegurando o alcance dos objetivos propostos.</w:t>
      </w:r>
    </w:p>
    <w:p w14:paraId="1A0660FC"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.2. Responder integralmente por eventuais vícios, defeitos, omissões ou danos decorrentes da </w:t>
      </w:r>
      <w:r>
        <w:rPr>
          <w:rFonts w:ascii="Arial" w:hAnsi="Arial" w:cs="Arial"/>
        </w:rPr>
        <w:t>entrega dos itens</w:t>
      </w:r>
      <w:r w:rsidRPr="00EF2280">
        <w:rPr>
          <w:rFonts w:ascii="Arial" w:hAnsi="Arial" w:cs="Arial"/>
        </w:rPr>
        <w:t>, nos termos do Código de Defesa do Consumidor (Lei nº 8.078/1990), bem como por atos ou omissões de seus prepostos.</w:t>
      </w:r>
    </w:p>
    <w:p w14:paraId="01C36F4E"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3. </w:t>
      </w:r>
      <w:r>
        <w:rPr>
          <w:rFonts w:ascii="Arial" w:hAnsi="Arial" w:cs="Arial"/>
        </w:rPr>
        <w:t>Entregar os itens</w:t>
      </w:r>
      <w:r w:rsidRPr="00EF2280">
        <w:rPr>
          <w:rFonts w:ascii="Arial" w:hAnsi="Arial" w:cs="Arial"/>
        </w:rPr>
        <w:t xml:space="preserve"> observando os prazos e horários estabelecidos, inclusive em atendimentos presenciais previamente </w:t>
      </w:r>
      <w:r>
        <w:rPr>
          <w:rFonts w:ascii="Arial" w:hAnsi="Arial" w:cs="Arial"/>
        </w:rPr>
        <w:t>agendados ou por meios digitais</w:t>
      </w:r>
      <w:r w:rsidRPr="00EF2280">
        <w:rPr>
          <w:rFonts w:ascii="Arial" w:hAnsi="Arial" w:cs="Arial"/>
        </w:rPr>
        <w:t>.</w:t>
      </w:r>
    </w:p>
    <w:p w14:paraId="4191A8F3"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.4. Relatar à Contratante, de forma tempestiva, quaisquer fatos relevantes, irregularidades ou riscos identificados no decorrer da </w:t>
      </w:r>
      <w:r>
        <w:rPr>
          <w:rFonts w:ascii="Arial" w:hAnsi="Arial" w:cs="Arial"/>
        </w:rPr>
        <w:t>entrega dos itens</w:t>
      </w:r>
      <w:r w:rsidRPr="00EF2280">
        <w:rPr>
          <w:rFonts w:ascii="Arial" w:hAnsi="Arial" w:cs="Arial"/>
        </w:rPr>
        <w:t>, adotando as providências necessárias à sua correção, conforme orientação da fiscalização contratual.</w:t>
      </w:r>
    </w:p>
    <w:p w14:paraId="0C0B532A"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.5. Manter sigilo absoluto sobre todas as informações, dados, documentos, rotinas e procedimentos internos da Contratante ou de terceiros a que tiver acesso em decorrência da execução contratual, sob pena de responsabilização civil, administrativa e penal.</w:t>
      </w:r>
    </w:p>
    <w:p w14:paraId="2982376B"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.6. Prestar todos os esclarecimentos que forem solicitados pela Contratante, respondendo com celeridade e precisão às demandas relacionadas à execução do contrato.</w:t>
      </w:r>
    </w:p>
    <w:p w14:paraId="0394D074"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7. Emitir a nota fiscal dos </w:t>
      </w:r>
      <w:r>
        <w:rPr>
          <w:rFonts w:ascii="Arial" w:hAnsi="Arial" w:cs="Arial"/>
        </w:rPr>
        <w:t xml:space="preserve">itens entregues </w:t>
      </w:r>
      <w:r w:rsidRPr="00EF2280">
        <w:rPr>
          <w:rFonts w:ascii="Arial" w:hAnsi="Arial" w:cs="Arial"/>
        </w:rPr>
        <w:t>contendo todas as informações legais e contratuais exigidas.</w:t>
      </w:r>
    </w:p>
    <w:p w14:paraId="7F0D97AD"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.8. Acatar prontamente as orientações e determinações do gestor e do fiscal do contrato, inclusive no que se refere à correção de falhas, complementações e adequações nos </w:t>
      </w:r>
      <w:r>
        <w:rPr>
          <w:rFonts w:ascii="Arial" w:hAnsi="Arial" w:cs="Arial"/>
        </w:rPr>
        <w:t>itens entregues</w:t>
      </w:r>
      <w:r w:rsidRPr="00EF2280">
        <w:rPr>
          <w:rFonts w:ascii="Arial" w:hAnsi="Arial" w:cs="Arial"/>
        </w:rPr>
        <w:t>.</w:t>
      </w:r>
    </w:p>
    <w:p w14:paraId="4780C820"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.9. Manter, durante toda a execução contratual, as condições de habilitação e qualificação exigidas na contratação, inclusive quanto à regularidade jurídica, fiscal, trabalhista e previdenciária.</w:t>
      </w:r>
    </w:p>
    <w:p w14:paraId="328A4C44"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.10. Assumir integral responsabilidade por todas as obrigações decorrentes da execução contratual, inclusive encargos trabalhistas, previdenciários, fiscais, comerciais, civis e tributários, isentando a Contratante de qualquer vínculo de natureza empregatícia ou responsabilidade solidária/subsidiária.</w:t>
      </w:r>
    </w:p>
    <w:p w14:paraId="7E9CA1F8"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.11. Refazer, corrigir, reparar ou complementar, às suas expensas e dentro do prazo estabelecido pela Contratante, qualquer </w:t>
      </w:r>
      <w:r>
        <w:rPr>
          <w:rFonts w:ascii="Arial" w:hAnsi="Arial" w:cs="Arial"/>
        </w:rPr>
        <w:t>item entregue</w:t>
      </w:r>
      <w:r w:rsidRPr="00EF2280">
        <w:rPr>
          <w:rFonts w:ascii="Arial" w:hAnsi="Arial" w:cs="Arial"/>
        </w:rPr>
        <w:t xml:space="preserve"> em desconformidade com o contrato, com falhas técnicas ou resultados insatisfatórios.</w:t>
      </w:r>
    </w:p>
    <w:p w14:paraId="59FE9C0E"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.12. Submeter-se às normas internas, políticas administrativas e regulamentos vigentes da Prefeitura Municipal de Laguna </w:t>
      </w:r>
      <w:proofErr w:type="spellStart"/>
      <w:r w:rsidRPr="00EF2280">
        <w:rPr>
          <w:rFonts w:ascii="Arial" w:hAnsi="Arial" w:cs="Arial"/>
        </w:rPr>
        <w:t>Carapã</w:t>
      </w:r>
      <w:proofErr w:type="spellEnd"/>
      <w:r w:rsidRPr="00EF2280">
        <w:rPr>
          <w:rFonts w:ascii="Arial" w:hAnsi="Arial" w:cs="Arial"/>
        </w:rPr>
        <w:t>/MS, colaborando com a fiscalização e a boa execução contratual.</w:t>
      </w:r>
    </w:p>
    <w:p w14:paraId="17B5B3C2" w14:textId="77777777" w:rsidR="00974DB4" w:rsidRDefault="00974DB4" w:rsidP="00974DB4">
      <w:pPr>
        <w:spacing w:after="200" w:line="360" w:lineRule="auto"/>
        <w:jc w:val="both"/>
        <w:rPr>
          <w:rFonts w:ascii="Arial" w:hAnsi="Arial" w:cs="Arial"/>
        </w:rPr>
      </w:pPr>
      <w:r>
        <w:rPr>
          <w:rFonts w:ascii="Arial" w:hAnsi="Arial" w:cs="Arial"/>
        </w:rPr>
        <w:t>6.13.14</w:t>
      </w:r>
      <w:r w:rsidRPr="00EF2280">
        <w:rPr>
          <w:rFonts w:ascii="Arial" w:hAnsi="Arial" w:cs="Arial"/>
        </w:rPr>
        <w:t>. Zelar pela boa imagem institucional da Contratante, mantendo postura ética, profissional e compatível com os princípios que regem a Administração Pública.</w:t>
      </w:r>
    </w:p>
    <w:p w14:paraId="30BDD7D1" w14:textId="77777777" w:rsidR="00974DB4" w:rsidRDefault="00974DB4" w:rsidP="00974DB4">
      <w:pPr>
        <w:spacing w:after="200" w:line="360" w:lineRule="auto"/>
        <w:jc w:val="both"/>
        <w:rPr>
          <w:rFonts w:ascii="Arial" w:hAnsi="Arial" w:cs="Arial"/>
          <w:b/>
        </w:rPr>
      </w:pPr>
      <w:r w:rsidRPr="00F62D20">
        <w:rPr>
          <w:rFonts w:ascii="Arial" w:hAnsi="Arial" w:cs="Arial"/>
          <w:b/>
        </w:rPr>
        <w:t>6.14. Das Penalidades</w:t>
      </w:r>
    </w:p>
    <w:p w14:paraId="7E0D4B8F" w14:textId="77777777" w:rsidR="00974DB4" w:rsidRPr="00F62D20" w:rsidRDefault="00974DB4" w:rsidP="00974DB4">
      <w:pPr>
        <w:spacing w:after="200" w:line="360" w:lineRule="auto"/>
        <w:jc w:val="both"/>
        <w:rPr>
          <w:rFonts w:ascii="Arial" w:hAnsi="Arial" w:cs="Arial"/>
          <w:bCs/>
        </w:rPr>
      </w:pPr>
      <w:r>
        <w:rPr>
          <w:rFonts w:ascii="Arial" w:hAnsi="Arial" w:cs="Arial"/>
          <w:bCs/>
        </w:rPr>
        <w:t>6.14.1</w:t>
      </w:r>
      <w:r w:rsidRPr="00F62D20">
        <w:rPr>
          <w:rFonts w:ascii="Arial" w:hAnsi="Arial" w:cs="Arial"/>
          <w:bCs/>
        </w:rPr>
        <w:t>. Nos termos do art. 155 da Lei Federal nº 14.133/2021, o descumprimento total ou parcial das obrigações assumidas pela Contratada, sem justificativa aceita, poderá acarretar a aplicação de sanções.</w:t>
      </w:r>
    </w:p>
    <w:p w14:paraId="5F189699" w14:textId="77777777" w:rsidR="00974DB4" w:rsidRPr="00F62D20" w:rsidRDefault="00974DB4" w:rsidP="00974DB4">
      <w:pPr>
        <w:spacing w:after="200" w:line="360" w:lineRule="auto"/>
        <w:jc w:val="both"/>
        <w:rPr>
          <w:rFonts w:ascii="Arial" w:hAnsi="Arial" w:cs="Arial"/>
          <w:bCs/>
        </w:rPr>
      </w:pPr>
      <w:r>
        <w:rPr>
          <w:rFonts w:ascii="Arial" w:hAnsi="Arial" w:cs="Arial"/>
          <w:bCs/>
        </w:rPr>
        <w:t>6.14.2</w:t>
      </w:r>
      <w:r w:rsidRPr="00F62D20">
        <w:rPr>
          <w:rFonts w:ascii="Arial" w:hAnsi="Arial" w:cs="Arial"/>
          <w:bCs/>
        </w:rPr>
        <w:t>. A Contratada poderá ser responsabilizada administrativamente pelas seguintes infrações administrativas:</w:t>
      </w:r>
    </w:p>
    <w:p w14:paraId="4D5649EB"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w:t>
      </w:r>
    </w:p>
    <w:p w14:paraId="025E8A2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que cause grave dano à Administração, ao funcionamento dos serviços públicos ou ao interesse coletivo; </w:t>
      </w:r>
    </w:p>
    <w:p w14:paraId="7FE69C1B"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cauda à inexecução total do contrato; </w:t>
      </w:r>
    </w:p>
    <w:p w14:paraId="4CFFC2E1"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manter a proposta, salvo em decorrência de fato superveniente devidamente justificado; </w:t>
      </w:r>
    </w:p>
    <w:p w14:paraId="0AE4011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celebrar o contrato ou não entregar a documentação exigida para a contratação, quando convocado dentro do prazo de validade de sua proposta; </w:t>
      </w:r>
    </w:p>
    <w:p w14:paraId="680A908A"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Ensejar o retardamento da execução ou da entrega do objeto da licitação sem motivo justificado; </w:t>
      </w:r>
    </w:p>
    <w:p w14:paraId="7857FF62"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Praticar ato lesivo previsto no art. 5º da Lei nº 12.846, de 1º de agosto de 2013. </w:t>
      </w:r>
    </w:p>
    <w:p w14:paraId="62ED391A" w14:textId="77777777" w:rsidR="00974DB4" w:rsidRPr="00F62D20" w:rsidRDefault="00974DB4" w:rsidP="00974DB4">
      <w:pPr>
        <w:spacing w:after="200" w:line="360" w:lineRule="auto"/>
        <w:jc w:val="both"/>
        <w:rPr>
          <w:rFonts w:ascii="Arial" w:hAnsi="Arial" w:cs="Arial"/>
          <w:bCs/>
        </w:rPr>
      </w:pPr>
      <w:r>
        <w:rPr>
          <w:rFonts w:ascii="Arial" w:hAnsi="Arial" w:cs="Arial"/>
          <w:bCs/>
        </w:rPr>
        <w:t>6.14.3</w:t>
      </w:r>
      <w:r w:rsidRPr="00F62D20">
        <w:rPr>
          <w:rFonts w:ascii="Arial" w:hAnsi="Arial" w:cs="Arial"/>
          <w:bCs/>
        </w:rPr>
        <w:t>. Poderão ser aplicadas ao responsável pelas infrações administrativas descritas acima as seguintes penalidades, nos limites previstos no art. 156, Lei Federal nº 14.133/2021:</w:t>
      </w:r>
    </w:p>
    <w:p w14:paraId="41B486DE"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Advertência;</w:t>
      </w:r>
    </w:p>
    <w:p w14:paraId="45A6C61E"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Multa;</w:t>
      </w:r>
    </w:p>
    <w:p w14:paraId="2A0B5414"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Impedimento de licitar e contratar;</w:t>
      </w:r>
    </w:p>
    <w:p w14:paraId="0FA53B51"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Declaração de inidoneidade para licitar e contratar.</w:t>
      </w:r>
    </w:p>
    <w:p w14:paraId="50E140CE"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 As sanções previstas são independentes entre si, podendo ser aplicadas de forma isolada ou cumulativa, sem prejuízo de outras medidas cabíveis, a depender do grau da infração cometida pelo CONTRATADO.</w:t>
      </w:r>
    </w:p>
    <w:p w14:paraId="6C800962"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.1. Fica garantido à CONTRATADA o prazo de 15 (quinze) dias úteis, contados a partir de sua notificação, para recorrer das penas aplicadas nesta Cláusula. Decorrido este prazo, a penalidade passa a ser considerada na forma como foi apresentada.</w:t>
      </w:r>
    </w:p>
    <w:p w14:paraId="06F4D9AF" w14:textId="77777777" w:rsidR="00974DB4" w:rsidRPr="00F62D20" w:rsidRDefault="00974DB4" w:rsidP="00974DB4">
      <w:pPr>
        <w:spacing w:after="200" w:line="360" w:lineRule="auto"/>
        <w:jc w:val="both"/>
        <w:rPr>
          <w:rFonts w:ascii="Arial" w:hAnsi="Arial" w:cs="Arial"/>
          <w:bCs/>
        </w:rPr>
      </w:pPr>
      <w:r>
        <w:rPr>
          <w:rFonts w:ascii="Arial" w:hAnsi="Arial" w:cs="Arial"/>
          <w:bCs/>
        </w:rPr>
        <w:t>6.14.4.2</w:t>
      </w:r>
      <w:r w:rsidRPr="00F62D20">
        <w:rPr>
          <w:rFonts w:ascii="Arial" w:hAnsi="Arial" w:cs="Arial"/>
          <w:bCs/>
        </w:rPr>
        <w:t xml:space="preserve">. Quaisquer multas aplicadas deverão ser pagas espontaneamente no prazo máximo de 30 (trinta) dias na Tesouraria da Prefeitura Municipal de Laguna </w:t>
      </w:r>
      <w:proofErr w:type="spellStart"/>
      <w:r w:rsidRPr="00F62D20">
        <w:rPr>
          <w:rFonts w:ascii="Arial" w:hAnsi="Arial" w:cs="Arial"/>
          <w:bCs/>
        </w:rPr>
        <w:t>Carapã</w:t>
      </w:r>
      <w:proofErr w:type="spellEnd"/>
      <w:r w:rsidRPr="00F62D20">
        <w:rPr>
          <w:rFonts w:ascii="Arial" w:hAnsi="Arial" w:cs="Arial"/>
          <w:bCs/>
        </w:rPr>
        <w:t>/MS ou serão deduzidas de qualquer fatura ou crédito existente do CONTRATANTE em favor da CONTRATADA ou, ainda, cobrada judicialmente.</w:t>
      </w:r>
    </w:p>
    <w:p w14:paraId="7A4FC365" w14:textId="77777777" w:rsidR="00974DB4" w:rsidRDefault="00974DB4" w:rsidP="00974DB4">
      <w:pPr>
        <w:spacing w:after="200" w:line="360" w:lineRule="auto"/>
        <w:jc w:val="both"/>
        <w:rPr>
          <w:rFonts w:ascii="Arial" w:hAnsi="Arial" w:cs="Arial"/>
          <w:bCs/>
        </w:rPr>
      </w:pPr>
      <w:r>
        <w:rPr>
          <w:rFonts w:ascii="Arial" w:hAnsi="Arial" w:cs="Arial"/>
          <w:bCs/>
        </w:rPr>
        <w:t>6.14.5</w:t>
      </w:r>
      <w:r w:rsidRPr="00F62D20">
        <w:rPr>
          <w:rFonts w:ascii="Arial" w:hAnsi="Arial" w:cs="Arial"/>
          <w:bCs/>
        </w:rPr>
        <w:t>. As penalidades aplicadas serão, obrigatoriamente, anotadas no Certificado de Cadastro do Fornecedor.</w:t>
      </w:r>
    </w:p>
    <w:p w14:paraId="491C87A4" w14:textId="77777777" w:rsidR="00BC73B5" w:rsidRDefault="00BC73B5" w:rsidP="00974DB4">
      <w:pPr>
        <w:spacing w:after="200" w:line="360" w:lineRule="auto"/>
        <w:jc w:val="both"/>
        <w:rPr>
          <w:rFonts w:ascii="Arial" w:hAnsi="Arial" w:cs="Arial"/>
          <w:bCs/>
        </w:rPr>
      </w:pPr>
    </w:p>
    <w:p w14:paraId="6107FC11" w14:textId="77777777" w:rsidR="00C654AA" w:rsidRDefault="005820F9">
      <w:pPr>
        <w:spacing w:after="200" w:line="360" w:lineRule="auto"/>
        <w:jc w:val="both"/>
      </w:pPr>
      <w:r>
        <w:rPr>
          <w:rFonts w:ascii="Arial" w:hAnsi="Arial" w:cs="Arial"/>
          <w:b/>
        </w:rPr>
        <w:t xml:space="preserve">7. CRITÉRIOS DE RECEBIMENTO/MEDIÇÃO E DE PAGAMENTO </w:t>
      </w:r>
    </w:p>
    <w:p w14:paraId="0A5DF41E" w14:textId="77777777" w:rsidR="00C654AA" w:rsidRDefault="005820F9">
      <w:pPr>
        <w:spacing w:after="200" w:line="360" w:lineRule="auto"/>
        <w:jc w:val="both"/>
      </w:pPr>
      <w:r>
        <w:rPr>
          <w:rFonts w:ascii="Arial" w:hAnsi="Arial" w:cs="Arial"/>
          <w:b/>
        </w:rPr>
        <w:t>7.1. Recebimento do Objeto</w:t>
      </w:r>
    </w:p>
    <w:p w14:paraId="516AD181" w14:textId="27C84FF5" w:rsidR="006A2013" w:rsidRDefault="006A2013" w:rsidP="006A2013">
      <w:pPr>
        <w:spacing w:after="200" w:line="360" w:lineRule="auto"/>
        <w:jc w:val="both"/>
      </w:pPr>
      <w:r>
        <w:rPr>
          <w:rFonts w:ascii="Arial" w:hAnsi="Arial" w:cs="Arial"/>
        </w:rPr>
        <w:t xml:space="preserve">7.1.1. </w:t>
      </w:r>
      <w:r w:rsidRPr="00A90E22">
        <w:rPr>
          <w:rFonts w:ascii="Arial" w:hAnsi="Arial" w:cs="Arial"/>
        </w:rPr>
        <w:t xml:space="preserve">Os itens serão recebidos provisoriamente, de forma sumária, juntamente com a nota fiscal (ou instrumento de cobrança equivalente), pelo responsável pelo acompanhamento e fiscalização </w:t>
      </w:r>
      <w:r>
        <w:rPr>
          <w:rFonts w:ascii="Arial" w:hAnsi="Arial" w:cs="Arial"/>
        </w:rPr>
        <w:t>da contratação</w:t>
      </w:r>
      <w:r w:rsidRPr="00A90E22">
        <w:rPr>
          <w:rFonts w:ascii="Arial" w:hAnsi="Arial" w:cs="Arial"/>
        </w:rPr>
        <w:t>, para efeito de posterior verificação de sua conformidade com as especificações constantes no Termo de Referência e na proposta</w:t>
      </w:r>
      <w:r>
        <w:rPr>
          <w:rFonts w:ascii="Arial" w:hAnsi="Arial" w:cs="Arial"/>
        </w:rPr>
        <w:t>.</w:t>
      </w:r>
    </w:p>
    <w:p w14:paraId="09F41AF5" w14:textId="5380BE07" w:rsidR="006A2013" w:rsidRDefault="006A2013" w:rsidP="006A2013">
      <w:pPr>
        <w:spacing w:after="200" w:line="360" w:lineRule="auto"/>
        <w:jc w:val="both"/>
      </w:pPr>
      <w:r>
        <w:rPr>
          <w:rFonts w:ascii="Arial" w:hAnsi="Arial" w:cs="Arial"/>
        </w:rPr>
        <w:t xml:space="preserve">7.1.2. Os itens poderão ser rejeitados, no todo ou em parte, quando em desacordo com as especificações constantes neste Termo de Referência e na proposta, devendo ser substituídos no prazo de </w:t>
      </w:r>
      <w:r w:rsidR="008C6B05">
        <w:rPr>
          <w:rFonts w:ascii="Arial" w:hAnsi="Arial" w:cs="Arial"/>
        </w:rPr>
        <w:t>24</w:t>
      </w:r>
      <w:r w:rsidRPr="008C6B05">
        <w:rPr>
          <w:rFonts w:ascii="Arial" w:hAnsi="Arial" w:cs="Arial"/>
        </w:rPr>
        <w:t xml:space="preserve"> (</w:t>
      </w:r>
      <w:r w:rsidR="008C6B05">
        <w:rPr>
          <w:rFonts w:ascii="Arial" w:hAnsi="Arial" w:cs="Arial"/>
        </w:rPr>
        <w:t>vinte e quatro</w:t>
      </w:r>
      <w:r w:rsidRPr="008C6B05">
        <w:rPr>
          <w:rFonts w:ascii="Arial" w:hAnsi="Arial" w:cs="Arial"/>
        </w:rPr>
        <w:t xml:space="preserve">) </w:t>
      </w:r>
      <w:r w:rsidR="008C6B05">
        <w:rPr>
          <w:rFonts w:ascii="Arial" w:hAnsi="Arial" w:cs="Arial"/>
        </w:rPr>
        <w:t>horas</w:t>
      </w:r>
      <w:r>
        <w:rPr>
          <w:rFonts w:ascii="Arial" w:hAnsi="Arial" w:cs="Arial"/>
        </w:rPr>
        <w:t>, a contar do recebimento da notificação pelo fornecedor, às suas custas, sem prejuízo da aplicação das penalidades, sem quaisquer ônus para a Administração.</w:t>
      </w:r>
    </w:p>
    <w:p w14:paraId="74BADB5A" w14:textId="0FDBEA8D" w:rsidR="006A2013" w:rsidRDefault="006A2013" w:rsidP="006A2013">
      <w:pPr>
        <w:spacing w:after="200" w:line="360" w:lineRule="auto"/>
        <w:jc w:val="both"/>
      </w:pPr>
      <w:r>
        <w:rPr>
          <w:rFonts w:ascii="Arial" w:hAnsi="Arial" w:cs="Arial"/>
        </w:rPr>
        <w:t xml:space="preserve">7.1.3. O recebimento definitivo ocorrerá no prazo de </w:t>
      </w:r>
      <w:r w:rsidR="008C6B05">
        <w:rPr>
          <w:rFonts w:ascii="Arial" w:hAnsi="Arial" w:cs="Arial"/>
        </w:rPr>
        <w:t>10</w:t>
      </w:r>
      <w:r w:rsidRPr="008C6B05">
        <w:rPr>
          <w:rFonts w:ascii="Arial" w:hAnsi="Arial" w:cs="Arial"/>
        </w:rPr>
        <w:t xml:space="preserve"> (</w:t>
      </w:r>
      <w:r w:rsidR="008C6B05">
        <w:rPr>
          <w:rFonts w:ascii="Arial" w:hAnsi="Arial" w:cs="Arial"/>
        </w:rPr>
        <w:t>dez</w:t>
      </w:r>
      <w:r w:rsidRPr="008C6B05">
        <w:rPr>
          <w:rFonts w:ascii="Arial" w:hAnsi="Arial" w:cs="Arial"/>
        </w:rPr>
        <w:t>)</w:t>
      </w:r>
      <w:r>
        <w:rPr>
          <w:rFonts w:ascii="Arial" w:hAnsi="Arial" w:cs="Arial"/>
        </w:rPr>
        <w:t xml:space="preserve"> dias úteis, a contar do recebimento da nota fiscal ou instrumento de cobrança equivalente pela Administração, após a verificação da qualidade e quantidade dos itens e consequente aceitação mediante recibo aposto na Nota Fiscal respectiva e termo detalhado que comprove o atendimento das exigências.</w:t>
      </w:r>
    </w:p>
    <w:p w14:paraId="3F7E0E4C" w14:textId="77777777" w:rsidR="006A2013" w:rsidRDefault="006A2013" w:rsidP="006A2013">
      <w:pPr>
        <w:spacing w:after="200" w:line="360" w:lineRule="auto"/>
        <w:jc w:val="both"/>
      </w:pPr>
      <w:r>
        <w:rPr>
          <w:rFonts w:ascii="Arial" w:hAnsi="Arial" w:cs="Arial"/>
        </w:rPr>
        <w:t>7.1.3.1. O prazo para o recebimento definitivo poderá ser excepcionalmente prorrogado, de forma justificada, quando houver necessidade de diligências para a aferição do atendimento das exigências.</w:t>
      </w:r>
    </w:p>
    <w:p w14:paraId="61F74429" w14:textId="77777777" w:rsidR="006A2013" w:rsidRDefault="006A2013" w:rsidP="006A2013">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65FECED4" w14:textId="77777777" w:rsidR="006A2013" w:rsidRDefault="006A2013" w:rsidP="006A2013">
      <w:pPr>
        <w:spacing w:after="200" w:line="360" w:lineRule="auto"/>
        <w:jc w:val="both"/>
        <w:rPr>
          <w:rFonts w:ascii="Arial" w:hAnsi="Arial" w:cs="Arial"/>
        </w:rPr>
      </w:pPr>
      <w:r>
        <w:rPr>
          <w:rFonts w:ascii="Arial" w:hAnsi="Arial" w:cs="Arial"/>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587154F" w14:textId="77777777" w:rsidR="00C654AA" w:rsidRDefault="005820F9">
      <w:pPr>
        <w:spacing w:after="200" w:line="360" w:lineRule="auto"/>
        <w:jc w:val="both"/>
      </w:pPr>
      <w:r>
        <w:rPr>
          <w:rFonts w:ascii="Arial" w:hAnsi="Arial" w:cs="Arial"/>
          <w:b/>
        </w:rPr>
        <w:t xml:space="preserve">7.2. Prazo de pagamento </w:t>
      </w:r>
    </w:p>
    <w:p w14:paraId="6A49598E" w14:textId="668C8A9F"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mediante apresentação de nota fiscal e após atesto do setor competente, nos termos da Lei Federal nº 14.133/2021</w:t>
      </w:r>
      <w:r>
        <w:rPr>
          <w:rFonts w:ascii="Arial" w:hAnsi="Arial" w:cs="Arial"/>
        </w:rPr>
        <w:t xml:space="preserve">. </w:t>
      </w:r>
    </w:p>
    <w:p w14:paraId="1AFD7EF8"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09FCB688"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3EF328FE" w14:textId="77777777" w:rsidR="00C654AA" w:rsidRDefault="005820F9">
      <w:pPr>
        <w:spacing w:after="200" w:line="360" w:lineRule="auto"/>
        <w:jc w:val="both"/>
      </w:pPr>
      <w:r>
        <w:rPr>
          <w:rFonts w:ascii="Arial" w:hAnsi="Arial" w:cs="Arial"/>
        </w:rPr>
        <w:t>7.2.4. Havendo irregularidades na emissão da nota fiscal/fatura, o prazo para pagamento será contado a partir de sua representação devidamente regularizada.</w:t>
      </w:r>
    </w:p>
    <w:p w14:paraId="11786AD9" w14:textId="77777777" w:rsidR="00C654AA" w:rsidRDefault="005820F9">
      <w:pPr>
        <w:spacing w:after="200" w:line="360" w:lineRule="auto"/>
        <w:jc w:val="both"/>
      </w:pPr>
      <w:r>
        <w:rPr>
          <w:rFonts w:ascii="Arial" w:hAnsi="Arial" w:cs="Arial"/>
          <w:b/>
        </w:rPr>
        <w:t xml:space="preserve">7.3. Forma de pagamento </w:t>
      </w:r>
    </w:p>
    <w:p w14:paraId="53A7C0C0"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659A6F3F"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70AABA7F"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60C18894"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7BA18C13"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7F87ADD5"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1324CB2E" w14:textId="77777777" w:rsidR="000126CC" w:rsidRPr="000126CC" w:rsidRDefault="000126CC" w:rsidP="000126CC">
      <w:pPr>
        <w:numPr>
          <w:ilvl w:val="0"/>
          <w:numId w:val="19"/>
        </w:numPr>
        <w:spacing w:after="200" w:line="360" w:lineRule="auto"/>
        <w:ind w:left="284" w:hanging="284"/>
        <w:jc w:val="both"/>
        <w:rPr>
          <w:rFonts w:ascii="Arial" w:hAnsi="Arial" w:cs="Arial"/>
        </w:rPr>
      </w:pPr>
      <w:proofErr w:type="gramStart"/>
      <w:r w:rsidRPr="000126CC">
        <w:rPr>
          <w:rFonts w:ascii="Arial" w:hAnsi="Arial" w:cs="Arial"/>
        </w:rPr>
        <w:t>o</w:t>
      </w:r>
      <w:proofErr w:type="gramEnd"/>
      <w:r w:rsidRPr="000126CC">
        <w:rPr>
          <w:rFonts w:ascii="Arial" w:hAnsi="Arial" w:cs="Arial"/>
        </w:rPr>
        <w:t xml:space="preserve"> prazo de validade;</w:t>
      </w:r>
    </w:p>
    <w:p w14:paraId="05934E8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a</w:t>
      </w:r>
      <w:proofErr w:type="gramEnd"/>
      <w:r w:rsidRPr="000126CC">
        <w:rPr>
          <w:rFonts w:ascii="Arial" w:hAnsi="Arial" w:cs="Arial"/>
        </w:rPr>
        <w:t xml:space="preserve"> data da emissão;</w:t>
      </w:r>
    </w:p>
    <w:p w14:paraId="7F372D1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os</w:t>
      </w:r>
      <w:proofErr w:type="gramEnd"/>
      <w:r w:rsidRPr="000126CC">
        <w:rPr>
          <w:rFonts w:ascii="Arial" w:hAnsi="Arial" w:cs="Arial"/>
        </w:rPr>
        <w:t xml:space="preserve"> dados do contrato e do órgão contratante;</w:t>
      </w:r>
    </w:p>
    <w:p w14:paraId="02CA764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o</w:t>
      </w:r>
      <w:proofErr w:type="gramEnd"/>
      <w:r w:rsidRPr="000126CC">
        <w:rPr>
          <w:rFonts w:ascii="Arial" w:hAnsi="Arial" w:cs="Arial"/>
        </w:rPr>
        <w:t xml:space="preserve"> período respectivo de execução do contrato;</w:t>
      </w:r>
    </w:p>
    <w:p w14:paraId="2C271818"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o</w:t>
      </w:r>
      <w:proofErr w:type="gramEnd"/>
      <w:r w:rsidRPr="000126CC">
        <w:rPr>
          <w:rFonts w:ascii="Arial" w:hAnsi="Arial" w:cs="Arial"/>
        </w:rPr>
        <w:t xml:space="preserve"> valor a pagar; e</w:t>
      </w:r>
    </w:p>
    <w:p w14:paraId="72D415F4"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w:t>
      </w:r>
      <w:proofErr w:type="gramStart"/>
      <w:r w:rsidRPr="000126CC">
        <w:rPr>
          <w:rFonts w:ascii="Arial" w:hAnsi="Arial" w:cs="Arial"/>
        </w:rPr>
        <w:t>eventual</w:t>
      </w:r>
      <w:proofErr w:type="gramEnd"/>
      <w:r w:rsidRPr="000126CC">
        <w:rPr>
          <w:rFonts w:ascii="Arial" w:hAnsi="Arial" w:cs="Arial"/>
        </w:rPr>
        <w:t xml:space="preserve"> destaque do valor de retenções tributárias cabíveis.</w:t>
      </w:r>
    </w:p>
    <w:p w14:paraId="4D5B1C30" w14:textId="77777777"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Constatada qualquer divergência ou irregularidade na documentação, esta será devolvida à Contratada para as devidas correções. A nota fiscal em desacordo com o exigido não será paga até que a Contratada providencie sua correção ou substituição, não ocorrendo, neste caso, qualquer alteração no valor a ser pago por esta Administração</w:t>
      </w:r>
      <w:r>
        <w:rPr>
          <w:rFonts w:ascii="Arial" w:hAnsi="Arial" w:cs="Arial"/>
        </w:rPr>
        <w:t>.</w:t>
      </w:r>
    </w:p>
    <w:p w14:paraId="3B5542AB"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 xml:space="preserve">A Prefeitura Municipal de Laguna </w:t>
      </w:r>
      <w:proofErr w:type="spellStart"/>
      <w:r w:rsidRPr="00162F34">
        <w:rPr>
          <w:rFonts w:ascii="Arial" w:hAnsi="Arial" w:cs="Arial"/>
        </w:rPr>
        <w:t>Carapã</w:t>
      </w:r>
      <w:proofErr w:type="spellEnd"/>
      <w:r w:rsidRPr="00162F34">
        <w:rPr>
          <w:rFonts w:ascii="Arial" w:hAnsi="Arial" w:cs="Arial"/>
        </w:rPr>
        <w:t>/MS não se responsabilizará pelo pagamento de nenhum adicional decorrente de qualquer operação realizada junto à rede bancária, como, por exemplo, taxas, multas, dentre outros</w:t>
      </w:r>
      <w:r>
        <w:rPr>
          <w:rFonts w:ascii="Arial" w:hAnsi="Arial" w:cs="Arial"/>
        </w:rPr>
        <w:t>.</w:t>
      </w:r>
    </w:p>
    <w:p w14:paraId="50EB5CCE"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70543E00"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6ADB66CE"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7E03E0BF"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75D1FF96"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Havendo a efetiva execução do objeto, os pagamentos serão realizados normalmente, até que se decida pela rescisão do contrato</w:t>
      </w:r>
      <w:r>
        <w:rPr>
          <w:rFonts w:ascii="Arial" w:hAnsi="Arial" w:cs="Arial"/>
        </w:rPr>
        <w:t>.</w:t>
      </w:r>
    </w:p>
    <w:p w14:paraId="1447159B"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06149562" w14:textId="77777777" w:rsidR="00C654AA" w:rsidRDefault="005820F9">
      <w:pPr>
        <w:spacing w:after="200" w:line="360" w:lineRule="auto"/>
        <w:jc w:val="both"/>
      </w:pPr>
      <w:r>
        <w:rPr>
          <w:rFonts w:ascii="Arial" w:hAnsi="Arial" w:cs="Arial"/>
          <w:b/>
        </w:rPr>
        <w:t xml:space="preserve">8. FORMA E CRITÉRIOS DE SELEÇÃO DO FORNECEDOR </w:t>
      </w:r>
    </w:p>
    <w:p w14:paraId="5EB37B4F"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268E7412" w14:textId="13B19D5B"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pelo </w:t>
      </w:r>
      <w:r w:rsidRPr="008C6B05">
        <w:rPr>
          <w:rFonts w:ascii="Arial" w:hAnsi="Arial" w:cs="Arial"/>
        </w:rPr>
        <w:t xml:space="preserve">MENOR PREÇO POR </w:t>
      </w:r>
      <w:r w:rsidR="008C6B05">
        <w:rPr>
          <w:rFonts w:ascii="Arial" w:hAnsi="Arial" w:cs="Arial"/>
        </w:rPr>
        <w:t>LOTE e a contratação contará com lote único</w:t>
      </w:r>
      <w:r>
        <w:rPr>
          <w:rFonts w:ascii="Arial" w:hAnsi="Arial" w:cs="Arial"/>
        </w:rPr>
        <w:t>.</w:t>
      </w:r>
    </w:p>
    <w:p w14:paraId="3979C845"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1004C0DB"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21675778"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14935C21"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7442270A"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28E0AEA9"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4E993EF8"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6811850F"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032A8FE8"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12DF69A3"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1FE44818"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13AE7BD7"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27D1A6A5"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30F2E2FB" w14:textId="15B2042C"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4122EF">
        <w:rPr>
          <w:rFonts w:ascii="Arial" w:eastAsia="Times New Roman" w:hAnsi="Arial" w:cs="Arial"/>
          <w:color w:val="000000"/>
          <w:lang w:eastAsia="pt-BR"/>
        </w:rPr>
        <w:t>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70FA8542"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55D71928" w14:textId="77777777" w:rsidR="00FC6FC6" w:rsidRDefault="00FC6FC6" w:rsidP="00FC6FC6">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8.2.2.4. </w:t>
      </w:r>
      <w:r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Pr>
          <w:rFonts w:ascii="Arial" w:eastAsia="Times New Roman" w:hAnsi="Arial" w:cs="Arial"/>
          <w:color w:val="000000"/>
          <w:lang w:eastAsia="pt-BR"/>
        </w:rPr>
        <w:t>;</w:t>
      </w:r>
    </w:p>
    <w:p w14:paraId="168670C2" w14:textId="764512AE"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0C4F7C">
        <w:rPr>
          <w:rFonts w:ascii="Arial" w:eastAsia="Times New Roman" w:hAnsi="Arial" w:cs="Arial"/>
          <w:color w:val="000000"/>
          <w:lang w:eastAsia="pt-BR"/>
        </w:rPr>
        <w:t>5</w:t>
      </w:r>
      <w:r w:rsidR="005820F9">
        <w:rPr>
          <w:rFonts w:ascii="Arial" w:eastAsia="Times New Roman" w:hAnsi="Arial" w:cs="Arial"/>
          <w:color w:val="000000"/>
          <w:lang w:eastAsia="pt-BR"/>
        </w:rPr>
        <w:t>. Certificado de Regularidade do Fundo de Garantia do Tempo de Serviço (FGTS);</w:t>
      </w:r>
    </w:p>
    <w:p w14:paraId="3EA0738E" w14:textId="0B6F76CF"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0C4F7C">
        <w:rPr>
          <w:rFonts w:ascii="Arial" w:eastAsia="Times New Roman" w:hAnsi="Arial" w:cs="Arial"/>
          <w:color w:val="000000"/>
          <w:lang w:eastAsia="pt-BR"/>
        </w:rPr>
        <w:t>6</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2C7DE774" w14:textId="77777777" w:rsidR="007048AB" w:rsidRPr="008C6B05" w:rsidRDefault="007048AB" w:rsidP="007048AB">
      <w:pPr>
        <w:spacing w:after="200" w:line="360" w:lineRule="auto"/>
        <w:jc w:val="both"/>
        <w:rPr>
          <w:rFonts w:ascii="Arial" w:hAnsi="Arial" w:cs="Arial"/>
          <w:b/>
        </w:rPr>
      </w:pPr>
      <w:r w:rsidRPr="008C6B05">
        <w:rPr>
          <w:rFonts w:ascii="Arial" w:hAnsi="Arial" w:cs="Arial"/>
          <w:b/>
        </w:rPr>
        <w:t>8.2.3. Qualificação Técnica</w:t>
      </w:r>
    </w:p>
    <w:p w14:paraId="752510F3" w14:textId="6E0523B2" w:rsidR="007048AB" w:rsidRPr="008C6B05" w:rsidRDefault="007048AB" w:rsidP="007048AB">
      <w:pPr>
        <w:spacing w:after="200" w:line="360" w:lineRule="auto"/>
        <w:jc w:val="both"/>
        <w:rPr>
          <w:rFonts w:ascii="Arial" w:hAnsi="Arial" w:cs="Arial"/>
        </w:rPr>
      </w:pPr>
      <w:r w:rsidRPr="008C6B05">
        <w:rPr>
          <w:rFonts w:ascii="Arial" w:hAnsi="Arial" w:cs="Arial"/>
        </w:rPr>
        <w:t>8.</w:t>
      </w:r>
      <w:r w:rsidR="00945B15">
        <w:rPr>
          <w:rFonts w:ascii="Arial" w:hAnsi="Arial" w:cs="Arial"/>
        </w:rPr>
        <w:t>2</w:t>
      </w:r>
      <w:r w:rsidRPr="008C6B05">
        <w:rPr>
          <w:rFonts w:ascii="Arial" w:hAnsi="Arial" w:cs="Arial"/>
        </w:rPr>
        <w:t>.</w:t>
      </w:r>
      <w:r w:rsidR="00945B15">
        <w:rPr>
          <w:rFonts w:ascii="Arial" w:hAnsi="Arial" w:cs="Arial"/>
        </w:rPr>
        <w:t>3</w:t>
      </w:r>
      <w:r w:rsidRPr="008C6B05">
        <w:rPr>
          <w:rFonts w:ascii="Arial" w:hAnsi="Arial" w:cs="Arial"/>
        </w:rPr>
        <w:t>.1. Autorização de Funcionamento de empresa (AFE), de titularidade da empresa participante efetiva da licitação, expedida pela Agência Nacional de Vigilância Sanitária - ANVISA, compatível com o objeto licitado</w:t>
      </w:r>
      <w:r w:rsidR="009771BE">
        <w:rPr>
          <w:rFonts w:ascii="Arial" w:hAnsi="Arial" w:cs="Arial"/>
        </w:rPr>
        <w:t>, em atendimento ao disposto no artigo 9º da Resolução da Anvisa RDC nº 887 de 11 de julho de 2024</w:t>
      </w:r>
      <w:r w:rsidRPr="008C6B05">
        <w:rPr>
          <w:rFonts w:ascii="Arial" w:hAnsi="Arial" w:cs="Arial"/>
        </w:rPr>
        <w:t>.</w:t>
      </w:r>
    </w:p>
    <w:p w14:paraId="2A0822E1" w14:textId="76E0396A" w:rsidR="007048AB" w:rsidRDefault="007048AB" w:rsidP="007048AB">
      <w:pPr>
        <w:spacing w:after="200" w:line="360" w:lineRule="auto"/>
        <w:jc w:val="both"/>
        <w:rPr>
          <w:rFonts w:ascii="Arial" w:hAnsi="Arial" w:cs="Arial"/>
        </w:rPr>
      </w:pPr>
      <w:r w:rsidRPr="008C6B05">
        <w:rPr>
          <w:rFonts w:ascii="Arial" w:hAnsi="Arial" w:cs="Arial"/>
        </w:rPr>
        <w:t>8.</w:t>
      </w:r>
      <w:r w:rsidR="00945B15">
        <w:rPr>
          <w:rFonts w:ascii="Arial" w:hAnsi="Arial" w:cs="Arial"/>
        </w:rPr>
        <w:t>2</w:t>
      </w:r>
      <w:r w:rsidRPr="008C6B05">
        <w:rPr>
          <w:rFonts w:ascii="Arial" w:hAnsi="Arial" w:cs="Arial"/>
        </w:rPr>
        <w:t>.</w:t>
      </w:r>
      <w:r w:rsidR="00945B15">
        <w:rPr>
          <w:rFonts w:ascii="Arial" w:hAnsi="Arial" w:cs="Arial"/>
        </w:rPr>
        <w:t>3</w:t>
      </w:r>
      <w:r w:rsidRPr="008C6B05">
        <w:rPr>
          <w:rFonts w:ascii="Arial" w:hAnsi="Arial" w:cs="Arial"/>
        </w:rPr>
        <w:t>.2. Alvará de Licença Sanitária de titularidade da empresa licitante, expedido pelo Órgão competente da esfera Federal, Estadual ou Municipal da sede do licitante.</w:t>
      </w:r>
    </w:p>
    <w:p w14:paraId="2D8A88E2" w14:textId="77777777" w:rsidR="00B44C63" w:rsidRPr="00AB6D0D" w:rsidRDefault="00B44C63" w:rsidP="00B44C63">
      <w:pPr>
        <w:spacing w:after="200" w:line="360" w:lineRule="auto"/>
        <w:jc w:val="both"/>
        <w:rPr>
          <w:rFonts w:ascii="Arial" w:hAnsi="Arial" w:cs="Arial"/>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36B21959" w14:textId="77777777" w:rsidR="00C654AA" w:rsidRDefault="005820F9">
      <w:pPr>
        <w:spacing w:after="200" w:line="360" w:lineRule="auto"/>
        <w:jc w:val="both"/>
      </w:pPr>
      <w:r>
        <w:rPr>
          <w:rFonts w:ascii="Arial" w:hAnsi="Arial" w:cs="Arial"/>
          <w:b/>
        </w:rPr>
        <w:t>9. ESTIMATIVAS DO VALOR DA CONTRATAÇÃO</w:t>
      </w:r>
    </w:p>
    <w:p w14:paraId="69833D9A" w14:textId="5346AB4F" w:rsidR="00C654AA" w:rsidRDefault="005820F9">
      <w:pPr>
        <w:spacing w:after="200" w:line="360" w:lineRule="auto"/>
        <w:jc w:val="both"/>
        <w:rPr>
          <w:rFonts w:ascii="Arial" w:hAnsi="Arial" w:cs="Arial"/>
        </w:rPr>
      </w:pPr>
      <w:r>
        <w:rPr>
          <w:rFonts w:ascii="Arial" w:hAnsi="Arial" w:cs="Arial"/>
        </w:rPr>
        <w:t xml:space="preserve">9.1. O custo estimado total da contratação é de R$ </w:t>
      </w:r>
      <w:r w:rsidR="009F2179" w:rsidRPr="009F2179">
        <w:rPr>
          <w:rFonts w:ascii="Arial" w:hAnsi="Arial" w:cs="Arial"/>
        </w:rPr>
        <w:t>356.202,00</w:t>
      </w:r>
      <w:r w:rsidR="00554B61" w:rsidRPr="008309E1">
        <w:rPr>
          <w:rFonts w:ascii="Arial" w:hAnsi="Arial" w:cs="Arial"/>
        </w:rPr>
        <w:t xml:space="preserve"> </w:t>
      </w:r>
      <w:r w:rsidRPr="008309E1">
        <w:rPr>
          <w:rFonts w:ascii="Arial" w:hAnsi="Arial" w:cs="Arial"/>
        </w:rPr>
        <w:t>(</w:t>
      </w:r>
      <w:r w:rsidR="009F2179">
        <w:rPr>
          <w:rFonts w:ascii="Arial" w:hAnsi="Arial" w:cs="Arial"/>
        </w:rPr>
        <w:t>trezentos e cinquenta e seis mil duzentos e dois reais</w:t>
      </w:r>
      <w:r w:rsidRPr="008309E1">
        <w:rPr>
          <w:rFonts w:ascii="Arial" w:hAnsi="Arial" w:cs="Arial"/>
        </w:rPr>
        <w:t>),</w:t>
      </w:r>
      <w:r>
        <w:rPr>
          <w:rFonts w:ascii="Arial" w:hAnsi="Arial" w:cs="Arial"/>
        </w:rPr>
        <w:t xml:space="preserve"> conforme valores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7B96DC26" w14:textId="77777777" w:rsidR="009F2179" w:rsidRDefault="009F2179">
      <w:pPr>
        <w:spacing w:after="200" w:line="360" w:lineRule="auto"/>
        <w:jc w:val="both"/>
        <w:rPr>
          <w:rFonts w:ascii="Arial" w:hAnsi="Arial" w:cs="Arial"/>
        </w:rPr>
      </w:pPr>
    </w:p>
    <w:p w14:paraId="6ADF27B7" w14:textId="77777777" w:rsidR="00C654AA" w:rsidRDefault="005820F9">
      <w:pPr>
        <w:spacing w:after="200" w:line="360" w:lineRule="auto"/>
        <w:jc w:val="both"/>
      </w:pPr>
      <w:r>
        <w:rPr>
          <w:rFonts w:ascii="Arial" w:hAnsi="Arial" w:cs="Arial"/>
          <w:b/>
        </w:rPr>
        <w:t>10. ADEQUAÇÃO ORÇAMENTÁRIA</w:t>
      </w:r>
    </w:p>
    <w:p w14:paraId="0E039178" w14:textId="41F27DD0" w:rsidR="00E90E01" w:rsidRPr="00C30913" w:rsidRDefault="005820F9" w:rsidP="00E90E01">
      <w:pPr>
        <w:spacing w:after="200" w:line="312" w:lineRule="auto"/>
        <w:jc w:val="both"/>
        <w:rPr>
          <w:rFonts w:ascii="Tahoma" w:hAnsi="Tahoma" w:cs="Tahoma"/>
          <w:sz w:val="20"/>
          <w:szCs w:val="20"/>
        </w:rPr>
      </w:pPr>
      <w:r>
        <w:rPr>
          <w:rFonts w:ascii="Arial" w:hAnsi="Arial" w:cs="Arial"/>
        </w:rPr>
        <w:t>10.1</w:t>
      </w:r>
      <w:r w:rsidRPr="00E90E01">
        <w:rPr>
          <w:rFonts w:ascii="Arial" w:hAnsi="Arial" w:cs="Arial"/>
        </w:rPr>
        <w:t xml:space="preserve">. </w:t>
      </w:r>
      <w:r w:rsidR="00E90E01" w:rsidRPr="00E90E01">
        <w:rPr>
          <w:rFonts w:ascii="Arial" w:hAnsi="Arial" w:cs="Arial"/>
        </w:rPr>
        <w:t>As despesas decorrentes desta contratação estão programadas, na</w:t>
      </w:r>
      <w:r w:rsidR="008309E1">
        <w:rPr>
          <w:rFonts w:ascii="Arial" w:hAnsi="Arial" w:cs="Arial"/>
        </w:rPr>
        <w:t>s</w:t>
      </w:r>
      <w:r w:rsidR="00E90E01" w:rsidRPr="00E90E01">
        <w:rPr>
          <w:rFonts w:ascii="Arial" w:hAnsi="Arial" w:cs="Arial"/>
        </w:rPr>
        <w:t xml:space="preserve"> classificaç</w:t>
      </w:r>
      <w:r w:rsidR="008309E1">
        <w:rPr>
          <w:rFonts w:ascii="Arial" w:hAnsi="Arial" w:cs="Arial"/>
        </w:rPr>
        <w:t>ões</w:t>
      </w:r>
      <w:r w:rsidR="00E90E01" w:rsidRPr="00E90E01">
        <w:rPr>
          <w:rFonts w:ascii="Arial" w:hAnsi="Arial" w:cs="Arial"/>
        </w:rPr>
        <w:t xml:space="preserve"> abaixo:</w:t>
      </w:r>
    </w:p>
    <w:p w14:paraId="0FE9E77E" w14:textId="77777777" w:rsidR="008309E1" w:rsidRDefault="008309E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8309E1">
        <w:rPr>
          <w:rFonts w:ascii="Arial" w:hAnsi="Arial" w:cs="Arial"/>
          <w:u w:val="single"/>
        </w:rPr>
        <w:t xml:space="preserve">10.001 - FUNDO MUNICIPAL DE SAÚDE </w:t>
      </w:r>
    </w:p>
    <w:p w14:paraId="535F835A" w14:textId="2CDE4614" w:rsidR="00554B61" w:rsidRPr="008309E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8309E1">
        <w:rPr>
          <w:rFonts w:ascii="Arial" w:hAnsi="Arial" w:cs="Arial"/>
        </w:rPr>
        <w:t xml:space="preserve">Funcional/Programática: </w:t>
      </w:r>
      <w:r w:rsidR="008309E1" w:rsidRPr="008309E1">
        <w:rPr>
          <w:rFonts w:ascii="Arial" w:hAnsi="Arial" w:cs="Arial"/>
        </w:rPr>
        <w:t>10.302.0017.2063</w:t>
      </w:r>
      <w:r w:rsidR="008309E1">
        <w:rPr>
          <w:rFonts w:ascii="Arial" w:hAnsi="Arial" w:cs="Arial"/>
        </w:rPr>
        <w:t xml:space="preserve"> - </w:t>
      </w:r>
      <w:r w:rsidR="008309E1" w:rsidRPr="008309E1">
        <w:rPr>
          <w:rFonts w:ascii="Arial" w:hAnsi="Arial" w:cs="Arial"/>
        </w:rPr>
        <w:t>Desenvolver as Ações do Programa de Média e Alta Complexidade Ambulatorial e Hospitalar - MAC</w:t>
      </w:r>
    </w:p>
    <w:p w14:paraId="123EE931" w14:textId="45772141" w:rsidR="00E90E01" w:rsidRPr="008309E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8309E1">
        <w:rPr>
          <w:rFonts w:ascii="Arial" w:hAnsi="Arial" w:cs="Arial"/>
        </w:rPr>
        <w:t xml:space="preserve">Fonte de Recurso: </w:t>
      </w:r>
      <w:r w:rsidR="00EA2226">
        <w:rPr>
          <w:rFonts w:ascii="Arial" w:hAnsi="Arial" w:cs="Arial"/>
        </w:rPr>
        <w:t>2.621.3210</w:t>
      </w:r>
    </w:p>
    <w:p w14:paraId="1284B9F2" w14:textId="5AA2A927" w:rsidR="00E90E01" w:rsidRPr="00E90E0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8309E1">
        <w:rPr>
          <w:rFonts w:ascii="Arial" w:hAnsi="Arial" w:cs="Arial"/>
        </w:rPr>
        <w:t>Natureza:</w:t>
      </w:r>
      <w:r w:rsidRPr="00E90E01">
        <w:rPr>
          <w:rFonts w:ascii="Arial" w:hAnsi="Arial" w:cs="Arial"/>
        </w:rPr>
        <w:t xml:space="preserve"> </w:t>
      </w:r>
      <w:r w:rsidR="008309E1" w:rsidRPr="008309E1">
        <w:rPr>
          <w:rFonts w:ascii="Arial" w:hAnsi="Arial" w:cs="Arial"/>
        </w:rPr>
        <w:t>3.3.90.00.00 - Aplicações Diretas</w:t>
      </w:r>
    </w:p>
    <w:p w14:paraId="08DE34C9" w14:textId="77777777" w:rsidR="00340F70" w:rsidRDefault="00340F70" w:rsidP="00BD38E2">
      <w:pPr>
        <w:spacing w:after="200" w:line="312" w:lineRule="auto"/>
        <w:jc w:val="both"/>
        <w:rPr>
          <w:rFonts w:ascii="Arial" w:hAnsi="Arial" w:cs="Arial"/>
          <w:b/>
        </w:rPr>
      </w:pPr>
    </w:p>
    <w:p w14:paraId="46D2FA7B" w14:textId="77777777" w:rsidR="008309E1" w:rsidRDefault="008309E1" w:rsidP="008309E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8309E1">
        <w:rPr>
          <w:rFonts w:ascii="Arial" w:hAnsi="Arial" w:cs="Arial"/>
          <w:u w:val="single"/>
        </w:rPr>
        <w:t xml:space="preserve">10.001 - FUNDO MUNICIPAL DE SAÚDE </w:t>
      </w:r>
    </w:p>
    <w:p w14:paraId="26E01727" w14:textId="77BFFCEA" w:rsidR="008309E1" w:rsidRPr="008309E1" w:rsidRDefault="008309E1" w:rsidP="008309E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8309E1">
        <w:rPr>
          <w:rFonts w:ascii="Arial" w:hAnsi="Arial" w:cs="Arial"/>
        </w:rPr>
        <w:t>Funcional/Programática: 10.301.0017.2064</w:t>
      </w:r>
      <w:r>
        <w:rPr>
          <w:rFonts w:ascii="Arial" w:hAnsi="Arial" w:cs="Arial"/>
        </w:rPr>
        <w:t xml:space="preserve"> - </w:t>
      </w:r>
      <w:r w:rsidRPr="008309E1">
        <w:rPr>
          <w:rFonts w:ascii="Arial" w:hAnsi="Arial" w:cs="Arial"/>
        </w:rPr>
        <w:t>Desenvolver as Ações da Atenção Primária - APS</w:t>
      </w:r>
    </w:p>
    <w:p w14:paraId="7DE4FE2B" w14:textId="0C449EEF" w:rsidR="008309E1" w:rsidRPr="008309E1" w:rsidRDefault="008309E1" w:rsidP="008309E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8309E1">
        <w:rPr>
          <w:rFonts w:ascii="Arial" w:hAnsi="Arial" w:cs="Arial"/>
        </w:rPr>
        <w:t xml:space="preserve">Fonte de Recurso: </w:t>
      </w:r>
      <w:r w:rsidR="00EA2226">
        <w:rPr>
          <w:rFonts w:ascii="Arial" w:hAnsi="Arial" w:cs="Arial"/>
        </w:rPr>
        <w:t>2.600.0000</w:t>
      </w:r>
    </w:p>
    <w:p w14:paraId="54F7B101" w14:textId="77777777" w:rsidR="008309E1" w:rsidRPr="00E90E01" w:rsidRDefault="008309E1" w:rsidP="008309E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8309E1">
        <w:rPr>
          <w:rFonts w:ascii="Arial" w:hAnsi="Arial" w:cs="Arial"/>
        </w:rPr>
        <w:t>Natureza:</w:t>
      </w:r>
      <w:r w:rsidRPr="00E90E01">
        <w:rPr>
          <w:rFonts w:ascii="Arial" w:hAnsi="Arial" w:cs="Arial"/>
        </w:rPr>
        <w:t xml:space="preserve"> </w:t>
      </w:r>
      <w:r w:rsidRPr="008309E1">
        <w:rPr>
          <w:rFonts w:ascii="Arial" w:hAnsi="Arial" w:cs="Arial"/>
        </w:rPr>
        <w:t>3.3.90.00.00 - Aplicações Diretas</w:t>
      </w:r>
    </w:p>
    <w:p w14:paraId="156B0CB3" w14:textId="77777777" w:rsidR="008309E1" w:rsidRDefault="008309E1" w:rsidP="00BD38E2">
      <w:pPr>
        <w:spacing w:after="200" w:line="312" w:lineRule="auto"/>
        <w:jc w:val="both"/>
        <w:rPr>
          <w:rFonts w:ascii="Arial" w:hAnsi="Arial" w:cs="Arial"/>
          <w:b/>
        </w:rPr>
      </w:pPr>
    </w:p>
    <w:p w14:paraId="4F9BBB84" w14:textId="77777777"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24758F25"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4D015043"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467101AA"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7859C31A"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269EAF50" w14:textId="6AF61A2B" w:rsidR="00BD38E2" w:rsidRDefault="00BD38E2" w:rsidP="00BD38E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7E56DFA0" w14:textId="77777777" w:rsidR="00843E30" w:rsidRPr="00BD38E2" w:rsidRDefault="00843E30" w:rsidP="00BD38E2">
      <w:pPr>
        <w:spacing w:before="120" w:after="120" w:line="312" w:lineRule="auto"/>
        <w:jc w:val="both"/>
        <w:rPr>
          <w:rFonts w:ascii="Arial" w:hAnsi="Arial" w:cs="Arial"/>
        </w:rPr>
      </w:pPr>
    </w:p>
    <w:p w14:paraId="2AA4788B" w14:textId="65964772" w:rsidR="00C654AA" w:rsidRDefault="00554B61">
      <w:pPr>
        <w:spacing w:after="0" w:line="360" w:lineRule="auto"/>
        <w:jc w:val="right"/>
        <w:rPr>
          <w:rFonts w:ascii="Arial" w:hAnsi="Arial" w:cs="Arial"/>
        </w:rPr>
      </w:pPr>
      <w:r>
        <w:rPr>
          <w:rFonts w:ascii="Arial" w:hAnsi="Arial" w:cs="Arial"/>
        </w:rPr>
        <w:t xml:space="preserve">Laguna </w:t>
      </w:r>
      <w:proofErr w:type="spellStart"/>
      <w:r>
        <w:rPr>
          <w:rFonts w:ascii="Arial" w:hAnsi="Arial" w:cs="Arial"/>
        </w:rPr>
        <w:t>Carapã</w:t>
      </w:r>
      <w:proofErr w:type="spellEnd"/>
      <w:r>
        <w:rPr>
          <w:rFonts w:ascii="Arial" w:hAnsi="Arial" w:cs="Arial"/>
        </w:rPr>
        <w:t xml:space="preserve">, </w:t>
      </w:r>
      <w:r w:rsidR="00EA2226">
        <w:rPr>
          <w:rFonts w:ascii="Arial" w:hAnsi="Arial" w:cs="Arial"/>
        </w:rPr>
        <w:t>05</w:t>
      </w:r>
      <w:r w:rsidR="005820F9">
        <w:rPr>
          <w:rFonts w:ascii="Arial" w:hAnsi="Arial" w:cs="Arial"/>
        </w:rPr>
        <w:t xml:space="preserve"> de </w:t>
      </w:r>
      <w:r w:rsidR="00EA2226">
        <w:rPr>
          <w:rFonts w:ascii="Arial" w:hAnsi="Arial" w:cs="Arial"/>
        </w:rPr>
        <w:t>agosto</w:t>
      </w:r>
      <w:r w:rsidR="005820F9">
        <w:rPr>
          <w:rFonts w:ascii="Arial" w:hAnsi="Arial" w:cs="Arial"/>
        </w:rPr>
        <w:t xml:space="preserve"> d</w:t>
      </w:r>
      <w:r w:rsidR="0065390A">
        <w:rPr>
          <w:rFonts w:ascii="Arial" w:hAnsi="Arial" w:cs="Arial"/>
        </w:rPr>
        <w:t>e 202</w:t>
      </w:r>
      <w:r w:rsidR="00EA2226">
        <w:rPr>
          <w:rFonts w:ascii="Arial" w:hAnsi="Arial" w:cs="Arial"/>
        </w:rPr>
        <w:t>6</w:t>
      </w:r>
    </w:p>
    <w:p w14:paraId="02B140A5" w14:textId="77777777" w:rsidR="00902264" w:rsidRDefault="00902264">
      <w:pPr>
        <w:spacing w:after="0" w:line="360" w:lineRule="auto"/>
        <w:jc w:val="right"/>
      </w:pPr>
    </w:p>
    <w:p w14:paraId="1B3F719D" w14:textId="4B203A2E" w:rsidR="00C654AA" w:rsidRPr="00D96E14" w:rsidRDefault="00C654AA" w:rsidP="00D96E14">
      <w:pPr>
        <w:spacing w:after="0" w:line="240" w:lineRule="auto"/>
        <w:rPr>
          <w:rFonts w:ascii="Arial" w:hAnsi="Arial" w:cs="Arial"/>
          <w:b/>
          <w:sz w:val="21"/>
          <w:szCs w:val="21"/>
        </w:rPr>
      </w:pPr>
    </w:p>
    <w:sectPr w:rsidR="00C654AA" w:rsidRPr="00D96E14">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B35F8" w14:textId="77777777" w:rsidR="00137E85" w:rsidRDefault="00137E85">
      <w:pPr>
        <w:spacing w:after="0" w:line="240" w:lineRule="auto"/>
      </w:pPr>
      <w:r>
        <w:separator/>
      </w:r>
    </w:p>
  </w:endnote>
  <w:endnote w:type="continuationSeparator" w:id="0">
    <w:p w14:paraId="52F6F716" w14:textId="77777777" w:rsidR="00137E85" w:rsidRDefault="00137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charset w:val="00"/>
    <w:family w:val="roman"/>
    <w:pitch w:val="variable"/>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88BB0" w14:textId="77777777" w:rsidR="008B0A52" w:rsidRDefault="007662EB" w:rsidP="00572057">
    <w:pPr>
      <w:pStyle w:val="Rodap"/>
      <w:jc w:val="center"/>
    </w:pPr>
    <w:r>
      <w:rPr>
        <w:noProof/>
        <w:lang w:eastAsia="pt-BR"/>
      </w:rPr>
      <w:drawing>
        <wp:inline distT="0" distB="0" distL="0" distR="0" wp14:anchorId="5BCD8F63" wp14:editId="7802AEF1">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19FE4C90" wp14:editId="4BCBF146">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C2A16" w14:textId="77777777" w:rsidR="00137E85" w:rsidRDefault="00137E85">
      <w:pPr>
        <w:spacing w:after="0" w:line="240" w:lineRule="auto"/>
      </w:pPr>
      <w:r>
        <w:separator/>
      </w:r>
    </w:p>
  </w:footnote>
  <w:footnote w:type="continuationSeparator" w:id="0">
    <w:p w14:paraId="247F728B" w14:textId="77777777" w:rsidR="00137E85" w:rsidRDefault="00137E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77DE2" w14:textId="77777777" w:rsidR="008B0A52" w:rsidRDefault="008B0A52">
    <w:pPr>
      <w:pStyle w:val="Cabealho"/>
      <w:jc w:val="center"/>
    </w:pPr>
    <w:r>
      <w:rPr>
        <w:noProof/>
        <w:lang w:eastAsia="pt-BR"/>
      </w:rPr>
      <w:drawing>
        <wp:inline distT="0" distB="0" distL="0" distR="0" wp14:anchorId="2A40968D" wp14:editId="0ADC63C9">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1FC50991" w14:textId="77777777" w:rsidR="008B0A52" w:rsidRDefault="008B0A52">
    <w:pPr>
      <w:pStyle w:val="Cabealho"/>
      <w:jc w:val="center"/>
      <w:rPr>
        <w:b/>
        <w:color w:val="1F497D"/>
        <w:sz w:val="16"/>
      </w:rPr>
    </w:pPr>
    <w:r>
      <w:rPr>
        <w:b/>
        <w:color w:val="1F497D"/>
        <w:sz w:val="16"/>
      </w:rPr>
      <w:t>ESTADO DE MATO GROSSO DO SUL</w:t>
    </w:r>
  </w:p>
  <w:p w14:paraId="650CCE90"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375D6588" w14:textId="77777777" w:rsidR="008B0A52" w:rsidRDefault="008B0A52">
    <w:pPr>
      <w:pStyle w:val="Cabealho"/>
      <w:jc w:val="center"/>
      <w:rPr>
        <w:b/>
        <w:color w:val="1F497D"/>
        <w:sz w:val="16"/>
        <w:szCs w:val="16"/>
      </w:rPr>
    </w:pPr>
    <w:r>
      <w:rPr>
        <w:b/>
        <w:color w:val="1F497D"/>
        <w:sz w:val="16"/>
        <w:szCs w:val="16"/>
      </w:rPr>
      <w:t>“Terra do Pé de Soja Solteiro”</w:t>
    </w:r>
  </w:p>
  <w:p w14:paraId="7CD3CFA3" w14:textId="5E8AA692" w:rsidR="008B0A52" w:rsidRDefault="008B0A52" w:rsidP="00843E30">
    <w:pPr>
      <w:pStyle w:val="Cabealho"/>
      <w:jc w:val="center"/>
    </w:pPr>
    <w:r>
      <w:rPr>
        <w:noProof/>
        <w:lang w:eastAsia="pt-BR"/>
      </w:rPr>
      <mc:AlternateContent>
        <mc:Choice Requires="wps">
          <w:drawing>
            <wp:anchor distT="0" distB="0" distL="0" distR="0" simplePos="0" relativeHeight="76" behindDoc="1" locked="0" layoutInCell="0" allowOverlap="1" wp14:anchorId="43ECD137" wp14:editId="6F22F17C">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69F3F6C6"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3ECD137"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69F3F6C6"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2A971F54" wp14:editId="0299A7F8">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bookmarkStart w:id="1" w:name="_Hlk82505610"/>
    <w:bookmarkStart w:id="2" w:name="_Hlk82505609"/>
    <w:bookmarkStart w:id="3" w:name="_Hlk80792571"/>
    <w:bookmarkStart w:id="4" w:name="_Hlk80792570"/>
    <w:bookmarkEnd w:id="1"/>
    <w:bookmarkEnd w:id="2"/>
    <w:bookmarkEnd w:id="3"/>
    <w:bookmarkEnd w:id="4"/>
  </w:p>
  <w:p w14:paraId="08251758" w14:textId="77777777" w:rsidR="00843E30" w:rsidRDefault="00843E30" w:rsidP="00843E30">
    <w:pPr>
      <w:pStyle w:val="Cabealh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3564446"/>
    <w:multiLevelType w:val="hybridMultilevel"/>
    <w:tmpl w:val="D5D04C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2"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9"/>
  </w:num>
  <w:num w:numId="2">
    <w:abstractNumId w:val="23"/>
  </w:num>
  <w:num w:numId="3">
    <w:abstractNumId w:val="5"/>
  </w:num>
  <w:num w:numId="4">
    <w:abstractNumId w:val="11"/>
  </w:num>
  <w:num w:numId="5">
    <w:abstractNumId w:val="12"/>
  </w:num>
  <w:num w:numId="6">
    <w:abstractNumId w:val="21"/>
  </w:num>
  <w:num w:numId="7">
    <w:abstractNumId w:val="10"/>
  </w:num>
  <w:num w:numId="8">
    <w:abstractNumId w:val="22"/>
  </w:num>
  <w:num w:numId="9">
    <w:abstractNumId w:val="17"/>
  </w:num>
  <w:num w:numId="10">
    <w:abstractNumId w:val="1"/>
  </w:num>
  <w:num w:numId="11">
    <w:abstractNumId w:val="7"/>
  </w:num>
  <w:num w:numId="12">
    <w:abstractNumId w:val="4"/>
  </w:num>
  <w:num w:numId="13">
    <w:abstractNumId w:val="19"/>
  </w:num>
  <w:num w:numId="14">
    <w:abstractNumId w:val="8"/>
  </w:num>
  <w:num w:numId="15">
    <w:abstractNumId w:val="13"/>
  </w:num>
  <w:num w:numId="16">
    <w:abstractNumId w:val="20"/>
  </w:num>
  <w:num w:numId="17">
    <w:abstractNumId w:val="3"/>
  </w:num>
  <w:num w:numId="18">
    <w:abstractNumId w:val="2"/>
  </w:num>
  <w:num w:numId="19">
    <w:abstractNumId w:val="0"/>
  </w:num>
  <w:num w:numId="20">
    <w:abstractNumId w:val="18"/>
  </w:num>
  <w:num w:numId="21">
    <w:abstractNumId w:val="14"/>
  </w:num>
  <w:num w:numId="22">
    <w:abstractNumId w:val="15"/>
  </w:num>
  <w:num w:numId="23">
    <w:abstractNumId w:val="16"/>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AA"/>
    <w:rsid w:val="000126CC"/>
    <w:rsid w:val="00025A58"/>
    <w:rsid w:val="000415B8"/>
    <w:rsid w:val="0004402D"/>
    <w:rsid w:val="0004564C"/>
    <w:rsid w:val="000475DF"/>
    <w:rsid w:val="00093569"/>
    <w:rsid w:val="000A2674"/>
    <w:rsid w:val="000B17A8"/>
    <w:rsid w:val="000C4F7C"/>
    <w:rsid w:val="000D4A2B"/>
    <w:rsid w:val="000E297A"/>
    <w:rsid w:val="000E3856"/>
    <w:rsid w:val="000E5B65"/>
    <w:rsid w:val="000E69EC"/>
    <w:rsid w:val="0010188A"/>
    <w:rsid w:val="00106C00"/>
    <w:rsid w:val="00121D48"/>
    <w:rsid w:val="001224CE"/>
    <w:rsid w:val="00137E85"/>
    <w:rsid w:val="00152AB9"/>
    <w:rsid w:val="00154097"/>
    <w:rsid w:val="00162324"/>
    <w:rsid w:val="00162F34"/>
    <w:rsid w:val="001724A4"/>
    <w:rsid w:val="00180ACF"/>
    <w:rsid w:val="001A652E"/>
    <w:rsid w:val="001C0DEB"/>
    <w:rsid w:val="001D5A6D"/>
    <w:rsid w:val="001D617F"/>
    <w:rsid w:val="001E70CA"/>
    <w:rsid w:val="001F1E72"/>
    <w:rsid w:val="002058DD"/>
    <w:rsid w:val="0022740B"/>
    <w:rsid w:val="002306CA"/>
    <w:rsid w:val="002531D4"/>
    <w:rsid w:val="00270A4D"/>
    <w:rsid w:val="00274992"/>
    <w:rsid w:val="002A1014"/>
    <w:rsid w:val="002A1631"/>
    <w:rsid w:val="002A37E6"/>
    <w:rsid w:val="002B556C"/>
    <w:rsid w:val="002C5865"/>
    <w:rsid w:val="002D4347"/>
    <w:rsid w:val="002F0087"/>
    <w:rsid w:val="00301E16"/>
    <w:rsid w:val="003201E0"/>
    <w:rsid w:val="00325EEF"/>
    <w:rsid w:val="00326D02"/>
    <w:rsid w:val="00330B06"/>
    <w:rsid w:val="00330B2D"/>
    <w:rsid w:val="00332BF4"/>
    <w:rsid w:val="003367CB"/>
    <w:rsid w:val="00340F70"/>
    <w:rsid w:val="0037369B"/>
    <w:rsid w:val="00375A11"/>
    <w:rsid w:val="00383C71"/>
    <w:rsid w:val="003A7ADC"/>
    <w:rsid w:val="003C2C68"/>
    <w:rsid w:val="003D381C"/>
    <w:rsid w:val="003D46A5"/>
    <w:rsid w:val="003E1E25"/>
    <w:rsid w:val="003E62F9"/>
    <w:rsid w:val="003F0BAE"/>
    <w:rsid w:val="004016E3"/>
    <w:rsid w:val="004122EF"/>
    <w:rsid w:val="004279DF"/>
    <w:rsid w:val="0043748E"/>
    <w:rsid w:val="00451A25"/>
    <w:rsid w:val="00464C26"/>
    <w:rsid w:val="00467C05"/>
    <w:rsid w:val="00481273"/>
    <w:rsid w:val="00484F55"/>
    <w:rsid w:val="00485459"/>
    <w:rsid w:val="00485BA1"/>
    <w:rsid w:val="004908F1"/>
    <w:rsid w:val="004A612A"/>
    <w:rsid w:val="004C2D1B"/>
    <w:rsid w:val="004C340E"/>
    <w:rsid w:val="004D3D31"/>
    <w:rsid w:val="004F73FA"/>
    <w:rsid w:val="005022D8"/>
    <w:rsid w:val="005108A3"/>
    <w:rsid w:val="00515F44"/>
    <w:rsid w:val="00523E23"/>
    <w:rsid w:val="005312F3"/>
    <w:rsid w:val="005360EF"/>
    <w:rsid w:val="005434CF"/>
    <w:rsid w:val="00547CCC"/>
    <w:rsid w:val="00554939"/>
    <w:rsid w:val="00554B61"/>
    <w:rsid w:val="0056016C"/>
    <w:rsid w:val="0056451C"/>
    <w:rsid w:val="00571D70"/>
    <w:rsid w:val="00572057"/>
    <w:rsid w:val="005820F9"/>
    <w:rsid w:val="005B7B9C"/>
    <w:rsid w:val="005C4818"/>
    <w:rsid w:val="005D1481"/>
    <w:rsid w:val="005E140C"/>
    <w:rsid w:val="005E241F"/>
    <w:rsid w:val="005E6A67"/>
    <w:rsid w:val="005F0BC8"/>
    <w:rsid w:val="005F670C"/>
    <w:rsid w:val="00610B4E"/>
    <w:rsid w:val="006235CC"/>
    <w:rsid w:val="00625B91"/>
    <w:rsid w:val="00633E78"/>
    <w:rsid w:val="006361E1"/>
    <w:rsid w:val="00642C76"/>
    <w:rsid w:val="0065390A"/>
    <w:rsid w:val="00663900"/>
    <w:rsid w:val="00665892"/>
    <w:rsid w:val="00666343"/>
    <w:rsid w:val="00684CA9"/>
    <w:rsid w:val="00697DAB"/>
    <w:rsid w:val="006A2013"/>
    <w:rsid w:val="006B36BB"/>
    <w:rsid w:val="006D1AD7"/>
    <w:rsid w:val="006D581C"/>
    <w:rsid w:val="006E483F"/>
    <w:rsid w:val="006E4A30"/>
    <w:rsid w:val="006F3712"/>
    <w:rsid w:val="006F7E8C"/>
    <w:rsid w:val="007048AB"/>
    <w:rsid w:val="00724AFD"/>
    <w:rsid w:val="007260AF"/>
    <w:rsid w:val="00732939"/>
    <w:rsid w:val="007515C8"/>
    <w:rsid w:val="00757A8C"/>
    <w:rsid w:val="00764098"/>
    <w:rsid w:val="007662EB"/>
    <w:rsid w:val="00771BB5"/>
    <w:rsid w:val="007820AB"/>
    <w:rsid w:val="00783F98"/>
    <w:rsid w:val="007876C6"/>
    <w:rsid w:val="007877C1"/>
    <w:rsid w:val="00796D94"/>
    <w:rsid w:val="007B0626"/>
    <w:rsid w:val="007B7C84"/>
    <w:rsid w:val="007C36EA"/>
    <w:rsid w:val="007E1864"/>
    <w:rsid w:val="007F6ACE"/>
    <w:rsid w:val="008038BB"/>
    <w:rsid w:val="00820B5D"/>
    <w:rsid w:val="00820C66"/>
    <w:rsid w:val="008309E1"/>
    <w:rsid w:val="00836382"/>
    <w:rsid w:val="00843E30"/>
    <w:rsid w:val="00846082"/>
    <w:rsid w:val="00847164"/>
    <w:rsid w:val="008630F5"/>
    <w:rsid w:val="00864223"/>
    <w:rsid w:val="00882A4F"/>
    <w:rsid w:val="00893E43"/>
    <w:rsid w:val="00894C55"/>
    <w:rsid w:val="008A0393"/>
    <w:rsid w:val="008A26E1"/>
    <w:rsid w:val="008B0A52"/>
    <w:rsid w:val="008B2DEE"/>
    <w:rsid w:val="008C10DA"/>
    <w:rsid w:val="008C6B05"/>
    <w:rsid w:val="008E4BFF"/>
    <w:rsid w:val="00902264"/>
    <w:rsid w:val="009038F3"/>
    <w:rsid w:val="0090721F"/>
    <w:rsid w:val="009209AA"/>
    <w:rsid w:val="00945667"/>
    <w:rsid w:val="00945B15"/>
    <w:rsid w:val="00951023"/>
    <w:rsid w:val="009736AB"/>
    <w:rsid w:val="00974DB4"/>
    <w:rsid w:val="0097595A"/>
    <w:rsid w:val="009771BE"/>
    <w:rsid w:val="009905AF"/>
    <w:rsid w:val="009968B7"/>
    <w:rsid w:val="009B3A32"/>
    <w:rsid w:val="009B50F6"/>
    <w:rsid w:val="009C4AB9"/>
    <w:rsid w:val="009E58DE"/>
    <w:rsid w:val="009F2179"/>
    <w:rsid w:val="009F3DAF"/>
    <w:rsid w:val="009F6D56"/>
    <w:rsid w:val="00A0224B"/>
    <w:rsid w:val="00A11F39"/>
    <w:rsid w:val="00A1412D"/>
    <w:rsid w:val="00A1485A"/>
    <w:rsid w:val="00A30C1A"/>
    <w:rsid w:val="00A37F80"/>
    <w:rsid w:val="00A41B56"/>
    <w:rsid w:val="00A422B0"/>
    <w:rsid w:val="00A50932"/>
    <w:rsid w:val="00A748BB"/>
    <w:rsid w:val="00A9683B"/>
    <w:rsid w:val="00AA30F5"/>
    <w:rsid w:val="00AA3ED4"/>
    <w:rsid w:val="00AB23DB"/>
    <w:rsid w:val="00AC5DA2"/>
    <w:rsid w:val="00AD0C1A"/>
    <w:rsid w:val="00AD6481"/>
    <w:rsid w:val="00AE1ADE"/>
    <w:rsid w:val="00AE4D1C"/>
    <w:rsid w:val="00AF0495"/>
    <w:rsid w:val="00B11482"/>
    <w:rsid w:val="00B349B5"/>
    <w:rsid w:val="00B44C63"/>
    <w:rsid w:val="00B46710"/>
    <w:rsid w:val="00B5464E"/>
    <w:rsid w:val="00B55F7D"/>
    <w:rsid w:val="00B8119E"/>
    <w:rsid w:val="00B84199"/>
    <w:rsid w:val="00B84E24"/>
    <w:rsid w:val="00BA3489"/>
    <w:rsid w:val="00BB01DC"/>
    <w:rsid w:val="00BB5324"/>
    <w:rsid w:val="00BC2602"/>
    <w:rsid w:val="00BC73B5"/>
    <w:rsid w:val="00BD38E2"/>
    <w:rsid w:val="00BE1133"/>
    <w:rsid w:val="00BE1272"/>
    <w:rsid w:val="00BE133C"/>
    <w:rsid w:val="00BF057A"/>
    <w:rsid w:val="00BF0E9D"/>
    <w:rsid w:val="00C00755"/>
    <w:rsid w:val="00C046C4"/>
    <w:rsid w:val="00C06C4B"/>
    <w:rsid w:val="00C15D31"/>
    <w:rsid w:val="00C40DF0"/>
    <w:rsid w:val="00C45327"/>
    <w:rsid w:val="00C45F36"/>
    <w:rsid w:val="00C5591E"/>
    <w:rsid w:val="00C654AA"/>
    <w:rsid w:val="00C711F9"/>
    <w:rsid w:val="00C76029"/>
    <w:rsid w:val="00C80704"/>
    <w:rsid w:val="00C81E54"/>
    <w:rsid w:val="00C86B4E"/>
    <w:rsid w:val="00C94440"/>
    <w:rsid w:val="00C9772B"/>
    <w:rsid w:val="00CA6E23"/>
    <w:rsid w:val="00CB06A0"/>
    <w:rsid w:val="00CC1A68"/>
    <w:rsid w:val="00CD4631"/>
    <w:rsid w:val="00CE031A"/>
    <w:rsid w:val="00CE20E9"/>
    <w:rsid w:val="00CF219A"/>
    <w:rsid w:val="00D1006B"/>
    <w:rsid w:val="00D27ACD"/>
    <w:rsid w:val="00D36CF1"/>
    <w:rsid w:val="00D434FF"/>
    <w:rsid w:val="00D44B87"/>
    <w:rsid w:val="00D54375"/>
    <w:rsid w:val="00D64D9C"/>
    <w:rsid w:val="00D66DF0"/>
    <w:rsid w:val="00D71CED"/>
    <w:rsid w:val="00D734E9"/>
    <w:rsid w:val="00D750CC"/>
    <w:rsid w:val="00D7620F"/>
    <w:rsid w:val="00D871A1"/>
    <w:rsid w:val="00D93482"/>
    <w:rsid w:val="00D95F57"/>
    <w:rsid w:val="00D96E14"/>
    <w:rsid w:val="00DA5C16"/>
    <w:rsid w:val="00DB47DD"/>
    <w:rsid w:val="00DC18F2"/>
    <w:rsid w:val="00DD1462"/>
    <w:rsid w:val="00DD7EDA"/>
    <w:rsid w:val="00E003F4"/>
    <w:rsid w:val="00E034F6"/>
    <w:rsid w:val="00E14702"/>
    <w:rsid w:val="00E31848"/>
    <w:rsid w:val="00E53BEE"/>
    <w:rsid w:val="00E60A9B"/>
    <w:rsid w:val="00E62706"/>
    <w:rsid w:val="00E851AE"/>
    <w:rsid w:val="00E90E01"/>
    <w:rsid w:val="00EA2226"/>
    <w:rsid w:val="00EB324F"/>
    <w:rsid w:val="00EC5EF0"/>
    <w:rsid w:val="00EC79DB"/>
    <w:rsid w:val="00EF0F97"/>
    <w:rsid w:val="00EF2280"/>
    <w:rsid w:val="00F22ACB"/>
    <w:rsid w:val="00F34013"/>
    <w:rsid w:val="00F37095"/>
    <w:rsid w:val="00F3752B"/>
    <w:rsid w:val="00F37B4F"/>
    <w:rsid w:val="00F37C50"/>
    <w:rsid w:val="00F55125"/>
    <w:rsid w:val="00F62D20"/>
    <w:rsid w:val="00F67E49"/>
    <w:rsid w:val="00F7482A"/>
    <w:rsid w:val="00FB0755"/>
    <w:rsid w:val="00FB467C"/>
    <w:rsid w:val="00FB73EE"/>
    <w:rsid w:val="00FC6FC6"/>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993A2C"/>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258FF-F4A1-4682-9B0A-F801FEA43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5755</Words>
  <Characters>31079</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Betânia</cp:lastModifiedBy>
  <cp:revision>3</cp:revision>
  <cp:lastPrinted>2025-03-10T11:49:00Z</cp:lastPrinted>
  <dcterms:created xsi:type="dcterms:W3CDTF">2026-08-05T17:09:00Z</dcterms:created>
  <dcterms:modified xsi:type="dcterms:W3CDTF">2026-08-05T17:45:00Z</dcterms:modified>
  <dc:language>pt-BR</dc:language>
</cp:coreProperties>
</file>