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54AD6" w14:textId="77777777" w:rsidR="00675F8A" w:rsidRDefault="00675F8A">
      <w:pPr>
        <w:spacing w:after="0" w:line="360" w:lineRule="auto"/>
        <w:jc w:val="center"/>
        <w:rPr>
          <w:rFonts w:ascii="Arial" w:hAnsi="Arial" w:cs="Arial"/>
          <w:b/>
        </w:rPr>
      </w:pPr>
      <w:r>
        <w:rPr>
          <w:rFonts w:ascii="Arial" w:hAnsi="Arial" w:cs="Arial"/>
          <w:b/>
        </w:rPr>
        <w:t>ANEXO II</w:t>
      </w:r>
    </w:p>
    <w:p w14:paraId="39404D99" w14:textId="741AD6F4" w:rsidR="00C654AA" w:rsidRDefault="005820F9">
      <w:pPr>
        <w:spacing w:after="0" w:line="360" w:lineRule="auto"/>
        <w:jc w:val="center"/>
      </w:pPr>
      <w:r>
        <w:rPr>
          <w:rFonts w:ascii="Arial" w:hAnsi="Arial" w:cs="Arial"/>
          <w:b/>
        </w:rPr>
        <w:t>TERMO DE REFERÊNCIA</w:t>
      </w:r>
    </w:p>
    <w:p w14:paraId="72EDA9F1" w14:textId="7D60E3FF" w:rsidR="00C654AA" w:rsidRDefault="00F37B4F">
      <w:pPr>
        <w:spacing w:after="0" w:line="360" w:lineRule="auto"/>
        <w:jc w:val="center"/>
      </w:pPr>
      <w:r>
        <w:rPr>
          <w:rFonts w:ascii="Arial" w:hAnsi="Arial" w:cs="Arial"/>
          <w:b/>
        </w:rPr>
        <w:t xml:space="preserve">Processo Administrativo nº </w:t>
      </w:r>
      <w:r w:rsidR="00E35CB5">
        <w:rPr>
          <w:rFonts w:ascii="Arial" w:hAnsi="Arial" w:cs="Arial"/>
          <w:b/>
        </w:rPr>
        <w:t>122</w:t>
      </w:r>
      <w:r w:rsidR="00CD4631">
        <w:rPr>
          <w:rFonts w:ascii="Arial" w:hAnsi="Arial" w:cs="Arial"/>
          <w:b/>
        </w:rPr>
        <w:t>/202</w:t>
      </w:r>
      <w:r w:rsidR="00A81883">
        <w:rPr>
          <w:rFonts w:ascii="Arial" w:hAnsi="Arial" w:cs="Arial"/>
          <w:b/>
        </w:rPr>
        <w:t>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70F1528F" w:rsidR="00C654AA" w:rsidRDefault="005820F9">
      <w:pPr>
        <w:spacing w:after="200" w:line="360" w:lineRule="auto"/>
        <w:jc w:val="both"/>
        <w:rPr>
          <w:rFonts w:ascii="Arial" w:hAnsi="Arial" w:cs="Arial"/>
        </w:rPr>
      </w:pPr>
      <w:r>
        <w:rPr>
          <w:rFonts w:ascii="Arial" w:hAnsi="Arial" w:cs="Arial"/>
        </w:rPr>
        <w:t xml:space="preserve">1.1. </w:t>
      </w:r>
      <w:r w:rsidR="00A81883" w:rsidRPr="00A81883">
        <w:rPr>
          <w:rFonts w:ascii="Arial" w:hAnsi="Arial" w:cs="Arial"/>
        </w:rPr>
        <w:t xml:space="preserve">O presente Termo de Referência tem por objeto a aquisição de 01 (um) veículo novo, zero quilômetro, tipo pick-up leve, cabine simples, com 02 (duas) portas e capacidade para 02 (dois) ocupantes, destinado ao atendimento das demandas operacionais da Secretaria Municipal de Educação e Cultura e ao apoio às unidades escolares da Rede Municipal de Ensino de Laguna </w:t>
      </w:r>
      <w:proofErr w:type="spellStart"/>
      <w:r w:rsidR="00A81883" w:rsidRPr="00A81883">
        <w:rPr>
          <w:rFonts w:ascii="Arial" w:hAnsi="Arial" w:cs="Arial"/>
        </w:rPr>
        <w:t>Carapã</w:t>
      </w:r>
      <w:proofErr w:type="spellEnd"/>
      <w:r w:rsidR="00A81883" w:rsidRPr="00A81883">
        <w:rPr>
          <w:rFonts w:ascii="Arial" w:hAnsi="Arial" w:cs="Arial"/>
        </w:rPr>
        <w:t>/MS, no âmbito do Convênio nº 2026TR003413, nos termos da tabela abaixo e conforme as condições e exigências estabelecidas neste instrumento.</w:t>
      </w:r>
    </w:p>
    <w:p w14:paraId="186A4BF4"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37"/>
        <w:gridCol w:w="2841"/>
        <w:gridCol w:w="695"/>
        <w:gridCol w:w="1890"/>
        <w:gridCol w:w="1329"/>
        <w:gridCol w:w="1329"/>
      </w:tblGrid>
      <w:tr w:rsidR="00AD0C1A" w:rsidRPr="00AD0C1A" w14:paraId="2C4234BB" w14:textId="77777777" w:rsidTr="003359EF">
        <w:tc>
          <w:tcPr>
            <w:tcW w:w="840" w:type="dxa"/>
            <w:vAlign w:val="center"/>
          </w:tcPr>
          <w:p w14:paraId="40F0A17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A6F133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42402B2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32C41D4F"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28A524A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627B38E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AD0C1A" w:rsidRPr="00AD0C1A" w14:paraId="5B5BB2AB" w14:textId="77777777" w:rsidTr="003359EF">
        <w:tc>
          <w:tcPr>
            <w:tcW w:w="840" w:type="dxa"/>
            <w:vAlign w:val="center"/>
          </w:tcPr>
          <w:p w14:paraId="02EDC2BA" w14:textId="77777777" w:rsidR="00AD0C1A" w:rsidRPr="00AD0C1A" w:rsidRDefault="00AD0C1A"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6541669" w14:textId="21964A5B" w:rsidR="00AD0C1A" w:rsidRPr="00A81883" w:rsidRDefault="00A81883" w:rsidP="00AD0C1A">
            <w:pPr>
              <w:pStyle w:val="Corpodetexto3"/>
              <w:spacing w:before="60" w:after="60"/>
              <w:jc w:val="both"/>
              <w:rPr>
                <w:rFonts w:ascii="Arial" w:hAnsi="Arial" w:cs="Arial"/>
                <w:color w:val="000000"/>
                <w:sz w:val="22"/>
                <w:szCs w:val="22"/>
                <w:lang w:val="pt-BR"/>
              </w:rPr>
            </w:pPr>
            <w:r w:rsidRPr="00A81883">
              <w:rPr>
                <w:rFonts w:ascii="Arial" w:hAnsi="Arial" w:cs="Arial"/>
                <w:bCs/>
                <w:color w:val="000000"/>
                <w:sz w:val="22"/>
                <w:szCs w:val="22"/>
                <w:lang w:val="pt-BR"/>
              </w:rPr>
              <w:t xml:space="preserve">PICK -UP LEVE 02 PORTAS: Veículo novo, zero quilômetro, potência do motor mínima de 88 CV; tanque de combustível capacidade mínima de 55 litros </w:t>
            </w:r>
            <w:proofErr w:type="spellStart"/>
            <w:r w:rsidRPr="00A81883">
              <w:rPr>
                <w:rFonts w:ascii="Arial" w:hAnsi="Arial" w:cs="Arial"/>
                <w:bCs/>
                <w:color w:val="000000"/>
                <w:sz w:val="22"/>
                <w:szCs w:val="22"/>
                <w:lang w:val="pt-BR"/>
              </w:rPr>
              <w:t>flex</w:t>
            </w:r>
            <w:proofErr w:type="spellEnd"/>
            <w:r w:rsidRPr="00A81883">
              <w:rPr>
                <w:rFonts w:ascii="Arial" w:hAnsi="Arial" w:cs="Arial"/>
                <w:bCs/>
                <w:color w:val="000000"/>
                <w:sz w:val="22"/>
                <w:szCs w:val="22"/>
                <w:lang w:val="pt-BR"/>
              </w:rPr>
              <w:t xml:space="preserve"> (álcool/gasolina), 2 portas, capacidade para 2 lugares, ano/modelo 2026 ou superior. Bancos em tecido, transmissão manual mínima de 5 marchas a frente e 1 marcha ré, freios ABS, </w:t>
            </w:r>
            <w:proofErr w:type="spellStart"/>
            <w:r w:rsidRPr="00A81883">
              <w:rPr>
                <w:rFonts w:ascii="Arial" w:hAnsi="Arial" w:cs="Arial"/>
                <w:bCs/>
                <w:color w:val="000000"/>
                <w:sz w:val="22"/>
                <w:szCs w:val="22"/>
                <w:lang w:val="pt-BR"/>
              </w:rPr>
              <w:t>airbags</w:t>
            </w:r>
            <w:proofErr w:type="spellEnd"/>
            <w:r w:rsidRPr="00A81883">
              <w:rPr>
                <w:rFonts w:ascii="Arial" w:hAnsi="Arial" w:cs="Arial"/>
                <w:bCs/>
                <w:color w:val="000000"/>
                <w:sz w:val="22"/>
                <w:szCs w:val="22"/>
                <w:lang w:val="pt-BR"/>
              </w:rPr>
              <w:t xml:space="preserve"> frontais, ar-condicionado de fábrica; acessórios de segurança e sinalização exigidos pela legislação brasileira para a </w:t>
            </w:r>
            <w:r w:rsidRPr="00A81883">
              <w:rPr>
                <w:rFonts w:ascii="Arial" w:hAnsi="Arial" w:cs="Arial"/>
                <w:bCs/>
                <w:color w:val="000000"/>
                <w:sz w:val="22"/>
                <w:szCs w:val="22"/>
                <w:lang w:val="pt-BR"/>
              </w:rPr>
              <w:lastRenderedPageBreak/>
              <w:t>categoria. Direção elétrica ou hidráulica; vidros elétricos, travas elétricas, alarme, compartimento de carga: caçamba com capacidade mínima de 620 kg, protetor de caçamba, capota marítima, chapa protetora de motor e jogo de tapetes. Sistema de som com rádio, conexão USB e sistema de alto-falantes internos, compatíveis com a potência do equipamento de som a ser fornecido.</w:t>
            </w:r>
          </w:p>
        </w:tc>
        <w:tc>
          <w:tcPr>
            <w:tcW w:w="701" w:type="dxa"/>
            <w:vAlign w:val="center"/>
          </w:tcPr>
          <w:p w14:paraId="12ECA6DF" w14:textId="32DC57F8" w:rsidR="00AD0C1A" w:rsidRPr="00A81883" w:rsidRDefault="00A81883" w:rsidP="00AD0C1A">
            <w:pPr>
              <w:widowControl w:val="0"/>
              <w:autoSpaceDE w:val="0"/>
              <w:autoSpaceDN w:val="0"/>
              <w:adjustRightInd w:val="0"/>
              <w:spacing w:before="60" w:after="60" w:line="240" w:lineRule="auto"/>
              <w:jc w:val="center"/>
              <w:rPr>
                <w:rFonts w:ascii="Arial" w:hAnsi="Arial" w:cs="Arial"/>
                <w:color w:val="000000"/>
              </w:rPr>
            </w:pPr>
            <w:r w:rsidRPr="00A81883">
              <w:rPr>
                <w:rFonts w:ascii="Arial" w:hAnsi="Arial" w:cs="Arial"/>
                <w:color w:val="000000"/>
              </w:rPr>
              <w:lastRenderedPageBreak/>
              <w:t>UN</w:t>
            </w:r>
          </w:p>
        </w:tc>
        <w:tc>
          <w:tcPr>
            <w:tcW w:w="1897" w:type="dxa"/>
            <w:vAlign w:val="center"/>
          </w:tcPr>
          <w:p w14:paraId="1BCA72A2" w14:textId="53B65B01" w:rsidR="00AD0C1A" w:rsidRPr="00A81883" w:rsidRDefault="00A81883" w:rsidP="00AD0C1A">
            <w:pPr>
              <w:spacing w:before="60" w:after="60" w:line="240" w:lineRule="auto"/>
              <w:jc w:val="center"/>
              <w:rPr>
                <w:rFonts w:ascii="Arial" w:hAnsi="Arial" w:cs="Arial"/>
                <w:color w:val="000000"/>
              </w:rPr>
            </w:pPr>
            <w:r w:rsidRPr="00A81883">
              <w:rPr>
                <w:rFonts w:ascii="Arial" w:hAnsi="Arial" w:cs="Arial"/>
                <w:color w:val="000000"/>
              </w:rPr>
              <w:t>01</w:t>
            </w:r>
          </w:p>
        </w:tc>
        <w:tc>
          <w:tcPr>
            <w:tcW w:w="1280" w:type="dxa"/>
            <w:vAlign w:val="center"/>
          </w:tcPr>
          <w:p w14:paraId="409C7E7A" w14:textId="609A7DFE" w:rsidR="00AD0C1A" w:rsidRPr="00A81883" w:rsidRDefault="00E35CB5" w:rsidP="00AD0C1A">
            <w:pPr>
              <w:spacing w:before="60" w:after="60" w:line="240" w:lineRule="auto"/>
              <w:ind w:right="11"/>
              <w:jc w:val="center"/>
              <w:rPr>
                <w:rFonts w:ascii="Arial" w:hAnsi="Arial" w:cs="Arial"/>
                <w:bCs/>
              </w:rPr>
            </w:pPr>
            <w:r>
              <w:rPr>
                <w:rFonts w:ascii="Arial" w:hAnsi="Arial" w:cs="Arial"/>
                <w:bCs/>
              </w:rPr>
              <w:t>117.321,25</w:t>
            </w:r>
          </w:p>
        </w:tc>
        <w:tc>
          <w:tcPr>
            <w:tcW w:w="1329" w:type="dxa"/>
            <w:vAlign w:val="center"/>
          </w:tcPr>
          <w:p w14:paraId="4EACEF0D" w14:textId="48801AE7" w:rsidR="00AD0C1A" w:rsidRPr="00A81883" w:rsidRDefault="00E35CB5" w:rsidP="00AD0C1A">
            <w:pPr>
              <w:spacing w:before="60" w:after="60" w:line="240" w:lineRule="auto"/>
              <w:ind w:right="11"/>
              <w:jc w:val="center"/>
              <w:rPr>
                <w:rFonts w:ascii="Arial" w:hAnsi="Arial" w:cs="Arial"/>
                <w:bCs/>
              </w:rPr>
            </w:pPr>
            <w:r>
              <w:rPr>
                <w:rFonts w:ascii="Arial" w:hAnsi="Arial" w:cs="Arial"/>
                <w:bCs/>
              </w:rPr>
              <w:t>117.321,25</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0A08EEE8" w14:textId="77777777" w:rsidR="00A81883" w:rsidRDefault="00FD6723">
      <w:pPr>
        <w:spacing w:after="200" w:line="360" w:lineRule="auto"/>
        <w:jc w:val="both"/>
        <w:rPr>
          <w:rFonts w:ascii="Arial" w:hAnsi="Arial" w:cs="Arial"/>
        </w:rPr>
      </w:pPr>
      <w:r>
        <w:rPr>
          <w:rFonts w:ascii="Arial" w:hAnsi="Arial" w:cs="Arial"/>
        </w:rPr>
        <w:t xml:space="preserve">1.4. </w:t>
      </w:r>
      <w:r w:rsidR="00A81883" w:rsidRPr="00A81883">
        <w:rPr>
          <w:rFonts w:ascii="Arial" w:hAnsi="Arial" w:cs="Arial"/>
        </w:rPr>
        <w:t xml:space="preserve">O item a ser adquirido será entregue de forma integral tendo em vista a viabilidade técnica e econômica. </w:t>
      </w:r>
    </w:p>
    <w:p w14:paraId="289961E2" w14:textId="703D0172" w:rsidR="00C16F84" w:rsidRDefault="00C16F84" w:rsidP="00C16F84">
      <w:pPr>
        <w:spacing w:after="200" w:line="360" w:lineRule="auto"/>
        <w:jc w:val="both"/>
        <w:rPr>
          <w:rFonts w:ascii="Arial" w:hAnsi="Arial" w:cs="Arial"/>
        </w:rPr>
      </w:pPr>
      <w:r>
        <w:rPr>
          <w:rFonts w:ascii="Arial" w:hAnsi="Arial" w:cs="Arial"/>
        </w:rPr>
        <w:t xml:space="preserve">1.5. </w:t>
      </w:r>
      <w:r w:rsidRPr="00C16F84">
        <w:rPr>
          <w:rFonts w:ascii="Arial" w:hAnsi="Arial" w:cs="Arial"/>
        </w:rPr>
        <w:t>Ressalta-se que o valor estimado da presente contratação apresenta diferença em relação ao valor inicialmente previsto no Plano de Contratações Anual – PCA, em razão da atualização da estimativa realizada durante a fase de planejamento e instrução processual, permanecendo inalterados o objeto, a necessidade e a finalidade originalmente planejados.</w:t>
      </w:r>
      <w:r>
        <w:rPr>
          <w:rFonts w:ascii="Arial" w:hAnsi="Arial" w:cs="Arial"/>
        </w:rPr>
        <w:t xml:space="preserve"> </w:t>
      </w:r>
    </w:p>
    <w:p w14:paraId="5C191275" w14:textId="5816C2DF" w:rsidR="00C654AA" w:rsidRDefault="00882A4F">
      <w:pPr>
        <w:spacing w:after="200" w:line="360" w:lineRule="auto"/>
        <w:jc w:val="both"/>
      </w:pPr>
      <w:r>
        <w:rPr>
          <w:rFonts w:ascii="Arial" w:hAnsi="Arial" w:cs="Arial"/>
          <w:b/>
        </w:rPr>
        <w:t>1.</w:t>
      </w:r>
      <w:r w:rsidR="00D10F30">
        <w:rPr>
          <w:rFonts w:ascii="Arial" w:hAnsi="Arial" w:cs="Arial"/>
          <w:b/>
        </w:rPr>
        <w:t>6</w:t>
      </w:r>
      <w:r w:rsidR="005820F9">
        <w:rPr>
          <w:rFonts w:ascii="Arial" w:hAnsi="Arial" w:cs="Arial"/>
          <w:b/>
        </w:rPr>
        <w:t>. Da Contratação</w:t>
      </w:r>
    </w:p>
    <w:p w14:paraId="5EE4846E" w14:textId="0FA511EE" w:rsidR="00270A4D" w:rsidRDefault="00882A4F" w:rsidP="00665892">
      <w:pPr>
        <w:spacing w:after="200" w:line="360" w:lineRule="auto"/>
        <w:jc w:val="both"/>
        <w:rPr>
          <w:rFonts w:ascii="Arial" w:hAnsi="Arial" w:cs="Arial"/>
        </w:rPr>
      </w:pPr>
      <w:r>
        <w:rPr>
          <w:rFonts w:ascii="Arial" w:hAnsi="Arial" w:cs="Arial"/>
        </w:rPr>
        <w:lastRenderedPageBreak/>
        <w:t>1.</w:t>
      </w:r>
      <w:r w:rsidR="00D10F30">
        <w:rPr>
          <w:rFonts w:ascii="Arial" w:hAnsi="Arial" w:cs="Arial"/>
        </w:rPr>
        <w:t>6</w:t>
      </w:r>
      <w:r w:rsidR="00665892">
        <w:rPr>
          <w:rFonts w:ascii="Arial" w:hAnsi="Arial" w:cs="Arial"/>
        </w:rPr>
        <w:t xml:space="preserve">.1. </w:t>
      </w:r>
      <w:r w:rsidR="00A81883" w:rsidRPr="00A81883">
        <w:rPr>
          <w:rFonts w:ascii="Arial" w:hAnsi="Arial" w:cs="Arial"/>
        </w:rPr>
        <w:t xml:space="preserve">Tendo em vista, que a entrega dos itens será integral em até </w:t>
      </w:r>
      <w:r w:rsidR="00A81883">
        <w:rPr>
          <w:rFonts w:ascii="Arial" w:hAnsi="Arial" w:cs="Arial"/>
        </w:rPr>
        <w:t>90</w:t>
      </w:r>
      <w:r w:rsidR="00A81883" w:rsidRPr="00A81883">
        <w:rPr>
          <w:rFonts w:ascii="Arial" w:hAnsi="Arial" w:cs="Arial"/>
        </w:rPr>
        <w:t xml:space="preserve"> (</w:t>
      </w:r>
      <w:r w:rsidR="00A81883">
        <w:rPr>
          <w:rFonts w:ascii="Arial" w:hAnsi="Arial" w:cs="Arial"/>
        </w:rPr>
        <w:t>noventa</w:t>
      </w:r>
      <w:r w:rsidR="00A81883" w:rsidRPr="00A81883">
        <w:rPr>
          <w:rFonts w:ascii="Arial" w:hAnsi="Arial" w:cs="Arial"/>
        </w:rPr>
        <w:t xml:space="preserve">) </w:t>
      </w:r>
      <w:r w:rsidR="00A81883">
        <w:rPr>
          <w:rFonts w:ascii="Arial" w:hAnsi="Arial" w:cs="Arial"/>
        </w:rPr>
        <w:t>dias</w:t>
      </w:r>
      <w:r w:rsidR="00A81883" w:rsidRPr="00A81883">
        <w:rPr>
          <w:rFonts w:ascii="Arial" w:hAnsi="Arial" w:cs="Arial"/>
        </w:rPr>
        <w:t>, após a assinatura do instrumento contratual, o prazo de vigência será de 06 (seis meses), contados a partir da data da assinatura do instrumento contratual.</w:t>
      </w:r>
    </w:p>
    <w:p w14:paraId="501B9F76" w14:textId="7E3F304A" w:rsidR="00C16F84" w:rsidRPr="0043748E" w:rsidRDefault="00C16F84" w:rsidP="00665892">
      <w:pPr>
        <w:spacing w:after="200" w:line="360" w:lineRule="auto"/>
        <w:jc w:val="both"/>
        <w:rPr>
          <w:rFonts w:ascii="Arial" w:hAnsi="Arial" w:cs="Arial"/>
        </w:rPr>
      </w:pPr>
      <w:r>
        <w:rPr>
          <w:rFonts w:ascii="Arial" w:hAnsi="Arial" w:cs="Arial"/>
        </w:rPr>
        <w:t>1.</w:t>
      </w:r>
      <w:r w:rsidR="00D10F30">
        <w:rPr>
          <w:rFonts w:ascii="Arial" w:hAnsi="Arial" w:cs="Arial"/>
        </w:rPr>
        <w:t>6</w:t>
      </w:r>
      <w:r>
        <w:rPr>
          <w:rFonts w:ascii="Arial" w:hAnsi="Arial" w:cs="Arial"/>
        </w:rPr>
        <w:t xml:space="preserve">.2. </w:t>
      </w:r>
      <w:r w:rsidRPr="00C16F84">
        <w:rPr>
          <w:rFonts w:ascii="Arial" w:hAnsi="Arial" w:cs="Arial"/>
        </w:rPr>
        <w:t xml:space="preserve">Registra-se que, no Documento de Formalização da Demanda, constou a expressão “03 (seis) meses”, caracterizando erro material entre a indicação numérica e o prazo por extenso. Para fins de planejamento da contratação, foi adotada a vigência de </w:t>
      </w:r>
      <w:r w:rsidRPr="00C16F84">
        <w:rPr>
          <w:rFonts w:ascii="Arial" w:hAnsi="Arial" w:cs="Arial"/>
          <w:b/>
          <w:bCs/>
        </w:rPr>
        <w:t>06 (seis) meses</w:t>
      </w:r>
      <w:r w:rsidRPr="00C16F84">
        <w:rPr>
          <w:rFonts w:ascii="Arial" w:hAnsi="Arial" w:cs="Arial"/>
        </w:rPr>
        <w:t>, conforme definido no Estudo Técnico Preliminar, prazo considerado suficiente para a entrega, o recebimento e a conclusão dos procedimentos decorrentes da contratação.</w:t>
      </w:r>
      <w:r>
        <w:rPr>
          <w:rFonts w:ascii="Arial" w:hAnsi="Arial" w:cs="Arial"/>
        </w:rPr>
        <w:t xml:space="preserve"> </w:t>
      </w:r>
    </w:p>
    <w:p w14:paraId="7FB96B37" w14:textId="77777777" w:rsidR="00C654AA" w:rsidRPr="00A81883" w:rsidRDefault="005820F9">
      <w:pPr>
        <w:spacing w:after="200" w:line="360" w:lineRule="auto"/>
        <w:jc w:val="both"/>
      </w:pPr>
      <w:r w:rsidRPr="00A81883">
        <w:rPr>
          <w:rFonts w:ascii="Arial" w:hAnsi="Arial" w:cs="Arial"/>
          <w:b/>
        </w:rPr>
        <w:t xml:space="preserve">2. FUNDAMENTAÇÃO E DESCRIÇÃO DA NECESSIDADE DA CONTRATAÇÃO </w:t>
      </w:r>
    </w:p>
    <w:p w14:paraId="07531578" w14:textId="77777777" w:rsidR="00C654AA" w:rsidRDefault="00025A58">
      <w:pPr>
        <w:spacing w:after="200" w:line="360" w:lineRule="auto"/>
        <w:jc w:val="both"/>
        <w:rPr>
          <w:rFonts w:ascii="Arial" w:hAnsi="Arial" w:cs="Arial"/>
        </w:rPr>
      </w:pPr>
      <w:r w:rsidRPr="00A81883">
        <w:rPr>
          <w:rFonts w:ascii="Arial" w:hAnsi="Arial" w:cs="Arial"/>
        </w:rPr>
        <w:t xml:space="preserve">2.1. </w:t>
      </w:r>
      <w:r w:rsidR="005820F9" w:rsidRPr="00A81883">
        <w:rPr>
          <w:rFonts w:ascii="Arial" w:hAnsi="Arial" w:cs="Arial"/>
        </w:rPr>
        <w:t>A Fundamentação da Contratação e de seus quantitativos encontra-se pormenorizada em Tópico específico do Estudo Técnico Preliminar.</w:t>
      </w:r>
    </w:p>
    <w:p w14:paraId="196B5312" w14:textId="77777777" w:rsidR="00C654AA" w:rsidRPr="00A81883" w:rsidRDefault="005820F9">
      <w:pPr>
        <w:spacing w:after="200" w:line="360" w:lineRule="auto"/>
        <w:jc w:val="both"/>
      </w:pPr>
      <w:r>
        <w:rPr>
          <w:rFonts w:ascii="Arial" w:hAnsi="Arial" w:cs="Arial"/>
          <w:b/>
        </w:rPr>
        <w:t xml:space="preserve">3. DESCRIÇÃO DA SOLUÇÃO COMO UM TODO CONSIDERADO O CICLO DE VIDA DO </w:t>
      </w:r>
      <w:r w:rsidRPr="00A81883">
        <w:rPr>
          <w:rFonts w:ascii="Arial" w:hAnsi="Arial" w:cs="Arial"/>
          <w:b/>
        </w:rPr>
        <w:t>OBJETO</w:t>
      </w:r>
    </w:p>
    <w:p w14:paraId="455E8F0A" w14:textId="77777777" w:rsidR="00C654AA" w:rsidRPr="00A81883" w:rsidRDefault="00D871A1">
      <w:pPr>
        <w:spacing w:after="200" w:line="360" w:lineRule="auto"/>
        <w:jc w:val="both"/>
        <w:rPr>
          <w:rFonts w:ascii="Arial" w:hAnsi="Arial" w:cs="Arial"/>
        </w:rPr>
      </w:pPr>
      <w:r w:rsidRPr="00A81883">
        <w:rPr>
          <w:rFonts w:ascii="Arial" w:hAnsi="Arial" w:cs="Arial"/>
        </w:rPr>
        <w:t xml:space="preserve">3.1. </w:t>
      </w:r>
      <w:r w:rsidR="005820F9" w:rsidRPr="00A81883">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sidRPr="00A81883">
        <w:rPr>
          <w:rFonts w:ascii="Arial" w:hAnsi="Arial" w:cs="Arial"/>
          <w:b/>
        </w:rPr>
        <w:t>4. REQUISITOS DA CONTRATAÇÃO</w:t>
      </w:r>
      <w:r>
        <w:rPr>
          <w:rFonts w:ascii="Arial" w:hAnsi="Arial" w:cs="Arial"/>
          <w:b/>
        </w:rPr>
        <w:t xml:space="preserve">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lastRenderedPageBreak/>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Pr="00A81883" w:rsidRDefault="00665892" w:rsidP="00665892">
      <w:pPr>
        <w:spacing w:after="200" w:line="360" w:lineRule="auto"/>
        <w:jc w:val="both"/>
        <w:rPr>
          <w:rFonts w:ascii="Arial" w:hAnsi="Arial" w:cs="Arial"/>
        </w:rPr>
      </w:pPr>
      <w:r w:rsidRPr="00A81883">
        <w:rPr>
          <w:rFonts w:ascii="Arial" w:hAnsi="Arial" w:cs="Arial"/>
        </w:rPr>
        <w:t>4.1.7. Todos os pedidos, comunicações, notificações ou reclamações serão formalizados por meio do endereço eletrônico (e-mail) fornecido pela contratada, podendo a Administração, a seu critério, utilizar-se de outros meios.</w:t>
      </w:r>
    </w:p>
    <w:p w14:paraId="381A1B66" w14:textId="77777777" w:rsidR="00A81883" w:rsidRPr="00A81883" w:rsidRDefault="00A81883" w:rsidP="00A81883">
      <w:pPr>
        <w:spacing w:after="200" w:line="360" w:lineRule="auto"/>
        <w:jc w:val="both"/>
        <w:rPr>
          <w:rFonts w:ascii="Arial" w:hAnsi="Arial" w:cs="Arial"/>
        </w:rPr>
      </w:pPr>
      <w:r w:rsidRPr="00A81883">
        <w:rPr>
          <w:rFonts w:ascii="Arial" w:hAnsi="Arial" w:cs="Arial"/>
        </w:rPr>
        <w:t>4.1.8. O veículo fornecido deverá ser novo, zero quilômetro, sem uso anterior, atendendo integralmente às especificações técnicas constantes neste Termo de Referência, na proposta apresentada e na legislação aplicável.</w:t>
      </w:r>
    </w:p>
    <w:p w14:paraId="5C99F1F8" w14:textId="77777777" w:rsidR="00A81883" w:rsidRPr="00A81883" w:rsidRDefault="00A81883" w:rsidP="00A81883">
      <w:pPr>
        <w:spacing w:after="200" w:line="360" w:lineRule="auto"/>
        <w:jc w:val="both"/>
        <w:rPr>
          <w:rFonts w:ascii="Arial" w:hAnsi="Arial" w:cs="Arial"/>
        </w:rPr>
      </w:pPr>
      <w:r w:rsidRPr="00A81883">
        <w:rPr>
          <w:rFonts w:ascii="Arial" w:hAnsi="Arial" w:cs="Arial"/>
        </w:rPr>
        <w:t>4.1.9. O veículo deverá possuir todos os equipamentos obrigatórios, dispositivos de segurança e acessórios exigidos pelo Código de Trânsito Brasileiro – CTB, pelas Resoluções do Conselho Nacional de Trânsito – CONTRAN e demais normas vigentes aplicáveis à categoria.</w:t>
      </w:r>
    </w:p>
    <w:p w14:paraId="18E48FBD" w14:textId="77777777" w:rsidR="00A81883" w:rsidRPr="00A81883" w:rsidRDefault="00A81883" w:rsidP="00A81883">
      <w:pPr>
        <w:spacing w:after="200" w:line="360" w:lineRule="auto"/>
        <w:jc w:val="both"/>
        <w:rPr>
          <w:rFonts w:ascii="Arial" w:hAnsi="Arial" w:cs="Arial"/>
        </w:rPr>
      </w:pPr>
      <w:r w:rsidRPr="00A81883">
        <w:rPr>
          <w:rFonts w:ascii="Arial" w:hAnsi="Arial" w:cs="Arial"/>
        </w:rPr>
        <w:t>4.1.10. O veículo deverá ser entregue completo, em perfeito estado de funcionamento, devidamente equipado com todos os componentes, acessórios e itens constantes das especificações técnicas, não sendo admitido o fornecimento de itens incompletos, recondicionados ou em desacordo com as exigências deste Termo de Referência.</w:t>
      </w:r>
    </w:p>
    <w:p w14:paraId="136AF491" w14:textId="77777777" w:rsidR="00A81883" w:rsidRPr="00A81883" w:rsidRDefault="00A81883" w:rsidP="00A81883">
      <w:pPr>
        <w:spacing w:after="200" w:line="360" w:lineRule="auto"/>
        <w:jc w:val="both"/>
        <w:rPr>
          <w:rFonts w:ascii="Arial" w:hAnsi="Arial" w:cs="Arial"/>
        </w:rPr>
      </w:pPr>
      <w:r w:rsidRPr="00A81883">
        <w:rPr>
          <w:rFonts w:ascii="Arial" w:hAnsi="Arial" w:cs="Arial"/>
        </w:rPr>
        <w:lastRenderedPageBreak/>
        <w:t>4.1.11. A contratada deverá fornecer, no ato da entrega, todos os manuais de operação e manutenção, certificados de garantia, documentos técnicos e demais informações fornecidas pelo fabricante, redigidos em língua portuguesa.</w:t>
      </w:r>
    </w:p>
    <w:p w14:paraId="09352D47" w14:textId="77777777" w:rsidR="00A81883" w:rsidRPr="00A81883" w:rsidRDefault="00A81883" w:rsidP="00A81883">
      <w:pPr>
        <w:spacing w:after="200" w:line="360" w:lineRule="auto"/>
        <w:jc w:val="both"/>
        <w:rPr>
          <w:rFonts w:ascii="Arial" w:hAnsi="Arial" w:cs="Arial"/>
        </w:rPr>
      </w:pPr>
      <w:r w:rsidRPr="00A81883">
        <w:rPr>
          <w:rFonts w:ascii="Arial" w:hAnsi="Arial" w:cs="Arial"/>
        </w:rPr>
        <w:t>4.1.12. A contratada será responsável por todas as despesas relativas ao transporte, carga, descarga, frete, seguros, tributos, encargos trabalhistas, previdenciários, fiscais e comerciais, bem como quaisquer outros custos necessários ao fornecimento integral do objeto, sem ônus adicional para a Administração.</w:t>
      </w:r>
    </w:p>
    <w:p w14:paraId="5816C506" w14:textId="77777777" w:rsidR="00A81883" w:rsidRPr="00A81883" w:rsidRDefault="00A81883" w:rsidP="00A81883">
      <w:pPr>
        <w:spacing w:after="200" w:line="360" w:lineRule="auto"/>
        <w:jc w:val="both"/>
        <w:rPr>
          <w:rFonts w:ascii="Arial" w:hAnsi="Arial" w:cs="Arial"/>
        </w:rPr>
      </w:pPr>
      <w:r w:rsidRPr="00A81883">
        <w:rPr>
          <w:rFonts w:ascii="Arial" w:hAnsi="Arial" w:cs="Arial"/>
        </w:rPr>
        <w:t>4.1.13. A contratada deverá substituir, reparar ou corrigir, às suas expensas, no prazo estabelecido pela Administração, qualquer item que apresente defeito, vício, avaria, divergência em relação às especificações técnicas ou qualquer inconformidade constatada durante o recebimento provisório ou definitivo.</w:t>
      </w:r>
    </w:p>
    <w:p w14:paraId="7C9154E9" w14:textId="77777777" w:rsidR="00A81883" w:rsidRPr="00A81883" w:rsidRDefault="00A81883" w:rsidP="00A81883">
      <w:pPr>
        <w:spacing w:after="200" w:line="360" w:lineRule="auto"/>
        <w:jc w:val="both"/>
        <w:rPr>
          <w:rFonts w:ascii="Arial" w:hAnsi="Arial" w:cs="Arial"/>
        </w:rPr>
      </w:pPr>
      <w:r w:rsidRPr="00A81883">
        <w:rPr>
          <w:rFonts w:ascii="Arial" w:hAnsi="Arial" w:cs="Arial"/>
        </w:rPr>
        <w:t>4.1.14. A entrega do veículo deverá ocorrer no local indicado pela Administração, dentro do prazo estabelecido neste Termo de Referência, sendo vedada a entrega parcial ou em condições que impeçam seu imediato recebimento, salvo autorização expressa da Contratante.</w:t>
      </w:r>
    </w:p>
    <w:p w14:paraId="2211BAF0" w14:textId="055D59D3" w:rsidR="00A81883" w:rsidRPr="00152AB9" w:rsidRDefault="00A81883" w:rsidP="00665892">
      <w:pPr>
        <w:spacing w:after="200" w:line="360" w:lineRule="auto"/>
        <w:jc w:val="both"/>
        <w:rPr>
          <w:rFonts w:ascii="Arial" w:hAnsi="Arial" w:cs="Arial"/>
        </w:rPr>
      </w:pPr>
      <w:r w:rsidRPr="00A81883">
        <w:rPr>
          <w:rFonts w:ascii="Arial" w:hAnsi="Arial" w:cs="Arial"/>
        </w:rPr>
        <w:t>4.1.15. O veículo deverá ser fornecido com garantia mínima de fábrica de 12 (doze) meses, sem limite de quilometragem, ou pelo prazo superior oferecido pelo fabricante, prevalecendo sempre a condição mais vantajosa para a Administração.</w:t>
      </w:r>
    </w:p>
    <w:p w14:paraId="7AF25251" w14:textId="77777777" w:rsidR="002058DD" w:rsidRPr="00A81883" w:rsidRDefault="002058DD" w:rsidP="002058DD">
      <w:pPr>
        <w:spacing w:after="200" w:line="360" w:lineRule="auto"/>
        <w:jc w:val="both"/>
        <w:rPr>
          <w:rFonts w:ascii="Arial" w:hAnsi="Arial" w:cs="Arial"/>
          <w:b/>
        </w:rPr>
      </w:pPr>
      <w:r w:rsidRPr="00A81883">
        <w:rPr>
          <w:rFonts w:ascii="Arial" w:hAnsi="Arial" w:cs="Arial"/>
          <w:b/>
        </w:rPr>
        <w:t>4.2. Da indicação de marcas ou modelos</w:t>
      </w:r>
    </w:p>
    <w:p w14:paraId="3D4CD4AD" w14:textId="77777777" w:rsidR="002058DD" w:rsidRPr="00A81883" w:rsidRDefault="002058DD" w:rsidP="002058DD">
      <w:pPr>
        <w:spacing w:after="200" w:line="360" w:lineRule="auto"/>
        <w:jc w:val="both"/>
        <w:rPr>
          <w:rFonts w:ascii="Arial" w:hAnsi="Arial" w:cs="Arial"/>
        </w:rPr>
      </w:pPr>
      <w:r w:rsidRPr="00A81883">
        <w:rPr>
          <w:rFonts w:ascii="Arial" w:hAnsi="Arial" w:cs="Arial"/>
        </w:rPr>
        <w:t>4.2.1. Não serão exigidas marcas ou modelos específicos para a contratação, uma vez que a descrição do objeto já delineia todas as suas características essenciais.</w:t>
      </w:r>
    </w:p>
    <w:p w14:paraId="4787D660" w14:textId="77777777" w:rsidR="002058DD" w:rsidRPr="00A81883" w:rsidRDefault="002058DD" w:rsidP="002058DD">
      <w:pPr>
        <w:spacing w:after="200" w:line="360" w:lineRule="auto"/>
        <w:jc w:val="both"/>
        <w:rPr>
          <w:rFonts w:ascii="Arial" w:hAnsi="Arial" w:cs="Arial"/>
          <w:b/>
        </w:rPr>
      </w:pPr>
      <w:r w:rsidRPr="00A81883">
        <w:rPr>
          <w:rFonts w:ascii="Arial" w:hAnsi="Arial" w:cs="Arial"/>
          <w:b/>
        </w:rPr>
        <w:t>4.3. Da amostra</w:t>
      </w:r>
    </w:p>
    <w:p w14:paraId="4137FF6F" w14:textId="77777777" w:rsidR="002058DD" w:rsidRPr="00A81883" w:rsidRDefault="002058DD" w:rsidP="002058DD">
      <w:pPr>
        <w:spacing w:after="200" w:line="360" w:lineRule="auto"/>
        <w:jc w:val="both"/>
        <w:rPr>
          <w:rFonts w:ascii="Arial" w:hAnsi="Arial" w:cs="Arial"/>
        </w:rPr>
      </w:pPr>
      <w:r w:rsidRPr="00A81883">
        <w:rPr>
          <w:rFonts w:ascii="Arial" w:hAnsi="Arial" w:cs="Arial"/>
        </w:rPr>
        <w:t>4.3.1. Não serão exigidas amostras para esta contratação.</w:t>
      </w:r>
    </w:p>
    <w:p w14:paraId="1C4F2802" w14:textId="77777777" w:rsidR="002058DD" w:rsidRPr="00A81883" w:rsidRDefault="002058DD" w:rsidP="002058DD">
      <w:pPr>
        <w:spacing w:after="200" w:line="360" w:lineRule="auto"/>
        <w:jc w:val="both"/>
        <w:rPr>
          <w:rFonts w:ascii="Arial" w:hAnsi="Arial" w:cs="Arial"/>
          <w:b/>
        </w:rPr>
      </w:pPr>
      <w:r w:rsidRPr="00A81883">
        <w:rPr>
          <w:rFonts w:ascii="Arial" w:hAnsi="Arial" w:cs="Arial"/>
          <w:b/>
        </w:rPr>
        <w:t xml:space="preserve">4.4. Subcontratação </w:t>
      </w:r>
    </w:p>
    <w:p w14:paraId="23BE90AC" w14:textId="2C123AC1" w:rsidR="002058DD" w:rsidRPr="00A81883" w:rsidRDefault="002058DD" w:rsidP="002058DD">
      <w:pPr>
        <w:spacing w:after="200" w:line="360" w:lineRule="auto"/>
        <w:jc w:val="both"/>
        <w:rPr>
          <w:rFonts w:ascii="Arial" w:hAnsi="Arial" w:cs="Arial"/>
        </w:rPr>
      </w:pPr>
      <w:r w:rsidRPr="00A81883">
        <w:rPr>
          <w:rFonts w:ascii="Arial" w:hAnsi="Arial" w:cs="Arial"/>
        </w:rPr>
        <w:lastRenderedPageBreak/>
        <w:t xml:space="preserve">4.4.1. </w:t>
      </w:r>
      <w:r w:rsidR="00A81883" w:rsidRPr="00A81883">
        <w:rPr>
          <w:rFonts w:ascii="Arial" w:hAnsi="Arial" w:cs="Arial"/>
        </w:rPr>
        <w:t xml:space="preserve">Não será admitida a subcontratação do objeto, considerando que a obrigação principal consiste no fornecimento integral de um único veículo pela futura contratada. </w:t>
      </w:r>
    </w:p>
    <w:p w14:paraId="60C0D5F2" w14:textId="77777777" w:rsidR="002058DD" w:rsidRPr="00A81883" w:rsidRDefault="00A30C1A" w:rsidP="002058DD">
      <w:pPr>
        <w:spacing w:after="200" w:line="360" w:lineRule="auto"/>
        <w:jc w:val="both"/>
        <w:rPr>
          <w:rFonts w:ascii="Arial" w:hAnsi="Arial" w:cs="Arial"/>
          <w:b/>
        </w:rPr>
      </w:pPr>
      <w:r w:rsidRPr="00A81883">
        <w:rPr>
          <w:rFonts w:ascii="Arial" w:hAnsi="Arial" w:cs="Arial"/>
          <w:b/>
        </w:rPr>
        <w:t>4.5</w:t>
      </w:r>
      <w:r w:rsidR="002058DD" w:rsidRPr="00A81883">
        <w:rPr>
          <w:rFonts w:ascii="Arial" w:hAnsi="Arial" w:cs="Arial"/>
          <w:b/>
        </w:rPr>
        <w:t>. Da participação de consórcios</w:t>
      </w:r>
    </w:p>
    <w:p w14:paraId="60DC9F58" w14:textId="77777777" w:rsidR="002058DD" w:rsidRPr="00A81883" w:rsidRDefault="00A30C1A" w:rsidP="002058DD">
      <w:pPr>
        <w:spacing w:after="200" w:line="360" w:lineRule="auto"/>
        <w:jc w:val="both"/>
        <w:rPr>
          <w:rFonts w:ascii="Arial" w:hAnsi="Arial" w:cs="Arial"/>
        </w:rPr>
      </w:pPr>
      <w:r w:rsidRPr="00A81883">
        <w:rPr>
          <w:rFonts w:ascii="Arial" w:hAnsi="Arial" w:cs="Arial"/>
        </w:rPr>
        <w:t>4.5</w:t>
      </w:r>
      <w:r w:rsidR="002058DD" w:rsidRPr="00A81883">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77777777" w:rsidR="002058DD" w:rsidRPr="00A81883" w:rsidRDefault="00A30C1A" w:rsidP="002058DD">
      <w:pPr>
        <w:spacing w:after="200" w:line="360" w:lineRule="auto"/>
        <w:jc w:val="both"/>
        <w:rPr>
          <w:rFonts w:ascii="Arial" w:hAnsi="Arial" w:cs="Arial"/>
          <w:b/>
        </w:rPr>
      </w:pPr>
      <w:r w:rsidRPr="00A81883">
        <w:rPr>
          <w:rFonts w:ascii="Arial" w:hAnsi="Arial" w:cs="Arial"/>
          <w:b/>
        </w:rPr>
        <w:t>4.6</w:t>
      </w:r>
      <w:r w:rsidR="002058DD" w:rsidRPr="00A81883">
        <w:rPr>
          <w:rFonts w:ascii="Arial" w:hAnsi="Arial" w:cs="Arial"/>
          <w:b/>
        </w:rPr>
        <w:t>. Garantia da contratação</w:t>
      </w:r>
    </w:p>
    <w:p w14:paraId="652D7DD8" w14:textId="77777777" w:rsidR="002058DD" w:rsidRDefault="00A30C1A" w:rsidP="002058DD">
      <w:pPr>
        <w:spacing w:after="200" w:line="360" w:lineRule="auto"/>
        <w:jc w:val="both"/>
        <w:rPr>
          <w:rFonts w:ascii="Arial" w:hAnsi="Arial" w:cs="Arial"/>
        </w:rPr>
      </w:pPr>
      <w:r w:rsidRPr="00A81883">
        <w:rPr>
          <w:rFonts w:ascii="Arial" w:hAnsi="Arial" w:cs="Arial"/>
        </w:rPr>
        <w:t>4.6</w:t>
      </w:r>
      <w:r w:rsidR="002058DD" w:rsidRPr="00A81883">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484B9FC" w14:textId="7B39A9B5"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A81883">
        <w:rPr>
          <w:rFonts w:ascii="Arial" w:hAnsi="Arial" w:cs="Arial"/>
          <w:u w:val="single"/>
        </w:rPr>
        <w:t>INTEGRAL</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12DFBC5C"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C49D7A9" w14:textId="144D1B14"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máximo de entrega dos i</w:t>
      </w:r>
      <w:r>
        <w:rPr>
          <w:rFonts w:ascii="Arial" w:hAnsi="Arial" w:cs="Arial"/>
        </w:rPr>
        <w:t xml:space="preserve">tens é </w:t>
      </w:r>
      <w:r w:rsidRPr="00A81883">
        <w:rPr>
          <w:rFonts w:ascii="Arial" w:hAnsi="Arial" w:cs="Arial"/>
        </w:rPr>
        <w:t xml:space="preserve">de </w:t>
      </w:r>
      <w:r w:rsidR="00A81883" w:rsidRPr="00A81883">
        <w:rPr>
          <w:rFonts w:ascii="Arial" w:hAnsi="Arial" w:cs="Arial"/>
        </w:rPr>
        <w:t>90</w:t>
      </w:r>
      <w:r w:rsidRPr="00A81883">
        <w:rPr>
          <w:rFonts w:ascii="Arial" w:hAnsi="Arial" w:cs="Arial"/>
        </w:rPr>
        <w:t xml:space="preserve"> (</w:t>
      </w:r>
      <w:r w:rsidR="00A81883" w:rsidRPr="00A81883">
        <w:rPr>
          <w:rFonts w:ascii="Arial" w:hAnsi="Arial" w:cs="Arial"/>
        </w:rPr>
        <w:t>noventa</w:t>
      </w:r>
      <w:r w:rsidRPr="00A81883">
        <w:rPr>
          <w:rFonts w:ascii="Arial" w:hAnsi="Arial" w:cs="Arial"/>
        </w:rPr>
        <w:t>) dias corridos</w:t>
      </w:r>
      <w:r w:rsidRPr="00686480">
        <w:rPr>
          <w:rFonts w:ascii="Arial" w:hAnsi="Arial" w:cs="Arial"/>
        </w:rPr>
        <w:t>, contados a partir do recebimento da Solicitação de Fornecimento pelo Fornecedor</w:t>
      </w:r>
      <w:r w:rsidRPr="00464C26">
        <w:rPr>
          <w:rFonts w:ascii="Arial" w:hAnsi="Arial" w:cs="Arial"/>
        </w:rPr>
        <w:t>.</w:t>
      </w:r>
    </w:p>
    <w:p w14:paraId="27E337C0" w14:textId="77777777" w:rsidR="006A2013"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00EA170E" w14:textId="5B8DC38D" w:rsidR="00A81883" w:rsidRPr="00464C26" w:rsidRDefault="00A81883" w:rsidP="006A2013">
      <w:pPr>
        <w:spacing w:after="200" w:line="360" w:lineRule="auto"/>
        <w:jc w:val="both"/>
        <w:rPr>
          <w:rFonts w:ascii="Arial" w:hAnsi="Arial" w:cs="Arial"/>
        </w:rPr>
      </w:pPr>
      <w:r w:rsidRPr="00A81883">
        <w:rPr>
          <w:rFonts w:ascii="Arial" w:hAnsi="Arial" w:cs="Arial"/>
        </w:rPr>
        <w:t>5.2.</w:t>
      </w:r>
      <w:r>
        <w:rPr>
          <w:rFonts w:ascii="Arial" w:hAnsi="Arial" w:cs="Arial"/>
        </w:rPr>
        <w:t>3</w:t>
      </w:r>
      <w:r w:rsidRPr="00A81883">
        <w:rPr>
          <w:rFonts w:ascii="Arial" w:hAnsi="Arial" w:cs="Arial"/>
        </w:rPr>
        <w:t xml:space="preserve">. O ato de recebimento do item não importará em sua aceitação. </w:t>
      </w:r>
      <w:r w:rsidRPr="00A81883">
        <w:rPr>
          <w:rFonts w:ascii="Arial" w:hAnsi="Arial" w:cs="Arial"/>
          <w:b/>
          <w:bCs/>
          <w:u w:val="single"/>
        </w:rPr>
        <w:t>A critério do secretário da pasta, o item poderá ser submetido à verificação por servidor competente</w:t>
      </w:r>
      <w:r w:rsidRPr="00A81883">
        <w:rPr>
          <w:rFonts w:ascii="Arial" w:hAnsi="Arial" w:cs="Arial"/>
        </w:rPr>
        <w:t xml:space="preserve">. Cabe à fornecedora a substituição, no prazo máximo de 30 (trinta) dias corridos, do item que vier a ser recusado por não se enquadrarem na especificação </w:t>
      </w:r>
      <w:r w:rsidRPr="00A81883">
        <w:rPr>
          <w:rFonts w:ascii="Arial" w:hAnsi="Arial" w:cs="Arial"/>
        </w:rPr>
        <w:lastRenderedPageBreak/>
        <w:t>estipulada, ou que apresentarem defeito ou danos em geral, identificado no ato da entrega, na instalação ou no período de verificação.</w:t>
      </w:r>
    </w:p>
    <w:p w14:paraId="52DE93EB" w14:textId="0AF9D576" w:rsidR="006A2013" w:rsidRPr="00AB6D0D" w:rsidRDefault="006A2013" w:rsidP="006A2013">
      <w:pPr>
        <w:spacing w:after="200" w:line="360" w:lineRule="auto"/>
        <w:jc w:val="both"/>
        <w:rPr>
          <w:rFonts w:ascii="Arial" w:hAnsi="Arial" w:cs="Arial"/>
        </w:rPr>
      </w:pPr>
      <w:r w:rsidRPr="00464C26">
        <w:rPr>
          <w:rFonts w:ascii="Arial" w:hAnsi="Arial" w:cs="Arial"/>
        </w:rPr>
        <w:t>5.2.</w:t>
      </w:r>
      <w:r w:rsidR="00A81883">
        <w:rPr>
          <w:rFonts w:ascii="Arial" w:hAnsi="Arial" w:cs="Arial"/>
        </w:rPr>
        <w:t>4</w:t>
      </w:r>
      <w:r w:rsidRPr="00464C26">
        <w:rPr>
          <w:rFonts w:ascii="Arial" w:hAnsi="Arial" w:cs="Arial"/>
        </w:rPr>
        <w:t xml:space="preserve">.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3A4EBBC9" w14:textId="77777777" w:rsidR="00A81883" w:rsidRPr="00A81883" w:rsidRDefault="00A81883" w:rsidP="00A81883">
      <w:pPr>
        <w:pStyle w:val="PargrafodaLista"/>
        <w:numPr>
          <w:ilvl w:val="0"/>
          <w:numId w:val="24"/>
        </w:numPr>
        <w:spacing w:after="200" w:line="360" w:lineRule="auto"/>
        <w:jc w:val="both"/>
        <w:rPr>
          <w:rFonts w:ascii="Arial" w:hAnsi="Arial" w:cs="Arial"/>
          <w:b/>
          <w:color w:val="000000"/>
        </w:rPr>
      </w:pPr>
      <w:r w:rsidRPr="00A81883">
        <w:rPr>
          <w:rFonts w:ascii="Arial" w:hAnsi="Arial" w:cs="Arial"/>
          <w:b/>
          <w:color w:val="000000"/>
        </w:rPr>
        <w:t xml:space="preserve">Secretaria Municipal De Educação e Cultura: </w:t>
      </w:r>
      <w:r w:rsidRPr="00A81883">
        <w:rPr>
          <w:rFonts w:ascii="Arial" w:hAnsi="Arial" w:cs="Arial"/>
          <w:bCs/>
          <w:color w:val="000000"/>
        </w:rPr>
        <w:t xml:space="preserve">Rua João Lourenço de Lima nº 791 −Bairro Centro de Laguna </w:t>
      </w:r>
      <w:proofErr w:type="spellStart"/>
      <w:r w:rsidRPr="00A81883">
        <w:rPr>
          <w:rFonts w:ascii="Arial" w:hAnsi="Arial" w:cs="Arial"/>
          <w:bCs/>
          <w:color w:val="000000"/>
        </w:rPr>
        <w:t>Carapã</w:t>
      </w:r>
      <w:proofErr w:type="spellEnd"/>
      <w:r w:rsidRPr="00A81883">
        <w:rPr>
          <w:rFonts w:ascii="Arial" w:hAnsi="Arial" w:cs="Arial"/>
          <w:bCs/>
          <w:color w:val="000000"/>
        </w:rPr>
        <w:t>/MS.</w:t>
      </w:r>
    </w:p>
    <w:p w14:paraId="31EB982A" w14:textId="493F07FA" w:rsidR="006A2013" w:rsidRDefault="006A2013" w:rsidP="006A2013">
      <w:pPr>
        <w:spacing w:after="200" w:line="360" w:lineRule="auto"/>
        <w:jc w:val="both"/>
        <w:rPr>
          <w:rFonts w:ascii="Arial" w:hAnsi="Arial" w:cs="Arial"/>
        </w:rPr>
      </w:pPr>
      <w:r w:rsidRPr="00464C26">
        <w:rPr>
          <w:rFonts w:ascii="Arial" w:hAnsi="Arial" w:cs="Arial"/>
        </w:rPr>
        <w:t>5.2.</w:t>
      </w:r>
      <w:r w:rsidR="00A81883">
        <w:rPr>
          <w:rFonts w:ascii="Arial" w:hAnsi="Arial" w:cs="Arial"/>
        </w:rPr>
        <w:t>5</w:t>
      </w:r>
      <w:r w:rsidRPr="00464C26">
        <w:rPr>
          <w:rFonts w:ascii="Arial" w:hAnsi="Arial" w:cs="Arial"/>
        </w:rPr>
        <w:t xml:space="preserve">. </w:t>
      </w:r>
      <w:r w:rsidRPr="00A90E22">
        <w:rPr>
          <w:rFonts w:ascii="Arial" w:hAnsi="Arial" w:cs="Arial"/>
        </w:rPr>
        <w:t xml:space="preserve">O fornecedor está sujeito à fiscalização dos itens no ato da entrega e posteriormente, reservando-se ao Município de Laguna </w:t>
      </w:r>
      <w:proofErr w:type="spellStart"/>
      <w:r w:rsidRPr="00A90E22">
        <w:rPr>
          <w:rFonts w:ascii="Arial" w:hAnsi="Arial" w:cs="Arial"/>
        </w:rPr>
        <w:t>Carapã</w:t>
      </w:r>
      <w:proofErr w:type="spellEnd"/>
      <w:r w:rsidRPr="00A90E22">
        <w:rPr>
          <w:rFonts w:ascii="Arial" w:hAnsi="Arial" w:cs="Arial"/>
        </w:rPr>
        <w:t>,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7315F8C4" w14:textId="357690C7" w:rsidR="00A81883" w:rsidRDefault="00A81883" w:rsidP="006A2013">
      <w:pPr>
        <w:spacing w:after="200" w:line="360" w:lineRule="auto"/>
        <w:jc w:val="both"/>
        <w:rPr>
          <w:rFonts w:ascii="Arial" w:hAnsi="Arial" w:cs="Arial"/>
        </w:rPr>
      </w:pPr>
      <w:r w:rsidRPr="00A81883">
        <w:rPr>
          <w:rFonts w:ascii="Arial" w:hAnsi="Arial" w:cs="Arial"/>
        </w:rPr>
        <w:t>5.2.</w:t>
      </w:r>
      <w:r>
        <w:rPr>
          <w:rFonts w:ascii="Arial" w:hAnsi="Arial" w:cs="Arial"/>
        </w:rPr>
        <w:t>6</w:t>
      </w:r>
      <w:r w:rsidRPr="00A81883">
        <w:rPr>
          <w:rFonts w:ascii="Arial" w:hAnsi="Arial" w:cs="Arial"/>
        </w:rPr>
        <w:t>. O recebimento definitivo dos itens será realizado pelo fiscal do contrato, e ocorrerá no prazo máximo de 05 (cinco) dias úteis, contado a partir do primeiro dia útil subsequente à entrega deste.</w:t>
      </w:r>
    </w:p>
    <w:p w14:paraId="5DCF3038" w14:textId="409000E3" w:rsidR="00A81883" w:rsidRDefault="00A81883" w:rsidP="006A2013">
      <w:pPr>
        <w:spacing w:after="200" w:line="360" w:lineRule="auto"/>
        <w:jc w:val="both"/>
        <w:rPr>
          <w:rFonts w:ascii="Arial" w:hAnsi="Arial" w:cs="Arial"/>
        </w:rPr>
      </w:pPr>
      <w:r w:rsidRPr="00A81883">
        <w:rPr>
          <w:rFonts w:ascii="Arial" w:hAnsi="Arial" w:cs="Arial"/>
        </w:rPr>
        <w:t>5.2.</w:t>
      </w:r>
      <w:r>
        <w:rPr>
          <w:rFonts w:ascii="Arial" w:hAnsi="Arial" w:cs="Arial"/>
        </w:rPr>
        <w:t>7</w:t>
      </w:r>
      <w:r w:rsidRPr="00A81883">
        <w:rPr>
          <w:rFonts w:ascii="Arial" w:hAnsi="Arial" w:cs="Arial"/>
        </w:rPr>
        <w:t xml:space="preserve">. Todos os custos com o transporte e entrega do item serão suportados pela empresa ganhadora do certame, sem qualquer ônus para a administração publicação. </w:t>
      </w:r>
    </w:p>
    <w:p w14:paraId="0B662159" w14:textId="7134673B" w:rsidR="00A81883" w:rsidRDefault="00A81883" w:rsidP="006A2013">
      <w:pPr>
        <w:spacing w:after="200" w:line="360" w:lineRule="auto"/>
        <w:jc w:val="both"/>
        <w:rPr>
          <w:rFonts w:ascii="Arial" w:hAnsi="Arial" w:cs="Arial"/>
        </w:rPr>
      </w:pPr>
      <w:r w:rsidRPr="00A81883">
        <w:rPr>
          <w:rFonts w:ascii="Arial" w:hAnsi="Arial" w:cs="Arial"/>
        </w:rPr>
        <w:t>5.2.</w:t>
      </w:r>
      <w:r>
        <w:rPr>
          <w:rFonts w:ascii="Arial" w:hAnsi="Arial" w:cs="Arial"/>
        </w:rPr>
        <w:t>8</w:t>
      </w:r>
      <w:r w:rsidRPr="00A81883">
        <w:rPr>
          <w:rFonts w:ascii="Arial" w:hAnsi="Arial" w:cs="Arial"/>
        </w:rPr>
        <w:t xml:space="preserve">. Relativamente ao disposto no presente tópico, aplica-se também subsidiariamente, no que couber, as disposições da Lei nº 8.078/90 – Código de Defesa do Consumidor. </w:t>
      </w:r>
    </w:p>
    <w:p w14:paraId="5895791C" w14:textId="1768646B" w:rsidR="00A81883" w:rsidRDefault="00A81883" w:rsidP="006A2013">
      <w:pPr>
        <w:spacing w:after="200" w:line="360" w:lineRule="auto"/>
        <w:jc w:val="both"/>
        <w:rPr>
          <w:rFonts w:ascii="Arial" w:hAnsi="Arial" w:cs="Arial"/>
        </w:rPr>
      </w:pPr>
      <w:r w:rsidRPr="00A81883">
        <w:rPr>
          <w:rFonts w:ascii="Arial" w:hAnsi="Arial" w:cs="Arial"/>
        </w:rPr>
        <w:t>5.2.</w:t>
      </w:r>
      <w:r>
        <w:rPr>
          <w:rFonts w:ascii="Arial" w:hAnsi="Arial" w:cs="Arial"/>
        </w:rPr>
        <w:t>9</w:t>
      </w:r>
      <w:r w:rsidRPr="00A81883">
        <w:rPr>
          <w:rFonts w:ascii="Arial" w:hAnsi="Arial" w:cs="Arial"/>
        </w:rPr>
        <w:t>. A empresa deverá executar os serviços solicitados conforme a especificação estabelecida no Termo de Referência.</w:t>
      </w:r>
    </w:p>
    <w:p w14:paraId="23851F9E" w14:textId="77777777" w:rsidR="00A81883" w:rsidRPr="00A81883" w:rsidRDefault="00A81883" w:rsidP="006A2013">
      <w:pPr>
        <w:spacing w:after="200" w:line="360" w:lineRule="auto"/>
        <w:jc w:val="both"/>
        <w:rPr>
          <w:rFonts w:ascii="Arial" w:hAnsi="Arial" w:cs="Arial"/>
          <w:b/>
          <w:bCs/>
        </w:rPr>
      </w:pPr>
      <w:r w:rsidRPr="00A81883">
        <w:rPr>
          <w:rFonts w:ascii="Arial" w:hAnsi="Arial" w:cs="Arial"/>
          <w:b/>
          <w:bCs/>
        </w:rPr>
        <w:t xml:space="preserve">5.3. Garantia técnica, manutenção e/ou assistência técnica </w:t>
      </w:r>
    </w:p>
    <w:p w14:paraId="2ECD8358" w14:textId="77777777" w:rsidR="00A81883" w:rsidRDefault="00A81883" w:rsidP="006A2013">
      <w:pPr>
        <w:spacing w:after="200" w:line="360" w:lineRule="auto"/>
        <w:jc w:val="both"/>
        <w:rPr>
          <w:rFonts w:ascii="Arial" w:hAnsi="Arial" w:cs="Arial"/>
        </w:rPr>
      </w:pPr>
      <w:r w:rsidRPr="00A81883">
        <w:rPr>
          <w:rFonts w:ascii="Arial" w:hAnsi="Arial" w:cs="Arial"/>
        </w:rPr>
        <w:lastRenderedPageBreak/>
        <w:t xml:space="preserve">5.3.1. O item deverá ter garantia de fábrica certificada de no mínimo 12 (doze) meses, após a entrega, sem limite de horas de funcionamento, devendo ser observado seu respectivo Manual de Garantia. </w:t>
      </w:r>
    </w:p>
    <w:p w14:paraId="0471F4C0" w14:textId="77777777" w:rsidR="00A81883" w:rsidRDefault="00A81883" w:rsidP="006A2013">
      <w:pPr>
        <w:spacing w:after="200" w:line="360" w:lineRule="auto"/>
        <w:jc w:val="both"/>
        <w:rPr>
          <w:rFonts w:ascii="Arial" w:hAnsi="Arial" w:cs="Arial"/>
        </w:rPr>
      </w:pPr>
      <w:r w:rsidRPr="00A81883">
        <w:rPr>
          <w:rFonts w:ascii="Arial" w:hAnsi="Arial" w:cs="Arial"/>
        </w:rPr>
        <w:t xml:space="preserve">5.3.2. Durante o período de garantia do veículo, nos casos em que as revisões forem realizadas de acordo com o manual do proprietário, em rede nacional de concessionárias autorizadas, caso ocorra a necessidade de substituição de peças genuínas decorrentes de vício de fabricação, desde que o proprietário do item não tenha dado causa ao defeito, o custo da mão de obra especializada necessária e da aquisição da peça será de responsabilidade do fornecedor. </w:t>
      </w:r>
    </w:p>
    <w:p w14:paraId="4A96B8CE" w14:textId="77777777" w:rsidR="00A81883" w:rsidRDefault="00A81883" w:rsidP="006A2013">
      <w:pPr>
        <w:spacing w:after="200" w:line="360" w:lineRule="auto"/>
        <w:jc w:val="both"/>
        <w:rPr>
          <w:rFonts w:ascii="Arial" w:hAnsi="Arial" w:cs="Arial"/>
        </w:rPr>
      </w:pPr>
      <w:r w:rsidRPr="00A81883">
        <w:rPr>
          <w:rFonts w:ascii="Arial" w:hAnsi="Arial" w:cs="Arial"/>
        </w:rPr>
        <w:t xml:space="preserve">5.3.3. É vedada ao fornecedor opor qualquer restrição de assistência técnica constantes no manual do fabricante ou em outro instrumento da fábrica, cuja participação no certame configura plena aceitação das condições exigidas. </w:t>
      </w:r>
    </w:p>
    <w:p w14:paraId="14987942" w14:textId="77777777" w:rsidR="00A81883" w:rsidRDefault="00A81883" w:rsidP="006A2013">
      <w:pPr>
        <w:spacing w:after="200" w:line="360" w:lineRule="auto"/>
        <w:jc w:val="both"/>
        <w:rPr>
          <w:rFonts w:ascii="Arial" w:hAnsi="Arial" w:cs="Arial"/>
        </w:rPr>
      </w:pPr>
      <w:r w:rsidRPr="00A81883">
        <w:rPr>
          <w:rFonts w:ascii="Arial" w:hAnsi="Arial" w:cs="Arial"/>
        </w:rPr>
        <w:t xml:space="preserve">5.3.4. Deverá declarar o local da assistência técnica do veículo e da adaptação, caso tenha, no estado de Mato Grosso do Sul. </w:t>
      </w:r>
    </w:p>
    <w:p w14:paraId="503C3626" w14:textId="77777777" w:rsidR="00A81883" w:rsidRDefault="00A81883" w:rsidP="006A2013">
      <w:pPr>
        <w:spacing w:after="200" w:line="360" w:lineRule="auto"/>
        <w:jc w:val="both"/>
        <w:rPr>
          <w:rFonts w:ascii="Arial" w:hAnsi="Arial" w:cs="Arial"/>
        </w:rPr>
      </w:pPr>
      <w:r w:rsidRPr="00A81883">
        <w:rPr>
          <w:rFonts w:ascii="Arial" w:hAnsi="Arial" w:cs="Arial"/>
        </w:rPr>
        <w:t xml:space="preserve">5.3.5. O bem fornecido deverá possuir garantia, referente a defeitos de fabricação, desempenho ou outros de acordo com as exigências do Código de Defesa do Consumidor. </w:t>
      </w:r>
    </w:p>
    <w:p w14:paraId="48C11D8C" w14:textId="387088C8" w:rsidR="00A81883" w:rsidRDefault="00A81883" w:rsidP="006A2013">
      <w:pPr>
        <w:spacing w:after="200" w:line="360" w:lineRule="auto"/>
        <w:jc w:val="both"/>
        <w:rPr>
          <w:rFonts w:ascii="Arial" w:hAnsi="Arial" w:cs="Arial"/>
        </w:rPr>
      </w:pPr>
      <w:r w:rsidRPr="00A81883">
        <w:rPr>
          <w:rFonts w:ascii="Arial" w:hAnsi="Arial" w:cs="Arial"/>
        </w:rPr>
        <w:t>5.3.6.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3F85E21" w14:textId="77777777" w:rsidR="00A81883" w:rsidRDefault="00A81883" w:rsidP="006A2013">
      <w:pPr>
        <w:spacing w:after="200" w:line="360" w:lineRule="auto"/>
        <w:jc w:val="both"/>
        <w:rPr>
          <w:rFonts w:ascii="Arial" w:hAnsi="Arial" w:cs="Arial"/>
        </w:rPr>
      </w:pPr>
      <w:r w:rsidRPr="00A81883">
        <w:rPr>
          <w:rFonts w:ascii="Arial" w:hAnsi="Arial" w:cs="Arial"/>
        </w:rPr>
        <w:t xml:space="preserve">5.3.7. Uma vez notificado, o Contratado realizará a reparação ou substituição dos bens que apresentarem vício ou defeito no prazo de até 07 (sete) dias úteis, contados a partir da data de retirada do equipamento das dependências da Administração pelo Contratado ou pela assistência técnica autorizada. </w:t>
      </w:r>
    </w:p>
    <w:p w14:paraId="0310397A" w14:textId="77777777" w:rsidR="00A81883" w:rsidRDefault="00A81883" w:rsidP="006A2013">
      <w:pPr>
        <w:spacing w:after="200" w:line="360" w:lineRule="auto"/>
        <w:jc w:val="both"/>
        <w:rPr>
          <w:rFonts w:ascii="Arial" w:hAnsi="Arial" w:cs="Arial"/>
        </w:rPr>
      </w:pPr>
      <w:r w:rsidRPr="00A81883">
        <w:rPr>
          <w:rFonts w:ascii="Arial" w:hAnsi="Arial" w:cs="Arial"/>
        </w:rPr>
        <w:lastRenderedPageBreak/>
        <w:t xml:space="preserve">5.3.8. O prazo indicado no subitem anterior, durante seu transcurso, poderá ser prorrogado uma única vez, por igual período, mediante solicitação escrita e justificada do Contratado, aceita pelo Contratante. </w:t>
      </w:r>
    </w:p>
    <w:p w14:paraId="74A634A1" w14:textId="77777777" w:rsidR="00A81883" w:rsidRDefault="00A81883" w:rsidP="006A2013">
      <w:pPr>
        <w:spacing w:after="200" w:line="360" w:lineRule="auto"/>
        <w:jc w:val="both"/>
        <w:rPr>
          <w:rFonts w:ascii="Arial" w:hAnsi="Arial" w:cs="Arial"/>
        </w:rPr>
      </w:pPr>
      <w:proofErr w:type="gramStart"/>
      <w:r w:rsidRPr="00A81883">
        <w:rPr>
          <w:rFonts w:ascii="Arial" w:hAnsi="Arial" w:cs="Arial"/>
        </w:rPr>
        <w:t>5.3.9 Na</w:t>
      </w:r>
      <w:proofErr w:type="gramEnd"/>
      <w:r w:rsidRPr="00A81883">
        <w:rPr>
          <w:rFonts w:ascii="Arial" w:hAnsi="Arial" w:cs="Arial"/>
        </w:rPr>
        <w:t xml:space="preserve">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108BF488" w14:textId="77777777" w:rsidR="00A81883" w:rsidRDefault="00A81883" w:rsidP="006A2013">
      <w:pPr>
        <w:spacing w:after="200" w:line="360" w:lineRule="auto"/>
        <w:jc w:val="both"/>
        <w:rPr>
          <w:rFonts w:ascii="Arial" w:hAnsi="Arial" w:cs="Arial"/>
        </w:rPr>
      </w:pPr>
      <w:r w:rsidRPr="00A81883">
        <w:rPr>
          <w:rFonts w:ascii="Arial" w:hAnsi="Arial" w:cs="Arial"/>
        </w:rPr>
        <w:t xml:space="preserve">5.3.10.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70185FD0" w14:textId="273DFFD2" w:rsidR="00A81883" w:rsidRDefault="00A81883" w:rsidP="006A2013">
      <w:pPr>
        <w:spacing w:after="200" w:line="360" w:lineRule="auto"/>
        <w:jc w:val="both"/>
        <w:rPr>
          <w:rFonts w:ascii="Arial" w:hAnsi="Arial" w:cs="Arial"/>
        </w:rPr>
      </w:pPr>
      <w:r w:rsidRPr="00A81883">
        <w:rPr>
          <w:rFonts w:ascii="Arial" w:hAnsi="Arial" w:cs="Arial"/>
        </w:rPr>
        <w:t>5.3.11. Caso a contratada não possua assistência técnica no estado, deverá arcar com todos os custos de manutenção, despesas com pessoal, locomoção, hospedagem e alimentação, além de garantir todas as adaptações por um período de 12 (doze) meses a contar da entrega do veículo.</w:t>
      </w:r>
    </w:p>
    <w:p w14:paraId="50B86522"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 xml:space="preserve">6.4. A execução do contrato será acompanhada e fiscalizada por </w:t>
      </w:r>
      <w:proofErr w:type="gramStart"/>
      <w:r w:rsidRPr="004F73FA">
        <w:rPr>
          <w:rFonts w:ascii="Arial" w:hAnsi="Arial" w:cs="Arial"/>
          <w:iCs/>
        </w:rPr>
        <w:t>fiscal(</w:t>
      </w:r>
      <w:proofErr w:type="spellStart"/>
      <w:proofErr w:type="gramEnd"/>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53B6FC72"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2DFF76E9" w14:textId="77777777" w:rsidR="00974DB4" w:rsidRPr="004F73FA" w:rsidRDefault="00974DB4" w:rsidP="00974DB4">
      <w:pPr>
        <w:spacing w:after="200" w:line="360" w:lineRule="auto"/>
        <w:jc w:val="both"/>
        <w:rPr>
          <w:rFonts w:ascii="Arial" w:hAnsi="Arial" w:cs="Arial"/>
        </w:rPr>
      </w:pPr>
      <w:r w:rsidRPr="004F73FA">
        <w:rPr>
          <w:rFonts w:ascii="Arial" w:hAnsi="Arial" w:cs="Arial"/>
        </w:rPr>
        <w:lastRenderedPageBreak/>
        <w:t xml:space="preserve">6.5.8. A execução do contrato deverá ser acompanhada e fiscalizada </w:t>
      </w:r>
      <w:proofErr w:type="gramStart"/>
      <w:r w:rsidRPr="004F73FA">
        <w:rPr>
          <w:rFonts w:ascii="Arial" w:hAnsi="Arial" w:cs="Arial"/>
        </w:rPr>
        <w:t>pelo(</w:t>
      </w:r>
      <w:proofErr w:type="gramEnd"/>
      <w:r w:rsidRPr="004F73FA">
        <w:rPr>
          <w:rFonts w:ascii="Arial" w:hAnsi="Arial" w:cs="Arial"/>
        </w:rPr>
        <w:t>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t xml:space="preserve">6.10. A fiscalização não exclui nem reduz a responsabilidade da Contratada, inclusive perante terceiros, por qualquer irregularidade, ainda que resultante de imperfeições técnicas, vícios redibitórios, ou emprego de material inadequado ou de qualidade inferior e, na </w:t>
      </w:r>
      <w:r w:rsidRPr="004F73FA">
        <w:rPr>
          <w:rFonts w:ascii="Arial" w:hAnsi="Arial" w:cs="Arial"/>
        </w:rPr>
        <w:lastRenderedPageBreak/>
        <w:t>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53BF43E3" w14:textId="77777777" w:rsidR="00974DB4" w:rsidRPr="00965248" w:rsidRDefault="00974DB4" w:rsidP="00974DB4">
      <w:pPr>
        <w:spacing w:after="200" w:line="312" w:lineRule="auto"/>
        <w:jc w:val="both"/>
        <w:rPr>
          <w:rFonts w:ascii="Arial" w:hAnsi="Arial" w:cs="Arial"/>
        </w:rPr>
      </w:pPr>
      <w:r w:rsidRPr="00965248">
        <w:rPr>
          <w:rFonts w:ascii="Arial" w:hAnsi="Arial" w:cs="Arial"/>
          <w:b/>
        </w:rPr>
        <w:t>6.12.</w:t>
      </w:r>
      <w:r w:rsidRPr="00965248">
        <w:rPr>
          <w:rFonts w:ascii="Arial" w:hAnsi="Arial" w:cs="Arial"/>
        </w:rPr>
        <w:t xml:space="preserve"> </w:t>
      </w:r>
      <w:r w:rsidRPr="00965248">
        <w:rPr>
          <w:rFonts w:ascii="Arial" w:hAnsi="Arial" w:cs="Arial"/>
          <w:b/>
        </w:rPr>
        <w:t>Obrigações da Contratante</w:t>
      </w:r>
    </w:p>
    <w:p w14:paraId="6B9C4111"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lastRenderedPageBreak/>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 inclusive em atendimentos presenciais previamente </w:t>
      </w:r>
      <w:r>
        <w:rPr>
          <w:rFonts w:ascii="Arial" w:hAnsi="Arial" w:cs="Arial"/>
        </w:rPr>
        <w:t>agendados ou por meios digitais</w:t>
      </w:r>
      <w:r w:rsidRPr="00EF2280">
        <w:rPr>
          <w:rFonts w:ascii="Arial" w:hAnsi="Arial" w:cs="Arial"/>
        </w:rPr>
        <w:t>.</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0C0B532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982376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0394D07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7F0D97AD"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328A4C4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.12. Submeter-se às normas internas, políticas administrativas e regulamentos vigentes da Prefeitura Municipal de Laguna </w:t>
      </w:r>
      <w:proofErr w:type="spellStart"/>
      <w:r w:rsidRPr="00EF2280">
        <w:rPr>
          <w:rFonts w:ascii="Arial" w:hAnsi="Arial" w:cs="Arial"/>
        </w:rPr>
        <w:t>Carapã</w:t>
      </w:r>
      <w:proofErr w:type="spellEnd"/>
      <w:r w:rsidRPr="00EF2280">
        <w:rPr>
          <w:rFonts w:ascii="Arial" w:hAnsi="Arial" w:cs="Arial"/>
        </w:rPr>
        <w:t>/MS, colaborando com a fiscalização e a boa execução contratual.</w:t>
      </w:r>
    </w:p>
    <w:p w14:paraId="17B5B3C2" w14:textId="14C9C8C8" w:rsidR="00974DB4" w:rsidRDefault="00974DB4" w:rsidP="00974DB4">
      <w:pPr>
        <w:spacing w:after="200" w:line="360" w:lineRule="auto"/>
        <w:jc w:val="both"/>
        <w:rPr>
          <w:rFonts w:ascii="Arial" w:hAnsi="Arial" w:cs="Arial"/>
        </w:rPr>
      </w:pPr>
      <w:r>
        <w:rPr>
          <w:rFonts w:ascii="Arial" w:hAnsi="Arial" w:cs="Arial"/>
        </w:rPr>
        <w:t>6.13.1</w:t>
      </w:r>
      <w:r w:rsidR="00965248">
        <w:rPr>
          <w:rFonts w:ascii="Arial" w:hAnsi="Arial" w:cs="Arial"/>
        </w:rPr>
        <w:t>3</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lastRenderedPageBreak/>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54CB5005"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Dar cau</w:t>
      </w:r>
      <w:r w:rsidR="00965248">
        <w:rPr>
          <w:rFonts w:ascii="Arial" w:hAnsi="Arial" w:cs="Arial"/>
          <w:bCs/>
        </w:rPr>
        <w:t>s</w:t>
      </w:r>
      <w:r w:rsidRPr="00F62D20">
        <w:rPr>
          <w:rFonts w:ascii="Arial" w:hAnsi="Arial" w:cs="Arial"/>
          <w:bCs/>
        </w:rPr>
        <w:t xml:space="preserve">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xml:space="preserve">. Quaisquer multas aplicadas deverão ser pagas espontaneamente no prazo máximo de 30 (trinta) dias na Tesouraria da Prefeitura Municipal de Laguna </w:t>
      </w:r>
      <w:proofErr w:type="spellStart"/>
      <w:r w:rsidRPr="00F62D20">
        <w:rPr>
          <w:rFonts w:ascii="Arial" w:hAnsi="Arial" w:cs="Arial"/>
          <w:bCs/>
        </w:rPr>
        <w:t>Carapã</w:t>
      </w:r>
      <w:proofErr w:type="spellEnd"/>
      <w:r w:rsidRPr="00F62D20">
        <w:rPr>
          <w:rFonts w:ascii="Arial" w:hAnsi="Arial" w:cs="Arial"/>
          <w:bCs/>
        </w:rPr>
        <w:t>/MS ou serão deduzidas de qualquer fatura ou crédito existente do CONTRATANTE em favor da CONTRATADA ou, ainda, cobrada judicialmente.</w:t>
      </w:r>
    </w:p>
    <w:p w14:paraId="7A4FC365" w14:textId="77777777" w:rsidR="00974DB4" w:rsidRPr="00F62D20"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t>7.1. Recebimento do Objeto</w:t>
      </w:r>
    </w:p>
    <w:p w14:paraId="516AD181" w14:textId="77777777"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09F41AF5" w14:textId="455BEB3D" w:rsidR="006A2013" w:rsidRPr="00965248" w:rsidRDefault="006A2013" w:rsidP="006A2013">
      <w:pPr>
        <w:spacing w:after="200" w:line="360" w:lineRule="auto"/>
        <w:jc w:val="both"/>
      </w:pPr>
      <w:r>
        <w:rPr>
          <w:rFonts w:ascii="Arial" w:hAnsi="Arial" w:cs="Arial"/>
        </w:rPr>
        <w:t xml:space="preserve">7.1.2. Os itens poderão ser rejeitados, no todo ou em parte, quando em desacordo com as </w:t>
      </w:r>
      <w:r w:rsidRPr="00965248">
        <w:rPr>
          <w:rFonts w:ascii="Arial" w:hAnsi="Arial" w:cs="Arial"/>
        </w:rPr>
        <w:t xml:space="preserve">especificações constantes neste Termo de Referência e na proposta, devendo ser substituídos no prazo de </w:t>
      </w:r>
      <w:r w:rsidR="00965248" w:rsidRPr="00965248">
        <w:rPr>
          <w:rFonts w:ascii="Arial" w:hAnsi="Arial" w:cs="Arial"/>
        </w:rPr>
        <w:t>30</w:t>
      </w:r>
      <w:r w:rsidRPr="00965248">
        <w:rPr>
          <w:rFonts w:ascii="Arial" w:hAnsi="Arial" w:cs="Arial"/>
        </w:rPr>
        <w:t xml:space="preserve"> (</w:t>
      </w:r>
      <w:r w:rsidR="00965248" w:rsidRPr="00965248">
        <w:rPr>
          <w:rFonts w:ascii="Arial" w:hAnsi="Arial" w:cs="Arial"/>
        </w:rPr>
        <w:t>trinta</w:t>
      </w:r>
      <w:r w:rsidRPr="00965248">
        <w:rPr>
          <w:rFonts w:ascii="Arial" w:hAnsi="Arial" w:cs="Arial"/>
        </w:rPr>
        <w:t>) dias corridos, a contar do recebimento da notificação pelo fornecedor, às suas custas, sem prejuízo da aplicação das penalidades, sem quaisquer ônus para a Administração.</w:t>
      </w:r>
    </w:p>
    <w:p w14:paraId="74BADB5A" w14:textId="437A411F" w:rsidR="006A2013" w:rsidRDefault="006A2013" w:rsidP="006A2013">
      <w:pPr>
        <w:spacing w:after="200" w:line="360" w:lineRule="auto"/>
        <w:jc w:val="both"/>
      </w:pPr>
      <w:r w:rsidRPr="00965248">
        <w:rPr>
          <w:rFonts w:ascii="Arial" w:hAnsi="Arial" w:cs="Arial"/>
        </w:rPr>
        <w:t xml:space="preserve">7.1.3. O recebimento definitivo ocorrerá no prazo de </w:t>
      </w:r>
      <w:r w:rsidR="00965248" w:rsidRPr="00965248">
        <w:rPr>
          <w:rFonts w:ascii="Arial" w:hAnsi="Arial" w:cs="Arial"/>
        </w:rPr>
        <w:t>5</w:t>
      </w:r>
      <w:r w:rsidRPr="00965248">
        <w:rPr>
          <w:rFonts w:ascii="Arial" w:hAnsi="Arial" w:cs="Arial"/>
        </w:rPr>
        <w:t xml:space="preserve"> (</w:t>
      </w:r>
      <w:r w:rsidR="00965248" w:rsidRPr="00965248">
        <w:rPr>
          <w:rFonts w:ascii="Arial" w:hAnsi="Arial" w:cs="Arial"/>
        </w:rPr>
        <w:t>cinco</w:t>
      </w:r>
      <w:r w:rsidRPr="00965248">
        <w:rPr>
          <w:rFonts w:ascii="Arial" w:hAnsi="Arial" w:cs="Arial"/>
        </w:rPr>
        <w:t>) dias úteis, a contar do recebimento da nota fiscal ou instrumento de cobrança equivalente pela Administração, após a verificação da qualidade e quantidade dos itens e consequente aceitação</w:t>
      </w:r>
      <w:r>
        <w:rPr>
          <w:rFonts w:ascii="Arial" w:hAnsi="Arial" w:cs="Arial"/>
        </w:rPr>
        <w:t xml:space="preserve"> mediante recibo aposto na Nota Fiscal respectiva e termo detalhado que comprove o atendimento das exigências.</w:t>
      </w:r>
    </w:p>
    <w:p w14:paraId="3F7E0E4C" w14:textId="77777777" w:rsidR="006A2013" w:rsidRDefault="006A2013" w:rsidP="006A2013">
      <w:pPr>
        <w:spacing w:after="200" w:line="360" w:lineRule="auto"/>
        <w:jc w:val="both"/>
      </w:pPr>
      <w:r>
        <w:rPr>
          <w:rFonts w:ascii="Arial" w:hAnsi="Arial" w:cs="Arial"/>
        </w:rPr>
        <w:lastRenderedPageBreak/>
        <w:t>7.1.3.1. O prazo para o recebimento definitivo poderá ser excepcionalmente prorrogado, de forma justificada, quando houver necessidade de diligências para a aferição do atendimento das exigências.</w:t>
      </w:r>
    </w:p>
    <w:p w14:paraId="61F74429"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42CCB7C" w14:textId="442110DD" w:rsidR="00FB73EE"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87154F" w14:textId="77777777" w:rsidR="00C654AA" w:rsidRDefault="005820F9">
      <w:pPr>
        <w:spacing w:after="200" w:line="360" w:lineRule="auto"/>
        <w:jc w:val="both"/>
      </w:pPr>
      <w:r>
        <w:rPr>
          <w:rFonts w:ascii="Arial" w:hAnsi="Arial" w:cs="Arial"/>
          <w:b/>
        </w:rPr>
        <w:t xml:space="preserve">7.2. Prazo de pagamento </w:t>
      </w:r>
    </w:p>
    <w:p w14:paraId="6A49598E"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EF328FE"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lastRenderedPageBreak/>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proofErr w:type="gramStart"/>
      <w:r w:rsidRPr="000126CC">
        <w:rPr>
          <w:rFonts w:ascii="Arial" w:hAnsi="Arial" w:cs="Arial"/>
        </w:rPr>
        <w:t>o</w:t>
      </w:r>
      <w:proofErr w:type="gramEnd"/>
      <w:r w:rsidRPr="000126CC">
        <w:rPr>
          <w:rFonts w:ascii="Arial" w:hAnsi="Arial" w:cs="Arial"/>
        </w:rPr>
        <w:t xml:space="preserve">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a</w:t>
      </w:r>
      <w:proofErr w:type="gramEnd"/>
      <w:r w:rsidRPr="000126CC">
        <w:rPr>
          <w:rFonts w:ascii="Arial" w:hAnsi="Arial" w:cs="Arial"/>
        </w:rPr>
        <w:t xml:space="preserve">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os</w:t>
      </w:r>
      <w:proofErr w:type="gramEnd"/>
      <w:r w:rsidRPr="000126CC">
        <w:rPr>
          <w:rFonts w:ascii="Arial" w:hAnsi="Arial" w:cs="Arial"/>
        </w:rPr>
        <w:t xml:space="preserve">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eventual</w:t>
      </w:r>
      <w:proofErr w:type="gramEnd"/>
      <w:r w:rsidRPr="000126CC">
        <w:rPr>
          <w:rFonts w:ascii="Arial" w:hAnsi="Arial" w:cs="Arial"/>
        </w:rPr>
        <w:t xml:space="preserve"> destaque do valor de retenções tributárias cabíveis.</w:t>
      </w:r>
    </w:p>
    <w:p w14:paraId="4D5B1C30"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7.3.8. </w:t>
      </w:r>
      <w:r w:rsidRPr="00162F34">
        <w:rPr>
          <w:rFonts w:ascii="Arial" w:hAnsi="Arial" w:cs="Arial"/>
        </w:rPr>
        <w:t xml:space="preserve">A Prefeitura Municipal de Laguna </w:t>
      </w:r>
      <w:proofErr w:type="spellStart"/>
      <w:r w:rsidRPr="00162F34">
        <w:rPr>
          <w:rFonts w:ascii="Arial" w:hAnsi="Arial" w:cs="Arial"/>
        </w:rPr>
        <w:t>Carapã</w:t>
      </w:r>
      <w:proofErr w:type="spellEnd"/>
      <w:r w:rsidRPr="00162F34">
        <w:rPr>
          <w:rFonts w:ascii="Arial" w:hAnsi="Arial" w:cs="Arial"/>
        </w:rPr>
        <w:t>/MS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pPr>
      <w:r>
        <w:rPr>
          <w:rFonts w:ascii="Arial" w:hAnsi="Arial" w:cs="Arial"/>
          <w:b/>
        </w:rPr>
        <w:t xml:space="preserve">8. FORMA E CRITÉRIOS DE SELEÇÃO DO FORNECEDOR </w:t>
      </w:r>
    </w:p>
    <w:p w14:paraId="5EB37B4F"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E7412"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D202E7">
        <w:rPr>
          <w:rFonts w:ascii="Arial" w:hAnsi="Arial" w:cs="Arial"/>
        </w:rPr>
        <w:t>pelo MENOR PREÇO POR ITEM.</w:t>
      </w:r>
    </w:p>
    <w:p w14:paraId="3979C845" w14:textId="77777777" w:rsidR="00C654AA" w:rsidRDefault="00D7620F">
      <w:pPr>
        <w:spacing w:after="200" w:line="360" w:lineRule="auto"/>
        <w:jc w:val="both"/>
        <w:rPr>
          <w:rFonts w:ascii="Arial" w:hAnsi="Arial" w:cs="Arial"/>
        </w:rPr>
      </w:pPr>
      <w:r>
        <w:rPr>
          <w:rFonts w:ascii="Arial" w:hAnsi="Arial" w:cs="Arial"/>
        </w:rPr>
        <w:lastRenderedPageBreak/>
        <w:t>8.2</w:t>
      </w:r>
      <w:r w:rsidR="005820F9">
        <w:rPr>
          <w:rFonts w:ascii="Arial" w:hAnsi="Arial" w:cs="Arial"/>
        </w:rPr>
        <w:t>. Para fins de habilitação, deverá o licitante comprovar os seguintes requisitos:</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14935C2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28E0AEA9"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4E993EF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6811850F"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32A8FE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lastRenderedPageBreak/>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7D1A6A5"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168670C2" w14:textId="764512AE"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5</w:t>
      </w:r>
      <w:r w:rsidR="005820F9">
        <w:rPr>
          <w:rFonts w:ascii="Arial" w:eastAsia="Times New Roman" w:hAnsi="Arial" w:cs="Arial"/>
          <w:color w:val="000000"/>
          <w:lang w:eastAsia="pt-BR"/>
        </w:rPr>
        <w:t>. Certificado de Regularidade do Fundo de Garantia do Tempo de Serviço (FGTS);</w:t>
      </w:r>
    </w:p>
    <w:p w14:paraId="3EA0738E" w14:textId="0B6F76CF" w:rsidR="00C654AA" w:rsidRPr="00D202E7"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6</w:t>
      </w:r>
      <w:r w:rsidR="005820F9">
        <w:rPr>
          <w:rFonts w:ascii="Arial" w:eastAsia="Times New Roman" w:hAnsi="Arial" w:cs="Arial"/>
          <w:color w:val="000000"/>
          <w:lang w:eastAsia="pt-BR"/>
        </w:rPr>
        <w:t xml:space="preserve">. Certidão Negativa de Débitos Trabalhistas (CNDT), expedida pelo Tribunal Superior </w:t>
      </w:r>
      <w:r w:rsidR="005820F9" w:rsidRPr="00D202E7">
        <w:rPr>
          <w:rFonts w:ascii="Arial" w:eastAsia="Times New Roman" w:hAnsi="Arial" w:cs="Arial"/>
          <w:color w:val="000000"/>
          <w:lang w:eastAsia="pt-BR"/>
        </w:rPr>
        <w:t>do Trabalho (TST), de acordo com a Lei nº 12.440, de 7 de julho de 2011.</w:t>
      </w:r>
    </w:p>
    <w:p w14:paraId="2C7DE774" w14:textId="77777777" w:rsidR="007048AB" w:rsidRPr="00D202E7" w:rsidRDefault="007048AB" w:rsidP="007048AB">
      <w:pPr>
        <w:spacing w:after="200" w:line="360" w:lineRule="auto"/>
        <w:jc w:val="both"/>
        <w:rPr>
          <w:rFonts w:ascii="Arial" w:hAnsi="Arial" w:cs="Arial"/>
          <w:b/>
        </w:rPr>
      </w:pPr>
      <w:r w:rsidRPr="00D202E7">
        <w:rPr>
          <w:rFonts w:ascii="Arial" w:hAnsi="Arial" w:cs="Arial"/>
          <w:b/>
        </w:rPr>
        <w:t>8.2.3. Qualificação Técnica</w:t>
      </w:r>
    </w:p>
    <w:p w14:paraId="23E85D8B" w14:textId="1132AEA6" w:rsidR="00D202E7" w:rsidRPr="00D202E7" w:rsidRDefault="00D202E7">
      <w:pPr>
        <w:spacing w:after="200" w:line="360" w:lineRule="auto"/>
        <w:jc w:val="both"/>
        <w:rPr>
          <w:rFonts w:ascii="Arial" w:hAnsi="Arial" w:cs="Arial"/>
        </w:rPr>
      </w:pPr>
      <w:r w:rsidRPr="00D202E7">
        <w:rPr>
          <w:rFonts w:ascii="Arial" w:hAnsi="Arial" w:cs="Arial"/>
        </w:rPr>
        <w:t>8.2.</w:t>
      </w:r>
      <w:r w:rsidR="00396E4B">
        <w:rPr>
          <w:rFonts w:ascii="Arial" w:hAnsi="Arial" w:cs="Arial"/>
        </w:rPr>
        <w:t>3</w:t>
      </w:r>
      <w:r w:rsidRPr="00D202E7">
        <w:rPr>
          <w:rFonts w:ascii="Arial" w:hAnsi="Arial" w:cs="Arial"/>
        </w:rPr>
        <w:t xml:space="preserve">.1. Apresentação de Atestado de Capacidade Técnica, que comprove que o mesmo tenha executado, para órgão ou entidade da administração pública direta ou indireta, federal, estadual, municipal e Distrito Federal, ou ainda, para empresas privadas, fornecimento de Características semelhantes com o objeto desta licitação. </w:t>
      </w:r>
    </w:p>
    <w:p w14:paraId="1284069F" w14:textId="4C9E2464" w:rsidR="00D202E7" w:rsidRPr="00D202E7" w:rsidRDefault="00D202E7">
      <w:pPr>
        <w:spacing w:after="200" w:line="360" w:lineRule="auto"/>
        <w:jc w:val="both"/>
        <w:rPr>
          <w:rFonts w:ascii="Arial" w:hAnsi="Arial" w:cs="Arial"/>
        </w:rPr>
      </w:pPr>
      <w:r w:rsidRPr="00D202E7">
        <w:rPr>
          <w:rFonts w:ascii="Arial" w:hAnsi="Arial" w:cs="Arial"/>
        </w:rPr>
        <w:t>8.2.</w:t>
      </w:r>
      <w:r w:rsidR="00396E4B">
        <w:rPr>
          <w:rFonts w:ascii="Arial" w:hAnsi="Arial" w:cs="Arial"/>
        </w:rPr>
        <w:t>3</w:t>
      </w:r>
      <w:r w:rsidRPr="00D202E7">
        <w:rPr>
          <w:rFonts w:ascii="Arial" w:hAnsi="Arial" w:cs="Arial"/>
        </w:rPr>
        <w:t xml:space="preserve">.2. Apresentação de ficha técnica, catálogo ou outro documento contendo fotos e as especificações técnicas detalhadas do veículo. </w:t>
      </w:r>
    </w:p>
    <w:p w14:paraId="61F13A82" w14:textId="58C37FD5" w:rsidR="00D202E7" w:rsidRPr="00D202E7" w:rsidRDefault="00D202E7">
      <w:pPr>
        <w:spacing w:after="200" w:line="360" w:lineRule="auto"/>
        <w:jc w:val="both"/>
        <w:rPr>
          <w:rFonts w:ascii="Arial" w:hAnsi="Arial" w:cs="Arial"/>
        </w:rPr>
      </w:pPr>
      <w:r w:rsidRPr="00D202E7">
        <w:rPr>
          <w:rFonts w:ascii="Arial" w:hAnsi="Arial" w:cs="Arial"/>
        </w:rPr>
        <w:lastRenderedPageBreak/>
        <w:t>8.2.</w:t>
      </w:r>
      <w:r w:rsidR="00396E4B">
        <w:rPr>
          <w:rFonts w:ascii="Arial" w:hAnsi="Arial" w:cs="Arial"/>
        </w:rPr>
        <w:t>3</w:t>
      </w:r>
      <w:r w:rsidRPr="00D202E7">
        <w:rPr>
          <w:rFonts w:ascii="Arial" w:hAnsi="Arial" w:cs="Arial"/>
        </w:rPr>
        <w:t>.3. O veículo deverá ser 0km (zero quilômetro) com ano de fabricação/modelo igual ou posterior a data da abertura do Pregão, qual seja 202</w:t>
      </w:r>
      <w:r w:rsidR="00396E4B">
        <w:rPr>
          <w:rFonts w:ascii="Arial" w:hAnsi="Arial" w:cs="Arial"/>
        </w:rPr>
        <w:t>6 ou superior</w:t>
      </w:r>
      <w:r w:rsidRPr="00D202E7">
        <w:rPr>
          <w:rFonts w:ascii="Arial" w:hAnsi="Arial" w:cs="Arial"/>
        </w:rPr>
        <w:t xml:space="preserve">, e deverá ser entregue diretamente no município sem ônus para a Prefeitura Municipal. </w:t>
      </w:r>
    </w:p>
    <w:p w14:paraId="0950EA12" w14:textId="778E6819" w:rsidR="00D202E7" w:rsidRDefault="00D202E7">
      <w:pPr>
        <w:spacing w:after="200" w:line="360" w:lineRule="auto"/>
        <w:jc w:val="both"/>
        <w:rPr>
          <w:rFonts w:ascii="Arial" w:hAnsi="Arial" w:cs="Arial"/>
        </w:rPr>
      </w:pPr>
      <w:r w:rsidRPr="00D202E7">
        <w:rPr>
          <w:rFonts w:ascii="Arial" w:hAnsi="Arial" w:cs="Arial"/>
        </w:rPr>
        <w:t>8.2.</w:t>
      </w:r>
      <w:r w:rsidR="00396E4B">
        <w:rPr>
          <w:rFonts w:ascii="Arial" w:hAnsi="Arial" w:cs="Arial"/>
        </w:rPr>
        <w:t>3</w:t>
      </w:r>
      <w:r w:rsidRPr="00D202E7">
        <w:rPr>
          <w:rFonts w:ascii="Arial" w:hAnsi="Arial" w:cs="Arial"/>
        </w:rPr>
        <w:t>.4. O veículo deverá estar equipado com todos os itens de segurança e acessórios de uso obrigatório e exigidos por leis, portarias e resoluções do CONTRAN, DETRAN, DENATRAN e demais órgãos reguladores do setor.</w:t>
      </w:r>
    </w:p>
    <w:p w14:paraId="36B21959" w14:textId="7E5E78E5" w:rsidR="00C654AA" w:rsidRDefault="005820F9">
      <w:pPr>
        <w:spacing w:after="200" w:line="360" w:lineRule="auto"/>
        <w:jc w:val="both"/>
      </w:pPr>
      <w:r>
        <w:rPr>
          <w:rFonts w:ascii="Arial" w:hAnsi="Arial" w:cs="Arial"/>
          <w:b/>
        </w:rPr>
        <w:t>9. ESTIMATIVAS DO VALOR DA CONTRATAÇÃO</w:t>
      </w:r>
    </w:p>
    <w:p w14:paraId="69833D9A" w14:textId="748B6E59" w:rsidR="00C654AA" w:rsidRDefault="005820F9">
      <w:pPr>
        <w:spacing w:after="200" w:line="360" w:lineRule="auto"/>
        <w:jc w:val="both"/>
        <w:rPr>
          <w:rFonts w:ascii="Arial" w:hAnsi="Arial" w:cs="Arial"/>
        </w:rPr>
      </w:pPr>
      <w:r>
        <w:rPr>
          <w:rFonts w:ascii="Arial" w:hAnsi="Arial" w:cs="Arial"/>
        </w:rPr>
        <w:t xml:space="preserve">9.1. O custo estimado total da contratação é </w:t>
      </w:r>
      <w:r w:rsidRPr="00E35CB5">
        <w:rPr>
          <w:rFonts w:ascii="Arial" w:hAnsi="Arial" w:cs="Arial"/>
        </w:rPr>
        <w:t xml:space="preserve">de R$ </w:t>
      </w:r>
      <w:r w:rsidR="00E35CB5" w:rsidRPr="00E35CB5">
        <w:rPr>
          <w:rFonts w:ascii="Arial" w:hAnsi="Arial" w:cs="Arial"/>
        </w:rPr>
        <w:t>117.321,25</w:t>
      </w:r>
      <w:r w:rsidR="00554B61" w:rsidRPr="00E35CB5">
        <w:rPr>
          <w:rFonts w:ascii="Arial" w:hAnsi="Arial" w:cs="Arial"/>
        </w:rPr>
        <w:t xml:space="preserve"> </w:t>
      </w:r>
      <w:r w:rsidRPr="00E35CB5">
        <w:rPr>
          <w:rFonts w:ascii="Arial" w:hAnsi="Arial" w:cs="Arial"/>
        </w:rPr>
        <w:t>(</w:t>
      </w:r>
      <w:r w:rsidR="00E35CB5" w:rsidRPr="00E35CB5">
        <w:rPr>
          <w:rFonts w:ascii="Arial" w:hAnsi="Arial" w:cs="Arial"/>
        </w:rPr>
        <w:t>cento e dezessete mil trezentos e vinte e um reais e vinte e cinco centavos</w:t>
      </w:r>
      <w:r w:rsidRPr="00E35CB5">
        <w:rPr>
          <w:rFonts w:ascii="Arial" w:hAnsi="Arial" w:cs="Arial"/>
        </w:rPr>
        <w:t>), conforme</w:t>
      </w:r>
      <w:r>
        <w:rPr>
          <w:rFonts w:ascii="Arial" w:hAnsi="Arial" w:cs="Arial"/>
        </w:rPr>
        <w:t xml:space="preserv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6ADF27B7" w14:textId="77777777" w:rsidR="00C654AA" w:rsidRDefault="005820F9">
      <w:pPr>
        <w:spacing w:after="200" w:line="360" w:lineRule="auto"/>
        <w:jc w:val="both"/>
      </w:pPr>
      <w:r>
        <w:rPr>
          <w:rFonts w:ascii="Arial" w:hAnsi="Arial" w:cs="Arial"/>
          <w:b/>
        </w:rPr>
        <w:t>10. ADEQUAÇÃO ORÇAMENTÁRIA</w:t>
      </w:r>
    </w:p>
    <w:p w14:paraId="0E039178"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0B9A2016" w14:textId="77777777" w:rsidR="00E35CB5" w:rsidRPr="00E35CB5" w:rsidRDefault="00E35CB5"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E35CB5">
        <w:rPr>
          <w:rFonts w:ascii="Arial" w:hAnsi="Arial" w:cs="Arial"/>
          <w:u w:val="single"/>
        </w:rPr>
        <w:t>06.001 - SECRETARIA MUNICIPAL DE EDUCAÇÃO E CULTURA</w:t>
      </w:r>
    </w:p>
    <w:p w14:paraId="535F835A" w14:textId="7B259A43" w:rsidR="00554B61" w:rsidRPr="00E35CB5"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 xml:space="preserve">Funcional/Programática: </w:t>
      </w:r>
      <w:r w:rsidR="00E35CB5" w:rsidRPr="00E35CB5">
        <w:rPr>
          <w:rFonts w:ascii="Arial" w:hAnsi="Arial" w:cs="Arial"/>
        </w:rPr>
        <w:t>12.361.0012.2040 - Manter e Aprimorar as Atividades da Secretaria Municipal de Educação e Cultura - Ensino Fundamental</w:t>
      </w:r>
    </w:p>
    <w:p w14:paraId="123EE931" w14:textId="5FB11620" w:rsidR="00E90E01" w:rsidRPr="00E35CB5"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 xml:space="preserve">Fonte de Recurso: </w:t>
      </w:r>
      <w:r w:rsidR="00E35CB5" w:rsidRPr="00E35CB5">
        <w:rPr>
          <w:rFonts w:ascii="Arial" w:hAnsi="Arial" w:cs="Arial"/>
        </w:rPr>
        <w:t>1.500.1001.000000</w:t>
      </w:r>
    </w:p>
    <w:p w14:paraId="1284B9F2" w14:textId="6372177D" w:rsidR="00E90E01" w:rsidRPr="00E35CB5"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 xml:space="preserve">Natureza: </w:t>
      </w:r>
      <w:r w:rsidR="00E35CB5" w:rsidRPr="00E35CB5">
        <w:rPr>
          <w:rFonts w:ascii="Arial" w:hAnsi="Arial" w:cs="Arial"/>
        </w:rPr>
        <w:t>4.4.90.00.00 - Aplicações Diretas</w:t>
      </w:r>
    </w:p>
    <w:p w14:paraId="08DE34C9" w14:textId="77777777" w:rsidR="00340F70" w:rsidRPr="00E35CB5" w:rsidRDefault="00340F70" w:rsidP="00BD38E2">
      <w:pPr>
        <w:spacing w:after="200" w:line="312" w:lineRule="auto"/>
        <w:jc w:val="both"/>
        <w:rPr>
          <w:rFonts w:ascii="Arial" w:hAnsi="Arial" w:cs="Arial"/>
          <w:b/>
        </w:rPr>
      </w:pPr>
    </w:p>
    <w:p w14:paraId="65C2A167" w14:textId="77777777" w:rsidR="00E35CB5" w:rsidRPr="00E35CB5" w:rsidRDefault="00E35CB5" w:rsidP="00E35CB5">
      <w:pPr>
        <w:pBdr>
          <w:top w:val="single" w:sz="4" w:space="0"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E35CB5">
        <w:rPr>
          <w:rFonts w:ascii="Arial" w:hAnsi="Arial" w:cs="Arial"/>
          <w:u w:val="single"/>
        </w:rPr>
        <w:t>06.001 - SECRETARIA MUNICIPAL DE EDUCAÇÃO E CULTURA</w:t>
      </w:r>
    </w:p>
    <w:p w14:paraId="2002D53F" w14:textId="396E0B2E" w:rsidR="00E35CB5" w:rsidRPr="00E35CB5" w:rsidRDefault="00E35CB5" w:rsidP="00E35CB5">
      <w:pPr>
        <w:pBdr>
          <w:top w:val="single" w:sz="4" w:space="0"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Funcional/Programática: 12.361.0012.2040 - Manter e Aprimorar as Atividades da Secretaria Municipal de Educação e Cultura - Ensino Fundamental</w:t>
      </w:r>
    </w:p>
    <w:p w14:paraId="27BB8391" w14:textId="302948B4" w:rsidR="00E35CB5" w:rsidRPr="00E35CB5" w:rsidRDefault="00E35CB5" w:rsidP="00E35CB5">
      <w:pPr>
        <w:pBdr>
          <w:top w:val="single" w:sz="4" w:space="0"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Fonte de Recurso: 1.576.3210.000000</w:t>
      </w:r>
    </w:p>
    <w:p w14:paraId="5FB3158F" w14:textId="6D0A989E" w:rsidR="00E35CB5" w:rsidRPr="00E90E01" w:rsidRDefault="00E35CB5" w:rsidP="00E35CB5">
      <w:pPr>
        <w:pBdr>
          <w:top w:val="single" w:sz="4" w:space="0"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E35CB5">
        <w:rPr>
          <w:rFonts w:ascii="Arial" w:hAnsi="Arial" w:cs="Arial"/>
        </w:rPr>
        <w:t>Natureza: 4.4.90.00.00 - Aplicações Diretas</w:t>
      </w:r>
    </w:p>
    <w:p w14:paraId="21143FEF" w14:textId="77777777" w:rsidR="00E35CB5" w:rsidRDefault="00E35CB5"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lastRenderedPageBreak/>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30B85513" w14:textId="3AD6DFCE" w:rsidR="00BD38E2" w:rsidRPr="00E35CB5" w:rsidRDefault="00BD38E2" w:rsidP="00E35CB5">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2AA4788B" w14:textId="71D44B3C" w:rsidR="00C654AA" w:rsidRDefault="00554B61">
      <w:pPr>
        <w:spacing w:after="0" w:line="360" w:lineRule="auto"/>
        <w:jc w:val="right"/>
        <w:rPr>
          <w:rFonts w:ascii="Arial" w:hAnsi="Arial" w:cs="Arial"/>
        </w:rPr>
      </w:pPr>
      <w:r>
        <w:rPr>
          <w:rFonts w:ascii="Arial" w:hAnsi="Arial" w:cs="Arial"/>
        </w:rPr>
        <w:t xml:space="preserve">Laguna </w:t>
      </w:r>
      <w:proofErr w:type="spellStart"/>
      <w:r>
        <w:rPr>
          <w:rFonts w:ascii="Arial" w:hAnsi="Arial" w:cs="Arial"/>
        </w:rPr>
        <w:t>Carapã</w:t>
      </w:r>
      <w:proofErr w:type="spellEnd"/>
      <w:r>
        <w:rPr>
          <w:rFonts w:ascii="Arial" w:hAnsi="Arial" w:cs="Arial"/>
        </w:rPr>
        <w:t xml:space="preserve">, </w:t>
      </w:r>
      <w:r w:rsidR="00675F8A">
        <w:rPr>
          <w:rFonts w:ascii="Arial" w:hAnsi="Arial" w:cs="Arial"/>
        </w:rPr>
        <w:t xml:space="preserve">__ </w:t>
      </w:r>
      <w:r w:rsidR="005820F9">
        <w:rPr>
          <w:rFonts w:ascii="Arial" w:hAnsi="Arial" w:cs="Arial"/>
        </w:rPr>
        <w:t xml:space="preserve">de </w:t>
      </w:r>
      <w:r w:rsidR="00675F8A">
        <w:rPr>
          <w:rFonts w:ascii="Arial" w:hAnsi="Arial" w:cs="Arial"/>
        </w:rPr>
        <w:t>______</w:t>
      </w:r>
      <w:r w:rsidR="005820F9">
        <w:rPr>
          <w:rFonts w:ascii="Arial" w:hAnsi="Arial" w:cs="Arial"/>
        </w:rPr>
        <w:t xml:space="preserve"> d</w:t>
      </w:r>
      <w:r w:rsidR="0065390A">
        <w:rPr>
          <w:rFonts w:ascii="Arial" w:hAnsi="Arial" w:cs="Arial"/>
        </w:rPr>
        <w:t>e 202</w:t>
      </w:r>
      <w:r w:rsidR="00D202E7">
        <w:rPr>
          <w:rFonts w:ascii="Arial" w:hAnsi="Arial" w:cs="Arial"/>
        </w:rPr>
        <w:t>6</w:t>
      </w:r>
      <w:r w:rsidR="00675F8A">
        <w:rPr>
          <w:rFonts w:ascii="Arial" w:hAnsi="Arial" w:cs="Arial"/>
        </w:rPr>
        <w:t>.</w:t>
      </w:r>
      <w:bookmarkStart w:id="0" w:name="_GoBack"/>
      <w:bookmarkEnd w:id="0"/>
    </w:p>
    <w:p w14:paraId="68D112DF" w14:textId="77777777" w:rsidR="00554B61" w:rsidRDefault="00554B61">
      <w:pPr>
        <w:spacing w:after="0" w:line="360" w:lineRule="auto"/>
        <w:jc w:val="right"/>
      </w:pPr>
    </w:p>
    <w:p w14:paraId="1B3F719D" w14:textId="7A04BD18" w:rsidR="00C654AA" w:rsidRPr="00965248" w:rsidRDefault="00965248" w:rsidP="00965248">
      <w:pPr>
        <w:spacing w:after="0" w:line="240" w:lineRule="auto"/>
        <w:jc w:val="center"/>
        <w:rPr>
          <w:rFonts w:ascii="Arial" w:hAnsi="Arial" w:cs="Arial"/>
          <w:b/>
          <w:sz w:val="21"/>
          <w:szCs w:val="21"/>
        </w:rPr>
      </w:pPr>
      <w:r w:rsidRPr="00965248">
        <w:rPr>
          <w:rFonts w:ascii="Arial" w:hAnsi="Arial" w:cs="Arial"/>
          <w:b/>
          <w:bCs/>
        </w:rPr>
        <w:t xml:space="preserve"> </w:t>
      </w:r>
    </w:p>
    <w:sectPr w:rsidR="00C654AA" w:rsidRPr="00965248">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8EC72" w14:textId="77777777" w:rsidR="0032330B" w:rsidRDefault="0032330B">
      <w:pPr>
        <w:spacing w:after="0" w:line="240" w:lineRule="auto"/>
      </w:pPr>
      <w:r>
        <w:separator/>
      </w:r>
    </w:p>
  </w:endnote>
  <w:endnote w:type="continuationSeparator" w:id="0">
    <w:p w14:paraId="39C62263" w14:textId="77777777" w:rsidR="0032330B" w:rsidRDefault="00323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15E85" w14:textId="77777777" w:rsidR="0032330B" w:rsidRDefault="0032330B">
      <w:pPr>
        <w:spacing w:after="0" w:line="240" w:lineRule="auto"/>
      </w:pPr>
      <w:r>
        <w:separator/>
      </w:r>
    </w:p>
  </w:footnote>
  <w:footnote w:type="continuationSeparator" w:id="0">
    <w:p w14:paraId="59CD4116" w14:textId="77777777" w:rsidR="0032330B" w:rsidRDefault="00323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150CF444"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D0390B9" w14:textId="77777777" w:rsidR="008B0A52" w:rsidRDefault="008B0A52">
    <w:pPr>
      <w:pStyle w:val="Cabealho"/>
    </w:pPr>
    <w:bookmarkStart w:id="1" w:name="_Hlk82505610"/>
    <w:bookmarkStart w:id="2" w:name="_Hlk82505609"/>
    <w:bookmarkStart w:id="3" w:name="_Hlk80792571"/>
    <w:bookmarkStart w:id="4" w:name="_Hlk80792570"/>
    <w:bookmarkEnd w:id="1"/>
    <w:bookmarkEnd w:id="2"/>
    <w:bookmarkEnd w:id="3"/>
    <w:bookmarkEnd w:id="4"/>
  </w:p>
  <w:p w14:paraId="7CD3CFA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76764E3"/>
    <w:multiLevelType w:val="hybridMultilevel"/>
    <w:tmpl w:val="3B6CF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23"/>
  </w:num>
  <w:num w:numId="3">
    <w:abstractNumId w:val="5"/>
  </w:num>
  <w:num w:numId="4">
    <w:abstractNumId w:val="11"/>
  </w:num>
  <w:num w:numId="5">
    <w:abstractNumId w:val="12"/>
  </w:num>
  <w:num w:numId="6">
    <w:abstractNumId w:val="21"/>
  </w:num>
  <w:num w:numId="7">
    <w:abstractNumId w:val="10"/>
  </w:num>
  <w:num w:numId="8">
    <w:abstractNumId w:val="22"/>
  </w:num>
  <w:num w:numId="9">
    <w:abstractNumId w:val="17"/>
  </w:num>
  <w:num w:numId="10">
    <w:abstractNumId w:val="1"/>
  </w:num>
  <w:num w:numId="11">
    <w:abstractNumId w:val="7"/>
  </w:num>
  <w:num w:numId="12">
    <w:abstractNumId w:val="4"/>
  </w:num>
  <w:num w:numId="13">
    <w:abstractNumId w:val="19"/>
  </w:num>
  <w:num w:numId="14">
    <w:abstractNumId w:val="8"/>
  </w:num>
  <w:num w:numId="15">
    <w:abstractNumId w:val="13"/>
  </w:num>
  <w:num w:numId="16">
    <w:abstractNumId w:val="20"/>
  </w:num>
  <w:num w:numId="17">
    <w:abstractNumId w:val="3"/>
  </w:num>
  <w:num w:numId="18">
    <w:abstractNumId w:val="2"/>
  </w:num>
  <w:num w:numId="19">
    <w:abstractNumId w:val="0"/>
  </w:num>
  <w:num w:numId="20">
    <w:abstractNumId w:val="18"/>
  </w:num>
  <w:num w:numId="21">
    <w:abstractNumId w:val="14"/>
  </w:num>
  <w:num w:numId="22">
    <w:abstractNumId w:val="15"/>
  </w:num>
  <w:num w:numId="23">
    <w:abstractNumId w:val="16"/>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415B8"/>
    <w:rsid w:val="0004402D"/>
    <w:rsid w:val="0004564C"/>
    <w:rsid w:val="000475DF"/>
    <w:rsid w:val="00084BCC"/>
    <w:rsid w:val="00093569"/>
    <w:rsid w:val="000A2674"/>
    <w:rsid w:val="000B17A8"/>
    <w:rsid w:val="000C4F7C"/>
    <w:rsid w:val="000D4A2B"/>
    <w:rsid w:val="000E297A"/>
    <w:rsid w:val="000E3856"/>
    <w:rsid w:val="000E69EC"/>
    <w:rsid w:val="0010188A"/>
    <w:rsid w:val="0010240A"/>
    <w:rsid w:val="00106C00"/>
    <w:rsid w:val="00116F2F"/>
    <w:rsid w:val="00121D48"/>
    <w:rsid w:val="001224CE"/>
    <w:rsid w:val="00152AB9"/>
    <w:rsid w:val="00154097"/>
    <w:rsid w:val="00162324"/>
    <w:rsid w:val="00162F34"/>
    <w:rsid w:val="001724A4"/>
    <w:rsid w:val="00180ACF"/>
    <w:rsid w:val="001A652E"/>
    <w:rsid w:val="001D617F"/>
    <w:rsid w:val="001E70CA"/>
    <w:rsid w:val="001F1E72"/>
    <w:rsid w:val="002058DD"/>
    <w:rsid w:val="0022740B"/>
    <w:rsid w:val="002306CA"/>
    <w:rsid w:val="002531D4"/>
    <w:rsid w:val="00270A4D"/>
    <w:rsid w:val="00274992"/>
    <w:rsid w:val="002A1014"/>
    <w:rsid w:val="002A1631"/>
    <w:rsid w:val="002C5865"/>
    <w:rsid w:val="002F0087"/>
    <w:rsid w:val="00301E16"/>
    <w:rsid w:val="003201E0"/>
    <w:rsid w:val="0032330B"/>
    <w:rsid w:val="00325EEF"/>
    <w:rsid w:val="00326D02"/>
    <w:rsid w:val="00330B06"/>
    <w:rsid w:val="00330B2D"/>
    <w:rsid w:val="00332BF4"/>
    <w:rsid w:val="003367CB"/>
    <w:rsid w:val="00340F70"/>
    <w:rsid w:val="0037369B"/>
    <w:rsid w:val="00375A11"/>
    <w:rsid w:val="00383C71"/>
    <w:rsid w:val="00396E4B"/>
    <w:rsid w:val="003A7ADC"/>
    <w:rsid w:val="003C2C68"/>
    <w:rsid w:val="003D381C"/>
    <w:rsid w:val="003D46A5"/>
    <w:rsid w:val="003E1E25"/>
    <w:rsid w:val="003E62F9"/>
    <w:rsid w:val="003F0BAE"/>
    <w:rsid w:val="004016E3"/>
    <w:rsid w:val="004122EF"/>
    <w:rsid w:val="004279DF"/>
    <w:rsid w:val="0043748E"/>
    <w:rsid w:val="00446147"/>
    <w:rsid w:val="00451A25"/>
    <w:rsid w:val="00464C26"/>
    <w:rsid w:val="00467C05"/>
    <w:rsid w:val="00481273"/>
    <w:rsid w:val="00485459"/>
    <w:rsid w:val="00485BA1"/>
    <w:rsid w:val="004908F1"/>
    <w:rsid w:val="004A612A"/>
    <w:rsid w:val="004C340E"/>
    <w:rsid w:val="004D3D31"/>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670C"/>
    <w:rsid w:val="00610B4E"/>
    <w:rsid w:val="00625B91"/>
    <w:rsid w:val="00633E78"/>
    <w:rsid w:val="006361E1"/>
    <w:rsid w:val="00642C76"/>
    <w:rsid w:val="0065390A"/>
    <w:rsid w:val="00663900"/>
    <w:rsid w:val="00665892"/>
    <w:rsid w:val="00666343"/>
    <w:rsid w:val="00675F8A"/>
    <w:rsid w:val="00684CA9"/>
    <w:rsid w:val="00697DAB"/>
    <w:rsid w:val="006A2013"/>
    <w:rsid w:val="006B36BB"/>
    <w:rsid w:val="006D1AD7"/>
    <w:rsid w:val="006D581C"/>
    <w:rsid w:val="006E483F"/>
    <w:rsid w:val="006E4A30"/>
    <w:rsid w:val="006F7E8C"/>
    <w:rsid w:val="007048AB"/>
    <w:rsid w:val="00724AFD"/>
    <w:rsid w:val="007260AF"/>
    <w:rsid w:val="007515C8"/>
    <w:rsid w:val="00757A8C"/>
    <w:rsid w:val="007662EB"/>
    <w:rsid w:val="00771BB5"/>
    <w:rsid w:val="007820AB"/>
    <w:rsid w:val="00783F98"/>
    <w:rsid w:val="007876C6"/>
    <w:rsid w:val="007877C1"/>
    <w:rsid w:val="007B0626"/>
    <w:rsid w:val="007C36EA"/>
    <w:rsid w:val="007E1864"/>
    <w:rsid w:val="007F6ACE"/>
    <w:rsid w:val="008038BB"/>
    <w:rsid w:val="00820B5D"/>
    <w:rsid w:val="00820C66"/>
    <w:rsid w:val="00836382"/>
    <w:rsid w:val="00846082"/>
    <w:rsid w:val="00847164"/>
    <w:rsid w:val="008630F5"/>
    <w:rsid w:val="00864223"/>
    <w:rsid w:val="00882A4F"/>
    <w:rsid w:val="00893E43"/>
    <w:rsid w:val="00894C55"/>
    <w:rsid w:val="008A0393"/>
    <w:rsid w:val="008A26E1"/>
    <w:rsid w:val="008B0A52"/>
    <w:rsid w:val="008B2DEE"/>
    <w:rsid w:val="008C10DA"/>
    <w:rsid w:val="008E4BFF"/>
    <w:rsid w:val="00902264"/>
    <w:rsid w:val="009209AA"/>
    <w:rsid w:val="00945667"/>
    <w:rsid w:val="00951023"/>
    <w:rsid w:val="00965248"/>
    <w:rsid w:val="009736AB"/>
    <w:rsid w:val="00974DB4"/>
    <w:rsid w:val="0097595A"/>
    <w:rsid w:val="009905AF"/>
    <w:rsid w:val="009968B7"/>
    <w:rsid w:val="009B3A32"/>
    <w:rsid w:val="009C4AB9"/>
    <w:rsid w:val="009E58DE"/>
    <w:rsid w:val="009F3DAF"/>
    <w:rsid w:val="00A0224B"/>
    <w:rsid w:val="00A11F39"/>
    <w:rsid w:val="00A1412D"/>
    <w:rsid w:val="00A30C1A"/>
    <w:rsid w:val="00A37F80"/>
    <w:rsid w:val="00A41B56"/>
    <w:rsid w:val="00A422B0"/>
    <w:rsid w:val="00A50932"/>
    <w:rsid w:val="00A748BB"/>
    <w:rsid w:val="00A81883"/>
    <w:rsid w:val="00AA30F5"/>
    <w:rsid w:val="00AB23DB"/>
    <w:rsid w:val="00AC5DA2"/>
    <w:rsid w:val="00AD0C1A"/>
    <w:rsid w:val="00AD6481"/>
    <w:rsid w:val="00AE1ADE"/>
    <w:rsid w:val="00AE4D1C"/>
    <w:rsid w:val="00AF0495"/>
    <w:rsid w:val="00B11482"/>
    <w:rsid w:val="00B349B5"/>
    <w:rsid w:val="00B44C63"/>
    <w:rsid w:val="00B46710"/>
    <w:rsid w:val="00B55F7D"/>
    <w:rsid w:val="00B57467"/>
    <w:rsid w:val="00B8119E"/>
    <w:rsid w:val="00B84199"/>
    <w:rsid w:val="00B84E24"/>
    <w:rsid w:val="00BA3489"/>
    <w:rsid w:val="00BB01DC"/>
    <w:rsid w:val="00BB5324"/>
    <w:rsid w:val="00BC2602"/>
    <w:rsid w:val="00BD38E2"/>
    <w:rsid w:val="00BE1133"/>
    <w:rsid w:val="00BE1272"/>
    <w:rsid w:val="00BE133C"/>
    <w:rsid w:val="00BF057A"/>
    <w:rsid w:val="00BF0E9D"/>
    <w:rsid w:val="00C00755"/>
    <w:rsid w:val="00C06C4B"/>
    <w:rsid w:val="00C15D31"/>
    <w:rsid w:val="00C16F84"/>
    <w:rsid w:val="00C40DF0"/>
    <w:rsid w:val="00C45327"/>
    <w:rsid w:val="00C45F36"/>
    <w:rsid w:val="00C5591E"/>
    <w:rsid w:val="00C654AA"/>
    <w:rsid w:val="00C711F9"/>
    <w:rsid w:val="00C76029"/>
    <w:rsid w:val="00C80704"/>
    <w:rsid w:val="00C81E54"/>
    <w:rsid w:val="00C94440"/>
    <w:rsid w:val="00C9772B"/>
    <w:rsid w:val="00CA6E23"/>
    <w:rsid w:val="00CB06A0"/>
    <w:rsid w:val="00CC1A68"/>
    <w:rsid w:val="00CD4631"/>
    <w:rsid w:val="00CE031A"/>
    <w:rsid w:val="00CE20E9"/>
    <w:rsid w:val="00CF219A"/>
    <w:rsid w:val="00D1006B"/>
    <w:rsid w:val="00D10F30"/>
    <w:rsid w:val="00D202E7"/>
    <w:rsid w:val="00D27ACD"/>
    <w:rsid w:val="00D36CF1"/>
    <w:rsid w:val="00D434FF"/>
    <w:rsid w:val="00D44B87"/>
    <w:rsid w:val="00D54375"/>
    <w:rsid w:val="00D64D9C"/>
    <w:rsid w:val="00D66DF0"/>
    <w:rsid w:val="00D71CED"/>
    <w:rsid w:val="00D734E9"/>
    <w:rsid w:val="00D750CC"/>
    <w:rsid w:val="00D7620F"/>
    <w:rsid w:val="00D86EF2"/>
    <w:rsid w:val="00D871A1"/>
    <w:rsid w:val="00D93482"/>
    <w:rsid w:val="00D95F57"/>
    <w:rsid w:val="00DB47DD"/>
    <w:rsid w:val="00DC18F2"/>
    <w:rsid w:val="00DD1462"/>
    <w:rsid w:val="00DD7EDA"/>
    <w:rsid w:val="00E003F4"/>
    <w:rsid w:val="00E034F6"/>
    <w:rsid w:val="00E14702"/>
    <w:rsid w:val="00E31848"/>
    <w:rsid w:val="00E35CB5"/>
    <w:rsid w:val="00E53BEE"/>
    <w:rsid w:val="00E60A9B"/>
    <w:rsid w:val="00E62706"/>
    <w:rsid w:val="00E851AE"/>
    <w:rsid w:val="00E90E01"/>
    <w:rsid w:val="00EB324F"/>
    <w:rsid w:val="00EC5EF0"/>
    <w:rsid w:val="00EC79DB"/>
    <w:rsid w:val="00EF0F97"/>
    <w:rsid w:val="00EF2280"/>
    <w:rsid w:val="00F22ACB"/>
    <w:rsid w:val="00F34013"/>
    <w:rsid w:val="00F37095"/>
    <w:rsid w:val="00F3752B"/>
    <w:rsid w:val="00F37B4F"/>
    <w:rsid w:val="00F37C50"/>
    <w:rsid w:val="00F55125"/>
    <w:rsid w:val="00F62D20"/>
    <w:rsid w:val="00F67E49"/>
    <w:rsid w:val="00F7482A"/>
    <w:rsid w:val="00FB467C"/>
    <w:rsid w:val="00FB73EE"/>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25112-B570-4A9B-A7F4-FBE8AA12B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6164</Words>
  <Characters>33287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Thayla</cp:lastModifiedBy>
  <cp:revision>2</cp:revision>
  <cp:lastPrinted>2026-07-15T13:19:00Z</cp:lastPrinted>
  <dcterms:created xsi:type="dcterms:W3CDTF">2026-08-19T20:59:00Z</dcterms:created>
  <dcterms:modified xsi:type="dcterms:W3CDTF">2026-08-19T20:59:00Z</dcterms:modified>
  <dc:language>pt-BR</dc:language>
</cp:coreProperties>
</file>