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58DEF" w14:textId="77777777" w:rsidR="00FD73E0" w:rsidRPr="008F0004" w:rsidRDefault="00FD73E0" w:rsidP="00DA5284">
      <w:pPr>
        <w:pStyle w:val="Ttulo1"/>
        <w:jc w:val="center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TERMO DE REFERÊNCIA</w:t>
      </w:r>
    </w:p>
    <w:p w14:paraId="34DAB9EB" w14:textId="77777777" w:rsidR="009C350A" w:rsidRPr="008F0004" w:rsidRDefault="009C350A" w:rsidP="009C350A">
      <w:pPr>
        <w:spacing w:before="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CEFA13" w14:textId="39135CA4" w:rsidR="009C350A" w:rsidRPr="008F0004" w:rsidRDefault="002F6785" w:rsidP="002F6785">
      <w:pPr>
        <w:tabs>
          <w:tab w:val="left" w:pos="39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F0004">
        <w:rPr>
          <w:rFonts w:ascii="Times New Roman" w:hAnsi="Times New Roman" w:cs="Times New Roman"/>
          <w:b/>
          <w:sz w:val="24"/>
          <w:szCs w:val="24"/>
        </w:rPr>
        <w:t xml:space="preserve">1- </w:t>
      </w:r>
      <w:r w:rsidR="00FD73E0" w:rsidRPr="008F0004">
        <w:rPr>
          <w:rFonts w:ascii="Times New Roman" w:hAnsi="Times New Roman" w:cs="Times New Roman"/>
          <w:b/>
          <w:sz w:val="24"/>
          <w:szCs w:val="24"/>
        </w:rPr>
        <w:t>DEFINIÇÃO</w:t>
      </w:r>
      <w:r w:rsidR="00FD73E0" w:rsidRPr="008F000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FD73E0" w:rsidRPr="008F0004">
        <w:rPr>
          <w:rFonts w:ascii="Times New Roman" w:hAnsi="Times New Roman" w:cs="Times New Roman"/>
          <w:b/>
          <w:sz w:val="24"/>
          <w:szCs w:val="24"/>
        </w:rPr>
        <w:t>DO</w:t>
      </w:r>
      <w:r w:rsidR="00FD73E0" w:rsidRPr="008F00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FD73E0" w:rsidRPr="008F0004">
        <w:rPr>
          <w:rFonts w:ascii="Times New Roman" w:hAnsi="Times New Roman" w:cs="Times New Roman"/>
          <w:b/>
          <w:sz w:val="24"/>
          <w:szCs w:val="24"/>
        </w:rPr>
        <w:t>OBJETO</w:t>
      </w:r>
    </w:p>
    <w:p w14:paraId="6751606A" w14:textId="06031152" w:rsidR="005929B0" w:rsidRPr="00AA6A6C" w:rsidRDefault="00AA6A6C" w:rsidP="00AA6A6C">
      <w:pPr>
        <w:tabs>
          <w:tab w:val="left" w:pos="903"/>
        </w:tabs>
        <w:spacing w:after="160" w:line="259" w:lineRule="auto"/>
        <w:ind w:right="205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AA6A6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“Contratação de profissional jardineiro para prestação de serviços de jardinagem em geral na sede do Cis Caparaó.”</w:t>
      </w:r>
    </w:p>
    <w:p w14:paraId="6BB468E4" w14:textId="185EED5A" w:rsidR="002E4C1B" w:rsidRPr="008F0004" w:rsidRDefault="009C350A" w:rsidP="002F6785">
      <w:pPr>
        <w:tabs>
          <w:tab w:val="left" w:pos="397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004">
        <w:rPr>
          <w:rFonts w:ascii="Times New Roman" w:hAnsi="Times New Roman" w:cs="Times New Roman"/>
          <w:b/>
          <w:sz w:val="24"/>
          <w:szCs w:val="24"/>
        </w:rPr>
        <w:t>2. JUSTIFICATIVA</w:t>
      </w:r>
    </w:p>
    <w:p w14:paraId="2FBC23FE" w14:textId="77777777" w:rsidR="00AA6A6C" w:rsidRPr="00AA6A6C" w:rsidRDefault="00AA6A6C" w:rsidP="00AA6A6C">
      <w:pPr>
        <w:tabs>
          <w:tab w:val="left" w:pos="397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6A6C">
        <w:rPr>
          <w:rFonts w:ascii="Times New Roman" w:hAnsi="Times New Roman" w:cs="Times New Roman"/>
          <w:bCs/>
          <w:sz w:val="24"/>
          <w:szCs w:val="24"/>
        </w:rPr>
        <w:t>Os serviços de jardim e paisagismo, por conseguinte é de fundamental importância para a manutenção com fornecimento de material e mão de obra qualificada, adequada à necessidade do Consórcio e dentro dos termos legais, tendo em vista que seu quadro de servidores não dispõe de mão-de-obra especializada para execução de tais serviços. Nesse tipo de contratação, os cuidados com as áreas implantadas pela Contratada, ficam a cargo da Contratada, desonerando a estrutura governamental. A terceirização de serviços tem se tornado prática comum nas empresas brasileiras, assim como nas instituições públicas, impulsionado principalmente pela busca de competitividade, qualidade, redução de custos, benefícios fiscais e pela preocupação dos empresários e gestores públicos de concentrar esforços no verdadeiro foco de seus negócios e atribuições.</w:t>
      </w:r>
    </w:p>
    <w:p w14:paraId="2313F1B2" w14:textId="5FBD9353" w:rsidR="005929B0" w:rsidRDefault="00AA6A6C" w:rsidP="00AA6A6C">
      <w:pPr>
        <w:tabs>
          <w:tab w:val="left" w:pos="397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6A6C">
        <w:rPr>
          <w:rFonts w:ascii="Times New Roman" w:hAnsi="Times New Roman" w:cs="Times New Roman"/>
          <w:bCs/>
          <w:sz w:val="24"/>
          <w:szCs w:val="24"/>
        </w:rPr>
        <w:t>Esta contratação é, portanto, fundamental para o desempenho mais assertivo e eficaz da gestão e essencial para atender às necessidades de manutenção das dependências do CIS CAPARAÓ. Os serviços de jardinagem e manutenção são indispensáveis para garantir a preservação, segurança e estética das áreas verdes, preservando a imagem da instituição, promovendo um ambiente agradável e mantendo o espaço em conformidade com normas ambientais.</w:t>
      </w:r>
    </w:p>
    <w:p w14:paraId="04B159C4" w14:textId="77777777" w:rsidR="00AA6A6C" w:rsidRPr="008F0004" w:rsidRDefault="00AA6A6C" w:rsidP="00AA6A6C">
      <w:pPr>
        <w:tabs>
          <w:tab w:val="left" w:pos="397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A207B48" w14:textId="77777777" w:rsidR="009C350A" w:rsidRPr="008F0004" w:rsidRDefault="009C350A" w:rsidP="002F6785">
      <w:pPr>
        <w:pStyle w:val="Corpodetexto"/>
        <w:spacing w:line="360" w:lineRule="auto"/>
        <w:ind w:left="0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 xml:space="preserve">3. DAS ESPECIFICAÇÕES, QUANTIDADES E VALORES ESTIMADOS </w:t>
      </w:r>
    </w:p>
    <w:p w14:paraId="6F154A9D" w14:textId="6A10B83E" w:rsidR="009C350A" w:rsidRDefault="009C350A" w:rsidP="003A3CFB">
      <w:pPr>
        <w:pStyle w:val="Corpodetexto"/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8F0004">
        <w:rPr>
          <w:rFonts w:ascii="Times New Roman" w:hAnsi="Times New Roman" w:cs="Times New Roman"/>
        </w:rPr>
        <w:t xml:space="preserve">3.1. </w:t>
      </w:r>
      <w:r w:rsidR="008F0004" w:rsidRPr="008F0004">
        <w:rPr>
          <w:rFonts w:ascii="Times New Roman" w:hAnsi="Times New Roman" w:cs="Times New Roman"/>
        </w:rPr>
        <w:t>O custo estimado total da contratação é de</w:t>
      </w:r>
      <w:r w:rsidR="006F465D">
        <w:rPr>
          <w:rFonts w:ascii="Times New Roman" w:hAnsi="Times New Roman" w:cs="Times New Roman"/>
          <w:color w:val="000000" w:themeColor="text1"/>
        </w:rPr>
        <w:t xml:space="preserve"> R$ 6.000,00 (seis mil reais)</w:t>
      </w: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1304"/>
        <w:gridCol w:w="752"/>
        <w:gridCol w:w="2224"/>
        <w:gridCol w:w="1843"/>
        <w:gridCol w:w="2126"/>
      </w:tblGrid>
      <w:tr w:rsidR="00AA6A6C" w:rsidRPr="005929B0" w14:paraId="4D278636" w14:textId="77777777" w:rsidTr="00AA6A6C">
        <w:trPr>
          <w:trHeight w:val="803"/>
        </w:trPr>
        <w:tc>
          <w:tcPr>
            <w:tcW w:w="823" w:type="dxa"/>
          </w:tcPr>
          <w:p w14:paraId="7CFFE487" w14:textId="77777777" w:rsidR="00AA6A6C" w:rsidRPr="005929B0" w:rsidRDefault="00AA6A6C" w:rsidP="0071267F">
            <w:pPr>
              <w:pStyle w:val="TableParagraph"/>
              <w:ind w:left="15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5929B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Item</w:t>
            </w:r>
          </w:p>
        </w:tc>
        <w:tc>
          <w:tcPr>
            <w:tcW w:w="1304" w:type="dxa"/>
          </w:tcPr>
          <w:p w14:paraId="7FEEFFCE" w14:textId="77777777" w:rsidR="00AA6A6C" w:rsidRPr="005929B0" w:rsidRDefault="00AA6A6C" w:rsidP="0071267F">
            <w:pPr>
              <w:pStyle w:val="TableParagraph"/>
              <w:ind w:left="283" w:right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5929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Unid.</w:t>
            </w:r>
          </w:p>
        </w:tc>
        <w:tc>
          <w:tcPr>
            <w:tcW w:w="752" w:type="dxa"/>
          </w:tcPr>
          <w:p w14:paraId="6EA86F87" w14:textId="2BD2B47B" w:rsidR="00AA6A6C" w:rsidRPr="005929B0" w:rsidRDefault="00AA6A6C" w:rsidP="00AA6A6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Quant.</w:t>
            </w:r>
          </w:p>
        </w:tc>
        <w:tc>
          <w:tcPr>
            <w:tcW w:w="2224" w:type="dxa"/>
          </w:tcPr>
          <w:p w14:paraId="0ED89047" w14:textId="47F7208C" w:rsidR="00AA6A6C" w:rsidRPr="005929B0" w:rsidRDefault="00AA6A6C" w:rsidP="00AA6A6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9B0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  <w:r w:rsidRPr="005929B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929B0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Pr="005929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Objeto</w:t>
            </w:r>
          </w:p>
        </w:tc>
        <w:tc>
          <w:tcPr>
            <w:tcW w:w="1843" w:type="dxa"/>
          </w:tcPr>
          <w:p w14:paraId="7A19FA5A" w14:textId="77777777" w:rsidR="00AA6A6C" w:rsidRDefault="00AA6A6C" w:rsidP="00AA6A6C">
            <w:pPr>
              <w:pStyle w:val="TableParagraph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Valor</w:t>
            </w:r>
          </w:p>
          <w:p w14:paraId="32E0C995" w14:textId="7B795E0C" w:rsidR="00AA6A6C" w:rsidRPr="005929B0" w:rsidRDefault="00AA6A6C" w:rsidP="00AA6A6C">
            <w:pPr>
              <w:pStyle w:val="TableParagraph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Unitário</w:t>
            </w:r>
          </w:p>
        </w:tc>
        <w:tc>
          <w:tcPr>
            <w:tcW w:w="2126" w:type="dxa"/>
          </w:tcPr>
          <w:p w14:paraId="658F7FD2" w14:textId="3F290121" w:rsidR="00AA6A6C" w:rsidRPr="005929B0" w:rsidRDefault="00AA6A6C" w:rsidP="00AA6A6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</w:t>
            </w:r>
            <w:r w:rsidRPr="005929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Valor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9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Total</w:t>
            </w:r>
          </w:p>
        </w:tc>
      </w:tr>
      <w:tr w:rsidR="00AA6A6C" w:rsidRPr="005929B0" w14:paraId="2FCA2BE8" w14:textId="77777777" w:rsidTr="00AA6A6C">
        <w:trPr>
          <w:trHeight w:val="768"/>
        </w:trPr>
        <w:tc>
          <w:tcPr>
            <w:tcW w:w="823" w:type="dxa"/>
          </w:tcPr>
          <w:p w14:paraId="0054A72E" w14:textId="77777777" w:rsidR="00AA6A6C" w:rsidRPr="005929B0" w:rsidRDefault="00AA6A6C" w:rsidP="0071267F">
            <w:pPr>
              <w:pStyle w:val="TableParagraph"/>
              <w:ind w:left="156" w:right="146"/>
              <w:rPr>
                <w:rFonts w:ascii="Times New Roman" w:hAnsi="Times New Roman" w:cs="Times New Roman"/>
                <w:sz w:val="24"/>
                <w:szCs w:val="24"/>
              </w:rPr>
            </w:pPr>
            <w:r w:rsidRPr="005929B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01</w:t>
            </w:r>
          </w:p>
        </w:tc>
        <w:tc>
          <w:tcPr>
            <w:tcW w:w="1304" w:type="dxa"/>
          </w:tcPr>
          <w:p w14:paraId="4A9E2FDB" w14:textId="4502EEFE" w:rsidR="00AA6A6C" w:rsidRPr="005929B0" w:rsidRDefault="00AA6A6C" w:rsidP="0071267F">
            <w:pPr>
              <w:pStyle w:val="TableParagraph"/>
              <w:ind w:left="283" w:right="2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Serviço</w:t>
            </w:r>
          </w:p>
        </w:tc>
        <w:tc>
          <w:tcPr>
            <w:tcW w:w="752" w:type="dxa"/>
          </w:tcPr>
          <w:p w14:paraId="6DD2CA09" w14:textId="5DA100ED" w:rsidR="00AA6A6C" w:rsidRPr="005929B0" w:rsidRDefault="00AA6A6C" w:rsidP="00AA6A6C">
            <w:pPr>
              <w:pStyle w:val="TableParagraph"/>
              <w:spacing w:line="259" w:lineRule="auto"/>
              <w:ind w:right="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24" w:type="dxa"/>
          </w:tcPr>
          <w:p w14:paraId="6D9203BE" w14:textId="659FA5BD" w:rsidR="00AA6A6C" w:rsidRPr="005929B0" w:rsidRDefault="00AA6A6C" w:rsidP="00AA6A6C">
            <w:pPr>
              <w:pStyle w:val="TableParagraph"/>
              <w:spacing w:line="259" w:lineRule="auto"/>
              <w:ind w:right="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Contratação de profissional jardineiro, valor por dia trabalhado.</w:t>
            </w:r>
          </w:p>
        </w:tc>
        <w:tc>
          <w:tcPr>
            <w:tcW w:w="1843" w:type="dxa"/>
          </w:tcPr>
          <w:p w14:paraId="0C5C5359" w14:textId="468F5726" w:rsidR="00AA6A6C" w:rsidRPr="005929B0" w:rsidRDefault="00AA6A6C" w:rsidP="00AA6A6C">
            <w:pPr>
              <w:pStyle w:val="TableParagraph"/>
              <w:spacing w:line="268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R$ </w:t>
            </w:r>
            <w:r w:rsidR="006F4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2126" w:type="dxa"/>
          </w:tcPr>
          <w:p w14:paraId="15A681B1" w14:textId="03EEBCA2" w:rsidR="00AA6A6C" w:rsidRPr="005929B0" w:rsidRDefault="00AA6A6C" w:rsidP="0071267F">
            <w:pPr>
              <w:pStyle w:val="TableParagraph"/>
              <w:spacing w:line="268" w:lineRule="exact"/>
              <w:ind w:left="697"/>
              <w:rPr>
                <w:rFonts w:ascii="Times New Roman" w:hAnsi="Times New Roman" w:cs="Times New Roman"/>
                <w:sz w:val="24"/>
                <w:szCs w:val="24"/>
              </w:rPr>
            </w:pPr>
            <w:r w:rsidRPr="005929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6F4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6.00,00</w:t>
            </w:r>
          </w:p>
        </w:tc>
      </w:tr>
    </w:tbl>
    <w:p w14:paraId="01FA400A" w14:textId="77777777" w:rsidR="002F6785" w:rsidRPr="008F0004" w:rsidRDefault="002F6785" w:rsidP="003A3CFB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38C2CBE8" w14:textId="2D3667C9" w:rsidR="002F6785" w:rsidRPr="008F0004" w:rsidRDefault="002F6785" w:rsidP="002F6785">
      <w:pPr>
        <w:pStyle w:val="Corpodetexto"/>
        <w:ind w:left="0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>5. REQUISITOS DA CONTRATAÇÃO</w:t>
      </w:r>
    </w:p>
    <w:p w14:paraId="56240651" w14:textId="165E22FB" w:rsidR="002F6785" w:rsidRPr="008F0004" w:rsidRDefault="002F6785" w:rsidP="002F6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 xml:space="preserve">5.1. </w:t>
      </w:r>
      <w:r w:rsidR="00AA6A6C" w:rsidRPr="00AA6A6C">
        <w:rPr>
          <w:rFonts w:ascii="Times New Roman" w:hAnsi="Times New Roman" w:cs="Times New Roman"/>
        </w:rPr>
        <w:t xml:space="preserve">Os serviços deverão ser iniciados em até 24 horas, após a solicitação a ser emitida pelo setor responsável do </w:t>
      </w:r>
      <w:r w:rsidR="00AA6A6C">
        <w:rPr>
          <w:rFonts w:ascii="Times New Roman" w:hAnsi="Times New Roman" w:cs="Times New Roman"/>
        </w:rPr>
        <w:t>Consórcio.</w:t>
      </w:r>
    </w:p>
    <w:p w14:paraId="5DE29C33" w14:textId="23249E95" w:rsidR="002F6785" w:rsidRPr="008F0004" w:rsidRDefault="002F6785" w:rsidP="008F00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lastRenderedPageBreak/>
        <w:t xml:space="preserve">5.2. O objeto deste Instrumento será executado dentro do melhor padrão de qualidade e confiabilidade, respeitadas as normas legais e técnicas a ele pertinentes e as especificações constantes deste Termo de Referência. </w:t>
      </w:r>
    </w:p>
    <w:p w14:paraId="598F44E4" w14:textId="30193945" w:rsidR="002F6785" w:rsidRPr="008F0004" w:rsidRDefault="002F6785" w:rsidP="002F6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5.</w:t>
      </w:r>
      <w:r w:rsidR="008F0004">
        <w:rPr>
          <w:rFonts w:ascii="Times New Roman" w:hAnsi="Times New Roman" w:cs="Times New Roman"/>
        </w:rPr>
        <w:t>3</w:t>
      </w:r>
      <w:r w:rsidRPr="008F0004">
        <w:rPr>
          <w:rFonts w:ascii="Times New Roman" w:hAnsi="Times New Roman" w:cs="Times New Roman"/>
        </w:rPr>
        <w:t xml:space="preserve">. Havendo necessidade de correção dos serviços por parte da Contratada, os prazos de pagamento serão suspensos e será considerado o serviço em atraso. Fica a Contratada sujeita à aplicação de multa sobre o valor considerado em atraso e, conforme o caso, a outras sanções estabelecidas na Lei e neste instrumento. </w:t>
      </w:r>
    </w:p>
    <w:p w14:paraId="24DC76B5" w14:textId="2EAFF966" w:rsidR="002F6785" w:rsidRPr="008F0004" w:rsidRDefault="008F0004" w:rsidP="002F6785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</w:t>
      </w:r>
      <w:r w:rsidR="002F6785" w:rsidRPr="008F0004">
        <w:rPr>
          <w:rFonts w:ascii="Times New Roman" w:hAnsi="Times New Roman" w:cs="Times New Roman"/>
        </w:rPr>
        <w:t xml:space="preserve"> Em caso de irregularidade não sanada pela Contratada, o Contratante reduzirá a termo os fatos ocorridos para aplicação de sanções.</w:t>
      </w:r>
    </w:p>
    <w:p w14:paraId="4C1C7438" w14:textId="0684523F" w:rsidR="00C71524" w:rsidRPr="008F0004" w:rsidRDefault="00C71524" w:rsidP="002F6785">
      <w:pPr>
        <w:pStyle w:val="Corpodetexto"/>
        <w:spacing w:line="360" w:lineRule="auto"/>
        <w:ind w:left="0"/>
        <w:rPr>
          <w:rFonts w:ascii="Times New Roman" w:hAnsi="Times New Roman" w:cs="Times New Roman"/>
          <w:b/>
          <w:bCs/>
        </w:rPr>
      </w:pPr>
    </w:p>
    <w:p w14:paraId="2FB3429B" w14:textId="066D07A2" w:rsidR="00C71524" w:rsidRPr="008F0004" w:rsidRDefault="002F6785" w:rsidP="002F6785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>6</w:t>
      </w:r>
      <w:r w:rsidR="00C71524" w:rsidRPr="008F0004">
        <w:rPr>
          <w:rFonts w:ascii="Times New Roman" w:hAnsi="Times New Roman" w:cs="Times New Roman"/>
          <w:b/>
          <w:bCs/>
        </w:rPr>
        <w:t xml:space="preserve"> – MODELO DE EXECUÇÃO CONTRATUAL </w:t>
      </w:r>
    </w:p>
    <w:p w14:paraId="5BF2013A" w14:textId="77777777" w:rsidR="00C71524" w:rsidRDefault="00C71524" w:rsidP="00930299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 xml:space="preserve">6.1.O contrato deverá ser executado fielmente pelas partes, de acordo com as cláusulas avençadas e as normas da Lei nº 14.133, de 2021, e cada parte responderá pelas consequências de sua inexecução total ou parcial. </w:t>
      </w:r>
    </w:p>
    <w:p w14:paraId="0692C6CD" w14:textId="12846B07" w:rsidR="008F0004" w:rsidRPr="008F0004" w:rsidRDefault="008F0004" w:rsidP="00930299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 w:rsidRPr="008F0004">
        <w:rPr>
          <w:rFonts w:ascii="Times New Roman" w:hAnsi="Times New Roman" w:cs="Times New Roman"/>
        </w:rPr>
        <w:t>A execução deverá ocorrer de acordo com a ordem de fornecimento emitida</w:t>
      </w:r>
    </w:p>
    <w:p w14:paraId="25706C40" w14:textId="77777777" w:rsidR="002D3E6F" w:rsidRPr="008F0004" w:rsidRDefault="002D3E6F" w:rsidP="00AF6036">
      <w:pPr>
        <w:pStyle w:val="Corpodetexto"/>
        <w:ind w:left="0"/>
        <w:jc w:val="both"/>
        <w:rPr>
          <w:rFonts w:ascii="Times New Roman" w:hAnsi="Times New Roman" w:cs="Times New Roman"/>
        </w:rPr>
      </w:pPr>
    </w:p>
    <w:p w14:paraId="48C77150" w14:textId="19FAC5AD" w:rsidR="00536990" w:rsidRPr="008F0004" w:rsidRDefault="0083231B" w:rsidP="00FD73E0">
      <w:pPr>
        <w:pStyle w:val="Corpodetexto"/>
        <w:ind w:left="0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>0</w:t>
      </w:r>
      <w:r w:rsidR="00930299" w:rsidRPr="008F0004">
        <w:rPr>
          <w:rFonts w:ascii="Times New Roman" w:hAnsi="Times New Roman" w:cs="Times New Roman"/>
          <w:b/>
          <w:bCs/>
        </w:rPr>
        <w:t>7</w:t>
      </w:r>
      <w:r w:rsidR="002F6785" w:rsidRPr="008F0004">
        <w:rPr>
          <w:rFonts w:ascii="Times New Roman" w:hAnsi="Times New Roman" w:cs="Times New Roman"/>
          <w:b/>
          <w:bCs/>
        </w:rPr>
        <w:t>-</w:t>
      </w:r>
      <w:r w:rsidR="002D3E6F" w:rsidRPr="008F0004">
        <w:rPr>
          <w:rFonts w:ascii="Times New Roman" w:hAnsi="Times New Roman" w:cs="Times New Roman"/>
          <w:b/>
          <w:bCs/>
        </w:rPr>
        <w:t xml:space="preserve"> CRITÉRIOS DE MEDIÇÃO E DE PAGAMENTO</w:t>
      </w:r>
    </w:p>
    <w:p w14:paraId="00C6F022" w14:textId="0E7D72B4" w:rsidR="00536990" w:rsidRPr="008F0004" w:rsidRDefault="00930299" w:rsidP="00536990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7</w:t>
      </w:r>
      <w:r w:rsidR="007B422F" w:rsidRPr="008F0004">
        <w:rPr>
          <w:rFonts w:ascii="Times New Roman" w:hAnsi="Times New Roman" w:cs="Times New Roman"/>
        </w:rPr>
        <w:t xml:space="preserve">.1. </w:t>
      </w:r>
      <w:r w:rsidR="00536990" w:rsidRPr="008F0004">
        <w:rPr>
          <w:rFonts w:ascii="Times New Roman" w:hAnsi="Times New Roman" w:cs="Times New Roman"/>
        </w:rPr>
        <w:t xml:space="preserve">O pagamento será efetuado à prazo com até </w:t>
      </w:r>
      <w:r w:rsidR="00AA6A6C">
        <w:rPr>
          <w:rFonts w:ascii="Times New Roman" w:hAnsi="Times New Roman" w:cs="Times New Roman"/>
        </w:rPr>
        <w:t>10</w:t>
      </w:r>
      <w:r w:rsidR="00536990" w:rsidRPr="008F0004">
        <w:rPr>
          <w:rFonts w:ascii="Times New Roman" w:hAnsi="Times New Roman" w:cs="Times New Roman"/>
        </w:rPr>
        <w:t xml:space="preserve"> (</w:t>
      </w:r>
      <w:r w:rsidR="00AA6A6C">
        <w:rPr>
          <w:rFonts w:ascii="Times New Roman" w:hAnsi="Times New Roman" w:cs="Times New Roman"/>
        </w:rPr>
        <w:t>dez</w:t>
      </w:r>
      <w:r w:rsidR="00536990" w:rsidRPr="008F0004">
        <w:rPr>
          <w:rFonts w:ascii="Times New Roman" w:hAnsi="Times New Roman" w:cs="Times New Roman"/>
        </w:rPr>
        <w:t xml:space="preserve">) dias corridos após </w:t>
      </w:r>
      <w:r w:rsidR="008F0004">
        <w:rPr>
          <w:rFonts w:ascii="Times New Roman" w:hAnsi="Times New Roman" w:cs="Times New Roman"/>
        </w:rPr>
        <w:t>a</w:t>
      </w:r>
      <w:r w:rsidR="00536990" w:rsidRPr="008F0004">
        <w:rPr>
          <w:rFonts w:ascii="Times New Roman" w:hAnsi="Times New Roman" w:cs="Times New Roman"/>
        </w:rPr>
        <w:t xml:space="preserve"> entrega do </w:t>
      </w:r>
      <w:r w:rsidR="00FB0202">
        <w:rPr>
          <w:rFonts w:ascii="Times New Roman" w:hAnsi="Times New Roman" w:cs="Times New Roman"/>
        </w:rPr>
        <w:t>serviço</w:t>
      </w:r>
      <w:r w:rsidR="00536990" w:rsidRPr="008F0004">
        <w:rPr>
          <w:rFonts w:ascii="Times New Roman" w:hAnsi="Times New Roman" w:cs="Times New Roman"/>
        </w:rPr>
        <w:t xml:space="preserve">, sendo crédito em conta bancária jurídica do próprio fornecedor, mediante apresentação da Nota Fiscal, devidamente atestada de aceite pelo Consórcio. </w:t>
      </w:r>
    </w:p>
    <w:p w14:paraId="0B83595E" w14:textId="77777777" w:rsidR="00536990" w:rsidRPr="008F0004" w:rsidRDefault="00536990" w:rsidP="00536990">
      <w:pPr>
        <w:pStyle w:val="Corpodetexto"/>
        <w:ind w:left="0"/>
        <w:jc w:val="both"/>
        <w:rPr>
          <w:rFonts w:ascii="Times New Roman" w:hAnsi="Times New Roman" w:cs="Times New Roman"/>
        </w:rPr>
      </w:pPr>
    </w:p>
    <w:p w14:paraId="500954B0" w14:textId="3B1CB84B" w:rsidR="00536990" w:rsidRPr="008F0004" w:rsidRDefault="0083231B" w:rsidP="00536990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0</w:t>
      </w:r>
      <w:r w:rsidR="00930299" w:rsidRPr="008F0004">
        <w:rPr>
          <w:rFonts w:ascii="Times New Roman" w:hAnsi="Times New Roman" w:cs="Times New Roman"/>
        </w:rPr>
        <w:t>7</w:t>
      </w:r>
      <w:r w:rsidR="00536990" w:rsidRPr="008F0004">
        <w:rPr>
          <w:rFonts w:ascii="Times New Roman" w:hAnsi="Times New Roman" w:cs="Times New Roman"/>
        </w:rPr>
        <w:t xml:space="preserve">.1.1 - A Nota Fiscal correspondente deverá ser entregue pela CONTRATADA diretamente ao responsável pela fiscalização que somente atestará a realização dos serviços e liberará a Nota Fiscal para pagamento quando cumpridas, pela CONTRATADA, todas as condições pactuadas. </w:t>
      </w:r>
    </w:p>
    <w:p w14:paraId="320083EA" w14:textId="77777777" w:rsidR="00536990" w:rsidRPr="008F0004" w:rsidRDefault="00536990" w:rsidP="00536990">
      <w:pPr>
        <w:pStyle w:val="Corpodetexto"/>
        <w:ind w:left="0"/>
        <w:jc w:val="both"/>
        <w:rPr>
          <w:rFonts w:ascii="Times New Roman" w:hAnsi="Times New Roman" w:cs="Times New Roman"/>
        </w:rPr>
      </w:pPr>
    </w:p>
    <w:p w14:paraId="21EC8152" w14:textId="6C3A29AE" w:rsidR="00536990" w:rsidRPr="008F0004" w:rsidRDefault="0083231B" w:rsidP="00536990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0</w:t>
      </w:r>
      <w:r w:rsidR="00930299" w:rsidRPr="008F0004">
        <w:rPr>
          <w:rFonts w:ascii="Times New Roman" w:hAnsi="Times New Roman" w:cs="Times New Roman"/>
        </w:rPr>
        <w:t>7</w:t>
      </w:r>
      <w:r w:rsidR="00536990" w:rsidRPr="008F0004">
        <w:rPr>
          <w:rFonts w:ascii="Times New Roman" w:hAnsi="Times New Roman" w:cs="Times New Roman"/>
        </w:rPr>
        <w:t xml:space="preserve">.1.2 - Para execução do pagamento, a CONTRATADA deverá fazer constar na Nota Fiscal correspondente, emitida sem rasura, em letra bem legível, em nome do </w:t>
      </w:r>
      <w:r w:rsidRPr="008F0004">
        <w:rPr>
          <w:rFonts w:ascii="Times New Roman" w:hAnsi="Times New Roman" w:cs="Times New Roman"/>
        </w:rPr>
        <w:t xml:space="preserve">Consórcio Intermunicipal Multissetorial do Entorno do Caparaó, </w:t>
      </w:r>
      <w:r w:rsidR="00536990" w:rsidRPr="008F0004">
        <w:rPr>
          <w:rFonts w:ascii="Times New Roman" w:hAnsi="Times New Roman" w:cs="Times New Roman"/>
        </w:rPr>
        <w:t xml:space="preserve">informando o número de sua conta corrente e agência Bancária, bem como a modalidade e o número da licitação. </w:t>
      </w:r>
    </w:p>
    <w:p w14:paraId="55C5863B" w14:textId="77777777" w:rsidR="00536990" w:rsidRPr="008F0004" w:rsidRDefault="00536990" w:rsidP="00536990">
      <w:pPr>
        <w:pStyle w:val="Corpodetexto"/>
        <w:ind w:left="0"/>
        <w:jc w:val="both"/>
        <w:rPr>
          <w:rFonts w:ascii="Times New Roman" w:hAnsi="Times New Roman" w:cs="Times New Roman"/>
        </w:rPr>
      </w:pPr>
    </w:p>
    <w:p w14:paraId="5522A469" w14:textId="308F09C5" w:rsidR="0065601C" w:rsidRPr="008F0004" w:rsidRDefault="0083231B" w:rsidP="00536990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09</w:t>
      </w:r>
      <w:r w:rsidR="00536990" w:rsidRPr="008F0004">
        <w:rPr>
          <w:rFonts w:ascii="Times New Roman" w:hAnsi="Times New Roman" w:cs="Times New Roman"/>
        </w:rPr>
        <w:t xml:space="preserve">.1.3 - Havendo erro na Nota Fiscal ou circunstâncias que impeçam a liquidação da despesa, aquela será devolvida à CONTRATADA e o pagamento ficará pendente até que o mesmo providencie as medidas saneadoras. Nesta hipótese, o prazo para pagamento iniciar-se-á após a regularização da situação ou reapresentação do documento fiscal, não acarretando quaisquer ônus ao </w:t>
      </w:r>
      <w:r w:rsidR="0065601C" w:rsidRPr="008F0004">
        <w:rPr>
          <w:rFonts w:ascii="Times New Roman" w:hAnsi="Times New Roman" w:cs="Times New Roman"/>
        </w:rPr>
        <w:t>Consórcio</w:t>
      </w:r>
      <w:r w:rsidR="00536990" w:rsidRPr="008F0004">
        <w:rPr>
          <w:rFonts w:ascii="Times New Roman" w:hAnsi="Times New Roman" w:cs="Times New Roman"/>
        </w:rPr>
        <w:t xml:space="preserve">. </w:t>
      </w:r>
    </w:p>
    <w:p w14:paraId="32BAF858" w14:textId="77777777" w:rsidR="00D365E8" w:rsidRPr="008F0004" w:rsidRDefault="00D365E8" w:rsidP="00FD73E0">
      <w:pPr>
        <w:pStyle w:val="Corpodetexto"/>
        <w:ind w:left="0"/>
        <w:rPr>
          <w:rFonts w:ascii="Times New Roman" w:hAnsi="Times New Roman" w:cs="Times New Roman"/>
          <w:b/>
          <w:bCs/>
        </w:rPr>
      </w:pPr>
    </w:p>
    <w:p w14:paraId="0EDB9D06" w14:textId="39E63B6D" w:rsidR="002D3E6F" w:rsidRPr="008F0004" w:rsidRDefault="00930299" w:rsidP="00FD73E0">
      <w:pPr>
        <w:pStyle w:val="Corpodetexto"/>
        <w:ind w:left="0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>08</w:t>
      </w:r>
      <w:r w:rsidR="002F6785" w:rsidRPr="008F0004">
        <w:rPr>
          <w:rFonts w:ascii="Times New Roman" w:hAnsi="Times New Roman" w:cs="Times New Roman"/>
          <w:b/>
          <w:bCs/>
        </w:rPr>
        <w:t>-</w:t>
      </w:r>
      <w:r w:rsidR="002D3E6F" w:rsidRPr="008F0004">
        <w:rPr>
          <w:rFonts w:ascii="Times New Roman" w:hAnsi="Times New Roman" w:cs="Times New Roman"/>
          <w:b/>
          <w:bCs/>
        </w:rPr>
        <w:t xml:space="preserve"> FORMA</w:t>
      </w:r>
      <w:r w:rsidR="00536990" w:rsidRPr="008F0004">
        <w:rPr>
          <w:rFonts w:ascii="Times New Roman" w:hAnsi="Times New Roman" w:cs="Times New Roman"/>
          <w:b/>
          <w:bCs/>
        </w:rPr>
        <w:t xml:space="preserve"> </w:t>
      </w:r>
      <w:r w:rsidR="002D3E6F" w:rsidRPr="008F0004">
        <w:rPr>
          <w:rFonts w:ascii="Times New Roman" w:hAnsi="Times New Roman" w:cs="Times New Roman"/>
          <w:b/>
          <w:bCs/>
        </w:rPr>
        <w:t>E</w:t>
      </w:r>
      <w:r w:rsidR="00536990" w:rsidRPr="008F0004">
        <w:rPr>
          <w:rFonts w:ascii="Times New Roman" w:hAnsi="Times New Roman" w:cs="Times New Roman"/>
          <w:b/>
          <w:bCs/>
        </w:rPr>
        <w:t xml:space="preserve"> </w:t>
      </w:r>
      <w:r w:rsidR="002D3E6F" w:rsidRPr="008F0004">
        <w:rPr>
          <w:rFonts w:ascii="Times New Roman" w:hAnsi="Times New Roman" w:cs="Times New Roman"/>
          <w:b/>
          <w:bCs/>
        </w:rPr>
        <w:t>CRITÉRIOS DE SELEÇÃO</w:t>
      </w:r>
      <w:r w:rsidR="00536990" w:rsidRPr="008F0004">
        <w:rPr>
          <w:rFonts w:ascii="Times New Roman" w:hAnsi="Times New Roman" w:cs="Times New Roman"/>
          <w:b/>
          <w:bCs/>
        </w:rPr>
        <w:t xml:space="preserve"> </w:t>
      </w:r>
      <w:r w:rsidR="002D3E6F" w:rsidRPr="008F0004">
        <w:rPr>
          <w:rFonts w:ascii="Times New Roman" w:hAnsi="Times New Roman" w:cs="Times New Roman"/>
          <w:b/>
          <w:bCs/>
        </w:rPr>
        <w:t>DO</w:t>
      </w:r>
      <w:r w:rsidR="00536990" w:rsidRPr="008F0004">
        <w:rPr>
          <w:rFonts w:ascii="Times New Roman" w:hAnsi="Times New Roman" w:cs="Times New Roman"/>
          <w:b/>
          <w:bCs/>
        </w:rPr>
        <w:t xml:space="preserve"> </w:t>
      </w:r>
      <w:r w:rsidR="002D3E6F" w:rsidRPr="008F0004">
        <w:rPr>
          <w:rFonts w:ascii="Times New Roman" w:hAnsi="Times New Roman" w:cs="Times New Roman"/>
          <w:b/>
          <w:bCs/>
        </w:rPr>
        <w:t xml:space="preserve">FORNECEDOR </w:t>
      </w:r>
    </w:p>
    <w:p w14:paraId="6371BE88" w14:textId="77777777" w:rsidR="002D3E6F" w:rsidRPr="008F0004" w:rsidRDefault="002D3E6F" w:rsidP="00FD73E0">
      <w:pPr>
        <w:pStyle w:val="Corpodetexto"/>
        <w:ind w:left="0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 xml:space="preserve">Forma de seleção e critério de julgamento da proposta </w:t>
      </w:r>
    </w:p>
    <w:p w14:paraId="07F1B687" w14:textId="37EA043F" w:rsidR="009C350A" w:rsidRPr="008F0004" w:rsidRDefault="00930299" w:rsidP="00FD73E0">
      <w:pPr>
        <w:pStyle w:val="Corpodetexto"/>
        <w:ind w:left="0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08</w:t>
      </w:r>
      <w:r w:rsidR="002D3E6F" w:rsidRPr="008F0004">
        <w:rPr>
          <w:rFonts w:ascii="Times New Roman" w:hAnsi="Times New Roman" w:cs="Times New Roman"/>
        </w:rPr>
        <w:t xml:space="preserve">.1. O fornecedor será selecionado por meio da realização de procedimento </w:t>
      </w:r>
      <w:r w:rsidR="0083231B" w:rsidRPr="008F0004">
        <w:rPr>
          <w:rFonts w:ascii="Times New Roman" w:hAnsi="Times New Roman" w:cs="Times New Roman"/>
        </w:rPr>
        <w:t xml:space="preserve">Dispensa de Licitação por meio </w:t>
      </w:r>
      <w:r w:rsidR="002D3E6F" w:rsidRPr="008F0004">
        <w:rPr>
          <w:rFonts w:ascii="Times New Roman" w:hAnsi="Times New Roman" w:cs="Times New Roman"/>
        </w:rPr>
        <w:t xml:space="preserve">de </w:t>
      </w:r>
      <w:r w:rsidR="0083231B" w:rsidRPr="008F0004">
        <w:rPr>
          <w:rFonts w:ascii="Times New Roman" w:hAnsi="Times New Roman" w:cs="Times New Roman"/>
        </w:rPr>
        <w:t>Contratação Direta</w:t>
      </w:r>
      <w:r w:rsidR="002D3E6F" w:rsidRPr="008F0004">
        <w:rPr>
          <w:rFonts w:ascii="Times New Roman" w:hAnsi="Times New Roman" w:cs="Times New Roman"/>
        </w:rPr>
        <w:t xml:space="preserve">, com fundamento na hipótese do art. 75, inciso II, </w:t>
      </w:r>
      <w:r w:rsidR="002D3E6F" w:rsidRPr="008F0004">
        <w:rPr>
          <w:rFonts w:ascii="Times New Roman" w:hAnsi="Times New Roman" w:cs="Times New Roman"/>
        </w:rPr>
        <w:lastRenderedPageBreak/>
        <w:t>da Lei nº 14.133/2021.</w:t>
      </w:r>
    </w:p>
    <w:p w14:paraId="54F86BD2" w14:textId="77777777" w:rsidR="009C350A" w:rsidRPr="008F0004" w:rsidRDefault="009C350A" w:rsidP="00FD73E0">
      <w:pPr>
        <w:pStyle w:val="Corpodetexto"/>
        <w:ind w:left="0"/>
        <w:rPr>
          <w:rFonts w:ascii="Times New Roman" w:hAnsi="Times New Roman" w:cs="Times New Roman"/>
        </w:rPr>
      </w:pPr>
    </w:p>
    <w:p w14:paraId="3E3BB063" w14:textId="3D4D08A3" w:rsidR="002D3E6F" w:rsidRPr="008F0004" w:rsidRDefault="00930299" w:rsidP="00FD73E0">
      <w:pPr>
        <w:pStyle w:val="Corpodetexto"/>
        <w:ind w:left="0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>09</w:t>
      </w:r>
      <w:r w:rsidR="002F6785" w:rsidRPr="008F0004">
        <w:rPr>
          <w:rFonts w:ascii="Times New Roman" w:hAnsi="Times New Roman" w:cs="Times New Roman"/>
          <w:b/>
          <w:bCs/>
        </w:rPr>
        <w:t>-</w:t>
      </w:r>
      <w:r w:rsidR="0083231B" w:rsidRPr="008F0004">
        <w:rPr>
          <w:rFonts w:ascii="Times New Roman" w:hAnsi="Times New Roman" w:cs="Times New Roman"/>
          <w:b/>
          <w:bCs/>
        </w:rPr>
        <w:t xml:space="preserve"> </w:t>
      </w:r>
      <w:r w:rsidR="002D3E6F" w:rsidRPr="008F0004">
        <w:rPr>
          <w:rFonts w:ascii="Times New Roman" w:hAnsi="Times New Roman" w:cs="Times New Roman"/>
          <w:b/>
          <w:bCs/>
        </w:rPr>
        <w:t>ADEQUAÇÃO</w:t>
      </w:r>
      <w:r w:rsidR="00536990" w:rsidRPr="008F0004">
        <w:rPr>
          <w:rFonts w:ascii="Times New Roman" w:hAnsi="Times New Roman" w:cs="Times New Roman"/>
          <w:b/>
          <w:bCs/>
        </w:rPr>
        <w:t xml:space="preserve"> </w:t>
      </w:r>
      <w:r w:rsidR="002D3E6F" w:rsidRPr="008F0004">
        <w:rPr>
          <w:rFonts w:ascii="Times New Roman" w:hAnsi="Times New Roman" w:cs="Times New Roman"/>
          <w:b/>
          <w:bCs/>
        </w:rPr>
        <w:t xml:space="preserve">ORÇAMENTÁRIA </w:t>
      </w:r>
    </w:p>
    <w:p w14:paraId="4BF36B2D" w14:textId="6F6F80A8" w:rsidR="002D3E6F" w:rsidRPr="008F0004" w:rsidRDefault="00930299" w:rsidP="007D093A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09</w:t>
      </w:r>
      <w:r w:rsidR="002D3E6F" w:rsidRPr="008F0004">
        <w:rPr>
          <w:rFonts w:ascii="Times New Roman" w:hAnsi="Times New Roman" w:cs="Times New Roman"/>
        </w:rPr>
        <w:t>.1. As despesas decorrentes da presente contratação correrão à conta de recursos específicos consignados no Orçamento do Consórcio.</w:t>
      </w:r>
    </w:p>
    <w:p w14:paraId="04D7F585" w14:textId="3E712ABE" w:rsidR="002D3E6F" w:rsidRPr="008F0004" w:rsidRDefault="00930299" w:rsidP="007D093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4E8">
        <w:rPr>
          <w:rFonts w:ascii="Times New Roman" w:hAnsi="Times New Roman" w:cs="Times New Roman"/>
          <w:sz w:val="24"/>
          <w:szCs w:val="24"/>
        </w:rPr>
        <w:t>09</w:t>
      </w:r>
      <w:r w:rsidR="002D3E6F" w:rsidRPr="00A344E8">
        <w:rPr>
          <w:rFonts w:ascii="Times New Roman" w:hAnsi="Times New Roman" w:cs="Times New Roman"/>
          <w:sz w:val="24"/>
          <w:szCs w:val="24"/>
        </w:rPr>
        <w:t>.2. A contratação será atendida pela seguinte dotação:</w:t>
      </w:r>
      <w:r w:rsidR="002D3E6F" w:rsidRPr="008F0004">
        <w:rPr>
          <w:rFonts w:ascii="Times New Roman" w:hAnsi="Times New Roman" w:cs="Times New Roman"/>
          <w:sz w:val="24"/>
          <w:szCs w:val="24"/>
        </w:rPr>
        <w:t xml:space="preserve"> </w:t>
      </w:r>
      <w:r w:rsidR="00A344E8">
        <w:rPr>
          <w:rFonts w:ascii="Arial" w:hAnsi="Arial" w:cs="Arial"/>
          <w:sz w:val="24"/>
          <w:szCs w:val="24"/>
        </w:rPr>
        <w:t>04.01.01.10.302.0010.2004.3.3.90.36.00.</w:t>
      </w:r>
    </w:p>
    <w:p w14:paraId="36BAE5D3" w14:textId="160287C8" w:rsidR="002D3E6F" w:rsidRPr="008F0004" w:rsidRDefault="00930299" w:rsidP="007D093A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09</w:t>
      </w:r>
      <w:r w:rsidR="002D3E6F" w:rsidRPr="008F0004">
        <w:rPr>
          <w:rFonts w:ascii="Times New Roman" w:hAnsi="Times New Roman" w:cs="Times New Roman"/>
        </w:rPr>
        <w:t>.3. A dotação relativa aos exercícios financeiros subsequentes será indicada após aprovação da Lei Orçamentária respectiva e liberação dos créditos correspondentes, mediante apostilamento, nos casos em que houver necessidade.</w:t>
      </w:r>
    </w:p>
    <w:p w14:paraId="60AA122E" w14:textId="77777777" w:rsidR="002D3E6F" w:rsidRPr="008F0004" w:rsidRDefault="002D3E6F" w:rsidP="00FD73E0">
      <w:pPr>
        <w:pStyle w:val="Corpodetexto"/>
        <w:ind w:left="0"/>
        <w:rPr>
          <w:rFonts w:ascii="Times New Roman" w:hAnsi="Times New Roman" w:cs="Times New Roman"/>
        </w:rPr>
      </w:pPr>
    </w:p>
    <w:p w14:paraId="10D8F523" w14:textId="77BDC6CF" w:rsidR="002D3E6F" w:rsidRPr="008F0004" w:rsidRDefault="002D3E6F" w:rsidP="002D3E6F">
      <w:pPr>
        <w:pStyle w:val="Corpodetexto"/>
        <w:ind w:left="0"/>
        <w:jc w:val="both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>1</w:t>
      </w:r>
      <w:r w:rsidR="00930299" w:rsidRPr="008F0004">
        <w:rPr>
          <w:rFonts w:ascii="Times New Roman" w:hAnsi="Times New Roman" w:cs="Times New Roman"/>
          <w:b/>
          <w:bCs/>
        </w:rPr>
        <w:t>0</w:t>
      </w:r>
      <w:r w:rsidR="002F6785" w:rsidRPr="008F0004">
        <w:rPr>
          <w:rFonts w:ascii="Times New Roman" w:hAnsi="Times New Roman" w:cs="Times New Roman"/>
          <w:b/>
          <w:bCs/>
        </w:rPr>
        <w:t>-</w:t>
      </w:r>
      <w:r w:rsidRPr="008F0004">
        <w:rPr>
          <w:rFonts w:ascii="Times New Roman" w:hAnsi="Times New Roman" w:cs="Times New Roman"/>
          <w:b/>
          <w:bCs/>
        </w:rPr>
        <w:t xml:space="preserve"> JUSTIFICATIVA DA AUSÊNCIA DE ESTUDO TÉCNICO PRELIMINAR E ANÁLISE DE RISCOS </w:t>
      </w:r>
    </w:p>
    <w:p w14:paraId="4C84F30F" w14:textId="01110ECA" w:rsidR="002D3E6F" w:rsidRPr="008F0004" w:rsidRDefault="002D3E6F" w:rsidP="002D3E6F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1</w:t>
      </w:r>
      <w:r w:rsidR="00930299" w:rsidRPr="008F0004">
        <w:rPr>
          <w:rFonts w:ascii="Times New Roman" w:hAnsi="Times New Roman" w:cs="Times New Roman"/>
        </w:rPr>
        <w:t>0</w:t>
      </w:r>
      <w:r w:rsidRPr="008F0004">
        <w:rPr>
          <w:rFonts w:ascii="Times New Roman" w:hAnsi="Times New Roman" w:cs="Times New Roman"/>
        </w:rPr>
        <w:t xml:space="preserve">.1. Para os fins dos presentes autos, com base no aspecto discricionário conferido à Administração pelo inciso I do art. 72 da Lei 14.133, de 01 de abril de 2021, entende-se que a menor complexidade do objeto enseja a prescindibilidade de Estudo Técnico Preliminar e de análise de riscos. </w:t>
      </w:r>
    </w:p>
    <w:p w14:paraId="446DA2B6" w14:textId="38FAEF1D" w:rsidR="002D3E6F" w:rsidRPr="008F0004" w:rsidRDefault="002D3E6F" w:rsidP="002D3E6F">
      <w:pPr>
        <w:pStyle w:val="Corpodetexto"/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1</w:t>
      </w:r>
      <w:r w:rsidR="00930299" w:rsidRPr="008F0004">
        <w:rPr>
          <w:rFonts w:ascii="Times New Roman" w:hAnsi="Times New Roman" w:cs="Times New Roman"/>
        </w:rPr>
        <w:t>0</w:t>
      </w:r>
      <w:r w:rsidRPr="008F0004">
        <w:rPr>
          <w:rFonts w:ascii="Times New Roman" w:hAnsi="Times New Roman" w:cs="Times New Roman"/>
        </w:rPr>
        <w:t>.2. Ainda assim, consigne-se que as informações necessárias e suficientes ao pleito, capazes de maximizar o interesse público, provendo a devida segurança transacional, encontram-se nos artefatos documentais que compõem a instrução processual.</w:t>
      </w:r>
    </w:p>
    <w:p w14:paraId="757D4424" w14:textId="77777777" w:rsidR="002D3E6F" w:rsidRPr="008F0004" w:rsidRDefault="002D3E6F" w:rsidP="00FD73E0">
      <w:pPr>
        <w:pStyle w:val="Corpodetexto"/>
        <w:ind w:left="0"/>
        <w:rPr>
          <w:rFonts w:ascii="Times New Roman" w:hAnsi="Times New Roman" w:cs="Times New Roman"/>
        </w:rPr>
      </w:pPr>
    </w:p>
    <w:p w14:paraId="5C8A49C7" w14:textId="593228C1" w:rsidR="002D3E6F" w:rsidRPr="008F0004" w:rsidRDefault="002D3E6F" w:rsidP="002D3E6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bCs/>
        </w:rPr>
      </w:pPr>
      <w:r w:rsidRPr="008F0004">
        <w:rPr>
          <w:rFonts w:ascii="Times New Roman" w:hAnsi="Times New Roman" w:cs="Times New Roman"/>
          <w:b/>
          <w:bCs/>
        </w:rPr>
        <w:t>1</w:t>
      </w:r>
      <w:r w:rsidR="00930299" w:rsidRPr="008F0004">
        <w:rPr>
          <w:rFonts w:ascii="Times New Roman" w:hAnsi="Times New Roman" w:cs="Times New Roman"/>
          <w:b/>
          <w:bCs/>
        </w:rPr>
        <w:t>1</w:t>
      </w:r>
      <w:r w:rsidR="002F6785" w:rsidRPr="008F0004">
        <w:rPr>
          <w:rFonts w:ascii="Times New Roman" w:hAnsi="Times New Roman" w:cs="Times New Roman"/>
          <w:b/>
          <w:bCs/>
        </w:rPr>
        <w:t>-</w:t>
      </w:r>
      <w:r w:rsidRPr="008F0004">
        <w:rPr>
          <w:rFonts w:ascii="Times New Roman" w:hAnsi="Times New Roman" w:cs="Times New Roman"/>
          <w:b/>
          <w:bCs/>
        </w:rPr>
        <w:t xml:space="preserve"> DA PUBLICIDADE </w:t>
      </w:r>
    </w:p>
    <w:p w14:paraId="43D4A553" w14:textId="550C3D1B" w:rsidR="00FD73E0" w:rsidRPr="008F0004" w:rsidRDefault="002D3E6F" w:rsidP="002D3E6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1</w:t>
      </w:r>
      <w:r w:rsidR="00930299" w:rsidRPr="008F0004">
        <w:rPr>
          <w:rFonts w:ascii="Times New Roman" w:hAnsi="Times New Roman" w:cs="Times New Roman"/>
        </w:rPr>
        <w:t>1</w:t>
      </w:r>
      <w:r w:rsidRPr="008F0004">
        <w:rPr>
          <w:rFonts w:ascii="Times New Roman" w:hAnsi="Times New Roman" w:cs="Times New Roman"/>
        </w:rPr>
        <w:t xml:space="preserve">.1. O extrato do contrato oriundo deste instrumento será publicado no Diário Oficial Eletrônico do Estado de Minas Gerais, no Portal Nacional de Contratações Públicas– PNCP, bem como no site </w:t>
      </w:r>
      <w:r w:rsidRPr="008F0004">
        <w:rPr>
          <w:rFonts w:ascii="Times New Roman" w:hAnsi="Times New Roman" w:cs="Times New Roman"/>
          <w:color w:val="002060"/>
          <w:u w:val="single"/>
        </w:rPr>
        <w:t>https://ciscaparao.mg.gov.br/</w:t>
      </w:r>
    </w:p>
    <w:p w14:paraId="36E2BF3E" w14:textId="77777777" w:rsidR="002D3E6F" w:rsidRPr="008F0004" w:rsidRDefault="002D3E6F" w:rsidP="002D3E6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</w:p>
    <w:p w14:paraId="77125EF2" w14:textId="465037F1" w:rsidR="006204D0" w:rsidRPr="008F0004" w:rsidRDefault="006204D0" w:rsidP="002D3E6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1</w:t>
      </w:r>
      <w:r w:rsidR="00930299" w:rsidRPr="008F0004">
        <w:rPr>
          <w:rFonts w:ascii="Times New Roman" w:hAnsi="Times New Roman" w:cs="Times New Roman"/>
        </w:rPr>
        <w:t>1</w:t>
      </w:r>
      <w:r w:rsidRPr="008F0004">
        <w:rPr>
          <w:rFonts w:ascii="Times New Roman" w:hAnsi="Times New Roman" w:cs="Times New Roman"/>
        </w:rPr>
        <w:t>.2. A CONTRATADA ao participar do certame está ciente que a íntegra do contrato, bem como de eventual Termo Aditivo, será publicada no Portal da Transparência do Consórcio e que tal publicação não fere nenhum dispositivo da Lei Federal n.º 13.709/2018, Lei Geral de Proteção de Dados Pessoais (LGDP).</w:t>
      </w:r>
    </w:p>
    <w:p w14:paraId="3CFE7BA5" w14:textId="77777777" w:rsidR="002D3E6F" w:rsidRPr="008F0004" w:rsidRDefault="002D3E6F" w:rsidP="00FD73E0">
      <w:pPr>
        <w:pStyle w:val="Corpodetexto"/>
        <w:tabs>
          <w:tab w:val="left" w:pos="567"/>
        </w:tabs>
        <w:ind w:left="0" w:right="-852"/>
        <w:rPr>
          <w:rFonts w:ascii="Times New Roman" w:hAnsi="Times New Roman" w:cs="Times New Roman"/>
        </w:rPr>
      </w:pPr>
    </w:p>
    <w:p w14:paraId="1E088BF1" w14:textId="77777777" w:rsidR="002D3E6F" w:rsidRPr="008F0004" w:rsidRDefault="002D3E6F" w:rsidP="00FD73E0">
      <w:pPr>
        <w:pStyle w:val="Corpodetexto"/>
        <w:tabs>
          <w:tab w:val="left" w:pos="567"/>
        </w:tabs>
        <w:ind w:left="0" w:right="-852"/>
        <w:rPr>
          <w:rFonts w:ascii="Times New Roman" w:hAnsi="Times New Roman" w:cs="Times New Roman"/>
        </w:rPr>
      </w:pPr>
    </w:p>
    <w:p w14:paraId="14BC439B" w14:textId="2EB11D57" w:rsidR="00FD73E0" w:rsidRPr="008F0004" w:rsidRDefault="00FD73E0" w:rsidP="00BA2FEF">
      <w:pPr>
        <w:pStyle w:val="Corpodetexto"/>
        <w:tabs>
          <w:tab w:val="left" w:pos="567"/>
        </w:tabs>
        <w:spacing w:after="240"/>
        <w:ind w:left="0" w:right="-852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 xml:space="preserve">Mutum/MG, </w:t>
      </w:r>
      <w:r w:rsidR="005929B0">
        <w:rPr>
          <w:rFonts w:ascii="Times New Roman" w:hAnsi="Times New Roman" w:cs="Times New Roman"/>
        </w:rPr>
        <w:t>25</w:t>
      </w:r>
      <w:r w:rsidR="008F0004">
        <w:rPr>
          <w:rFonts w:ascii="Times New Roman" w:hAnsi="Times New Roman" w:cs="Times New Roman"/>
        </w:rPr>
        <w:t xml:space="preserve"> de fevereiro de 2025.</w:t>
      </w:r>
    </w:p>
    <w:p w14:paraId="799D6673" w14:textId="77777777" w:rsidR="00067CD1" w:rsidRPr="008F0004" w:rsidRDefault="00067CD1" w:rsidP="00BA2FEF">
      <w:pPr>
        <w:pStyle w:val="Corpodetexto"/>
        <w:tabs>
          <w:tab w:val="left" w:pos="567"/>
        </w:tabs>
        <w:spacing w:after="240"/>
        <w:ind w:left="0" w:right="-852"/>
        <w:rPr>
          <w:rFonts w:ascii="Times New Roman" w:hAnsi="Times New Roman" w:cs="Times New Roman"/>
          <w:bCs/>
        </w:rPr>
      </w:pPr>
    </w:p>
    <w:p w14:paraId="157A49F5" w14:textId="77777777" w:rsidR="00FD73E0" w:rsidRPr="008F0004" w:rsidRDefault="00FD73E0" w:rsidP="00FD73E0">
      <w:pPr>
        <w:pStyle w:val="Corpodetexto"/>
        <w:ind w:left="0"/>
        <w:rPr>
          <w:rFonts w:ascii="Times New Roman" w:hAnsi="Times New Roman" w:cs="Times New Roman"/>
        </w:rPr>
      </w:pPr>
    </w:p>
    <w:p w14:paraId="0F73FBC5" w14:textId="77777777" w:rsidR="00FD73E0" w:rsidRPr="008F0004" w:rsidRDefault="00FD73E0" w:rsidP="00FD73E0">
      <w:pPr>
        <w:pStyle w:val="Corpodetexto"/>
        <w:spacing w:before="5"/>
        <w:ind w:left="0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FF2446D" wp14:editId="2C37C4CB">
                <wp:simplePos x="0" y="0"/>
                <wp:positionH relativeFrom="page">
                  <wp:posOffset>2352040</wp:posOffset>
                </wp:positionH>
                <wp:positionV relativeFrom="paragraph">
                  <wp:posOffset>114935</wp:posOffset>
                </wp:positionV>
                <wp:extent cx="2822575" cy="1270"/>
                <wp:effectExtent l="0" t="0" r="0" b="0"/>
                <wp:wrapTopAndBottom/>
                <wp:docPr id="16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704 3704"/>
                            <a:gd name="T1" fmla="*/ T0 w 4445"/>
                            <a:gd name="T2" fmla="+- 0 5746 3704"/>
                            <a:gd name="T3" fmla="*/ T2 w 4445"/>
                            <a:gd name="T4" fmla="+- 0 5748 3704"/>
                            <a:gd name="T5" fmla="*/ T4 w 4445"/>
                            <a:gd name="T6" fmla="+- 0 6103 3704"/>
                            <a:gd name="T7" fmla="*/ T6 w 4445"/>
                            <a:gd name="T8" fmla="+- 0 6106 3704"/>
                            <a:gd name="T9" fmla="*/ T8 w 4445"/>
                            <a:gd name="T10" fmla="+- 0 8148 3704"/>
                            <a:gd name="T11" fmla="*/ T10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4" y="0"/>
                              </a:moveTo>
                              <a:lnTo>
                                <a:pt x="2399" y="0"/>
                              </a:lnTo>
                              <a:moveTo>
                                <a:pt x="2402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38223" id="AutoShape 24" o:spid="_x0000_s1026" style="position:absolute;margin-left:185.2pt;margin-top:9.05pt;width:222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" path="m,l2042,t2,l2399,t3,l4444,e" filled="f" strokeweight=".23978mm">
                <v:path arrowok="t" o:connecttype="custom" o:connectlocs="0,0;1296670,0;1297940,0;1523365,0;1525270,0;2821940,0" o:connectangles="0,0,0,0,0,0"/>
                <w10:wrap type="topAndBottom" anchorx="page"/>
              </v:shape>
            </w:pict>
          </mc:Fallback>
        </mc:AlternateContent>
      </w:r>
    </w:p>
    <w:p w14:paraId="6F8E7E25" w14:textId="77777777" w:rsidR="00FD73E0" w:rsidRPr="008F0004" w:rsidRDefault="003834E8" w:rsidP="00FD73E0">
      <w:pPr>
        <w:pStyle w:val="Corpodetexto"/>
        <w:spacing w:line="277" w:lineRule="exact"/>
        <w:ind w:left="2609" w:right="2716"/>
        <w:jc w:val="center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Heitor Silva Alves</w:t>
      </w:r>
    </w:p>
    <w:p w14:paraId="488A3984" w14:textId="77777777" w:rsidR="00FD73E0" w:rsidRPr="008F0004" w:rsidRDefault="003834E8" w:rsidP="00FD73E0">
      <w:pPr>
        <w:pStyle w:val="Corpodetexto"/>
        <w:spacing w:line="277" w:lineRule="exact"/>
        <w:ind w:left="2609" w:right="2716"/>
        <w:jc w:val="center"/>
        <w:rPr>
          <w:rFonts w:ascii="Times New Roman" w:hAnsi="Times New Roman" w:cs="Times New Roman"/>
        </w:rPr>
      </w:pPr>
      <w:r w:rsidRPr="008F0004">
        <w:rPr>
          <w:rFonts w:ascii="Times New Roman" w:hAnsi="Times New Roman" w:cs="Times New Roman"/>
        </w:rPr>
        <w:t>Gerente Administrativo</w:t>
      </w:r>
    </w:p>
    <w:p w14:paraId="57422780" w14:textId="4BF734A2" w:rsidR="00FD73E0" w:rsidRPr="008F0004" w:rsidRDefault="00FD73E0" w:rsidP="00BA2FEF">
      <w:pPr>
        <w:pStyle w:val="Corpodetexto"/>
        <w:spacing w:line="277" w:lineRule="exact"/>
        <w:ind w:left="2609" w:right="2716"/>
        <w:jc w:val="center"/>
        <w:rPr>
          <w:rFonts w:ascii="Times New Roman" w:hAnsi="Times New Roman" w:cs="Times New Roman"/>
          <w:highlight w:val="yellow"/>
        </w:rPr>
      </w:pPr>
      <w:r w:rsidRPr="008F0004">
        <w:rPr>
          <w:rFonts w:ascii="Times New Roman" w:hAnsi="Times New Roman" w:cs="Times New Roman"/>
        </w:rPr>
        <w:t>CIS-Caparaó</w:t>
      </w:r>
    </w:p>
    <w:sectPr w:rsidR="00FD73E0" w:rsidRPr="008F0004" w:rsidSect="009C35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18" w:bottom="170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911AF" w14:textId="77777777" w:rsidR="00804719" w:rsidRDefault="00804719" w:rsidP="00FD73E0">
      <w:r>
        <w:separator/>
      </w:r>
    </w:p>
  </w:endnote>
  <w:endnote w:type="continuationSeparator" w:id="0">
    <w:p w14:paraId="223BB3DE" w14:textId="77777777" w:rsidR="00804719" w:rsidRDefault="00804719" w:rsidP="00FD7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ABD13" w14:textId="77777777" w:rsidR="00420318" w:rsidRDefault="004203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75842278"/>
  <w:p w14:paraId="2F66F328" w14:textId="77777777" w:rsidR="00FD73E0" w:rsidRPr="00A267D7" w:rsidRDefault="00FD73E0" w:rsidP="00FD73E0">
    <w:pPr>
      <w:spacing w:line="234" w:lineRule="exact"/>
      <w:ind w:left="6" w:right="6"/>
      <w:jc w:val="center"/>
      <w:rPr>
        <w:rFonts w:asciiTheme="minorHAnsi" w:hAnsiTheme="minorHAnsi" w:cs="Times New Roman"/>
        <w:spacing w:val="-1"/>
        <w:w w:val="90"/>
        <w:sz w:val="18"/>
        <w:szCs w:val="16"/>
      </w:rPr>
    </w:pPr>
    <w:r w:rsidRPr="00A267D7">
      <w:rPr>
        <w:rFonts w:asciiTheme="minorHAnsi" w:hAnsiTheme="minorHAnsi" w:cs="Times New Roman"/>
        <w:noProof/>
        <w:sz w:val="18"/>
        <w:szCs w:val="16"/>
        <w:lang w:val="pt-BR" w:eastAsia="pt-BR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5E811829" wp14:editId="1988D7EE">
              <wp:simplePos x="0" y="0"/>
              <wp:positionH relativeFrom="page">
                <wp:posOffset>6973570</wp:posOffset>
              </wp:positionH>
              <wp:positionV relativeFrom="page">
                <wp:posOffset>10215880</wp:posOffset>
              </wp:positionV>
              <wp:extent cx="229235" cy="1670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51F92C" w14:textId="77777777" w:rsidR="00FD73E0" w:rsidRDefault="00FD73E0" w:rsidP="00FD73E0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811829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left:0;text-align:left;margin-left:549.1pt;margin-top:804.4pt;width:18.05pt;height:13.1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" filled="f" stroked="f">
              <v:textbox inset="0,0,0,0">
                <w:txbxContent>
                  <w:p w14:paraId="4B51F92C" w14:textId="77777777" w:rsidR="00FD73E0" w:rsidRDefault="00FD73E0" w:rsidP="00FD73E0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A267D7">
      <w:rPr>
        <w:rFonts w:asciiTheme="minorHAnsi" w:hAnsiTheme="minorHAnsi" w:cs="Times New Roman"/>
        <w:sz w:val="18"/>
        <w:szCs w:val="16"/>
      </w:rPr>
      <w:t>Rua</w:t>
    </w:r>
    <w:r w:rsidRPr="00A267D7">
      <w:rPr>
        <w:rFonts w:asciiTheme="minorHAnsi" w:hAnsiTheme="minorHAnsi" w:cs="Times New Roman"/>
        <w:spacing w:val="-6"/>
        <w:sz w:val="18"/>
        <w:szCs w:val="16"/>
      </w:rPr>
      <w:t xml:space="preserve"> </w:t>
    </w:r>
    <w:bookmarkStart w:id="1" w:name="_Hlk150604634"/>
    <w:r w:rsidRPr="00A267D7">
      <w:rPr>
        <w:rFonts w:asciiTheme="minorHAnsi" w:hAnsiTheme="minorHAnsi" w:cs="Times New Roman"/>
        <w:sz w:val="18"/>
        <w:szCs w:val="16"/>
      </w:rPr>
      <w:t>Elson Rodrigues Costa, N° 100,</w:t>
    </w:r>
    <w:r w:rsidRPr="00A267D7">
      <w:rPr>
        <w:rFonts w:asciiTheme="minorHAnsi" w:hAnsiTheme="minorHAnsi" w:cs="Times New Roman"/>
        <w:spacing w:val="-5"/>
        <w:sz w:val="18"/>
        <w:szCs w:val="16"/>
      </w:rPr>
      <w:t xml:space="preserve"> </w:t>
    </w:r>
    <w:r w:rsidRPr="00A267D7">
      <w:rPr>
        <w:rFonts w:asciiTheme="minorHAnsi" w:hAnsiTheme="minorHAnsi" w:cs="Times New Roman"/>
        <w:sz w:val="18"/>
        <w:szCs w:val="16"/>
      </w:rPr>
      <w:t>Centro</w:t>
    </w:r>
    <w:r w:rsidRPr="00A267D7">
      <w:rPr>
        <w:rFonts w:asciiTheme="minorHAnsi" w:hAnsiTheme="minorHAnsi" w:cs="Times New Roman"/>
        <w:spacing w:val="-5"/>
        <w:sz w:val="18"/>
        <w:szCs w:val="16"/>
      </w:rPr>
      <w:t xml:space="preserve"> </w:t>
    </w:r>
    <w:r w:rsidRPr="00A267D7">
      <w:rPr>
        <w:rFonts w:asciiTheme="minorHAnsi" w:hAnsiTheme="minorHAnsi" w:cs="Times New Roman"/>
        <w:sz w:val="18"/>
        <w:szCs w:val="16"/>
      </w:rPr>
      <w:t>–</w:t>
    </w:r>
    <w:r w:rsidRPr="00A267D7">
      <w:rPr>
        <w:rFonts w:asciiTheme="minorHAnsi" w:hAnsiTheme="minorHAnsi" w:cs="Times New Roman"/>
        <w:spacing w:val="-10"/>
        <w:sz w:val="18"/>
        <w:szCs w:val="16"/>
      </w:rPr>
      <w:t xml:space="preserve"> </w:t>
    </w:r>
    <w:r w:rsidRPr="00A267D7">
      <w:rPr>
        <w:rFonts w:asciiTheme="minorHAnsi" w:hAnsiTheme="minorHAnsi" w:cs="Times New Roman"/>
        <w:sz w:val="18"/>
        <w:szCs w:val="16"/>
      </w:rPr>
      <w:t>Mutum/MG</w:t>
    </w:r>
    <w:r w:rsidRPr="00A267D7">
      <w:rPr>
        <w:rFonts w:asciiTheme="minorHAnsi" w:hAnsiTheme="minorHAnsi" w:cs="Times New Roman"/>
        <w:spacing w:val="-4"/>
        <w:sz w:val="18"/>
        <w:szCs w:val="16"/>
      </w:rPr>
      <w:t xml:space="preserve"> </w:t>
    </w:r>
    <w:r w:rsidRPr="00A267D7">
      <w:rPr>
        <w:rFonts w:asciiTheme="minorHAnsi" w:hAnsiTheme="minorHAnsi" w:cs="Times New Roman"/>
        <w:sz w:val="18"/>
        <w:szCs w:val="16"/>
      </w:rPr>
      <w:t>–</w:t>
    </w:r>
    <w:r w:rsidRPr="00A267D7">
      <w:rPr>
        <w:rFonts w:asciiTheme="minorHAnsi" w:hAnsiTheme="minorHAnsi" w:cs="Times New Roman"/>
        <w:spacing w:val="-7"/>
        <w:sz w:val="18"/>
        <w:szCs w:val="16"/>
      </w:rPr>
      <w:t xml:space="preserve"> </w:t>
    </w:r>
    <w:r w:rsidRPr="00A267D7">
      <w:rPr>
        <w:rFonts w:asciiTheme="minorHAnsi" w:hAnsiTheme="minorHAnsi" w:cs="Times New Roman"/>
        <w:sz w:val="18"/>
        <w:szCs w:val="16"/>
      </w:rPr>
      <w:t>CEP:</w:t>
    </w:r>
    <w:r w:rsidRPr="00A267D7">
      <w:rPr>
        <w:rFonts w:asciiTheme="minorHAnsi" w:hAnsiTheme="minorHAnsi" w:cs="Times New Roman"/>
        <w:spacing w:val="-6"/>
        <w:sz w:val="18"/>
        <w:szCs w:val="16"/>
      </w:rPr>
      <w:t xml:space="preserve"> </w:t>
    </w:r>
    <w:r w:rsidRPr="00A267D7">
      <w:rPr>
        <w:rFonts w:asciiTheme="minorHAnsi" w:hAnsiTheme="minorHAnsi" w:cs="Times New Roman"/>
        <w:sz w:val="18"/>
        <w:szCs w:val="16"/>
      </w:rPr>
      <w:t xml:space="preserve">36.955-000. Email: </w:t>
    </w:r>
    <w:hyperlink w:history="1">
      <w:r w:rsidRPr="00A267D7">
        <w:rPr>
          <w:rStyle w:val="Hyperlink"/>
          <w:rFonts w:asciiTheme="minorHAnsi" w:hAnsiTheme="minorHAnsi" w:cs="Times New Roman"/>
          <w:i/>
          <w:spacing w:val="-1"/>
          <w:w w:val="90"/>
          <w:sz w:val="18"/>
          <w:szCs w:val="16"/>
        </w:rPr>
        <w:t>www.ciscaparao.mg.gov.br</w:t>
      </w:r>
      <w:r w:rsidRPr="00A267D7">
        <w:rPr>
          <w:rStyle w:val="Hyperlink"/>
          <w:rFonts w:asciiTheme="minorHAnsi" w:hAnsiTheme="minorHAnsi" w:cs="Times New Roman"/>
          <w:i/>
          <w:spacing w:val="-3"/>
          <w:w w:val="90"/>
          <w:sz w:val="18"/>
          <w:szCs w:val="16"/>
        </w:rPr>
        <w:t xml:space="preserve"> </w:t>
      </w:r>
    </w:hyperlink>
    <w:r w:rsidRPr="00A267D7">
      <w:rPr>
        <w:rFonts w:asciiTheme="minorHAnsi" w:hAnsiTheme="minorHAnsi" w:cs="Times New Roman"/>
        <w:spacing w:val="-1"/>
        <w:w w:val="90"/>
        <w:sz w:val="18"/>
        <w:szCs w:val="16"/>
      </w:rPr>
      <w:t>–</w:t>
    </w:r>
  </w:p>
  <w:p w14:paraId="1B8B109D" w14:textId="77777777" w:rsidR="00FD73E0" w:rsidRPr="00A267D7" w:rsidRDefault="00FD73E0" w:rsidP="00FD73E0">
    <w:pPr>
      <w:spacing w:line="234" w:lineRule="exact"/>
      <w:ind w:left="6" w:right="6"/>
      <w:jc w:val="center"/>
      <w:rPr>
        <w:rFonts w:asciiTheme="minorHAnsi" w:hAnsiTheme="minorHAnsi" w:cs="Times New Roman"/>
        <w:sz w:val="18"/>
        <w:szCs w:val="16"/>
      </w:rPr>
    </w:pPr>
    <w:r w:rsidRPr="00A267D7">
      <w:rPr>
        <w:rFonts w:asciiTheme="minorHAnsi" w:hAnsiTheme="minorHAnsi" w:cs="Times New Roman"/>
        <w:spacing w:val="-1"/>
        <w:w w:val="90"/>
        <w:sz w:val="18"/>
        <w:szCs w:val="16"/>
      </w:rPr>
      <w:t>E-mail:</w:t>
    </w:r>
    <w:r w:rsidRPr="00A267D7">
      <w:rPr>
        <w:rFonts w:asciiTheme="minorHAnsi" w:hAnsiTheme="minorHAnsi" w:cs="Times New Roman"/>
        <w:spacing w:val="-3"/>
        <w:w w:val="90"/>
        <w:sz w:val="18"/>
        <w:szCs w:val="16"/>
      </w:rPr>
      <w:t xml:space="preserve"> </w:t>
    </w:r>
    <w:hyperlink r:id="rId1">
      <w:r w:rsidRPr="00A267D7">
        <w:rPr>
          <w:rFonts w:asciiTheme="minorHAnsi" w:hAnsiTheme="minorHAnsi" w:cs="Times New Roman"/>
          <w:i/>
          <w:color w:val="0000FF"/>
          <w:w w:val="90"/>
          <w:sz w:val="18"/>
          <w:szCs w:val="16"/>
          <w:u w:val="single" w:color="0000FF"/>
        </w:rPr>
        <w:t>licitacao@ciscaparao.mg.gov.br</w:t>
      </w:r>
    </w:hyperlink>
    <w:r w:rsidRPr="00A267D7">
      <w:rPr>
        <w:rFonts w:asciiTheme="minorHAnsi" w:hAnsiTheme="minorHAnsi" w:cs="Times New Roman"/>
        <w:i/>
        <w:color w:val="0000FF"/>
        <w:w w:val="90"/>
        <w:sz w:val="18"/>
        <w:szCs w:val="16"/>
        <w:u w:val="single" w:color="0000FF"/>
      </w:rPr>
      <w:t xml:space="preserve">. </w:t>
    </w:r>
    <w:r w:rsidRPr="00A267D7">
      <w:rPr>
        <w:rFonts w:asciiTheme="minorHAnsi" w:hAnsiTheme="minorHAnsi" w:cs="Times New Roman"/>
        <w:w w:val="95"/>
        <w:sz w:val="18"/>
        <w:szCs w:val="16"/>
      </w:rPr>
      <w:t>Tel.:</w:t>
    </w:r>
    <w:r w:rsidRPr="00A267D7">
      <w:rPr>
        <w:rFonts w:asciiTheme="minorHAnsi" w:hAnsiTheme="minorHAnsi" w:cs="Times New Roman"/>
        <w:spacing w:val="-5"/>
        <w:w w:val="95"/>
        <w:sz w:val="18"/>
        <w:szCs w:val="16"/>
      </w:rPr>
      <w:t xml:space="preserve"> </w:t>
    </w:r>
    <w:r w:rsidRPr="00A267D7">
      <w:rPr>
        <w:rFonts w:asciiTheme="minorHAnsi" w:hAnsiTheme="minorHAnsi" w:cs="Times New Roman"/>
        <w:w w:val="95"/>
        <w:sz w:val="18"/>
        <w:szCs w:val="16"/>
      </w:rPr>
      <w:t>(33)</w:t>
    </w:r>
    <w:r w:rsidRPr="00A267D7">
      <w:rPr>
        <w:rFonts w:asciiTheme="minorHAnsi" w:hAnsiTheme="minorHAnsi" w:cs="Times New Roman"/>
        <w:spacing w:val="-3"/>
        <w:w w:val="95"/>
        <w:sz w:val="18"/>
        <w:szCs w:val="16"/>
      </w:rPr>
      <w:t xml:space="preserve"> </w:t>
    </w:r>
    <w:r w:rsidRPr="00A267D7">
      <w:rPr>
        <w:rFonts w:asciiTheme="minorHAnsi" w:hAnsiTheme="minorHAnsi" w:cs="Times New Roman"/>
        <w:w w:val="95"/>
        <w:sz w:val="18"/>
        <w:szCs w:val="16"/>
      </w:rPr>
      <w:t>3312-1240</w:t>
    </w:r>
    <w:r w:rsidRPr="00A267D7">
      <w:rPr>
        <w:rFonts w:asciiTheme="minorHAnsi" w:hAnsiTheme="minorHAnsi" w:cs="Times New Roman"/>
        <w:spacing w:val="-4"/>
        <w:w w:val="95"/>
        <w:sz w:val="18"/>
        <w:szCs w:val="16"/>
      </w:rPr>
      <w:t xml:space="preserve"> </w:t>
    </w:r>
    <w:r w:rsidRPr="00A267D7">
      <w:rPr>
        <w:rFonts w:asciiTheme="minorHAnsi" w:hAnsiTheme="minorHAnsi" w:cs="Times New Roman"/>
        <w:w w:val="95"/>
        <w:sz w:val="18"/>
        <w:szCs w:val="16"/>
      </w:rPr>
      <w:t>–</w:t>
    </w:r>
    <w:r w:rsidRPr="00A267D7">
      <w:rPr>
        <w:rFonts w:asciiTheme="minorHAnsi" w:hAnsiTheme="minorHAnsi" w:cs="Times New Roman"/>
        <w:spacing w:val="-9"/>
        <w:w w:val="95"/>
        <w:sz w:val="18"/>
        <w:szCs w:val="16"/>
      </w:rPr>
      <w:t xml:space="preserve"> </w:t>
    </w:r>
    <w:r w:rsidRPr="00A267D7">
      <w:rPr>
        <w:rFonts w:asciiTheme="minorHAnsi" w:hAnsiTheme="minorHAnsi" w:cs="Times New Roman"/>
        <w:w w:val="95"/>
        <w:sz w:val="18"/>
        <w:szCs w:val="16"/>
      </w:rPr>
      <w:t>Telefax:</w:t>
    </w:r>
    <w:r w:rsidRPr="00A267D7">
      <w:rPr>
        <w:rFonts w:asciiTheme="minorHAnsi" w:hAnsiTheme="minorHAnsi" w:cs="Times New Roman"/>
        <w:spacing w:val="-5"/>
        <w:w w:val="95"/>
        <w:sz w:val="18"/>
        <w:szCs w:val="16"/>
      </w:rPr>
      <w:t xml:space="preserve"> </w:t>
    </w:r>
    <w:r w:rsidRPr="00A267D7">
      <w:rPr>
        <w:rFonts w:asciiTheme="minorHAnsi" w:hAnsiTheme="minorHAnsi" w:cs="Times New Roman"/>
        <w:w w:val="95"/>
        <w:sz w:val="18"/>
        <w:szCs w:val="16"/>
      </w:rPr>
      <w:t>(33)</w:t>
    </w:r>
    <w:r w:rsidRPr="00A267D7">
      <w:rPr>
        <w:rFonts w:asciiTheme="minorHAnsi" w:hAnsiTheme="minorHAnsi" w:cs="Times New Roman"/>
        <w:spacing w:val="-3"/>
        <w:w w:val="95"/>
        <w:sz w:val="18"/>
        <w:szCs w:val="16"/>
      </w:rPr>
      <w:t xml:space="preserve"> </w:t>
    </w:r>
    <w:r w:rsidRPr="00A267D7">
      <w:rPr>
        <w:rFonts w:asciiTheme="minorHAnsi" w:hAnsiTheme="minorHAnsi" w:cs="Times New Roman"/>
        <w:w w:val="95"/>
        <w:sz w:val="18"/>
        <w:szCs w:val="16"/>
      </w:rPr>
      <w:t>3312-1843</w:t>
    </w:r>
  </w:p>
  <w:bookmarkEnd w:id="0"/>
  <w:bookmarkEnd w:id="1"/>
  <w:p w14:paraId="41090AA9" w14:textId="77777777" w:rsidR="00FD73E0" w:rsidRPr="00A267D7" w:rsidRDefault="00FD73E0" w:rsidP="00FD73E0">
    <w:pPr>
      <w:pStyle w:val="Corpodetexto"/>
      <w:spacing w:line="14" w:lineRule="auto"/>
      <w:ind w:left="6" w:right="6"/>
      <w:jc w:val="center"/>
      <w:rPr>
        <w:rFonts w:asciiTheme="minorHAnsi" w:hAnsiTheme="minorHAnsi" w:cs="Times New Roman"/>
        <w:sz w:val="18"/>
        <w:szCs w:val="16"/>
      </w:rPr>
    </w:pPr>
  </w:p>
  <w:p w14:paraId="12EAD502" w14:textId="77777777" w:rsidR="00FD73E0" w:rsidRPr="00A267D7" w:rsidRDefault="00FD73E0" w:rsidP="00FD73E0">
    <w:pPr>
      <w:pStyle w:val="Corpodetexto"/>
      <w:spacing w:line="14" w:lineRule="auto"/>
      <w:ind w:left="6" w:right="6"/>
      <w:jc w:val="center"/>
      <w:rPr>
        <w:rFonts w:asciiTheme="minorHAnsi" w:hAnsiTheme="minorHAnsi" w:cs="Times New Roman"/>
        <w:sz w:val="18"/>
        <w:szCs w:val="16"/>
      </w:rPr>
    </w:pPr>
  </w:p>
  <w:p w14:paraId="55FA5882" w14:textId="77777777" w:rsidR="00FD73E0" w:rsidRPr="00A267D7" w:rsidRDefault="00FD73E0" w:rsidP="00FD73E0">
    <w:pPr>
      <w:pStyle w:val="Rodap"/>
      <w:ind w:left="6" w:right="6"/>
      <w:rPr>
        <w:sz w:val="16"/>
        <w:szCs w:val="16"/>
      </w:rPr>
    </w:pPr>
  </w:p>
  <w:p w14:paraId="00226892" w14:textId="77777777" w:rsidR="00FD73E0" w:rsidRDefault="00FD73E0" w:rsidP="00FD73E0">
    <w:pPr>
      <w:pStyle w:val="Corpodetexto"/>
      <w:spacing w:line="14" w:lineRule="auto"/>
      <w:ind w:left="0"/>
      <w:rPr>
        <w:sz w:val="20"/>
      </w:rPr>
    </w:pPr>
  </w:p>
  <w:p w14:paraId="43124763" w14:textId="77777777" w:rsidR="00FD73E0" w:rsidRPr="00FD73E0" w:rsidRDefault="00FD73E0" w:rsidP="00FD73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6E832" w14:textId="77777777" w:rsidR="00420318" w:rsidRDefault="004203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0AAB8" w14:textId="77777777" w:rsidR="00804719" w:rsidRDefault="00804719" w:rsidP="00FD73E0">
      <w:r>
        <w:separator/>
      </w:r>
    </w:p>
  </w:footnote>
  <w:footnote w:type="continuationSeparator" w:id="0">
    <w:p w14:paraId="6177DE45" w14:textId="77777777" w:rsidR="00804719" w:rsidRDefault="00804719" w:rsidP="00FD7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C4157" w14:textId="77777777" w:rsidR="00420318" w:rsidRDefault="004203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E1391" w14:textId="77777777" w:rsidR="00FD73E0" w:rsidRPr="006E37FA" w:rsidRDefault="00FD73E0" w:rsidP="00FD73E0">
    <w:pPr>
      <w:pStyle w:val="Corpodetexto"/>
      <w:spacing w:line="14" w:lineRule="auto"/>
      <w:rPr>
        <w:b/>
        <w:sz w:val="20"/>
      </w:rPr>
    </w:pPr>
    <w:r>
      <w:rPr>
        <w:rFonts w:ascii="Tahoma" w:hAnsi="Tahoma" w:cs="Tahoma"/>
        <w:noProof/>
        <w:lang w:val="pt-BR" w:eastAsia="pt-BR"/>
      </w:rPr>
      <w:drawing>
        <wp:anchor distT="0" distB="0" distL="114300" distR="114300" simplePos="0" relativeHeight="251662336" behindDoc="0" locked="0" layoutInCell="1" allowOverlap="1" wp14:anchorId="086C31F6" wp14:editId="391750EF">
          <wp:simplePos x="0" y="0"/>
          <wp:positionH relativeFrom="page">
            <wp:align>right</wp:align>
          </wp:positionH>
          <wp:positionV relativeFrom="paragraph">
            <wp:posOffset>-454025</wp:posOffset>
          </wp:positionV>
          <wp:extent cx="1202055" cy="1202055"/>
          <wp:effectExtent l="0" t="0" r="0" b="0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CIS Caparaó – Consórcio Intermunicipal Multissetorial da Região do Entorno do Caparaó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2055" cy="120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E37FA">
      <w:rPr>
        <w:b/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6152544C" wp14:editId="2E78D66E">
          <wp:simplePos x="0" y="0"/>
          <wp:positionH relativeFrom="page">
            <wp:posOffset>571500</wp:posOffset>
          </wp:positionH>
          <wp:positionV relativeFrom="page">
            <wp:posOffset>83820</wp:posOffset>
          </wp:positionV>
          <wp:extent cx="883920" cy="984409"/>
          <wp:effectExtent l="0" t="0" r="0" b="635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85458" cy="9861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4189AD" w14:textId="77777777" w:rsidR="00FD73E0" w:rsidRPr="006E37FA" w:rsidRDefault="00FD73E0" w:rsidP="00FD73E0">
    <w:pPr>
      <w:pStyle w:val="Cabealho"/>
      <w:tabs>
        <w:tab w:val="clear" w:pos="4252"/>
        <w:tab w:val="clear" w:pos="8504"/>
        <w:tab w:val="left" w:pos="6324"/>
      </w:tabs>
      <w:rPr>
        <w:b/>
      </w:rPr>
    </w:pPr>
    <w:r w:rsidRPr="006E37FA">
      <w:rPr>
        <w:b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CC7063C" wp14:editId="2A47288E">
              <wp:simplePos x="0" y="0"/>
              <wp:positionH relativeFrom="page">
                <wp:posOffset>1638300</wp:posOffset>
              </wp:positionH>
              <wp:positionV relativeFrom="page">
                <wp:posOffset>236220</wp:posOffset>
              </wp:positionV>
              <wp:extent cx="4579620" cy="828040"/>
              <wp:effectExtent l="0" t="0" r="11430" b="10160"/>
              <wp:wrapNone/>
              <wp:docPr id="97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9620" cy="828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D082AE" w14:textId="77777777" w:rsidR="00FD73E0" w:rsidRPr="006E37FA" w:rsidRDefault="00FD73E0" w:rsidP="00FD73E0">
                          <w:pPr>
                            <w:spacing w:before="5" w:line="251" w:lineRule="exact"/>
                            <w:ind w:left="6" w:right="6"/>
                            <w:jc w:val="center"/>
                            <w:rPr>
                              <w:rFonts w:asciiTheme="minorHAnsi" w:hAnsiTheme="minorHAnsi" w:cs="Times New Roman"/>
                              <w:b/>
                              <w:w w:val="95"/>
                              <w:sz w:val="26"/>
                              <w:szCs w:val="26"/>
                            </w:rPr>
                          </w:pPr>
                          <w:r w:rsidRPr="006E37FA">
                            <w:rPr>
                              <w:rFonts w:asciiTheme="minorHAnsi" w:hAnsiTheme="minorHAnsi" w:cs="Times New Roman"/>
                              <w:b/>
                              <w:w w:val="95"/>
                              <w:sz w:val="26"/>
                              <w:szCs w:val="26"/>
                            </w:rPr>
                            <w:t>CIS – CAPARAÓ</w:t>
                          </w:r>
                        </w:p>
                        <w:p w14:paraId="2732100C" w14:textId="77777777" w:rsidR="00FD73E0" w:rsidRPr="006E37FA" w:rsidRDefault="00FD73E0" w:rsidP="00FD73E0">
                          <w:pPr>
                            <w:spacing w:before="5" w:line="251" w:lineRule="exact"/>
                            <w:ind w:left="6" w:right="6"/>
                            <w:jc w:val="center"/>
                            <w:rPr>
                              <w:rFonts w:asciiTheme="minorHAnsi" w:hAnsiTheme="minorHAnsi" w:cs="Times New Roman"/>
                              <w:w w:val="95"/>
                              <w:sz w:val="26"/>
                              <w:szCs w:val="26"/>
                            </w:rPr>
                          </w:pPr>
                          <w:r w:rsidRPr="006E37FA">
                            <w:rPr>
                              <w:rFonts w:asciiTheme="minorHAnsi" w:hAnsiTheme="minorHAnsi" w:cs="Times New Roman"/>
                              <w:w w:val="95"/>
                              <w:sz w:val="26"/>
                              <w:szCs w:val="26"/>
                            </w:rPr>
                            <w:t>Consórcio Intermunicipal Multissetorial do Entorno do Caparaó</w:t>
                          </w:r>
                        </w:p>
                        <w:p w14:paraId="469E7719" w14:textId="77777777" w:rsidR="00FD73E0" w:rsidRPr="006E37FA" w:rsidRDefault="00FD73E0" w:rsidP="00FD73E0">
                          <w:pPr>
                            <w:spacing w:before="5" w:line="251" w:lineRule="exact"/>
                            <w:ind w:left="6" w:right="6"/>
                            <w:jc w:val="center"/>
                            <w:rPr>
                              <w:rFonts w:asciiTheme="minorHAnsi" w:hAnsiTheme="minorHAnsi" w:cs="Times New Roman"/>
                              <w:w w:val="95"/>
                              <w:sz w:val="26"/>
                              <w:szCs w:val="26"/>
                            </w:rPr>
                          </w:pPr>
                          <w:r w:rsidRPr="006E37FA">
                            <w:rPr>
                              <w:rFonts w:asciiTheme="minorHAnsi" w:hAnsiTheme="minorHAnsi" w:cs="Times New Roman"/>
                              <w:w w:val="95"/>
                              <w:sz w:val="26"/>
                              <w:szCs w:val="26"/>
                            </w:rPr>
                            <w:t>“Sua marca na gestão em Consórcios Públicos”</w:t>
                          </w:r>
                        </w:p>
                        <w:p w14:paraId="484BD2A6" w14:textId="764F19DC" w:rsidR="00FD73E0" w:rsidRPr="006E37FA" w:rsidRDefault="00EC2228" w:rsidP="00FD73E0">
                          <w:pPr>
                            <w:spacing w:before="5" w:line="251" w:lineRule="exact"/>
                            <w:ind w:left="6" w:right="6"/>
                            <w:jc w:val="center"/>
                            <w:rPr>
                              <w:rFonts w:asciiTheme="minorHAnsi" w:hAnsiTheme="minorHAnsi" w:cs="Times New Roman"/>
                              <w:w w:val="95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Theme="minorHAnsi" w:hAnsiTheme="minorHAnsi" w:cs="Times New Roman"/>
                              <w:w w:val="95"/>
                              <w:sz w:val="26"/>
                              <w:szCs w:val="26"/>
                            </w:rPr>
                            <w:t>SECRETARIA EXECUTIVA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7063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29pt;margin-top:18.6pt;width:360.6pt;height:65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" filled="f" stroked="f">
              <v:textbox inset="0,0,0,0">
                <w:txbxContent>
                  <w:p w14:paraId="31D082AE" w14:textId="77777777" w:rsidR="00FD73E0" w:rsidRPr="006E37FA" w:rsidRDefault="00FD73E0" w:rsidP="00FD73E0">
                    <w:pPr>
                      <w:spacing w:before="5" w:line="251" w:lineRule="exact"/>
                      <w:ind w:left="6" w:right="6"/>
                      <w:jc w:val="center"/>
                      <w:rPr>
                        <w:rFonts w:asciiTheme="minorHAnsi" w:hAnsiTheme="minorHAnsi" w:cs="Times New Roman"/>
                        <w:b/>
                        <w:w w:val="95"/>
                        <w:sz w:val="26"/>
                        <w:szCs w:val="26"/>
                      </w:rPr>
                    </w:pPr>
                    <w:r w:rsidRPr="006E37FA">
                      <w:rPr>
                        <w:rFonts w:asciiTheme="minorHAnsi" w:hAnsiTheme="minorHAnsi" w:cs="Times New Roman"/>
                        <w:b/>
                        <w:w w:val="95"/>
                        <w:sz w:val="26"/>
                        <w:szCs w:val="26"/>
                      </w:rPr>
                      <w:t>CIS – CAPARAÓ</w:t>
                    </w:r>
                  </w:p>
                  <w:p w14:paraId="2732100C" w14:textId="77777777" w:rsidR="00FD73E0" w:rsidRPr="006E37FA" w:rsidRDefault="00FD73E0" w:rsidP="00FD73E0">
                    <w:pPr>
                      <w:spacing w:before="5" w:line="251" w:lineRule="exact"/>
                      <w:ind w:left="6" w:right="6"/>
                      <w:jc w:val="center"/>
                      <w:rPr>
                        <w:rFonts w:asciiTheme="minorHAnsi" w:hAnsiTheme="minorHAnsi" w:cs="Times New Roman"/>
                        <w:w w:val="95"/>
                        <w:sz w:val="26"/>
                        <w:szCs w:val="26"/>
                      </w:rPr>
                    </w:pPr>
                    <w:r w:rsidRPr="006E37FA">
                      <w:rPr>
                        <w:rFonts w:asciiTheme="minorHAnsi" w:hAnsiTheme="minorHAnsi" w:cs="Times New Roman"/>
                        <w:w w:val="95"/>
                        <w:sz w:val="26"/>
                        <w:szCs w:val="26"/>
                      </w:rPr>
                      <w:t>Consórcio Intermunicipal Multissetorial do Entorno do Caparaó</w:t>
                    </w:r>
                  </w:p>
                  <w:p w14:paraId="469E7719" w14:textId="77777777" w:rsidR="00FD73E0" w:rsidRPr="006E37FA" w:rsidRDefault="00FD73E0" w:rsidP="00FD73E0">
                    <w:pPr>
                      <w:spacing w:before="5" w:line="251" w:lineRule="exact"/>
                      <w:ind w:left="6" w:right="6"/>
                      <w:jc w:val="center"/>
                      <w:rPr>
                        <w:rFonts w:asciiTheme="minorHAnsi" w:hAnsiTheme="minorHAnsi" w:cs="Times New Roman"/>
                        <w:w w:val="95"/>
                        <w:sz w:val="26"/>
                        <w:szCs w:val="26"/>
                      </w:rPr>
                    </w:pPr>
                    <w:r w:rsidRPr="006E37FA">
                      <w:rPr>
                        <w:rFonts w:asciiTheme="minorHAnsi" w:hAnsiTheme="minorHAnsi" w:cs="Times New Roman"/>
                        <w:w w:val="95"/>
                        <w:sz w:val="26"/>
                        <w:szCs w:val="26"/>
                      </w:rPr>
                      <w:t>“Sua marca na gestão em Consórcios Públicos”</w:t>
                    </w:r>
                  </w:p>
                  <w:p w14:paraId="484BD2A6" w14:textId="764F19DC" w:rsidR="00FD73E0" w:rsidRPr="006E37FA" w:rsidRDefault="00EC2228" w:rsidP="00FD73E0">
                    <w:pPr>
                      <w:spacing w:before="5" w:line="251" w:lineRule="exact"/>
                      <w:ind w:left="6" w:right="6"/>
                      <w:jc w:val="center"/>
                      <w:rPr>
                        <w:rFonts w:asciiTheme="minorHAnsi" w:hAnsiTheme="minorHAnsi" w:cs="Times New Roman"/>
                        <w:w w:val="95"/>
                        <w:sz w:val="26"/>
                        <w:szCs w:val="26"/>
                      </w:rPr>
                    </w:pPr>
                    <w:r>
                      <w:rPr>
                        <w:rFonts w:asciiTheme="minorHAnsi" w:hAnsiTheme="minorHAnsi" w:cs="Times New Roman"/>
                        <w:w w:val="95"/>
                        <w:sz w:val="26"/>
                        <w:szCs w:val="26"/>
                      </w:rPr>
                      <w:t>SECRETARIA EXECUTIVA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24B902E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57E728D9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5A16FBA6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EC101F2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0D74774F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811D5BC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6F416470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AB7000B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19897A71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A2B0FBA" w14:textId="77777777" w:rsidR="00FD73E0" w:rsidRDefault="00FD73E0" w:rsidP="00FD73E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EB93B3" wp14:editId="168DF1C7">
              <wp:simplePos x="0" y="0"/>
              <wp:positionH relativeFrom="page">
                <wp:posOffset>1552575</wp:posOffset>
              </wp:positionH>
              <wp:positionV relativeFrom="page">
                <wp:posOffset>278765</wp:posOffset>
              </wp:positionV>
              <wp:extent cx="4772025" cy="918845"/>
              <wp:effectExtent l="0" t="0" r="9525" b="14605"/>
              <wp:wrapNone/>
              <wp:docPr id="49" name="Caixa de Texto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2025" cy="918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3A2507" w14:textId="77777777" w:rsidR="00FD73E0" w:rsidRPr="00141327" w:rsidRDefault="00FD73E0" w:rsidP="00FD73E0">
                          <w:pPr>
                            <w:spacing w:before="70"/>
                            <w:ind w:left="14" w:right="14"/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EB93B3" id="Caixa de Texto 49" o:spid="_x0000_s1027" type="#_x0000_t202" style="position:absolute;left:0;text-align:left;margin-left:122.25pt;margin-top:21.95pt;width:375.75pt;height:72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" filled="f" stroked="f">
              <v:textbox inset="0,0,0,0">
                <w:txbxContent>
                  <w:p w14:paraId="7B3A2507" w14:textId="77777777" w:rsidR="00FD73E0" w:rsidRPr="00141327" w:rsidRDefault="00FD73E0" w:rsidP="00FD73E0">
                    <w:pPr>
                      <w:spacing w:before="70"/>
                      <w:ind w:left="14" w:right="14"/>
                      <w:jc w:val="center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10721C4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9A75C2E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648833D7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5839A4DB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6765906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7542117F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02A61892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9094E04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502B30B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39B7155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D579688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6436B246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21622397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CFC0A82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7C2BEEF8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C7BA6D1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6EBB6A2D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26E540C7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3F2D2A8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558851FE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69BE6ABE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911E353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E4ABAFF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23F4AC4B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7C82830C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5EA6057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7B7EC28B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8FA3FA3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436834D8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0FC01A23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57B7781F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4881B13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64836B43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20B6CE7F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201C99DB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0447377C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3B284A1E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13B031F9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6979E576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0464CF11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2A686192" w14:textId="77777777" w:rsidR="00FD73E0" w:rsidRDefault="00FD73E0" w:rsidP="00FD73E0">
    <w:pPr>
      <w:pStyle w:val="Corpodetexto"/>
      <w:spacing w:line="14" w:lineRule="auto"/>
      <w:rPr>
        <w:sz w:val="20"/>
      </w:rPr>
    </w:pPr>
  </w:p>
  <w:p w14:paraId="0173DFD5" w14:textId="77777777" w:rsidR="00FD73E0" w:rsidRPr="00FD73E0" w:rsidRDefault="00FD73E0" w:rsidP="00FD73E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08B5C" w14:textId="77777777" w:rsidR="00420318" w:rsidRDefault="004203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46632"/>
    <w:multiLevelType w:val="hybridMultilevel"/>
    <w:tmpl w:val="A0CEA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7780"/>
    <w:multiLevelType w:val="hybridMultilevel"/>
    <w:tmpl w:val="6EC02E16"/>
    <w:lvl w:ilvl="0" w:tplc="819CC32E">
      <w:start w:val="1"/>
      <w:numFmt w:val="upperRoman"/>
      <w:lvlText w:val="%1"/>
      <w:lvlJc w:val="left"/>
      <w:pPr>
        <w:ind w:left="120" w:hanging="167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5846D512">
      <w:numFmt w:val="bullet"/>
      <w:lvlText w:val="•"/>
      <w:lvlJc w:val="left"/>
      <w:pPr>
        <w:ind w:left="1112" w:hanging="167"/>
      </w:pPr>
      <w:rPr>
        <w:rFonts w:hint="default"/>
        <w:lang w:val="pt-PT" w:eastAsia="en-US" w:bidi="ar-SA"/>
      </w:rPr>
    </w:lvl>
    <w:lvl w:ilvl="2" w:tplc="9FECCE1A">
      <w:numFmt w:val="bullet"/>
      <w:lvlText w:val="•"/>
      <w:lvlJc w:val="left"/>
      <w:pPr>
        <w:ind w:left="2105" w:hanging="167"/>
      </w:pPr>
      <w:rPr>
        <w:rFonts w:hint="default"/>
        <w:lang w:val="pt-PT" w:eastAsia="en-US" w:bidi="ar-SA"/>
      </w:rPr>
    </w:lvl>
    <w:lvl w:ilvl="3" w:tplc="7118FE44">
      <w:numFmt w:val="bullet"/>
      <w:lvlText w:val="•"/>
      <w:lvlJc w:val="left"/>
      <w:pPr>
        <w:ind w:left="3097" w:hanging="167"/>
      </w:pPr>
      <w:rPr>
        <w:rFonts w:hint="default"/>
        <w:lang w:val="pt-PT" w:eastAsia="en-US" w:bidi="ar-SA"/>
      </w:rPr>
    </w:lvl>
    <w:lvl w:ilvl="4" w:tplc="28940BB8">
      <w:numFmt w:val="bullet"/>
      <w:lvlText w:val="•"/>
      <w:lvlJc w:val="left"/>
      <w:pPr>
        <w:ind w:left="4090" w:hanging="167"/>
      </w:pPr>
      <w:rPr>
        <w:rFonts w:hint="default"/>
        <w:lang w:val="pt-PT" w:eastAsia="en-US" w:bidi="ar-SA"/>
      </w:rPr>
    </w:lvl>
    <w:lvl w:ilvl="5" w:tplc="CDEED3F0">
      <w:numFmt w:val="bullet"/>
      <w:lvlText w:val="•"/>
      <w:lvlJc w:val="left"/>
      <w:pPr>
        <w:ind w:left="5083" w:hanging="167"/>
      </w:pPr>
      <w:rPr>
        <w:rFonts w:hint="default"/>
        <w:lang w:val="pt-PT" w:eastAsia="en-US" w:bidi="ar-SA"/>
      </w:rPr>
    </w:lvl>
    <w:lvl w:ilvl="6" w:tplc="3D94D9DC">
      <w:numFmt w:val="bullet"/>
      <w:lvlText w:val="•"/>
      <w:lvlJc w:val="left"/>
      <w:pPr>
        <w:ind w:left="6075" w:hanging="167"/>
      </w:pPr>
      <w:rPr>
        <w:rFonts w:hint="default"/>
        <w:lang w:val="pt-PT" w:eastAsia="en-US" w:bidi="ar-SA"/>
      </w:rPr>
    </w:lvl>
    <w:lvl w:ilvl="7" w:tplc="510A5670">
      <w:numFmt w:val="bullet"/>
      <w:lvlText w:val="•"/>
      <w:lvlJc w:val="left"/>
      <w:pPr>
        <w:ind w:left="7068" w:hanging="167"/>
      </w:pPr>
      <w:rPr>
        <w:rFonts w:hint="default"/>
        <w:lang w:val="pt-PT" w:eastAsia="en-US" w:bidi="ar-SA"/>
      </w:rPr>
    </w:lvl>
    <w:lvl w:ilvl="8" w:tplc="7918F352">
      <w:numFmt w:val="bullet"/>
      <w:lvlText w:val="•"/>
      <w:lvlJc w:val="left"/>
      <w:pPr>
        <w:ind w:left="8061" w:hanging="167"/>
      </w:pPr>
      <w:rPr>
        <w:rFonts w:hint="default"/>
        <w:lang w:val="pt-PT" w:eastAsia="en-US" w:bidi="ar-SA"/>
      </w:rPr>
    </w:lvl>
  </w:abstractNum>
  <w:abstractNum w:abstractNumId="2" w15:restartNumberingAfterBreak="0">
    <w:nsid w:val="08195ACC"/>
    <w:multiLevelType w:val="hybridMultilevel"/>
    <w:tmpl w:val="33E683EE"/>
    <w:lvl w:ilvl="0" w:tplc="D588714A">
      <w:start w:val="1"/>
      <w:numFmt w:val="upperRoman"/>
      <w:lvlText w:val="%1-"/>
      <w:lvlJc w:val="left"/>
      <w:pPr>
        <w:ind w:left="120" w:hanging="224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A6A0F168">
      <w:numFmt w:val="bullet"/>
      <w:lvlText w:val="•"/>
      <w:lvlJc w:val="left"/>
      <w:pPr>
        <w:ind w:left="1112" w:hanging="224"/>
      </w:pPr>
      <w:rPr>
        <w:rFonts w:hint="default"/>
        <w:lang w:val="pt-PT" w:eastAsia="en-US" w:bidi="ar-SA"/>
      </w:rPr>
    </w:lvl>
    <w:lvl w:ilvl="2" w:tplc="A6300DC0">
      <w:numFmt w:val="bullet"/>
      <w:lvlText w:val="•"/>
      <w:lvlJc w:val="left"/>
      <w:pPr>
        <w:ind w:left="2105" w:hanging="224"/>
      </w:pPr>
      <w:rPr>
        <w:rFonts w:hint="default"/>
        <w:lang w:val="pt-PT" w:eastAsia="en-US" w:bidi="ar-SA"/>
      </w:rPr>
    </w:lvl>
    <w:lvl w:ilvl="3" w:tplc="E71A7B18">
      <w:numFmt w:val="bullet"/>
      <w:lvlText w:val="•"/>
      <w:lvlJc w:val="left"/>
      <w:pPr>
        <w:ind w:left="3097" w:hanging="224"/>
      </w:pPr>
      <w:rPr>
        <w:rFonts w:hint="default"/>
        <w:lang w:val="pt-PT" w:eastAsia="en-US" w:bidi="ar-SA"/>
      </w:rPr>
    </w:lvl>
    <w:lvl w:ilvl="4" w:tplc="DECCBD7C">
      <w:numFmt w:val="bullet"/>
      <w:lvlText w:val="•"/>
      <w:lvlJc w:val="left"/>
      <w:pPr>
        <w:ind w:left="4090" w:hanging="224"/>
      </w:pPr>
      <w:rPr>
        <w:rFonts w:hint="default"/>
        <w:lang w:val="pt-PT" w:eastAsia="en-US" w:bidi="ar-SA"/>
      </w:rPr>
    </w:lvl>
    <w:lvl w:ilvl="5" w:tplc="EB06E5E4">
      <w:numFmt w:val="bullet"/>
      <w:lvlText w:val="•"/>
      <w:lvlJc w:val="left"/>
      <w:pPr>
        <w:ind w:left="5083" w:hanging="224"/>
      </w:pPr>
      <w:rPr>
        <w:rFonts w:hint="default"/>
        <w:lang w:val="pt-PT" w:eastAsia="en-US" w:bidi="ar-SA"/>
      </w:rPr>
    </w:lvl>
    <w:lvl w:ilvl="6" w:tplc="02B08B16">
      <w:numFmt w:val="bullet"/>
      <w:lvlText w:val="•"/>
      <w:lvlJc w:val="left"/>
      <w:pPr>
        <w:ind w:left="6075" w:hanging="224"/>
      </w:pPr>
      <w:rPr>
        <w:rFonts w:hint="default"/>
        <w:lang w:val="pt-PT" w:eastAsia="en-US" w:bidi="ar-SA"/>
      </w:rPr>
    </w:lvl>
    <w:lvl w:ilvl="7" w:tplc="73BC7324">
      <w:numFmt w:val="bullet"/>
      <w:lvlText w:val="•"/>
      <w:lvlJc w:val="left"/>
      <w:pPr>
        <w:ind w:left="7068" w:hanging="224"/>
      </w:pPr>
      <w:rPr>
        <w:rFonts w:hint="default"/>
        <w:lang w:val="pt-PT" w:eastAsia="en-US" w:bidi="ar-SA"/>
      </w:rPr>
    </w:lvl>
    <w:lvl w:ilvl="8" w:tplc="CB285030">
      <w:numFmt w:val="bullet"/>
      <w:lvlText w:val="•"/>
      <w:lvlJc w:val="left"/>
      <w:pPr>
        <w:ind w:left="8061" w:hanging="224"/>
      </w:pPr>
      <w:rPr>
        <w:rFonts w:hint="default"/>
        <w:lang w:val="pt-PT" w:eastAsia="en-US" w:bidi="ar-SA"/>
      </w:rPr>
    </w:lvl>
  </w:abstractNum>
  <w:abstractNum w:abstractNumId="3" w15:restartNumberingAfterBreak="0">
    <w:nsid w:val="11EA6185"/>
    <w:multiLevelType w:val="multilevel"/>
    <w:tmpl w:val="C75E129C"/>
    <w:lvl w:ilvl="0">
      <w:start w:val="1"/>
      <w:numFmt w:val="decimal"/>
      <w:lvlText w:val="%1-"/>
      <w:lvlJc w:val="left"/>
      <w:pPr>
        <w:ind w:left="396" w:hanging="277"/>
      </w:pPr>
      <w:rPr>
        <w:rFonts w:ascii="Times New Roman" w:eastAsia="Cambria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55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721"/>
      </w:pPr>
      <w:rPr>
        <w:rFonts w:ascii="Cambria" w:eastAsia="Cambria" w:hAnsi="Cambria" w:cs="Cambri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7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9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4" w:hanging="721"/>
      </w:pPr>
      <w:rPr>
        <w:rFonts w:hint="default"/>
        <w:lang w:val="pt-PT" w:eastAsia="en-US" w:bidi="ar-SA"/>
      </w:rPr>
    </w:lvl>
  </w:abstractNum>
  <w:abstractNum w:abstractNumId="4" w15:restartNumberingAfterBreak="0">
    <w:nsid w:val="17177B2A"/>
    <w:multiLevelType w:val="hybridMultilevel"/>
    <w:tmpl w:val="9C0C1F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838B1"/>
    <w:multiLevelType w:val="multilevel"/>
    <w:tmpl w:val="DAA21FC0"/>
    <w:lvl w:ilvl="0">
      <w:start w:val="2"/>
      <w:numFmt w:val="decimal"/>
      <w:lvlText w:val="%1"/>
      <w:lvlJc w:val="left"/>
      <w:pPr>
        <w:ind w:left="100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457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4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8" w:hanging="4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5" w:hanging="4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2" w:hanging="4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9" w:hanging="4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6" w:hanging="457"/>
      </w:pPr>
      <w:rPr>
        <w:rFonts w:hint="default"/>
        <w:lang w:val="pt-PT" w:eastAsia="en-US" w:bidi="ar-SA"/>
      </w:rPr>
    </w:lvl>
  </w:abstractNum>
  <w:abstractNum w:abstractNumId="6" w15:restartNumberingAfterBreak="0">
    <w:nsid w:val="228A3CC7"/>
    <w:multiLevelType w:val="hybridMultilevel"/>
    <w:tmpl w:val="8E6C4392"/>
    <w:lvl w:ilvl="0" w:tplc="84EA8D74">
      <w:numFmt w:val="bullet"/>
      <w:lvlText w:val="•"/>
      <w:lvlJc w:val="left"/>
      <w:pPr>
        <w:ind w:left="284" w:hanging="142"/>
      </w:pPr>
      <w:rPr>
        <w:rFonts w:ascii="Arial MT" w:eastAsia="Arial MT" w:hAnsi="Arial MT" w:cs="Arial MT" w:hint="default"/>
        <w:w w:val="99"/>
        <w:sz w:val="32"/>
        <w:szCs w:val="32"/>
        <w:lang w:val="pt-PT" w:eastAsia="en-US" w:bidi="ar-SA"/>
      </w:rPr>
    </w:lvl>
    <w:lvl w:ilvl="1" w:tplc="111C9D58">
      <w:numFmt w:val="bullet"/>
      <w:lvlText w:val="•"/>
      <w:lvlJc w:val="left"/>
      <w:pPr>
        <w:ind w:left="1238" w:hanging="142"/>
      </w:pPr>
      <w:rPr>
        <w:rFonts w:hint="default"/>
        <w:lang w:val="pt-PT" w:eastAsia="en-US" w:bidi="ar-SA"/>
      </w:rPr>
    </w:lvl>
    <w:lvl w:ilvl="2" w:tplc="D260505A">
      <w:numFmt w:val="bullet"/>
      <w:lvlText w:val="•"/>
      <w:lvlJc w:val="left"/>
      <w:pPr>
        <w:ind w:left="2341" w:hanging="142"/>
      </w:pPr>
      <w:rPr>
        <w:rFonts w:hint="default"/>
        <w:lang w:val="pt-PT" w:eastAsia="en-US" w:bidi="ar-SA"/>
      </w:rPr>
    </w:lvl>
    <w:lvl w:ilvl="3" w:tplc="F4BA1DCC">
      <w:numFmt w:val="bullet"/>
      <w:lvlText w:val="•"/>
      <w:lvlJc w:val="left"/>
      <w:pPr>
        <w:ind w:left="3443" w:hanging="142"/>
      </w:pPr>
      <w:rPr>
        <w:rFonts w:hint="default"/>
        <w:lang w:val="pt-PT" w:eastAsia="en-US" w:bidi="ar-SA"/>
      </w:rPr>
    </w:lvl>
    <w:lvl w:ilvl="4" w:tplc="9634DB70">
      <w:numFmt w:val="bullet"/>
      <w:lvlText w:val="•"/>
      <w:lvlJc w:val="left"/>
      <w:pPr>
        <w:ind w:left="4546" w:hanging="142"/>
      </w:pPr>
      <w:rPr>
        <w:rFonts w:hint="default"/>
        <w:lang w:val="pt-PT" w:eastAsia="en-US" w:bidi="ar-SA"/>
      </w:rPr>
    </w:lvl>
    <w:lvl w:ilvl="5" w:tplc="EF1A55D0">
      <w:numFmt w:val="bullet"/>
      <w:lvlText w:val="•"/>
      <w:lvlJc w:val="left"/>
      <w:pPr>
        <w:ind w:left="5649" w:hanging="142"/>
      </w:pPr>
      <w:rPr>
        <w:rFonts w:hint="default"/>
        <w:lang w:val="pt-PT" w:eastAsia="en-US" w:bidi="ar-SA"/>
      </w:rPr>
    </w:lvl>
    <w:lvl w:ilvl="6" w:tplc="92A2C8C6">
      <w:numFmt w:val="bullet"/>
      <w:lvlText w:val="•"/>
      <w:lvlJc w:val="left"/>
      <w:pPr>
        <w:ind w:left="6751" w:hanging="142"/>
      </w:pPr>
      <w:rPr>
        <w:rFonts w:hint="default"/>
        <w:lang w:val="pt-PT" w:eastAsia="en-US" w:bidi="ar-SA"/>
      </w:rPr>
    </w:lvl>
    <w:lvl w:ilvl="7" w:tplc="04522B9C">
      <w:numFmt w:val="bullet"/>
      <w:lvlText w:val="•"/>
      <w:lvlJc w:val="left"/>
      <w:pPr>
        <w:ind w:left="7854" w:hanging="142"/>
      </w:pPr>
      <w:rPr>
        <w:rFonts w:hint="default"/>
        <w:lang w:val="pt-PT" w:eastAsia="en-US" w:bidi="ar-SA"/>
      </w:rPr>
    </w:lvl>
    <w:lvl w:ilvl="8" w:tplc="7756C4AE">
      <w:numFmt w:val="bullet"/>
      <w:lvlText w:val="•"/>
      <w:lvlJc w:val="left"/>
      <w:pPr>
        <w:ind w:left="8957" w:hanging="142"/>
      </w:pPr>
      <w:rPr>
        <w:rFonts w:hint="default"/>
        <w:lang w:val="pt-PT" w:eastAsia="en-US" w:bidi="ar-SA"/>
      </w:rPr>
    </w:lvl>
  </w:abstractNum>
  <w:abstractNum w:abstractNumId="7" w15:restartNumberingAfterBreak="0">
    <w:nsid w:val="332E2BDB"/>
    <w:multiLevelType w:val="hybridMultilevel"/>
    <w:tmpl w:val="09C64932"/>
    <w:lvl w:ilvl="0" w:tplc="41248074">
      <w:start w:val="1"/>
      <w:numFmt w:val="upperRoman"/>
      <w:lvlText w:val="%1-"/>
      <w:lvlJc w:val="left"/>
      <w:pPr>
        <w:ind w:left="720" w:hanging="360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96CEE038">
      <w:start w:val="1"/>
      <w:numFmt w:val="upperRoman"/>
      <w:lvlText w:val="%3-"/>
      <w:lvlJc w:val="left"/>
      <w:pPr>
        <w:ind w:left="2160" w:hanging="180"/>
      </w:pPr>
      <w:rPr>
        <w:rFonts w:ascii="Cambria" w:eastAsia="Cambria" w:hAnsi="Cambria" w:cs="Cambria" w:hint="default"/>
        <w:b/>
        <w:bCs/>
        <w:w w:val="100"/>
        <w:sz w:val="24"/>
        <w:szCs w:val="24"/>
        <w:lang w:val="pt-PT" w:eastAsia="en-US" w:bidi="ar-SA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D0A81"/>
    <w:multiLevelType w:val="multilevel"/>
    <w:tmpl w:val="490832E6"/>
    <w:lvl w:ilvl="0">
      <w:start w:val="9"/>
      <w:numFmt w:val="decimal"/>
      <w:lvlText w:val="%1-"/>
      <w:lvlJc w:val="left"/>
      <w:pPr>
        <w:ind w:left="396" w:hanging="277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512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71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3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7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9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512"/>
      </w:pPr>
      <w:rPr>
        <w:rFonts w:hint="default"/>
        <w:lang w:val="pt-PT" w:eastAsia="en-US" w:bidi="ar-SA"/>
      </w:rPr>
    </w:lvl>
  </w:abstractNum>
  <w:abstractNum w:abstractNumId="9" w15:restartNumberingAfterBreak="0">
    <w:nsid w:val="553817A2"/>
    <w:multiLevelType w:val="hybridMultilevel"/>
    <w:tmpl w:val="BD480C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B377B"/>
    <w:multiLevelType w:val="hybridMultilevel"/>
    <w:tmpl w:val="31BAF4D4"/>
    <w:lvl w:ilvl="0" w:tplc="1DBC1F4A">
      <w:start w:val="1"/>
      <w:numFmt w:val="upperRoman"/>
      <w:lvlText w:val="%1"/>
      <w:lvlJc w:val="left"/>
      <w:pPr>
        <w:ind w:left="250" w:hanging="131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B58C61BA">
      <w:numFmt w:val="bullet"/>
      <w:lvlText w:val="•"/>
      <w:lvlJc w:val="left"/>
      <w:pPr>
        <w:ind w:left="1238" w:hanging="131"/>
      </w:pPr>
      <w:rPr>
        <w:rFonts w:hint="default"/>
        <w:lang w:val="pt-PT" w:eastAsia="en-US" w:bidi="ar-SA"/>
      </w:rPr>
    </w:lvl>
    <w:lvl w:ilvl="2" w:tplc="96CCB89C">
      <w:numFmt w:val="bullet"/>
      <w:lvlText w:val="•"/>
      <w:lvlJc w:val="left"/>
      <w:pPr>
        <w:ind w:left="2217" w:hanging="131"/>
      </w:pPr>
      <w:rPr>
        <w:rFonts w:hint="default"/>
        <w:lang w:val="pt-PT" w:eastAsia="en-US" w:bidi="ar-SA"/>
      </w:rPr>
    </w:lvl>
    <w:lvl w:ilvl="3" w:tplc="E0B40670">
      <w:numFmt w:val="bullet"/>
      <w:lvlText w:val="•"/>
      <w:lvlJc w:val="left"/>
      <w:pPr>
        <w:ind w:left="3195" w:hanging="131"/>
      </w:pPr>
      <w:rPr>
        <w:rFonts w:hint="default"/>
        <w:lang w:val="pt-PT" w:eastAsia="en-US" w:bidi="ar-SA"/>
      </w:rPr>
    </w:lvl>
    <w:lvl w:ilvl="4" w:tplc="5C886432">
      <w:numFmt w:val="bullet"/>
      <w:lvlText w:val="•"/>
      <w:lvlJc w:val="left"/>
      <w:pPr>
        <w:ind w:left="4174" w:hanging="131"/>
      </w:pPr>
      <w:rPr>
        <w:rFonts w:hint="default"/>
        <w:lang w:val="pt-PT" w:eastAsia="en-US" w:bidi="ar-SA"/>
      </w:rPr>
    </w:lvl>
    <w:lvl w:ilvl="5" w:tplc="722A13D2">
      <w:numFmt w:val="bullet"/>
      <w:lvlText w:val="•"/>
      <w:lvlJc w:val="left"/>
      <w:pPr>
        <w:ind w:left="5153" w:hanging="131"/>
      </w:pPr>
      <w:rPr>
        <w:rFonts w:hint="default"/>
        <w:lang w:val="pt-PT" w:eastAsia="en-US" w:bidi="ar-SA"/>
      </w:rPr>
    </w:lvl>
    <w:lvl w:ilvl="6" w:tplc="CBF05BFC">
      <w:numFmt w:val="bullet"/>
      <w:lvlText w:val="•"/>
      <w:lvlJc w:val="left"/>
      <w:pPr>
        <w:ind w:left="6131" w:hanging="131"/>
      </w:pPr>
      <w:rPr>
        <w:rFonts w:hint="default"/>
        <w:lang w:val="pt-PT" w:eastAsia="en-US" w:bidi="ar-SA"/>
      </w:rPr>
    </w:lvl>
    <w:lvl w:ilvl="7" w:tplc="4802C82A">
      <w:numFmt w:val="bullet"/>
      <w:lvlText w:val="•"/>
      <w:lvlJc w:val="left"/>
      <w:pPr>
        <w:ind w:left="7110" w:hanging="131"/>
      </w:pPr>
      <w:rPr>
        <w:rFonts w:hint="default"/>
        <w:lang w:val="pt-PT" w:eastAsia="en-US" w:bidi="ar-SA"/>
      </w:rPr>
    </w:lvl>
    <w:lvl w:ilvl="8" w:tplc="9CE0DF02">
      <w:numFmt w:val="bullet"/>
      <w:lvlText w:val="•"/>
      <w:lvlJc w:val="left"/>
      <w:pPr>
        <w:ind w:left="8089" w:hanging="131"/>
      </w:pPr>
      <w:rPr>
        <w:rFonts w:hint="default"/>
        <w:lang w:val="pt-PT" w:eastAsia="en-US" w:bidi="ar-SA"/>
      </w:rPr>
    </w:lvl>
  </w:abstractNum>
  <w:abstractNum w:abstractNumId="11" w15:restartNumberingAfterBreak="0">
    <w:nsid w:val="59137F37"/>
    <w:multiLevelType w:val="hybridMultilevel"/>
    <w:tmpl w:val="85F6C526"/>
    <w:lvl w:ilvl="0" w:tplc="DD72ED6E">
      <w:start w:val="5"/>
      <w:numFmt w:val="upperRoman"/>
      <w:lvlText w:val="%1"/>
      <w:lvlJc w:val="left"/>
      <w:pPr>
        <w:ind w:left="317" w:hanging="198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36C4510A">
      <w:numFmt w:val="bullet"/>
      <w:lvlText w:val="•"/>
      <w:lvlJc w:val="left"/>
      <w:pPr>
        <w:ind w:left="1292" w:hanging="198"/>
      </w:pPr>
      <w:rPr>
        <w:rFonts w:hint="default"/>
        <w:lang w:val="pt-PT" w:eastAsia="en-US" w:bidi="ar-SA"/>
      </w:rPr>
    </w:lvl>
    <w:lvl w:ilvl="2" w:tplc="5282D38A">
      <w:numFmt w:val="bullet"/>
      <w:lvlText w:val="•"/>
      <w:lvlJc w:val="left"/>
      <w:pPr>
        <w:ind w:left="2265" w:hanging="198"/>
      </w:pPr>
      <w:rPr>
        <w:rFonts w:hint="default"/>
        <w:lang w:val="pt-PT" w:eastAsia="en-US" w:bidi="ar-SA"/>
      </w:rPr>
    </w:lvl>
    <w:lvl w:ilvl="3" w:tplc="018A5386">
      <w:numFmt w:val="bullet"/>
      <w:lvlText w:val="•"/>
      <w:lvlJc w:val="left"/>
      <w:pPr>
        <w:ind w:left="3237" w:hanging="198"/>
      </w:pPr>
      <w:rPr>
        <w:rFonts w:hint="default"/>
        <w:lang w:val="pt-PT" w:eastAsia="en-US" w:bidi="ar-SA"/>
      </w:rPr>
    </w:lvl>
    <w:lvl w:ilvl="4" w:tplc="9E3864CC">
      <w:numFmt w:val="bullet"/>
      <w:lvlText w:val="•"/>
      <w:lvlJc w:val="left"/>
      <w:pPr>
        <w:ind w:left="4210" w:hanging="198"/>
      </w:pPr>
      <w:rPr>
        <w:rFonts w:hint="default"/>
        <w:lang w:val="pt-PT" w:eastAsia="en-US" w:bidi="ar-SA"/>
      </w:rPr>
    </w:lvl>
    <w:lvl w:ilvl="5" w:tplc="5AA61DA4">
      <w:numFmt w:val="bullet"/>
      <w:lvlText w:val="•"/>
      <w:lvlJc w:val="left"/>
      <w:pPr>
        <w:ind w:left="5183" w:hanging="198"/>
      </w:pPr>
      <w:rPr>
        <w:rFonts w:hint="default"/>
        <w:lang w:val="pt-PT" w:eastAsia="en-US" w:bidi="ar-SA"/>
      </w:rPr>
    </w:lvl>
    <w:lvl w:ilvl="6" w:tplc="85C2EE56">
      <w:numFmt w:val="bullet"/>
      <w:lvlText w:val="•"/>
      <w:lvlJc w:val="left"/>
      <w:pPr>
        <w:ind w:left="6155" w:hanging="198"/>
      </w:pPr>
      <w:rPr>
        <w:rFonts w:hint="default"/>
        <w:lang w:val="pt-PT" w:eastAsia="en-US" w:bidi="ar-SA"/>
      </w:rPr>
    </w:lvl>
    <w:lvl w:ilvl="7" w:tplc="DDE08550">
      <w:numFmt w:val="bullet"/>
      <w:lvlText w:val="•"/>
      <w:lvlJc w:val="left"/>
      <w:pPr>
        <w:ind w:left="7128" w:hanging="198"/>
      </w:pPr>
      <w:rPr>
        <w:rFonts w:hint="default"/>
        <w:lang w:val="pt-PT" w:eastAsia="en-US" w:bidi="ar-SA"/>
      </w:rPr>
    </w:lvl>
    <w:lvl w:ilvl="8" w:tplc="C99AB218">
      <w:numFmt w:val="bullet"/>
      <w:lvlText w:val="•"/>
      <w:lvlJc w:val="left"/>
      <w:pPr>
        <w:ind w:left="8101" w:hanging="198"/>
      </w:pPr>
      <w:rPr>
        <w:rFonts w:hint="default"/>
        <w:lang w:val="pt-PT" w:eastAsia="en-US" w:bidi="ar-SA"/>
      </w:rPr>
    </w:lvl>
  </w:abstractNum>
  <w:abstractNum w:abstractNumId="12" w15:restartNumberingAfterBreak="0">
    <w:nsid w:val="5DFF4384"/>
    <w:multiLevelType w:val="multilevel"/>
    <w:tmpl w:val="C344AF1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65426027"/>
    <w:multiLevelType w:val="hybridMultilevel"/>
    <w:tmpl w:val="FEC200C8"/>
    <w:lvl w:ilvl="0" w:tplc="75141A96">
      <w:start w:val="1"/>
      <w:numFmt w:val="upperRoman"/>
      <w:lvlText w:val="%1"/>
      <w:lvlJc w:val="left"/>
      <w:pPr>
        <w:ind w:left="250" w:hanging="131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5656A8D2">
      <w:numFmt w:val="bullet"/>
      <w:lvlText w:val="•"/>
      <w:lvlJc w:val="left"/>
      <w:pPr>
        <w:ind w:left="1238" w:hanging="131"/>
      </w:pPr>
      <w:rPr>
        <w:rFonts w:hint="default"/>
        <w:lang w:val="pt-PT" w:eastAsia="en-US" w:bidi="ar-SA"/>
      </w:rPr>
    </w:lvl>
    <w:lvl w:ilvl="2" w:tplc="17487A2E">
      <w:numFmt w:val="bullet"/>
      <w:lvlText w:val="•"/>
      <w:lvlJc w:val="left"/>
      <w:pPr>
        <w:ind w:left="2217" w:hanging="131"/>
      </w:pPr>
      <w:rPr>
        <w:rFonts w:hint="default"/>
        <w:lang w:val="pt-PT" w:eastAsia="en-US" w:bidi="ar-SA"/>
      </w:rPr>
    </w:lvl>
    <w:lvl w:ilvl="3" w:tplc="9CA03632">
      <w:numFmt w:val="bullet"/>
      <w:lvlText w:val="•"/>
      <w:lvlJc w:val="left"/>
      <w:pPr>
        <w:ind w:left="3195" w:hanging="131"/>
      </w:pPr>
      <w:rPr>
        <w:rFonts w:hint="default"/>
        <w:lang w:val="pt-PT" w:eastAsia="en-US" w:bidi="ar-SA"/>
      </w:rPr>
    </w:lvl>
    <w:lvl w:ilvl="4" w:tplc="8B9E9342">
      <w:numFmt w:val="bullet"/>
      <w:lvlText w:val="•"/>
      <w:lvlJc w:val="left"/>
      <w:pPr>
        <w:ind w:left="4174" w:hanging="131"/>
      </w:pPr>
      <w:rPr>
        <w:rFonts w:hint="default"/>
        <w:lang w:val="pt-PT" w:eastAsia="en-US" w:bidi="ar-SA"/>
      </w:rPr>
    </w:lvl>
    <w:lvl w:ilvl="5" w:tplc="CC964786">
      <w:numFmt w:val="bullet"/>
      <w:lvlText w:val="•"/>
      <w:lvlJc w:val="left"/>
      <w:pPr>
        <w:ind w:left="5153" w:hanging="131"/>
      </w:pPr>
      <w:rPr>
        <w:rFonts w:hint="default"/>
        <w:lang w:val="pt-PT" w:eastAsia="en-US" w:bidi="ar-SA"/>
      </w:rPr>
    </w:lvl>
    <w:lvl w:ilvl="6" w:tplc="57329A72">
      <w:numFmt w:val="bullet"/>
      <w:lvlText w:val="•"/>
      <w:lvlJc w:val="left"/>
      <w:pPr>
        <w:ind w:left="6131" w:hanging="131"/>
      </w:pPr>
      <w:rPr>
        <w:rFonts w:hint="default"/>
        <w:lang w:val="pt-PT" w:eastAsia="en-US" w:bidi="ar-SA"/>
      </w:rPr>
    </w:lvl>
    <w:lvl w:ilvl="7" w:tplc="705C1668">
      <w:numFmt w:val="bullet"/>
      <w:lvlText w:val="•"/>
      <w:lvlJc w:val="left"/>
      <w:pPr>
        <w:ind w:left="7110" w:hanging="131"/>
      </w:pPr>
      <w:rPr>
        <w:rFonts w:hint="default"/>
        <w:lang w:val="pt-PT" w:eastAsia="en-US" w:bidi="ar-SA"/>
      </w:rPr>
    </w:lvl>
    <w:lvl w:ilvl="8" w:tplc="05061590">
      <w:numFmt w:val="bullet"/>
      <w:lvlText w:val="•"/>
      <w:lvlJc w:val="left"/>
      <w:pPr>
        <w:ind w:left="8089" w:hanging="131"/>
      </w:pPr>
      <w:rPr>
        <w:rFonts w:hint="default"/>
        <w:lang w:val="pt-PT" w:eastAsia="en-US" w:bidi="ar-SA"/>
      </w:rPr>
    </w:lvl>
  </w:abstractNum>
  <w:abstractNum w:abstractNumId="14" w15:restartNumberingAfterBreak="0">
    <w:nsid w:val="6F001A79"/>
    <w:multiLevelType w:val="hybridMultilevel"/>
    <w:tmpl w:val="8E8C27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487FD6"/>
    <w:multiLevelType w:val="hybridMultilevel"/>
    <w:tmpl w:val="79A297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536408">
    <w:abstractNumId w:val="8"/>
  </w:num>
  <w:num w:numId="2" w16cid:durableId="1929999974">
    <w:abstractNumId w:val="2"/>
  </w:num>
  <w:num w:numId="3" w16cid:durableId="1167673020">
    <w:abstractNumId w:val="13"/>
  </w:num>
  <w:num w:numId="4" w16cid:durableId="1299408898">
    <w:abstractNumId w:val="11"/>
  </w:num>
  <w:num w:numId="5" w16cid:durableId="1408697656">
    <w:abstractNumId w:val="10"/>
  </w:num>
  <w:num w:numId="6" w16cid:durableId="1896620585">
    <w:abstractNumId w:val="1"/>
  </w:num>
  <w:num w:numId="7" w16cid:durableId="1812363032">
    <w:abstractNumId w:val="3"/>
  </w:num>
  <w:num w:numId="8" w16cid:durableId="1204632789">
    <w:abstractNumId w:val="7"/>
  </w:num>
  <w:num w:numId="9" w16cid:durableId="662913">
    <w:abstractNumId w:val="6"/>
  </w:num>
  <w:num w:numId="10" w16cid:durableId="1749768978">
    <w:abstractNumId w:val="0"/>
  </w:num>
  <w:num w:numId="11" w16cid:durableId="534930505">
    <w:abstractNumId w:val="4"/>
  </w:num>
  <w:num w:numId="12" w16cid:durableId="1648516131">
    <w:abstractNumId w:val="14"/>
  </w:num>
  <w:num w:numId="13" w16cid:durableId="1642493985">
    <w:abstractNumId w:val="5"/>
  </w:num>
  <w:num w:numId="14" w16cid:durableId="2057119495">
    <w:abstractNumId w:val="15"/>
  </w:num>
  <w:num w:numId="15" w16cid:durableId="828862166">
    <w:abstractNumId w:val="9"/>
  </w:num>
  <w:num w:numId="16" w16cid:durableId="160361015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3E0"/>
    <w:rsid w:val="00015573"/>
    <w:rsid w:val="00030499"/>
    <w:rsid w:val="00036EAD"/>
    <w:rsid w:val="00043EFC"/>
    <w:rsid w:val="00046249"/>
    <w:rsid w:val="00067CD1"/>
    <w:rsid w:val="00094BCA"/>
    <w:rsid w:val="000952C4"/>
    <w:rsid w:val="000F0839"/>
    <w:rsid w:val="001138B4"/>
    <w:rsid w:val="00123BDC"/>
    <w:rsid w:val="001338CE"/>
    <w:rsid w:val="00141FC0"/>
    <w:rsid w:val="00176D2C"/>
    <w:rsid w:val="001835E0"/>
    <w:rsid w:val="00197B64"/>
    <w:rsid w:val="001A1855"/>
    <w:rsid w:val="001B2EE7"/>
    <w:rsid w:val="001C5F99"/>
    <w:rsid w:val="00251F4D"/>
    <w:rsid w:val="002B02FE"/>
    <w:rsid w:val="002D3E6F"/>
    <w:rsid w:val="002D4460"/>
    <w:rsid w:val="002D6087"/>
    <w:rsid w:val="002E4C1B"/>
    <w:rsid w:val="002F6785"/>
    <w:rsid w:val="00326932"/>
    <w:rsid w:val="003434CA"/>
    <w:rsid w:val="0035116E"/>
    <w:rsid w:val="00371685"/>
    <w:rsid w:val="00372FCD"/>
    <w:rsid w:val="003802C8"/>
    <w:rsid w:val="003834E8"/>
    <w:rsid w:val="003A3CFB"/>
    <w:rsid w:val="003B284A"/>
    <w:rsid w:val="003C0ECB"/>
    <w:rsid w:val="003D385D"/>
    <w:rsid w:val="003F12ED"/>
    <w:rsid w:val="00412BD3"/>
    <w:rsid w:val="00420318"/>
    <w:rsid w:val="004915ED"/>
    <w:rsid w:val="004D3204"/>
    <w:rsid w:val="00536990"/>
    <w:rsid w:val="00540F48"/>
    <w:rsid w:val="005539F9"/>
    <w:rsid w:val="005929B0"/>
    <w:rsid w:val="005A2432"/>
    <w:rsid w:val="005C3C60"/>
    <w:rsid w:val="005D2EE1"/>
    <w:rsid w:val="005E4359"/>
    <w:rsid w:val="005F7438"/>
    <w:rsid w:val="006204D0"/>
    <w:rsid w:val="00651AD4"/>
    <w:rsid w:val="0065601C"/>
    <w:rsid w:val="006827E6"/>
    <w:rsid w:val="00685F8E"/>
    <w:rsid w:val="006B21AD"/>
    <w:rsid w:val="006E696E"/>
    <w:rsid w:val="006F465D"/>
    <w:rsid w:val="007208FC"/>
    <w:rsid w:val="00723F73"/>
    <w:rsid w:val="00780D39"/>
    <w:rsid w:val="007B422F"/>
    <w:rsid w:val="007C1B3D"/>
    <w:rsid w:val="007D093A"/>
    <w:rsid w:val="007E3251"/>
    <w:rsid w:val="007E6628"/>
    <w:rsid w:val="008025F7"/>
    <w:rsid w:val="00802A1F"/>
    <w:rsid w:val="00803875"/>
    <w:rsid w:val="00804719"/>
    <w:rsid w:val="0083231B"/>
    <w:rsid w:val="00850156"/>
    <w:rsid w:val="008564A4"/>
    <w:rsid w:val="00857C07"/>
    <w:rsid w:val="00870414"/>
    <w:rsid w:val="0088664E"/>
    <w:rsid w:val="008E3765"/>
    <w:rsid w:val="008E6BFC"/>
    <w:rsid w:val="008F0004"/>
    <w:rsid w:val="00930299"/>
    <w:rsid w:val="00936A8A"/>
    <w:rsid w:val="00947484"/>
    <w:rsid w:val="0096593F"/>
    <w:rsid w:val="0096733F"/>
    <w:rsid w:val="009A1303"/>
    <w:rsid w:val="009B16D3"/>
    <w:rsid w:val="009C350A"/>
    <w:rsid w:val="009C4AF0"/>
    <w:rsid w:val="009E3F5C"/>
    <w:rsid w:val="009F16B0"/>
    <w:rsid w:val="009F1D15"/>
    <w:rsid w:val="00A344E8"/>
    <w:rsid w:val="00A3554B"/>
    <w:rsid w:val="00A65799"/>
    <w:rsid w:val="00A66261"/>
    <w:rsid w:val="00A864F4"/>
    <w:rsid w:val="00A9745A"/>
    <w:rsid w:val="00AA1DAB"/>
    <w:rsid w:val="00AA6234"/>
    <w:rsid w:val="00AA6A6C"/>
    <w:rsid w:val="00AF06CA"/>
    <w:rsid w:val="00AF6036"/>
    <w:rsid w:val="00B2673D"/>
    <w:rsid w:val="00B47969"/>
    <w:rsid w:val="00B52096"/>
    <w:rsid w:val="00BA2FEF"/>
    <w:rsid w:val="00BC2AE4"/>
    <w:rsid w:val="00BE13FD"/>
    <w:rsid w:val="00BE1415"/>
    <w:rsid w:val="00BE43CA"/>
    <w:rsid w:val="00BF756B"/>
    <w:rsid w:val="00C00452"/>
    <w:rsid w:val="00C119AC"/>
    <w:rsid w:val="00C71524"/>
    <w:rsid w:val="00C83429"/>
    <w:rsid w:val="00CD0331"/>
    <w:rsid w:val="00CD3E8C"/>
    <w:rsid w:val="00CE2706"/>
    <w:rsid w:val="00D04A64"/>
    <w:rsid w:val="00D365E8"/>
    <w:rsid w:val="00D41400"/>
    <w:rsid w:val="00D55340"/>
    <w:rsid w:val="00D85DC9"/>
    <w:rsid w:val="00DA5284"/>
    <w:rsid w:val="00DB52A0"/>
    <w:rsid w:val="00DC5E06"/>
    <w:rsid w:val="00DF7FEA"/>
    <w:rsid w:val="00E0278E"/>
    <w:rsid w:val="00E336BA"/>
    <w:rsid w:val="00E822F9"/>
    <w:rsid w:val="00EA273D"/>
    <w:rsid w:val="00EC2228"/>
    <w:rsid w:val="00F4080C"/>
    <w:rsid w:val="00FB0202"/>
    <w:rsid w:val="00FC4DAC"/>
    <w:rsid w:val="00FD05A2"/>
    <w:rsid w:val="00FD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109EC"/>
  <w15:chartTrackingRefBased/>
  <w15:docId w15:val="{1F025B61-5E67-4F89-A448-D5090A9B8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D73E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1"/>
    <w:qFormat/>
    <w:rsid w:val="00FD73E0"/>
    <w:pPr>
      <w:ind w:left="12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D73E0"/>
    <w:rPr>
      <w:rFonts w:ascii="Cambria" w:eastAsia="Cambria" w:hAnsi="Cambria" w:cs="Cambria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FD73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D73E0"/>
    <w:pPr>
      <w:ind w:left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D73E0"/>
    <w:rPr>
      <w:rFonts w:ascii="Cambria" w:eastAsia="Cambria" w:hAnsi="Cambria" w:cs="Cambria"/>
      <w:sz w:val="24"/>
      <w:szCs w:val="24"/>
      <w:lang w:val="pt-PT"/>
    </w:rPr>
  </w:style>
  <w:style w:type="paragraph" w:styleId="PargrafodaLista">
    <w:name w:val="List Paragraph"/>
    <w:aliases w:val="SheParágrafo da Lista"/>
    <w:basedOn w:val="Normal"/>
    <w:link w:val="PargrafodaListaChar"/>
    <w:uiPriority w:val="1"/>
    <w:qFormat/>
    <w:rsid w:val="00FD73E0"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sid w:val="00FD73E0"/>
  </w:style>
  <w:style w:type="paragraph" w:styleId="Cabealho">
    <w:name w:val="header"/>
    <w:basedOn w:val="Normal"/>
    <w:link w:val="CabealhoChar"/>
    <w:uiPriority w:val="99"/>
    <w:unhideWhenUsed/>
    <w:rsid w:val="00FD73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73E0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FD73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D73E0"/>
    <w:rPr>
      <w:rFonts w:ascii="Cambria" w:eastAsia="Cambria" w:hAnsi="Cambria" w:cs="Cambria"/>
      <w:lang w:val="pt-PT"/>
    </w:rPr>
  </w:style>
  <w:style w:type="character" w:styleId="Forte">
    <w:name w:val="Strong"/>
    <w:basedOn w:val="Fontepargpadro"/>
    <w:uiPriority w:val="22"/>
    <w:qFormat/>
    <w:rsid w:val="00FD73E0"/>
    <w:rPr>
      <w:b/>
      <w:bCs/>
    </w:rPr>
  </w:style>
  <w:style w:type="character" w:styleId="Hyperlink">
    <w:name w:val="Hyperlink"/>
    <w:basedOn w:val="Fontepargpadro"/>
    <w:uiPriority w:val="99"/>
    <w:unhideWhenUsed/>
    <w:rsid w:val="00FD73E0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FD73E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heParágrafo da Lista Char"/>
    <w:link w:val="PargrafodaLista"/>
    <w:uiPriority w:val="1"/>
    <w:qFormat/>
    <w:locked/>
    <w:rsid w:val="00EA273D"/>
    <w:rPr>
      <w:rFonts w:ascii="Cambria" w:eastAsia="Cambria" w:hAnsi="Cambria" w:cs="Cambria"/>
      <w:lang w:val="pt-PT"/>
    </w:rPr>
  </w:style>
  <w:style w:type="paragraph" w:customStyle="1" w:styleId="Default">
    <w:name w:val="Default"/>
    <w:rsid w:val="00EA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Cs/>
      <w:color w:val="000000"/>
      <w:sz w:val="24"/>
      <w:szCs w:val="24"/>
    </w:rPr>
  </w:style>
  <w:style w:type="paragraph" w:styleId="Subttulo">
    <w:name w:val="Subtitle"/>
    <w:basedOn w:val="Normal"/>
    <w:next w:val="Normal"/>
    <w:link w:val="SubttuloChar"/>
    <w:rsid w:val="007D093A"/>
    <w:pPr>
      <w:keepNext/>
      <w:keepLines/>
      <w:widowControl/>
      <w:autoSpaceDE/>
      <w:autoSpaceDN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7D093A"/>
    <w:rPr>
      <w:rFonts w:ascii="Georgia" w:eastAsia="Georgia" w:hAnsi="Georgia" w:cs="Georgia"/>
      <w:i/>
      <w:color w:val="66666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1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ciscaparao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976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Aparecida Dos Santos</dc:creator>
  <cp:keywords/>
  <dc:description/>
  <cp:lastModifiedBy>PC02</cp:lastModifiedBy>
  <cp:revision>49</cp:revision>
  <cp:lastPrinted>2025-03-12T13:33:00Z</cp:lastPrinted>
  <dcterms:created xsi:type="dcterms:W3CDTF">2024-02-26T17:41:00Z</dcterms:created>
  <dcterms:modified xsi:type="dcterms:W3CDTF">2025-03-12T13:36:00Z</dcterms:modified>
</cp:coreProperties>
</file>