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817A2" w14:textId="7ABA129E" w:rsidR="005E0DCC" w:rsidRPr="005E0DCC" w:rsidRDefault="005E0DCC" w:rsidP="005E0DCC">
      <w:pPr>
        <w:spacing w:line="240" w:lineRule="auto"/>
        <w:jc w:val="center"/>
        <w:rPr>
          <w:rFonts w:ascii="Tahoma" w:hAnsi="Tahoma" w:cs="Tahoma"/>
          <w:b/>
          <w:bCs w:val="0"/>
        </w:rPr>
      </w:pPr>
      <w:r w:rsidRPr="005E0DCC">
        <w:rPr>
          <w:rFonts w:ascii="Tahoma" w:hAnsi="Tahoma" w:cs="Tahoma"/>
          <w:b/>
          <w:bCs w:val="0"/>
        </w:rPr>
        <w:t>TERMO DE REFERÊNCIA</w:t>
      </w:r>
    </w:p>
    <w:p w14:paraId="288F6237" w14:textId="77777777" w:rsidR="005E0DCC" w:rsidRDefault="005E0DCC" w:rsidP="005E0DCC">
      <w:pPr>
        <w:spacing w:line="240" w:lineRule="auto"/>
        <w:jc w:val="both"/>
        <w:rPr>
          <w:rFonts w:ascii="Tahoma" w:hAnsi="Tahoma" w:cs="Tahoma"/>
        </w:rPr>
      </w:pPr>
    </w:p>
    <w:p w14:paraId="0457B925" w14:textId="77777777" w:rsidR="00FE44F0" w:rsidRPr="00FE44F0" w:rsidRDefault="00FE44F0" w:rsidP="00FE44F0">
      <w:pPr>
        <w:pStyle w:val="PargrafodaLista"/>
        <w:numPr>
          <w:ilvl w:val="0"/>
          <w:numId w:val="16"/>
        </w:numPr>
        <w:spacing w:line="240" w:lineRule="auto"/>
        <w:jc w:val="both"/>
        <w:rPr>
          <w:rFonts w:ascii="Tahoma" w:hAnsi="Tahoma" w:cs="Tahoma"/>
          <w:b/>
          <w:bCs w:val="0"/>
        </w:rPr>
      </w:pPr>
      <w:r w:rsidRPr="00FE44F0">
        <w:rPr>
          <w:rFonts w:ascii="Tahoma" w:hAnsi="Tahoma" w:cs="Tahoma"/>
          <w:b/>
          <w:bCs w:val="0"/>
        </w:rPr>
        <w:t>DO OBJETO</w:t>
      </w:r>
    </w:p>
    <w:p w14:paraId="2B1BA801" w14:textId="77777777" w:rsidR="00936423" w:rsidRPr="00936423" w:rsidRDefault="005E0DCC" w:rsidP="00936423">
      <w:pPr>
        <w:spacing w:line="360" w:lineRule="auto"/>
        <w:jc w:val="both"/>
        <w:rPr>
          <w:rFonts w:ascii="Tahoma" w:hAnsi="Tahoma" w:cs="Tahoma"/>
          <w:color w:val="000000"/>
          <w:shd w:val="clear" w:color="auto" w:fill="FFFFFF"/>
        </w:rPr>
      </w:pPr>
      <w:r w:rsidRPr="005E0DCC">
        <w:rPr>
          <w:rFonts w:ascii="Tahoma" w:hAnsi="Tahoma" w:cs="Tahoma"/>
        </w:rPr>
        <w:t xml:space="preserve">1.1. </w:t>
      </w:r>
      <w:r w:rsidRPr="00936423">
        <w:rPr>
          <w:rFonts w:ascii="Tahoma" w:hAnsi="Tahoma" w:cs="Tahoma"/>
        </w:rPr>
        <w:t xml:space="preserve">Constitui objeto do presente instrumento a </w:t>
      </w:r>
      <w:r w:rsidR="00936423" w:rsidRPr="00936423">
        <w:rPr>
          <w:rFonts w:ascii="Tahoma" w:hAnsi="Tahoma" w:cs="Tahoma"/>
          <w:color w:val="000000"/>
          <w:shd w:val="clear" w:color="auto" w:fill="FFFFFF"/>
        </w:rPr>
        <w:t>Contratação de empresa especializada para:</w:t>
      </w:r>
    </w:p>
    <w:p w14:paraId="4E7E0FC6" w14:textId="77777777" w:rsidR="00036D7E" w:rsidRPr="00036D7E" w:rsidRDefault="00036D7E" w:rsidP="00036D7E">
      <w:pPr>
        <w:pStyle w:val="PargrafodaLista"/>
        <w:numPr>
          <w:ilvl w:val="0"/>
          <w:numId w:val="19"/>
        </w:numPr>
        <w:spacing w:line="360" w:lineRule="auto"/>
        <w:rPr>
          <w:rFonts w:ascii="Tahoma" w:hAnsi="Tahoma" w:cs="Tahoma"/>
          <w:iCs/>
          <w:color w:val="000000" w:themeColor="text1"/>
        </w:rPr>
      </w:pPr>
      <w:r w:rsidRPr="00036D7E">
        <w:rPr>
          <w:rFonts w:ascii="Tahoma" w:hAnsi="Tahoma" w:cs="Tahoma"/>
        </w:rPr>
        <w:t>Remoção de adesivos e descontaminação de carroceria para remoção de cola residual, com pequenos reparos de lanternagem e pintura para veículos tipo micro ônibus modelo Mascarello Gran Micro S2 ano 2018/2018, cor predominante branco</w:t>
      </w:r>
    </w:p>
    <w:p w14:paraId="3DAF832B" w14:textId="77777777" w:rsidR="00036D7E" w:rsidRPr="00036D7E" w:rsidRDefault="00036D7E" w:rsidP="00036D7E">
      <w:pPr>
        <w:pStyle w:val="PargrafodaLista"/>
        <w:numPr>
          <w:ilvl w:val="0"/>
          <w:numId w:val="19"/>
        </w:numPr>
        <w:spacing w:line="360" w:lineRule="auto"/>
        <w:rPr>
          <w:rFonts w:ascii="Tahoma" w:hAnsi="Tahoma" w:cs="Tahoma"/>
          <w:iCs/>
          <w:color w:val="000000" w:themeColor="text1"/>
        </w:rPr>
      </w:pPr>
      <w:r w:rsidRPr="00036D7E">
        <w:rPr>
          <w:rFonts w:ascii="Tahoma" w:hAnsi="Tahoma" w:cs="Tahoma"/>
        </w:rPr>
        <w:t>Remoção de adesivos e remoção de cola residual da carroceria para veículos tipo micro ônibus modelo Mascarello Gran Micro S1 ano 2010/2010, cor predominante branco</w:t>
      </w:r>
    </w:p>
    <w:p w14:paraId="6CBD7424" w14:textId="7F0D562A" w:rsidR="00036D7E" w:rsidRPr="00036D7E" w:rsidRDefault="00036D7E" w:rsidP="00036D7E">
      <w:pPr>
        <w:pStyle w:val="PargrafodaLista"/>
        <w:numPr>
          <w:ilvl w:val="0"/>
          <w:numId w:val="19"/>
        </w:numPr>
        <w:spacing w:line="360" w:lineRule="auto"/>
        <w:rPr>
          <w:rFonts w:ascii="Tahoma" w:hAnsi="Tahoma" w:cs="Tahoma"/>
          <w:iCs/>
          <w:color w:val="000000" w:themeColor="text1"/>
        </w:rPr>
      </w:pPr>
      <w:r w:rsidRPr="00036D7E">
        <w:rPr>
          <w:rFonts w:ascii="Tahoma" w:hAnsi="Tahoma" w:cs="Tahoma"/>
        </w:rPr>
        <w:t>Reforma de banco estofado com tecido navalhado</w:t>
      </w:r>
    </w:p>
    <w:p w14:paraId="758F4811" w14:textId="379F138A" w:rsidR="005E0DCC" w:rsidRDefault="005E0DCC" w:rsidP="00036D7E">
      <w:pPr>
        <w:spacing w:line="240" w:lineRule="auto"/>
        <w:jc w:val="both"/>
        <w:rPr>
          <w:rFonts w:ascii="Tahoma" w:hAnsi="Tahoma" w:cs="Tahoma"/>
        </w:rPr>
      </w:pPr>
      <w:r w:rsidRPr="005E0DCC">
        <w:rPr>
          <w:rFonts w:ascii="Tahoma" w:hAnsi="Tahoma" w:cs="Tahoma"/>
        </w:rPr>
        <w:t xml:space="preserve">1.2. Segue </w:t>
      </w:r>
      <w:r w:rsidR="000E71E7">
        <w:rPr>
          <w:rFonts w:ascii="Tahoma" w:hAnsi="Tahoma" w:cs="Tahoma"/>
        </w:rPr>
        <w:t xml:space="preserve">a </w:t>
      </w:r>
      <w:r w:rsidRPr="005E0DCC">
        <w:rPr>
          <w:rFonts w:ascii="Tahoma" w:hAnsi="Tahoma" w:cs="Tahoma"/>
        </w:rPr>
        <w:t>planilha com as especificações detalhadas, quantitativos pretendidos, e preço médio estimado para este procedimento:</w:t>
      </w:r>
    </w:p>
    <w:tbl>
      <w:tblPr>
        <w:tblStyle w:val="Tabelacomgrade"/>
        <w:tblW w:w="9209" w:type="dxa"/>
        <w:tblLook w:val="04A0" w:firstRow="1" w:lastRow="0" w:firstColumn="1" w:lastColumn="0" w:noHBand="0" w:noVBand="1"/>
      </w:tblPr>
      <w:tblGrid>
        <w:gridCol w:w="714"/>
        <w:gridCol w:w="982"/>
        <w:gridCol w:w="4253"/>
        <w:gridCol w:w="1417"/>
        <w:gridCol w:w="1843"/>
      </w:tblGrid>
      <w:tr w:rsidR="00FE44F0" w:rsidRPr="00FE44F0" w14:paraId="46D8F6B6" w14:textId="77777777" w:rsidTr="000249BE">
        <w:tc>
          <w:tcPr>
            <w:tcW w:w="714" w:type="dxa"/>
          </w:tcPr>
          <w:p w14:paraId="7D81704C" w14:textId="1FAA2FAB" w:rsidR="00FE44F0" w:rsidRPr="00FE44F0" w:rsidRDefault="00FE44F0" w:rsidP="005E0DCC">
            <w:pPr>
              <w:jc w:val="both"/>
              <w:rPr>
                <w:rFonts w:ascii="Tahoma" w:hAnsi="Tahoma" w:cs="Tahoma"/>
              </w:rPr>
            </w:pPr>
            <w:r w:rsidRPr="00FE44F0">
              <w:rPr>
                <w:rFonts w:ascii="Tahoma" w:hAnsi="Tahoma" w:cs="Tahoma"/>
              </w:rPr>
              <w:t>Item</w:t>
            </w:r>
          </w:p>
        </w:tc>
        <w:tc>
          <w:tcPr>
            <w:tcW w:w="982" w:type="dxa"/>
          </w:tcPr>
          <w:p w14:paraId="30E297FF" w14:textId="1E958304" w:rsidR="00FE44F0" w:rsidRPr="00FE44F0" w:rsidRDefault="00FE44F0" w:rsidP="005E0DCC">
            <w:pPr>
              <w:jc w:val="both"/>
              <w:rPr>
                <w:rFonts w:ascii="Tahoma" w:hAnsi="Tahoma" w:cs="Tahoma"/>
              </w:rPr>
            </w:pPr>
            <w:r w:rsidRPr="00FE44F0">
              <w:rPr>
                <w:rFonts w:ascii="Tahoma" w:hAnsi="Tahoma" w:cs="Tahoma"/>
              </w:rPr>
              <w:t>Qtd</w:t>
            </w:r>
          </w:p>
        </w:tc>
        <w:tc>
          <w:tcPr>
            <w:tcW w:w="4253" w:type="dxa"/>
          </w:tcPr>
          <w:p w14:paraId="69BE0D37" w14:textId="01122A04" w:rsidR="00FE44F0" w:rsidRPr="00FE44F0" w:rsidRDefault="00FE44F0" w:rsidP="005E0DCC">
            <w:pPr>
              <w:jc w:val="both"/>
              <w:rPr>
                <w:rFonts w:ascii="Tahoma" w:hAnsi="Tahoma" w:cs="Tahoma"/>
              </w:rPr>
            </w:pPr>
            <w:r w:rsidRPr="00FE44F0">
              <w:rPr>
                <w:rFonts w:ascii="Tahoma" w:hAnsi="Tahoma" w:cs="Tahoma"/>
              </w:rPr>
              <w:t>Descrição</w:t>
            </w:r>
          </w:p>
        </w:tc>
        <w:tc>
          <w:tcPr>
            <w:tcW w:w="1417" w:type="dxa"/>
          </w:tcPr>
          <w:p w14:paraId="3B0DEFB1" w14:textId="59644F0B" w:rsidR="00FE44F0" w:rsidRPr="00FE44F0" w:rsidRDefault="00FE44F0" w:rsidP="005E0DCC">
            <w:pPr>
              <w:jc w:val="both"/>
              <w:rPr>
                <w:rFonts w:ascii="Tahoma" w:hAnsi="Tahoma" w:cs="Tahoma"/>
              </w:rPr>
            </w:pPr>
            <w:r w:rsidRPr="00FE44F0">
              <w:rPr>
                <w:rFonts w:ascii="Tahoma" w:hAnsi="Tahoma" w:cs="Tahoma"/>
              </w:rPr>
              <w:t>Valor Médio</w:t>
            </w:r>
          </w:p>
        </w:tc>
        <w:tc>
          <w:tcPr>
            <w:tcW w:w="1843" w:type="dxa"/>
          </w:tcPr>
          <w:p w14:paraId="20B124AE" w14:textId="7AC3004C" w:rsidR="00FE44F0" w:rsidRPr="00FE44F0" w:rsidRDefault="00FE44F0" w:rsidP="005E0DCC">
            <w:pPr>
              <w:jc w:val="both"/>
              <w:rPr>
                <w:rFonts w:ascii="Tahoma" w:hAnsi="Tahoma" w:cs="Tahoma"/>
              </w:rPr>
            </w:pPr>
            <w:r w:rsidRPr="00FE44F0">
              <w:rPr>
                <w:rFonts w:ascii="Tahoma" w:hAnsi="Tahoma" w:cs="Tahoma"/>
              </w:rPr>
              <w:t>Valor Total</w:t>
            </w:r>
          </w:p>
        </w:tc>
      </w:tr>
      <w:tr w:rsidR="00FE44F0" w:rsidRPr="00FE44F0" w14:paraId="4DBD6906" w14:textId="77777777" w:rsidTr="00036D7E">
        <w:trPr>
          <w:trHeight w:val="1825"/>
        </w:trPr>
        <w:tc>
          <w:tcPr>
            <w:tcW w:w="714" w:type="dxa"/>
          </w:tcPr>
          <w:p w14:paraId="0C7D733F" w14:textId="5EF36C24" w:rsidR="00FE44F0" w:rsidRPr="00FE44F0" w:rsidRDefault="00FE44F0" w:rsidP="00FE44F0">
            <w:pPr>
              <w:jc w:val="both"/>
              <w:rPr>
                <w:rFonts w:ascii="Tahoma" w:hAnsi="Tahoma" w:cs="Tahoma"/>
              </w:rPr>
            </w:pPr>
            <w:r w:rsidRPr="00FE44F0">
              <w:rPr>
                <w:rFonts w:ascii="Tahoma" w:hAnsi="Tahoma" w:cs="Tahoma"/>
              </w:rPr>
              <w:t>1</w:t>
            </w:r>
          </w:p>
        </w:tc>
        <w:tc>
          <w:tcPr>
            <w:tcW w:w="982" w:type="dxa"/>
          </w:tcPr>
          <w:p w14:paraId="64169403" w14:textId="5305D6DF" w:rsidR="00FE44F0" w:rsidRPr="00FE44F0" w:rsidRDefault="005A1169" w:rsidP="00FE44F0">
            <w:pPr>
              <w:jc w:val="both"/>
              <w:rPr>
                <w:rFonts w:ascii="Tahoma" w:hAnsi="Tahoma" w:cs="Tahoma"/>
              </w:rPr>
            </w:pPr>
            <w:r>
              <w:rPr>
                <w:rFonts w:ascii="Tahoma" w:hAnsi="Tahoma" w:cs="Tahoma"/>
              </w:rPr>
              <w:t>8</w:t>
            </w:r>
          </w:p>
        </w:tc>
        <w:tc>
          <w:tcPr>
            <w:tcW w:w="4253" w:type="dxa"/>
          </w:tcPr>
          <w:p w14:paraId="43BAE42B" w14:textId="6B59CA6C" w:rsidR="00FE44F0" w:rsidRPr="00FE44F0" w:rsidRDefault="005A1169" w:rsidP="005A1169">
            <w:pPr>
              <w:jc w:val="both"/>
              <w:rPr>
                <w:rFonts w:ascii="Tahoma" w:hAnsi="Tahoma" w:cs="Tahoma"/>
              </w:rPr>
            </w:pPr>
            <w:r w:rsidRPr="005A1169">
              <w:rPr>
                <w:rFonts w:ascii="Tahoma" w:hAnsi="Tahoma" w:cs="Tahoma"/>
              </w:rPr>
              <w:t>Remoção de adesivos e descontaminação de carroceria para remoção de cola residual, com pequenos reparos de lanternagem e pintura para veículos tipo micro ônibus modelo Mascarello Gran Micro S2 ano 2018/2018, cor predominante branco</w:t>
            </w:r>
          </w:p>
        </w:tc>
        <w:tc>
          <w:tcPr>
            <w:tcW w:w="1417" w:type="dxa"/>
          </w:tcPr>
          <w:p w14:paraId="73D02CDF" w14:textId="0A317392" w:rsidR="00FE44F0" w:rsidRPr="00FE44F0" w:rsidRDefault="00FE44F0" w:rsidP="00FE44F0">
            <w:pPr>
              <w:jc w:val="both"/>
              <w:rPr>
                <w:rFonts w:ascii="Tahoma" w:hAnsi="Tahoma" w:cs="Tahoma"/>
              </w:rPr>
            </w:pPr>
            <w:r w:rsidRPr="00FE44F0">
              <w:rPr>
                <w:rFonts w:ascii="Tahoma" w:hAnsi="Tahoma" w:cs="Tahoma"/>
              </w:rPr>
              <w:t>R$</w:t>
            </w:r>
            <w:r w:rsidR="00B14D4E">
              <w:rPr>
                <w:rFonts w:ascii="Tahoma" w:hAnsi="Tahoma" w:cs="Tahoma"/>
              </w:rPr>
              <w:t xml:space="preserve"> </w:t>
            </w:r>
            <w:r w:rsidR="005A1169">
              <w:rPr>
                <w:rFonts w:ascii="Tahoma" w:hAnsi="Tahoma" w:cs="Tahoma"/>
              </w:rPr>
              <w:t>1.900,00</w:t>
            </w:r>
          </w:p>
        </w:tc>
        <w:tc>
          <w:tcPr>
            <w:tcW w:w="1843" w:type="dxa"/>
          </w:tcPr>
          <w:p w14:paraId="14564C65" w14:textId="3DF3E3E3" w:rsidR="00FE44F0" w:rsidRPr="00FE44F0" w:rsidRDefault="00FE44F0" w:rsidP="00FE44F0">
            <w:pPr>
              <w:jc w:val="both"/>
              <w:rPr>
                <w:rFonts w:ascii="Tahoma" w:hAnsi="Tahoma" w:cs="Tahoma"/>
              </w:rPr>
            </w:pPr>
            <w:r w:rsidRPr="00FE44F0">
              <w:rPr>
                <w:rFonts w:ascii="Tahoma" w:hAnsi="Tahoma" w:cs="Tahoma"/>
              </w:rPr>
              <w:t>R$</w:t>
            </w:r>
            <w:r w:rsidR="00B14D4E">
              <w:rPr>
                <w:rFonts w:ascii="Tahoma" w:hAnsi="Tahoma" w:cs="Tahoma"/>
              </w:rPr>
              <w:t xml:space="preserve"> </w:t>
            </w:r>
            <w:r w:rsidR="005A1169">
              <w:rPr>
                <w:rFonts w:ascii="Tahoma" w:hAnsi="Tahoma" w:cs="Tahoma"/>
              </w:rPr>
              <w:t>15.200,00</w:t>
            </w:r>
          </w:p>
        </w:tc>
      </w:tr>
      <w:tr w:rsidR="00936423" w:rsidRPr="00FE44F0" w14:paraId="04F97E4A" w14:textId="77777777" w:rsidTr="000249BE">
        <w:tc>
          <w:tcPr>
            <w:tcW w:w="714" w:type="dxa"/>
          </w:tcPr>
          <w:p w14:paraId="4478C784" w14:textId="42720070" w:rsidR="00936423" w:rsidRPr="00FE44F0" w:rsidRDefault="00936423" w:rsidP="00FE44F0">
            <w:pPr>
              <w:jc w:val="both"/>
              <w:rPr>
                <w:rFonts w:ascii="Tahoma" w:hAnsi="Tahoma" w:cs="Tahoma"/>
              </w:rPr>
            </w:pPr>
            <w:r>
              <w:rPr>
                <w:rFonts w:ascii="Tahoma" w:hAnsi="Tahoma" w:cs="Tahoma"/>
              </w:rPr>
              <w:t>2</w:t>
            </w:r>
          </w:p>
        </w:tc>
        <w:tc>
          <w:tcPr>
            <w:tcW w:w="982" w:type="dxa"/>
          </w:tcPr>
          <w:p w14:paraId="688AEE97" w14:textId="12ADFCA8" w:rsidR="00936423" w:rsidRDefault="005A1169" w:rsidP="00FE44F0">
            <w:pPr>
              <w:jc w:val="both"/>
              <w:rPr>
                <w:rFonts w:ascii="Tahoma" w:hAnsi="Tahoma" w:cs="Tahoma"/>
              </w:rPr>
            </w:pPr>
            <w:r>
              <w:rPr>
                <w:rFonts w:ascii="Tahoma" w:hAnsi="Tahoma" w:cs="Tahoma"/>
              </w:rPr>
              <w:t>3</w:t>
            </w:r>
          </w:p>
        </w:tc>
        <w:tc>
          <w:tcPr>
            <w:tcW w:w="4253" w:type="dxa"/>
          </w:tcPr>
          <w:p w14:paraId="34EFF651" w14:textId="745A20F6" w:rsidR="00936423" w:rsidRPr="00B14D4E" w:rsidRDefault="005A1169" w:rsidP="005A1169">
            <w:pPr>
              <w:jc w:val="both"/>
              <w:rPr>
                <w:rFonts w:ascii="Tahoma" w:hAnsi="Tahoma" w:cs="Tahoma"/>
              </w:rPr>
            </w:pPr>
            <w:r w:rsidRPr="005A1169">
              <w:rPr>
                <w:rFonts w:ascii="Tahoma" w:hAnsi="Tahoma" w:cs="Tahoma"/>
              </w:rPr>
              <w:t>Remoção de adesivos e remoção de cola residual da carroceria para veículos tipo micro ônibus modelo Mascarello Gran Micro S1 ano 2010/2010, cor predominante branco</w:t>
            </w:r>
          </w:p>
        </w:tc>
        <w:tc>
          <w:tcPr>
            <w:tcW w:w="1417" w:type="dxa"/>
          </w:tcPr>
          <w:p w14:paraId="74C944A2" w14:textId="35BD7D82" w:rsidR="00936423" w:rsidRPr="00FE44F0" w:rsidRDefault="00936423" w:rsidP="00FE44F0">
            <w:pPr>
              <w:jc w:val="both"/>
              <w:rPr>
                <w:rFonts w:ascii="Tahoma" w:hAnsi="Tahoma" w:cs="Tahoma"/>
              </w:rPr>
            </w:pPr>
            <w:r>
              <w:rPr>
                <w:rFonts w:ascii="Tahoma" w:hAnsi="Tahoma" w:cs="Tahoma"/>
              </w:rPr>
              <w:t xml:space="preserve">R$ </w:t>
            </w:r>
            <w:r w:rsidR="005A1169">
              <w:rPr>
                <w:rFonts w:ascii="Tahoma" w:hAnsi="Tahoma" w:cs="Tahoma"/>
              </w:rPr>
              <w:t>900,00</w:t>
            </w:r>
          </w:p>
        </w:tc>
        <w:tc>
          <w:tcPr>
            <w:tcW w:w="1843" w:type="dxa"/>
          </w:tcPr>
          <w:p w14:paraId="685AF86E" w14:textId="780731BB" w:rsidR="00936423" w:rsidRPr="00FE44F0" w:rsidRDefault="00936423" w:rsidP="00FE44F0">
            <w:pPr>
              <w:jc w:val="both"/>
              <w:rPr>
                <w:rFonts w:ascii="Tahoma" w:hAnsi="Tahoma" w:cs="Tahoma"/>
              </w:rPr>
            </w:pPr>
            <w:r>
              <w:rPr>
                <w:rFonts w:ascii="Tahoma" w:hAnsi="Tahoma" w:cs="Tahoma"/>
              </w:rPr>
              <w:t xml:space="preserve">R$ </w:t>
            </w:r>
            <w:r w:rsidR="005A1169">
              <w:rPr>
                <w:rFonts w:ascii="Tahoma" w:hAnsi="Tahoma" w:cs="Tahoma"/>
              </w:rPr>
              <w:t>2.700,00</w:t>
            </w:r>
          </w:p>
        </w:tc>
      </w:tr>
      <w:tr w:rsidR="005A1169" w:rsidRPr="00FE44F0" w14:paraId="061F1AB1" w14:textId="77777777" w:rsidTr="000249BE">
        <w:tc>
          <w:tcPr>
            <w:tcW w:w="714" w:type="dxa"/>
          </w:tcPr>
          <w:p w14:paraId="61F0D51A" w14:textId="24C317AA" w:rsidR="005A1169" w:rsidRDefault="005A1169" w:rsidP="00FE44F0">
            <w:pPr>
              <w:jc w:val="both"/>
              <w:rPr>
                <w:rFonts w:ascii="Tahoma" w:hAnsi="Tahoma" w:cs="Tahoma"/>
              </w:rPr>
            </w:pPr>
            <w:r>
              <w:rPr>
                <w:rFonts w:ascii="Tahoma" w:hAnsi="Tahoma" w:cs="Tahoma"/>
              </w:rPr>
              <w:t>3</w:t>
            </w:r>
          </w:p>
        </w:tc>
        <w:tc>
          <w:tcPr>
            <w:tcW w:w="982" w:type="dxa"/>
          </w:tcPr>
          <w:p w14:paraId="6F2C3171" w14:textId="6B6F9C3A" w:rsidR="005A1169" w:rsidRDefault="005A1169" w:rsidP="00FE44F0">
            <w:pPr>
              <w:jc w:val="both"/>
              <w:rPr>
                <w:rFonts w:ascii="Tahoma" w:hAnsi="Tahoma" w:cs="Tahoma"/>
              </w:rPr>
            </w:pPr>
            <w:r>
              <w:rPr>
                <w:rFonts w:ascii="Tahoma" w:hAnsi="Tahoma" w:cs="Tahoma"/>
              </w:rPr>
              <w:t>3</w:t>
            </w:r>
          </w:p>
        </w:tc>
        <w:tc>
          <w:tcPr>
            <w:tcW w:w="4253" w:type="dxa"/>
          </w:tcPr>
          <w:p w14:paraId="0D71A494" w14:textId="04A76465" w:rsidR="005A1169" w:rsidRPr="005A1169" w:rsidRDefault="005A1169" w:rsidP="005A1169">
            <w:pPr>
              <w:jc w:val="both"/>
              <w:rPr>
                <w:rFonts w:ascii="Tahoma" w:hAnsi="Tahoma" w:cs="Tahoma"/>
              </w:rPr>
            </w:pPr>
            <w:r w:rsidRPr="005A1169">
              <w:rPr>
                <w:rFonts w:ascii="Tahoma" w:hAnsi="Tahoma" w:cs="Tahoma"/>
              </w:rPr>
              <w:t>Reforma de banco estofado com tecido navalhado</w:t>
            </w:r>
          </w:p>
        </w:tc>
        <w:tc>
          <w:tcPr>
            <w:tcW w:w="1417" w:type="dxa"/>
          </w:tcPr>
          <w:p w14:paraId="5BC3843A" w14:textId="655589DC" w:rsidR="005A1169" w:rsidRDefault="005A1169" w:rsidP="00FE44F0">
            <w:pPr>
              <w:jc w:val="both"/>
              <w:rPr>
                <w:rFonts w:ascii="Tahoma" w:hAnsi="Tahoma" w:cs="Tahoma"/>
              </w:rPr>
            </w:pPr>
            <w:r>
              <w:rPr>
                <w:rFonts w:ascii="Tahoma" w:hAnsi="Tahoma" w:cs="Tahoma"/>
              </w:rPr>
              <w:t>R$ 650,00</w:t>
            </w:r>
          </w:p>
        </w:tc>
        <w:tc>
          <w:tcPr>
            <w:tcW w:w="1843" w:type="dxa"/>
          </w:tcPr>
          <w:p w14:paraId="76B48354" w14:textId="5C0AC964" w:rsidR="005A1169" w:rsidRDefault="005A1169" w:rsidP="00FE44F0">
            <w:pPr>
              <w:jc w:val="both"/>
              <w:rPr>
                <w:rFonts w:ascii="Tahoma" w:hAnsi="Tahoma" w:cs="Tahoma"/>
              </w:rPr>
            </w:pPr>
            <w:r>
              <w:rPr>
                <w:rFonts w:ascii="Tahoma" w:hAnsi="Tahoma" w:cs="Tahoma"/>
              </w:rPr>
              <w:t>R$ 1.950,00</w:t>
            </w:r>
          </w:p>
        </w:tc>
      </w:tr>
      <w:tr w:rsidR="000249BE" w:rsidRPr="00FE44F0" w14:paraId="7FB17626" w14:textId="77777777" w:rsidTr="000249BE">
        <w:tc>
          <w:tcPr>
            <w:tcW w:w="714" w:type="dxa"/>
          </w:tcPr>
          <w:p w14:paraId="45F57AAE" w14:textId="77777777" w:rsidR="000249BE" w:rsidRDefault="000249BE" w:rsidP="00FE44F0">
            <w:pPr>
              <w:jc w:val="both"/>
              <w:rPr>
                <w:rFonts w:ascii="Tahoma" w:hAnsi="Tahoma" w:cs="Tahoma"/>
              </w:rPr>
            </w:pPr>
          </w:p>
        </w:tc>
        <w:tc>
          <w:tcPr>
            <w:tcW w:w="982" w:type="dxa"/>
          </w:tcPr>
          <w:p w14:paraId="757042F1" w14:textId="77777777" w:rsidR="000249BE" w:rsidRDefault="000249BE" w:rsidP="00FE44F0">
            <w:pPr>
              <w:jc w:val="both"/>
              <w:rPr>
                <w:rFonts w:ascii="Tahoma" w:hAnsi="Tahoma" w:cs="Tahoma"/>
              </w:rPr>
            </w:pPr>
          </w:p>
        </w:tc>
        <w:tc>
          <w:tcPr>
            <w:tcW w:w="4253" w:type="dxa"/>
          </w:tcPr>
          <w:p w14:paraId="6EC520AB" w14:textId="77777777" w:rsidR="000249BE" w:rsidRPr="00936423" w:rsidRDefault="000249BE" w:rsidP="00936423">
            <w:pPr>
              <w:jc w:val="both"/>
              <w:rPr>
                <w:rFonts w:ascii="Tahoma" w:hAnsi="Tahoma" w:cs="Tahoma"/>
              </w:rPr>
            </w:pPr>
          </w:p>
        </w:tc>
        <w:tc>
          <w:tcPr>
            <w:tcW w:w="1417" w:type="dxa"/>
          </w:tcPr>
          <w:p w14:paraId="1B83298C" w14:textId="7BD09DE3" w:rsidR="000249BE" w:rsidRDefault="000249BE" w:rsidP="00FE44F0">
            <w:pPr>
              <w:jc w:val="both"/>
              <w:rPr>
                <w:rFonts w:ascii="Tahoma" w:hAnsi="Tahoma" w:cs="Tahoma"/>
              </w:rPr>
            </w:pPr>
            <w:r>
              <w:rPr>
                <w:rFonts w:ascii="Tahoma" w:hAnsi="Tahoma" w:cs="Tahoma"/>
              </w:rPr>
              <w:t>Valor Total</w:t>
            </w:r>
          </w:p>
        </w:tc>
        <w:tc>
          <w:tcPr>
            <w:tcW w:w="1843" w:type="dxa"/>
          </w:tcPr>
          <w:p w14:paraId="11DDA938" w14:textId="3FF20336" w:rsidR="000249BE" w:rsidRPr="000249BE" w:rsidRDefault="000249BE" w:rsidP="00FE44F0">
            <w:pPr>
              <w:jc w:val="both"/>
              <w:rPr>
                <w:rFonts w:ascii="Tahoma" w:hAnsi="Tahoma" w:cs="Tahoma"/>
                <w:b/>
                <w:bCs w:val="0"/>
              </w:rPr>
            </w:pPr>
            <w:r>
              <w:rPr>
                <w:rFonts w:ascii="Tahoma" w:hAnsi="Tahoma" w:cs="Tahoma"/>
                <w:b/>
                <w:bCs w:val="0"/>
              </w:rPr>
              <w:t xml:space="preserve">R$ </w:t>
            </w:r>
            <w:r w:rsidR="005A1169">
              <w:rPr>
                <w:rFonts w:ascii="Tahoma" w:hAnsi="Tahoma" w:cs="Tahoma"/>
                <w:b/>
                <w:bCs w:val="0"/>
              </w:rPr>
              <w:t>19.850,00</w:t>
            </w:r>
          </w:p>
        </w:tc>
      </w:tr>
    </w:tbl>
    <w:p w14:paraId="5344C13A" w14:textId="77777777" w:rsidR="00FE44F0" w:rsidRPr="005E0DCC" w:rsidRDefault="00FE44F0" w:rsidP="005E0DCC">
      <w:pPr>
        <w:spacing w:line="240" w:lineRule="auto"/>
        <w:jc w:val="both"/>
        <w:rPr>
          <w:rFonts w:ascii="Tahoma" w:hAnsi="Tahoma" w:cs="Tahoma"/>
        </w:rPr>
      </w:pPr>
    </w:p>
    <w:p w14:paraId="14CCB37B" w14:textId="77777777" w:rsidR="005E0DCC" w:rsidRPr="005E0DCC" w:rsidRDefault="005E0DCC" w:rsidP="005E0DCC">
      <w:pPr>
        <w:spacing w:line="240" w:lineRule="auto"/>
        <w:jc w:val="both"/>
        <w:rPr>
          <w:rFonts w:ascii="Tahoma" w:hAnsi="Tahoma" w:cs="Tahoma"/>
        </w:rPr>
      </w:pPr>
      <w:r w:rsidRPr="005E0DCC">
        <w:rPr>
          <w:rFonts w:ascii="Tahoma" w:hAnsi="Tahoma" w:cs="Tahoma"/>
        </w:rPr>
        <w:t>1.2.1.</w:t>
      </w:r>
      <w:r w:rsidRPr="005E0DCC">
        <w:rPr>
          <w:rFonts w:ascii="Tahoma" w:hAnsi="Tahoma" w:cs="Tahoma"/>
        </w:rPr>
        <w:tab/>
        <w:t>As memórias de cálculo e os documentos que dão suporte à estimativa do valor da contratação, constam em anexo classificado no corpo do processo.</w:t>
      </w:r>
    </w:p>
    <w:p w14:paraId="0C0E408A" w14:textId="5B7D2DEF" w:rsidR="005E0DCC" w:rsidRPr="00B14D4E" w:rsidRDefault="005E0DCC" w:rsidP="005E0DCC">
      <w:pPr>
        <w:spacing w:line="240" w:lineRule="auto"/>
        <w:jc w:val="both"/>
        <w:rPr>
          <w:rFonts w:ascii="Tahoma" w:hAnsi="Tahoma" w:cs="Tahoma"/>
        </w:rPr>
      </w:pPr>
      <w:r w:rsidRPr="005E0DCC">
        <w:rPr>
          <w:rFonts w:ascii="Tahoma" w:hAnsi="Tahoma" w:cs="Tahoma"/>
        </w:rPr>
        <w:lastRenderedPageBreak/>
        <w:t>1.2.2.</w:t>
      </w:r>
      <w:r w:rsidRPr="005E0DCC">
        <w:rPr>
          <w:rFonts w:ascii="Tahoma" w:hAnsi="Tahoma" w:cs="Tahoma"/>
        </w:rPr>
        <w:tab/>
        <w:t xml:space="preserve"> </w:t>
      </w:r>
      <w:r w:rsidR="00B14D4E" w:rsidRPr="00B14D4E">
        <w:rPr>
          <w:rFonts w:ascii="Tahoma" w:hAnsi="Tahoma" w:cs="Tahoma"/>
        </w:rPr>
        <w:t xml:space="preserve">O valor da contratação foi estimado através de uma média aproximada, adquirida após pesquisa de preços de contratações similares de outros entes públicos. Deste modo, o valor total previsto para este contrato é de R$ </w:t>
      </w:r>
      <w:r w:rsidR="005A1169">
        <w:rPr>
          <w:rFonts w:ascii="Tahoma" w:hAnsi="Tahoma" w:cs="Tahoma"/>
        </w:rPr>
        <w:t>19.850,00</w:t>
      </w:r>
      <w:r w:rsidR="00B14D4E">
        <w:rPr>
          <w:rFonts w:ascii="Tahoma" w:hAnsi="Tahoma" w:cs="Tahoma"/>
        </w:rPr>
        <w:t xml:space="preserve"> </w:t>
      </w:r>
      <w:r w:rsidR="005A1169">
        <w:rPr>
          <w:rFonts w:ascii="Tahoma" w:hAnsi="Tahoma" w:cs="Tahoma"/>
        </w:rPr>
        <w:t>(dezenove mil e oitocentos e cinquenta reais).</w:t>
      </w:r>
    </w:p>
    <w:p w14:paraId="19CEB338" w14:textId="77777777" w:rsidR="005E0DCC" w:rsidRPr="005E0DCC" w:rsidRDefault="005E0DCC" w:rsidP="005E0DCC">
      <w:pPr>
        <w:spacing w:line="240" w:lineRule="auto"/>
        <w:jc w:val="both"/>
        <w:rPr>
          <w:rFonts w:ascii="Tahoma" w:hAnsi="Tahoma" w:cs="Tahoma"/>
        </w:rPr>
      </w:pPr>
    </w:p>
    <w:p w14:paraId="29BE30F4" w14:textId="75C458BD" w:rsidR="005E0DCC" w:rsidRPr="005E0DCC" w:rsidRDefault="005E0DCC" w:rsidP="005E0DCC">
      <w:pPr>
        <w:spacing w:line="240" w:lineRule="auto"/>
        <w:jc w:val="both"/>
        <w:rPr>
          <w:rFonts w:ascii="Tahoma" w:hAnsi="Tahoma" w:cs="Tahoma"/>
          <w:b/>
          <w:bCs w:val="0"/>
        </w:rPr>
      </w:pPr>
      <w:r w:rsidRPr="005E0DCC">
        <w:rPr>
          <w:rFonts w:ascii="Tahoma" w:hAnsi="Tahoma" w:cs="Tahoma"/>
          <w:b/>
          <w:bCs w:val="0"/>
        </w:rPr>
        <w:t>2- DISCRIMINAÇÃO D</w:t>
      </w:r>
      <w:r w:rsidR="00575C09">
        <w:rPr>
          <w:rFonts w:ascii="Tahoma" w:hAnsi="Tahoma" w:cs="Tahoma"/>
          <w:b/>
          <w:bCs w:val="0"/>
        </w:rPr>
        <w:t>A</w:t>
      </w:r>
      <w:r w:rsidR="00D91FE9">
        <w:rPr>
          <w:rFonts w:ascii="Tahoma" w:hAnsi="Tahoma" w:cs="Tahoma"/>
          <w:b/>
          <w:bCs w:val="0"/>
        </w:rPr>
        <w:t xml:space="preserve"> SOLUÇÃO</w:t>
      </w:r>
    </w:p>
    <w:p w14:paraId="0068D0AB" w14:textId="0F491F61" w:rsidR="005E0DCC" w:rsidRPr="005E0DCC" w:rsidRDefault="005E0DCC" w:rsidP="00D91FE9">
      <w:pPr>
        <w:spacing w:line="240" w:lineRule="auto"/>
        <w:jc w:val="both"/>
        <w:rPr>
          <w:rFonts w:ascii="Tahoma" w:hAnsi="Tahoma" w:cs="Tahoma"/>
        </w:rPr>
      </w:pPr>
      <w:r w:rsidRPr="005E0DCC">
        <w:rPr>
          <w:rFonts w:ascii="Tahoma" w:hAnsi="Tahoma" w:cs="Tahoma"/>
        </w:rPr>
        <w:t xml:space="preserve">2.1. </w:t>
      </w:r>
      <w:r w:rsidR="00D91FE9" w:rsidRPr="00D91FE9">
        <w:rPr>
          <w:rFonts w:ascii="Tahoma" w:hAnsi="Tahoma" w:cs="Tahoma"/>
        </w:rPr>
        <w:t>A descrição da solução como um todo, enquadra-se na aquisição de bens/serviços comuns, a</w:t>
      </w:r>
      <w:r w:rsidR="00D91FE9">
        <w:rPr>
          <w:rFonts w:ascii="Tahoma" w:hAnsi="Tahoma" w:cs="Tahoma"/>
        </w:rPr>
        <w:t xml:space="preserve"> </w:t>
      </w:r>
      <w:r w:rsidR="00D91FE9" w:rsidRPr="00D91FE9">
        <w:rPr>
          <w:rFonts w:ascii="Tahoma" w:hAnsi="Tahoma" w:cs="Tahoma"/>
        </w:rPr>
        <w:t xml:space="preserve">serem contratados mediante licitação, na modalidade de </w:t>
      </w:r>
      <w:r w:rsidR="00B14D4E">
        <w:rPr>
          <w:rFonts w:ascii="Tahoma" w:hAnsi="Tahoma" w:cs="Tahoma"/>
        </w:rPr>
        <w:t>contratação direta em virtude do valor</w:t>
      </w:r>
      <w:r w:rsidR="00D91FE9" w:rsidRPr="00D91FE9">
        <w:rPr>
          <w:rFonts w:ascii="Tahoma" w:hAnsi="Tahoma" w:cs="Tahoma"/>
        </w:rPr>
        <w:t>.</w:t>
      </w:r>
    </w:p>
    <w:p w14:paraId="5019E34C" w14:textId="77777777" w:rsidR="005E0DCC" w:rsidRPr="005E0DCC" w:rsidRDefault="005E0DCC" w:rsidP="005E0DCC">
      <w:pPr>
        <w:spacing w:line="240" w:lineRule="auto"/>
        <w:jc w:val="both"/>
        <w:rPr>
          <w:rFonts w:ascii="Tahoma" w:hAnsi="Tahoma" w:cs="Tahoma"/>
        </w:rPr>
      </w:pPr>
    </w:p>
    <w:p w14:paraId="0C31B6C7" w14:textId="77777777" w:rsidR="005E0DCC" w:rsidRPr="005E0DCC" w:rsidRDefault="005E0DCC" w:rsidP="005E0DCC">
      <w:pPr>
        <w:spacing w:line="240" w:lineRule="auto"/>
        <w:jc w:val="both"/>
        <w:rPr>
          <w:rFonts w:ascii="Tahoma" w:hAnsi="Tahoma" w:cs="Tahoma"/>
          <w:b/>
          <w:bCs w:val="0"/>
        </w:rPr>
      </w:pPr>
      <w:r w:rsidRPr="00282F99">
        <w:rPr>
          <w:rFonts w:ascii="Tahoma" w:hAnsi="Tahoma" w:cs="Tahoma"/>
          <w:b/>
          <w:bCs w:val="0"/>
        </w:rPr>
        <w:t>3- PRAZO E CONDIÇÕES DA ENTREGA E PRESTAÇÃO DO SERVIÇO</w:t>
      </w:r>
    </w:p>
    <w:p w14:paraId="6A3D9BD3" w14:textId="77777777" w:rsidR="005E0DCC" w:rsidRPr="005E0DCC" w:rsidRDefault="005E0DCC" w:rsidP="005E0DCC">
      <w:pPr>
        <w:spacing w:line="240" w:lineRule="auto"/>
        <w:jc w:val="both"/>
        <w:rPr>
          <w:rFonts w:ascii="Tahoma" w:hAnsi="Tahoma" w:cs="Tahoma"/>
        </w:rPr>
      </w:pPr>
      <w:r w:rsidRPr="005E0DCC">
        <w:rPr>
          <w:rFonts w:ascii="Tahoma" w:hAnsi="Tahoma" w:cs="Tahoma"/>
        </w:rPr>
        <w:t>3.1. O contrato oriundo do presente procedimento terá vigência de 12 (doze) meses, contados a partir da data de sua assinatura.</w:t>
      </w:r>
    </w:p>
    <w:p w14:paraId="588FDBF2" w14:textId="77777777" w:rsidR="005E0DCC" w:rsidRPr="005E0DCC" w:rsidRDefault="005E0DCC" w:rsidP="005E0DCC">
      <w:pPr>
        <w:spacing w:line="240" w:lineRule="auto"/>
        <w:jc w:val="both"/>
        <w:rPr>
          <w:rFonts w:ascii="Tahoma" w:hAnsi="Tahoma" w:cs="Tahoma"/>
        </w:rPr>
      </w:pPr>
      <w:r w:rsidRPr="005E0DCC">
        <w:rPr>
          <w:rFonts w:ascii="Tahoma" w:hAnsi="Tahoma" w:cs="Tahoma"/>
        </w:rPr>
        <w:t>3.2. O contrato poderá ser prorrogado nos termos do Art. 107 da Lei Federal nº 14.133/21 desde que devidamente comprovada que as condições e os preços permanecem vantajosos para a Administração, permitida a negociação com o contrato ou a extinção contratual sem ônus para qualquer das partes.</w:t>
      </w:r>
    </w:p>
    <w:p w14:paraId="21F5BB24" w14:textId="7975E83B" w:rsidR="005E0DCC" w:rsidRDefault="005E0DCC" w:rsidP="005E0DCC">
      <w:pPr>
        <w:spacing w:line="240" w:lineRule="auto"/>
        <w:jc w:val="both"/>
        <w:rPr>
          <w:rFonts w:ascii="Tahoma" w:hAnsi="Tahoma" w:cs="Tahoma"/>
        </w:rPr>
      </w:pPr>
      <w:r w:rsidRPr="005E0DCC">
        <w:rPr>
          <w:rFonts w:ascii="Tahoma" w:hAnsi="Tahoma" w:cs="Tahoma"/>
        </w:rPr>
        <w:t xml:space="preserve">3.3. </w:t>
      </w:r>
      <w:r w:rsidR="00282F99">
        <w:rPr>
          <w:rFonts w:ascii="Tahoma" w:hAnsi="Tahoma" w:cs="Tahoma"/>
        </w:rPr>
        <w:t>A prestação dos serviços deverá ser iniciada em, no máximo 48h após a emissão da Ordem de Serviços</w:t>
      </w:r>
      <w:r w:rsidRPr="005E0DCC">
        <w:rPr>
          <w:rFonts w:ascii="Tahoma" w:hAnsi="Tahoma" w:cs="Tahoma"/>
        </w:rPr>
        <w:t xml:space="preserve">, </w:t>
      </w:r>
      <w:r w:rsidR="00282F99">
        <w:rPr>
          <w:rFonts w:ascii="Tahoma" w:hAnsi="Tahoma" w:cs="Tahoma"/>
        </w:rPr>
        <w:t>num raio máximo de 5km da sede do consórcio, situada à Rua Elson Rodrigues Costa, N 101, Centro, Mutum – MG, CEP: 36.955-000.</w:t>
      </w:r>
    </w:p>
    <w:p w14:paraId="772CE8CB" w14:textId="3194ECD2" w:rsidR="00282F99" w:rsidRPr="005E0DCC" w:rsidRDefault="00282F99" w:rsidP="005E0DCC">
      <w:pPr>
        <w:spacing w:line="240" w:lineRule="auto"/>
        <w:jc w:val="both"/>
        <w:rPr>
          <w:rFonts w:ascii="Tahoma" w:hAnsi="Tahoma" w:cs="Tahoma"/>
        </w:rPr>
      </w:pPr>
      <w:r>
        <w:rPr>
          <w:rFonts w:ascii="Tahoma" w:hAnsi="Tahoma" w:cs="Tahoma"/>
        </w:rPr>
        <w:t xml:space="preserve">3.4. </w:t>
      </w:r>
      <w:r w:rsidR="00593D78">
        <w:rPr>
          <w:rFonts w:ascii="Tahoma" w:hAnsi="Tahoma" w:cs="Tahoma"/>
        </w:rPr>
        <w:t>O prazo de execução dos serviços não deverá ser superior a 24h por veículo.</w:t>
      </w:r>
    </w:p>
    <w:p w14:paraId="573F8A60" w14:textId="77777777" w:rsidR="005E0DCC" w:rsidRPr="005E0DCC" w:rsidRDefault="005E0DCC" w:rsidP="005E0DCC">
      <w:pPr>
        <w:spacing w:line="240" w:lineRule="auto"/>
        <w:jc w:val="both"/>
        <w:rPr>
          <w:rFonts w:ascii="Tahoma" w:hAnsi="Tahoma" w:cs="Tahoma"/>
          <w:b/>
          <w:bCs w:val="0"/>
        </w:rPr>
      </w:pPr>
      <w:r w:rsidRPr="005E0DCC">
        <w:rPr>
          <w:rFonts w:ascii="Tahoma" w:hAnsi="Tahoma" w:cs="Tahoma"/>
          <w:b/>
          <w:bCs w:val="0"/>
        </w:rPr>
        <w:t>4- JUSTIFICATIVA DA CONTRATAÇÃO</w:t>
      </w:r>
    </w:p>
    <w:p w14:paraId="5FD1379B" w14:textId="57438899" w:rsidR="005E0DCC" w:rsidRDefault="005E0DCC" w:rsidP="005E0DCC">
      <w:pPr>
        <w:spacing w:line="240" w:lineRule="auto"/>
        <w:jc w:val="both"/>
        <w:rPr>
          <w:rFonts w:ascii="Tahoma" w:hAnsi="Tahoma" w:cs="Tahoma"/>
        </w:rPr>
      </w:pPr>
      <w:r w:rsidRPr="005E0DCC">
        <w:rPr>
          <w:rFonts w:ascii="Tahoma" w:hAnsi="Tahoma" w:cs="Tahoma"/>
        </w:rPr>
        <w:t>4.1.</w:t>
      </w:r>
      <w:r w:rsidR="005A1169" w:rsidRPr="005A1169">
        <w:rPr>
          <w:rFonts w:ascii="Tahoma" w:hAnsi="Tahoma" w:cs="Tahoma"/>
        </w:rPr>
        <w:t>A presente contratação se faz necessária a fim de remover adesivos antigos, que já se encontram em avançado estado de deterioração, causando depreciação na frota de veículos. Haja vista se faz necessária a substituição de tais adesivos pelo novo modelo de plotagem, seguindo as novas normas da SES MG no âmbito da política do Transporta SUS MG, a fim de padronizar a frota do consórcio, para possibilitar a identificação dos veículos na prestação de serviços públicos de transporte eletivo de pacientes, trazendo assim uma maior transparência, possibilitando um melhor acompanhamento e fiscalização por parte da população.</w:t>
      </w:r>
    </w:p>
    <w:p w14:paraId="68191C5B" w14:textId="6AEA1AC6" w:rsidR="00282F99" w:rsidRDefault="00282F99" w:rsidP="005E0DCC">
      <w:pPr>
        <w:spacing w:line="240" w:lineRule="auto"/>
        <w:jc w:val="both"/>
        <w:rPr>
          <w:rFonts w:ascii="Tahoma" w:hAnsi="Tahoma" w:cs="Tahoma"/>
        </w:rPr>
      </w:pPr>
      <w:r>
        <w:rPr>
          <w:rFonts w:ascii="Tahoma" w:hAnsi="Tahoma" w:cs="Tahoma"/>
        </w:rPr>
        <w:t>4.2. A justifica da exigência quanto ao local da prestação dos serviços ser num raio máximo de 5km da sede do consórcio se faz necessária para que haja possibilidade de fiscalização e acompanhamento dos serviços por parte do fiscal do contrato, consideramos também que os veículos estarão todos na sede do consórcio, sendo assim, se houver necessidade de deslocamento desses veículos para realização dos serviços em outro município, isso acarretará custos extras com combustível, desgaste do veículo, risco de acidente, custo do motorista, etc, custos estes tornariam o serviço bem mais oneroso, e a vantagem do menor valor adquirida no processo seria perdida.</w:t>
      </w:r>
    </w:p>
    <w:p w14:paraId="799F5672" w14:textId="1DDB0ABA" w:rsidR="00D91FE9" w:rsidRDefault="00D91FE9" w:rsidP="00D91FE9">
      <w:pPr>
        <w:spacing w:line="240" w:lineRule="auto"/>
        <w:jc w:val="both"/>
        <w:rPr>
          <w:rFonts w:ascii="Tahoma" w:hAnsi="Tahoma" w:cs="Tahoma"/>
        </w:rPr>
      </w:pPr>
      <w:r>
        <w:rPr>
          <w:rFonts w:ascii="Tahoma" w:hAnsi="Tahoma" w:cs="Tahoma"/>
        </w:rPr>
        <w:lastRenderedPageBreak/>
        <w:t>4.</w:t>
      </w:r>
      <w:r w:rsidR="00374760">
        <w:rPr>
          <w:rFonts w:ascii="Tahoma" w:hAnsi="Tahoma" w:cs="Tahoma"/>
        </w:rPr>
        <w:t>3</w:t>
      </w:r>
      <w:r>
        <w:rPr>
          <w:rFonts w:ascii="Tahoma" w:hAnsi="Tahoma" w:cs="Tahoma"/>
        </w:rPr>
        <w:t xml:space="preserve">. </w:t>
      </w:r>
      <w:r w:rsidRPr="00D91FE9">
        <w:rPr>
          <w:rFonts w:ascii="Tahoma" w:hAnsi="Tahoma" w:cs="Tahoma"/>
        </w:rPr>
        <w:t>A aquisição, com base na especificação técnica disposta no presente Termo de Referência, se</w:t>
      </w:r>
      <w:r>
        <w:rPr>
          <w:rFonts w:ascii="Tahoma" w:hAnsi="Tahoma" w:cs="Tahoma"/>
        </w:rPr>
        <w:t xml:space="preserve"> </w:t>
      </w:r>
      <w:r w:rsidRPr="00D91FE9">
        <w:rPr>
          <w:rFonts w:ascii="Tahoma" w:hAnsi="Tahoma" w:cs="Tahoma"/>
        </w:rPr>
        <w:t>mostra técnica e economicamente vantajosa, dentre as disponibilizadas pelo mercado</w:t>
      </w:r>
      <w:r w:rsidR="00BE6207">
        <w:rPr>
          <w:rFonts w:ascii="Tahoma" w:hAnsi="Tahoma" w:cs="Tahoma"/>
        </w:rPr>
        <w:t>.</w:t>
      </w:r>
    </w:p>
    <w:p w14:paraId="5466638E" w14:textId="31F9EF15" w:rsidR="00D91FE9" w:rsidRPr="005E0DCC" w:rsidRDefault="00D91FE9" w:rsidP="00D91FE9">
      <w:pPr>
        <w:spacing w:line="240" w:lineRule="auto"/>
        <w:jc w:val="both"/>
        <w:rPr>
          <w:rFonts w:ascii="Tahoma" w:hAnsi="Tahoma" w:cs="Tahoma"/>
        </w:rPr>
      </w:pPr>
      <w:r>
        <w:rPr>
          <w:rFonts w:ascii="Tahoma" w:hAnsi="Tahoma" w:cs="Tahoma"/>
        </w:rPr>
        <w:t>4.</w:t>
      </w:r>
      <w:r w:rsidR="00374760">
        <w:rPr>
          <w:rFonts w:ascii="Tahoma" w:hAnsi="Tahoma" w:cs="Tahoma"/>
        </w:rPr>
        <w:t>4</w:t>
      </w:r>
      <w:r>
        <w:rPr>
          <w:rFonts w:ascii="Tahoma" w:hAnsi="Tahoma" w:cs="Tahoma"/>
        </w:rPr>
        <w:t xml:space="preserve">. </w:t>
      </w:r>
      <w:r w:rsidRPr="00D91FE9">
        <w:rPr>
          <w:rFonts w:ascii="Tahoma" w:hAnsi="Tahoma" w:cs="Tahoma"/>
        </w:rPr>
        <w:t>Ressalta-se que os valores estimados da presente contratação direta estão compatíveis com os</w:t>
      </w:r>
      <w:r>
        <w:rPr>
          <w:rFonts w:ascii="Tahoma" w:hAnsi="Tahoma" w:cs="Tahoma"/>
        </w:rPr>
        <w:t xml:space="preserve"> </w:t>
      </w:r>
      <w:r w:rsidRPr="00D91FE9">
        <w:rPr>
          <w:rFonts w:ascii="Tahoma" w:hAnsi="Tahoma" w:cs="Tahoma"/>
        </w:rPr>
        <w:t>valores praticados pelo mercado, conforme exige o art. 23 da Lei 14.133/21.</w:t>
      </w:r>
    </w:p>
    <w:p w14:paraId="784F24F3" w14:textId="77777777" w:rsidR="005E0DCC" w:rsidRPr="005E0DCC" w:rsidRDefault="005E0DCC" w:rsidP="005E0DCC">
      <w:pPr>
        <w:spacing w:line="240" w:lineRule="auto"/>
        <w:jc w:val="both"/>
        <w:rPr>
          <w:rFonts w:ascii="Tahoma" w:hAnsi="Tahoma" w:cs="Tahoma"/>
          <w:b/>
          <w:bCs w:val="0"/>
        </w:rPr>
      </w:pPr>
      <w:r w:rsidRPr="005E0DCC">
        <w:rPr>
          <w:rFonts w:ascii="Tahoma" w:hAnsi="Tahoma" w:cs="Tahoma"/>
          <w:b/>
          <w:bCs w:val="0"/>
        </w:rPr>
        <w:t>5- REQUISITOS DA CONTRATAÇÃO</w:t>
      </w:r>
    </w:p>
    <w:p w14:paraId="0F4970D9" w14:textId="77777777" w:rsidR="005E0DCC" w:rsidRDefault="005E0DCC" w:rsidP="005E0DCC">
      <w:pPr>
        <w:spacing w:line="240" w:lineRule="auto"/>
        <w:jc w:val="both"/>
        <w:rPr>
          <w:rFonts w:ascii="Tahoma" w:hAnsi="Tahoma" w:cs="Tahoma"/>
        </w:rPr>
      </w:pPr>
      <w:r w:rsidRPr="005E0DCC">
        <w:rPr>
          <w:rFonts w:ascii="Tahoma" w:hAnsi="Tahoma" w:cs="Tahoma"/>
        </w:rPr>
        <w:t>5.1. Os requisitos técnicos para contratação serão aqueles listados no tópico 7.1.5. do aviso de contratação.</w:t>
      </w:r>
    </w:p>
    <w:p w14:paraId="1C6F6618" w14:textId="7EABA877" w:rsidR="00D91FE9" w:rsidRPr="00D91FE9" w:rsidRDefault="00D91FE9" w:rsidP="00D91FE9">
      <w:pPr>
        <w:spacing w:line="240" w:lineRule="auto"/>
        <w:jc w:val="both"/>
        <w:rPr>
          <w:rFonts w:ascii="Tahoma" w:hAnsi="Tahoma" w:cs="Tahoma"/>
        </w:rPr>
      </w:pPr>
      <w:r w:rsidRPr="00D91FE9">
        <w:rPr>
          <w:rFonts w:ascii="Tahoma" w:hAnsi="Tahoma" w:cs="Tahoma"/>
        </w:rPr>
        <w:t>Poderão participar da presente licitação as pessoas jurídicas do ramo pertinente ao objeto desta</w:t>
      </w:r>
      <w:r>
        <w:rPr>
          <w:rFonts w:ascii="Tahoma" w:hAnsi="Tahoma" w:cs="Tahoma"/>
        </w:rPr>
        <w:t xml:space="preserve"> </w:t>
      </w:r>
      <w:r w:rsidRPr="00D91FE9">
        <w:rPr>
          <w:rFonts w:ascii="Tahoma" w:hAnsi="Tahoma" w:cs="Tahoma"/>
        </w:rPr>
        <w:t>licitação e que satisfaçam a todas as exigências e normas contidas neste Termo de Referência e seus</w:t>
      </w:r>
      <w:r>
        <w:rPr>
          <w:rFonts w:ascii="Tahoma" w:hAnsi="Tahoma" w:cs="Tahoma"/>
        </w:rPr>
        <w:t xml:space="preserve"> </w:t>
      </w:r>
      <w:r w:rsidRPr="00D91FE9">
        <w:rPr>
          <w:rFonts w:ascii="Tahoma" w:hAnsi="Tahoma" w:cs="Tahoma"/>
        </w:rPr>
        <w:t>anexos.</w:t>
      </w:r>
    </w:p>
    <w:p w14:paraId="26D330FE" w14:textId="77777777" w:rsidR="005E0DCC" w:rsidRPr="005E0DCC" w:rsidRDefault="005E0DCC" w:rsidP="005E0DCC">
      <w:pPr>
        <w:spacing w:line="240" w:lineRule="auto"/>
        <w:jc w:val="both"/>
        <w:rPr>
          <w:rFonts w:ascii="Tahoma" w:hAnsi="Tahoma" w:cs="Tahoma"/>
          <w:b/>
          <w:bCs w:val="0"/>
        </w:rPr>
      </w:pPr>
      <w:r w:rsidRPr="005E0DCC">
        <w:rPr>
          <w:rFonts w:ascii="Tahoma" w:hAnsi="Tahoma" w:cs="Tahoma"/>
          <w:b/>
          <w:bCs w:val="0"/>
        </w:rPr>
        <w:t>6- OBRIGAÇÕES DO CONTRATANTE E CONTRATADO</w:t>
      </w:r>
    </w:p>
    <w:p w14:paraId="0F0B413D" w14:textId="77777777" w:rsidR="005E0DCC" w:rsidRDefault="005E0DCC" w:rsidP="005E0DCC">
      <w:pPr>
        <w:spacing w:line="240" w:lineRule="auto"/>
        <w:jc w:val="both"/>
        <w:rPr>
          <w:rFonts w:ascii="Tahoma" w:hAnsi="Tahoma" w:cs="Tahoma"/>
        </w:rPr>
      </w:pPr>
      <w:r w:rsidRPr="005E0DCC">
        <w:rPr>
          <w:rFonts w:ascii="Tahoma" w:hAnsi="Tahoma" w:cs="Tahoma"/>
        </w:rPr>
        <w:t>6.1 Além das obrigações resultantes da observância da Lei nº 14.133/21, são obrigações da CONTRATADA:</w:t>
      </w:r>
    </w:p>
    <w:p w14:paraId="17FB04A8" w14:textId="778887E1" w:rsidR="00374760" w:rsidRDefault="00374760" w:rsidP="00374760">
      <w:pPr>
        <w:autoSpaceDE w:val="0"/>
        <w:autoSpaceDN w:val="0"/>
        <w:adjustRightInd w:val="0"/>
        <w:spacing w:before="240" w:line="240" w:lineRule="auto"/>
        <w:ind w:right="119"/>
        <w:jc w:val="both"/>
      </w:pPr>
      <w:r w:rsidRPr="005E0DCC">
        <w:rPr>
          <w:rFonts w:ascii="Tahoma" w:hAnsi="Tahoma" w:cs="Tahoma"/>
        </w:rPr>
        <w:t>I</w:t>
      </w:r>
      <w:r>
        <w:rPr>
          <w:rFonts w:ascii="Tahoma" w:hAnsi="Tahoma" w:cs="Tahoma"/>
        </w:rPr>
        <w:t>.</w:t>
      </w:r>
      <w:r>
        <w:t xml:space="preserve"> </w:t>
      </w:r>
      <w:r w:rsidR="007428B5">
        <w:t>A empresa contratada deverá realizar a remoção total dos adesivos, assim como das colas, utilizando sempre que necessário produtos específicos para tais remoções, deverão ser utilizados produtos de boa qualidade, biodegradáveis, que não agridam a estrutura do veículo e nem o meio ambiente, realizando a limpeza completa da pintura, deixando o veículo na sua cor predominante branca.</w:t>
      </w:r>
    </w:p>
    <w:p w14:paraId="6324BB04" w14:textId="032C62A4" w:rsidR="00374760" w:rsidRPr="00374760" w:rsidRDefault="00374760" w:rsidP="00374760">
      <w:pPr>
        <w:autoSpaceDE w:val="0"/>
        <w:autoSpaceDN w:val="0"/>
        <w:adjustRightInd w:val="0"/>
        <w:spacing w:before="240" w:line="240" w:lineRule="auto"/>
        <w:ind w:right="119"/>
        <w:jc w:val="both"/>
      </w:pPr>
      <w:r w:rsidRPr="005E0DCC">
        <w:rPr>
          <w:rFonts w:ascii="Tahoma" w:hAnsi="Tahoma" w:cs="Tahoma"/>
        </w:rPr>
        <w:t>II</w:t>
      </w:r>
      <w:r>
        <w:rPr>
          <w:rFonts w:ascii="Tahoma" w:hAnsi="Tahoma" w:cs="Tahoma"/>
        </w:rPr>
        <w:t>.</w:t>
      </w:r>
      <w:r>
        <w:t xml:space="preserve"> </w:t>
      </w:r>
      <w:r w:rsidR="007428B5">
        <w:t>Deverão ser realizados também pequenos reparos da pintura e da estrutura da carroceria onde for necessário, a fim de recuperar a cor predominante e a estrutura original do veículo.</w:t>
      </w:r>
    </w:p>
    <w:p w14:paraId="3DD28725" w14:textId="77B28AB2" w:rsidR="005E0DCC" w:rsidRPr="005E0DCC" w:rsidRDefault="00374760" w:rsidP="00374760">
      <w:pPr>
        <w:spacing w:line="240" w:lineRule="auto"/>
        <w:jc w:val="both"/>
        <w:rPr>
          <w:rFonts w:ascii="Tahoma" w:hAnsi="Tahoma" w:cs="Tahoma"/>
        </w:rPr>
      </w:pPr>
      <w:bookmarkStart w:id="0" w:name="_Hlk169788549"/>
      <w:r w:rsidRPr="005E0DCC">
        <w:rPr>
          <w:rFonts w:ascii="Tahoma" w:hAnsi="Tahoma" w:cs="Tahoma"/>
        </w:rPr>
        <w:t>III</w:t>
      </w:r>
      <w:r w:rsidR="005E0DCC" w:rsidRPr="005E0DCC">
        <w:rPr>
          <w:rFonts w:ascii="Tahoma" w:hAnsi="Tahoma" w:cs="Tahoma"/>
        </w:rPr>
        <w:t xml:space="preserve">. </w:t>
      </w:r>
      <w:r w:rsidR="00081478" w:rsidRPr="00081478">
        <w:rPr>
          <w:rFonts w:ascii="Tahoma" w:hAnsi="Tahoma" w:cs="Tahoma"/>
        </w:rPr>
        <w:t>A contratada deve cumprir todas as obrigações constantes neste termo de referência, seus anexos</w:t>
      </w:r>
      <w:r w:rsidR="00081478">
        <w:rPr>
          <w:rFonts w:ascii="Tahoma" w:hAnsi="Tahoma" w:cs="Tahoma"/>
        </w:rPr>
        <w:t xml:space="preserve"> </w:t>
      </w:r>
      <w:r w:rsidR="00081478" w:rsidRPr="00081478">
        <w:rPr>
          <w:rFonts w:ascii="Tahoma" w:hAnsi="Tahoma" w:cs="Tahoma"/>
        </w:rPr>
        <w:t>e sua proposta, se for o caso, assumindo como exclusivamente seus, os riscos e as despesas</w:t>
      </w:r>
      <w:r w:rsidR="00081478">
        <w:rPr>
          <w:rFonts w:ascii="Tahoma" w:hAnsi="Tahoma" w:cs="Tahoma"/>
        </w:rPr>
        <w:t xml:space="preserve"> </w:t>
      </w:r>
      <w:r w:rsidR="00081478" w:rsidRPr="00081478">
        <w:rPr>
          <w:rFonts w:ascii="Tahoma" w:hAnsi="Tahoma" w:cs="Tahoma"/>
        </w:rPr>
        <w:t>decorrentes da boa e perfeita execução do objeto;</w:t>
      </w:r>
    </w:p>
    <w:p w14:paraId="509762F1" w14:textId="7C5C8C29" w:rsidR="005E0DCC" w:rsidRPr="005E0DCC" w:rsidRDefault="00374760" w:rsidP="00081478">
      <w:pPr>
        <w:spacing w:line="240" w:lineRule="auto"/>
        <w:jc w:val="both"/>
        <w:rPr>
          <w:rFonts w:ascii="Tahoma" w:hAnsi="Tahoma" w:cs="Tahoma"/>
        </w:rPr>
      </w:pPr>
      <w:r w:rsidRPr="005E0DCC">
        <w:rPr>
          <w:rFonts w:ascii="Tahoma" w:hAnsi="Tahoma" w:cs="Tahoma"/>
        </w:rPr>
        <w:t>IV</w:t>
      </w:r>
      <w:r w:rsidR="005E0DCC" w:rsidRPr="005E0DCC">
        <w:rPr>
          <w:rFonts w:ascii="Tahoma" w:hAnsi="Tahoma" w:cs="Tahoma"/>
        </w:rPr>
        <w:t xml:space="preserve">. </w:t>
      </w:r>
      <w:r w:rsidR="00081478" w:rsidRPr="00081478">
        <w:rPr>
          <w:rFonts w:ascii="Tahoma" w:hAnsi="Tahoma" w:cs="Tahoma"/>
        </w:rPr>
        <w:t>Responsabilizar-se pelos vícios e danos decorrentes do objeto, de acordo com os artigos 12, 13</w:t>
      </w:r>
      <w:r w:rsidR="00081478">
        <w:rPr>
          <w:rFonts w:ascii="Tahoma" w:hAnsi="Tahoma" w:cs="Tahoma"/>
        </w:rPr>
        <w:t xml:space="preserve"> </w:t>
      </w:r>
      <w:r w:rsidR="00081478" w:rsidRPr="00081478">
        <w:rPr>
          <w:rFonts w:ascii="Tahoma" w:hAnsi="Tahoma" w:cs="Tahoma"/>
        </w:rPr>
        <w:t>e 17 a 27, do Código de Defesa do Consumidor (Lei no 8.078, de 1990);</w:t>
      </w:r>
    </w:p>
    <w:p w14:paraId="5ABBA2D9" w14:textId="2650D881" w:rsidR="005E0DCC" w:rsidRPr="005E0DCC" w:rsidRDefault="00374760" w:rsidP="005E0DCC">
      <w:pPr>
        <w:spacing w:line="240" w:lineRule="auto"/>
        <w:jc w:val="both"/>
        <w:rPr>
          <w:rFonts w:ascii="Tahoma" w:hAnsi="Tahoma" w:cs="Tahoma"/>
        </w:rPr>
      </w:pPr>
      <w:r w:rsidRPr="005E0DCC">
        <w:rPr>
          <w:rFonts w:ascii="Tahoma" w:hAnsi="Tahoma" w:cs="Tahoma"/>
        </w:rPr>
        <w:t>V</w:t>
      </w:r>
      <w:r w:rsidR="005E0DCC" w:rsidRPr="005E0DCC">
        <w:rPr>
          <w:rFonts w:ascii="Tahoma" w:hAnsi="Tahoma" w:cs="Tahoma"/>
        </w:rPr>
        <w:t xml:space="preserve">. </w:t>
      </w:r>
      <w:r w:rsidR="00081478">
        <w:t>Substituir, reparar ou corrigir, às suas expensas, no prazo fixado nest</w:t>
      </w:r>
      <w:r w:rsidR="00B14D4E">
        <w:t>e documento</w:t>
      </w:r>
      <w:r w:rsidR="00081478">
        <w:t>, o objeto com avarias, defeitos ou em desacordo com a descrição constante do item;</w:t>
      </w:r>
    </w:p>
    <w:p w14:paraId="6B633CDD" w14:textId="7441DF06" w:rsidR="005E0DCC" w:rsidRPr="005E0DCC" w:rsidRDefault="00374760" w:rsidP="005E0DCC">
      <w:pPr>
        <w:spacing w:line="240" w:lineRule="auto"/>
        <w:jc w:val="both"/>
        <w:rPr>
          <w:rFonts w:ascii="Tahoma" w:hAnsi="Tahoma" w:cs="Tahoma"/>
        </w:rPr>
      </w:pPr>
      <w:r w:rsidRPr="005E0DCC">
        <w:rPr>
          <w:rFonts w:ascii="Tahoma" w:hAnsi="Tahoma" w:cs="Tahoma"/>
        </w:rPr>
        <w:t>VI</w:t>
      </w:r>
      <w:r w:rsidR="005E0DCC" w:rsidRPr="005E0DCC">
        <w:rPr>
          <w:rFonts w:ascii="Tahoma" w:hAnsi="Tahoma" w:cs="Tahoma"/>
        </w:rPr>
        <w:t xml:space="preserve">. </w:t>
      </w:r>
      <w:r w:rsidR="00081478">
        <w:t>Comunicar à contratante, no prazo máximo de 24 (vinte e quatro) horas que antecede a data da entrega, os motivos que impossibilitem o cumprimento do prazo previsto, com a devida comprovação;</w:t>
      </w:r>
    </w:p>
    <w:p w14:paraId="5922E8EA" w14:textId="60255FA4" w:rsidR="005E0DCC" w:rsidRPr="005E0DCC" w:rsidRDefault="00374760" w:rsidP="005E0DCC">
      <w:pPr>
        <w:spacing w:line="240" w:lineRule="auto"/>
        <w:jc w:val="both"/>
        <w:rPr>
          <w:rFonts w:ascii="Tahoma" w:hAnsi="Tahoma" w:cs="Tahoma"/>
        </w:rPr>
      </w:pPr>
      <w:r w:rsidRPr="005E0DCC">
        <w:rPr>
          <w:rFonts w:ascii="Tahoma" w:hAnsi="Tahoma" w:cs="Tahoma"/>
        </w:rPr>
        <w:t>VII</w:t>
      </w:r>
      <w:r w:rsidR="005E0DCC" w:rsidRPr="005E0DCC">
        <w:rPr>
          <w:rFonts w:ascii="Tahoma" w:hAnsi="Tahoma" w:cs="Tahoma"/>
        </w:rPr>
        <w:t xml:space="preserve">. </w:t>
      </w:r>
      <w:r w:rsidR="00081478">
        <w:t>Manter, durante toda a execução do contrato, em compatibilidade com as obrigações assumidas, todas as condições de habilitação e qualificação exigidas neste termo;</w:t>
      </w:r>
    </w:p>
    <w:p w14:paraId="2B4E31F3" w14:textId="05D2F51F" w:rsidR="005E0DCC" w:rsidRPr="005E0DCC" w:rsidRDefault="00374760" w:rsidP="005E0DCC">
      <w:pPr>
        <w:spacing w:line="240" w:lineRule="auto"/>
        <w:jc w:val="both"/>
        <w:rPr>
          <w:rFonts w:ascii="Tahoma" w:hAnsi="Tahoma" w:cs="Tahoma"/>
        </w:rPr>
      </w:pPr>
      <w:r w:rsidRPr="005E0DCC">
        <w:rPr>
          <w:rFonts w:ascii="Tahoma" w:hAnsi="Tahoma" w:cs="Tahoma"/>
        </w:rPr>
        <w:t>VIII</w:t>
      </w:r>
      <w:r w:rsidR="005E0DCC" w:rsidRPr="005E0DCC">
        <w:rPr>
          <w:rFonts w:ascii="Tahoma" w:hAnsi="Tahoma" w:cs="Tahoma"/>
        </w:rPr>
        <w:t>. Atender com prontidão as reclamações por parte do recebedor dos materiais/serviços, objeto da presente licitação.</w:t>
      </w:r>
    </w:p>
    <w:p w14:paraId="71DF020E" w14:textId="03D7BFFA" w:rsidR="005E0DCC" w:rsidRPr="005E0DCC" w:rsidRDefault="00374760" w:rsidP="005E0DCC">
      <w:pPr>
        <w:spacing w:line="240" w:lineRule="auto"/>
        <w:jc w:val="both"/>
        <w:rPr>
          <w:rFonts w:ascii="Tahoma" w:hAnsi="Tahoma" w:cs="Tahoma"/>
        </w:rPr>
      </w:pPr>
      <w:r w:rsidRPr="005E0DCC">
        <w:rPr>
          <w:rFonts w:ascii="Tahoma" w:hAnsi="Tahoma" w:cs="Tahoma"/>
        </w:rPr>
        <w:lastRenderedPageBreak/>
        <w:t>IX</w:t>
      </w:r>
      <w:r w:rsidR="005E0DCC" w:rsidRPr="005E0DCC">
        <w:rPr>
          <w:rFonts w:ascii="Tahoma" w:hAnsi="Tahoma" w:cs="Tahoma"/>
        </w:rPr>
        <w:t>. Manter todas as condições de habilitação exigidas na licitação.</w:t>
      </w:r>
    </w:p>
    <w:p w14:paraId="135EB791" w14:textId="3357562C" w:rsidR="005E0DCC" w:rsidRPr="005E0DCC" w:rsidRDefault="00374760" w:rsidP="005E0DCC">
      <w:pPr>
        <w:spacing w:line="240" w:lineRule="auto"/>
        <w:jc w:val="both"/>
        <w:rPr>
          <w:rFonts w:ascii="Tahoma" w:hAnsi="Tahoma" w:cs="Tahoma"/>
        </w:rPr>
      </w:pPr>
      <w:r>
        <w:rPr>
          <w:rFonts w:ascii="Tahoma" w:hAnsi="Tahoma" w:cs="Tahoma"/>
        </w:rPr>
        <w:t>X</w:t>
      </w:r>
      <w:r w:rsidR="005E0DCC" w:rsidRPr="005E0DCC">
        <w:rPr>
          <w:rFonts w:ascii="Tahoma" w:hAnsi="Tahoma" w:cs="Tahoma"/>
        </w:rPr>
        <w:t>. Cumprir todas as obrigações descritas na minuta do contrato.</w:t>
      </w:r>
    </w:p>
    <w:p w14:paraId="33B4FF7B" w14:textId="49327664" w:rsidR="005E0DCC" w:rsidRPr="005E0DCC" w:rsidRDefault="00374760" w:rsidP="005E0DCC">
      <w:pPr>
        <w:spacing w:line="240" w:lineRule="auto"/>
        <w:jc w:val="both"/>
        <w:rPr>
          <w:rFonts w:ascii="Tahoma" w:hAnsi="Tahoma" w:cs="Tahoma"/>
        </w:rPr>
      </w:pPr>
      <w:r>
        <w:rPr>
          <w:rFonts w:ascii="Tahoma" w:hAnsi="Tahoma" w:cs="Tahoma"/>
        </w:rPr>
        <w:t>X</w:t>
      </w:r>
      <w:r w:rsidR="005E0DCC" w:rsidRPr="005E0DCC">
        <w:rPr>
          <w:rFonts w:ascii="Tahoma" w:hAnsi="Tahoma" w:cs="Tahoma"/>
        </w:rPr>
        <w:t xml:space="preserve">I. A Contratada é responsável direta e exclusivamente pela execução do objeto deste termo e, consequentemente, responde civil e criminalmente por todos os danos e prejuízos que, na execução dela, venha direta ou indiretamente a provocar ou causar para a Contratante ou para terceiros; </w:t>
      </w:r>
    </w:p>
    <w:bookmarkEnd w:id="0"/>
    <w:p w14:paraId="41B9E84D" w14:textId="77777777" w:rsidR="005E0DCC" w:rsidRPr="005E0DCC" w:rsidRDefault="005E0DCC" w:rsidP="005E0DCC">
      <w:pPr>
        <w:spacing w:line="240" w:lineRule="auto"/>
        <w:jc w:val="both"/>
        <w:rPr>
          <w:rFonts w:ascii="Tahoma" w:hAnsi="Tahoma" w:cs="Tahoma"/>
        </w:rPr>
      </w:pPr>
      <w:r w:rsidRPr="005E0DCC">
        <w:rPr>
          <w:rFonts w:ascii="Tahoma" w:hAnsi="Tahoma" w:cs="Tahoma"/>
        </w:rPr>
        <w:t>6.2 Além das obrigações resultantes da observância da Lei 14.133/21, são obrigações da CONTRATANTE:</w:t>
      </w:r>
    </w:p>
    <w:p w14:paraId="1411AAEA" w14:textId="77777777" w:rsidR="005E0DCC" w:rsidRPr="005E0DCC" w:rsidRDefault="005E0DCC" w:rsidP="005E0DCC">
      <w:pPr>
        <w:spacing w:line="240" w:lineRule="auto"/>
        <w:jc w:val="both"/>
        <w:rPr>
          <w:rFonts w:ascii="Tahoma" w:hAnsi="Tahoma" w:cs="Tahoma"/>
        </w:rPr>
      </w:pPr>
      <w:r w:rsidRPr="005E0DCC">
        <w:rPr>
          <w:rFonts w:ascii="Tahoma" w:hAnsi="Tahoma" w:cs="Tahoma"/>
        </w:rPr>
        <w:t>I- Exigir o cumprimento de todas as obrigações assumidas pelo Contratado, de acordo com o contrato e seus anexos;</w:t>
      </w:r>
    </w:p>
    <w:p w14:paraId="04D69DCA" w14:textId="77777777" w:rsidR="005E0DCC" w:rsidRPr="005E0DCC" w:rsidRDefault="005E0DCC" w:rsidP="005E0DCC">
      <w:pPr>
        <w:spacing w:line="240" w:lineRule="auto"/>
        <w:jc w:val="both"/>
        <w:rPr>
          <w:rFonts w:ascii="Tahoma" w:hAnsi="Tahoma" w:cs="Tahoma"/>
        </w:rPr>
      </w:pPr>
      <w:r w:rsidRPr="005E0DCC">
        <w:rPr>
          <w:rFonts w:ascii="Tahoma" w:hAnsi="Tahoma" w:cs="Tahoma"/>
        </w:rPr>
        <w:t>II- Receber o objeto no prazo e condições estabelecidas no Termo de Referência;</w:t>
      </w:r>
    </w:p>
    <w:p w14:paraId="3D9C543B" w14:textId="12F65909" w:rsidR="005E0DCC" w:rsidRPr="005E0DCC" w:rsidRDefault="005E0DCC" w:rsidP="005E0DCC">
      <w:pPr>
        <w:spacing w:line="240" w:lineRule="auto"/>
        <w:jc w:val="both"/>
        <w:rPr>
          <w:rFonts w:ascii="Tahoma" w:hAnsi="Tahoma" w:cs="Tahoma"/>
        </w:rPr>
      </w:pPr>
      <w:r w:rsidRPr="005E0DCC">
        <w:rPr>
          <w:rFonts w:ascii="Tahoma" w:hAnsi="Tahoma" w:cs="Tahoma"/>
        </w:rPr>
        <w:t>III- Notificar o Contratado, por escrito, sobre vícios, defeitos ou incorreções verificadas no objeto fornecido, para que seja por ele substituído, reparado ou corrigido, no total ou em parte, às</w:t>
      </w:r>
      <w:r w:rsidR="00081478">
        <w:rPr>
          <w:rFonts w:ascii="Tahoma" w:hAnsi="Tahoma" w:cs="Tahoma"/>
        </w:rPr>
        <w:t xml:space="preserve"> </w:t>
      </w:r>
      <w:r w:rsidRPr="005E0DCC">
        <w:rPr>
          <w:rFonts w:ascii="Tahoma" w:hAnsi="Tahoma" w:cs="Tahoma"/>
        </w:rPr>
        <w:t>suas expensas;</w:t>
      </w:r>
    </w:p>
    <w:p w14:paraId="31582B15" w14:textId="77777777" w:rsidR="005E0DCC" w:rsidRPr="005E0DCC" w:rsidRDefault="005E0DCC" w:rsidP="005E0DCC">
      <w:pPr>
        <w:spacing w:line="240" w:lineRule="auto"/>
        <w:jc w:val="both"/>
        <w:rPr>
          <w:rFonts w:ascii="Tahoma" w:hAnsi="Tahoma" w:cs="Tahoma"/>
        </w:rPr>
      </w:pPr>
      <w:r w:rsidRPr="005E0DCC">
        <w:rPr>
          <w:rFonts w:ascii="Tahoma" w:hAnsi="Tahoma" w:cs="Tahoma"/>
        </w:rPr>
        <w:t>IV- Acompanhar e fiscalizar a execução do contrato e o cumprimento das obrigações pelo Contratado;</w:t>
      </w:r>
    </w:p>
    <w:p w14:paraId="1E79A1B1" w14:textId="77777777" w:rsidR="005E0DCC" w:rsidRPr="005E0DCC" w:rsidRDefault="005E0DCC" w:rsidP="005E0DCC">
      <w:pPr>
        <w:spacing w:line="240" w:lineRule="auto"/>
        <w:jc w:val="both"/>
        <w:rPr>
          <w:rFonts w:ascii="Tahoma" w:hAnsi="Tahoma" w:cs="Tahoma"/>
        </w:rPr>
      </w:pPr>
      <w:r w:rsidRPr="005E0DCC">
        <w:rPr>
          <w:rFonts w:ascii="Tahoma" w:hAnsi="Tahoma" w:cs="Tahoma"/>
        </w:rPr>
        <w:t>V-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B3CCDB5" w14:textId="77777777" w:rsidR="005E0DCC" w:rsidRPr="005E0DCC" w:rsidRDefault="005E0DCC" w:rsidP="005E0DCC">
      <w:pPr>
        <w:spacing w:line="240" w:lineRule="auto"/>
        <w:jc w:val="both"/>
        <w:rPr>
          <w:rFonts w:ascii="Tahoma" w:hAnsi="Tahoma" w:cs="Tahoma"/>
        </w:rPr>
      </w:pPr>
      <w:r w:rsidRPr="005E0DCC">
        <w:rPr>
          <w:rFonts w:ascii="Tahoma" w:hAnsi="Tahoma" w:cs="Tahoma"/>
        </w:rPr>
        <w:t>VI- Efetuar o pagamento ao Contratado do valor correspondente ao fornecimento do objeto, no prazo, forma e condições estabelecidos no presente Contrato;</w:t>
      </w:r>
    </w:p>
    <w:p w14:paraId="26AC5A65" w14:textId="77777777" w:rsidR="005E0DCC" w:rsidRPr="005E0DCC" w:rsidRDefault="005E0DCC" w:rsidP="005E0DCC">
      <w:pPr>
        <w:spacing w:line="240" w:lineRule="auto"/>
        <w:jc w:val="both"/>
        <w:rPr>
          <w:rFonts w:ascii="Tahoma" w:hAnsi="Tahoma" w:cs="Tahoma"/>
        </w:rPr>
      </w:pPr>
      <w:r w:rsidRPr="005E0DCC">
        <w:rPr>
          <w:rFonts w:ascii="Tahoma" w:hAnsi="Tahoma" w:cs="Tahoma"/>
        </w:rPr>
        <w:t>VII- Aplicar ao Contratado as sanções previstas na lei e neste Contrato;</w:t>
      </w:r>
    </w:p>
    <w:p w14:paraId="3D148CAA" w14:textId="77777777" w:rsidR="005E0DCC" w:rsidRPr="005E0DCC" w:rsidRDefault="005E0DCC" w:rsidP="005E0DCC">
      <w:pPr>
        <w:spacing w:line="240" w:lineRule="auto"/>
        <w:jc w:val="both"/>
        <w:rPr>
          <w:rFonts w:ascii="Tahoma" w:hAnsi="Tahoma" w:cs="Tahoma"/>
        </w:rPr>
      </w:pPr>
      <w:r w:rsidRPr="005E0DCC">
        <w:rPr>
          <w:rFonts w:ascii="Tahoma" w:hAnsi="Tahoma" w:cs="Tahoma"/>
        </w:rPr>
        <w:t>VIII - Cientificar o órgão de assessoramento jurídico para adoção das medidas cabíveis quando do descumprimento de obrigações pelo Contratado;</w:t>
      </w:r>
    </w:p>
    <w:p w14:paraId="58652388" w14:textId="77777777" w:rsidR="005E0DCC" w:rsidRPr="005E0DCC" w:rsidRDefault="005E0DCC" w:rsidP="005E0DCC">
      <w:pPr>
        <w:spacing w:line="240" w:lineRule="auto"/>
        <w:jc w:val="both"/>
        <w:rPr>
          <w:rFonts w:ascii="Tahoma" w:hAnsi="Tahoma" w:cs="Tahoma"/>
        </w:rPr>
      </w:pPr>
      <w:r w:rsidRPr="005E0DCC">
        <w:rPr>
          <w:rFonts w:ascii="Tahoma" w:hAnsi="Tahoma" w:cs="Tahoma"/>
        </w:rPr>
        <w:t>IX- Responder eventuais pedidos de reestabelecimento do equilíbrio econômico-financeiro feitos pelo contratado.</w:t>
      </w:r>
    </w:p>
    <w:p w14:paraId="30370E44" w14:textId="1218D54A" w:rsidR="005E0DCC" w:rsidRDefault="005E0DCC" w:rsidP="005E0DCC">
      <w:pPr>
        <w:spacing w:line="240" w:lineRule="auto"/>
        <w:jc w:val="both"/>
        <w:rPr>
          <w:rFonts w:ascii="Tahoma" w:hAnsi="Tahoma" w:cs="Tahoma"/>
        </w:rPr>
      </w:pPr>
      <w:r w:rsidRPr="005E0DCC">
        <w:rPr>
          <w:rFonts w:ascii="Tahoma" w:hAnsi="Tahoma" w:cs="Tahoma"/>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34F9980" w14:textId="77777777" w:rsidR="00593D78" w:rsidRPr="005E0DCC" w:rsidRDefault="00593D78" w:rsidP="005E0DCC">
      <w:pPr>
        <w:spacing w:line="240" w:lineRule="auto"/>
        <w:jc w:val="both"/>
        <w:rPr>
          <w:rFonts w:ascii="Tahoma" w:hAnsi="Tahoma" w:cs="Tahoma"/>
        </w:rPr>
      </w:pPr>
    </w:p>
    <w:p w14:paraId="717340F1" w14:textId="77777777" w:rsidR="005E0DCC" w:rsidRPr="005E0DCC" w:rsidRDefault="005E0DCC" w:rsidP="005E0DCC">
      <w:pPr>
        <w:spacing w:line="240" w:lineRule="auto"/>
        <w:jc w:val="both"/>
        <w:rPr>
          <w:rFonts w:ascii="Tahoma" w:hAnsi="Tahoma" w:cs="Tahoma"/>
          <w:b/>
          <w:bCs w:val="0"/>
        </w:rPr>
      </w:pPr>
      <w:r w:rsidRPr="005E0DCC">
        <w:rPr>
          <w:rFonts w:ascii="Tahoma" w:hAnsi="Tahoma" w:cs="Tahoma"/>
          <w:b/>
          <w:bCs w:val="0"/>
        </w:rPr>
        <w:t>7- MODELO DE EXECUÇÃO DO OBJETO</w:t>
      </w:r>
    </w:p>
    <w:p w14:paraId="6D8F4732" w14:textId="77777777" w:rsidR="005E0DCC" w:rsidRPr="005E0DCC" w:rsidRDefault="005E0DCC" w:rsidP="005E0DCC">
      <w:pPr>
        <w:spacing w:line="240" w:lineRule="auto"/>
        <w:jc w:val="both"/>
        <w:rPr>
          <w:rFonts w:ascii="Tahoma" w:hAnsi="Tahoma" w:cs="Tahoma"/>
        </w:rPr>
      </w:pPr>
      <w:r w:rsidRPr="005E0DCC">
        <w:rPr>
          <w:rFonts w:ascii="Tahoma" w:hAnsi="Tahoma" w:cs="Tahoma"/>
        </w:rPr>
        <w:t>7.1. Os Materiais/serviços serão entregues/executados em estrita conformidade com as condições estabelecidas neste Termo e na legislação pertinente ao objeto pleiteado.</w:t>
      </w:r>
    </w:p>
    <w:p w14:paraId="2CAB4DDD" w14:textId="77777777" w:rsidR="005E0DCC" w:rsidRPr="005E0DCC" w:rsidRDefault="005E0DCC" w:rsidP="005E0DCC">
      <w:pPr>
        <w:spacing w:line="240" w:lineRule="auto"/>
        <w:jc w:val="both"/>
        <w:rPr>
          <w:rFonts w:ascii="Tahoma" w:hAnsi="Tahoma" w:cs="Tahoma"/>
        </w:rPr>
      </w:pPr>
      <w:r w:rsidRPr="005E0DCC">
        <w:rPr>
          <w:rFonts w:ascii="Tahoma" w:hAnsi="Tahoma" w:cs="Tahoma"/>
        </w:rPr>
        <w:lastRenderedPageBreak/>
        <w:t>7.1.1.</w:t>
      </w:r>
      <w:r w:rsidRPr="005E0DCC">
        <w:rPr>
          <w:rFonts w:ascii="Tahoma" w:hAnsi="Tahoma" w:cs="Tahoma"/>
        </w:rPr>
        <w:tab/>
        <w:t>O Consórcio pagará apenas os valores referentes aos quantitativos efetivamente executados.</w:t>
      </w:r>
    </w:p>
    <w:p w14:paraId="42D6E523" w14:textId="77777777" w:rsidR="005E0DCC" w:rsidRPr="005E0DCC" w:rsidRDefault="005E0DCC" w:rsidP="005E0DCC">
      <w:pPr>
        <w:spacing w:line="240" w:lineRule="auto"/>
        <w:jc w:val="both"/>
        <w:rPr>
          <w:rFonts w:ascii="Tahoma" w:hAnsi="Tahoma" w:cs="Tahoma"/>
        </w:rPr>
      </w:pPr>
      <w:r w:rsidRPr="005E0DCC">
        <w:rPr>
          <w:rFonts w:ascii="Tahoma" w:hAnsi="Tahoma" w:cs="Tahoma"/>
        </w:rPr>
        <w:t>7.1.2.</w:t>
      </w:r>
      <w:r w:rsidRPr="005E0DCC">
        <w:rPr>
          <w:rFonts w:ascii="Tahoma" w:hAnsi="Tahoma" w:cs="Tahoma"/>
        </w:rPr>
        <w:tab/>
        <w:t>Correrá a cargo do proponente vencedor todos os custos e despesas envolvidas na prestação de serviços, tais como materiais, combustível, veículos, impostos, mão de obra, licenciamentos e correlatos.</w:t>
      </w:r>
    </w:p>
    <w:p w14:paraId="49213EFD" w14:textId="1005384A" w:rsidR="005E0DCC" w:rsidRPr="005E0DCC" w:rsidRDefault="005E0DCC" w:rsidP="005E0DCC">
      <w:pPr>
        <w:spacing w:line="240" w:lineRule="auto"/>
        <w:jc w:val="both"/>
        <w:rPr>
          <w:rFonts w:ascii="Tahoma" w:hAnsi="Tahoma" w:cs="Tahoma"/>
        </w:rPr>
      </w:pPr>
      <w:r w:rsidRPr="005E0DCC">
        <w:rPr>
          <w:rFonts w:ascii="Tahoma" w:hAnsi="Tahoma" w:cs="Tahoma"/>
        </w:rPr>
        <w:t xml:space="preserve">7.2. O proponente vencedor iniciará a execução no prazo máximo de </w:t>
      </w:r>
      <w:r w:rsidR="00593D78">
        <w:rPr>
          <w:rFonts w:ascii="Tahoma" w:hAnsi="Tahoma" w:cs="Tahoma"/>
        </w:rPr>
        <w:t>48h</w:t>
      </w:r>
      <w:r w:rsidRPr="005E0DCC">
        <w:rPr>
          <w:rFonts w:ascii="Tahoma" w:hAnsi="Tahoma" w:cs="Tahoma"/>
        </w:rPr>
        <w:t xml:space="preserve">, contados do recebimento da ordem de serviços/ordem de fornecimento, emitida pelo setor de compras do Consórcio. </w:t>
      </w:r>
    </w:p>
    <w:p w14:paraId="1B7A507F" w14:textId="77777777" w:rsidR="005E0DCC" w:rsidRPr="005E0DCC" w:rsidRDefault="005E0DCC" w:rsidP="005E0DCC">
      <w:pPr>
        <w:spacing w:line="240" w:lineRule="auto"/>
        <w:jc w:val="both"/>
        <w:rPr>
          <w:rFonts w:ascii="Tahoma" w:hAnsi="Tahoma" w:cs="Tahoma"/>
        </w:rPr>
      </w:pPr>
      <w:r w:rsidRPr="005E0DCC">
        <w:rPr>
          <w:rFonts w:ascii="Tahoma" w:hAnsi="Tahoma" w:cs="Tahoma"/>
        </w:rPr>
        <w:t>7.3. O objeto poderá ser rejeitado, no todo ou em parte, quando estiver sendo executado em desconformidade com as exigências estabelecidas neste instrumento.</w:t>
      </w:r>
    </w:p>
    <w:p w14:paraId="3E6ED0C8" w14:textId="77777777" w:rsidR="005E0DCC" w:rsidRPr="005E0DCC" w:rsidRDefault="005E0DCC" w:rsidP="005E0DCC">
      <w:pPr>
        <w:spacing w:line="240" w:lineRule="auto"/>
        <w:jc w:val="both"/>
        <w:rPr>
          <w:rFonts w:ascii="Tahoma" w:hAnsi="Tahoma" w:cs="Tahoma"/>
        </w:rPr>
      </w:pPr>
      <w:r w:rsidRPr="005E0DCC">
        <w:rPr>
          <w:rFonts w:ascii="Tahoma" w:hAnsi="Tahoma" w:cs="Tahoma"/>
        </w:rPr>
        <w:t>7.4. O recebimento provisório ou definitivo não excluirá a responsabilidade civil do proponente pela solidez e segurança da execução.</w:t>
      </w:r>
    </w:p>
    <w:p w14:paraId="3C4C6EC9" w14:textId="77777777" w:rsidR="005E0DCC" w:rsidRPr="005E0DCC" w:rsidRDefault="005E0DCC" w:rsidP="005E0DCC">
      <w:pPr>
        <w:spacing w:line="240" w:lineRule="auto"/>
        <w:jc w:val="both"/>
        <w:rPr>
          <w:rFonts w:ascii="Tahoma" w:hAnsi="Tahoma" w:cs="Tahoma"/>
        </w:rPr>
      </w:pPr>
      <w:r w:rsidRPr="005E0DCC">
        <w:rPr>
          <w:rFonts w:ascii="Tahoma" w:hAnsi="Tahoma" w:cs="Tahoma"/>
        </w:rPr>
        <w:t>7.5. O objeto será recebido provisoriamente pelo fiscal do contrato, com verificação posterior do atendimento às conformidades estabelecidas neste instrumento.</w:t>
      </w:r>
    </w:p>
    <w:p w14:paraId="5B42DE99" w14:textId="77777777" w:rsidR="005E0DCC" w:rsidRPr="005E0DCC" w:rsidRDefault="005E0DCC" w:rsidP="005E0DCC">
      <w:pPr>
        <w:spacing w:line="240" w:lineRule="auto"/>
        <w:jc w:val="both"/>
        <w:rPr>
          <w:rFonts w:ascii="Tahoma" w:hAnsi="Tahoma" w:cs="Tahoma"/>
        </w:rPr>
      </w:pPr>
      <w:r w:rsidRPr="005E0DCC">
        <w:rPr>
          <w:rFonts w:ascii="Tahoma" w:hAnsi="Tahoma" w:cs="Tahoma"/>
        </w:rPr>
        <w:t>7.6. O objeto será recebido definitivamente pelo gestor ou comissão do contrato, mediante termo detalhado, que comprove o atendimento às exigências estabelecidas neste instrumento.</w:t>
      </w:r>
    </w:p>
    <w:p w14:paraId="2F627BA9" w14:textId="77777777" w:rsidR="005E0DCC" w:rsidRPr="005E0DCC" w:rsidRDefault="005E0DCC" w:rsidP="005E0DCC">
      <w:pPr>
        <w:spacing w:line="240" w:lineRule="auto"/>
        <w:jc w:val="both"/>
        <w:rPr>
          <w:rFonts w:ascii="Tahoma" w:hAnsi="Tahoma" w:cs="Tahoma"/>
        </w:rPr>
      </w:pPr>
      <w:r w:rsidRPr="005E0DCC">
        <w:rPr>
          <w:rFonts w:ascii="Tahoma" w:hAnsi="Tahoma" w:cs="Tahoma"/>
        </w:rPr>
        <w:t>7.7. O objeto poderá ser rejeitado, no todo ou em parte, quando estiver sendo executado em desconformidade com as exigências estabelecidas neste instrumento.</w:t>
      </w:r>
    </w:p>
    <w:p w14:paraId="4CBBC9E5" w14:textId="4B2B1215" w:rsidR="005E0DCC" w:rsidRPr="005E0DCC" w:rsidRDefault="005E0DCC" w:rsidP="005E0DCC">
      <w:pPr>
        <w:spacing w:line="240" w:lineRule="auto"/>
        <w:jc w:val="both"/>
        <w:rPr>
          <w:rFonts w:ascii="Tahoma" w:hAnsi="Tahoma" w:cs="Tahoma"/>
        </w:rPr>
      </w:pPr>
      <w:r w:rsidRPr="005E0DCC">
        <w:rPr>
          <w:rFonts w:ascii="Tahoma" w:hAnsi="Tahoma" w:cs="Tahoma"/>
        </w:rPr>
        <w:t>7.8. O recebimento provisório ou definitivo não excluirá a responsabilidade civil do proponente pela solidez e segurança da execução.</w:t>
      </w:r>
    </w:p>
    <w:p w14:paraId="5B3D454F" w14:textId="77777777" w:rsidR="005E0DCC" w:rsidRPr="005E0DCC" w:rsidRDefault="005E0DCC" w:rsidP="005E0DCC">
      <w:pPr>
        <w:spacing w:line="240" w:lineRule="auto"/>
        <w:jc w:val="both"/>
        <w:rPr>
          <w:rFonts w:ascii="Tahoma" w:hAnsi="Tahoma" w:cs="Tahoma"/>
          <w:b/>
          <w:bCs w:val="0"/>
        </w:rPr>
      </w:pPr>
      <w:r w:rsidRPr="005E0DCC">
        <w:rPr>
          <w:rFonts w:ascii="Tahoma" w:hAnsi="Tahoma" w:cs="Tahoma"/>
          <w:b/>
          <w:bCs w:val="0"/>
        </w:rPr>
        <w:t>8- FISCALIZAÇÃO E GESTÃO DO CONTRATO</w:t>
      </w:r>
    </w:p>
    <w:p w14:paraId="5898CFD9" w14:textId="77777777" w:rsidR="005E0DCC" w:rsidRPr="005E0DCC" w:rsidRDefault="005E0DCC" w:rsidP="005E0DCC">
      <w:pPr>
        <w:spacing w:line="240" w:lineRule="auto"/>
        <w:jc w:val="both"/>
        <w:rPr>
          <w:rFonts w:ascii="Tahoma" w:hAnsi="Tahoma" w:cs="Tahoma"/>
        </w:rPr>
      </w:pPr>
      <w:r w:rsidRPr="005E0DCC">
        <w:rPr>
          <w:rFonts w:ascii="Tahoma" w:hAnsi="Tahoma" w:cs="Tahoma"/>
        </w:rPr>
        <w:t>8.1. Caberá ao Fiscal do contrato:</w:t>
      </w:r>
    </w:p>
    <w:p w14:paraId="796AA41A" w14:textId="77777777" w:rsidR="005E0DCC" w:rsidRPr="005E0DCC" w:rsidRDefault="005E0DCC" w:rsidP="005E0DCC">
      <w:pPr>
        <w:spacing w:line="240" w:lineRule="auto"/>
        <w:jc w:val="both"/>
        <w:rPr>
          <w:rFonts w:ascii="Tahoma" w:hAnsi="Tahoma" w:cs="Tahoma"/>
        </w:rPr>
      </w:pPr>
      <w:r w:rsidRPr="005E0DCC">
        <w:rPr>
          <w:rFonts w:ascii="Tahoma" w:hAnsi="Tahoma" w:cs="Tahoma"/>
        </w:rPr>
        <w:t>I- fiscalizar e atestar o recebimento provisório dos produtos ou serviços em face das suas  características e especificações, em estrita conformidade com este instrumento;</w:t>
      </w:r>
    </w:p>
    <w:p w14:paraId="0B266558" w14:textId="77777777" w:rsidR="005E0DCC" w:rsidRPr="005E0DCC" w:rsidRDefault="005E0DCC" w:rsidP="005E0DCC">
      <w:pPr>
        <w:spacing w:line="240" w:lineRule="auto"/>
        <w:jc w:val="both"/>
        <w:rPr>
          <w:rFonts w:ascii="Tahoma" w:hAnsi="Tahoma" w:cs="Tahoma"/>
        </w:rPr>
      </w:pPr>
      <w:r w:rsidRPr="005E0DCC">
        <w:rPr>
          <w:rFonts w:ascii="Tahoma" w:hAnsi="Tahoma" w:cs="Tahoma"/>
        </w:rPr>
        <w:t>II- fiscalizar e atestar o recebimento provisório dos produtos ou serviços em face dos quantitativos solicitados;</w:t>
      </w:r>
    </w:p>
    <w:p w14:paraId="5B0AAA06" w14:textId="77777777" w:rsidR="005E0DCC" w:rsidRPr="005E0DCC" w:rsidRDefault="005E0DCC" w:rsidP="005E0DCC">
      <w:pPr>
        <w:spacing w:line="240" w:lineRule="auto"/>
        <w:jc w:val="both"/>
        <w:rPr>
          <w:rFonts w:ascii="Tahoma" w:hAnsi="Tahoma" w:cs="Tahoma"/>
        </w:rPr>
      </w:pPr>
      <w:r w:rsidRPr="005E0DCC">
        <w:rPr>
          <w:rFonts w:ascii="Tahoma" w:hAnsi="Tahoma" w:cs="Tahoma"/>
        </w:rPr>
        <w:t>III- fiscalizar e atestar o recebimento provisório dos produtos ou serviços nos prazos e condições estabelecidas neste instrumento;</w:t>
      </w:r>
    </w:p>
    <w:p w14:paraId="432985D7" w14:textId="77777777" w:rsidR="005E0DCC" w:rsidRPr="005E0DCC" w:rsidRDefault="005E0DCC" w:rsidP="005E0DCC">
      <w:pPr>
        <w:spacing w:line="240" w:lineRule="auto"/>
        <w:jc w:val="both"/>
        <w:rPr>
          <w:rFonts w:ascii="Tahoma" w:hAnsi="Tahoma" w:cs="Tahoma"/>
        </w:rPr>
      </w:pPr>
      <w:r w:rsidRPr="005E0DCC">
        <w:rPr>
          <w:rFonts w:ascii="Tahoma" w:hAnsi="Tahoma" w:cs="Tahoma"/>
        </w:rPr>
        <w:t>IV- auxiliar o gestor no contrato, subsidiando as informações pertinentes às suas competências;</w:t>
      </w:r>
    </w:p>
    <w:p w14:paraId="2B0064E5" w14:textId="77777777" w:rsidR="005E0DCC" w:rsidRPr="005E0DCC" w:rsidRDefault="005E0DCC" w:rsidP="005E0DCC">
      <w:pPr>
        <w:spacing w:line="240" w:lineRule="auto"/>
        <w:jc w:val="both"/>
        <w:rPr>
          <w:rFonts w:ascii="Tahoma" w:hAnsi="Tahoma" w:cs="Tahoma"/>
        </w:rPr>
      </w:pPr>
      <w:r w:rsidRPr="005E0DCC">
        <w:rPr>
          <w:rFonts w:ascii="Tahoma" w:hAnsi="Tahoma" w:cs="Tahoma"/>
        </w:rPr>
        <w:t>V- anotar histórico de gerenciamento do contrato, contendo todas as ocorrências relacionadas à sua execução;</w:t>
      </w:r>
    </w:p>
    <w:p w14:paraId="3093FDE5" w14:textId="77777777" w:rsidR="00081478" w:rsidRDefault="005E0DCC" w:rsidP="005E0DCC">
      <w:pPr>
        <w:spacing w:line="240" w:lineRule="auto"/>
        <w:jc w:val="both"/>
        <w:rPr>
          <w:rFonts w:ascii="Tahoma" w:hAnsi="Tahoma" w:cs="Tahoma"/>
        </w:rPr>
      </w:pPr>
      <w:r w:rsidRPr="005E0DCC">
        <w:rPr>
          <w:rFonts w:ascii="Tahoma" w:hAnsi="Tahoma" w:cs="Tahoma"/>
        </w:rPr>
        <w:t xml:space="preserve">VI- emitir notificações sobre qualquer irregularidade encontrada na execução do contrato; </w:t>
      </w:r>
    </w:p>
    <w:p w14:paraId="492B6C39" w14:textId="0FC26B1D" w:rsidR="005E0DCC" w:rsidRPr="005E0DCC" w:rsidRDefault="005E0DCC" w:rsidP="005E0DCC">
      <w:pPr>
        <w:spacing w:line="240" w:lineRule="auto"/>
        <w:jc w:val="both"/>
        <w:rPr>
          <w:rFonts w:ascii="Tahoma" w:hAnsi="Tahoma" w:cs="Tahoma"/>
        </w:rPr>
      </w:pPr>
      <w:r w:rsidRPr="005E0DCC">
        <w:rPr>
          <w:rFonts w:ascii="Tahoma" w:hAnsi="Tahoma" w:cs="Tahoma"/>
        </w:rPr>
        <w:lastRenderedPageBreak/>
        <w:t>VII - rejeitar os produtos ou serviços entregues em desconformidade com este instrumento;</w:t>
      </w:r>
    </w:p>
    <w:p w14:paraId="21E3A80B" w14:textId="77777777" w:rsidR="005E0DCC" w:rsidRPr="005E0DCC" w:rsidRDefault="005E0DCC" w:rsidP="005E0DCC">
      <w:pPr>
        <w:spacing w:line="240" w:lineRule="auto"/>
        <w:jc w:val="both"/>
        <w:rPr>
          <w:rFonts w:ascii="Tahoma" w:hAnsi="Tahoma" w:cs="Tahoma"/>
        </w:rPr>
      </w:pPr>
      <w:r w:rsidRPr="005E0DCC">
        <w:rPr>
          <w:rFonts w:ascii="Tahoma" w:hAnsi="Tahoma" w:cs="Tahoma"/>
        </w:rPr>
        <w:t>VIII - comunicar formalmente o gestor do contrato a respeito de qualquer ocorrência relacionada ao recebimento do objeto ou suas atribuições;</w:t>
      </w:r>
    </w:p>
    <w:p w14:paraId="35B25F99" w14:textId="77777777" w:rsidR="005E0DCC" w:rsidRPr="005E0DCC" w:rsidRDefault="005E0DCC" w:rsidP="005E0DCC">
      <w:pPr>
        <w:spacing w:line="240" w:lineRule="auto"/>
        <w:jc w:val="both"/>
        <w:rPr>
          <w:rFonts w:ascii="Tahoma" w:hAnsi="Tahoma" w:cs="Tahoma"/>
        </w:rPr>
      </w:pPr>
      <w:r w:rsidRPr="005E0DCC">
        <w:rPr>
          <w:rFonts w:ascii="Tahoma" w:hAnsi="Tahoma" w:cs="Tahoma"/>
        </w:rPr>
        <w:t>8.1.1.</w:t>
      </w:r>
      <w:r w:rsidRPr="005E0DCC">
        <w:rPr>
          <w:rFonts w:ascii="Tahoma" w:hAnsi="Tahoma" w:cs="Tahoma"/>
        </w:rPr>
        <w:tab/>
        <w:t>O fiscal de contrato informará a seus superiores, em tempo hábil para a adoção das medidas convenientes, a situação que demandar decisão ou providência que ultrapasse sua competência, entre elas:</w:t>
      </w:r>
    </w:p>
    <w:p w14:paraId="170A53DD" w14:textId="77777777" w:rsidR="005E0DCC" w:rsidRPr="005E0DCC" w:rsidRDefault="005E0DCC" w:rsidP="005E0DCC">
      <w:pPr>
        <w:spacing w:line="240" w:lineRule="auto"/>
        <w:jc w:val="both"/>
        <w:rPr>
          <w:rFonts w:ascii="Tahoma" w:hAnsi="Tahoma" w:cs="Tahoma"/>
        </w:rPr>
      </w:pPr>
      <w:r w:rsidRPr="005E0DCC">
        <w:rPr>
          <w:rFonts w:ascii="Tahoma" w:hAnsi="Tahoma" w:cs="Tahoma"/>
        </w:rPr>
        <w:t>I- atraso injustificado na execução do cronograma ou entrega dos objetos;</w:t>
      </w:r>
    </w:p>
    <w:p w14:paraId="0240129E" w14:textId="77777777" w:rsidR="005E0DCC" w:rsidRPr="005E0DCC" w:rsidRDefault="005E0DCC" w:rsidP="005E0DCC">
      <w:pPr>
        <w:spacing w:line="240" w:lineRule="auto"/>
        <w:jc w:val="both"/>
        <w:rPr>
          <w:rFonts w:ascii="Tahoma" w:hAnsi="Tahoma" w:cs="Tahoma"/>
        </w:rPr>
      </w:pPr>
      <w:r w:rsidRPr="005E0DCC">
        <w:rPr>
          <w:rFonts w:ascii="Tahoma" w:hAnsi="Tahoma" w:cs="Tahoma"/>
        </w:rPr>
        <w:t>II- entrega de produtos em desconformidade com as especificações constantes no instrumento convocatório ou quantitativo divergente do solicitado;</w:t>
      </w:r>
    </w:p>
    <w:p w14:paraId="6B0A6D4F" w14:textId="77777777" w:rsidR="006220E9" w:rsidRDefault="005E0DCC" w:rsidP="005E0DCC">
      <w:pPr>
        <w:spacing w:line="240" w:lineRule="auto"/>
        <w:jc w:val="both"/>
        <w:rPr>
          <w:rFonts w:ascii="Tahoma" w:hAnsi="Tahoma" w:cs="Tahoma"/>
        </w:rPr>
      </w:pPr>
      <w:r w:rsidRPr="005E0DCC">
        <w:rPr>
          <w:rFonts w:ascii="Tahoma" w:hAnsi="Tahoma" w:cs="Tahoma"/>
        </w:rPr>
        <w:t xml:space="preserve">III- execução do objeto em desconformidade com este instrumento; </w:t>
      </w:r>
    </w:p>
    <w:p w14:paraId="6F16D5E4" w14:textId="28A55DC1" w:rsidR="005E0DCC" w:rsidRPr="005E0DCC" w:rsidRDefault="005E0DCC" w:rsidP="005E0DCC">
      <w:pPr>
        <w:spacing w:line="240" w:lineRule="auto"/>
        <w:jc w:val="both"/>
        <w:rPr>
          <w:rFonts w:ascii="Tahoma" w:hAnsi="Tahoma" w:cs="Tahoma"/>
        </w:rPr>
      </w:pPr>
      <w:r w:rsidRPr="005E0DCC">
        <w:rPr>
          <w:rFonts w:ascii="Tahoma" w:hAnsi="Tahoma" w:cs="Tahoma"/>
        </w:rPr>
        <w:t>IV - descumprimento de cláusula contratual ou regra editalícia;</w:t>
      </w:r>
    </w:p>
    <w:p w14:paraId="5A188942" w14:textId="77777777" w:rsidR="005E0DCC" w:rsidRPr="005E0DCC" w:rsidRDefault="005E0DCC" w:rsidP="005E0DCC">
      <w:pPr>
        <w:spacing w:line="240" w:lineRule="auto"/>
        <w:jc w:val="both"/>
        <w:rPr>
          <w:rFonts w:ascii="Tahoma" w:hAnsi="Tahoma" w:cs="Tahoma"/>
        </w:rPr>
      </w:pPr>
      <w:r w:rsidRPr="005E0DCC">
        <w:rPr>
          <w:rFonts w:ascii="Tahoma" w:hAnsi="Tahoma" w:cs="Tahoma"/>
        </w:rPr>
        <w:t>V- subcontratação indevida, sem autorização prévia ou fora dos limites legais;</w:t>
      </w:r>
    </w:p>
    <w:p w14:paraId="7A569C70" w14:textId="77777777" w:rsidR="005E0DCC" w:rsidRPr="005E0DCC" w:rsidRDefault="005E0DCC" w:rsidP="005E0DCC">
      <w:pPr>
        <w:spacing w:line="240" w:lineRule="auto"/>
        <w:jc w:val="both"/>
        <w:rPr>
          <w:rFonts w:ascii="Tahoma" w:hAnsi="Tahoma" w:cs="Tahoma"/>
        </w:rPr>
      </w:pPr>
      <w:r w:rsidRPr="005E0DCC">
        <w:rPr>
          <w:rFonts w:ascii="Tahoma" w:hAnsi="Tahoma" w:cs="Tahoma"/>
        </w:rPr>
        <w:t>VI- alteração nas condições da habilitação da proponente previstas no instrumento convocatório;</w:t>
      </w:r>
    </w:p>
    <w:p w14:paraId="67BC715E" w14:textId="77777777" w:rsidR="005E0DCC" w:rsidRPr="005E0DCC" w:rsidRDefault="005E0DCC" w:rsidP="005E0DCC">
      <w:pPr>
        <w:spacing w:line="240" w:lineRule="auto"/>
        <w:jc w:val="both"/>
        <w:rPr>
          <w:rFonts w:ascii="Tahoma" w:hAnsi="Tahoma" w:cs="Tahoma"/>
        </w:rPr>
      </w:pPr>
      <w:r w:rsidRPr="005E0DCC">
        <w:rPr>
          <w:rFonts w:ascii="Tahoma" w:hAnsi="Tahoma" w:cs="Tahoma"/>
        </w:rPr>
        <w:t>VII- quaisquer irregularidades, ilegalidades, atrasos, desvios de finalidades e condutas ilícitas detectadas e não citados anteriormente.</w:t>
      </w:r>
    </w:p>
    <w:p w14:paraId="43560694" w14:textId="77777777" w:rsidR="005E0DCC" w:rsidRPr="005E0DCC" w:rsidRDefault="005E0DCC" w:rsidP="005E0DCC">
      <w:pPr>
        <w:spacing w:line="240" w:lineRule="auto"/>
        <w:jc w:val="both"/>
        <w:rPr>
          <w:rFonts w:ascii="Tahoma" w:hAnsi="Tahoma" w:cs="Tahoma"/>
        </w:rPr>
      </w:pPr>
      <w:r w:rsidRPr="005E0DCC">
        <w:rPr>
          <w:rFonts w:ascii="Tahoma" w:hAnsi="Tahoma" w:cs="Tahoma"/>
        </w:rPr>
        <w:t>8.2. Caberá ao Gestor do Contrato:</w:t>
      </w:r>
    </w:p>
    <w:p w14:paraId="56473707" w14:textId="77777777" w:rsidR="005E0DCC" w:rsidRPr="005E0DCC" w:rsidRDefault="005E0DCC" w:rsidP="005E0DCC">
      <w:pPr>
        <w:spacing w:line="240" w:lineRule="auto"/>
        <w:jc w:val="both"/>
        <w:rPr>
          <w:rFonts w:ascii="Tahoma" w:hAnsi="Tahoma" w:cs="Tahoma"/>
        </w:rPr>
      </w:pPr>
      <w:r w:rsidRPr="005E0DCC">
        <w:rPr>
          <w:rFonts w:ascii="Tahoma" w:hAnsi="Tahoma" w:cs="Tahoma"/>
        </w:rPr>
        <w:t>I- analisar a documentação que antecede a liquidação e ao pagamento;</w:t>
      </w:r>
    </w:p>
    <w:p w14:paraId="0516EA87" w14:textId="77777777" w:rsidR="005E0DCC" w:rsidRPr="005E0DCC" w:rsidRDefault="005E0DCC" w:rsidP="005E0DCC">
      <w:pPr>
        <w:spacing w:line="240" w:lineRule="auto"/>
        <w:jc w:val="both"/>
        <w:rPr>
          <w:rFonts w:ascii="Tahoma" w:hAnsi="Tahoma" w:cs="Tahoma"/>
        </w:rPr>
      </w:pPr>
      <w:r w:rsidRPr="005E0DCC">
        <w:rPr>
          <w:rFonts w:ascii="Tahoma" w:hAnsi="Tahoma" w:cs="Tahoma"/>
        </w:rPr>
        <w:t>II- analisar os pedidos de reequilíbrio econômico-financeiro, decidindo manifestadamente a respeito nos autos do procedimento;</w:t>
      </w:r>
    </w:p>
    <w:p w14:paraId="5B2FEE7F" w14:textId="77777777" w:rsidR="005E0DCC" w:rsidRPr="005E0DCC" w:rsidRDefault="005E0DCC" w:rsidP="005E0DCC">
      <w:pPr>
        <w:spacing w:line="240" w:lineRule="auto"/>
        <w:jc w:val="both"/>
        <w:rPr>
          <w:rFonts w:ascii="Tahoma" w:hAnsi="Tahoma" w:cs="Tahoma"/>
        </w:rPr>
      </w:pPr>
      <w:r w:rsidRPr="005E0DCC">
        <w:rPr>
          <w:rFonts w:ascii="Tahoma" w:hAnsi="Tahoma" w:cs="Tahoma"/>
        </w:rPr>
        <w:t>III- criar rotinas de verificação de valores, conforme a especificidade de cada objeto, para eventualmente propor reequilíbrios econômico-financeiros quando o valor praticado estiver em desconformidade com a prática de mercado;</w:t>
      </w:r>
    </w:p>
    <w:p w14:paraId="58DD537B" w14:textId="77777777" w:rsidR="005E0DCC" w:rsidRPr="005E0DCC" w:rsidRDefault="005E0DCC" w:rsidP="005E0DCC">
      <w:pPr>
        <w:spacing w:line="240" w:lineRule="auto"/>
        <w:jc w:val="both"/>
        <w:rPr>
          <w:rFonts w:ascii="Tahoma" w:hAnsi="Tahoma" w:cs="Tahoma"/>
        </w:rPr>
      </w:pPr>
      <w:r w:rsidRPr="005E0DCC">
        <w:rPr>
          <w:rFonts w:ascii="Tahoma" w:hAnsi="Tahoma" w:cs="Tahoma"/>
        </w:rPr>
        <w:t>IV- analisar eventuais solicitações de alterações contratuais, decidindo manifestadamente a respeito nos autos do procedimento;</w:t>
      </w:r>
    </w:p>
    <w:p w14:paraId="3DD86B41" w14:textId="77777777" w:rsidR="005E0DCC" w:rsidRPr="005E0DCC" w:rsidRDefault="005E0DCC" w:rsidP="005E0DCC">
      <w:pPr>
        <w:spacing w:line="240" w:lineRule="auto"/>
        <w:jc w:val="both"/>
        <w:rPr>
          <w:rFonts w:ascii="Tahoma" w:hAnsi="Tahoma" w:cs="Tahoma"/>
        </w:rPr>
      </w:pPr>
      <w:r w:rsidRPr="005E0DCC">
        <w:rPr>
          <w:rFonts w:ascii="Tahoma" w:hAnsi="Tahoma" w:cs="Tahoma"/>
        </w:rPr>
        <w:t>V- acompanhar o desenvolvimento da execução através dos relatos apresentados pelo fiscal do contrato, bem como os demais documentos pertinentes;</w:t>
      </w:r>
    </w:p>
    <w:p w14:paraId="329760B9" w14:textId="77777777" w:rsidR="005E0DCC" w:rsidRPr="005E0DCC" w:rsidRDefault="005E0DCC" w:rsidP="005E0DCC">
      <w:pPr>
        <w:spacing w:line="240" w:lineRule="auto"/>
        <w:jc w:val="both"/>
        <w:rPr>
          <w:rFonts w:ascii="Tahoma" w:hAnsi="Tahoma" w:cs="Tahoma"/>
        </w:rPr>
      </w:pPr>
      <w:r w:rsidRPr="005E0DCC">
        <w:rPr>
          <w:rFonts w:ascii="Tahoma" w:hAnsi="Tahoma" w:cs="Tahoma"/>
        </w:rPr>
        <w:t>VI- decidir, provisoriamente, pela suspensão da entrega de bens ou a realização dos serviços, manifestando a respeito nos autos do procedimento;</w:t>
      </w:r>
    </w:p>
    <w:p w14:paraId="74667750" w14:textId="77777777" w:rsidR="005E0DCC" w:rsidRPr="005E0DCC" w:rsidRDefault="005E0DCC" w:rsidP="005E0DCC">
      <w:pPr>
        <w:spacing w:line="240" w:lineRule="auto"/>
        <w:jc w:val="both"/>
        <w:rPr>
          <w:rFonts w:ascii="Tahoma" w:hAnsi="Tahoma" w:cs="Tahoma"/>
        </w:rPr>
      </w:pPr>
      <w:r w:rsidRPr="005E0DCC">
        <w:rPr>
          <w:rFonts w:ascii="Tahoma" w:hAnsi="Tahoma" w:cs="Tahoma"/>
        </w:rPr>
        <w:t>VII- solicitar e acompanhar processos administrativos sancionadores, na dosimetria descrita no instrumento convocatório, nos casos em que o objeto estiver sendo executado em desconformidade com as exigências;</w:t>
      </w:r>
    </w:p>
    <w:p w14:paraId="19FC3DAA" w14:textId="77777777" w:rsidR="005E0DCC" w:rsidRPr="005E0DCC" w:rsidRDefault="005E0DCC" w:rsidP="005E0DCC">
      <w:pPr>
        <w:spacing w:line="240" w:lineRule="auto"/>
        <w:jc w:val="both"/>
        <w:rPr>
          <w:rFonts w:ascii="Tahoma" w:hAnsi="Tahoma" w:cs="Tahoma"/>
        </w:rPr>
      </w:pPr>
      <w:r w:rsidRPr="005E0DCC">
        <w:rPr>
          <w:rFonts w:ascii="Tahoma" w:hAnsi="Tahoma" w:cs="Tahoma"/>
        </w:rPr>
        <w:t>VIII- alimentar o Portal Nacional de Contratações Públicas - PNCP ou equivalente com os dados referentes aos contratos administrativos;</w:t>
      </w:r>
    </w:p>
    <w:p w14:paraId="7CD65123" w14:textId="77777777" w:rsidR="005E0DCC" w:rsidRPr="005E0DCC" w:rsidRDefault="005E0DCC" w:rsidP="005E0DCC">
      <w:pPr>
        <w:spacing w:line="240" w:lineRule="auto"/>
        <w:jc w:val="both"/>
        <w:rPr>
          <w:rFonts w:ascii="Tahoma" w:hAnsi="Tahoma" w:cs="Tahoma"/>
        </w:rPr>
      </w:pPr>
      <w:r w:rsidRPr="005E0DCC">
        <w:rPr>
          <w:rFonts w:ascii="Tahoma" w:hAnsi="Tahoma" w:cs="Tahoma"/>
        </w:rPr>
        <w:lastRenderedPageBreak/>
        <w:t>IX- realizar o recebimento definitivo dos produtos ou serviços.</w:t>
      </w:r>
    </w:p>
    <w:p w14:paraId="4FD86D91" w14:textId="4E617F21" w:rsidR="005E0DCC" w:rsidRPr="005E0DCC" w:rsidRDefault="005E0DCC" w:rsidP="005E0DCC">
      <w:pPr>
        <w:spacing w:line="240" w:lineRule="auto"/>
        <w:jc w:val="both"/>
        <w:rPr>
          <w:rFonts w:ascii="Tahoma" w:hAnsi="Tahoma" w:cs="Tahoma"/>
        </w:rPr>
      </w:pPr>
      <w:r w:rsidRPr="005E0DCC">
        <w:rPr>
          <w:rFonts w:ascii="Tahoma" w:hAnsi="Tahoma" w:cs="Tahoma"/>
        </w:rPr>
        <w:t>8.3. 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w:t>
      </w:r>
    </w:p>
    <w:p w14:paraId="3CF03CBA" w14:textId="77777777" w:rsidR="005E0DCC" w:rsidRDefault="005E0DCC" w:rsidP="005E0DCC">
      <w:pPr>
        <w:spacing w:line="240" w:lineRule="auto"/>
        <w:jc w:val="both"/>
        <w:rPr>
          <w:rFonts w:ascii="Tahoma" w:hAnsi="Tahoma" w:cs="Tahoma"/>
          <w:b/>
          <w:bCs w:val="0"/>
        </w:rPr>
      </w:pPr>
      <w:r w:rsidRPr="005E0DCC">
        <w:rPr>
          <w:rFonts w:ascii="Tahoma" w:hAnsi="Tahoma" w:cs="Tahoma"/>
          <w:b/>
          <w:bCs w:val="0"/>
        </w:rPr>
        <w:t>9- FORMA DE MEDIÇÃO E PAGAMENTO</w:t>
      </w:r>
    </w:p>
    <w:p w14:paraId="6756785F" w14:textId="159D01FA" w:rsidR="005E0DCC" w:rsidRPr="005E0DCC" w:rsidRDefault="005E0DCC" w:rsidP="005E0DCC">
      <w:pPr>
        <w:spacing w:line="240" w:lineRule="auto"/>
        <w:jc w:val="both"/>
        <w:rPr>
          <w:rFonts w:ascii="Tahoma" w:hAnsi="Tahoma" w:cs="Tahoma"/>
        </w:rPr>
      </w:pPr>
      <w:r w:rsidRPr="005E0DCC">
        <w:rPr>
          <w:rFonts w:ascii="Tahoma" w:hAnsi="Tahoma" w:cs="Tahoma"/>
        </w:rPr>
        <w:t xml:space="preserve">9.1. Após o recebimento </w:t>
      </w:r>
      <w:r w:rsidR="00593D78">
        <w:rPr>
          <w:rFonts w:ascii="Tahoma" w:hAnsi="Tahoma" w:cs="Tahoma"/>
        </w:rPr>
        <w:t>referente a cada veículo</w:t>
      </w:r>
      <w:r w:rsidRPr="005E0DCC">
        <w:rPr>
          <w:rFonts w:ascii="Tahoma" w:hAnsi="Tahoma" w:cs="Tahoma"/>
        </w:rPr>
        <w:t xml:space="preserve"> realizado pelo gestor do contrato, a Nota Fiscal e os documentos pertinentes serão devidamente encaminhados para o responsável por sua liquidação e posteriormente para o setor responsável pelo pagamento.</w:t>
      </w:r>
    </w:p>
    <w:p w14:paraId="7B54B551" w14:textId="77777777" w:rsidR="005E0DCC" w:rsidRPr="005E0DCC" w:rsidRDefault="005E0DCC" w:rsidP="005E0DCC">
      <w:pPr>
        <w:spacing w:line="240" w:lineRule="auto"/>
        <w:jc w:val="both"/>
        <w:rPr>
          <w:rFonts w:ascii="Tahoma" w:hAnsi="Tahoma" w:cs="Tahoma"/>
        </w:rPr>
      </w:pPr>
      <w:r w:rsidRPr="005E0DCC">
        <w:rPr>
          <w:rFonts w:ascii="Tahoma" w:hAnsi="Tahoma" w:cs="Tahoma"/>
        </w:rPr>
        <w:t>9.2. O pagamento será efetuado pelo setor responsável, até 30 (trinta) dias após a liquidação da Nota Fiscal.</w:t>
      </w:r>
    </w:p>
    <w:p w14:paraId="7BBCD856" w14:textId="77777777" w:rsidR="005E0DCC" w:rsidRPr="005E0DCC" w:rsidRDefault="005E0DCC" w:rsidP="005E0DCC">
      <w:pPr>
        <w:spacing w:line="240" w:lineRule="auto"/>
        <w:jc w:val="both"/>
        <w:rPr>
          <w:rFonts w:ascii="Tahoma" w:hAnsi="Tahoma" w:cs="Tahoma"/>
        </w:rPr>
      </w:pPr>
      <w:r w:rsidRPr="005E0DCC">
        <w:rPr>
          <w:rFonts w:ascii="Tahoma" w:hAnsi="Tahoma" w:cs="Tahoma"/>
        </w:rPr>
        <w:t>9.2.1.</w:t>
      </w:r>
      <w:r w:rsidRPr="005E0DCC">
        <w:rPr>
          <w:rFonts w:ascii="Tahoma" w:hAnsi="Tahoma" w:cs="Tahoma"/>
        </w:rPr>
        <w:tab/>
        <w:t>Para execução do pagamento o proponente deverá indicar na Nota Fiscal o número de sua conta, agência bancária, nome do banco e código da operação, bem como o número do pedido de execução encaminhado pelo setor responsável ou o número do empenho.</w:t>
      </w:r>
    </w:p>
    <w:p w14:paraId="16C45B73" w14:textId="77777777" w:rsidR="005E0DCC" w:rsidRPr="005E0DCC" w:rsidRDefault="005E0DCC" w:rsidP="005E0DCC">
      <w:pPr>
        <w:spacing w:line="240" w:lineRule="auto"/>
        <w:jc w:val="both"/>
        <w:rPr>
          <w:rFonts w:ascii="Tahoma" w:hAnsi="Tahoma" w:cs="Tahoma"/>
        </w:rPr>
      </w:pPr>
      <w:r w:rsidRPr="005E0DCC">
        <w:rPr>
          <w:rFonts w:ascii="Tahoma" w:hAnsi="Tahoma" w:cs="Tahoma"/>
        </w:rPr>
        <w:t>9.2.2.</w:t>
      </w:r>
      <w:r w:rsidRPr="005E0DCC">
        <w:rPr>
          <w:rFonts w:ascii="Tahoma" w:hAnsi="Tahoma" w:cs="Tahoma"/>
        </w:rPr>
        <w:tab/>
        <w:t>Será considerada data do pagamento o dia em que constar como emitida a ordem bancária para pagamento.</w:t>
      </w:r>
    </w:p>
    <w:p w14:paraId="05F4F62A" w14:textId="77777777" w:rsidR="005E0DCC" w:rsidRPr="005E0DCC" w:rsidRDefault="005E0DCC" w:rsidP="005E0DCC">
      <w:pPr>
        <w:spacing w:line="240" w:lineRule="auto"/>
        <w:jc w:val="both"/>
        <w:rPr>
          <w:rFonts w:ascii="Tahoma" w:hAnsi="Tahoma" w:cs="Tahoma"/>
        </w:rPr>
      </w:pPr>
      <w:r w:rsidRPr="005E0DCC">
        <w:rPr>
          <w:rFonts w:ascii="Tahoma" w:hAnsi="Tahoma" w:cs="Tahoma"/>
        </w:rPr>
        <w:t>9.2.3.</w:t>
      </w:r>
      <w:r w:rsidRPr="005E0DCC">
        <w:rPr>
          <w:rFonts w:ascii="Tahoma" w:hAnsi="Tahoma" w:cs="Tahoma"/>
        </w:rPr>
        <w:tab/>
        <w:t>O pagamento será realizado por meio de ordem bancária na conta indicada na Nota Fiscal, em nome do proponente.</w:t>
      </w:r>
    </w:p>
    <w:p w14:paraId="21946341" w14:textId="77777777" w:rsidR="005E0DCC" w:rsidRPr="005E0DCC" w:rsidRDefault="005E0DCC" w:rsidP="005E0DCC">
      <w:pPr>
        <w:spacing w:line="240" w:lineRule="auto"/>
        <w:jc w:val="both"/>
        <w:rPr>
          <w:rFonts w:ascii="Tahoma" w:hAnsi="Tahoma" w:cs="Tahoma"/>
        </w:rPr>
      </w:pPr>
      <w:r w:rsidRPr="005E0DCC">
        <w:rPr>
          <w:rFonts w:ascii="Tahoma" w:hAnsi="Tahoma" w:cs="Tahoma"/>
        </w:rPr>
        <w:t>9.3. Poderão ser descontados dos pagamentos devidos os valores para cobrir despesas com multas, indenizações a terceiros ou outras despesas de responsabilidade do proponente.</w:t>
      </w:r>
    </w:p>
    <w:p w14:paraId="54B07EB7" w14:textId="77777777" w:rsidR="005E0DCC" w:rsidRPr="005E0DCC" w:rsidRDefault="005E0DCC" w:rsidP="005E0DCC">
      <w:pPr>
        <w:spacing w:line="240" w:lineRule="auto"/>
        <w:jc w:val="both"/>
        <w:rPr>
          <w:rFonts w:ascii="Tahoma" w:hAnsi="Tahoma" w:cs="Tahoma"/>
        </w:rPr>
      </w:pPr>
      <w:r w:rsidRPr="005E0DCC">
        <w:rPr>
          <w:rFonts w:ascii="Tahoma" w:hAnsi="Tahoma" w:cs="Tahoma"/>
        </w:rPr>
        <w:t>9.4.O Consórcio poderá sustar todo e qualquer pagamento do preço ou suas parcelas de qualquer fatura apresentada pelo proponente caso verificadas uma ou mais das hipóteses abaixo e enquanto perdurar o ato ou fato sem direito a qualquer reajustamento complementar ou acréscimo, conforme enunciado:</w:t>
      </w:r>
    </w:p>
    <w:p w14:paraId="11FA24F9" w14:textId="77777777" w:rsidR="005E0DCC" w:rsidRPr="005E0DCC" w:rsidRDefault="005E0DCC" w:rsidP="005E0DCC">
      <w:pPr>
        <w:spacing w:line="240" w:lineRule="auto"/>
        <w:jc w:val="both"/>
        <w:rPr>
          <w:rFonts w:ascii="Tahoma" w:hAnsi="Tahoma" w:cs="Tahoma"/>
        </w:rPr>
      </w:pPr>
      <w:r w:rsidRPr="005E0DCC">
        <w:rPr>
          <w:rFonts w:ascii="Tahoma" w:hAnsi="Tahoma" w:cs="Tahoma"/>
        </w:rPr>
        <w:t>I- A proponente deixe de acatar quaisquer determinações exaradas pelo órgão fiscalizador do Consórcio;</w:t>
      </w:r>
    </w:p>
    <w:p w14:paraId="44692CEA" w14:textId="77777777" w:rsidR="005E0DCC" w:rsidRPr="005E0DCC" w:rsidRDefault="005E0DCC" w:rsidP="005E0DCC">
      <w:pPr>
        <w:spacing w:line="240" w:lineRule="auto"/>
        <w:jc w:val="both"/>
        <w:rPr>
          <w:rFonts w:ascii="Tahoma" w:hAnsi="Tahoma" w:cs="Tahoma"/>
        </w:rPr>
      </w:pPr>
      <w:r w:rsidRPr="005E0DCC">
        <w:rPr>
          <w:rFonts w:ascii="Tahoma" w:hAnsi="Tahoma" w:cs="Tahoma"/>
        </w:rPr>
        <w:t>II- Não cumprimento de obrigação assumida, hipótese em que o pagamento ficará retido até que a proponente atenda à cláusula infringida;</w:t>
      </w:r>
    </w:p>
    <w:p w14:paraId="11ECD94A" w14:textId="77777777" w:rsidR="005E0DCC" w:rsidRPr="005E0DCC" w:rsidRDefault="005E0DCC" w:rsidP="005E0DCC">
      <w:pPr>
        <w:spacing w:line="240" w:lineRule="auto"/>
        <w:jc w:val="both"/>
        <w:rPr>
          <w:rFonts w:ascii="Tahoma" w:hAnsi="Tahoma" w:cs="Tahoma"/>
        </w:rPr>
      </w:pPr>
      <w:r w:rsidRPr="005E0DCC">
        <w:rPr>
          <w:rFonts w:ascii="Tahoma" w:hAnsi="Tahoma" w:cs="Tahoma"/>
        </w:rPr>
        <w:t>III- A proponente retarde indevidamente a execução do serviço ou paralise os mesmos por prazo que venha a prejudicar as atividades do Consórcio.</w:t>
      </w:r>
    </w:p>
    <w:p w14:paraId="46589BE9" w14:textId="77777777" w:rsidR="005E0DCC" w:rsidRPr="005E0DCC" w:rsidRDefault="005E0DCC" w:rsidP="005E0DCC">
      <w:pPr>
        <w:spacing w:line="240" w:lineRule="auto"/>
        <w:jc w:val="both"/>
        <w:rPr>
          <w:rFonts w:ascii="Tahoma" w:hAnsi="Tahoma" w:cs="Tahoma"/>
        </w:rPr>
      </w:pPr>
      <w:r w:rsidRPr="005E0DCC">
        <w:rPr>
          <w:rFonts w:ascii="Tahoma" w:hAnsi="Tahoma" w:cs="Tahoma"/>
        </w:rPr>
        <w:t>IV- Débito da proponente para com o Consórcio quer proveniente da execução deste instrumento, quer de obrigações de outros contratos.</w:t>
      </w:r>
    </w:p>
    <w:p w14:paraId="5062240B" w14:textId="77777777" w:rsidR="005E0DCC" w:rsidRPr="005E0DCC" w:rsidRDefault="005E0DCC" w:rsidP="005E0DCC">
      <w:pPr>
        <w:spacing w:line="240" w:lineRule="auto"/>
        <w:jc w:val="both"/>
        <w:rPr>
          <w:rFonts w:ascii="Tahoma" w:hAnsi="Tahoma" w:cs="Tahoma"/>
        </w:rPr>
      </w:pPr>
      <w:r w:rsidRPr="005E0DCC">
        <w:rPr>
          <w:rFonts w:ascii="Tahoma" w:hAnsi="Tahoma" w:cs="Tahoma"/>
        </w:rPr>
        <w:lastRenderedPageBreak/>
        <w:t>V- Em qualquer das hipóteses previstas nos parágrafos acima, ou de infração as demais cláusulas e obrigações estabelecidas neste instrumento.</w:t>
      </w:r>
    </w:p>
    <w:p w14:paraId="600D9123" w14:textId="77777777" w:rsidR="005E0DCC" w:rsidRPr="005E0DCC" w:rsidRDefault="005E0DCC" w:rsidP="005E0DCC">
      <w:pPr>
        <w:spacing w:line="240" w:lineRule="auto"/>
        <w:jc w:val="both"/>
        <w:rPr>
          <w:rFonts w:ascii="Tahoma" w:hAnsi="Tahoma" w:cs="Tahoma"/>
        </w:rPr>
      </w:pPr>
    </w:p>
    <w:p w14:paraId="0385CF13" w14:textId="77777777" w:rsidR="005E0DCC" w:rsidRPr="005E0DCC" w:rsidRDefault="005E0DCC" w:rsidP="005E0DCC">
      <w:pPr>
        <w:spacing w:line="240" w:lineRule="auto"/>
        <w:jc w:val="both"/>
        <w:rPr>
          <w:rFonts w:ascii="Tahoma" w:hAnsi="Tahoma" w:cs="Tahoma"/>
          <w:b/>
          <w:bCs w:val="0"/>
        </w:rPr>
      </w:pPr>
      <w:r w:rsidRPr="005E0DCC">
        <w:rPr>
          <w:rFonts w:ascii="Tahoma" w:hAnsi="Tahoma" w:cs="Tahoma"/>
          <w:b/>
          <w:bCs w:val="0"/>
        </w:rPr>
        <w:t>10- FORMA E CRITÉRIOS DE SELEÇÃO DO FORNECEDOR OU PRESTADOR DE SERVIÇOS</w:t>
      </w:r>
    </w:p>
    <w:p w14:paraId="3F65B9D5" w14:textId="035BF431" w:rsidR="005E0DCC" w:rsidRPr="005E0DCC" w:rsidRDefault="005E0DCC" w:rsidP="005E0DCC">
      <w:pPr>
        <w:spacing w:line="240" w:lineRule="auto"/>
        <w:jc w:val="both"/>
        <w:rPr>
          <w:rFonts w:ascii="Tahoma" w:hAnsi="Tahoma" w:cs="Tahoma"/>
        </w:rPr>
      </w:pPr>
      <w:r w:rsidRPr="005E0DCC">
        <w:rPr>
          <w:rFonts w:ascii="Tahoma" w:hAnsi="Tahoma" w:cs="Tahoma"/>
        </w:rPr>
        <w:t xml:space="preserve">10.1. O fornecedor ou prestador de serviços será selecionado por meio do procedimento administrativo, de Dispensa de Licitação, com adoção do critério de julgamento MENOR PREÇO </w:t>
      </w:r>
      <w:r w:rsidR="00081478">
        <w:rPr>
          <w:rFonts w:ascii="Tahoma" w:hAnsi="Tahoma" w:cs="Tahoma"/>
        </w:rPr>
        <w:t>GLOBAL</w:t>
      </w:r>
      <w:r w:rsidRPr="005E0DCC">
        <w:rPr>
          <w:rFonts w:ascii="Tahoma" w:hAnsi="Tahoma" w:cs="Tahoma"/>
        </w:rPr>
        <w:t>, observadas todas as condições e exigências estabelecidas no instrumento convocatório e em seus anexos.</w:t>
      </w:r>
    </w:p>
    <w:p w14:paraId="0906D121" w14:textId="0D56E41E" w:rsidR="005E0DCC" w:rsidRPr="005E0DCC" w:rsidRDefault="005E0DCC" w:rsidP="005E0DCC">
      <w:pPr>
        <w:spacing w:line="240" w:lineRule="auto"/>
        <w:jc w:val="both"/>
        <w:rPr>
          <w:rFonts w:ascii="Tahoma" w:hAnsi="Tahoma" w:cs="Tahoma"/>
        </w:rPr>
      </w:pPr>
      <w:r w:rsidRPr="005E0DCC">
        <w:rPr>
          <w:rFonts w:ascii="Tahoma" w:hAnsi="Tahoma" w:cs="Tahoma"/>
        </w:rPr>
        <w:t xml:space="preserve">10.2. Trata-se de uma licitação em que a natureza do objeto que permite o parcelamento, em virtude de possível desvantagem a administração pública no momento da fiscalização do contrato, pois trata-se de uma aquisição com fornecimento de itens e prestação de serviço comum. </w:t>
      </w:r>
    </w:p>
    <w:p w14:paraId="6591917D" w14:textId="77777777" w:rsidR="005E0DCC" w:rsidRPr="005E0DCC" w:rsidRDefault="005E0DCC" w:rsidP="005E0DCC">
      <w:pPr>
        <w:spacing w:line="240" w:lineRule="auto"/>
        <w:jc w:val="both"/>
        <w:rPr>
          <w:rFonts w:ascii="Tahoma" w:hAnsi="Tahoma" w:cs="Tahoma"/>
          <w:b/>
          <w:bCs w:val="0"/>
        </w:rPr>
      </w:pPr>
      <w:r w:rsidRPr="005E0DCC">
        <w:rPr>
          <w:rFonts w:ascii="Tahoma" w:hAnsi="Tahoma" w:cs="Tahoma"/>
          <w:b/>
          <w:bCs w:val="0"/>
        </w:rPr>
        <w:t xml:space="preserve">11- ADEQUAÇÃO ORÇAMENTÁRIA </w:t>
      </w:r>
    </w:p>
    <w:p w14:paraId="1C875296" w14:textId="2B27EB9C" w:rsidR="005E0DCC" w:rsidRDefault="005E0DCC" w:rsidP="005E0DCC">
      <w:pPr>
        <w:spacing w:line="240" w:lineRule="auto"/>
        <w:jc w:val="both"/>
        <w:rPr>
          <w:rFonts w:ascii="Tahoma" w:hAnsi="Tahoma" w:cs="Tahoma"/>
        </w:rPr>
      </w:pPr>
      <w:r w:rsidRPr="005E0DCC">
        <w:rPr>
          <w:rFonts w:ascii="Tahoma" w:hAnsi="Tahoma" w:cs="Tahoma"/>
        </w:rPr>
        <w:t xml:space="preserve">11.1 As despesas decorrentes desta contratação correrão </w:t>
      </w:r>
      <w:r w:rsidR="00A72D62">
        <w:rPr>
          <w:rFonts w:ascii="Tahoma" w:hAnsi="Tahoma" w:cs="Tahoma"/>
        </w:rPr>
        <w:t xml:space="preserve">por </w:t>
      </w:r>
      <w:r w:rsidRPr="005E0DCC">
        <w:rPr>
          <w:rFonts w:ascii="Tahoma" w:hAnsi="Tahoma" w:cs="Tahoma"/>
        </w:rPr>
        <w:t xml:space="preserve">conta da seguinte dotação orçamentária: </w:t>
      </w:r>
      <w:r w:rsidR="006220E9" w:rsidRPr="006220E9">
        <w:rPr>
          <w:rFonts w:ascii="Tahoma" w:hAnsi="Tahoma" w:cs="Tahoma"/>
        </w:rPr>
        <w:t>04.05.01.10.302.0014.2009 3.3.90.39.00</w:t>
      </w:r>
      <w:r w:rsidR="006220E9">
        <w:rPr>
          <w:rFonts w:ascii="Tahoma" w:hAnsi="Tahoma" w:cs="Tahoma"/>
        </w:rPr>
        <w:t xml:space="preserve"> </w:t>
      </w:r>
      <w:r w:rsidRPr="005E0DCC">
        <w:rPr>
          <w:rFonts w:ascii="Tahoma" w:hAnsi="Tahoma" w:cs="Tahoma"/>
        </w:rPr>
        <w:t>e nas suas correspondentes para o exercício posterior.</w:t>
      </w:r>
    </w:p>
    <w:p w14:paraId="687274D9" w14:textId="77777777" w:rsidR="00593D78" w:rsidRDefault="00593D78" w:rsidP="005E0DCC">
      <w:pPr>
        <w:spacing w:line="240" w:lineRule="auto"/>
        <w:jc w:val="both"/>
        <w:rPr>
          <w:rFonts w:ascii="Tahoma" w:hAnsi="Tahoma" w:cs="Tahoma"/>
        </w:rPr>
      </w:pPr>
    </w:p>
    <w:p w14:paraId="455BA38B" w14:textId="77777777" w:rsidR="00593D78" w:rsidRPr="005E0DCC" w:rsidRDefault="00593D78" w:rsidP="005E0DCC">
      <w:pPr>
        <w:spacing w:line="240" w:lineRule="auto"/>
        <w:jc w:val="both"/>
        <w:rPr>
          <w:rFonts w:ascii="Tahoma" w:hAnsi="Tahoma" w:cs="Tahoma"/>
        </w:rPr>
      </w:pPr>
    </w:p>
    <w:p w14:paraId="0E7806BB" w14:textId="77777777" w:rsidR="005E0DCC" w:rsidRDefault="005E0DCC" w:rsidP="005E0DCC">
      <w:pPr>
        <w:spacing w:line="240" w:lineRule="auto"/>
        <w:jc w:val="both"/>
        <w:rPr>
          <w:rFonts w:ascii="Tahoma" w:hAnsi="Tahoma" w:cs="Tahoma"/>
        </w:rPr>
      </w:pPr>
    </w:p>
    <w:p w14:paraId="383F6EF7" w14:textId="77777777" w:rsidR="005E0DCC" w:rsidRPr="005E0DCC" w:rsidRDefault="005E0DCC" w:rsidP="005E0DCC">
      <w:pPr>
        <w:spacing w:line="240" w:lineRule="auto"/>
        <w:jc w:val="both"/>
        <w:rPr>
          <w:rFonts w:ascii="Tahoma" w:hAnsi="Tahoma" w:cs="Tahoma"/>
        </w:rPr>
      </w:pPr>
    </w:p>
    <w:p w14:paraId="2DA6FD4A" w14:textId="040A52D0" w:rsidR="005E0DCC" w:rsidRPr="005E0DCC" w:rsidRDefault="005E0DCC" w:rsidP="005E0DCC">
      <w:pPr>
        <w:spacing w:line="240" w:lineRule="auto"/>
        <w:jc w:val="both"/>
        <w:rPr>
          <w:rFonts w:ascii="Tahoma" w:hAnsi="Tahoma" w:cs="Tahoma"/>
        </w:rPr>
      </w:pPr>
      <w:r w:rsidRPr="005E0DCC">
        <w:rPr>
          <w:rFonts w:ascii="Tahoma" w:hAnsi="Tahoma" w:cs="Tahoma"/>
        </w:rPr>
        <w:t xml:space="preserve">Mutum/MG, </w:t>
      </w:r>
      <w:r w:rsidR="00F94F39">
        <w:rPr>
          <w:rFonts w:ascii="Tahoma" w:hAnsi="Tahoma" w:cs="Tahoma"/>
        </w:rPr>
        <w:t>2</w:t>
      </w:r>
      <w:r w:rsidR="006220E9">
        <w:rPr>
          <w:rFonts w:ascii="Tahoma" w:hAnsi="Tahoma" w:cs="Tahoma"/>
        </w:rPr>
        <w:t>8</w:t>
      </w:r>
      <w:r w:rsidRPr="005E0DCC">
        <w:rPr>
          <w:rFonts w:ascii="Tahoma" w:hAnsi="Tahoma" w:cs="Tahoma"/>
        </w:rPr>
        <w:t xml:space="preserve"> de </w:t>
      </w:r>
      <w:r w:rsidR="007952F1">
        <w:rPr>
          <w:rFonts w:ascii="Tahoma" w:hAnsi="Tahoma" w:cs="Tahoma"/>
        </w:rPr>
        <w:t>março</w:t>
      </w:r>
      <w:r w:rsidRPr="005E0DCC">
        <w:rPr>
          <w:rFonts w:ascii="Tahoma" w:hAnsi="Tahoma" w:cs="Tahoma"/>
        </w:rPr>
        <w:t xml:space="preserve"> de 202</w:t>
      </w:r>
      <w:r w:rsidR="00F94F39">
        <w:rPr>
          <w:rFonts w:ascii="Tahoma" w:hAnsi="Tahoma" w:cs="Tahoma"/>
        </w:rPr>
        <w:t>5</w:t>
      </w:r>
      <w:r w:rsidRPr="005E0DCC">
        <w:rPr>
          <w:rFonts w:ascii="Tahoma" w:hAnsi="Tahoma" w:cs="Tahoma"/>
        </w:rPr>
        <w:t>.</w:t>
      </w:r>
    </w:p>
    <w:p w14:paraId="7A4FD30D" w14:textId="77777777" w:rsidR="005E0DCC" w:rsidRPr="005E0DCC" w:rsidRDefault="005E0DCC" w:rsidP="005E0DCC">
      <w:pPr>
        <w:spacing w:line="240" w:lineRule="auto"/>
        <w:jc w:val="both"/>
        <w:rPr>
          <w:rFonts w:ascii="Tahoma" w:hAnsi="Tahoma" w:cs="Tahoma"/>
        </w:rPr>
      </w:pPr>
    </w:p>
    <w:p w14:paraId="63608B63" w14:textId="77777777" w:rsidR="005E0DCC" w:rsidRPr="005E0DCC" w:rsidRDefault="005E0DCC" w:rsidP="005E0DCC">
      <w:pPr>
        <w:spacing w:line="240" w:lineRule="auto"/>
        <w:jc w:val="both"/>
        <w:rPr>
          <w:rFonts w:ascii="Tahoma" w:hAnsi="Tahoma" w:cs="Tahoma"/>
        </w:rPr>
      </w:pPr>
    </w:p>
    <w:p w14:paraId="09D043F0" w14:textId="77777777" w:rsidR="005E0DCC" w:rsidRPr="005E0DCC" w:rsidRDefault="005E0DCC" w:rsidP="005E0DCC">
      <w:pPr>
        <w:spacing w:line="240" w:lineRule="auto"/>
        <w:jc w:val="both"/>
        <w:rPr>
          <w:rFonts w:ascii="Tahoma" w:hAnsi="Tahoma" w:cs="Tahoma"/>
        </w:rPr>
      </w:pPr>
    </w:p>
    <w:p w14:paraId="15CB020A" w14:textId="77777777" w:rsidR="005E0DCC" w:rsidRPr="005E0DCC" w:rsidRDefault="005E0DCC" w:rsidP="005E0DCC">
      <w:pPr>
        <w:spacing w:line="240" w:lineRule="auto"/>
        <w:jc w:val="both"/>
        <w:rPr>
          <w:rFonts w:ascii="Tahoma" w:hAnsi="Tahoma" w:cs="Tahoma"/>
        </w:rPr>
      </w:pPr>
    </w:p>
    <w:p w14:paraId="281A07C9" w14:textId="7A8A136F" w:rsidR="005E0DCC" w:rsidRPr="005E0DCC" w:rsidRDefault="00593D78" w:rsidP="005E0DCC">
      <w:pPr>
        <w:spacing w:line="240" w:lineRule="auto"/>
        <w:jc w:val="center"/>
        <w:rPr>
          <w:rFonts w:ascii="Tahoma" w:hAnsi="Tahoma" w:cs="Tahoma"/>
        </w:rPr>
      </w:pPr>
      <w:r>
        <w:rPr>
          <w:rFonts w:ascii="Tahoma" w:hAnsi="Tahoma" w:cs="Tahoma"/>
        </w:rPr>
        <w:t>Eliáber Alcântara de Oliveira</w:t>
      </w:r>
    </w:p>
    <w:p w14:paraId="09A96ECF" w14:textId="76BD12C9" w:rsidR="005E0DCC" w:rsidRPr="005E0DCC" w:rsidRDefault="005E0DCC" w:rsidP="005E0DCC">
      <w:pPr>
        <w:spacing w:line="240" w:lineRule="auto"/>
        <w:jc w:val="center"/>
        <w:rPr>
          <w:rFonts w:ascii="Tahoma" w:hAnsi="Tahoma" w:cs="Tahoma"/>
        </w:rPr>
      </w:pPr>
      <w:r w:rsidRPr="005E0DCC">
        <w:rPr>
          <w:rFonts w:ascii="Tahoma" w:hAnsi="Tahoma" w:cs="Tahoma"/>
        </w:rPr>
        <w:t xml:space="preserve">Gerente </w:t>
      </w:r>
      <w:r w:rsidR="00593D78">
        <w:rPr>
          <w:rFonts w:ascii="Tahoma" w:hAnsi="Tahoma" w:cs="Tahoma"/>
        </w:rPr>
        <w:t>de Transportes</w:t>
      </w:r>
    </w:p>
    <w:p w14:paraId="632113DE" w14:textId="67D628ED" w:rsidR="00744850" w:rsidRPr="002B4475" w:rsidRDefault="005E0DCC" w:rsidP="00593D78">
      <w:pPr>
        <w:spacing w:line="240" w:lineRule="auto"/>
        <w:jc w:val="center"/>
        <w:rPr>
          <w:rFonts w:ascii="Tahoma" w:hAnsi="Tahoma" w:cs="Tahoma"/>
        </w:rPr>
      </w:pPr>
      <w:r w:rsidRPr="005E0DCC">
        <w:rPr>
          <w:rFonts w:ascii="Tahoma" w:hAnsi="Tahoma" w:cs="Tahoma"/>
        </w:rPr>
        <w:t>CIS- CAPARAÓ</w:t>
      </w:r>
    </w:p>
    <w:sectPr w:rsidR="00744850" w:rsidRPr="002B4475" w:rsidSect="00B13273">
      <w:headerReference w:type="default" r:id="rId7"/>
      <w:footerReference w:type="default" r:id="rId8"/>
      <w:pgSz w:w="11906" w:h="16838"/>
      <w:pgMar w:top="1701"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6D8FD" w14:textId="77777777" w:rsidR="00E5177A" w:rsidRDefault="00E5177A" w:rsidP="0044618F">
      <w:pPr>
        <w:spacing w:after="0" w:line="240" w:lineRule="auto"/>
      </w:pPr>
      <w:r>
        <w:separator/>
      </w:r>
    </w:p>
  </w:endnote>
  <w:endnote w:type="continuationSeparator" w:id="0">
    <w:p w14:paraId="32BF9C9C" w14:textId="77777777" w:rsidR="00E5177A" w:rsidRDefault="00E5177A" w:rsidP="00446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5F195" w14:textId="7700078B" w:rsidR="00564169" w:rsidRPr="00564169" w:rsidRDefault="00564169" w:rsidP="00564169">
    <w:pPr>
      <w:widowControl w:val="0"/>
      <w:autoSpaceDE w:val="0"/>
      <w:autoSpaceDN w:val="0"/>
      <w:spacing w:after="0" w:line="234" w:lineRule="exact"/>
      <w:ind w:left="6" w:right="6"/>
      <w:jc w:val="center"/>
      <w:rPr>
        <w:rFonts w:asciiTheme="minorHAnsi" w:eastAsia="Cambria" w:hAnsiTheme="minorHAnsi" w:cs="Times New Roman"/>
        <w:bCs w:val="0"/>
        <w:spacing w:val="-1"/>
        <w:w w:val="90"/>
        <w:sz w:val="18"/>
        <w:szCs w:val="16"/>
        <w:lang w:val="pt-PT"/>
      </w:rPr>
    </w:pPr>
    <w:r w:rsidRPr="00564169">
      <w:rPr>
        <w:rFonts w:asciiTheme="minorHAnsi" w:eastAsia="Cambria" w:hAnsiTheme="minorHAnsi" w:cs="Times New Roman"/>
        <w:bCs w:val="0"/>
        <w:noProof/>
        <w:sz w:val="18"/>
        <w:szCs w:val="16"/>
        <w:lang w:eastAsia="pt-BR"/>
      </w:rPr>
      <mc:AlternateContent>
        <mc:Choice Requires="wps">
          <w:drawing>
            <wp:anchor distT="0" distB="0" distL="0" distR="0" simplePos="0" relativeHeight="251665408" behindDoc="1" locked="0" layoutInCell="1" allowOverlap="1" wp14:anchorId="6FC8CD4C" wp14:editId="0578DA58">
              <wp:simplePos x="0" y="0"/>
              <wp:positionH relativeFrom="page">
                <wp:posOffset>6973570</wp:posOffset>
              </wp:positionH>
              <wp:positionV relativeFrom="page">
                <wp:posOffset>10215880</wp:posOffset>
              </wp:positionV>
              <wp:extent cx="229235" cy="1670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7005"/>
                      </a:xfrm>
                      <a:prstGeom prst="rect">
                        <a:avLst/>
                      </a:prstGeom>
                    </wps:spPr>
                    <wps:txbx>
                      <w:txbxContent>
                        <w:p w14:paraId="1F2CADA5" w14:textId="77777777" w:rsidR="00564169" w:rsidRDefault="00564169" w:rsidP="00564169">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Pr>
                              <w:noProof/>
                              <w:spacing w:val="-5"/>
                              <w:sz w:val="20"/>
                            </w:rPr>
                            <w:t>1</w:t>
                          </w:r>
                          <w:r>
                            <w:rPr>
                              <w:spacing w:val="-5"/>
                              <w:sz w:val="20"/>
                            </w:rPr>
                            <w:fldChar w:fldCharType="end"/>
                          </w:r>
                        </w:p>
                      </w:txbxContent>
                    </wps:txbx>
                    <wps:bodyPr wrap="square" lIns="0" tIns="0" rIns="0" bIns="0" rtlCol="0">
                      <a:noAutofit/>
                    </wps:bodyPr>
                  </wps:wsp>
                </a:graphicData>
              </a:graphic>
            </wp:anchor>
          </w:drawing>
        </mc:Choice>
        <mc:Fallback>
          <w:pict>
            <v:shapetype w14:anchorId="6FC8CD4C" id="_x0000_t202" coordsize="21600,21600" o:spt="202" path="m,l,21600r21600,l21600,xe">
              <v:stroke joinstyle="miter"/>
              <v:path gradientshapeok="t" o:connecttype="rect"/>
            </v:shapetype>
            <v:shape id="Textbox 6" o:spid="_x0000_s1027" type="#_x0000_t202" style="position:absolute;left:0;text-align:left;margin-left:549.1pt;margin-top:804.4pt;width:18.05pt;height:13.1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" filled="f" stroked="f">
              <v:textbox inset="0,0,0,0">
                <w:txbxContent>
                  <w:p w14:paraId="1F2CADA5" w14:textId="77777777" w:rsidR="00564169" w:rsidRDefault="00564169" w:rsidP="00564169">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Pr>
                        <w:noProof/>
                        <w:spacing w:val="-5"/>
                        <w:sz w:val="20"/>
                      </w:rPr>
                      <w:t>1</w:t>
                    </w:r>
                    <w:r>
                      <w:rPr>
                        <w:spacing w:val="-5"/>
                        <w:sz w:val="20"/>
                      </w:rPr>
                      <w:fldChar w:fldCharType="end"/>
                    </w:r>
                  </w:p>
                </w:txbxContent>
              </v:textbox>
              <w10:wrap anchorx="page" anchory="page"/>
            </v:shape>
          </w:pict>
        </mc:Fallback>
      </mc:AlternateContent>
    </w:r>
    <w:r w:rsidRPr="00564169">
      <w:rPr>
        <w:rFonts w:asciiTheme="minorHAnsi" w:eastAsia="Cambria" w:hAnsiTheme="minorHAnsi" w:cs="Times New Roman"/>
        <w:bCs w:val="0"/>
        <w:sz w:val="18"/>
        <w:szCs w:val="16"/>
        <w:lang w:val="pt-PT"/>
      </w:rPr>
      <w:t>Rua</w:t>
    </w:r>
    <w:r w:rsidRPr="00564169">
      <w:rPr>
        <w:rFonts w:asciiTheme="minorHAnsi" w:eastAsia="Cambria" w:hAnsiTheme="minorHAnsi" w:cs="Times New Roman"/>
        <w:bCs w:val="0"/>
        <w:spacing w:val="-6"/>
        <w:sz w:val="18"/>
        <w:szCs w:val="16"/>
        <w:lang w:val="pt-PT"/>
      </w:rPr>
      <w:t xml:space="preserve"> </w:t>
    </w:r>
    <w:bookmarkStart w:id="1" w:name="_Hlk150604634"/>
    <w:r w:rsidRPr="00564169">
      <w:rPr>
        <w:rFonts w:asciiTheme="minorHAnsi" w:eastAsia="Cambria" w:hAnsiTheme="minorHAnsi" w:cs="Times New Roman"/>
        <w:bCs w:val="0"/>
        <w:sz w:val="18"/>
        <w:szCs w:val="16"/>
        <w:lang w:val="pt-PT"/>
      </w:rPr>
      <w:t>Elson Rodrigues Costa, N° 100,</w:t>
    </w:r>
    <w:r w:rsidRPr="00564169">
      <w:rPr>
        <w:rFonts w:asciiTheme="minorHAnsi" w:eastAsia="Cambria" w:hAnsiTheme="minorHAnsi" w:cs="Times New Roman"/>
        <w:bCs w:val="0"/>
        <w:spacing w:val="-5"/>
        <w:sz w:val="18"/>
        <w:szCs w:val="16"/>
        <w:lang w:val="pt-PT"/>
      </w:rPr>
      <w:t xml:space="preserve"> </w:t>
    </w:r>
    <w:r w:rsidRPr="00564169">
      <w:rPr>
        <w:rFonts w:asciiTheme="minorHAnsi" w:eastAsia="Cambria" w:hAnsiTheme="minorHAnsi" w:cs="Times New Roman"/>
        <w:bCs w:val="0"/>
        <w:sz w:val="18"/>
        <w:szCs w:val="16"/>
        <w:lang w:val="pt-PT"/>
      </w:rPr>
      <w:t>Centro</w:t>
    </w:r>
    <w:r w:rsidRPr="00564169">
      <w:rPr>
        <w:rFonts w:asciiTheme="minorHAnsi" w:eastAsia="Cambria" w:hAnsiTheme="minorHAnsi" w:cs="Times New Roman"/>
        <w:bCs w:val="0"/>
        <w:spacing w:val="-5"/>
        <w:sz w:val="18"/>
        <w:szCs w:val="16"/>
        <w:lang w:val="pt-PT"/>
      </w:rPr>
      <w:t xml:space="preserve"> </w:t>
    </w:r>
    <w:r w:rsidRPr="00564169">
      <w:rPr>
        <w:rFonts w:asciiTheme="minorHAnsi" w:eastAsia="Cambria" w:hAnsiTheme="minorHAnsi" w:cs="Times New Roman"/>
        <w:bCs w:val="0"/>
        <w:sz w:val="18"/>
        <w:szCs w:val="16"/>
        <w:lang w:val="pt-PT"/>
      </w:rPr>
      <w:t>–</w:t>
    </w:r>
    <w:r w:rsidRPr="00564169">
      <w:rPr>
        <w:rFonts w:asciiTheme="minorHAnsi" w:eastAsia="Cambria" w:hAnsiTheme="minorHAnsi" w:cs="Times New Roman"/>
        <w:bCs w:val="0"/>
        <w:spacing w:val="-10"/>
        <w:sz w:val="18"/>
        <w:szCs w:val="16"/>
        <w:lang w:val="pt-PT"/>
      </w:rPr>
      <w:t xml:space="preserve"> </w:t>
    </w:r>
    <w:r w:rsidRPr="00564169">
      <w:rPr>
        <w:rFonts w:asciiTheme="minorHAnsi" w:eastAsia="Cambria" w:hAnsiTheme="minorHAnsi" w:cs="Times New Roman"/>
        <w:bCs w:val="0"/>
        <w:sz w:val="18"/>
        <w:szCs w:val="16"/>
        <w:lang w:val="pt-PT"/>
      </w:rPr>
      <w:t>Mutum/MG</w:t>
    </w:r>
    <w:r w:rsidRPr="00564169">
      <w:rPr>
        <w:rFonts w:asciiTheme="minorHAnsi" w:eastAsia="Cambria" w:hAnsiTheme="minorHAnsi" w:cs="Times New Roman"/>
        <w:bCs w:val="0"/>
        <w:spacing w:val="-4"/>
        <w:sz w:val="18"/>
        <w:szCs w:val="16"/>
        <w:lang w:val="pt-PT"/>
      </w:rPr>
      <w:t xml:space="preserve"> </w:t>
    </w:r>
    <w:r w:rsidRPr="00564169">
      <w:rPr>
        <w:rFonts w:asciiTheme="minorHAnsi" w:eastAsia="Cambria" w:hAnsiTheme="minorHAnsi" w:cs="Times New Roman"/>
        <w:bCs w:val="0"/>
        <w:sz w:val="18"/>
        <w:szCs w:val="16"/>
        <w:lang w:val="pt-PT"/>
      </w:rPr>
      <w:t>–</w:t>
    </w:r>
    <w:r w:rsidRPr="00564169">
      <w:rPr>
        <w:rFonts w:asciiTheme="minorHAnsi" w:eastAsia="Cambria" w:hAnsiTheme="minorHAnsi" w:cs="Times New Roman"/>
        <w:bCs w:val="0"/>
        <w:spacing w:val="-7"/>
        <w:sz w:val="18"/>
        <w:szCs w:val="16"/>
        <w:lang w:val="pt-PT"/>
      </w:rPr>
      <w:t xml:space="preserve"> </w:t>
    </w:r>
    <w:r w:rsidRPr="00564169">
      <w:rPr>
        <w:rFonts w:asciiTheme="minorHAnsi" w:eastAsia="Cambria" w:hAnsiTheme="minorHAnsi" w:cs="Times New Roman"/>
        <w:bCs w:val="0"/>
        <w:sz w:val="18"/>
        <w:szCs w:val="16"/>
        <w:lang w:val="pt-PT"/>
      </w:rPr>
      <w:t>CEP:</w:t>
    </w:r>
    <w:r w:rsidRPr="00564169">
      <w:rPr>
        <w:rFonts w:asciiTheme="minorHAnsi" w:eastAsia="Cambria" w:hAnsiTheme="minorHAnsi" w:cs="Times New Roman"/>
        <w:bCs w:val="0"/>
        <w:spacing w:val="-6"/>
        <w:sz w:val="18"/>
        <w:szCs w:val="16"/>
        <w:lang w:val="pt-PT"/>
      </w:rPr>
      <w:t xml:space="preserve"> </w:t>
    </w:r>
    <w:r w:rsidRPr="00564169">
      <w:rPr>
        <w:rFonts w:asciiTheme="minorHAnsi" w:eastAsia="Cambria" w:hAnsiTheme="minorHAnsi" w:cs="Times New Roman"/>
        <w:bCs w:val="0"/>
        <w:sz w:val="18"/>
        <w:szCs w:val="16"/>
        <w:lang w:val="pt-PT"/>
      </w:rPr>
      <w:t xml:space="preserve">36.955-000. Email: </w:t>
    </w:r>
    <w:hyperlink w:history="1">
      <w:r w:rsidRPr="00564169">
        <w:rPr>
          <w:rFonts w:asciiTheme="minorHAnsi" w:eastAsia="Cambria" w:hAnsiTheme="minorHAnsi" w:cs="Times New Roman"/>
          <w:bCs w:val="0"/>
          <w:i/>
          <w:color w:val="0563C1" w:themeColor="hyperlink"/>
          <w:spacing w:val="-1"/>
          <w:w w:val="90"/>
          <w:sz w:val="18"/>
          <w:szCs w:val="16"/>
          <w:u w:val="single"/>
          <w:lang w:val="pt-PT"/>
        </w:rPr>
        <w:t>www.ciscaparao.mg.gov.br</w:t>
      </w:r>
      <w:r w:rsidRPr="00564169">
        <w:rPr>
          <w:rFonts w:asciiTheme="minorHAnsi" w:eastAsia="Cambria" w:hAnsiTheme="minorHAnsi" w:cs="Times New Roman"/>
          <w:bCs w:val="0"/>
          <w:i/>
          <w:color w:val="0563C1" w:themeColor="hyperlink"/>
          <w:spacing w:val="-3"/>
          <w:w w:val="90"/>
          <w:sz w:val="18"/>
          <w:szCs w:val="16"/>
          <w:u w:val="single"/>
          <w:lang w:val="pt-PT"/>
        </w:rPr>
        <w:t xml:space="preserve"> </w:t>
      </w:r>
    </w:hyperlink>
    <w:r w:rsidRPr="00564169">
      <w:rPr>
        <w:rFonts w:asciiTheme="minorHAnsi" w:eastAsia="Cambria" w:hAnsiTheme="minorHAnsi" w:cs="Times New Roman"/>
        <w:bCs w:val="0"/>
        <w:spacing w:val="-1"/>
        <w:w w:val="90"/>
        <w:sz w:val="18"/>
        <w:szCs w:val="16"/>
        <w:lang w:val="pt-PT"/>
      </w:rPr>
      <w:t>–</w:t>
    </w:r>
  </w:p>
  <w:p w14:paraId="2EC1A16B" w14:textId="52803AEF" w:rsidR="00564169" w:rsidRPr="00564169" w:rsidRDefault="00564169" w:rsidP="00564169">
    <w:pPr>
      <w:widowControl w:val="0"/>
      <w:autoSpaceDE w:val="0"/>
      <w:autoSpaceDN w:val="0"/>
      <w:spacing w:after="0" w:line="234" w:lineRule="exact"/>
      <w:ind w:left="6" w:right="6"/>
      <w:jc w:val="center"/>
      <w:rPr>
        <w:rFonts w:asciiTheme="minorHAnsi" w:eastAsia="Cambria" w:hAnsiTheme="minorHAnsi" w:cs="Times New Roman"/>
        <w:bCs w:val="0"/>
        <w:sz w:val="18"/>
        <w:szCs w:val="16"/>
        <w:lang w:val="pt-PT"/>
      </w:rPr>
    </w:pPr>
    <w:r w:rsidRPr="00564169">
      <w:rPr>
        <w:rFonts w:asciiTheme="minorHAnsi" w:eastAsia="Cambria" w:hAnsiTheme="minorHAnsi" w:cs="Times New Roman"/>
        <w:bCs w:val="0"/>
        <w:spacing w:val="-1"/>
        <w:w w:val="90"/>
        <w:sz w:val="18"/>
        <w:szCs w:val="16"/>
        <w:lang w:val="pt-PT"/>
      </w:rPr>
      <w:t>E-mail:</w:t>
    </w:r>
    <w:r w:rsidRPr="00564169">
      <w:rPr>
        <w:rFonts w:asciiTheme="minorHAnsi" w:eastAsia="Cambria" w:hAnsiTheme="minorHAnsi" w:cs="Times New Roman"/>
        <w:bCs w:val="0"/>
        <w:spacing w:val="-3"/>
        <w:w w:val="90"/>
        <w:sz w:val="18"/>
        <w:szCs w:val="16"/>
        <w:lang w:val="pt-PT"/>
      </w:rPr>
      <w:t xml:space="preserve"> </w:t>
    </w:r>
    <w:hyperlink r:id="rId1">
      <w:r w:rsidRPr="00564169">
        <w:rPr>
          <w:rFonts w:asciiTheme="minorHAnsi" w:eastAsia="Cambria" w:hAnsiTheme="minorHAnsi" w:cs="Times New Roman"/>
          <w:bCs w:val="0"/>
          <w:i/>
          <w:color w:val="0000FF"/>
          <w:w w:val="90"/>
          <w:sz w:val="18"/>
          <w:szCs w:val="16"/>
          <w:u w:val="single" w:color="0000FF"/>
          <w:lang w:val="pt-PT"/>
        </w:rPr>
        <w:t>licitacao@ciscaparao.mg.gov.br</w:t>
      </w:r>
    </w:hyperlink>
    <w:r w:rsidRPr="00564169">
      <w:rPr>
        <w:rFonts w:asciiTheme="minorHAnsi" w:eastAsia="Cambria" w:hAnsiTheme="minorHAnsi" w:cs="Times New Roman"/>
        <w:bCs w:val="0"/>
        <w:i/>
        <w:color w:val="0000FF"/>
        <w:w w:val="90"/>
        <w:sz w:val="18"/>
        <w:szCs w:val="16"/>
        <w:u w:val="single" w:color="0000FF"/>
        <w:lang w:val="pt-PT"/>
      </w:rPr>
      <w:t xml:space="preserve">. </w:t>
    </w:r>
    <w:r w:rsidRPr="00564169">
      <w:rPr>
        <w:rFonts w:asciiTheme="minorHAnsi" w:eastAsia="Cambria" w:hAnsiTheme="minorHAnsi" w:cs="Times New Roman"/>
        <w:bCs w:val="0"/>
        <w:w w:val="95"/>
        <w:sz w:val="18"/>
        <w:szCs w:val="16"/>
        <w:lang w:val="pt-PT"/>
      </w:rPr>
      <w:t>Tel.:</w:t>
    </w:r>
    <w:r w:rsidRPr="00564169">
      <w:rPr>
        <w:rFonts w:asciiTheme="minorHAnsi" w:eastAsia="Cambria" w:hAnsiTheme="minorHAnsi" w:cs="Times New Roman"/>
        <w:bCs w:val="0"/>
        <w:spacing w:val="-5"/>
        <w:w w:val="95"/>
        <w:sz w:val="18"/>
        <w:szCs w:val="16"/>
        <w:lang w:val="pt-PT"/>
      </w:rPr>
      <w:t xml:space="preserve"> </w:t>
    </w:r>
    <w:r w:rsidRPr="00564169">
      <w:rPr>
        <w:rFonts w:asciiTheme="minorHAnsi" w:eastAsia="Cambria" w:hAnsiTheme="minorHAnsi" w:cs="Times New Roman"/>
        <w:bCs w:val="0"/>
        <w:w w:val="95"/>
        <w:sz w:val="18"/>
        <w:szCs w:val="16"/>
        <w:lang w:val="pt-PT"/>
      </w:rPr>
      <w:t>(33)</w:t>
    </w:r>
    <w:r w:rsidRPr="00564169">
      <w:rPr>
        <w:rFonts w:asciiTheme="minorHAnsi" w:eastAsia="Cambria" w:hAnsiTheme="minorHAnsi" w:cs="Times New Roman"/>
        <w:bCs w:val="0"/>
        <w:spacing w:val="-3"/>
        <w:w w:val="95"/>
        <w:sz w:val="18"/>
        <w:szCs w:val="16"/>
        <w:lang w:val="pt-PT"/>
      </w:rPr>
      <w:t xml:space="preserve"> </w:t>
    </w:r>
    <w:r w:rsidRPr="00564169">
      <w:rPr>
        <w:rFonts w:asciiTheme="minorHAnsi" w:eastAsia="Cambria" w:hAnsiTheme="minorHAnsi" w:cs="Times New Roman"/>
        <w:bCs w:val="0"/>
        <w:w w:val="95"/>
        <w:sz w:val="18"/>
        <w:szCs w:val="16"/>
        <w:lang w:val="pt-PT"/>
      </w:rPr>
      <w:t>3312-</w:t>
    </w:r>
    <w:r w:rsidR="002A5F0F">
      <w:rPr>
        <w:rFonts w:asciiTheme="minorHAnsi" w:eastAsia="Cambria" w:hAnsiTheme="minorHAnsi" w:cs="Times New Roman"/>
        <w:bCs w:val="0"/>
        <w:w w:val="95"/>
        <w:sz w:val="18"/>
        <w:szCs w:val="16"/>
        <w:lang w:val="pt-PT"/>
      </w:rPr>
      <w:t>3449</w:t>
    </w:r>
  </w:p>
  <w:bookmarkEnd w:id="1"/>
  <w:p w14:paraId="555A59DD" w14:textId="77777777" w:rsidR="00564169" w:rsidRPr="00564169" w:rsidRDefault="00564169" w:rsidP="00564169">
    <w:pPr>
      <w:widowControl w:val="0"/>
      <w:autoSpaceDE w:val="0"/>
      <w:autoSpaceDN w:val="0"/>
      <w:spacing w:after="0" w:line="14" w:lineRule="auto"/>
      <w:ind w:left="6" w:right="6"/>
      <w:jc w:val="center"/>
      <w:rPr>
        <w:rFonts w:asciiTheme="minorHAnsi" w:eastAsia="Cambria" w:hAnsiTheme="minorHAnsi" w:cs="Times New Roman"/>
        <w:bCs w:val="0"/>
        <w:sz w:val="18"/>
        <w:szCs w:val="16"/>
        <w:lang w:val="pt-PT"/>
      </w:rPr>
    </w:pPr>
  </w:p>
  <w:p w14:paraId="063664E1" w14:textId="77777777" w:rsidR="00564169" w:rsidRPr="00564169" w:rsidRDefault="00564169" w:rsidP="00564169">
    <w:pPr>
      <w:widowControl w:val="0"/>
      <w:autoSpaceDE w:val="0"/>
      <w:autoSpaceDN w:val="0"/>
      <w:spacing w:after="0" w:line="14" w:lineRule="auto"/>
      <w:ind w:left="6" w:right="6"/>
      <w:jc w:val="center"/>
      <w:rPr>
        <w:rFonts w:asciiTheme="minorHAnsi" w:eastAsia="Cambria" w:hAnsiTheme="minorHAnsi" w:cs="Times New Roman"/>
        <w:bCs w:val="0"/>
        <w:sz w:val="18"/>
        <w:szCs w:val="16"/>
        <w:lang w:val="pt-PT"/>
      </w:rPr>
    </w:pPr>
  </w:p>
  <w:p w14:paraId="1598C8DA" w14:textId="1DE1B596" w:rsidR="00564169" w:rsidRDefault="0056416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55E0E" w14:textId="77777777" w:rsidR="00E5177A" w:rsidRDefault="00E5177A" w:rsidP="0044618F">
      <w:pPr>
        <w:spacing w:after="0" w:line="240" w:lineRule="auto"/>
      </w:pPr>
      <w:r>
        <w:separator/>
      </w:r>
    </w:p>
  </w:footnote>
  <w:footnote w:type="continuationSeparator" w:id="0">
    <w:p w14:paraId="4948D3C6" w14:textId="77777777" w:rsidR="00E5177A" w:rsidRDefault="00E5177A" w:rsidP="00446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B5679" w14:textId="34C1AE1F" w:rsidR="0044618F" w:rsidRDefault="0061609D">
    <w:pPr>
      <w:pStyle w:val="Cabealho"/>
    </w:pPr>
    <w:r w:rsidRPr="006E37FA">
      <w:rPr>
        <w:b/>
        <w:noProof/>
        <w:lang w:eastAsia="pt-BR"/>
      </w:rPr>
      <w:drawing>
        <wp:anchor distT="0" distB="0" distL="0" distR="0" simplePos="0" relativeHeight="251661312" behindDoc="1" locked="0" layoutInCell="1" allowOverlap="1" wp14:anchorId="2B357F61" wp14:editId="0BBBA1EB">
          <wp:simplePos x="0" y="0"/>
          <wp:positionH relativeFrom="page">
            <wp:posOffset>472666</wp:posOffset>
          </wp:positionH>
          <wp:positionV relativeFrom="page">
            <wp:posOffset>53706</wp:posOffset>
          </wp:positionV>
          <wp:extent cx="798163" cy="888903"/>
          <wp:effectExtent l="0" t="0" r="2540" b="6985"/>
          <wp:wrapNone/>
          <wp:docPr id="13054360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98163" cy="888903"/>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noProof/>
        <w:lang w:eastAsia="pt-BR"/>
      </w:rPr>
      <w:drawing>
        <wp:anchor distT="0" distB="0" distL="114300" distR="114300" simplePos="0" relativeHeight="251663360" behindDoc="0" locked="0" layoutInCell="1" allowOverlap="1" wp14:anchorId="255FD407" wp14:editId="6D41A8B2">
          <wp:simplePos x="0" y="0"/>
          <wp:positionH relativeFrom="column">
            <wp:posOffset>5267583</wp:posOffset>
          </wp:positionH>
          <wp:positionV relativeFrom="paragraph">
            <wp:posOffset>-449418</wp:posOffset>
          </wp:positionV>
          <wp:extent cx="1053465" cy="1053465"/>
          <wp:effectExtent l="0" t="0" r="0" b="0"/>
          <wp:wrapSquare wrapText="bothSides"/>
          <wp:docPr id="1850399499" name="Imagem 185039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CIS Caparaó – Consórcio Intermunicipal Multissetorial da Região do Entorno do Caparaó (1).png"/>
                  <pic:cNvPicPr/>
                </pic:nvPicPr>
                <pic:blipFill>
                  <a:blip r:embed="rId2">
                    <a:extLst>
                      <a:ext uri="{28A0092B-C50C-407E-A947-70E740481C1C}">
                        <a14:useLocalDpi xmlns:a14="http://schemas.microsoft.com/office/drawing/2010/main" val="0"/>
                      </a:ext>
                    </a:extLst>
                  </a:blip>
                  <a:stretch>
                    <a:fillRect/>
                  </a:stretch>
                </pic:blipFill>
                <pic:spPr>
                  <a:xfrm>
                    <a:off x="0" y="0"/>
                    <a:ext cx="1053465" cy="1053465"/>
                  </a:xfrm>
                  <a:prstGeom prst="rect">
                    <a:avLst/>
                  </a:prstGeom>
                </pic:spPr>
              </pic:pic>
            </a:graphicData>
          </a:graphic>
          <wp14:sizeRelH relativeFrom="margin">
            <wp14:pctWidth>0</wp14:pctWidth>
          </wp14:sizeRelH>
          <wp14:sizeRelV relativeFrom="margin">
            <wp14:pctHeight>0</wp14:pctHeight>
          </wp14:sizeRelV>
        </wp:anchor>
      </w:drawing>
    </w:r>
    <w:r w:rsidRPr="006E37FA">
      <w:rPr>
        <w:b/>
        <w:noProof/>
        <w:lang w:eastAsia="pt-BR"/>
      </w:rPr>
      <mc:AlternateContent>
        <mc:Choice Requires="wps">
          <w:drawing>
            <wp:anchor distT="0" distB="0" distL="114300" distR="114300" simplePos="0" relativeHeight="251659264" behindDoc="1" locked="0" layoutInCell="1" allowOverlap="1" wp14:anchorId="2191EA86" wp14:editId="4A82BD5C">
              <wp:simplePos x="0" y="0"/>
              <wp:positionH relativeFrom="page">
                <wp:posOffset>1371600</wp:posOffset>
              </wp:positionH>
              <wp:positionV relativeFrom="topMargin">
                <wp:align>bottom</wp:align>
              </wp:positionV>
              <wp:extent cx="4579620" cy="945397"/>
              <wp:effectExtent l="0" t="0" r="11430" b="7620"/>
              <wp:wrapNone/>
              <wp:docPr id="9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9620" cy="945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C70C70" w14:textId="77777777" w:rsidR="0044618F" w:rsidRPr="0044618F" w:rsidRDefault="0044618F" w:rsidP="0044618F">
                          <w:pPr>
                            <w:spacing w:after="0" w:line="240" w:lineRule="auto"/>
                            <w:ind w:left="6" w:right="6"/>
                            <w:jc w:val="center"/>
                            <w:rPr>
                              <w:rFonts w:asciiTheme="minorHAnsi" w:hAnsiTheme="minorHAnsi"/>
                              <w:b/>
                              <w:w w:val="95"/>
                            </w:rPr>
                          </w:pPr>
                          <w:r w:rsidRPr="0044618F">
                            <w:rPr>
                              <w:rFonts w:asciiTheme="minorHAnsi" w:hAnsiTheme="minorHAnsi"/>
                              <w:b/>
                              <w:w w:val="95"/>
                            </w:rPr>
                            <w:t>CIS – CAPARAÓ</w:t>
                          </w:r>
                        </w:p>
                        <w:p w14:paraId="7334F77B" w14:textId="77777777" w:rsidR="0044618F" w:rsidRPr="0044618F" w:rsidRDefault="0044618F" w:rsidP="0044618F">
                          <w:pPr>
                            <w:spacing w:after="0" w:line="240" w:lineRule="auto"/>
                            <w:ind w:left="6" w:right="6"/>
                            <w:jc w:val="center"/>
                            <w:rPr>
                              <w:rFonts w:asciiTheme="minorHAnsi" w:hAnsiTheme="minorHAnsi"/>
                              <w:w w:val="95"/>
                            </w:rPr>
                          </w:pPr>
                          <w:r w:rsidRPr="0044618F">
                            <w:rPr>
                              <w:rFonts w:asciiTheme="minorHAnsi" w:hAnsiTheme="minorHAnsi"/>
                              <w:w w:val="95"/>
                            </w:rPr>
                            <w:t>Consórcio Intermunicipal Multissetorial do Entorno do Caparaó</w:t>
                          </w:r>
                        </w:p>
                        <w:p w14:paraId="52071EDF" w14:textId="77777777" w:rsidR="0044618F" w:rsidRPr="0044618F" w:rsidRDefault="0044618F" w:rsidP="0044618F">
                          <w:pPr>
                            <w:spacing w:after="0" w:line="240" w:lineRule="auto"/>
                            <w:ind w:left="6" w:right="6"/>
                            <w:jc w:val="center"/>
                            <w:rPr>
                              <w:rFonts w:asciiTheme="minorHAnsi" w:hAnsiTheme="minorHAnsi"/>
                              <w:w w:val="95"/>
                            </w:rPr>
                          </w:pPr>
                          <w:r w:rsidRPr="0044618F">
                            <w:rPr>
                              <w:rFonts w:asciiTheme="minorHAnsi" w:hAnsiTheme="minorHAnsi"/>
                              <w:w w:val="95"/>
                            </w:rPr>
                            <w:t>“Sua marca na gestão em Consórcios Públicos”</w:t>
                          </w:r>
                        </w:p>
                        <w:p w14:paraId="76382E25" w14:textId="77777777" w:rsidR="0044618F" w:rsidRPr="0044618F" w:rsidRDefault="0044618F" w:rsidP="0044618F">
                          <w:pPr>
                            <w:spacing w:after="0" w:line="240" w:lineRule="auto"/>
                            <w:ind w:left="6" w:right="6"/>
                            <w:jc w:val="center"/>
                            <w:rPr>
                              <w:rFonts w:asciiTheme="minorHAnsi" w:hAnsiTheme="minorHAnsi"/>
                              <w:w w:val="95"/>
                            </w:rPr>
                          </w:pPr>
                          <w:r w:rsidRPr="0044618F">
                            <w:rPr>
                              <w:rFonts w:asciiTheme="minorHAnsi" w:hAnsiTheme="minorHAnsi"/>
                              <w:w w:val="95"/>
                            </w:rPr>
                            <w:t>SETOR DE LICITAÇÕES E CONTRATOS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1EA86" id="_x0000_t202" coordsize="21600,21600" o:spt="202" path="m,l,21600r21600,l21600,xe">
              <v:stroke joinstyle="miter"/>
              <v:path gradientshapeok="t" o:connecttype="rect"/>
            </v:shapetype>
            <v:shape id="Text Box 14" o:spid="_x0000_s1026" type="#_x0000_t202" style="position:absolute;margin-left:108pt;margin-top:0;width:360.6pt;height:74.45pt;z-index:-251657216;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" filled="f" stroked="f">
              <v:textbox inset="0,0,0,0">
                <w:txbxContent>
                  <w:p w14:paraId="54C70C70" w14:textId="77777777" w:rsidR="0044618F" w:rsidRPr="0044618F" w:rsidRDefault="0044618F" w:rsidP="0044618F">
                    <w:pPr>
                      <w:spacing w:after="0" w:line="240" w:lineRule="auto"/>
                      <w:ind w:left="6" w:right="6"/>
                      <w:jc w:val="center"/>
                      <w:rPr>
                        <w:rFonts w:asciiTheme="minorHAnsi" w:hAnsiTheme="minorHAnsi"/>
                        <w:b/>
                        <w:w w:val="95"/>
                      </w:rPr>
                    </w:pPr>
                    <w:r w:rsidRPr="0044618F">
                      <w:rPr>
                        <w:rFonts w:asciiTheme="minorHAnsi" w:hAnsiTheme="minorHAnsi"/>
                        <w:b/>
                        <w:w w:val="95"/>
                      </w:rPr>
                      <w:t>CIS – CAPARAÓ</w:t>
                    </w:r>
                  </w:p>
                  <w:p w14:paraId="7334F77B" w14:textId="77777777" w:rsidR="0044618F" w:rsidRPr="0044618F" w:rsidRDefault="0044618F" w:rsidP="0044618F">
                    <w:pPr>
                      <w:spacing w:after="0" w:line="240" w:lineRule="auto"/>
                      <w:ind w:left="6" w:right="6"/>
                      <w:jc w:val="center"/>
                      <w:rPr>
                        <w:rFonts w:asciiTheme="minorHAnsi" w:hAnsiTheme="minorHAnsi"/>
                        <w:w w:val="95"/>
                      </w:rPr>
                    </w:pPr>
                    <w:r w:rsidRPr="0044618F">
                      <w:rPr>
                        <w:rFonts w:asciiTheme="minorHAnsi" w:hAnsiTheme="minorHAnsi"/>
                        <w:w w:val="95"/>
                      </w:rPr>
                      <w:t>Consórcio Intermunicipal Multissetorial do Entorno do Caparaó</w:t>
                    </w:r>
                  </w:p>
                  <w:p w14:paraId="52071EDF" w14:textId="77777777" w:rsidR="0044618F" w:rsidRPr="0044618F" w:rsidRDefault="0044618F" w:rsidP="0044618F">
                    <w:pPr>
                      <w:spacing w:after="0" w:line="240" w:lineRule="auto"/>
                      <w:ind w:left="6" w:right="6"/>
                      <w:jc w:val="center"/>
                      <w:rPr>
                        <w:rFonts w:asciiTheme="minorHAnsi" w:hAnsiTheme="minorHAnsi"/>
                        <w:w w:val="95"/>
                      </w:rPr>
                    </w:pPr>
                    <w:r w:rsidRPr="0044618F">
                      <w:rPr>
                        <w:rFonts w:asciiTheme="minorHAnsi" w:hAnsiTheme="minorHAnsi"/>
                        <w:w w:val="95"/>
                      </w:rPr>
                      <w:t>“Sua marca na gestão em Consórcios Públicos”</w:t>
                    </w:r>
                  </w:p>
                  <w:p w14:paraId="76382E25" w14:textId="77777777" w:rsidR="0044618F" w:rsidRPr="0044618F" w:rsidRDefault="0044618F" w:rsidP="0044618F">
                    <w:pPr>
                      <w:spacing w:after="0" w:line="240" w:lineRule="auto"/>
                      <w:ind w:left="6" w:right="6"/>
                      <w:jc w:val="center"/>
                      <w:rPr>
                        <w:rFonts w:asciiTheme="minorHAnsi" w:hAnsiTheme="minorHAnsi"/>
                        <w:w w:val="95"/>
                      </w:rPr>
                    </w:pPr>
                    <w:r w:rsidRPr="0044618F">
                      <w:rPr>
                        <w:rFonts w:asciiTheme="minorHAnsi" w:hAnsiTheme="minorHAnsi"/>
                        <w:w w:val="95"/>
                      </w:rPr>
                      <w:t>SETOR DE LICITAÇÕES E CONTRATOS</w:t>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90116"/>
    <w:multiLevelType w:val="hybridMultilevel"/>
    <w:tmpl w:val="C4E4DDBE"/>
    <w:lvl w:ilvl="0" w:tplc="EFE60B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7A2AD5"/>
    <w:multiLevelType w:val="hybridMultilevel"/>
    <w:tmpl w:val="D626FC46"/>
    <w:lvl w:ilvl="0" w:tplc="EFE60B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5B29AC"/>
    <w:multiLevelType w:val="hybridMultilevel"/>
    <w:tmpl w:val="ADFABC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8C03E99"/>
    <w:multiLevelType w:val="hybridMultilevel"/>
    <w:tmpl w:val="04768F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E3E7376"/>
    <w:multiLevelType w:val="hybridMultilevel"/>
    <w:tmpl w:val="A1EED7C6"/>
    <w:lvl w:ilvl="0" w:tplc="EFE60B5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21666BD1"/>
    <w:multiLevelType w:val="hybridMultilevel"/>
    <w:tmpl w:val="0FF6A78E"/>
    <w:lvl w:ilvl="0" w:tplc="EFE60B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E8F6E4F"/>
    <w:multiLevelType w:val="hybridMultilevel"/>
    <w:tmpl w:val="3A1EFB8E"/>
    <w:lvl w:ilvl="0" w:tplc="EFE60B5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0740B1B"/>
    <w:multiLevelType w:val="hybridMultilevel"/>
    <w:tmpl w:val="8D767B88"/>
    <w:lvl w:ilvl="0" w:tplc="EFE60B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2AD4154"/>
    <w:multiLevelType w:val="hybridMultilevel"/>
    <w:tmpl w:val="728E2BB0"/>
    <w:lvl w:ilvl="0" w:tplc="EFE60B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0B717A"/>
    <w:multiLevelType w:val="multilevel"/>
    <w:tmpl w:val="6238562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EDE135B"/>
    <w:multiLevelType w:val="hybridMultilevel"/>
    <w:tmpl w:val="1458CB56"/>
    <w:lvl w:ilvl="0" w:tplc="EFE60B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7D6310D"/>
    <w:multiLevelType w:val="hybridMultilevel"/>
    <w:tmpl w:val="48C41D1C"/>
    <w:lvl w:ilvl="0" w:tplc="542A36F2">
      <w:start w:val="1"/>
      <w:numFmt w:val="upperRoman"/>
      <w:lvlText w:val="%1."/>
      <w:lvlJc w:val="left"/>
      <w:pPr>
        <w:ind w:left="1080" w:hanging="720"/>
      </w:pPr>
      <w:rPr>
        <w:rFonts w:ascii="Tahoma" w:hAnsi="Tahoma" w:cs="Tahoma"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A490750"/>
    <w:multiLevelType w:val="hybridMultilevel"/>
    <w:tmpl w:val="2F009DAC"/>
    <w:lvl w:ilvl="0" w:tplc="590A453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962568C"/>
    <w:multiLevelType w:val="hybridMultilevel"/>
    <w:tmpl w:val="1B60BC9C"/>
    <w:lvl w:ilvl="0" w:tplc="2EE2203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B0E648B"/>
    <w:multiLevelType w:val="hybridMultilevel"/>
    <w:tmpl w:val="CFD25984"/>
    <w:lvl w:ilvl="0" w:tplc="D9E81D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DE55C09"/>
    <w:multiLevelType w:val="hybridMultilevel"/>
    <w:tmpl w:val="74DA4C26"/>
    <w:lvl w:ilvl="0" w:tplc="6180FA5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BBF54DC"/>
    <w:multiLevelType w:val="hybridMultilevel"/>
    <w:tmpl w:val="6E2E35F4"/>
    <w:lvl w:ilvl="0" w:tplc="5A7E1EC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58664A5"/>
    <w:multiLevelType w:val="hybridMultilevel"/>
    <w:tmpl w:val="BF745E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8407C29"/>
    <w:multiLevelType w:val="hybridMultilevel"/>
    <w:tmpl w:val="48D8ECD6"/>
    <w:lvl w:ilvl="0" w:tplc="EFE60B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4640651">
    <w:abstractNumId w:val="12"/>
  </w:num>
  <w:num w:numId="2" w16cid:durableId="1073508744">
    <w:abstractNumId w:val="15"/>
  </w:num>
  <w:num w:numId="3" w16cid:durableId="877937519">
    <w:abstractNumId w:val="16"/>
  </w:num>
  <w:num w:numId="4" w16cid:durableId="396174834">
    <w:abstractNumId w:val="14"/>
  </w:num>
  <w:num w:numId="5" w16cid:durableId="940064784">
    <w:abstractNumId w:val="18"/>
  </w:num>
  <w:num w:numId="6" w16cid:durableId="1716419676">
    <w:abstractNumId w:val="6"/>
  </w:num>
  <w:num w:numId="7" w16cid:durableId="268902545">
    <w:abstractNumId w:val="4"/>
  </w:num>
  <w:num w:numId="8" w16cid:durableId="1675646166">
    <w:abstractNumId w:val="1"/>
  </w:num>
  <w:num w:numId="9" w16cid:durableId="865026759">
    <w:abstractNumId w:val="5"/>
  </w:num>
  <w:num w:numId="10" w16cid:durableId="1325813966">
    <w:abstractNumId w:val="7"/>
  </w:num>
  <w:num w:numId="11" w16cid:durableId="1538929593">
    <w:abstractNumId w:val="3"/>
  </w:num>
  <w:num w:numId="12" w16cid:durableId="1302272460">
    <w:abstractNumId w:val="0"/>
  </w:num>
  <w:num w:numId="13" w16cid:durableId="867060991">
    <w:abstractNumId w:val="10"/>
  </w:num>
  <w:num w:numId="14" w16cid:durableId="1290554814">
    <w:abstractNumId w:val="8"/>
  </w:num>
  <w:num w:numId="15" w16cid:durableId="1260141691">
    <w:abstractNumId w:val="2"/>
  </w:num>
  <w:num w:numId="16" w16cid:durableId="1378626779">
    <w:abstractNumId w:val="13"/>
  </w:num>
  <w:num w:numId="17" w16cid:durableId="186767743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36416875">
    <w:abstractNumId w:val="11"/>
  </w:num>
  <w:num w:numId="19" w16cid:durableId="15944339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D88"/>
    <w:rsid w:val="000249BE"/>
    <w:rsid w:val="00036D7E"/>
    <w:rsid w:val="00081478"/>
    <w:rsid w:val="000C6E2C"/>
    <w:rsid w:val="000D3467"/>
    <w:rsid w:val="000E71E7"/>
    <w:rsid w:val="000F1D30"/>
    <w:rsid w:val="0015289B"/>
    <w:rsid w:val="001A54B6"/>
    <w:rsid w:val="001C61F1"/>
    <w:rsid w:val="0021368D"/>
    <w:rsid w:val="002635FB"/>
    <w:rsid w:val="00280EC0"/>
    <w:rsid w:val="00282F99"/>
    <w:rsid w:val="002A5F0F"/>
    <w:rsid w:val="002B4475"/>
    <w:rsid w:val="002D575E"/>
    <w:rsid w:val="002F53D1"/>
    <w:rsid w:val="003205D4"/>
    <w:rsid w:val="00341A9D"/>
    <w:rsid w:val="00366EB3"/>
    <w:rsid w:val="00374760"/>
    <w:rsid w:val="0037632F"/>
    <w:rsid w:val="003E6B3B"/>
    <w:rsid w:val="003F725C"/>
    <w:rsid w:val="00420E70"/>
    <w:rsid w:val="00442C13"/>
    <w:rsid w:val="0044618F"/>
    <w:rsid w:val="00450454"/>
    <w:rsid w:val="0052610C"/>
    <w:rsid w:val="00536989"/>
    <w:rsid w:val="00556008"/>
    <w:rsid w:val="00564169"/>
    <w:rsid w:val="00575C09"/>
    <w:rsid w:val="00593D78"/>
    <w:rsid w:val="005A1169"/>
    <w:rsid w:val="005C49FE"/>
    <w:rsid w:val="005E0DCC"/>
    <w:rsid w:val="005E49F2"/>
    <w:rsid w:val="005E51A8"/>
    <w:rsid w:val="0061609D"/>
    <w:rsid w:val="006220E9"/>
    <w:rsid w:val="006348C4"/>
    <w:rsid w:val="00650350"/>
    <w:rsid w:val="00683623"/>
    <w:rsid w:val="006B1B81"/>
    <w:rsid w:val="006D2907"/>
    <w:rsid w:val="006D57EF"/>
    <w:rsid w:val="006F12FF"/>
    <w:rsid w:val="00701211"/>
    <w:rsid w:val="007428B5"/>
    <w:rsid w:val="00744850"/>
    <w:rsid w:val="007952F1"/>
    <w:rsid w:val="007B542E"/>
    <w:rsid w:val="007F552F"/>
    <w:rsid w:val="00805EB2"/>
    <w:rsid w:val="00817878"/>
    <w:rsid w:val="00826CA7"/>
    <w:rsid w:val="00893EA0"/>
    <w:rsid w:val="0089415D"/>
    <w:rsid w:val="00915719"/>
    <w:rsid w:val="00936423"/>
    <w:rsid w:val="009644A4"/>
    <w:rsid w:val="009D0F00"/>
    <w:rsid w:val="00A50CAD"/>
    <w:rsid w:val="00A72D62"/>
    <w:rsid w:val="00A77B18"/>
    <w:rsid w:val="00A93091"/>
    <w:rsid w:val="00B13273"/>
    <w:rsid w:val="00B14D4E"/>
    <w:rsid w:val="00B33B0A"/>
    <w:rsid w:val="00B5017C"/>
    <w:rsid w:val="00B81D54"/>
    <w:rsid w:val="00B8437D"/>
    <w:rsid w:val="00BC567B"/>
    <w:rsid w:val="00BE6207"/>
    <w:rsid w:val="00BF3A52"/>
    <w:rsid w:val="00BF4DE1"/>
    <w:rsid w:val="00C421D1"/>
    <w:rsid w:val="00D17F47"/>
    <w:rsid w:val="00D82114"/>
    <w:rsid w:val="00D90FD1"/>
    <w:rsid w:val="00D91FE9"/>
    <w:rsid w:val="00DA2D88"/>
    <w:rsid w:val="00DF7C17"/>
    <w:rsid w:val="00E114AB"/>
    <w:rsid w:val="00E36486"/>
    <w:rsid w:val="00E5177A"/>
    <w:rsid w:val="00ED46FB"/>
    <w:rsid w:val="00EF1639"/>
    <w:rsid w:val="00EF764F"/>
    <w:rsid w:val="00F94F39"/>
    <w:rsid w:val="00FE1D87"/>
    <w:rsid w:val="00FE44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DDB2F"/>
  <w15:chartTrackingRefBased/>
  <w15:docId w15:val="{F17E50C1-F0A6-4755-9DFF-91618DB94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sz w:val="24"/>
        <w:szCs w:val="24"/>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A2D88"/>
    <w:pPr>
      <w:ind w:left="720"/>
      <w:contextualSpacing/>
    </w:pPr>
  </w:style>
  <w:style w:type="paragraph" w:styleId="SemEspaamento">
    <w:name w:val="No Spacing"/>
    <w:uiPriority w:val="1"/>
    <w:qFormat/>
    <w:rsid w:val="00EF1639"/>
    <w:pPr>
      <w:spacing w:after="0" w:line="240" w:lineRule="auto"/>
    </w:pPr>
  </w:style>
  <w:style w:type="paragraph" w:customStyle="1" w:styleId="Default">
    <w:name w:val="Default"/>
    <w:rsid w:val="0044618F"/>
    <w:pPr>
      <w:autoSpaceDE w:val="0"/>
      <w:autoSpaceDN w:val="0"/>
      <w:adjustRightInd w:val="0"/>
      <w:spacing w:after="0" w:line="240" w:lineRule="auto"/>
    </w:pPr>
    <w:rPr>
      <w:rFonts w:ascii="Cambria" w:hAnsi="Cambria" w:cs="Cambria"/>
      <w:color w:val="000000"/>
    </w:rPr>
  </w:style>
  <w:style w:type="paragraph" w:styleId="Cabealho">
    <w:name w:val="header"/>
    <w:basedOn w:val="Normal"/>
    <w:link w:val="CabealhoChar"/>
    <w:uiPriority w:val="99"/>
    <w:unhideWhenUsed/>
    <w:rsid w:val="0044618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4618F"/>
  </w:style>
  <w:style w:type="paragraph" w:styleId="Rodap">
    <w:name w:val="footer"/>
    <w:basedOn w:val="Normal"/>
    <w:link w:val="RodapChar"/>
    <w:uiPriority w:val="99"/>
    <w:unhideWhenUsed/>
    <w:rsid w:val="0044618F"/>
    <w:pPr>
      <w:tabs>
        <w:tab w:val="center" w:pos="4252"/>
        <w:tab w:val="right" w:pos="8504"/>
      </w:tabs>
      <w:spacing w:after="0" w:line="240" w:lineRule="auto"/>
    </w:pPr>
  </w:style>
  <w:style w:type="character" w:customStyle="1" w:styleId="RodapChar">
    <w:name w:val="Rodapé Char"/>
    <w:basedOn w:val="Fontepargpadro"/>
    <w:link w:val="Rodap"/>
    <w:uiPriority w:val="99"/>
    <w:rsid w:val="0044618F"/>
  </w:style>
  <w:style w:type="character" w:styleId="Hyperlink">
    <w:name w:val="Hyperlink"/>
    <w:basedOn w:val="Fontepargpadro"/>
    <w:uiPriority w:val="99"/>
    <w:unhideWhenUsed/>
    <w:rsid w:val="00D82114"/>
    <w:rPr>
      <w:color w:val="0563C1" w:themeColor="hyperlink"/>
      <w:u w:val="single"/>
    </w:rPr>
  </w:style>
  <w:style w:type="character" w:styleId="MenoPendente">
    <w:name w:val="Unresolved Mention"/>
    <w:basedOn w:val="Fontepargpadro"/>
    <w:uiPriority w:val="99"/>
    <w:semiHidden/>
    <w:unhideWhenUsed/>
    <w:rsid w:val="00D82114"/>
    <w:rPr>
      <w:color w:val="605E5C"/>
      <w:shd w:val="clear" w:color="auto" w:fill="E1DFDD"/>
    </w:rPr>
  </w:style>
  <w:style w:type="table" w:styleId="Tabelacomgrade">
    <w:name w:val="Table Grid"/>
    <w:basedOn w:val="Tabelanormal"/>
    <w:uiPriority w:val="39"/>
    <w:rsid w:val="00826C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52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iscaparao.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860</TotalTime>
  <Pages>8</Pages>
  <Words>2630</Words>
  <Characters>14207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PC02</dc:creator>
  <cp:keywords/>
  <dc:description/>
  <cp:lastModifiedBy>PC03</cp:lastModifiedBy>
  <cp:revision>26</cp:revision>
  <cp:lastPrinted>2024-05-13T18:02:00Z</cp:lastPrinted>
  <dcterms:created xsi:type="dcterms:W3CDTF">2024-05-06T12:17:00Z</dcterms:created>
  <dcterms:modified xsi:type="dcterms:W3CDTF">2025-03-28T17:49:00Z</dcterms:modified>
</cp:coreProperties>
</file>