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C5EE2"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EDITAL DE DISPENSA DE CONTRATAÇÃO Nº 07/2026</w:t>
      </w:r>
    </w:p>
    <w:p w14:paraId="0070FB9E"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b/>
          <w:bCs/>
          <w:sz w:val="24"/>
          <w:szCs w:val="24"/>
        </w:rPr>
        <w:t>Processo Administrativo n.º 594/2026</w:t>
      </w:r>
    </w:p>
    <w:p w14:paraId="09718503"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 xml:space="preserve">Torna-se público que a </w:t>
      </w:r>
      <w:r w:rsidRPr="00EB56D6">
        <w:rPr>
          <w:rFonts w:ascii="Arial" w:hAnsi="Arial" w:cs="Arial"/>
          <w:b/>
          <w:bCs/>
          <w:sz w:val="24"/>
          <w:szCs w:val="24"/>
        </w:rPr>
        <w:t>PREFEITURA MUNICIPAL DE GUARAÍ – TO</w:t>
      </w:r>
      <w:r w:rsidRPr="00EB56D6">
        <w:rPr>
          <w:rFonts w:ascii="Arial" w:hAnsi="Arial" w:cs="Arial"/>
          <w:sz w:val="24"/>
          <w:szCs w:val="24"/>
        </w:rPr>
        <w:t xml:space="preserve">, por meio da </w:t>
      </w:r>
      <w:r w:rsidRPr="00EB56D6">
        <w:rPr>
          <w:rFonts w:ascii="Arial" w:hAnsi="Arial" w:cs="Arial"/>
          <w:b/>
          <w:bCs/>
          <w:sz w:val="24"/>
          <w:szCs w:val="24"/>
        </w:rPr>
        <w:t>Secretaria Municipal de Finanças e Desenvolvimento</w:t>
      </w:r>
      <w:r w:rsidRPr="00EB56D6">
        <w:rPr>
          <w:rFonts w:ascii="Arial" w:hAnsi="Arial" w:cs="Arial"/>
          <w:sz w:val="24"/>
          <w:szCs w:val="24"/>
        </w:rPr>
        <w:t xml:space="preserve">, realizará Dispensa de Licitação, com critério de julgamento </w:t>
      </w:r>
      <w:r w:rsidRPr="00EB56D6">
        <w:rPr>
          <w:rFonts w:ascii="Arial" w:hAnsi="Arial" w:cs="Arial"/>
          <w:b/>
          <w:bCs/>
          <w:sz w:val="24"/>
          <w:szCs w:val="24"/>
        </w:rPr>
        <w:t>MENOR PREÇO GLOBAL</w:t>
      </w:r>
      <w:r w:rsidRPr="00EB56D6">
        <w:rPr>
          <w:rFonts w:ascii="Arial" w:hAnsi="Arial" w:cs="Arial"/>
          <w:sz w:val="24"/>
          <w:szCs w:val="24"/>
        </w:rPr>
        <w:t>, na hipótese do art. 75, inciso I, da Lei nº 14.133, de 1º de abril de 2021, e demais legislações aplicáveis.</w:t>
      </w:r>
    </w:p>
    <w:p w14:paraId="630888CC"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OBJETO</w:t>
      </w:r>
    </w:p>
    <w:p w14:paraId="5974F51A"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Contratação de empresa especializada para:</w:t>
      </w:r>
    </w:p>
    <w:p w14:paraId="76EBD9AF"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 xml:space="preserve">Elaboração de </w:t>
      </w:r>
      <w:r w:rsidRPr="00EB56D6">
        <w:rPr>
          <w:rFonts w:ascii="Arial" w:hAnsi="Arial" w:cs="Arial"/>
          <w:b/>
          <w:bCs/>
          <w:sz w:val="24"/>
          <w:szCs w:val="24"/>
        </w:rPr>
        <w:t>Laudo Técnico de Valor da Terra Nua – VTN</w:t>
      </w:r>
      <w:r w:rsidRPr="00EB56D6">
        <w:rPr>
          <w:rFonts w:ascii="Arial" w:hAnsi="Arial" w:cs="Arial"/>
          <w:sz w:val="24"/>
          <w:szCs w:val="24"/>
        </w:rPr>
        <w:t xml:space="preserve"> do Município de Guaraí/TO;</w:t>
      </w:r>
    </w:p>
    <w:p w14:paraId="510AF659"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Realização de levantamentos técnicos, territoriais, ambientais e agrários de todas as propriedades rurais do município;</w:t>
      </w:r>
    </w:p>
    <w:p w14:paraId="2C99A434"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Elaboração da Planta de Valores dos Imóveis Rurais;</w:t>
      </w:r>
    </w:p>
    <w:p w14:paraId="1D3D19A3"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Catalogação das propriedades com identificação de titular, localização, dimensão em hectares e enquadramento da alíquota do ITR;</w:t>
      </w:r>
    </w:p>
    <w:p w14:paraId="4C0D4546"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Levantamento de dados técnicos como Geologia, Bioma, Pedologia e Flora;</w:t>
      </w:r>
    </w:p>
    <w:p w14:paraId="34277E13"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 xml:space="preserve">Prestação de </w:t>
      </w:r>
      <w:r w:rsidRPr="00EB56D6">
        <w:rPr>
          <w:rFonts w:ascii="Arial" w:hAnsi="Arial" w:cs="Arial"/>
          <w:b/>
          <w:bCs/>
          <w:sz w:val="24"/>
          <w:szCs w:val="24"/>
        </w:rPr>
        <w:t>assessoria técnica e jurídica especializada</w:t>
      </w:r>
      <w:r w:rsidRPr="00EB56D6">
        <w:rPr>
          <w:rFonts w:ascii="Arial" w:hAnsi="Arial" w:cs="Arial"/>
          <w:sz w:val="24"/>
          <w:szCs w:val="24"/>
        </w:rPr>
        <w:t xml:space="preserve"> destinada a auxiliar o Município nos procedimentos necessários à celebração, execução, acompanhamento e gestão do Convênio do Imposto sobre a Propriedade Territorial Rural – ITR junto à Secretaria da Receita Federal do Brasil;</w:t>
      </w:r>
    </w:p>
    <w:p w14:paraId="6A1C6B1A" w14:textId="77777777" w:rsidR="00E7400C" w:rsidRPr="00EB56D6" w:rsidRDefault="00E7400C" w:rsidP="00E7400C">
      <w:pPr>
        <w:numPr>
          <w:ilvl w:val="0"/>
          <w:numId w:val="17"/>
        </w:numPr>
        <w:tabs>
          <w:tab w:val="left" w:pos="142"/>
        </w:tabs>
        <w:spacing w:before="120" w:line="276" w:lineRule="auto"/>
        <w:ind w:right="1134"/>
        <w:rPr>
          <w:rFonts w:ascii="Arial" w:hAnsi="Arial" w:cs="Arial"/>
          <w:sz w:val="24"/>
          <w:szCs w:val="24"/>
        </w:rPr>
      </w:pPr>
      <w:r w:rsidRPr="00EB56D6">
        <w:rPr>
          <w:rFonts w:ascii="Arial" w:hAnsi="Arial" w:cs="Arial"/>
          <w:sz w:val="24"/>
          <w:szCs w:val="24"/>
        </w:rPr>
        <w:t>Apoio técnico na atualização das informações no Sistema de Preços de Terras – SIPT.</w:t>
      </w:r>
    </w:p>
    <w:p w14:paraId="5F45BA3B"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FUNDAMENTAÇÃO LEGAL</w:t>
      </w:r>
    </w:p>
    <w:p w14:paraId="110657F5"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A contratação direta fundamenta-se no art. 75, inciso I, da Lei nº 14.133/2021, por tratar-se de serviço técnico especializado de engenharia e áreas correlatas, cujo valor estimado é inferior ao limite legal vigente.</w:t>
      </w:r>
    </w:p>
    <w:p w14:paraId="3B690268"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VALOR ESTIMADO</w:t>
      </w:r>
    </w:p>
    <w:p w14:paraId="468E36A8"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Valor estimado da contratação:</w:t>
      </w:r>
      <w:r w:rsidRPr="00EB56D6">
        <w:rPr>
          <w:rFonts w:ascii="Arial" w:hAnsi="Arial" w:cs="Arial"/>
          <w:sz w:val="24"/>
          <w:szCs w:val="24"/>
        </w:rPr>
        <w:br/>
      </w:r>
      <w:r w:rsidRPr="00EB56D6">
        <w:rPr>
          <w:rFonts w:ascii="Arial" w:hAnsi="Arial" w:cs="Arial"/>
          <w:b/>
          <w:bCs/>
          <w:sz w:val="24"/>
          <w:szCs w:val="24"/>
        </w:rPr>
        <w:t>R$ 64.000,00 (sessenta e quatro mil reais).</w:t>
      </w:r>
    </w:p>
    <w:p w14:paraId="58D3B3EE" w14:textId="77777777" w:rsidR="00E7400C" w:rsidRDefault="00E7400C" w:rsidP="00E7400C">
      <w:pPr>
        <w:tabs>
          <w:tab w:val="left" w:pos="142"/>
        </w:tabs>
        <w:spacing w:before="120" w:line="276" w:lineRule="auto"/>
        <w:ind w:left="142" w:right="1134"/>
        <w:rPr>
          <w:rFonts w:ascii="Arial" w:hAnsi="Arial" w:cs="Arial"/>
          <w:b/>
          <w:bCs/>
          <w:sz w:val="24"/>
          <w:szCs w:val="24"/>
        </w:rPr>
      </w:pPr>
    </w:p>
    <w:p w14:paraId="4CAA96B0"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DATA DA SESSÃO</w:t>
      </w:r>
    </w:p>
    <w:p w14:paraId="4763C6FD"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 xml:space="preserve">Data: </w:t>
      </w:r>
      <w:r>
        <w:rPr>
          <w:rFonts w:ascii="Arial" w:hAnsi="Arial" w:cs="Arial"/>
          <w:b/>
          <w:bCs/>
          <w:sz w:val="24"/>
          <w:szCs w:val="24"/>
        </w:rPr>
        <w:t>13</w:t>
      </w:r>
      <w:r w:rsidRPr="00EB56D6">
        <w:rPr>
          <w:rFonts w:ascii="Arial" w:hAnsi="Arial" w:cs="Arial"/>
          <w:b/>
          <w:bCs/>
          <w:sz w:val="24"/>
          <w:szCs w:val="24"/>
        </w:rPr>
        <w:t>/03/2026</w:t>
      </w:r>
      <w:r w:rsidRPr="00EB56D6">
        <w:rPr>
          <w:rFonts w:ascii="Arial" w:hAnsi="Arial" w:cs="Arial"/>
          <w:sz w:val="24"/>
          <w:szCs w:val="24"/>
        </w:rPr>
        <w:br/>
        <w:t xml:space="preserve">Horário para recebimento das propostas: </w:t>
      </w:r>
      <w:r w:rsidRPr="00EB56D6">
        <w:rPr>
          <w:rFonts w:ascii="Arial" w:hAnsi="Arial" w:cs="Arial"/>
          <w:b/>
          <w:bCs/>
          <w:sz w:val="24"/>
          <w:szCs w:val="24"/>
        </w:rPr>
        <w:t>08h00 (horário de Brasília)</w:t>
      </w:r>
    </w:p>
    <w:p w14:paraId="59D5A4B6" w14:textId="77777777" w:rsidR="00E7400C" w:rsidRPr="00EB56D6" w:rsidRDefault="00E7400C" w:rsidP="00E7400C">
      <w:pPr>
        <w:tabs>
          <w:tab w:val="left" w:pos="142"/>
        </w:tabs>
        <w:spacing w:before="120" w:line="276" w:lineRule="auto"/>
        <w:ind w:left="142" w:right="1134"/>
        <w:rPr>
          <w:rFonts w:ascii="Arial" w:hAnsi="Arial" w:cs="Arial"/>
          <w:b/>
          <w:bCs/>
          <w:sz w:val="24"/>
          <w:szCs w:val="24"/>
        </w:rPr>
      </w:pPr>
      <w:r w:rsidRPr="00EB56D6">
        <w:rPr>
          <w:rFonts w:ascii="Arial" w:hAnsi="Arial" w:cs="Arial"/>
          <w:b/>
          <w:bCs/>
          <w:sz w:val="24"/>
          <w:szCs w:val="24"/>
        </w:rPr>
        <w:t>LOCAL DA SESSÃO</w:t>
      </w:r>
    </w:p>
    <w:p w14:paraId="741CBAEC"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Prefeitura Municipal de Guaraí</w:t>
      </w:r>
      <w:r w:rsidRPr="00EB56D6">
        <w:rPr>
          <w:rFonts w:ascii="Arial" w:hAnsi="Arial" w:cs="Arial"/>
          <w:sz w:val="24"/>
          <w:szCs w:val="24"/>
        </w:rPr>
        <w:br/>
        <w:t>Avenida Bernardo Sayão, Centro</w:t>
      </w:r>
      <w:r w:rsidRPr="00EB56D6">
        <w:rPr>
          <w:rFonts w:ascii="Arial" w:hAnsi="Arial" w:cs="Arial"/>
          <w:sz w:val="24"/>
          <w:szCs w:val="24"/>
        </w:rPr>
        <w:br/>
        <w:t>Praça Euclides L. Rodrigues</w:t>
      </w:r>
      <w:r w:rsidRPr="00EB56D6">
        <w:rPr>
          <w:rFonts w:ascii="Arial" w:hAnsi="Arial" w:cs="Arial"/>
          <w:sz w:val="24"/>
          <w:szCs w:val="24"/>
        </w:rPr>
        <w:br/>
        <w:t>Paço Municipal Pacifico Silva</w:t>
      </w:r>
      <w:r w:rsidRPr="00EB56D6">
        <w:rPr>
          <w:rFonts w:ascii="Arial" w:hAnsi="Arial" w:cs="Arial"/>
          <w:sz w:val="24"/>
          <w:szCs w:val="24"/>
        </w:rPr>
        <w:br/>
        <w:t>Guaraí – TO</w:t>
      </w:r>
    </w:p>
    <w:p w14:paraId="0D3BE3A7" w14:textId="77777777" w:rsidR="00E7400C" w:rsidRPr="00EB56D6" w:rsidRDefault="00E7400C" w:rsidP="00E7400C">
      <w:pPr>
        <w:tabs>
          <w:tab w:val="left" w:pos="142"/>
        </w:tabs>
        <w:spacing w:before="120" w:line="276" w:lineRule="auto"/>
        <w:ind w:left="142" w:right="1134"/>
        <w:jc w:val="both"/>
        <w:rPr>
          <w:rFonts w:ascii="Arial" w:hAnsi="Arial" w:cs="Arial"/>
          <w:b/>
          <w:bCs/>
          <w:sz w:val="24"/>
          <w:szCs w:val="24"/>
        </w:rPr>
      </w:pPr>
      <w:r w:rsidRPr="00EB56D6">
        <w:rPr>
          <w:rFonts w:ascii="Arial" w:hAnsi="Arial" w:cs="Arial"/>
          <w:b/>
          <w:bCs/>
          <w:sz w:val="24"/>
          <w:szCs w:val="24"/>
        </w:rPr>
        <w:t>OBJETO DA CONTRATAÇÃO DIRETA</w:t>
      </w:r>
    </w:p>
    <w:p w14:paraId="4D99312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1.1.</w:t>
      </w:r>
      <w:r w:rsidRPr="00EB56D6">
        <w:rPr>
          <w:rFonts w:ascii="Arial" w:hAnsi="Arial" w:cs="Arial"/>
          <w:sz w:val="24"/>
          <w:szCs w:val="24"/>
        </w:rPr>
        <w:t xml:space="preserve"> O objeto da presente dispensa de licitação é a escolha da proposta mais vantajosa para a contratação de empresa especializada para a </w:t>
      </w:r>
      <w:r w:rsidRPr="00EB56D6">
        <w:rPr>
          <w:rFonts w:ascii="Arial" w:hAnsi="Arial" w:cs="Arial"/>
          <w:b/>
          <w:bCs/>
          <w:sz w:val="24"/>
          <w:szCs w:val="24"/>
        </w:rPr>
        <w:t>elaboração de Laudo Técnico de Valor da Terra Nua – VTN do Município de Guaraí/TO</w:t>
      </w:r>
      <w:r w:rsidRPr="00EB56D6">
        <w:rPr>
          <w:rFonts w:ascii="Arial" w:hAnsi="Arial" w:cs="Arial"/>
          <w:sz w:val="24"/>
          <w:szCs w:val="24"/>
        </w:rPr>
        <w:t xml:space="preserve">, compreendendo levantamentos técnicos, territoriais, ambientais e agrários de todas as propriedades rurais do município, bem como a </w:t>
      </w:r>
      <w:r w:rsidRPr="00EB56D6">
        <w:rPr>
          <w:rFonts w:ascii="Arial" w:hAnsi="Arial" w:cs="Arial"/>
          <w:b/>
          <w:bCs/>
          <w:sz w:val="24"/>
          <w:szCs w:val="24"/>
        </w:rPr>
        <w:t>prestação de assessoria técnica e jurídica especializada</w:t>
      </w:r>
      <w:r w:rsidRPr="00EB56D6">
        <w:rPr>
          <w:rFonts w:ascii="Arial" w:hAnsi="Arial" w:cs="Arial"/>
          <w:sz w:val="24"/>
          <w:szCs w:val="24"/>
        </w:rPr>
        <w:t xml:space="preserve"> destinada a auxiliar o Município nos procedimentos necessários à celebração, execução, acompanhamento e gestão do Convênio do Imposto sobre a Propriedade Territorial Rural – ITR junto à Secretaria da Receita Federal do Brasil, conforme condições, exigências e especificações estabelecidas neste Edital de Contratação Direta e seus anexos.</w:t>
      </w:r>
    </w:p>
    <w:p w14:paraId="08FF2A1E"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1.2.</w:t>
      </w:r>
      <w:r w:rsidRPr="00EB56D6">
        <w:rPr>
          <w:rFonts w:ascii="Arial" w:hAnsi="Arial" w:cs="Arial"/>
          <w:sz w:val="24"/>
          <w:szCs w:val="24"/>
        </w:rPr>
        <w:t xml:space="preserve"> A contratação contempla, entre outras atividades:</w:t>
      </w:r>
    </w:p>
    <w:p w14:paraId="3FFF73ED"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Levantamento e catalogação das propriedades rurais (nome da propriedade, titular, localização, dimensão em hectares e enquadramento da alíquota do ITR);</w:t>
      </w:r>
    </w:p>
    <w:p w14:paraId="460F1953"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Levantamento de dados técnicos como Geologia, Bioma, Pedologia e Flora;</w:t>
      </w:r>
    </w:p>
    <w:p w14:paraId="4C4B50E8"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Elaboração da Planta de Valores dos Imóveis Rurais;</w:t>
      </w:r>
    </w:p>
    <w:p w14:paraId="006BA043"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Apuração do Valor da Terra Nua por hectare (VTN/ha);</w:t>
      </w:r>
    </w:p>
    <w:p w14:paraId="3BEFE4DC"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Apoio técnico para atualização do Sistema de Preços de Terras – SIPT;</w:t>
      </w:r>
    </w:p>
    <w:p w14:paraId="7D2BA070" w14:textId="77777777" w:rsidR="00E7400C" w:rsidRPr="00EB56D6" w:rsidRDefault="00E7400C" w:rsidP="00E7400C">
      <w:pPr>
        <w:numPr>
          <w:ilvl w:val="0"/>
          <w:numId w:val="18"/>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Orientação e assessoria técnica e jurídica especializada relativa ao Convênio do ITR.</w:t>
      </w:r>
    </w:p>
    <w:p w14:paraId="0DB6F029"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3E2817F5"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232BDB49"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64884BB8"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1.3.</w:t>
      </w:r>
      <w:r w:rsidRPr="00EB56D6">
        <w:rPr>
          <w:rFonts w:ascii="Arial" w:hAnsi="Arial" w:cs="Arial"/>
          <w:sz w:val="24"/>
          <w:szCs w:val="24"/>
        </w:rPr>
        <w:t xml:space="preserve"> O critério de julgamento adotado será o </w:t>
      </w:r>
      <w:r w:rsidRPr="00EB56D6">
        <w:rPr>
          <w:rFonts w:ascii="Arial" w:hAnsi="Arial" w:cs="Arial"/>
          <w:b/>
          <w:bCs/>
          <w:sz w:val="24"/>
          <w:szCs w:val="24"/>
        </w:rPr>
        <w:t>menor preço global</w:t>
      </w:r>
      <w:r w:rsidRPr="00EB56D6">
        <w:rPr>
          <w:rFonts w:ascii="Arial" w:hAnsi="Arial" w:cs="Arial"/>
          <w:sz w:val="24"/>
          <w:szCs w:val="24"/>
        </w:rPr>
        <w:t>, observadas as exigências contidas neste Edital de Contratação Direta e seus Anexos quanto às especificações do objeto.</w:t>
      </w:r>
    </w:p>
    <w:p w14:paraId="5BCDC7A1" w14:textId="77777777" w:rsidR="00E7400C" w:rsidRPr="00EB56D6" w:rsidRDefault="00E7400C" w:rsidP="00E7400C">
      <w:pPr>
        <w:tabs>
          <w:tab w:val="left" w:pos="142"/>
        </w:tabs>
        <w:spacing w:before="120" w:line="276" w:lineRule="auto"/>
        <w:ind w:left="142" w:right="1134"/>
        <w:jc w:val="both"/>
        <w:rPr>
          <w:rFonts w:ascii="Arial" w:hAnsi="Arial" w:cs="Arial"/>
          <w:b/>
          <w:bCs/>
          <w:sz w:val="24"/>
          <w:szCs w:val="24"/>
        </w:rPr>
      </w:pPr>
      <w:r w:rsidRPr="00EB56D6">
        <w:rPr>
          <w:rFonts w:ascii="Arial" w:hAnsi="Arial" w:cs="Arial"/>
          <w:b/>
          <w:bCs/>
          <w:sz w:val="24"/>
          <w:szCs w:val="24"/>
        </w:rPr>
        <w:t>PARTICIPAÇÃO NA DISPENSA</w:t>
      </w:r>
    </w:p>
    <w:p w14:paraId="00705A0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2.1.</w:t>
      </w:r>
      <w:r w:rsidRPr="00EB56D6">
        <w:rPr>
          <w:rFonts w:ascii="Arial" w:hAnsi="Arial" w:cs="Arial"/>
          <w:sz w:val="24"/>
          <w:szCs w:val="24"/>
        </w:rPr>
        <w:t xml:space="preserve"> A participação na presente dispensa de licitação dar-se-á mediante manifestação de interesse do fornecedor, conforme disposto neste Edital, disponibilizado no Portal da Transparência do Município, no Diário Oficial e demais meios oficiais de divulgação.</w:t>
      </w:r>
    </w:p>
    <w:p w14:paraId="7139D57E"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2.2.</w:t>
      </w:r>
      <w:r w:rsidRPr="00EB56D6">
        <w:rPr>
          <w:rFonts w:ascii="Arial" w:hAnsi="Arial" w:cs="Arial"/>
          <w:sz w:val="24"/>
          <w:szCs w:val="24"/>
        </w:rPr>
        <w:t xml:space="preserve"> Poderão participar desta dispensa empresas legalmente constituídas que atuem no ramo pertinente ao objeto da contratação, especialmente na elaboração de laudos técnicos de Valor da Terra Nua – VTN, levantamentos territoriais e ambientais, bem como assessoria técnica e jurídica relacionada ao Convênio do Imposto sobre a Propriedade Territorial Rural – ITR.</w:t>
      </w:r>
    </w:p>
    <w:p w14:paraId="52C029A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w:t>
      </w:r>
      <w:r w:rsidRPr="00EB56D6">
        <w:rPr>
          <w:rFonts w:ascii="Arial" w:hAnsi="Arial" w:cs="Arial"/>
          <w:sz w:val="24"/>
          <w:szCs w:val="24"/>
        </w:rPr>
        <w:t xml:space="preserve"> Não poderão participar desta dispensa os fornecedores:</w:t>
      </w:r>
    </w:p>
    <w:p w14:paraId="310AB9D2"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2.3.1.</w:t>
      </w:r>
      <w:r w:rsidRPr="00EB56D6">
        <w:rPr>
          <w:rFonts w:ascii="Arial" w:hAnsi="Arial" w:cs="Arial"/>
          <w:sz w:val="24"/>
          <w:szCs w:val="24"/>
        </w:rPr>
        <w:t xml:space="preserve"> que não atendam às condições deste Edital de Contratação Direta e seus anexos;</w:t>
      </w:r>
    </w:p>
    <w:p w14:paraId="03877214"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2.3.2.</w:t>
      </w:r>
      <w:r w:rsidRPr="00EB56D6">
        <w:rPr>
          <w:rFonts w:ascii="Arial" w:hAnsi="Arial" w:cs="Arial"/>
          <w:sz w:val="24"/>
          <w:szCs w:val="24"/>
        </w:rPr>
        <w:t xml:space="preserve"> estrangeiros que não tenham representação legal no Brasil com poderes expressos para receber citação e responder administrativa ou judicialmente;</w:t>
      </w:r>
    </w:p>
    <w:p w14:paraId="7E3012FF"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2.3.3.</w:t>
      </w:r>
      <w:r w:rsidRPr="00EB56D6">
        <w:rPr>
          <w:rFonts w:ascii="Arial" w:hAnsi="Arial" w:cs="Arial"/>
          <w:sz w:val="24"/>
          <w:szCs w:val="24"/>
        </w:rPr>
        <w:t xml:space="preserve"> que se enquadrem nas seguintes vedações:</w:t>
      </w:r>
    </w:p>
    <w:p w14:paraId="1555C78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a) autor do anteprojeto, do projeto básico ou do projeto executivo, pessoa física ou jurídica, quando a contratação versar sobre obra, serviços ou fornecimento de bens a ele relacionados;</w:t>
      </w:r>
    </w:p>
    <w:p w14:paraId="16D39E4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F6B80F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c) pessoa física ou jurídica que se encontre, ao tempo da contratação, impossibilitada de contratar em decorrência de sanção que lhe foi imposta;</w:t>
      </w:r>
    </w:p>
    <w:p w14:paraId="6A3ED9D8"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lastRenderedPageBreak/>
        <w:t xml:space="preserve">d) aquele que mantenha vínculo de natureza técnica, comercial, econômica, financeira, trabalhista ou civil com dirigente do órgão ou entidade contratante ou com agente público que desempenhe função na dispensa ou atue na fiscalização </w:t>
      </w:r>
    </w:p>
    <w:p w14:paraId="08381F12"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6C0CA2B8"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3BCB5AFD"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ou na gestão do contrato, ou que deles seja cônjuge, companheiro ou parente em linha reta, colateral ou por afinidade, até o terceiro grau;</w:t>
      </w:r>
    </w:p>
    <w:p w14:paraId="036E765A"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e) empresas controladoras, controladas ou coligadas, nos termos da Lei nº 6.404/1976, concorrendo entre si;</w:t>
      </w:r>
    </w:p>
    <w:p w14:paraId="3FBF176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F10FC0"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2.3.3.1.</w:t>
      </w:r>
      <w:r w:rsidRPr="00EB56D6">
        <w:rPr>
          <w:rFonts w:ascii="Arial" w:hAnsi="Arial" w:cs="Arial"/>
          <w:sz w:val="24"/>
          <w:szCs w:val="24"/>
        </w:rPr>
        <w:t xml:space="preserve"> Equiparam-se aos autores do projeto as empresas integrantes do mesmo grupo econômico.</w:t>
      </w:r>
    </w:p>
    <w:p w14:paraId="5AF609F9"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2.3.3.2.</w:t>
      </w:r>
      <w:r w:rsidRPr="00EB56D6">
        <w:rPr>
          <w:rFonts w:ascii="Arial" w:hAnsi="Arial" w:cs="Arial"/>
          <w:sz w:val="24"/>
          <w:szCs w:val="24"/>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BE96B67"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2.3.4.</w:t>
      </w:r>
      <w:r w:rsidRPr="00EB56D6">
        <w:rPr>
          <w:rFonts w:ascii="Arial" w:hAnsi="Arial" w:cs="Arial"/>
          <w:sz w:val="24"/>
          <w:szCs w:val="24"/>
        </w:rPr>
        <w:t xml:space="preserve"> Organizações da Sociedade Civil de Interesse Público – OSCIP, atuando nessa condição, quando o objeto envolver atividade típica de mercado e prestação de serviço técnico especializado (Acórdão nº 746/2014 – TCU – Plenário).</w:t>
      </w:r>
    </w:p>
    <w:p w14:paraId="34CA0F02" w14:textId="77777777" w:rsidR="00E7400C" w:rsidRPr="00EB56D6" w:rsidRDefault="00E7400C" w:rsidP="00E7400C">
      <w:pPr>
        <w:tabs>
          <w:tab w:val="left" w:pos="142"/>
        </w:tabs>
        <w:spacing w:before="120" w:line="276" w:lineRule="auto"/>
        <w:ind w:left="142" w:right="1134"/>
        <w:jc w:val="both"/>
        <w:rPr>
          <w:rFonts w:ascii="Arial" w:hAnsi="Arial" w:cs="Arial"/>
          <w:b/>
          <w:bCs/>
          <w:sz w:val="24"/>
          <w:szCs w:val="24"/>
        </w:rPr>
      </w:pPr>
      <w:r w:rsidRPr="00EB56D6">
        <w:rPr>
          <w:rFonts w:ascii="Arial" w:hAnsi="Arial" w:cs="Arial"/>
          <w:b/>
          <w:bCs/>
          <w:sz w:val="24"/>
          <w:szCs w:val="24"/>
        </w:rPr>
        <w:t>INGRESSO NA DISPENSA E OFERTA DA PROPOSTA INICIAL</w:t>
      </w:r>
    </w:p>
    <w:p w14:paraId="46AE893B"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3.1.</w:t>
      </w:r>
      <w:r w:rsidRPr="00EB56D6">
        <w:rPr>
          <w:rFonts w:ascii="Arial" w:hAnsi="Arial" w:cs="Arial"/>
          <w:sz w:val="24"/>
          <w:szCs w:val="24"/>
        </w:rPr>
        <w:t xml:space="preserve"> O ingresso do fornecedor na disputa da dispensa dar-se-á mediante o comparecimento do interessado na data e local divulgados </w:t>
      </w:r>
      <w:proofErr w:type="spellStart"/>
      <w:r w:rsidRPr="00EB56D6">
        <w:rPr>
          <w:rFonts w:ascii="Arial" w:hAnsi="Arial" w:cs="Arial"/>
          <w:sz w:val="24"/>
          <w:szCs w:val="24"/>
        </w:rPr>
        <w:t>neste</w:t>
      </w:r>
      <w:proofErr w:type="spellEnd"/>
      <w:r w:rsidRPr="00EB56D6">
        <w:rPr>
          <w:rFonts w:ascii="Arial" w:hAnsi="Arial" w:cs="Arial"/>
          <w:sz w:val="24"/>
          <w:szCs w:val="24"/>
        </w:rPr>
        <w:t xml:space="preserve"> Edital.</w:t>
      </w:r>
    </w:p>
    <w:p w14:paraId="30D37D8B"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3.2.</w:t>
      </w:r>
      <w:r w:rsidRPr="00EB56D6">
        <w:rPr>
          <w:rFonts w:ascii="Arial" w:hAnsi="Arial" w:cs="Arial"/>
          <w:sz w:val="24"/>
          <w:szCs w:val="24"/>
        </w:rPr>
        <w:t xml:space="preserve"> O fornecedor interessado, após a divulgação do aviso de contratação direta, apresentará sua proposta contendo:</w:t>
      </w:r>
    </w:p>
    <w:p w14:paraId="3C84008F" w14:textId="77777777" w:rsidR="00E7400C" w:rsidRPr="00EB56D6" w:rsidRDefault="00E7400C" w:rsidP="00E7400C">
      <w:pPr>
        <w:numPr>
          <w:ilvl w:val="0"/>
          <w:numId w:val="19"/>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Descrição detalhada dos serviços a serem prestados, conforme especificações do Termo de Referência;</w:t>
      </w:r>
    </w:p>
    <w:p w14:paraId="2F16373B" w14:textId="77777777" w:rsidR="00E7400C" w:rsidRPr="00EB56D6" w:rsidRDefault="00E7400C" w:rsidP="00E7400C">
      <w:pPr>
        <w:numPr>
          <w:ilvl w:val="0"/>
          <w:numId w:val="19"/>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lastRenderedPageBreak/>
        <w:t>Metodologia de execução dos levantamentos técnicos;</w:t>
      </w:r>
    </w:p>
    <w:p w14:paraId="02519EA4" w14:textId="77777777" w:rsidR="00E7400C" w:rsidRPr="00EB56D6" w:rsidRDefault="00E7400C" w:rsidP="00E7400C">
      <w:pPr>
        <w:numPr>
          <w:ilvl w:val="0"/>
          <w:numId w:val="19"/>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Indicação da equipe técnica e jurídica responsável pela execução do objeto;</w:t>
      </w:r>
    </w:p>
    <w:p w14:paraId="103FA2A4" w14:textId="77777777" w:rsidR="00E7400C" w:rsidRPr="00EB56D6" w:rsidRDefault="00E7400C" w:rsidP="00E7400C">
      <w:pPr>
        <w:numPr>
          <w:ilvl w:val="0"/>
          <w:numId w:val="19"/>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Comprovação da disponibilidade de sistema informatizado para processamento das informações relativas ao VTN;</w:t>
      </w:r>
    </w:p>
    <w:p w14:paraId="744F35BC" w14:textId="77777777" w:rsidR="00E7400C" w:rsidRPr="00EB56D6" w:rsidRDefault="00E7400C" w:rsidP="00E7400C">
      <w:pPr>
        <w:numPr>
          <w:ilvl w:val="0"/>
          <w:numId w:val="19"/>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Valor global da proposta.</w:t>
      </w:r>
    </w:p>
    <w:p w14:paraId="1DCD5B12"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A proposta deverá ser apresentada até a data e o horário estabelecidos para abertura do procedimento.</w:t>
      </w:r>
    </w:p>
    <w:p w14:paraId="6A2B790F" w14:textId="77777777" w:rsidR="00E7400C" w:rsidRDefault="00E7400C" w:rsidP="00E7400C">
      <w:pPr>
        <w:rPr>
          <w:rFonts w:ascii="Arial" w:hAnsi="Arial" w:cs="Arial"/>
          <w:b/>
          <w:bCs/>
          <w:sz w:val="24"/>
          <w:szCs w:val="24"/>
        </w:rPr>
      </w:pPr>
    </w:p>
    <w:p w14:paraId="20D02525" w14:textId="77777777" w:rsidR="00E7400C" w:rsidRPr="00EB56D6" w:rsidRDefault="00E7400C" w:rsidP="00E7400C">
      <w:pPr>
        <w:rPr>
          <w:rFonts w:ascii="Arial" w:hAnsi="Arial" w:cs="Arial"/>
          <w:sz w:val="24"/>
          <w:szCs w:val="24"/>
        </w:rPr>
      </w:pPr>
      <w:r w:rsidRPr="00EB56D6">
        <w:rPr>
          <w:rFonts w:ascii="Arial" w:hAnsi="Arial" w:cs="Arial"/>
          <w:b/>
          <w:bCs/>
          <w:sz w:val="24"/>
          <w:szCs w:val="24"/>
        </w:rPr>
        <w:t>3.2.1.</w:t>
      </w:r>
      <w:r w:rsidRPr="00EB56D6">
        <w:rPr>
          <w:rFonts w:ascii="Arial" w:hAnsi="Arial" w:cs="Arial"/>
          <w:sz w:val="24"/>
          <w:szCs w:val="24"/>
        </w:rPr>
        <w:t xml:space="preserve"> A proposta deverá conter declaração de que o proponente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quando aplicável.</w:t>
      </w:r>
    </w:p>
    <w:p w14:paraId="6C2DB71C"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3.3.</w:t>
      </w:r>
      <w:r w:rsidRPr="00EB56D6">
        <w:rPr>
          <w:rFonts w:ascii="Arial" w:hAnsi="Arial" w:cs="Arial"/>
          <w:sz w:val="24"/>
          <w:szCs w:val="24"/>
        </w:rPr>
        <w:t xml:space="preserve"> Todas as especificações do objeto contidas na proposta, em especial o preço e a metodologia apresentada, vinculam a Contratada.</w:t>
      </w:r>
    </w:p>
    <w:p w14:paraId="30D68FA1"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3.4.</w:t>
      </w:r>
      <w:r w:rsidRPr="00EB56D6">
        <w:rPr>
          <w:rFonts w:ascii="Arial" w:hAnsi="Arial" w:cs="Arial"/>
          <w:sz w:val="24"/>
          <w:szCs w:val="24"/>
        </w:rPr>
        <w:t xml:space="preserve"> Nos valores propostos estarão inclusos todos os custos operacionais, despesas com deslocamento, alimentação, estadia, utilização de sistemas, emissão de laudos, encargos previdenciários, trabalhistas, tributários, comerciais e quaisquer outros que incidam direta ou indiretamente na execução do objeto.</w:t>
      </w:r>
    </w:p>
    <w:p w14:paraId="3250E10A"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3.4.1.</w:t>
      </w:r>
      <w:r w:rsidRPr="00EB56D6">
        <w:rPr>
          <w:rFonts w:ascii="Arial" w:hAnsi="Arial" w:cs="Arial"/>
          <w:sz w:val="24"/>
          <w:szCs w:val="24"/>
        </w:rPr>
        <w:t xml:space="preserve"> Os preços ofertados serão de exclusiva responsabilidade do fornecedor, não lhe assistindo o direito de pleitear qualquer alteração sob alegação de erro, omissão ou qualquer outro pretexto.</w:t>
      </w:r>
    </w:p>
    <w:p w14:paraId="63D6166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3.5.</w:t>
      </w:r>
      <w:r w:rsidRPr="00EB56D6">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doze meses.</w:t>
      </w:r>
    </w:p>
    <w:p w14:paraId="272611C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3.6.</w:t>
      </w:r>
      <w:r w:rsidRPr="00EB56D6">
        <w:rPr>
          <w:rFonts w:ascii="Arial" w:hAnsi="Arial" w:cs="Arial"/>
          <w:sz w:val="24"/>
          <w:szCs w:val="24"/>
        </w:rPr>
        <w:t xml:space="preserve"> Independentemente do percentual de tributo inserido na proposta, no pagamento serão retidos na fonte os percentuais estabelecidos na legislação vigente.</w:t>
      </w:r>
    </w:p>
    <w:p w14:paraId="7A841CFC"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3.7.</w:t>
      </w:r>
      <w:r w:rsidRPr="00EB56D6">
        <w:rPr>
          <w:rFonts w:ascii="Arial" w:hAnsi="Arial" w:cs="Arial"/>
          <w:sz w:val="24"/>
          <w:szCs w:val="24"/>
        </w:rPr>
        <w:t xml:space="preserve"> A apresentação das propostas implica obrigatoriedade do cumprimento das disposições nelas contidas, em conformidade com o Termo de Referência, assumindo o proponente o compromisso de executar o objeto nas condições, prazos e especificações exigidas, promovendo, quando requerido, as correções necessárias caso o </w:t>
      </w:r>
      <w:r w:rsidRPr="00EB56D6">
        <w:rPr>
          <w:rFonts w:ascii="Arial" w:hAnsi="Arial" w:cs="Arial"/>
          <w:sz w:val="24"/>
          <w:szCs w:val="24"/>
        </w:rPr>
        <w:lastRenderedPageBreak/>
        <w:t>laudo ou os serviços apresentem inconsistências técnicas ou desconformidades.</w:t>
      </w:r>
    </w:p>
    <w:p w14:paraId="3958E3C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3.8.</w:t>
      </w:r>
      <w:r w:rsidRPr="00EB56D6">
        <w:rPr>
          <w:rFonts w:ascii="Arial" w:hAnsi="Arial" w:cs="Arial"/>
          <w:sz w:val="24"/>
          <w:szCs w:val="24"/>
        </w:rPr>
        <w:t xml:space="preserve"> Uma vez apresentada a proposta, os fornecedores não poderão retirá-la, substituí-la ou modificá-la após o encerramento do prazo de entrega.</w:t>
      </w:r>
    </w:p>
    <w:p w14:paraId="22267F31" w14:textId="77777777" w:rsidR="00E7400C" w:rsidRPr="00EB56D6" w:rsidRDefault="00E7400C" w:rsidP="00E7400C">
      <w:pPr>
        <w:tabs>
          <w:tab w:val="left" w:pos="142"/>
        </w:tabs>
        <w:spacing w:before="120" w:line="276" w:lineRule="auto"/>
        <w:ind w:left="142" w:right="1134"/>
        <w:jc w:val="both"/>
        <w:rPr>
          <w:rFonts w:ascii="Arial" w:hAnsi="Arial" w:cs="Arial"/>
          <w:b/>
          <w:bCs/>
          <w:sz w:val="24"/>
          <w:szCs w:val="24"/>
        </w:rPr>
      </w:pPr>
      <w:r w:rsidRPr="00EB56D6">
        <w:rPr>
          <w:rFonts w:ascii="Arial" w:hAnsi="Arial" w:cs="Arial"/>
          <w:b/>
          <w:bCs/>
          <w:sz w:val="24"/>
          <w:szCs w:val="24"/>
        </w:rPr>
        <w:t>JULGAMENTO DAS PROPOSTAS DE PREÇO</w:t>
      </w:r>
    </w:p>
    <w:p w14:paraId="39EA3BFD"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4.1.</w:t>
      </w:r>
      <w:r w:rsidRPr="00EB56D6">
        <w:rPr>
          <w:rFonts w:ascii="Arial" w:hAnsi="Arial" w:cs="Arial"/>
          <w:sz w:val="24"/>
          <w:szCs w:val="24"/>
        </w:rPr>
        <w:t xml:space="preserve"> O julgamento das propostas será realizado pelo critério de </w:t>
      </w:r>
      <w:r w:rsidRPr="00EB56D6">
        <w:rPr>
          <w:rFonts w:ascii="Arial" w:hAnsi="Arial" w:cs="Arial"/>
          <w:b/>
          <w:bCs/>
          <w:sz w:val="24"/>
          <w:szCs w:val="24"/>
        </w:rPr>
        <w:t>menor preço global</w:t>
      </w:r>
      <w:r w:rsidRPr="00EB56D6">
        <w:rPr>
          <w:rFonts w:ascii="Arial" w:hAnsi="Arial" w:cs="Arial"/>
          <w:sz w:val="24"/>
          <w:szCs w:val="24"/>
        </w:rPr>
        <w:t>, observadas as exigências técnicas e condições estabelecidas neste Edital e no Termo de Referência.</w:t>
      </w:r>
    </w:p>
    <w:p w14:paraId="6A0C33CC"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712BFF9C"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3FF9F018"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727C9C43"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4.2.</w:t>
      </w:r>
      <w:r w:rsidRPr="00EB56D6">
        <w:rPr>
          <w:rFonts w:ascii="Arial" w:hAnsi="Arial" w:cs="Arial"/>
          <w:sz w:val="24"/>
          <w:szCs w:val="24"/>
        </w:rPr>
        <w:t xml:space="preserve"> No caso de o preço da proposta classificada em primeiro lugar estar acima do valor estimado pela Administração, poderá haver negociação para obtenção de condições mais vantajosas.</w:t>
      </w:r>
    </w:p>
    <w:p w14:paraId="3183A47C"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4.2.1.</w:t>
      </w:r>
      <w:r w:rsidRPr="00EB56D6">
        <w:rPr>
          <w:rFonts w:ascii="Arial" w:hAnsi="Arial" w:cs="Arial"/>
          <w:sz w:val="24"/>
          <w:szCs w:val="24"/>
        </w:rPr>
        <w:t xml:space="preserve"> Nesse caso, será solicitada contraproposta ao fornecedor que tenha apresentado o melhor preço, a fim de que seja obtida proposta com valor compatível ao estimado pela Administração.</w:t>
      </w:r>
    </w:p>
    <w:p w14:paraId="224A037D"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4.2.2.</w:t>
      </w:r>
      <w:r w:rsidRPr="00EB56D6">
        <w:rPr>
          <w:rFonts w:ascii="Arial" w:hAnsi="Arial" w:cs="Arial"/>
          <w:sz w:val="24"/>
          <w:szCs w:val="24"/>
        </w:rPr>
        <w:t xml:space="preserve"> Concluída a negociação, o resultado será registrado na ata do procedimento da dispensa.</w:t>
      </w:r>
    </w:p>
    <w:p w14:paraId="0C748F1B"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4.3.</w:t>
      </w:r>
      <w:r w:rsidRPr="00EB56D6">
        <w:rPr>
          <w:rFonts w:ascii="Arial" w:hAnsi="Arial" w:cs="Arial"/>
          <w:sz w:val="24"/>
          <w:szCs w:val="24"/>
        </w:rPr>
        <w:t xml:space="preserve"> Estando o preço compatível com o valor estimado e demonstrada a adequação técnica da proposta, será solicitada a apresentação dos documentos complementares, quando for o caso.</w:t>
      </w:r>
    </w:p>
    <w:p w14:paraId="6EA2B73A"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4.3.1.</w:t>
      </w:r>
      <w:r w:rsidRPr="00EB56D6">
        <w:rPr>
          <w:rFonts w:ascii="Arial" w:hAnsi="Arial" w:cs="Arial"/>
          <w:sz w:val="24"/>
          <w:szCs w:val="24"/>
        </w:rPr>
        <w:t xml:space="preserve"> Dentre a documentação supracitada, o fornecedor com a melhor proposta poderá ser convocado a apresentar planilha com indicação da composição de custos e formação de preços, se necessário, contemplando despesas com equipe técnica e jurídica, deslocamentos, utilização de sistemas informatizados, elaboração do laudo e demais custos inerentes à execução do objeto.</w:t>
      </w:r>
    </w:p>
    <w:p w14:paraId="735C23A7"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4.4.</w:t>
      </w:r>
      <w:r w:rsidRPr="00EB56D6">
        <w:rPr>
          <w:rFonts w:ascii="Arial" w:hAnsi="Arial" w:cs="Arial"/>
          <w:sz w:val="24"/>
          <w:szCs w:val="24"/>
        </w:rPr>
        <w:t xml:space="preserve"> O prazo de validade da proposta não será inferior a </w:t>
      </w:r>
      <w:r w:rsidRPr="00EB56D6">
        <w:rPr>
          <w:rFonts w:ascii="Arial" w:hAnsi="Arial" w:cs="Arial"/>
          <w:b/>
          <w:bCs/>
          <w:sz w:val="24"/>
          <w:szCs w:val="24"/>
        </w:rPr>
        <w:t>60 (sessenta) dias</w:t>
      </w:r>
      <w:r w:rsidRPr="00EB56D6">
        <w:rPr>
          <w:rFonts w:ascii="Arial" w:hAnsi="Arial" w:cs="Arial"/>
          <w:sz w:val="24"/>
          <w:szCs w:val="24"/>
        </w:rPr>
        <w:t>, a contar da data de sua apresentação.</w:t>
      </w:r>
    </w:p>
    <w:p w14:paraId="30D0B9FA"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4.5.</w:t>
      </w:r>
      <w:r w:rsidRPr="00EB56D6">
        <w:rPr>
          <w:rFonts w:ascii="Arial" w:hAnsi="Arial" w:cs="Arial"/>
          <w:sz w:val="24"/>
          <w:szCs w:val="24"/>
        </w:rPr>
        <w:t xml:space="preserve"> Será desclassificada a proposta que:</w:t>
      </w:r>
    </w:p>
    <w:p w14:paraId="527B6C7C"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4.5.1.</w:t>
      </w:r>
      <w:r w:rsidRPr="00EB56D6">
        <w:rPr>
          <w:rFonts w:ascii="Arial" w:hAnsi="Arial" w:cs="Arial"/>
          <w:sz w:val="24"/>
          <w:szCs w:val="24"/>
        </w:rPr>
        <w:t xml:space="preserve"> contiver vícios insanáveis;</w:t>
      </w:r>
    </w:p>
    <w:p w14:paraId="63FDA18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4.5.2.</w:t>
      </w:r>
      <w:r w:rsidRPr="00EB56D6">
        <w:rPr>
          <w:rFonts w:ascii="Arial" w:hAnsi="Arial" w:cs="Arial"/>
          <w:sz w:val="24"/>
          <w:szCs w:val="24"/>
        </w:rPr>
        <w:t xml:space="preserve"> não obedecer às especificações técnicas pormenorizadas neste Edital ou em seus anexos;</w:t>
      </w:r>
    </w:p>
    <w:p w14:paraId="142A484E"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lastRenderedPageBreak/>
        <w:t>4.5.3.</w:t>
      </w:r>
      <w:r w:rsidRPr="00EB56D6">
        <w:rPr>
          <w:rFonts w:ascii="Arial" w:hAnsi="Arial" w:cs="Arial"/>
          <w:sz w:val="24"/>
          <w:szCs w:val="24"/>
        </w:rPr>
        <w:t xml:space="preserve"> apresentar preços inexequíveis ou permanecer acima do preço máximo definido para a contratação;</w:t>
      </w:r>
    </w:p>
    <w:p w14:paraId="35249BC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4.5.4.</w:t>
      </w:r>
      <w:r w:rsidRPr="00EB56D6">
        <w:rPr>
          <w:rFonts w:ascii="Arial" w:hAnsi="Arial" w:cs="Arial"/>
          <w:sz w:val="24"/>
          <w:szCs w:val="24"/>
        </w:rPr>
        <w:t xml:space="preserve"> não tiver sua exequibilidade demonstrada, quando exigido pela Administração;</w:t>
      </w:r>
    </w:p>
    <w:p w14:paraId="5878C0B0"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4.5.5.</w:t>
      </w:r>
      <w:r w:rsidRPr="00EB56D6">
        <w:rPr>
          <w:rFonts w:ascii="Arial" w:hAnsi="Arial" w:cs="Arial"/>
          <w:sz w:val="24"/>
          <w:szCs w:val="24"/>
        </w:rPr>
        <w:t xml:space="preserve"> apresentar desconformidade com quaisquer outras exigências deste Edital ou seus anexos, desde que insanável.</w:t>
      </w:r>
    </w:p>
    <w:p w14:paraId="2B84FDE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4.6.</w:t>
      </w:r>
      <w:r w:rsidRPr="00EB56D6">
        <w:rPr>
          <w:rFonts w:ascii="Arial" w:hAnsi="Arial" w:cs="Arial"/>
          <w:sz w:val="24"/>
          <w:szCs w:val="24"/>
        </w:rPr>
        <w:t xml:space="preserve"> Se houver indícios de inexequibilidade da proposta de preço, ou necessidade de esclarecimentos complementares quanto à metodologia, equipe técnica ou sistema informatizado apresentado, poderão ser realizadas diligências para que o fornecedor comprove a exequibilidade da proposta.</w:t>
      </w:r>
    </w:p>
    <w:p w14:paraId="280D31DB"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1D3E551C"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7B53CFA3"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4.7.</w:t>
      </w:r>
      <w:r w:rsidRPr="00EB56D6">
        <w:rPr>
          <w:rFonts w:ascii="Arial" w:hAnsi="Arial" w:cs="Arial"/>
          <w:sz w:val="24"/>
          <w:szCs w:val="24"/>
        </w:rPr>
        <w:t xml:space="preserve"> Erros formais no preenchimento da planilha não constituem motivo para desclassificação da proposta, podendo esta ser ajustada pelo fornecedor, desde que não haja majoração do preço.</w:t>
      </w:r>
    </w:p>
    <w:p w14:paraId="5951907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4.7.1.</w:t>
      </w:r>
      <w:r w:rsidRPr="00EB56D6">
        <w:rPr>
          <w:rFonts w:ascii="Arial" w:hAnsi="Arial" w:cs="Arial"/>
          <w:sz w:val="24"/>
          <w:szCs w:val="24"/>
        </w:rPr>
        <w:t xml:space="preserve"> O ajuste de que trata este dispositivo limita-se a sanar erros ou falhas que não alterem a substância da proposta.</w:t>
      </w:r>
    </w:p>
    <w:p w14:paraId="291FB63E"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409F24EA"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4.7.2.</w:t>
      </w:r>
      <w:r w:rsidRPr="00EB56D6">
        <w:rPr>
          <w:rFonts w:ascii="Arial" w:hAnsi="Arial" w:cs="Arial"/>
          <w:sz w:val="24"/>
          <w:szCs w:val="24"/>
        </w:rPr>
        <w:t xml:space="preserve"> Considera-se erro passível de correção a indicação de recolhimento de impostos e contribuições na forma do Simples Nacional, quando não cabível esse regime.</w:t>
      </w:r>
    </w:p>
    <w:p w14:paraId="34580E48"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4.8.</w:t>
      </w:r>
      <w:r w:rsidRPr="00EB56D6">
        <w:rPr>
          <w:rFonts w:ascii="Arial" w:hAnsi="Arial" w:cs="Arial"/>
          <w:sz w:val="24"/>
          <w:szCs w:val="24"/>
        </w:rPr>
        <w:t xml:space="preserve"> Para fins de análise da proposta quanto ao cumprimento das especificações do objeto, poderá ser colhida manifestação escrita do setor requisitante ou da área técnica responsável.</w:t>
      </w:r>
    </w:p>
    <w:p w14:paraId="3128C1DD"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4.9.</w:t>
      </w:r>
      <w:r w:rsidRPr="00EB56D6">
        <w:rPr>
          <w:rFonts w:ascii="Arial" w:hAnsi="Arial" w:cs="Arial"/>
          <w:sz w:val="24"/>
          <w:szCs w:val="24"/>
        </w:rPr>
        <w:t xml:space="preserve"> Se a proposta classificada em primeiro lugar for desclassificada, será examinada a subsequente, e assim sucessivamente, na ordem de classificação.</w:t>
      </w:r>
    </w:p>
    <w:p w14:paraId="03A20FBC"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4.10.</w:t>
      </w:r>
      <w:r w:rsidRPr="00EB56D6">
        <w:rPr>
          <w:rFonts w:ascii="Arial" w:hAnsi="Arial" w:cs="Arial"/>
          <w:sz w:val="24"/>
          <w:szCs w:val="24"/>
        </w:rPr>
        <w:t xml:space="preserve"> Encerrada a análise quanto à aceitação da proposta, iniciar-se-á a fase de habilitação, observado o disposto neste Edital de Contratação Direta.</w:t>
      </w:r>
    </w:p>
    <w:p w14:paraId="7B42479B" w14:textId="77777777" w:rsidR="00E7400C" w:rsidRPr="00EB56D6" w:rsidRDefault="00E7400C" w:rsidP="00E7400C">
      <w:pPr>
        <w:tabs>
          <w:tab w:val="left" w:pos="142"/>
        </w:tabs>
        <w:spacing w:before="120" w:line="276" w:lineRule="auto"/>
        <w:ind w:left="142" w:right="1134"/>
        <w:jc w:val="both"/>
        <w:rPr>
          <w:rFonts w:ascii="Arial" w:hAnsi="Arial" w:cs="Arial"/>
          <w:b/>
          <w:bCs/>
          <w:sz w:val="24"/>
          <w:szCs w:val="24"/>
        </w:rPr>
      </w:pPr>
      <w:r w:rsidRPr="00EB56D6">
        <w:rPr>
          <w:rFonts w:ascii="Arial" w:hAnsi="Arial" w:cs="Arial"/>
          <w:b/>
          <w:bCs/>
          <w:sz w:val="24"/>
          <w:szCs w:val="24"/>
        </w:rPr>
        <w:t>5. HABILITAÇÃO</w:t>
      </w:r>
    </w:p>
    <w:p w14:paraId="38C1FADF"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5.1.</w:t>
      </w:r>
      <w:r w:rsidRPr="00EB56D6">
        <w:rPr>
          <w:rFonts w:ascii="Arial" w:hAnsi="Arial" w:cs="Arial"/>
          <w:sz w:val="24"/>
          <w:szCs w:val="24"/>
        </w:rPr>
        <w:t xml:space="preserve"> Os documentos a serem exigidos para fins de habilitação constam do </w:t>
      </w:r>
      <w:r w:rsidRPr="00EB56D6">
        <w:rPr>
          <w:rFonts w:ascii="Arial" w:hAnsi="Arial" w:cs="Arial"/>
          <w:b/>
          <w:bCs/>
          <w:sz w:val="24"/>
          <w:szCs w:val="24"/>
        </w:rPr>
        <w:t>ANEXO I – DOCUMENTAÇÃO EXIGIDA PARA HABILITAÇÃO</w:t>
      </w:r>
      <w:r w:rsidRPr="00EB56D6">
        <w:rPr>
          <w:rFonts w:ascii="Arial" w:hAnsi="Arial" w:cs="Arial"/>
          <w:sz w:val="24"/>
          <w:szCs w:val="24"/>
        </w:rPr>
        <w:t xml:space="preserve"> deste Edital e serão solicitados do fornecedor mais bem classificado.</w:t>
      </w:r>
    </w:p>
    <w:p w14:paraId="04C216B4"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b/>
          <w:bCs/>
          <w:sz w:val="24"/>
          <w:szCs w:val="24"/>
        </w:rPr>
        <w:lastRenderedPageBreak/>
        <w:t>5.1.1.</w:t>
      </w:r>
      <w:r w:rsidRPr="00EB56D6">
        <w:rPr>
          <w:rFonts w:ascii="Arial" w:hAnsi="Arial" w:cs="Arial"/>
          <w:sz w:val="24"/>
          <w:szCs w:val="24"/>
        </w:rPr>
        <w:t xml:space="preserve"> A habilitação compreenderá, no mínimo:</w:t>
      </w:r>
    </w:p>
    <w:p w14:paraId="24EDBB21"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I – Habilitação jurídica;</w:t>
      </w:r>
      <w:r w:rsidRPr="00EB56D6">
        <w:rPr>
          <w:rFonts w:ascii="Arial" w:hAnsi="Arial" w:cs="Arial"/>
          <w:sz w:val="24"/>
          <w:szCs w:val="24"/>
        </w:rPr>
        <w:br/>
        <w:t>II – Regularidade fiscal e trabalhista;</w:t>
      </w:r>
      <w:r w:rsidRPr="00EB56D6">
        <w:rPr>
          <w:rFonts w:ascii="Arial" w:hAnsi="Arial" w:cs="Arial"/>
          <w:sz w:val="24"/>
          <w:szCs w:val="24"/>
        </w:rPr>
        <w:br/>
        <w:t>III – Qualificação econômico-financeira;</w:t>
      </w:r>
      <w:r w:rsidRPr="00EB56D6">
        <w:rPr>
          <w:rFonts w:ascii="Arial" w:hAnsi="Arial" w:cs="Arial"/>
          <w:sz w:val="24"/>
          <w:szCs w:val="24"/>
        </w:rPr>
        <w:br/>
        <w:t>IV – Qualificação técnica compatível com o objeto da contratação.</w:t>
      </w:r>
    </w:p>
    <w:p w14:paraId="4F309C42"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5.1.2.</w:t>
      </w:r>
      <w:r w:rsidRPr="00EB56D6">
        <w:rPr>
          <w:rFonts w:ascii="Arial" w:hAnsi="Arial" w:cs="Arial"/>
          <w:sz w:val="24"/>
          <w:szCs w:val="24"/>
        </w:rPr>
        <w:t xml:space="preserve"> Para fins de qualificação técnica, será exigido:</w:t>
      </w:r>
    </w:p>
    <w:p w14:paraId="16E75D75"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a) Comprovação de aptidão para desempenho de atividade pertinente e compatível com o objeto, mediante apresentação de atestado(s) de capacidade técnica que demonstre(m) experiência na elaboração de Laudo de Valor da Terra Nua – VTN ou serviços correlatos;</w:t>
      </w:r>
    </w:p>
    <w:p w14:paraId="44F8FDF0"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b) Comprovação de que dispõe de equipe técnica multidisciplinar compatível com a execução do objeto, incluindo, no mínimo:</w:t>
      </w:r>
    </w:p>
    <w:p w14:paraId="1F32AF04" w14:textId="77777777" w:rsidR="00E7400C" w:rsidRPr="00EB56D6" w:rsidRDefault="00E7400C" w:rsidP="00E7400C">
      <w:pPr>
        <w:numPr>
          <w:ilvl w:val="0"/>
          <w:numId w:val="20"/>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Engenheiro Agrônomo ou profissional habilitado na área agrária;</w:t>
      </w:r>
    </w:p>
    <w:p w14:paraId="7670E339" w14:textId="77777777" w:rsidR="00E7400C" w:rsidRDefault="00E7400C" w:rsidP="00E7400C">
      <w:pPr>
        <w:tabs>
          <w:tab w:val="left" w:pos="142"/>
        </w:tabs>
        <w:spacing w:before="120" w:line="276" w:lineRule="auto"/>
        <w:ind w:left="360" w:right="1134"/>
        <w:jc w:val="both"/>
        <w:rPr>
          <w:rFonts w:ascii="Arial" w:hAnsi="Arial" w:cs="Arial"/>
          <w:sz w:val="24"/>
          <w:szCs w:val="24"/>
        </w:rPr>
      </w:pPr>
    </w:p>
    <w:p w14:paraId="63C9F971" w14:textId="77777777" w:rsidR="00E7400C" w:rsidRPr="00EB56D6" w:rsidRDefault="00E7400C" w:rsidP="00E7400C">
      <w:pPr>
        <w:numPr>
          <w:ilvl w:val="0"/>
          <w:numId w:val="20"/>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Profissional da área ambiental (Engenheiro Florestal, Biólogo ou equivalente);</w:t>
      </w:r>
    </w:p>
    <w:p w14:paraId="56734814" w14:textId="77777777" w:rsidR="00E7400C" w:rsidRPr="00EB56D6" w:rsidRDefault="00E7400C" w:rsidP="00E7400C">
      <w:pPr>
        <w:numPr>
          <w:ilvl w:val="0"/>
          <w:numId w:val="20"/>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Economista ou profissional com experiência em avaliação de imóveis rurais;</w:t>
      </w:r>
    </w:p>
    <w:p w14:paraId="1FA113EA" w14:textId="77777777" w:rsidR="00E7400C" w:rsidRPr="00EB56D6" w:rsidRDefault="00E7400C" w:rsidP="00E7400C">
      <w:pPr>
        <w:numPr>
          <w:ilvl w:val="0"/>
          <w:numId w:val="20"/>
        </w:numPr>
        <w:tabs>
          <w:tab w:val="left" w:pos="142"/>
        </w:tabs>
        <w:spacing w:before="120" w:line="276" w:lineRule="auto"/>
        <w:ind w:right="1134"/>
        <w:jc w:val="both"/>
        <w:rPr>
          <w:rFonts w:ascii="Arial" w:hAnsi="Arial" w:cs="Arial"/>
          <w:sz w:val="24"/>
          <w:szCs w:val="24"/>
        </w:rPr>
      </w:pPr>
      <w:r w:rsidRPr="00EB56D6">
        <w:rPr>
          <w:rFonts w:ascii="Arial" w:hAnsi="Arial" w:cs="Arial"/>
          <w:sz w:val="24"/>
          <w:szCs w:val="24"/>
        </w:rPr>
        <w:t xml:space="preserve">Profissional jurídico devidamente inscrito na OAB, com experiência em Direito Administrativo, </w:t>
      </w:r>
      <w:proofErr w:type="gramStart"/>
      <w:r w:rsidRPr="00EB56D6">
        <w:rPr>
          <w:rFonts w:ascii="Arial" w:hAnsi="Arial" w:cs="Arial"/>
          <w:sz w:val="24"/>
          <w:szCs w:val="24"/>
        </w:rPr>
        <w:t>Tributário</w:t>
      </w:r>
      <w:proofErr w:type="gramEnd"/>
      <w:r w:rsidRPr="00EB56D6">
        <w:rPr>
          <w:rFonts w:ascii="Arial" w:hAnsi="Arial" w:cs="Arial"/>
          <w:sz w:val="24"/>
          <w:szCs w:val="24"/>
        </w:rPr>
        <w:t xml:space="preserve"> ou áreas correlatas;</w:t>
      </w:r>
    </w:p>
    <w:p w14:paraId="0185BA06"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023E2CA2"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c) Declaração de disponibilidade de sistema informatizado apto a processar os dados técnicos necessários à elaboração do Laudo VTN e emissão de relatórios.</w:t>
      </w:r>
    </w:p>
    <w:p w14:paraId="2642FC0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w:t>
      </w:r>
      <w:r w:rsidRPr="00EB56D6">
        <w:rPr>
          <w:rFonts w:ascii="Arial" w:hAnsi="Arial" w:cs="Arial"/>
          <w:sz w:val="24"/>
          <w:szCs w:val="24"/>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consulta aos seguintes cadastros:</w:t>
      </w:r>
    </w:p>
    <w:p w14:paraId="72CB47DB" w14:textId="77777777" w:rsidR="00E7400C" w:rsidRPr="00EB56D6" w:rsidRDefault="00E7400C" w:rsidP="00E7400C">
      <w:pPr>
        <w:tabs>
          <w:tab w:val="left" w:pos="142"/>
        </w:tabs>
        <w:spacing w:before="120" w:line="276" w:lineRule="auto"/>
        <w:ind w:left="142" w:right="1134"/>
        <w:rPr>
          <w:rFonts w:ascii="Arial" w:hAnsi="Arial" w:cs="Arial"/>
          <w:sz w:val="24"/>
          <w:szCs w:val="24"/>
        </w:rPr>
      </w:pPr>
      <w:r w:rsidRPr="00EB56D6">
        <w:rPr>
          <w:rFonts w:ascii="Arial" w:hAnsi="Arial" w:cs="Arial"/>
          <w:sz w:val="24"/>
          <w:szCs w:val="24"/>
        </w:rPr>
        <w:t>a) SICAF;</w:t>
      </w:r>
      <w:r w:rsidRPr="00EB56D6">
        <w:rPr>
          <w:rFonts w:ascii="Arial" w:hAnsi="Arial" w:cs="Arial"/>
          <w:sz w:val="24"/>
          <w:szCs w:val="24"/>
        </w:rPr>
        <w:br/>
        <w:t>b) Cadastro Nacional de Empresas Inidôneas e Suspensas – CEIS;</w:t>
      </w:r>
      <w:r w:rsidRPr="00EB56D6">
        <w:rPr>
          <w:rFonts w:ascii="Arial" w:hAnsi="Arial" w:cs="Arial"/>
          <w:sz w:val="24"/>
          <w:szCs w:val="24"/>
        </w:rPr>
        <w:br/>
        <w:t>c) Cadastro Nacional de Condenações Cíveis por Atos de Improbidade Administrativa – CNJ;</w:t>
      </w:r>
      <w:r w:rsidRPr="00EB56D6">
        <w:rPr>
          <w:rFonts w:ascii="Arial" w:hAnsi="Arial" w:cs="Arial"/>
          <w:sz w:val="24"/>
          <w:szCs w:val="24"/>
        </w:rPr>
        <w:br/>
      </w:r>
      <w:r w:rsidRPr="00EB56D6">
        <w:rPr>
          <w:rFonts w:ascii="Arial" w:hAnsi="Arial" w:cs="Arial"/>
          <w:sz w:val="24"/>
          <w:szCs w:val="24"/>
        </w:rPr>
        <w:lastRenderedPageBreak/>
        <w:t>d) Lista de Inidôneos mantida pelo Tribunal de Contas da União – TCU.</w:t>
      </w:r>
    </w:p>
    <w:p w14:paraId="7B908DA9"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5.2.1.</w:t>
      </w:r>
      <w:r w:rsidRPr="00EB56D6">
        <w:rPr>
          <w:rFonts w:ascii="Arial" w:hAnsi="Arial" w:cs="Arial"/>
          <w:sz w:val="24"/>
          <w:szCs w:val="24"/>
        </w:rPr>
        <w:t xml:space="preserve"> Para a consulta de fornecedores pessoa jurídica, poderá haver substituição das consultas das alíneas “b”, “c” e “d” pela Consulta Consolidada de Pessoa Jurídica do TCU.</w:t>
      </w:r>
    </w:p>
    <w:p w14:paraId="7397809B"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5.2.2.</w:t>
      </w:r>
      <w:r w:rsidRPr="00EB56D6">
        <w:rPr>
          <w:rFonts w:ascii="Arial" w:hAnsi="Arial" w:cs="Arial"/>
          <w:sz w:val="24"/>
          <w:szCs w:val="24"/>
        </w:rPr>
        <w:t xml:space="preserve"> A consulta aos cadastros será realizada em nome da empresa fornecedora e também de seu sócio majoritário, nos termos do art. 12 da Lei nº 8.429/1992.</w:t>
      </w:r>
    </w:p>
    <w:p w14:paraId="162DB00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5.2.2.1.</w:t>
      </w:r>
      <w:r w:rsidRPr="00EB56D6">
        <w:rPr>
          <w:rFonts w:ascii="Arial" w:hAnsi="Arial" w:cs="Arial"/>
          <w:sz w:val="24"/>
          <w:szCs w:val="24"/>
        </w:rPr>
        <w:t xml:space="preserve"> Caso conste a existência de Ocorrências Impeditivas Indiretas, o gestor diligenciará para verificar eventual tentativa de fraude.</w:t>
      </w:r>
    </w:p>
    <w:p w14:paraId="71C69771"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5.2.2.1.1.</w:t>
      </w:r>
      <w:r w:rsidRPr="00EB56D6">
        <w:rPr>
          <w:rFonts w:ascii="Arial" w:hAnsi="Arial" w:cs="Arial"/>
          <w:sz w:val="24"/>
          <w:szCs w:val="24"/>
        </w:rPr>
        <w:t xml:space="preserve"> A tentativa de burla poderá ser verificada por meio da análise de vínculos societários, linhas de fornecimento similares, dentre outros elementos.</w:t>
      </w:r>
    </w:p>
    <w:p w14:paraId="6AACABE8"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5.2.2.1.2.</w:t>
      </w:r>
      <w:r w:rsidRPr="00EB56D6">
        <w:rPr>
          <w:rFonts w:ascii="Arial" w:hAnsi="Arial" w:cs="Arial"/>
          <w:sz w:val="24"/>
          <w:szCs w:val="24"/>
        </w:rPr>
        <w:t xml:space="preserve"> O fornecedor será convocado para manifestação previamente à eventual inabilitação.</w:t>
      </w:r>
    </w:p>
    <w:p w14:paraId="7D4BC5CF"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5.2.3.</w:t>
      </w:r>
      <w:r w:rsidRPr="00EB56D6">
        <w:rPr>
          <w:rFonts w:ascii="Arial" w:hAnsi="Arial" w:cs="Arial"/>
          <w:sz w:val="24"/>
          <w:szCs w:val="24"/>
        </w:rPr>
        <w:t xml:space="preserve"> Constatada a existência de sanção impeditiva, o fornecedor será reputado inabilitado por ausência de condição de participação.</w:t>
      </w:r>
    </w:p>
    <w:p w14:paraId="5EF090EE"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5.3.</w:t>
      </w:r>
      <w:r w:rsidRPr="00EB56D6">
        <w:rPr>
          <w:rFonts w:ascii="Arial" w:hAnsi="Arial" w:cs="Arial"/>
          <w:sz w:val="24"/>
          <w:szCs w:val="24"/>
        </w:rPr>
        <w:t xml:space="preserve"> Caso atendidas as condições de participação, a habilitação do fornecedor poderá ser verificada por meio do SICAF, nos documentos por ele abrangidos.</w:t>
      </w:r>
    </w:p>
    <w:p w14:paraId="4DF4E8AE"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478F3C78"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5.3.1.</w:t>
      </w:r>
      <w:r w:rsidRPr="00EB56D6">
        <w:rPr>
          <w:rFonts w:ascii="Arial" w:hAnsi="Arial" w:cs="Arial"/>
          <w:sz w:val="24"/>
          <w:szCs w:val="24"/>
        </w:rPr>
        <w:t xml:space="preserve"> É dever do fornecedor manter atualizadas as comprovações constantes do SICAF ou encaminhar, quando solicitado, a respectiva documentação atualizada.</w:t>
      </w:r>
    </w:p>
    <w:p w14:paraId="5D0F9897"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5.3.2.</w:t>
      </w:r>
      <w:r w:rsidRPr="00EB56D6">
        <w:rPr>
          <w:rFonts w:ascii="Arial" w:hAnsi="Arial" w:cs="Arial"/>
          <w:sz w:val="24"/>
          <w:szCs w:val="24"/>
        </w:rPr>
        <w:t xml:space="preserve"> O descumprimento do subitem anterior implicará inabilitação, exceto se a consulta aos sítios eletrônicos oficiais emissores de certidões lograr êxito na obtenção de certidões válidas.</w:t>
      </w:r>
    </w:p>
    <w:p w14:paraId="3A5DC042"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p>
    <w:p w14:paraId="39A570EE"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5.4.</w:t>
      </w:r>
      <w:r w:rsidRPr="00EB56D6">
        <w:rPr>
          <w:rFonts w:ascii="Arial" w:hAnsi="Arial" w:cs="Arial"/>
          <w:sz w:val="24"/>
          <w:szCs w:val="24"/>
        </w:rPr>
        <w:t xml:space="preserve"> Havendo necessidade de envio de documentos complementares, o fornecedor será convocado a encaminhá-los em formato digital, sob pena de inabilitação.</w:t>
      </w:r>
    </w:p>
    <w:p w14:paraId="1AEA22D8"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5.5.</w:t>
      </w:r>
      <w:r w:rsidRPr="00EB56D6">
        <w:rPr>
          <w:rFonts w:ascii="Arial" w:hAnsi="Arial" w:cs="Arial"/>
          <w:sz w:val="24"/>
          <w:szCs w:val="24"/>
        </w:rPr>
        <w:t xml:space="preserve"> Somente haverá exigência de apresentação de documentos originais não digitais quando houver dúvida quanto à integridade do documento apresentado.</w:t>
      </w:r>
    </w:p>
    <w:p w14:paraId="23477DC8"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lastRenderedPageBreak/>
        <w:t>5.6.</w:t>
      </w:r>
      <w:r w:rsidRPr="00EB56D6">
        <w:rPr>
          <w:rFonts w:ascii="Arial" w:hAnsi="Arial" w:cs="Arial"/>
          <w:sz w:val="24"/>
          <w:szCs w:val="24"/>
        </w:rPr>
        <w:t xml:space="preserve"> O fornecedor enquadrado como Microempreendedor Individual – MEI, que pretenda usufruir dos benefícios da Lei Complementar nº 123/2006, estará dispensado:</w:t>
      </w:r>
    </w:p>
    <w:p w14:paraId="08B115CF"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sz w:val="24"/>
          <w:szCs w:val="24"/>
        </w:rPr>
        <w:t>a) da prova de inscrição nos cadastros de contribuintes estadual e municipal;</w:t>
      </w:r>
      <w:r w:rsidRPr="00EB56D6">
        <w:rPr>
          <w:rFonts w:ascii="Arial" w:hAnsi="Arial" w:cs="Arial"/>
          <w:sz w:val="24"/>
          <w:szCs w:val="24"/>
        </w:rPr>
        <w:br/>
        <w:t>b) da apresentação do balanço patrimonial e das demonstrações contábeis do último exercício, quando aplicável à natureza do objeto.</w:t>
      </w:r>
    </w:p>
    <w:p w14:paraId="0C9E69DD"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5.7.</w:t>
      </w:r>
      <w:r w:rsidRPr="00EB56D6">
        <w:rPr>
          <w:rFonts w:ascii="Arial" w:hAnsi="Arial" w:cs="Arial"/>
          <w:sz w:val="24"/>
          <w:szCs w:val="24"/>
        </w:rPr>
        <w:t xml:space="preserve"> Havendo necessidade de análise minuciosa da documentação, a sessão poderá ser suspensa, com indicação de nova data e horário para continuidade.</w:t>
      </w:r>
    </w:p>
    <w:p w14:paraId="344FF79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5.8.</w:t>
      </w:r>
      <w:r w:rsidRPr="00EB56D6">
        <w:rPr>
          <w:rFonts w:ascii="Arial" w:hAnsi="Arial" w:cs="Arial"/>
          <w:sz w:val="24"/>
          <w:szCs w:val="24"/>
        </w:rPr>
        <w:t xml:space="preserve"> Será inabilitado o fornecedor que não comprovar sua habilitação, seja por não apresentar os documentos exigidos, seja por apresentá-los em desacordo com este Edital.</w:t>
      </w:r>
    </w:p>
    <w:p w14:paraId="7ADA0716" w14:textId="77777777" w:rsidR="00E7400C" w:rsidRPr="00EB56D6"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5.8.1.</w:t>
      </w:r>
      <w:r w:rsidRPr="00EB56D6">
        <w:rPr>
          <w:rFonts w:ascii="Arial" w:hAnsi="Arial" w:cs="Arial"/>
          <w:sz w:val="24"/>
          <w:szCs w:val="24"/>
        </w:rPr>
        <w:t xml:space="preserve"> Na hipótese de inabilitação do fornecedor classificado em primeiro lugar, será examinada a proposta subsequente, e assim sucessivamente, até a apuração de proposta que atenda às exigências do Edital.</w:t>
      </w:r>
    </w:p>
    <w:p w14:paraId="194ECFC7"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EB56D6">
        <w:rPr>
          <w:rFonts w:ascii="Arial" w:hAnsi="Arial" w:cs="Arial"/>
          <w:b/>
          <w:bCs/>
          <w:sz w:val="24"/>
          <w:szCs w:val="24"/>
        </w:rPr>
        <w:t>5.9.</w:t>
      </w:r>
      <w:r w:rsidRPr="00EB56D6">
        <w:rPr>
          <w:rFonts w:ascii="Arial" w:hAnsi="Arial" w:cs="Arial"/>
          <w:sz w:val="24"/>
          <w:szCs w:val="24"/>
        </w:rPr>
        <w:t xml:space="preserve"> Constatado o atendimento às exigências de habilitação, o fornecedor será declarado habilitado.</w:t>
      </w:r>
    </w:p>
    <w:p w14:paraId="7F85D7A3" w14:textId="77777777" w:rsidR="00E7400C" w:rsidRPr="00F85295" w:rsidRDefault="00E7400C" w:rsidP="00E7400C">
      <w:pPr>
        <w:tabs>
          <w:tab w:val="left" w:pos="142"/>
        </w:tabs>
        <w:spacing w:before="120" w:line="276" w:lineRule="auto"/>
        <w:ind w:left="142" w:right="1134"/>
        <w:jc w:val="both"/>
        <w:rPr>
          <w:rFonts w:ascii="Arial" w:hAnsi="Arial" w:cs="Arial"/>
          <w:b/>
          <w:bCs/>
          <w:sz w:val="24"/>
          <w:szCs w:val="24"/>
        </w:rPr>
      </w:pPr>
      <w:r w:rsidRPr="00F85295">
        <w:rPr>
          <w:rFonts w:ascii="Arial" w:hAnsi="Arial" w:cs="Arial"/>
          <w:b/>
          <w:bCs/>
          <w:sz w:val="24"/>
          <w:szCs w:val="24"/>
        </w:rPr>
        <w:t>CONTRATAÇÃO</w:t>
      </w:r>
    </w:p>
    <w:p w14:paraId="4CAE79F5"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6.1.</w:t>
      </w:r>
      <w:r w:rsidRPr="00F85295">
        <w:rPr>
          <w:rFonts w:ascii="Arial" w:hAnsi="Arial" w:cs="Arial"/>
          <w:sz w:val="24"/>
          <w:szCs w:val="24"/>
        </w:rPr>
        <w:t xml:space="preserve"> Após a homologação e adjudicação, caso se conclua pela contratação, será firmado </w:t>
      </w:r>
      <w:r w:rsidRPr="00F85295">
        <w:rPr>
          <w:rFonts w:ascii="Arial" w:hAnsi="Arial" w:cs="Arial"/>
          <w:b/>
          <w:bCs/>
          <w:sz w:val="24"/>
          <w:szCs w:val="24"/>
        </w:rPr>
        <w:t>Termo de Contrato</w:t>
      </w:r>
      <w:r w:rsidRPr="00F85295">
        <w:rPr>
          <w:rFonts w:ascii="Arial" w:hAnsi="Arial" w:cs="Arial"/>
          <w:sz w:val="24"/>
          <w:szCs w:val="24"/>
        </w:rPr>
        <w:t>, nos termos do art. 95 da Lei nº 14.133/2021, considerando a natureza do serviço técnico especializado e a necessidade de cláusulas específicas quanto à execução, prazos, relatórios e responsabilidade técnica.</w:t>
      </w:r>
    </w:p>
    <w:p w14:paraId="5C897BA7"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215992B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6.2.</w:t>
      </w:r>
      <w:r w:rsidRPr="00F85295">
        <w:rPr>
          <w:rFonts w:ascii="Arial" w:hAnsi="Arial" w:cs="Arial"/>
          <w:sz w:val="24"/>
          <w:szCs w:val="24"/>
        </w:rPr>
        <w:t xml:space="preserve"> O adjudicatário terá o prazo de </w:t>
      </w:r>
      <w:r w:rsidRPr="00F85295">
        <w:rPr>
          <w:rFonts w:ascii="Arial" w:hAnsi="Arial" w:cs="Arial"/>
          <w:b/>
          <w:bCs/>
          <w:sz w:val="24"/>
          <w:szCs w:val="24"/>
        </w:rPr>
        <w:t>03 (três) dias úteis</w:t>
      </w:r>
      <w:r w:rsidRPr="00F85295">
        <w:rPr>
          <w:rFonts w:ascii="Arial" w:hAnsi="Arial" w:cs="Arial"/>
          <w:sz w:val="24"/>
          <w:szCs w:val="24"/>
        </w:rPr>
        <w:t>, contados da data de sua convocação, para assinar o Termo de Contrato, sob pena de decair do direito à contratação, sem prejuízo das sanções previstas neste Edital.</w:t>
      </w:r>
    </w:p>
    <w:p w14:paraId="045EDA57"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6.2.1.</w:t>
      </w:r>
      <w:r w:rsidRPr="00F85295">
        <w:rPr>
          <w:rFonts w:ascii="Arial" w:hAnsi="Arial" w:cs="Arial"/>
          <w:sz w:val="24"/>
          <w:szCs w:val="24"/>
        </w:rPr>
        <w:t xml:space="preserve"> O prazo previsto para assinatura do contrato poderá ser prorrogado uma única vez, por igual período, mediante solicitação justificada do adjudicatário e aceita pela Administração.</w:t>
      </w:r>
    </w:p>
    <w:p w14:paraId="45EAFD3E"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6.3.</w:t>
      </w:r>
      <w:r w:rsidRPr="00F85295">
        <w:rPr>
          <w:rFonts w:ascii="Arial" w:hAnsi="Arial" w:cs="Arial"/>
          <w:sz w:val="24"/>
          <w:szCs w:val="24"/>
        </w:rPr>
        <w:t xml:space="preserve"> A assinatura do contrato implicará no reconhecimento de que:</w:t>
      </w:r>
    </w:p>
    <w:p w14:paraId="630211D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6.3.1.</w:t>
      </w:r>
      <w:r w:rsidRPr="00F85295">
        <w:rPr>
          <w:rFonts w:ascii="Arial" w:hAnsi="Arial" w:cs="Arial"/>
          <w:sz w:val="24"/>
          <w:szCs w:val="24"/>
        </w:rPr>
        <w:t xml:space="preserve"> a contratada se vincula integralmente à sua proposta, ao Termo de Referência e às previsões contidas neste Edital e seus anexos;</w:t>
      </w:r>
    </w:p>
    <w:p w14:paraId="6173F2B2"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lastRenderedPageBreak/>
        <w:t>6.3.2.</w:t>
      </w:r>
      <w:r w:rsidRPr="00F85295">
        <w:rPr>
          <w:rFonts w:ascii="Arial" w:hAnsi="Arial" w:cs="Arial"/>
          <w:sz w:val="24"/>
          <w:szCs w:val="24"/>
        </w:rPr>
        <w:t xml:space="preserve"> a contratada assume responsabilidade técnica pela elaboração do Laudo de Valor da Terra Nua – VTN, bem como pela assessoria técnica e jurídica prestada ao Município;</w:t>
      </w:r>
    </w:p>
    <w:p w14:paraId="38328555"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6.3.3.</w:t>
      </w:r>
      <w:r w:rsidRPr="00F85295">
        <w:rPr>
          <w:rFonts w:ascii="Arial" w:hAnsi="Arial" w:cs="Arial"/>
          <w:sz w:val="24"/>
          <w:szCs w:val="24"/>
        </w:rPr>
        <w:t xml:space="preserve"> aplicam-se à relação jurídica estabelecida as disposições da Lei nº 14.133/2021, inclusive quanto às hipóteses de alteração, fiscalização, penalidades e rescisão previstas nos </w:t>
      </w:r>
      <w:proofErr w:type="spellStart"/>
      <w:r w:rsidRPr="00F85295">
        <w:rPr>
          <w:rFonts w:ascii="Arial" w:hAnsi="Arial" w:cs="Arial"/>
          <w:sz w:val="24"/>
          <w:szCs w:val="24"/>
        </w:rPr>
        <w:t>arts</w:t>
      </w:r>
      <w:proofErr w:type="spellEnd"/>
      <w:r w:rsidRPr="00F85295">
        <w:rPr>
          <w:rFonts w:ascii="Arial" w:hAnsi="Arial" w:cs="Arial"/>
          <w:sz w:val="24"/>
          <w:szCs w:val="24"/>
        </w:rPr>
        <w:t>. 137 a 139 da referida Lei.</w:t>
      </w:r>
    </w:p>
    <w:p w14:paraId="0531F296"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6.4.</w:t>
      </w:r>
      <w:r w:rsidRPr="00F85295">
        <w:rPr>
          <w:rFonts w:ascii="Arial" w:hAnsi="Arial" w:cs="Arial"/>
          <w:sz w:val="24"/>
          <w:szCs w:val="24"/>
        </w:rPr>
        <w:t xml:space="preserve"> O prazo de vigência da contratação será de </w:t>
      </w:r>
      <w:r w:rsidRPr="00F85295">
        <w:rPr>
          <w:rFonts w:ascii="Arial" w:hAnsi="Arial" w:cs="Arial"/>
          <w:b/>
          <w:bCs/>
          <w:sz w:val="24"/>
          <w:szCs w:val="24"/>
        </w:rPr>
        <w:t>90 (noventa) dias</w:t>
      </w:r>
      <w:r w:rsidRPr="00F85295">
        <w:rPr>
          <w:rFonts w:ascii="Arial" w:hAnsi="Arial" w:cs="Arial"/>
          <w:sz w:val="24"/>
          <w:szCs w:val="24"/>
        </w:rPr>
        <w:t>, contados da assinatura do contrato, podendo ser prorrogado nos termos da Lei nº 14.133/2021, conforme previsto no Termo de Referência.</w:t>
      </w:r>
    </w:p>
    <w:p w14:paraId="68341CC3"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6.5.</w:t>
      </w:r>
      <w:r w:rsidRPr="00F85295">
        <w:rPr>
          <w:rFonts w:ascii="Arial" w:hAnsi="Arial" w:cs="Arial"/>
          <w:sz w:val="24"/>
          <w:szCs w:val="24"/>
        </w:rPr>
        <w:t xml:space="preserve"> O pagamento será realizado em </w:t>
      </w:r>
      <w:r w:rsidRPr="00F85295">
        <w:rPr>
          <w:rFonts w:ascii="Arial" w:hAnsi="Arial" w:cs="Arial"/>
          <w:b/>
          <w:bCs/>
          <w:sz w:val="24"/>
          <w:szCs w:val="24"/>
        </w:rPr>
        <w:t>03 (três) parcelas</w:t>
      </w:r>
      <w:r w:rsidRPr="00F85295">
        <w:rPr>
          <w:rFonts w:ascii="Arial" w:hAnsi="Arial" w:cs="Arial"/>
          <w:sz w:val="24"/>
          <w:szCs w:val="24"/>
        </w:rPr>
        <w:t>, mediante apresentação de relatórios parciais de execução, sendo a última parcela condicionada à entrega final e aceitação definitiva do Laudo VTN e dos serviços de assessoria técnica e jurídica.</w:t>
      </w:r>
    </w:p>
    <w:p w14:paraId="32404E7D"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6.6.</w:t>
      </w:r>
      <w:r w:rsidRPr="00F85295">
        <w:rPr>
          <w:rFonts w:ascii="Arial" w:hAnsi="Arial" w:cs="Arial"/>
          <w:sz w:val="24"/>
          <w:szCs w:val="24"/>
        </w:rPr>
        <w:t xml:space="preserve"> Na assinatura do contrato será exigida a comprovação das condições de habilitação consignadas neste Edital, as quais deverão ser mantidas pela contratada durante toda a vigência contratual.</w:t>
      </w:r>
    </w:p>
    <w:p w14:paraId="680FEF98" w14:textId="77777777" w:rsidR="00E7400C" w:rsidRPr="00F85295" w:rsidRDefault="00E7400C" w:rsidP="00E7400C">
      <w:pPr>
        <w:tabs>
          <w:tab w:val="left" w:pos="142"/>
        </w:tabs>
        <w:spacing w:before="120" w:line="276" w:lineRule="auto"/>
        <w:ind w:left="142" w:right="1134"/>
        <w:jc w:val="both"/>
        <w:rPr>
          <w:rFonts w:ascii="Arial" w:hAnsi="Arial" w:cs="Arial"/>
          <w:b/>
          <w:bCs/>
          <w:sz w:val="24"/>
          <w:szCs w:val="24"/>
        </w:rPr>
      </w:pPr>
      <w:r w:rsidRPr="00F85295">
        <w:rPr>
          <w:rFonts w:ascii="Arial" w:hAnsi="Arial" w:cs="Arial"/>
          <w:b/>
          <w:bCs/>
          <w:sz w:val="24"/>
          <w:szCs w:val="24"/>
        </w:rPr>
        <w:t>SANÇÕES</w:t>
      </w:r>
    </w:p>
    <w:p w14:paraId="4667806C"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w:t>
      </w:r>
      <w:r w:rsidRPr="00F85295">
        <w:rPr>
          <w:rFonts w:ascii="Arial" w:hAnsi="Arial" w:cs="Arial"/>
          <w:sz w:val="24"/>
          <w:szCs w:val="24"/>
        </w:rPr>
        <w:t xml:space="preserve"> Comete infração administrativa o fornecedor ou contratado que praticar quaisquer das condutas previstas no art. 155 da Lei nº 14.133/2021, especialmente:</w:t>
      </w:r>
    </w:p>
    <w:p w14:paraId="0BB67FC9"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7.1.1.</w:t>
      </w:r>
      <w:r w:rsidRPr="00F85295">
        <w:rPr>
          <w:rFonts w:ascii="Arial" w:hAnsi="Arial" w:cs="Arial"/>
          <w:sz w:val="24"/>
          <w:szCs w:val="24"/>
        </w:rPr>
        <w:t xml:space="preserve"> dar causa à inexecução parcial do contrato;</w:t>
      </w:r>
    </w:p>
    <w:p w14:paraId="7350FF9C"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7.1.2.</w:t>
      </w:r>
      <w:r w:rsidRPr="00F85295">
        <w:rPr>
          <w:rFonts w:ascii="Arial" w:hAnsi="Arial" w:cs="Arial"/>
          <w:sz w:val="24"/>
          <w:szCs w:val="24"/>
        </w:rPr>
        <w:t xml:space="preserve"> dar causa à inexecução parcial do contrato que cause grave dano à Administração, especialmente quando comprometer o cumprimento do prazo legal de envio do Laudo VTN à Receita Federal do Brasil;</w:t>
      </w:r>
    </w:p>
    <w:p w14:paraId="056AE95A"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7186E7E7"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7.1.3.</w:t>
      </w:r>
      <w:r w:rsidRPr="00F85295">
        <w:rPr>
          <w:rFonts w:ascii="Arial" w:hAnsi="Arial" w:cs="Arial"/>
          <w:sz w:val="24"/>
          <w:szCs w:val="24"/>
        </w:rPr>
        <w:t xml:space="preserve"> dar causa à inexecução total do contrato;</w:t>
      </w:r>
    </w:p>
    <w:p w14:paraId="5F7B6A53"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7.1.4.</w:t>
      </w:r>
      <w:r w:rsidRPr="00F85295">
        <w:rPr>
          <w:rFonts w:ascii="Arial" w:hAnsi="Arial" w:cs="Arial"/>
          <w:sz w:val="24"/>
          <w:szCs w:val="24"/>
        </w:rPr>
        <w:t xml:space="preserve"> deixar de entregar a documentação exigida para o certame;</w:t>
      </w:r>
    </w:p>
    <w:p w14:paraId="1CAAD117"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7.1.5.</w:t>
      </w:r>
      <w:r w:rsidRPr="00F85295">
        <w:rPr>
          <w:rFonts w:ascii="Arial" w:hAnsi="Arial" w:cs="Arial"/>
          <w:sz w:val="24"/>
          <w:szCs w:val="24"/>
        </w:rPr>
        <w:t xml:space="preserve"> não manter a proposta, salvo em decorrência de fato superveniente devidamente justificado;</w:t>
      </w:r>
    </w:p>
    <w:p w14:paraId="60241826"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7.1.6.</w:t>
      </w:r>
      <w:r w:rsidRPr="00F85295">
        <w:rPr>
          <w:rFonts w:ascii="Arial" w:hAnsi="Arial" w:cs="Arial"/>
          <w:sz w:val="24"/>
          <w:szCs w:val="24"/>
        </w:rPr>
        <w:t xml:space="preserve"> não celebrar o contrato ou não entregar a documentação exigida para a contratação, quando convocado dentro do prazo de validade de sua proposta;</w:t>
      </w:r>
    </w:p>
    <w:p w14:paraId="63BF5DDE"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7.1.7.</w:t>
      </w:r>
      <w:r w:rsidRPr="00F85295">
        <w:rPr>
          <w:rFonts w:ascii="Arial" w:hAnsi="Arial" w:cs="Arial"/>
          <w:sz w:val="24"/>
          <w:szCs w:val="24"/>
        </w:rPr>
        <w:t xml:space="preserve"> ensejar o retardamento injustificado da execução dos serviços técnicos ou da entrega do Laudo VTN;</w:t>
      </w:r>
    </w:p>
    <w:p w14:paraId="3F80F559"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lastRenderedPageBreak/>
        <w:t>7.1.8.</w:t>
      </w:r>
      <w:r w:rsidRPr="00F85295">
        <w:rPr>
          <w:rFonts w:ascii="Arial" w:hAnsi="Arial" w:cs="Arial"/>
          <w:sz w:val="24"/>
          <w:szCs w:val="24"/>
        </w:rPr>
        <w:t xml:space="preserve"> apresentar declaração ou documentação falsa exigida para o certame ou prestar declaração falsa durante a dispensa ou na execução do contrato;</w:t>
      </w:r>
    </w:p>
    <w:p w14:paraId="51514028"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7.1.9.</w:t>
      </w:r>
      <w:r w:rsidRPr="00F85295">
        <w:rPr>
          <w:rFonts w:ascii="Arial" w:hAnsi="Arial" w:cs="Arial"/>
          <w:sz w:val="24"/>
          <w:szCs w:val="24"/>
        </w:rPr>
        <w:t xml:space="preserve"> fraudar a dispensa ou praticar ato fraudulento na execução do contrato;</w:t>
      </w:r>
    </w:p>
    <w:p w14:paraId="35171CC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7.1.10.</w:t>
      </w:r>
      <w:r w:rsidRPr="00F85295">
        <w:rPr>
          <w:rFonts w:ascii="Arial" w:hAnsi="Arial" w:cs="Arial"/>
          <w:sz w:val="24"/>
          <w:szCs w:val="24"/>
        </w:rPr>
        <w:t xml:space="preserve"> comportar-se de modo inidôneo ou cometer fraude de qualquer natureza;</w:t>
      </w:r>
    </w:p>
    <w:p w14:paraId="52B85E8D"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7.1.10.1.</w:t>
      </w:r>
      <w:r w:rsidRPr="00F85295">
        <w:rPr>
          <w:rFonts w:ascii="Arial" w:hAnsi="Arial" w:cs="Arial"/>
          <w:sz w:val="24"/>
          <w:szCs w:val="24"/>
        </w:rPr>
        <w:t xml:space="preserve"> Considera-se comportamento inidôneo, entre outros, a declaração falsa quanto às condições de participação, quanto à qualificação técnica da equipe apresentada, ou o conluio entre fornecedores, em qualquer momento da dispensa;</w:t>
      </w:r>
    </w:p>
    <w:p w14:paraId="06103A04"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7.1.11.</w:t>
      </w:r>
      <w:r w:rsidRPr="00F85295">
        <w:rPr>
          <w:rFonts w:ascii="Arial" w:hAnsi="Arial" w:cs="Arial"/>
          <w:sz w:val="24"/>
          <w:szCs w:val="24"/>
        </w:rPr>
        <w:t xml:space="preserve"> praticar atos ilícitos com vistas a frustrar os objetivos deste procedimento;</w:t>
      </w:r>
    </w:p>
    <w:p w14:paraId="378E696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7.1.12.</w:t>
      </w:r>
      <w:r w:rsidRPr="00F85295">
        <w:rPr>
          <w:rFonts w:ascii="Arial" w:hAnsi="Arial" w:cs="Arial"/>
          <w:sz w:val="24"/>
          <w:szCs w:val="24"/>
        </w:rPr>
        <w:t xml:space="preserve"> praticar ato lesivo previsto no art. 5º da Lei nº 12.846/2013.</w:t>
      </w:r>
    </w:p>
    <w:p w14:paraId="6D6F1006"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7.2.</w:t>
      </w:r>
      <w:r w:rsidRPr="00F85295">
        <w:rPr>
          <w:rFonts w:ascii="Arial" w:hAnsi="Arial" w:cs="Arial"/>
          <w:sz w:val="24"/>
          <w:szCs w:val="24"/>
        </w:rPr>
        <w:t xml:space="preserve"> O fornecedor ou contratado que cometer qualquer das infrações discriminadas nos subitens anteriores ficará sujeito, sem prejuízo da responsabilidade civil, administrativa e criminal, às seguintes sanções:</w:t>
      </w:r>
    </w:p>
    <w:p w14:paraId="58C6B46F"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sz w:val="24"/>
          <w:szCs w:val="24"/>
        </w:rPr>
        <w:t>a) advertência, quando não se justificar a imposição de penalidade mais grave;</w:t>
      </w:r>
    </w:p>
    <w:p w14:paraId="5A04E2B6"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sz w:val="24"/>
          <w:szCs w:val="24"/>
        </w:rPr>
        <w:t xml:space="preserve">b) multa de até </w:t>
      </w:r>
      <w:r w:rsidRPr="00F85295">
        <w:rPr>
          <w:rFonts w:ascii="Arial" w:hAnsi="Arial" w:cs="Arial"/>
          <w:b/>
          <w:bCs/>
          <w:sz w:val="24"/>
          <w:szCs w:val="24"/>
        </w:rPr>
        <w:t>5% (cinco por cento)</w:t>
      </w:r>
      <w:r w:rsidRPr="00F85295">
        <w:rPr>
          <w:rFonts w:ascii="Arial" w:hAnsi="Arial" w:cs="Arial"/>
          <w:sz w:val="24"/>
          <w:szCs w:val="24"/>
        </w:rPr>
        <w:t xml:space="preserve"> sobre o valor total da contratação, conforme a gravidade da infração;</w:t>
      </w:r>
    </w:p>
    <w:p w14:paraId="087A3889"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sz w:val="24"/>
          <w:szCs w:val="24"/>
        </w:rPr>
        <w:t xml:space="preserve">c) impedimento de licitar e contratar no âmbito da Administração Pública direta e indireta do ente federativo que tiver aplicado a sanção, pelo prazo máximo de </w:t>
      </w:r>
      <w:r w:rsidRPr="00F85295">
        <w:rPr>
          <w:rFonts w:ascii="Arial" w:hAnsi="Arial" w:cs="Arial"/>
          <w:b/>
          <w:bCs/>
          <w:sz w:val="24"/>
          <w:szCs w:val="24"/>
        </w:rPr>
        <w:t>3 (três) anos</w:t>
      </w:r>
      <w:r w:rsidRPr="00F85295">
        <w:rPr>
          <w:rFonts w:ascii="Arial" w:hAnsi="Arial" w:cs="Arial"/>
          <w:sz w:val="24"/>
          <w:szCs w:val="24"/>
        </w:rPr>
        <w:t>, nos casos previstos nos incisos II a VII do art. 155 da Lei nº 14.133/2021;</w:t>
      </w:r>
    </w:p>
    <w:p w14:paraId="53D7A022"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sz w:val="24"/>
          <w:szCs w:val="24"/>
        </w:rPr>
        <w:t xml:space="preserve">d) declaração de inidoneidade para licitar ou contratar, que impedirá o responsável de licitar ou contratar no âmbito da Administração Pública direta e indireta de todos os entes federativos, pelo prazo mínimo de </w:t>
      </w:r>
      <w:r w:rsidRPr="00F85295">
        <w:rPr>
          <w:rFonts w:ascii="Arial" w:hAnsi="Arial" w:cs="Arial"/>
          <w:b/>
          <w:bCs/>
          <w:sz w:val="24"/>
          <w:szCs w:val="24"/>
        </w:rPr>
        <w:t>3 (três) anos</w:t>
      </w:r>
      <w:r w:rsidRPr="00F85295">
        <w:rPr>
          <w:rFonts w:ascii="Arial" w:hAnsi="Arial" w:cs="Arial"/>
          <w:sz w:val="24"/>
          <w:szCs w:val="24"/>
        </w:rPr>
        <w:t xml:space="preserve"> e máximo de </w:t>
      </w:r>
      <w:r w:rsidRPr="00F85295">
        <w:rPr>
          <w:rFonts w:ascii="Arial" w:hAnsi="Arial" w:cs="Arial"/>
          <w:b/>
          <w:bCs/>
          <w:sz w:val="24"/>
          <w:szCs w:val="24"/>
        </w:rPr>
        <w:t>6 (seis) anos</w:t>
      </w:r>
      <w:r w:rsidRPr="00F85295">
        <w:rPr>
          <w:rFonts w:ascii="Arial" w:hAnsi="Arial" w:cs="Arial"/>
          <w:sz w:val="24"/>
          <w:szCs w:val="24"/>
        </w:rPr>
        <w:t>, nos casos previstos na Lei nº 14.133/2021.</w:t>
      </w:r>
    </w:p>
    <w:p w14:paraId="12271351"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001CD189"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6C9F36B4"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7.3.</w:t>
      </w:r>
      <w:r w:rsidRPr="00F85295">
        <w:rPr>
          <w:rFonts w:ascii="Arial" w:hAnsi="Arial" w:cs="Arial"/>
          <w:sz w:val="24"/>
          <w:szCs w:val="24"/>
        </w:rPr>
        <w:t xml:space="preserve"> Na aplicação das sanções serão considerados:</w:t>
      </w:r>
    </w:p>
    <w:p w14:paraId="3302919A"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7.3.1.</w:t>
      </w:r>
      <w:r w:rsidRPr="00F85295">
        <w:rPr>
          <w:rFonts w:ascii="Arial" w:hAnsi="Arial" w:cs="Arial"/>
          <w:sz w:val="24"/>
          <w:szCs w:val="24"/>
        </w:rPr>
        <w:t xml:space="preserve"> a natureza e a gravidade da infração cometida;</w:t>
      </w:r>
    </w:p>
    <w:p w14:paraId="04988CB4"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7.3.2.</w:t>
      </w:r>
      <w:r w:rsidRPr="00F85295">
        <w:rPr>
          <w:rFonts w:ascii="Arial" w:hAnsi="Arial" w:cs="Arial"/>
          <w:sz w:val="24"/>
          <w:szCs w:val="24"/>
        </w:rPr>
        <w:t xml:space="preserve"> as peculiaridades do caso concreto;</w:t>
      </w:r>
    </w:p>
    <w:p w14:paraId="6B5A7B01"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lastRenderedPageBreak/>
        <w:t>7.3.3.</w:t>
      </w:r>
      <w:r w:rsidRPr="00F85295">
        <w:rPr>
          <w:rFonts w:ascii="Arial" w:hAnsi="Arial" w:cs="Arial"/>
          <w:sz w:val="24"/>
          <w:szCs w:val="24"/>
        </w:rPr>
        <w:t xml:space="preserve"> as circunstâncias agravantes ou atenuantes;</w:t>
      </w:r>
    </w:p>
    <w:p w14:paraId="092DB640"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7.3.4.</w:t>
      </w:r>
      <w:r w:rsidRPr="00F85295">
        <w:rPr>
          <w:rFonts w:ascii="Arial" w:hAnsi="Arial" w:cs="Arial"/>
          <w:sz w:val="24"/>
          <w:szCs w:val="24"/>
        </w:rPr>
        <w:t xml:space="preserve"> os danos que dela provierem para a Administração Pública, especialmente eventual prejuízo à arrecadação do ITR;</w:t>
      </w:r>
    </w:p>
    <w:p w14:paraId="39B5637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7.3.5.</w:t>
      </w:r>
      <w:r w:rsidRPr="00F85295">
        <w:rPr>
          <w:rFonts w:ascii="Arial" w:hAnsi="Arial" w:cs="Arial"/>
          <w:sz w:val="24"/>
          <w:szCs w:val="24"/>
        </w:rPr>
        <w:t xml:space="preserve"> a implantação ou o aperfeiçoamento de programa de integridade, quando aplicável.</w:t>
      </w:r>
    </w:p>
    <w:p w14:paraId="7EB6424B"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7.4.</w:t>
      </w:r>
      <w:r w:rsidRPr="00F85295">
        <w:rPr>
          <w:rFonts w:ascii="Arial" w:hAnsi="Arial" w:cs="Arial"/>
          <w:sz w:val="24"/>
          <w:szCs w:val="24"/>
        </w:rPr>
        <w:t xml:space="preserve"> Se a multa aplicada e as indenizações cabíveis forem superiores ao valor eventualmente devido pela Administração ao contratado, a diferença poderá ser descontada de pagamentos pendentes ou cobrada judicialmente.</w:t>
      </w:r>
    </w:p>
    <w:p w14:paraId="311A2491"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7.5.</w:t>
      </w:r>
      <w:r w:rsidRPr="00F85295">
        <w:rPr>
          <w:rFonts w:ascii="Arial" w:hAnsi="Arial" w:cs="Arial"/>
          <w:sz w:val="24"/>
          <w:szCs w:val="24"/>
        </w:rPr>
        <w:t xml:space="preserve"> A aplicação das sanções previstas neste Edital não exclui, em hipótese alguma, a obrigação de reparação integral do dano causado à Administração Pública.</w:t>
      </w:r>
    </w:p>
    <w:p w14:paraId="52F9A91D"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7.6.</w:t>
      </w:r>
      <w:r w:rsidRPr="00F85295">
        <w:rPr>
          <w:rFonts w:ascii="Arial" w:hAnsi="Arial" w:cs="Arial"/>
          <w:sz w:val="24"/>
          <w:szCs w:val="24"/>
        </w:rPr>
        <w:t xml:space="preserve"> A penalidade de multa poderá ser aplicada cumulativamente com as demais sanções.</w:t>
      </w:r>
    </w:p>
    <w:p w14:paraId="4ED9A097"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7.7.</w:t>
      </w:r>
      <w:r w:rsidRPr="00F85295">
        <w:rPr>
          <w:rFonts w:ascii="Arial" w:hAnsi="Arial" w:cs="Arial"/>
          <w:sz w:val="24"/>
          <w:szCs w:val="24"/>
        </w:rPr>
        <w:t xml:space="preserve"> Caso haja indícios de prática de infração administrativa tipificada na Lei nº 12.846/2013, serão adotadas as providências cabíveis para apuração da responsabilidade.</w:t>
      </w:r>
    </w:p>
    <w:p w14:paraId="0DF29FA5" w14:textId="77777777" w:rsidR="00E7400C" w:rsidRPr="00F85295"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7.8.</w:t>
      </w:r>
      <w:r w:rsidRPr="00F85295">
        <w:rPr>
          <w:rFonts w:ascii="Arial" w:hAnsi="Arial" w:cs="Arial"/>
          <w:sz w:val="24"/>
          <w:szCs w:val="24"/>
        </w:rPr>
        <w:t xml:space="preserve"> A aplicação de qualquer penalidade observará o devido processo administrativo, assegurados o contraditório e a ampla defesa, nos termos da Lei nº 14.133/2021 e, subsidiariamente, da Lei nº 9.784/1999.</w:t>
      </w:r>
    </w:p>
    <w:p w14:paraId="2FE327CD" w14:textId="77777777" w:rsidR="00E7400C" w:rsidRDefault="00E7400C" w:rsidP="00E7400C">
      <w:pPr>
        <w:tabs>
          <w:tab w:val="left" w:pos="142"/>
        </w:tabs>
        <w:spacing w:before="120" w:line="276" w:lineRule="auto"/>
        <w:ind w:left="142" w:right="1134"/>
        <w:jc w:val="both"/>
        <w:rPr>
          <w:rFonts w:ascii="Arial" w:hAnsi="Arial" w:cs="Arial"/>
          <w:sz w:val="24"/>
          <w:szCs w:val="24"/>
        </w:rPr>
      </w:pPr>
      <w:r w:rsidRPr="00F85295">
        <w:rPr>
          <w:rFonts w:ascii="Arial" w:hAnsi="Arial" w:cs="Arial"/>
          <w:b/>
          <w:bCs/>
          <w:sz w:val="24"/>
          <w:szCs w:val="24"/>
        </w:rPr>
        <w:t>7.9.</w:t>
      </w:r>
      <w:r w:rsidRPr="00F85295">
        <w:rPr>
          <w:rFonts w:ascii="Arial" w:hAnsi="Arial" w:cs="Arial"/>
          <w:sz w:val="24"/>
          <w:szCs w:val="24"/>
        </w:rPr>
        <w:t xml:space="preserve"> As sanções aplicáveis durante a execução contratual também constarão na minuta do contrato, parte integrante deste Edital.</w:t>
      </w:r>
    </w:p>
    <w:p w14:paraId="387AB96B" w14:textId="77777777" w:rsidR="00E7400C" w:rsidRPr="008515AE" w:rsidRDefault="00E7400C" w:rsidP="00E7400C">
      <w:pPr>
        <w:tabs>
          <w:tab w:val="left" w:pos="142"/>
        </w:tabs>
        <w:spacing w:before="120" w:line="276" w:lineRule="auto"/>
        <w:ind w:left="142" w:right="1134"/>
        <w:jc w:val="both"/>
        <w:rPr>
          <w:rFonts w:ascii="Arial" w:hAnsi="Arial" w:cs="Arial"/>
          <w:b/>
          <w:bCs/>
          <w:sz w:val="24"/>
          <w:szCs w:val="24"/>
        </w:rPr>
      </w:pPr>
      <w:r w:rsidRPr="008515AE">
        <w:rPr>
          <w:rFonts w:ascii="Arial" w:hAnsi="Arial" w:cs="Arial"/>
          <w:b/>
          <w:bCs/>
          <w:sz w:val="24"/>
          <w:szCs w:val="24"/>
        </w:rPr>
        <w:t>8. DAS DISPOSIÇÕES GERAIS</w:t>
      </w:r>
    </w:p>
    <w:p w14:paraId="5727FE75"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8.1.</w:t>
      </w:r>
      <w:r w:rsidRPr="008515AE">
        <w:rPr>
          <w:rFonts w:ascii="Arial" w:hAnsi="Arial" w:cs="Arial"/>
          <w:sz w:val="24"/>
          <w:szCs w:val="24"/>
        </w:rPr>
        <w:t xml:space="preserve"> O procedimento será divulgado no Diário Oficial do Município de Guaraí/TO, no Portal da Transparência e no Portal Nacional de Contratações Públicas – PNCP, nos termos da Lei nº 14.133/2021.</w:t>
      </w:r>
    </w:p>
    <w:p w14:paraId="3459BE5F"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8.2.</w:t>
      </w:r>
      <w:r w:rsidRPr="008515AE">
        <w:rPr>
          <w:rFonts w:ascii="Arial" w:hAnsi="Arial" w:cs="Arial"/>
          <w:sz w:val="24"/>
          <w:szCs w:val="24"/>
        </w:rPr>
        <w:t xml:space="preserve"> No caso de todos os fornecedores restarem desclassificados ou inabilitados (procedimento fracassado), a Administração poderá:</w:t>
      </w:r>
    </w:p>
    <w:p w14:paraId="71E9239E"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8.2.1.</w:t>
      </w:r>
      <w:r w:rsidRPr="008515AE">
        <w:rPr>
          <w:rFonts w:ascii="Arial" w:hAnsi="Arial" w:cs="Arial"/>
          <w:sz w:val="24"/>
          <w:szCs w:val="24"/>
        </w:rPr>
        <w:t xml:space="preserve"> republicar o aviso com nova data para recebimento de propostas;</w:t>
      </w:r>
    </w:p>
    <w:p w14:paraId="18084DD3"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119E6103"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03FC5CE7"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8.2.2.</w:t>
      </w:r>
      <w:r w:rsidRPr="008515AE">
        <w:rPr>
          <w:rFonts w:ascii="Arial" w:hAnsi="Arial" w:cs="Arial"/>
          <w:sz w:val="24"/>
          <w:szCs w:val="24"/>
        </w:rPr>
        <w:t xml:space="preserve"> valer-se, para a contratação, de proposta obtida na pesquisa de preços que serviu de base ao procedimento, se houver, </w:t>
      </w:r>
      <w:r w:rsidRPr="008515AE">
        <w:rPr>
          <w:rFonts w:ascii="Arial" w:hAnsi="Arial" w:cs="Arial"/>
          <w:sz w:val="24"/>
          <w:szCs w:val="24"/>
        </w:rPr>
        <w:lastRenderedPageBreak/>
        <w:t>privilegiando-se o menor preço global, desde que atendidas as condições de habilitação exigidas;</w:t>
      </w:r>
    </w:p>
    <w:p w14:paraId="0384AEDD"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8.2.2.1.</w:t>
      </w:r>
      <w:r w:rsidRPr="008515AE">
        <w:rPr>
          <w:rFonts w:ascii="Arial" w:hAnsi="Arial" w:cs="Arial"/>
          <w:sz w:val="24"/>
          <w:szCs w:val="24"/>
        </w:rPr>
        <w:t xml:space="preserve"> No caso do subitem anterior, a contratação será formalizada fora deste procedimento, observadas as exigências legais;</w:t>
      </w:r>
    </w:p>
    <w:p w14:paraId="1434F675"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8.2.3.</w:t>
      </w:r>
      <w:r w:rsidRPr="008515AE">
        <w:rPr>
          <w:rFonts w:ascii="Arial" w:hAnsi="Arial" w:cs="Arial"/>
          <w:sz w:val="24"/>
          <w:szCs w:val="24"/>
        </w:rPr>
        <w:t xml:space="preserve"> fixar prazo para que os fornecedores possam adequar suas propostas ou documentação de habilitação, conforme o caso.</w:t>
      </w:r>
    </w:p>
    <w:p w14:paraId="4EDF9363"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8.3.</w:t>
      </w:r>
      <w:r w:rsidRPr="008515AE">
        <w:rPr>
          <w:rFonts w:ascii="Arial" w:hAnsi="Arial" w:cs="Arial"/>
          <w:sz w:val="24"/>
          <w:szCs w:val="24"/>
        </w:rPr>
        <w:t xml:space="preserve"> As providências previstas nos subitens 8.2.1 e 8.2.2 poderão ser adotadas caso não haja comparecimento de fornecedores interessados (procedimento deserto).</w:t>
      </w:r>
    </w:p>
    <w:p w14:paraId="72260F3C"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8.4.</w:t>
      </w:r>
      <w:r w:rsidRPr="008515AE">
        <w:rPr>
          <w:rFonts w:ascii="Arial" w:hAnsi="Arial" w:cs="Arial"/>
          <w:sz w:val="24"/>
          <w:szCs w:val="24"/>
        </w:rPr>
        <w:t xml:space="preserve"> Havendo necessidade de realização de ato de qualquer natureza pelos fornecedores, cujo prazo não conste neste Edital, deverá ser observado o prazo indicado pelo agente competente da Administração na respectiva notificação.</w:t>
      </w:r>
    </w:p>
    <w:p w14:paraId="39235B92"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8.5.</w:t>
      </w:r>
      <w:r w:rsidRPr="008515AE">
        <w:rPr>
          <w:rFonts w:ascii="Arial" w:hAnsi="Arial" w:cs="Arial"/>
          <w:sz w:val="24"/>
          <w:szCs w:val="24"/>
        </w:rPr>
        <w:t xml:space="preserve"> Caberá ao fornecedor acompanhar os atos do procedimento, ficando responsável pelo ônus decorrente da perda de prazos ou da inobservância de comunicações emitidas pela Administração.</w:t>
      </w:r>
    </w:p>
    <w:p w14:paraId="1C7CC3BD"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8.6.</w:t>
      </w:r>
      <w:r w:rsidRPr="008515AE">
        <w:rPr>
          <w:rFonts w:ascii="Arial" w:hAnsi="Arial" w:cs="Arial"/>
          <w:sz w:val="24"/>
          <w:szCs w:val="24"/>
        </w:rPr>
        <w:t xml:space="preserve"> Não havendo expediente ou ocorrendo fato superveniente que impeça a realização da sessão na data marcada, esta será automaticamente transferida para o primeiro dia útil subsequente, no mesmo horário anteriormente estabelecido, salvo comunicação em contrário.</w:t>
      </w:r>
    </w:p>
    <w:p w14:paraId="796DD903"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8.7.</w:t>
      </w:r>
      <w:r w:rsidRPr="008515AE">
        <w:rPr>
          <w:rFonts w:ascii="Arial" w:hAnsi="Arial" w:cs="Arial"/>
          <w:sz w:val="24"/>
          <w:szCs w:val="24"/>
        </w:rPr>
        <w:t xml:space="preserve"> Os horários estabelecidos neste procedimento observarão o horário oficial de Brasília/DF.</w:t>
      </w:r>
    </w:p>
    <w:p w14:paraId="062B4081"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8.8.</w:t>
      </w:r>
      <w:r w:rsidRPr="008515AE">
        <w:rPr>
          <w:rFonts w:ascii="Arial" w:hAnsi="Arial" w:cs="Arial"/>
          <w:sz w:val="24"/>
          <w:szCs w:val="24"/>
        </w:rPr>
        <w:t xml:space="preserve"> No julgamento das propostas e da habilitação, a Administração poderá sanar erros ou falhas que não alterem a substância das propostas ou dos documentos, mediante despacho fundamentado registrado em ata, atribuindo-lhes validade e eficácia para fins de habilitação e classificação.</w:t>
      </w:r>
    </w:p>
    <w:p w14:paraId="44564471"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8.9.</w:t>
      </w:r>
      <w:r w:rsidRPr="008515AE">
        <w:rPr>
          <w:rFonts w:ascii="Arial" w:hAnsi="Arial" w:cs="Arial"/>
          <w:sz w:val="24"/>
          <w:szCs w:val="24"/>
        </w:rPr>
        <w:t xml:space="preserve"> As normas disciplinadoras deste Edital serão interpretadas em favor da ampliação da disputa entre os interessados, desde que não comprometam o interesse público, o princípio da isonomia, a finalidade e a segurança da contratação.</w:t>
      </w:r>
    </w:p>
    <w:p w14:paraId="3C8C8A01"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t>8.10.</w:t>
      </w:r>
      <w:r w:rsidRPr="008515AE">
        <w:rPr>
          <w:rFonts w:ascii="Arial" w:hAnsi="Arial" w:cs="Arial"/>
          <w:sz w:val="24"/>
          <w:szCs w:val="24"/>
        </w:rPr>
        <w:t xml:space="preserve"> Os fornecedores assumem todos os custos de preparação e apresentação de suas propostas, não sendo a Administração responsável por tais custos, independentemente do resultado do procedimento.</w:t>
      </w:r>
    </w:p>
    <w:p w14:paraId="769711DD"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1C9552C2" w14:textId="77777777" w:rsidR="00E7400C" w:rsidRDefault="00E7400C" w:rsidP="00E7400C">
      <w:pPr>
        <w:tabs>
          <w:tab w:val="left" w:pos="142"/>
        </w:tabs>
        <w:spacing w:before="120" w:line="276" w:lineRule="auto"/>
        <w:ind w:left="142" w:right="1134"/>
        <w:jc w:val="both"/>
        <w:rPr>
          <w:rFonts w:ascii="Arial" w:hAnsi="Arial" w:cs="Arial"/>
          <w:b/>
          <w:bCs/>
          <w:sz w:val="24"/>
          <w:szCs w:val="24"/>
        </w:rPr>
      </w:pPr>
    </w:p>
    <w:p w14:paraId="27949F8A" w14:textId="77777777" w:rsidR="00E7400C" w:rsidRPr="008515AE" w:rsidRDefault="00E7400C" w:rsidP="00E7400C">
      <w:pPr>
        <w:tabs>
          <w:tab w:val="left" w:pos="142"/>
        </w:tabs>
        <w:spacing w:before="120" w:line="276" w:lineRule="auto"/>
        <w:ind w:left="142" w:right="1134"/>
        <w:jc w:val="both"/>
        <w:rPr>
          <w:rFonts w:ascii="Arial" w:hAnsi="Arial" w:cs="Arial"/>
          <w:sz w:val="24"/>
          <w:szCs w:val="24"/>
        </w:rPr>
      </w:pPr>
      <w:r w:rsidRPr="008515AE">
        <w:rPr>
          <w:rFonts w:ascii="Arial" w:hAnsi="Arial" w:cs="Arial"/>
          <w:b/>
          <w:bCs/>
          <w:sz w:val="24"/>
          <w:szCs w:val="24"/>
        </w:rPr>
        <w:lastRenderedPageBreak/>
        <w:t>8.11.</w:t>
      </w:r>
      <w:r w:rsidRPr="008515AE">
        <w:rPr>
          <w:rFonts w:ascii="Arial" w:hAnsi="Arial" w:cs="Arial"/>
          <w:sz w:val="24"/>
          <w:szCs w:val="24"/>
        </w:rPr>
        <w:t xml:space="preserve"> Em caso de divergência entre disposições deste Edital e de seus anexos, prevalecerão as disposições deste Edital.</w:t>
      </w:r>
    </w:p>
    <w:p w14:paraId="0BB93A6B" w14:textId="77777777" w:rsidR="00E7400C" w:rsidRPr="008515AE" w:rsidRDefault="00E7400C" w:rsidP="00E7400C">
      <w:pPr>
        <w:tabs>
          <w:tab w:val="left" w:pos="142"/>
        </w:tabs>
        <w:spacing w:before="120" w:line="276" w:lineRule="auto"/>
        <w:ind w:left="142" w:right="1134"/>
        <w:rPr>
          <w:rFonts w:ascii="Arial" w:hAnsi="Arial" w:cs="Arial"/>
          <w:sz w:val="24"/>
          <w:szCs w:val="24"/>
        </w:rPr>
      </w:pPr>
      <w:r w:rsidRPr="008515AE">
        <w:rPr>
          <w:rFonts w:ascii="Arial" w:hAnsi="Arial" w:cs="Arial"/>
          <w:b/>
          <w:bCs/>
          <w:sz w:val="24"/>
          <w:szCs w:val="24"/>
        </w:rPr>
        <w:t>8.12.</w:t>
      </w:r>
      <w:r w:rsidRPr="008515AE">
        <w:rPr>
          <w:rFonts w:ascii="Arial" w:hAnsi="Arial" w:cs="Arial"/>
          <w:sz w:val="24"/>
          <w:szCs w:val="24"/>
        </w:rPr>
        <w:t xml:space="preserve"> Da sessão pública será lavrada Ata circunstanciada.</w:t>
      </w:r>
    </w:p>
    <w:p w14:paraId="5C02C0B5" w14:textId="77777777" w:rsidR="00E7400C" w:rsidRPr="008515AE" w:rsidRDefault="00E7400C" w:rsidP="00E7400C">
      <w:pPr>
        <w:tabs>
          <w:tab w:val="left" w:pos="142"/>
        </w:tabs>
        <w:spacing w:before="120" w:line="276" w:lineRule="auto"/>
        <w:ind w:left="142" w:right="1134"/>
        <w:rPr>
          <w:rFonts w:ascii="Arial" w:hAnsi="Arial" w:cs="Arial"/>
          <w:sz w:val="24"/>
          <w:szCs w:val="24"/>
        </w:rPr>
      </w:pPr>
      <w:r w:rsidRPr="008515AE">
        <w:rPr>
          <w:rFonts w:ascii="Arial" w:hAnsi="Arial" w:cs="Arial"/>
          <w:b/>
          <w:bCs/>
          <w:sz w:val="24"/>
          <w:szCs w:val="24"/>
        </w:rPr>
        <w:t>8.13.</w:t>
      </w:r>
      <w:r w:rsidRPr="008515AE">
        <w:rPr>
          <w:rFonts w:ascii="Arial" w:hAnsi="Arial" w:cs="Arial"/>
          <w:sz w:val="24"/>
          <w:szCs w:val="24"/>
        </w:rPr>
        <w:t xml:space="preserve"> Integram este Edital de Contratação Direta, para todos os fins e efeitos, os seguintes anexos:</w:t>
      </w:r>
    </w:p>
    <w:p w14:paraId="70A7D58A" w14:textId="77777777" w:rsidR="00E7400C" w:rsidRPr="008515AE" w:rsidRDefault="00E7400C" w:rsidP="00E7400C">
      <w:pPr>
        <w:tabs>
          <w:tab w:val="left" w:pos="142"/>
        </w:tabs>
        <w:spacing w:before="120" w:line="276" w:lineRule="auto"/>
        <w:ind w:left="142" w:right="1134"/>
        <w:rPr>
          <w:rFonts w:ascii="Arial" w:hAnsi="Arial" w:cs="Arial"/>
          <w:sz w:val="24"/>
          <w:szCs w:val="24"/>
        </w:rPr>
      </w:pPr>
      <w:r w:rsidRPr="008515AE">
        <w:rPr>
          <w:rFonts w:ascii="Arial" w:hAnsi="Arial" w:cs="Arial"/>
          <w:sz w:val="24"/>
          <w:szCs w:val="24"/>
        </w:rPr>
        <w:t>I – Termo de Referência;</w:t>
      </w:r>
      <w:r w:rsidRPr="008515AE">
        <w:rPr>
          <w:rFonts w:ascii="Arial" w:hAnsi="Arial" w:cs="Arial"/>
          <w:sz w:val="24"/>
          <w:szCs w:val="24"/>
        </w:rPr>
        <w:br/>
        <w:t>II – Documento de Formalização de Demanda – DFD;</w:t>
      </w:r>
      <w:r w:rsidRPr="008515AE">
        <w:rPr>
          <w:rFonts w:ascii="Arial" w:hAnsi="Arial" w:cs="Arial"/>
          <w:sz w:val="24"/>
          <w:szCs w:val="24"/>
        </w:rPr>
        <w:br/>
        <w:t>III – Estudo Técnico Preliminar – ETP;</w:t>
      </w:r>
      <w:r w:rsidRPr="008515AE">
        <w:rPr>
          <w:rFonts w:ascii="Arial" w:hAnsi="Arial" w:cs="Arial"/>
          <w:sz w:val="24"/>
          <w:szCs w:val="24"/>
        </w:rPr>
        <w:br/>
        <w:t>IV – Minuta do Contrato;</w:t>
      </w:r>
      <w:r w:rsidRPr="008515AE">
        <w:rPr>
          <w:rFonts w:ascii="Arial" w:hAnsi="Arial" w:cs="Arial"/>
          <w:sz w:val="24"/>
          <w:szCs w:val="24"/>
        </w:rPr>
        <w:br/>
        <w:t>V – Documentação exigida para habilitação.</w:t>
      </w:r>
    </w:p>
    <w:p w14:paraId="71B7FDA6" w14:textId="77777777" w:rsidR="00E7400C" w:rsidRPr="00100591" w:rsidRDefault="00E7400C" w:rsidP="00E7400C">
      <w:pPr>
        <w:pStyle w:val="Corpodetexto"/>
        <w:jc w:val="both"/>
        <w:rPr>
          <w:rFonts w:cstheme="majorHAnsi"/>
        </w:rPr>
      </w:pPr>
      <w:r w:rsidRPr="00100591">
        <w:rPr>
          <w:rFonts w:cstheme="majorHAnsi"/>
          <w:b/>
        </w:rPr>
        <w:t>Maria de Fátima Coelho Nunes</w:t>
      </w:r>
    </w:p>
    <w:p w14:paraId="3A8AC683" w14:textId="77777777" w:rsidR="00E7400C" w:rsidRPr="00100591" w:rsidRDefault="00E7400C" w:rsidP="00E7400C">
      <w:pPr>
        <w:pStyle w:val="Corpodetexto"/>
        <w:jc w:val="both"/>
        <w:rPr>
          <w:rFonts w:cstheme="majorHAnsi"/>
        </w:rPr>
      </w:pPr>
      <w:r w:rsidRPr="00100591">
        <w:rPr>
          <w:rFonts w:cstheme="majorHAnsi"/>
        </w:rPr>
        <w:t xml:space="preserve"> Prefeita Municipal de Guaraí</w:t>
      </w:r>
    </w:p>
    <w:p w14:paraId="78EE5725"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6A921230"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00D09D13"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5E268903"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07633141"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03653E8B"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5E1D0940"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1AF8C347"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54684B44"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401C4CB1"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18B6E5BD"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3B98496B"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5C456BD4"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6E469BAC"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25CF18C3"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14F5AD4F" w14:textId="77777777" w:rsidR="00E7400C" w:rsidRDefault="00E7400C" w:rsidP="00E7400C">
      <w:pPr>
        <w:tabs>
          <w:tab w:val="left" w:pos="142"/>
        </w:tabs>
        <w:spacing w:before="120" w:line="276" w:lineRule="auto"/>
        <w:ind w:left="142" w:right="1134"/>
        <w:jc w:val="both"/>
        <w:rPr>
          <w:rFonts w:ascii="Arial" w:hAnsi="Arial" w:cs="Arial"/>
          <w:sz w:val="24"/>
          <w:szCs w:val="24"/>
        </w:rPr>
      </w:pPr>
    </w:p>
    <w:p w14:paraId="30067994" w14:textId="77777777" w:rsidR="00E7400C" w:rsidRPr="00FC4759" w:rsidRDefault="00E7400C" w:rsidP="00E7400C">
      <w:pPr>
        <w:tabs>
          <w:tab w:val="left" w:pos="142"/>
          <w:tab w:val="left" w:pos="8789"/>
        </w:tabs>
        <w:spacing w:before="120" w:line="276" w:lineRule="auto"/>
        <w:ind w:right="1134"/>
        <w:jc w:val="both"/>
        <w:rPr>
          <w:rFonts w:ascii="Arial" w:hAnsi="Arial" w:cs="Arial"/>
          <w:sz w:val="24"/>
          <w:szCs w:val="24"/>
        </w:rPr>
      </w:pPr>
    </w:p>
    <w:p w14:paraId="0373005B" w14:textId="77777777" w:rsidR="00E7400C" w:rsidRDefault="00E7400C" w:rsidP="00E7400C">
      <w:pPr>
        <w:pStyle w:val="Corpodetexto"/>
        <w:tabs>
          <w:tab w:val="left" w:pos="8789"/>
        </w:tabs>
        <w:ind w:right="1134"/>
        <w:jc w:val="center"/>
        <w:rPr>
          <w:rFonts w:ascii="Arial" w:hAnsi="Arial" w:cs="Arial"/>
          <w:b/>
        </w:rPr>
      </w:pPr>
    </w:p>
    <w:p w14:paraId="6DE15183" w14:textId="77777777" w:rsidR="00E7400C" w:rsidRPr="00FC4759" w:rsidRDefault="00E7400C" w:rsidP="00E7400C">
      <w:pPr>
        <w:pStyle w:val="Corpodetexto"/>
        <w:tabs>
          <w:tab w:val="left" w:pos="8789"/>
        </w:tabs>
        <w:ind w:right="1134"/>
        <w:jc w:val="center"/>
        <w:rPr>
          <w:rFonts w:ascii="Arial" w:hAnsi="Arial" w:cs="Arial"/>
          <w:b/>
          <w:bCs/>
        </w:rPr>
      </w:pPr>
      <w:r w:rsidRPr="00FC4759">
        <w:rPr>
          <w:rFonts w:ascii="Arial" w:hAnsi="Arial" w:cs="Arial"/>
          <w:b/>
        </w:rPr>
        <w:t>CONTRATANTE</w:t>
      </w:r>
    </w:p>
    <w:p w14:paraId="7801001A" w14:textId="77777777" w:rsidR="00E7400C" w:rsidRPr="00FC4759" w:rsidRDefault="00E7400C" w:rsidP="00E7400C">
      <w:pPr>
        <w:pStyle w:val="Corpodetexto"/>
        <w:tabs>
          <w:tab w:val="left" w:pos="8789"/>
        </w:tabs>
        <w:ind w:right="1134"/>
        <w:rPr>
          <w:rFonts w:ascii="Arial" w:hAnsi="Arial" w:cs="Arial"/>
          <w:b/>
          <w:bCs/>
        </w:rPr>
      </w:pPr>
      <w:r w:rsidRPr="00FC4759">
        <w:rPr>
          <w:rFonts w:ascii="Arial" w:hAnsi="Arial" w:cs="Arial"/>
          <w:b/>
          <w:bCs/>
        </w:rPr>
        <w:t>ANEXO I – DOCUMENTAÇÃO EXIGIDA PARA HABILITAÇÃO</w:t>
      </w:r>
    </w:p>
    <w:p w14:paraId="596DECD7" w14:textId="77777777" w:rsidR="00E7400C" w:rsidRPr="00FC4759" w:rsidRDefault="00E7400C" w:rsidP="00E7400C">
      <w:pPr>
        <w:pStyle w:val="Corpodetexto"/>
        <w:tabs>
          <w:tab w:val="left" w:pos="8789"/>
        </w:tabs>
        <w:ind w:right="1134"/>
        <w:jc w:val="both"/>
        <w:rPr>
          <w:rFonts w:ascii="Arial" w:hAnsi="Arial" w:cs="Arial"/>
        </w:rPr>
      </w:pPr>
    </w:p>
    <w:p w14:paraId="6923D6A2"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b/>
          <w:bCs/>
        </w:rPr>
        <w:t xml:space="preserve">Habilitação jurídica: </w:t>
      </w:r>
    </w:p>
    <w:p w14:paraId="1EEDFF96"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lastRenderedPageBreak/>
        <w:t>no caso de empresário individual, inscrição no Registro Público de Empresas Mercantis, a cargo da Junta Comercial da respectiva sede;</w:t>
      </w:r>
    </w:p>
    <w:p w14:paraId="2B72E533"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71CFA8D8"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68D6612"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inscrição no Registro Público de Empresas Mercantis onde opera, com averbação no Registro onde tem sede a matriz, no caso de ser o participante sucursal, filial ou agência;</w:t>
      </w:r>
    </w:p>
    <w:p w14:paraId="3991A744"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No caso de sociedade simples: inscrição do ato constitutivo no Registro Civil das Pessoas Jurídicas do local de sua sede, acompanhada de prova da indicação dos seus administradores;</w:t>
      </w:r>
    </w:p>
    <w:p w14:paraId="23CAB6AB"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decreto de autorização, em se tratando de sociedade empresária estrangeira em funcionamento no País;</w:t>
      </w:r>
    </w:p>
    <w:p w14:paraId="32CE853B" w14:textId="77777777" w:rsidR="00E7400C" w:rsidRPr="00FC4759" w:rsidRDefault="00E7400C" w:rsidP="00E7400C">
      <w:pPr>
        <w:pStyle w:val="Corpodetexto"/>
        <w:tabs>
          <w:tab w:val="left" w:pos="8789"/>
        </w:tabs>
        <w:ind w:right="1134"/>
        <w:jc w:val="both"/>
        <w:rPr>
          <w:rFonts w:ascii="Arial" w:hAnsi="Arial" w:cs="Arial"/>
          <w:bCs/>
        </w:rPr>
      </w:pPr>
      <w:r w:rsidRPr="00FC4759">
        <w:rPr>
          <w:rFonts w:ascii="Arial" w:hAnsi="Arial" w:cs="Arial"/>
          <w:bCs/>
        </w:rPr>
        <w:t>Os documentos acima deverão estar acompanhados de todas as alterações ou da consolidação respectiva.</w:t>
      </w:r>
    </w:p>
    <w:p w14:paraId="37D9EA5F" w14:textId="77777777" w:rsidR="00E7400C" w:rsidRPr="00FC4759" w:rsidRDefault="00E7400C" w:rsidP="00E7400C">
      <w:pPr>
        <w:pStyle w:val="Corpodetexto"/>
        <w:tabs>
          <w:tab w:val="left" w:pos="8789"/>
        </w:tabs>
        <w:ind w:right="1134"/>
        <w:jc w:val="both"/>
        <w:rPr>
          <w:rFonts w:ascii="Arial" w:hAnsi="Arial" w:cs="Arial"/>
          <w:bCs/>
        </w:rPr>
      </w:pPr>
    </w:p>
    <w:p w14:paraId="3E01125B"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b/>
          <w:bCs/>
        </w:rPr>
        <w:t xml:space="preserve"> Regularidade fiscal, social e trabalhista:</w:t>
      </w:r>
    </w:p>
    <w:p w14:paraId="4A2A10B7"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prova de inscrição no Cadastro Nacional de Pessoas Jurídicas ou no Cadastro de Pessoas Físicas, conforme o caso;</w:t>
      </w:r>
    </w:p>
    <w:p w14:paraId="4AD00649"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98DF523"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prova de regularidade com o Fundo de Garantia do Tempo de Serviço (FGTS);</w:t>
      </w:r>
    </w:p>
    <w:p w14:paraId="460218A8" w14:textId="77777777" w:rsidR="00E7400C" w:rsidRPr="00FC4759" w:rsidRDefault="00E7400C" w:rsidP="00E7400C">
      <w:pPr>
        <w:pStyle w:val="Corpodetexto"/>
        <w:tabs>
          <w:tab w:val="left" w:pos="8789"/>
        </w:tabs>
        <w:ind w:right="1134"/>
        <w:jc w:val="both"/>
        <w:rPr>
          <w:rFonts w:ascii="Arial" w:hAnsi="Arial" w:cs="Arial"/>
        </w:rPr>
      </w:pPr>
      <w:r w:rsidRPr="00FC4759">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78AFCF" w14:textId="77777777" w:rsidR="00E7400C" w:rsidRPr="00FC4759" w:rsidRDefault="00E7400C" w:rsidP="00E7400C">
      <w:pPr>
        <w:pStyle w:val="Corpodetexto"/>
        <w:tabs>
          <w:tab w:val="left" w:pos="8789"/>
        </w:tabs>
        <w:ind w:right="1134"/>
        <w:jc w:val="both"/>
        <w:rPr>
          <w:rFonts w:ascii="Arial" w:hAnsi="Arial" w:cs="Arial"/>
          <w:bCs/>
        </w:rPr>
      </w:pPr>
      <w:r w:rsidRPr="00FC4759">
        <w:rPr>
          <w:rFonts w:ascii="Arial" w:hAnsi="Arial" w:cs="Arial"/>
          <w:bCs/>
        </w:rPr>
        <w:t xml:space="preserve">prova de </w:t>
      </w:r>
      <w:r w:rsidRPr="00FC4759">
        <w:rPr>
          <w:rFonts w:ascii="Arial" w:hAnsi="Arial" w:cs="Arial"/>
        </w:rPr>
        <w:t xml:space="preserve">inscrição no cadastro de contribuintes </w:t>
      </w:r>
      <w:r w:rsidRPr="00FC4759">
        <w:rPr>
          <w:rFonts w:ascii="Arial" w:hAnsi="Arial" w:cs="Arial"/>
          <w:i/>
          <w:iCs/>
        </w:rPr>
        <w:t>estadual e/ou municipal</w:t>
      </w:r>
      <w:r w:rsidRPr="00FC4759">
        <w:rPr>
          <w:rFonts w:ascii="Arial" w:hAnsi="Arial" w:cs="Arial"/>
        </w:rPr>
        <w:t>, relativo ao domicílio ou sede do fornecedor, pertinente ao seu ramo de atividade e compatível com o objeto contratual</w:t>
      </w:r>
      <w:r w:rsidRPr="00FC4759">
        <w:rPr>
          <w:rFonts w:ascii="Arial" w:hAnsi="Arial" w:cs="Arial"/>
          <w:bCs/>
        </w:rPr>
        <w:t xml:space="preserve">; </w:t>
      </w:r>
    </w:p>
    <w:p w14:paraId="05FD7CAF" w14:textId="77777777" w:rsidR="00E7400C" w:rsidRPr="00FC4759" w:rsidRDefault="00E7400C" w:rsidP="00E7400C">
      <w:pPr>
        <w:pStyle w:val="Corpodetexto"/>
        <w:tabs>
          <w:tab w:val="left" w:pos="8789"/>
        </w:tabs>
        <w:ind w:right="1134"/>
        <w:jc w:val="both"/>
        <w:rPr>
          <w:rFonts w:ascii="Arial" w:hAnsi="Arial" w:cs="Arial"/>
          <w:b/>
        </w:rPr>
      </w:pPr>
      <w:r w:rsidRPr="00FC4759">
        <w:rPr>
          <w:rFonts w:ascii="Arial" w:hAnsi="Arial" w:cs="Arial"/>
        </w:rPr>
        <w:t xml:space="preserve">prova de regularidade com a Fazenda </w:t>
      </w:r>
      <w:r w:rsidRPr="00FC4759">
        <w:rPr>
          <w:rFonts w:ascii="Arial" w:hAnsi="Arial" w:cs="Arial"/>
          <w:i/>
          <w:iCs/>
        </w:rPr>
        <w:t xml:space="preserve">Estadual </w:t>
      </w:r>
      <w:r w:rsidRPr="00FC4759">
        <w:rPr>
          <w:rFonts w:ascii="Arial" w:hAnsi="Arial" w:cs="Arial"/>
        </w:rPr>
        <w:t>do domicílio ou sede do fornecedor, relativa à atividade em cujo exercício contrata ou concorre;</w:t>
      </w:r>
    </w:p>
    <w:p w14:paraId="68A4E8F0" w14:textId="77777777" w:rsidR="00E7400C" w:rsidRDefault="00E7400C" w:rsidP="00E7400C">
      <w:pPr>
        <w:pStyle w:val="Corpodetexto"/>
        <w:tabs>
          <w:tab w:val="left" w:pos="8789"/>
        </w:tabs>
        <w:ind w:right="1134"/>
        <w:jc w:val="both"/>
        <w:rPr>
          <w:rFonts w:ascii="Arial" w:hAnsi="Arial" w:cs="Arial"/>
        </w:rPr>
      </w:pPr>
      <w:r w:rsidRPr="00FC4759">
        <w:rPr>
          <w:rFonts w:ascii="Arial" w:hAnsi="Arial" w:cs="Arial"/>
        </w:rPr>
        <w:t>prova de regularidade com a Fazenda Municipal do domicílio ou sede do fornecedor, relativa à atividade em cujo exercício contrata ou concorre</w:t>
      </w:r>
      <w:r>
        <w:rPr>
          <w:rFonts w:ascii="Arial" w:hAnsi="Arial" w:cs="Arial"/>
        </w:rPr>
        <w:t>.</w:t>
      </w:r>
    </w:p>
    <w:p w14:paraId="19893534" w14:textId="77777777" w:rsidR="00E7400C" w:rsidRDefault="00E7400C" w:rsidP="00E7400C">
      <w:pPr>
        <w:pStyle w:val="Corpodetexto"/>
        <w:jc w:val="center"/>
        <w:rPr>
          <w:rFonts w:cstheme="majorHAnsi"/>
          <w:b/>
          <w:bCs/>
        </w:rPr>
      </w:pPr>
    </w:p>
    <w:p w14:paraId="3FCAC297" w14:textId="77777777" w:rsidR="00E7400C" w:rsidRDefault="00E7400C" w:rsidP="00E7400C">
      <w:pPr>
        <w:pStyle w:val="Corpodetexto"/>
        <w:jc w:val="center"/>
        <w:rPr>
          <w:rFonts w:cstheme="majorHAnsi"/>
          <w:b/>
          <w:bCs/>
        </w:rPr>
      </w:pPr>
      <w:r w:rsidRPr="00100591">
        <w:rPr>
          <w:rFonts w:cstheme="majorHAnsi"/>
          <w:b/>
          <w:bCs/>
        </w:rPr>
        <w:lastRenderedPageBreak/>
        <w:t>ANEXO II</w:t>
      </w:r>
    </w:p>
    <w:p w14:paraId="6097E542" w14:textId="77777777" w:rsidR="00E7400C" w:rsidRPr="00B44845" w:rsidRDefault="00E7400C" w:rsidP="00E7400C">
      <w:pPr>
        <w:pStyle w:val="Ttulo"/>
        <w:tabs>
          <w:tab w:val="left" w:pos="142"/>
        </w:tabs>
        <w:ind w:left="142" w:right="1134"/>
        <w:rPr>
          <w:rFonts w:ascii="Arial" w:hAnsi="Arial" w:cs="Arial"/>
          <w:sz w:val="24"/>
          <w:szCs w:val="24"/>
        </w:rPr>
      </w:pPr>
      <w:r w:rsidRPr="00B44845">
        <w:rPr>
          <w:rFonts w:ascii="Arial" w:hAnsi="Arial" w:cs="Arial"/>
          <w:sz w:val="24"/>
          <w:szCs w:val="24"/>
        </w:rPr>
        <w:t>TERMO</w:t>
      </w:r>
      <w:r w:rsidRPr="00B44845">
        <w:rPr>
          <w:rFonts w:ascii="Arial" w:hAnsi="Arial" w:cs="Arial"/>
          <w:spacing w:val="-3"/>
          <w:sz w:val="24"/>
          <w:szCs w:val="24"/>
        </w:rPr>
        <w:t xml:space="preserve"> </w:t>
      </w:r>
      <w:r w:rsidRPr="00B44845">
        <w:rPr>
          <w:rFonts w:ascii="Arial" w:hAnsi="Arial" w:cs="Arial"/>
          <w:sz w:val="24"/>
          <w:szCs w:val="24"/>
        </w:rPr>
        <w:t>DE</w:t>
      </w:r>
      <w:r w:rsidRPr="00B44845">
        <w:rPr>
          <w:rFonts w:ascii="Arial" w:hAnsi="Arial" w:cs="Arial"/>
          <w:spacing w:val="-2"/>
          <w:sz w:val="24"/>
          <w:szCs w:val="24"/>
        </w:rPr>
        <w:t xml:space="preserve"> </w:t>
      </w:r>
      <w:r w:rsidRPr="00B44845">
        <w:rPr>
          <w:rFonts w:ascii="Arial" w:hAnsi="Arial" w:cs="Arial"/>
          <w:sz w:val="24"/>
          <w:szCs w:val="24"/>
        </w:rPr>
        <w:t>REFERÊNCIA</w:t>
      </w:r>
    </w:p>
    <w:p w14:paraId="3E42FCFA" w14:textId="77777777" w:rsidR="00E7400C" w:rsidRPr="00B44845" w:rsidRDefault="00E7400C" w:rsidP="00E7400C">
      <w:pPr>
        <w:pStyle w:val="Corpodetexto"/>
        <w:tabs>
          <w:tab w:val="left" w:pos="142"/>
        </w:tabs>
        <w:spacing w:before="4"/>
        <w:ind w:left="142" w:right="1134"/>
        <w:rPr>
          <w:rFonts w:ascii="Arial" w:hAnsi="Arial" w:cs="Arial"/>
          <w:b/>
        </w:rPr>
      </w:pPr>
    </w:p>
    <w:p w14:paraId="2AEFE128" w14:textId="77777777" w:rsidR="00E7400C" w:rsidRPr="00B44845" w:rsidRDefault="00E7400C" w:rsidP="00E7400C">
      <w:pPr>
        <w:pStyle w:val="Ttulo1"/>
        <w:numPr>
          <w:ilvl w:val="0"/>
          <w:numId w:val="7"/>
        </w:numPr>
        <w:tabs>
          <w:tab w:val="left" w:pos="142"/>
          <w:tab w:val="num" w:pos="360"/>
          <w:tab w:val="left" w:pos="1107"/>
        </w:tabs>
        <w:spacing w:before="1"/>
        <w:ind w:left="142" w:right="1134" w:hanging="349"/>
        <w:rPr>
          <w:rFonts w:ascii="Arial" w:hAnsi="Arial" w:cs="Arial"/>
          <w:b/>
        </w:rPr>
      </w:pPr>
      <w:r w:rsidRPr="00B44845">
        <w:rPr>
          <w:rFonts w:ascii="Arial" w:hAnsi="Arial" w:cs="Arial"/>
        </w:rPr>
        <w:t>OBJETO:</w:t>
      </w:r>
    </w:p>
    <w:p w14:paraId="4F9D894E" w14:textId="77777777" w:rsidR="00E7400C" w:rsidRPr="00B44845" w:rsidRDefault="00E7400C" w:rsidP="00E7400C">
      <w:pPr>
        <w:pStyle w:val="Corpodetexto"/>
        <w:tabs>
          <w:tab w:val="left" w:pos="142"/>
        </w:tabs>
        <w:spacing w:before="120"/>
        <w:ind w:left="142" w:right="1134"/>
        <w:jc w:val="both"/>
        <w:rPr>
          <w:rFonts w:ascii="Arial" w:hAnsi="Arial" w:cs="Arial"/>
        </w:rPr>
      </w:pPr>
      <w:r w:rsidRPr="00B44845">
        <w:rPr>
          <w:rFonts w:ascii="Arial" w:hAnsi="Arial" w:cs="Arial"/>
        </w:rPr>
        <w:t>Contratação de empresa para analise e elaboração de  laudo sobre valor da terra nual (VTN) no municipio de Guaraí-To,devendo analisando a</w:t>
      </w:r>
      <w:r w:rsidRPr="00B44845">
        <w:rPr>
          <w:rFonts w:ascii="Arial" w:hAnsi="Arial" w:cs="Arial"/>
          <w:spacing w:val="1"/>
        </w:rPr>
        <w:t xml:space="preserve"> </w:t>
      </w:r>
      <w:r w:rsidRPr="00B44845">
        <w:rPr>
          <w:rFonts w:ascii="Arial" w:hAnsi="Arial" w:cs="Arial"/>
        </w:rPr>
        <w:t>ocupação</w:t>
      </w:r>
      <w:r w:rsidRPr="00B44845">
        <w:rPr>
          <w:rFonts w:ascii="Arial" w:hAnsi="Arial" w:cs="Arial"/>
          <w:spacing w:val="-1"/>
        </w:rPr>
        <w:t xml:space="preserve"> </w:t>
      </w:r>
      <w:r w:rsidRPr="00B44845">
        <w:rPr>
          <w:rFonts w:ascii="Arial" w:hAnsi="Arial" w:cs="Arial"/>
        </w:rPr>
        <w:t>do</w:t>
      </w:r>
      <w:r w:rsidRPr="00B44845">
        <w:rPr>
          <w:rFonts w:ascii="Arial" w:hAnsi="Arial" w:cs="Arial"/>
          <w:spacing w:val="-1"/>
        </w:rPr>
        <w:t xml:space="preserve"> </w:t>
      </w:r>
      <w:r w:rsidRPr="00B44845">
        <w:rPr>
          <w:rFonts w:ascii="Arial" w:hAnsi="Arial" w:cs="Arial"/>
        </w:rPr>
        <w:t>solo</w:t>
      </w:r>
      <w:r w:rsidRPr="00B44845">
        <w:rPr>
          <w:rFonts w:ascii="Arial" w:hAnsi="Arial" w:cs="Arial"/>
          <w:spacing w:val="-1"/>
        </w:rPr>
        <w:t xml:space="preserve"> </w:t>
      </w:r>
      <w:r w:rsidRPr="00B44845">
        <w:rPr>
          <w:rFonts w:ascii="Arial" w:hAnsi="Arial" w:cs="Arial"/>
        </w:rPr>
        <w:t>com</w:t>
      </w:r>
      <w:r w:rsidRPr="00B44845">
        <w:rPr>
          <w:rFonts w:ascii="Arial" w:hAnsi="Arial" w:cs="Arial"/>
          <w:spacing w:val="-1"/>
        </w:rPr>
        <w:t xml:space="preserve"> </w:t>
      </w:r>
      <w:r w:rsidRPr="00B44845">
        <w:rPr>
          <w:rFonts w:ascii="Arial" w:hAnsi="Arial" w:cs="Arial"/>
        </w:rPr>
        <w:t>levantamento de</w:t>
      </w:r>
      <w:r w:rsidRPr="00B44845">
        <w:rPr>
          <w:rFonts w:ascii="Arial" w:hAnsi="Arial" w:cs="Arial"/>
          <w:spacing w:val="-1"/>
        </w:rPr>
        <w:t xml:space="preserve"> </w:t>
      </w:r>
      <w:r w:rsidRPr="00B44845">
        <w:rPr>
          <w:rFonts w:ascii="Arial" w:hAnsi="Arial" w:cs="Arial"/>
        </w:rPr>
        <w:t>informações</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todas</w:t>
      </w:r>
      <w:r w:rsidRPr="00B44845">
        <w:rPr>
          <w:rFonts w:ascii="Arial" w:hAnsi="Arial" w:cs="Arial"/>
          <w:spacing w:val="-1"/>
        </w:rPr>
        <w:t xml:space="preserve"> </w:t>
      </w:r>
      <w:r w:rsidRPr="00B44845">
        <w:rPr>
          <w:rFonts w:ascii="Arial" w:hAnsi="Arial" w:cs="Arial"/>
        </w:rPr>
        <w:t>as propriedades</w:t>
      </w:r>
      <w:r w:rsidRPr="00B44845">
        <w:rPr>
          <w:rFonts w:ascii="Arial" w:hAnsi="Arial" w:cs="Arial"/>
          <w:spacing w:val="-1"/>
        </w:rPr>
        <w:t xml:space="preserve"> </w:t>
      </w:r>
      <w:r w:rsidRPr="00B44845">
        <w:rPr>
          <w:rFonts w:ascii="Arial" w:hAnsi="Arial" w:cs="Arial"/>
        </w:rPr>
        <w:t>rurais</w:t>
      </w:r>
      <w:r w:rsidRPr="00B44845">
        <w:rPr>
          <w:rFonts w:ascii="Arial" w:hAnsi="Arial" w:cs="Arial"/>
          <w:spacing w:val="-1"/>
        </w:rPr>
        <w:t xml:space="preserve"> </w:t>
      </w:r>
      <w:r w:rsidRPr="00B44845">
        <w:rPr>
          <w:rFonts w:ascii="Arial" w:hAnsi="Arial" w:cs="Arial"/>
        </w:rPr>
        <w:t>deste Município, o qual será encaminhado para Secretária da Receita Federeal.</w:t>
      </w:r>
    </w:p>
    <w:p w14:paraId="69A96401" w14:textId="77777777" w:rsidR="00E7400C" w:rsidRPr="00B44845" w:rsidRDefault="00E7400C" w:rsidP="00E7400C">
      <w:pPr>
        <w:pStyle w:val="Ttulo1"/>
        <w:tabs>
          <w:tab w:val="left" w:pos="142"/>
          <w:tab w:val="left" w:pos="1107"/>
        </w:tabs>
        <w:ind w:left="142" w:right="1134"/>
        <w:rPr>
          <w:rFonts w:ascii="Arial" w:hAnsi="Arial" w:cs="Arial"/>
        </w:rPr>
      </w:pPr>
    </w:p>
    <w:p w14:paraId="226E5F12" w14:textId="77777777" w:rsidR="00E7400C" w:rsidRPr="00B44845" w:rsidRDefault="00E7400C" w:rsidP="00E7400C">
      <w:pPr>
        <w:pStyle w:val="Ttulo1"/>
        <w:numPr>
          <w:ilvl w:val="0"/>
          <w:numId w:val="7"/>
        </w:numPr>
        <w:tabs>
          <w:tab w:val="left" w:pos="142"/>
          <w:tab w:val="num" w:pos="360"/>
          <w:tab w:val="left" w:pos="1107"/>
        </w:tabs>
        <w:ind w:left="142" w:right="1134" w:hanging="349"/>
        <w:rPr>
          <w:rFonts w:ascii="Arial" w:hAnsi="Arial" w:cs="Arial"/>
        </w:rPr>
      </w:pPr>
      <w:r w:rsidRPr="00B44845">
        <w:rPr>
          <w:rFonts w:ascii="Arial" w:hAnsi="Arial" w:cs="Arial"/>
        </w:rPr>
        <w:t>JUSTIFICATIVA:</w:t>
      </w:r>
    </w:p>
    <w:p w14:paraId="7F41EDCF" w14:textId="77777777" w:rsidR="00E7400C" w:rsidRPr="00B44845" w:rsidRDefault="00E7400C" w:rsidP="00E7400C">
      <w:pPr>
        <w:pStyle w:val="Corpodetexto"/>
        <w:tabs>
          <w:tab w:val="left" w:pos="142"/>
        </w:tabs>
        <w:spacing w:before="115"/>
        <w:ind w:left="142" w:right="1134"/>
        <w:jc w:val="both"/>
        <w:rPr>
          <w:rFonts w:ascii="Arial" w:hAnsi="Arial" w:cs="Arial"/>
        </w:rPr>
      </w:pPr>
      <w:r w:rsidRPr="00B44845">
        <w:rPr>
          <w:rFonts w:ascii="Arial" w:hAnsi="Arial" w:cs="Arial"/>
        </w:rPr>
        <w:t>Posteriormente</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vigência</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Emenda</w:t>
      </w:r>
      <w:r w:rsidRPr="00B44845">
        <w:rPr>
          <w:rFonts w:ascii="Arial" w:hAnsi="Arial" w:cs="Arial"/>
          <w:spacing w:val="1"/>
        </w:rPr>
        <w:t xml:space="preserve"> </w:t>
      </w:r>
      <w:r w:rsidRPr="00B44845">
        <w:rPr>
          <w:rFonts w:ascii="Arial" w:hAnsi="Arial" w:cs="Arial"/>
        </w:rPr>
        <w:t>Constitucional</w:t>
      </w:r>
      <w:r w:rsidRPr="00B44845">
        <w:rPr>
          <w:rFonts w:ascii="Arial" w:hAnsi="Arial" w:cs="Arial"/>
          <w:spacing w:val="1"/>
        </w:rPr>
        <w:t xml:space="preserve"> </w:t>
      </w:r>
      <w:r w:rsidRPr="00B44845">
        <w:rPr>
          <w:rFonts w:ascii="Arial" w:hAnsi="Arial" w:cs="Arial"/>
        </w:rPr>
        <w:t>42/2003</w:t>
      </w:r>
      <w:r w:rsidRPr="00B44845">
        <w:rPr>
          <w:rFonts w:ascii="Arial" w:hAnsi="Arial" w:cs="Arial"/>
          <w:spacing w:val="1"/>
        </w:rPr>
        <w:t xml:space="preserve"> </w:t>
      </w:r>
      <w:r w:rsidRPr="00B44845">
        <w:rPr>
          <w:rFonts w:ascii="Arial" w:hAnsi="Arial" w:cs="Arial"/>
        </w:rPr>
        <w:t>regulamentado</w:t>
      </w:r>
      <w:r w:rsidRPr="00B44845">
        <w:rPr>
          <w:rFonts w:ascii="Arial" w:hAnsi="Arial" w:cs="Arial"/>
          <w:spacing w:val="1"/>
        </w:rPr>
        <w:t xml:space="preserve"> </w:t>
      </w:r>
      <w:r w:rsidRPr="00B44845">
        <w:rPr>
          <w:rFonts w:ascii="Arial" w:hAnsi="Arial" w:cs="Arial"/>
        </w:rPr>
        <w:t>pela</w:t>
      </w:r>
      <w:r w:rsidRPr="00B44845">
        <w:rPr>
          <w:rFonts w:ascii="Arial" w:hAnsi="Arial" w:cs="Arial"/>
          <w:spacing w:val="1"/>
        </w:rPr>
        <w:t xml:space="preserve"> </w:t>
      </w:r>
      <w:r w:rsidRPr="00B44845">
        <w:rPr>
          <w:rFonts w:ascii="Arial" w:hAnsi="Arial" w:cs="Arial"/>
        </w:rPr>
        <w:t>Lei</w:t>
      </w:r>
      <w:r w:rsidRPr="00B44845">
        <w:rPr>
          <w:rFonts w:ascii="Arial" w:hAnsi="Arial" w:cs="Arial"/>
          <w:spacing w:val="1"/>
        </w:rPr>
        <w:t xml:space="preserve"> </w:t>
      </w:r>
      <w:r w:rsidRPr="00B44845">
        <w:rPr>
          <w:rFonts w:ascii="Arial" w:hAnsi="Arial" w:cs="Arial"/>
        </w:rPr>
        <w:t>11.250/2005</w:t>
      </w:r>
      <w:r w:rsidRPr="00B44845">
        <w:rPr>
          <w:rFonts w:ascii="Arial" w:hAnsi="Arial" w:cs="Arial"/>
          <w:spacing w:val="8"/>
        </w:rPr>
        <w:t xml:space="preserve"> </w:t>
      </w:r>
      <w:r w:rsidRPr="00B44845">
        <w:rPr>
          <w:rFonts w:ascii="Arial" w:hAnsi="Arial" w:cs="Arial"/>
        </w:rPr>
        <w:t>bem</w:t>
      </w:r>
      <w:r w:rsidRPr="00B44845">
        <w:rPr>
          <w:rFonts w:ascii="Arial" w:hAnsi="Arial" w:cs="Arial"/>
          <w:spacing w:val="8"/>
        </w:rPr>
        <w:t xml:space="preserve"> </w:t>
      </w:r>
      <w:r w:rsidRPr="00B44845">
        <w:rPr>
          <w:rFonts w:ascii="Arial" w:hAnsi="Arial" w:cs="Arial"/>
        </w:rPr>
        <w:t>como</w:t>
      </w:r>
      <w:r w:rsidRPr="00B44845">
        <w:rPr>
          <w:rFonts w:ascii="Arial" w:hAnsi="Arial" w:cs="Arial"/>
          <w:spacing w:val="9"/>
        </w:rPr>
        <w:t xml:space="preserve"> </w:t>
      </w:r>
      <w:r w:rsidRPr="00B44845">
        <w:rPr>
          <w:rFonts w:ascii="Arial" w:hAnsi="Arial" w:cs="Arial"/>
        </w:rPr>
        <w:t>editado</w:t>
      </w:r>
      <w:r w:rsidRPr="00B44845">
        <w:rPr>
          <w:rFonts w:ascii="Arial" w:hAnsi="Arial" w:cs="Arial"/>
          <w:spacing w:val="8"/>
        </w:rPr>
        <w:t xml:space="preserve"> </w:t>
      </w:r>
      <w:r w:rsidRPr="00B44845">
        <w:rPr>
          <w:rFonts w:ascii="Arial" w:hAnsi="Arial" w:cs="Arial"/>
        </w:rPr>
        <w:t>o</w:t>
      </w:r>
      <w:r w:rsidRPr="00B44845">
        <w:rPr>
          <w:rFonts w:ascii="Arial" w:hAnsi="Arial" w:cs="Arial"/>
          <w:spacing w:val="8"/>
        </w:rPr>
        <w:t xml:space="preserve"> </w:t>
      </w:r>
      <w:r w:rsidRPr="00B44845">
        <w:rPr>
          <w:rFonts w:ascii="Arial" w:hAnsi="Arial" w:cs="Arial"/>
        </w:rPr>
        <w:t>Decreto</w:t>
      </w:r>
      <w:r w:rsidRPr="00B44845">
        <w:rPr>
          <w:rFonts w:ascii="Arial" w:hAnsi="Arial" w:cs="Arial"/>
          <w:spacing w:val="9"/>
        </w:rPr>
        <w:t xml:space="preserve"> </w:t>
      </w:r>
      <w:r w:rsidRPr="00B44845">
        <w:rPr>
          <w:rFonts w:ascii="Arial" w:hAnsi="Arial" w:cs="Arial"/>
        </w:rPr>
        <w:t>6.433</w:t>
      </w:r>
      <w:r w:rsidRPr="00B44845">
        <w:rPr>
          <w:rFonts w:ascii="Arial" w:hAnsi="Arial" w:cs="Arial"/>
          <w:spacing w:val="10"/>
        </w:rPr>
        <w:t xml:space="preserve"> </w:t>
      </w:r>
      <w:r w:rsidRPr="00B44845">
        <w:rPr>
          <w:rFonts w:ascii="Arial" w:hAnsi="Arial" w:cs="Arial"/>
        </w:rPr>
        <w:t>de</w:t>
      </w:r>
      <w:r w:rsidRPr="00B44845">
        <w:rPr>
          <w:rFonts w:ascii="Arial" w:hAnsi="Arial" w:cs="Arial"/>
          <w:spacing w:val="8"/>
        </w:rPr>
        <w:t xml:space="preserve"> </w:t>
      </w:r>
      <w:r w:rsidRPr="00B44845">
        <w:rPr>
          <w:rFonts w:ascii="Arial" w:hAnsi="Arial" w:cs="Arial"/>
        </w:rPr>
        <w:t>15</w:t>
      </w:r>
      <w:r w:rsidRPr="00B44845">
        <w:rPr>
          <w:rFonts w:ascii="Arial" w:hAnsi="Arial" w:cs="Arial"/>
          <w:spacing w:val="8"/>
        </w:rPr>
        <w:t xml:space="preserve"> </w:t>
      </w:r>
      <w:r w:rsidRPr="00B44845">
        <w:rPr>
          <w:rFonts w:ascii="Arial" w:hAnsi="Arial" w:cs="Arial"/>
        </w:rPr>
        <w:t>de</w:t>
      </w:r>
      <w:r w:rsidRPr="00B44845">
        <w:rPr>
          <w:rFonts w:ascii="Arial" w:hAnsi="Arial" w:cs="Arial"/>
          <w:spacing w:val="7"/>
        </w:rPr>
        <w:t xml:space="preserve"> </w:t>
      </w:r>
      <w:r w:rsidRPr="00B44845">
        <w:rPr>
          <w:rFonts w:ascii="Arial" w:hAnsi="Arial" w:cs="Arial"/>
        </w:rPr>
        <w:t>abril</w:t>
      </w:r>
      <w:r w:rsidRPr="00B44845">
        <w:rPr>
          <w:rFonts w:ascii="Arial" w:hAnsi="Arial" w:cs="Arial"/>
          <w:spacing w:val="9"/>
        </w:rPr>
        <w:t xml:space="preserve"> </w:t>
      </w:r>
      <w:r w:rsidRPr="00B44845">
        <w:rPr>
          <w:rFonts w:ascii="Arial" w:hAnsi="Arial" w:cs="Arial"/>
        </w:rPr>
        <w:t>de</w:t>
      </w:r>
      <w:r w:rsidRPr="00B44845">
        <w:rPr>
          <w:rFonts w:ascii="Arial" w:hAnsi="Arial" w:cs="Arial"/>
          <w:spacing w:val="7"/>
        </w:rPr>
        <w:t xml:space="preserve"> </w:t>
      </w:r>
      <w:r w:rsidRPr="00B44845">
        <w:rPr>
          <w:rFonts w:ascii="Arial" w:hAnsi="Arial" w:cs="Arial"/>
        </w:rPr>
        <w:t>2008</w:t>
      </w:r>
      <w:r w:rsidRPr="00B44845">
        <w:rPr>
          <w:rFonts w:ascii="Arial" w:hAnsi="Arial" w:cs="Arial"/>
          <w:spacing w:val="8"/>
        </w:rPr>
        <w:t xml:space="preserve"> </w:t>
      </w:r>
      <w:r w:rsidRPr="00B44845">
        <w:rPr>
          <w:rFonts w:ascii="Arial" w:hAnsi="Arial" w:cs="Arial"/>
        </w:rPr>
        <w:t>e</w:t>
      </w:r>
      <w:r w:rsidRPr="00B44845">
        <w:rPr>
          <w:rFonts w:ascii="Arial" w:hAnsi="Arial" w:cs="Arial"/>
          <w:spacing w:val="10"/>
        </w:rPr>
        <w:t xml:space="preserve"> </w:t>
      </w:r>
      <w:r w:rsidRPr="00B44845">
        <w:rPr>
          <w:rFonts w:ascii="Arial" w:hAnsi="Arial" w:cs="Arial"/>
        </w:rPr>
        <w:t>suas</w:t>
      </w:r>
      <w:r w:rsidRPr="00B44845">
        <w:rPr>
          <w:rFonts w:ascii="Arial" w:hAnsi="Arial" w:cs="Arial"/>
          <w:spacing w:val="7"/>
        </w:rPr>
        <w:t xml:space="preserve"> </w:t>
      </w:r>
      <w:r w:rsidRPr="00B44845">
        <w:rPr>
          <w:rFonts w:ascii="Arial" w:hAnsi="Arial" w:cs="Arial"/>
        </w:rPr>
        <w:t>alterações,</w:t>
      </w:r>
      <w:r w:rsidRPr="00B44845">
        <w:rPr>
          <w:rFonts w:ascii="Arial" w:hAnsi="Arial" w:cs="Arial"/>
          <w:spacing w:val="9"/>
        </w:rPr>
        <w:t xml:space="preserve"> </w:t>
      </w:r>
      <w:r w:rsidRPr="00B44845">
        <w:rPr>
          <w:rFonts w:ascii="Arial" w:hAnsi="Arial" w:cs="Arial"/>
        </w:rPr>
        <w:t>assim</w:t>
      </w:r>
      <w:r w:rsidRPr="00B44845">
        <w:rPr>
          <w:rFonts w:ascii="Arial" w:hAnsi="Arial" w:cs="Arial"/>
          <w:spacing w:val="8"/>
        </w:rPr>
        <w:t xml:space="preserve"> </w:t>
      </w:r>
      <w:r w:rsidRPr="00B44845">
        <w:rPr>
          <w:rFonts w:ascii="Arial" w:hAnsi="Arial" w:cs="Arial"/>
        </w:rPr>
        <w:t xml:space="preserve">como </w:t>
      </w:r>
      <w:r w:rsidRPr="00B44845">
        <w:rPr>
          <w:rFonts w:ascii="Arial" w:hAnsi="Arial" w:cs="Arial"/>
          <w:spacing w:val="-58"/>
        </w:rPr>
        <w:t xml:space="preserve"> </w:t>
      </w:r>
      <w:r w:rsidRPr="00B44845">
        <w:rPr>
          <w:rFonts w:ascii="Arial" w:hAnsi="Arial" w:cs="Arial"/>
        </w:rPr>
        <w:t>a Instrução Normativa da RFB Nº 844/2008, o que tornou possível aos Municípios que desejarem,</w:t>
      </w:r>
      <w:r w:rsidRPr="00B44845">
        <w:rPr>
          <w:rFonts w:ascii="Arial" w:hAnsi="Arial" w:cs="Arial"/>
          <w:spacing w:val="-57"/>
        </w:rPr>
        <w:t xml:space="preserve"> </w:t>
      </w:r>
      <w:r w:rsidRPr="00B44845">
        <w:rPr>
          <w:rFonts w:ascii="Arial" w:hAnsi="Arial" w:cs="Arial"/>
        </w:rPr>
        <w:t>efetuarem o convênio com União por intermédio da Secretaria da Receita Federal do Brasil - RFB. O</w:t>
      </w:r>
      <w:r w:rsidRPr="00B44845">
        <w:rPr>
          <w:rFonts w:ascii="Arial" w:hAnsi="Arial" w:cs="Arial"/>
          <w:spacing w:val="1"/>
        </w:rPr>
        <w:t xml:space="preserve"> </w:t>
      </w:r>
      <w:r w:rsidRPr="00B44845">
        <w:rPr>
          <w:rFonts w:ascii="Arial" w:hAnsi="Arial" w:cs="Arial"/>
        </w:rPr>
        <w:t>referido convênio tem como finalidade permitir aos Municípios exercerem o lançamento de créditos</w:t>
      </w:r>
      <w:r w:rsidRPr="00B44845">
        <w:rPr>
          <w:rFonts w:ascii="Arial" w:hAnsi="Arial" w:cs="Arial"/>
          <w:spacing w:val="1"/>
        </w:rPr>
        <w:t xml:space="preserve"> </w:t>
      </w:r>
      <w:r w:rsidRPr="00B44845">
        <w:rPr>
          <w:rFonts w:ascii="Arial" w:hAnsi="Arial" w:cs="Arial"/>
        </w:rPr>
        <w:t>tributários e a fiscalização do ITR. Esta atividade proporciona ao Município conveniado a arrecadação</w:t>
      </w:r>
      <w:r w:rsidRPr="00B44845">
        <w:rPr>
          <w:rFonts w:ascii="Arial" w:hAnsi="Arial" w:cs="Arial"/>
          <w:spacing w:val="1"/>
        </w:rPr>
        <w:t xml:space="preserve"> </w:t>
      </w:r>
      <w:r w:rsidRPr="00B44845">
        <w:rPr>
          <w:rFonts w:ascii="Arial" w:hAnsi="Arial" w:cs="Arial"/>
        </w:rPr>
        <w:t>total</w:t>
      </w:r>
      <w:r w:rsidRPr="00B44845">
        <w:rPr>
          <w:rFonts w:ascii="Arial" w:hAnsi="Arial" w:cs="Arial"/>
          <w:spacing w:val="-1"/>
        </w:rPr>
        <w:t xml:space="preserve"> </w:t>
      </w:r>
      <w:r w:rsidRPr="00B44845">
        <w:rPr>
          <w:rFonts w:ascii="Arial" w:hAnsi="Arial" w:cs="Arial"/>
        </w:rPr>
        <w:t>do</w:t>
      </w:r>
      <w:r w:rsidRPr="00B44845">
        <w:rPr>
          <w:rFonts w:ascii="Arial" w:hAnsi="Arial" w:cs="Arial"/>
          <w:spacing w:val="2"/>
        </w:rPr>
        <w:t xml:space="preserve"> </w:t>
      </w:r>
      <w:r w:rsidRPr="00B44845">
        <w:rPr>
          <w:rFonts w:ascii="Arial" w:hAnsi="Arial" w:cs="Arial"/>
        </w:rPr>
        <w:t>ITR incidente</w:t>
      </w:r>
      <w:r w:rsidRPr="00B44845">
        <w:rPr>
          <w:rFonts w:ascii="Arial" w:hAnsi="Arial" w:cs="Arial"/>
          <w:spacing w:val="-1"/>
        </w:rPr>
        <w:t xml:space="preserve"> </w:t>
      </w:r>
      <w:r w:rsidRPr="00B44845">
        <w:rPr>
          <w:rFonts w:ascii="Arial" w:hAnsi="Arial" w:cs="Arial"/>
        </w:rPr>
        <w:t>nos</w:t>
      </w:r>
      <w:r w:rsidRPr="00B44845">
        <w:rPr>
          <w:rFonts w:ascii="Arial" w:hAnsi="Arial" w:cs="Arial"/>
          <w:spacing w:val="-1"/>
        </w:rPr>
        <w:t xml:space="preserve"> </w:t>
      </w:r>
      <w:r w:rsidRPr="00B44845">
        <w:rPr>
          <w:rFonts w:ascii="Arial" w:hAnsi="Arial" w:cs="Arial"/>
        </w:rPr>
        <w:t>imóveis rurais localizados em seu</w:t>
      </w:r>
      <w:r w:rsidRPr="00B44845">
        <w:rPr>
          <w:rFonts w:ascii="Arial" w:hAnsi="Arial" w:cs="Arial"/>
          <w:spacing w:val="-1"/>
        </w:rPr>
        <w:t xml:space="preserve"> </w:t>
      </w:r>
      <w:r w:rsidRPr="00B44845">
        <w:rPr>
          <w:rFonts w:ascii="Arial" w:hAnsi="Arial" w:cs="Arial"/>
        </w:rPr>
        <w:t>território.</w:t>
      </w:r>
    </w:p>
    <w:p w14:paraId="1F4D07DA" w14:textId="77777777" w:rsidR="00E7400C" w:rsidRPr="00B44845" w:rsidRDefault="00E7400C" w:rsidP="00E7400C">
      <w:pPr>
        <w:pStyle w:val="Corpodetexto"/>
        <w:tabs>
          <w:tab w:val="left" w:pos="142"/>
        </w:tabs>
        <w:spacing w:before="5"/>
        <w:ind w:left="142" w:right="1134"/>
        <w:rPr>
          <w:rFonts w:ascii="Arial" w:hAnsi="Arial" w:cs="Arial"/>
        </w:rPr>
      </w:pPr>
    </w:p>
    <w:p w14:paraId="6932EE2A" w14:textId="77777777" w:rsidR="00E7400C" w:rsidRPr="00B44845" w:rsidRDefault="00E7400C" w:rsidP="00E7400C">
      <w:pPr>
        <w:pStyle w:val="Corpodetexto"/>
        <w:tabs>
          <w:tab w:val="left" w:pos="142"/>
          <w:tab w:val="left" w:pos="9072"/>
        </w:tabs>
        <w:spacing w:before="1"/>
        <w:ind w:left="142" w:right="1134"/>
        <w:jc w:val="both"/>
        <w:rPr>
          <w:rFonts w:ascii="Arial" w:hAnsi="Arial" w:cs="Arial"/>
        </w:rPr>
      </w:pPr>
      <w:r w:rsidRPr="00B44845">
        <w:rPr>
          <w:rFonts w:ascii="Arial" w:hAnsi="Arial" w:cs="Arial"/>
        </w:rPr>
        <w:t>O</w:t>
      </w:r>
      <w:r w:rsidRPr="00B44845">
        <w:rPr>
          <w:rFonts w:ascii="Arial" w:hAnsi="Arial" w:cs="Arial"/>
          <w:spacing w:val="1"/>
        </w:rPr>
        <w:t xml:space="preserve"> </w:t>
      </w:r>
      <w:r w:rsidRPr="00B44845">
        <w:rPr>
          <w:rFonts w:ascii="Arial" w:hAnsi="Arial" w:cs="Arial"/>
        </w:rPr>
        <w:t>Convênio</w:t>
      </w:r>
      <w:r w:rsidRPr="00B44845">
        <w:rPr>
          <w:rFonts w:ascii="Arial" w:hAnsi="Arial" w:cs="Arial"/>
          <w:spacing w:val="1"/>
        </w:rPr>
        <w:t xml:space="preserve"> </w:t>
      </w:r>
      <w:r w:rsidRPr="00B44845">
        <w:rPr>
          <w:rFonts w:ascii="Arial" w:hAnsi="Arial" w:cs="Arial"/>
        </w:rPr>
        <w:t>entre</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RFB</w:t>
      </w:r>
      <w:r w:rsidRPr="00B44845">
        <w:rPr>
          <w:rFonts w:ascii="Arial" w:hAnsi="Arial" w:cs="Arial"/>
          <w:spacing w:val="1"/>
        </w:rPr>
        <w:t xml:space="preserve"> </w:t>
      </w:r>
      <w:r w:rsidRPr="00B44845">
        <w:rPr>
          <w:rFonts w:ascii="Arial" w:hAnsi="Arial" w:cs="Arial"/>
        </w:rPr>
        <w:t>e</w:t>
      </w:r>
      <w:r w:rsidRPr="00B44845">
        <w:rPr>
          <w:rFonts w:ascii="Arial" w:hAnsi="Arial" w:cs="Arial"/>
          <w:spacing w:val="1"/>
        </w:rPr>
        <w:t xml:space="preserve"> </w:t>
      </w:r>
      <w:r w:rsidRPr="00B44845">
        <w:rPr>
          <w:rFonts w:ascii="Arial" w:hAnsi="Arial" w:cs="Arial"/>
        </w:rPr>
        <w:t>os</w:t>
      </w:r>
      <w:r w:rsidRPr="00B44845">
        <w:rPr>
          <w:rFonts w:ascii="Arial" w:hAnsi="Arial" w:cs="Arial"/>
          <w:spacing w:val="1"/>
        </w:rPr>
        <w:t xml:space="preserve"> </w:t>
      </w:r>
      <w:r w:rsidRPr="00B44845">
        <w:rPr>
          <w:rFonts w:ascii="Arial" w:hAnsi="Arial" w:cs="Arial"/>
        </w:rPr>
        <w:t>Municípios</w:t>
      </w:r>
      <w:r w:rsidRPr="00B44845">
        <w:rPr>
          <w:rFonts w:ascii="Arial" w:hAnsi="Arial" w:cs="Arial"/>
          <w:spacing w:val="1"/>
        </w:rPr>
        <w:t xml:space="preserve"> </w:t>
      </w:r>
      <w:r w:rsidRPr="00B44845">
        <w:rPr>
          <w:rFonts w:ascii="Arial" w:hAnsi="Arial" w:cs="Arial"/>
        </w:rPr>
        <w:t>foi</w:t>
      </w:r>
      <w:r w:rsidRPr="00B44845">
        <w:rPr>
          <w:rFonts w:ascii="Arial" w:hAnsi="Arial" w:cs="Arial"/>
          <w:spacing w:val="1"/>
        </w:rPr>
        <w:t xml:space="preserve"> </w:t>
      </w:r>
      <w:r w:rsidRPr="00B44845">
        <w:rPr>
          <w:rFonts w:ascii="Arial" w:hAnsi="Arial" w:cs="Arial"/>
        </w:rPr>
        <w:t>devidamente</w:t>
      </w:r>
      <w:r w:rsidRPr="00B44845">
        <w:rPr>
          <w:rFonts w:ascii="Arial" w:hAnsi="Arial" w:cs="Arial"/>
          <w:spacing w:val="1"/>
        </w:rPr>
        <w:t xml:space="preserve"> </w:t>
      </w:r>
      <w:r w:rsidRPr="00B44845">
        <w:rPr>
          <w:rFonts w:ascii="Arial" w:hAnsi="Arial" w:cs="Arial"/>
        </w:rPr>
        <w:t>regulamento</w:t>
      </w:r>
      <w:r w:rsidRPr="00B44845">
        <w:rPr>
          <w:rFonts w:ascii="Arial" w:hAnsi="Arial" w:cs="Arial"/>
          <w:spacing w:val="1"/>
        </w:rPr>
        <w:t xml:space="preserve"> </w:t>
      </w:r>
      <w:r w:rsidRPr="00B44845">
        <w:rPr>
          <w:rFonts w:ascii="Arial" w:hAnsi="Arial" w:cs="Arial"/>
        </w:rPr>
        <w:t>pelo</w:t>
      </w:r>
      <w:r w:rsidRPr="00B44845">
        <w:rPr>
          <w:rFonts w:ascii="Arial" w:hAnsi="Arial" w:cs="Arial"/>
          <w:spacing w:val="1"/>
        </w:rPr>
        <w:t xml:space="preserve"> </w:t>
      </w:r>
      <w:r w:rsidRPr="00B44845">
        <w:rPr>
          <w:rFonts w:ascii="Arial" w:hAnsi="Arial" w:cs="Arial"/>
        </w:rPr>
        <w:t>Decreto</w:t>
      </w:r>
      <w:r w:rsidRPr="00B44845">
        <w:rPr>
          <w:rFonts w:ascii="Arial" w:hAnsi="Arial" w:cs="Arial"/>
          <w:spacing w:val="1"/>
        </w:rPr>
        <w:t xml:space="preserve"> </w:t>
      </w:r>
      <w:r w:rsidRPr="00B44845">
        <w:rPr>
          <w:rFonts w:ascii="Arial" w:hAnsi="Arial" w:cs="Arial"/>
        </w:rPr>
        <w:t>6.433/2008 e as alterações posteriores que também institui o Comitê Gestor do imposto Sobre a</w:t>
      </w:r>
      <w:r w:rsidRPr="00B44845">
        <w:rPr>
          <w:rFonts w:ascii="Arial" w:hAnsi="Arial" w:cs="Arial"/>
          <w:spacing w:val="1"/>
        </w:rPr>
        <w:t xml:space="preserve"> </w:t>
      </w:r>
      <w:r w:rsidRPr="00B44845">
        <w:rPr>
          <w:rFonts w:ascii="Arial" w:hAnsi="Arial" w:cs="Arial"/>
        </w:rPr>
        <w:t>Propriedade Territorial Rural – CGITR, sendo este Comitê o órgão de competência para administrar,</w:t>
      </w:r>
      <w:r w:rsidRPr="00B44845">
        <w:rPr>
          <w:rFonts w:ascii="Arial" w:hAnsi="Arial" w:cs="Arial"/>
          <w:spacing w:val="1"/>
        </w:rPr>
        <w:t xml:space="preserve"> </w:t>
      </w:r>
      <w:r w:rsidRPr="00B44845">
        <w:rPr>
          <w:rFonts w:ascii="Arial" w:hAnsi="Arial" w:cs="Arial"/>
        </w:rPr>
        <w:t>operacionalizar</w:t>
      </w:r>
      <w:r w:rsidRPr="00B44845">
        <w:rPr>
          <w:rFonts w:ascii="Arial" w:hAnsi="Arial" w:cs="Arial"/>
          <w:spacing w:val="-1"/>
        </w:rPr>
        <w:t xml:space="preserve"> </w:t>
      </w:r>
      <w:r w:rsidRPr="00B44845">
        <w:rPr>
          <w:rFonts w:ascii="Arial" w:hAnsi="Arial" w:cs="Arial"/>
        </w:rPr>
        <w:t>e gerir</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opção efetuada</w:t>
      </w:r>
      <w:r w:rsidRPr="00B44845">
        <w:rPr>
          <w:rFonts w:ascii="Arial" w:hAnsi="Arial" w:cs="Arial"/>
          <w:spacing w:val="-2"/>
        </w:rPr>
        <w:t xml:space="preserve"> </w:t>
      </w:r>
      <w:r w:rsidRPr="00B44845">
        <w:rPr>
          <w:rFonts w:ascii="Arial" w:hAnsi="Arial" w:cs="Arial"/>
        </w:rPr>
        <w:t>pelos Municípios.</w:t>
      </w:r>
    </w:p>
    <w:p w14:paraId="61E7B565" w14:textId="77777777" w:rsidR="00E7400C" w:rsidRPr="00B44845" w:rsidRDefault="00E7400C" w:rsidP="00E7400C">
      <w:pPr>
        <w:pStyle w:val="Corpodetexto"/>
        <w:tabs>
          <w:tab w:val="left" w:pos="142"/>
          <w:tab w:val="left" w:pos="9072"/>
        </w:tabs>
        <w:ind w:left="142" w:right="1134" w:firstLine="254"/>
        <w:rPr>
          <w:rFonts w:ascii="Arial" w:hAnsi="Arial" w:cs="Arial"/>
        </w:rPr>
      </w:pPr>
    </w:p>
    <w:p w14:paraId="1126D25D" w14:textId="77777777" w:rsidR="00E7400C" w:rsidRPr="00B44845" w:rsidRDefault="00E7400C" w:rsidP="00E7400C">
      <w:pPr>
        <w:pStyle w:val="Corpodetexto"/>
        <w:tabs>
          <w:tab w:val="left" w:pos="142"/>
          <w:tab w:val="left" w:pos="9072"/>
        </w:tabs>
        <w:ind w:left="142" w:right="1134"/>
        <w:jc w:val="both"/>
        <w:rPr>
          <w:rFonts w:ascii="Arial" w:hAnsi="Arial" w:cs="Arial"/>
        </w:rPr>
      </w:pPr>
      <w:r w:rsidRPr="00B44845">
        <w:rPr>
          <w:rFonts w:ascii="Arial" w:hAnsi="Arial" w:cs="Arial"/>
        </w:rPr>
        <w:t>A Instrução Normativa 884/08 da RFB – IN 884/08, dispõe sobre a celebração de convênio</w:t>
      </w:r>
      <w:r w:rsidRPr="00B44845">
        <w:rPr>
          <w:rFonts w:ascii="Arial" w:hAnsi="Arial" w:cs="Arial"/>
          <w:spacing w:val="1"/>
        </w:rPr>
        <w:t xml:space="preserve"> </w:t>
      </w:r>
      <w:r w:rsidRPr="00B44845">
        <w:rPr>
          <w:rFonts w:ascii="Arial" w:hAnsi="Arial" w:cs="Arial"/>
        </w:rPr>
        <w:t>entre a RFB, em nome da União, o Distrito Federal e os Municípios para delegação das atribuições</w:t>
      </w:r>
      <w:r w:rsidRPr="00B44845">
        <w:rPr>
          <w:rFonts w:ascii="Arial" w:hAnsi="Arial" w:cs="Arial"/>
          <w:spacing w:val="1"/>
        </w:rPr>
        <w:t xml:space="preserve"> </w:t>
      </w:r>
      <w:r w:rsidRPr="00B44845">
        <w:rPr>
          <w:rFonts w:ascii="Arial" w:hAnsi="Arial" w:cs="Arial"/>
        </w:rPr>
        <w:t>definidas como uma norma complementar provenientes de Decretos ou Leis que atenda as exigências</w:t>
      </w:r>
      <w:r w:rsidRPr="00B44845">
        <w:rPr>
          <w:rFonts w:ascii="Arial" w:hAnsi="Arial" w:cs="Arial"/>
          <w:spacing w:val="1"/>
        </w:rPr>
        <w:t xml:space="preserve"> </w:t>
      </w:r>
      <w:r w:rsidRPr="00B44845">
        <w:rPr>
          <w:rFonts w:ascii="Arial" w:hAnsi="Arial" w:cs="Arial"/>
        </w:rPr>
        <w:t>da</w:t>
      </w:r>
      <w:r w:rsidRPr="00B44845">
        <w:rPr>
          <w:rFonts w:ascii="Arial" w:hAnsi="Arial" w:cs="Arial"/>
          <w:spacing w:val="-2"/>
        </w:rPr>
        <w:t xml:space="preserve"> </w:t>
      </w:r>
      <w:r w:rsidRPr="00B44845">
        <w:rPr>
          <w:rFonts w:ascii="Arial" w:hAnsi="Arial" w:cs="Arial"/>
        </w:rPr>
        <w:t>Constituição Federal.</w:t>
      </w:r>
    </w:p>
    <w:p w14:paraId="1960F821" w14:textId="77777777" w:rsidR="00E7400C" w:rsidRPr="00B44845" w:rsidRDefault="00E7400C" w:rsidP="00E7400C">
      <w:pPr>
        <w:pStyle w:val="Corpodetexto"/>
        <w:tabs>
          <w:tab w:val="left" w:pos="142"/>
          <w:tab w:val="left" w:pos="9072"/>
        </w:tabs>
        <w:ind w:left="142" w:right="1134" w:firstLine="254"/>
        <w:rPr>
          <w:rFonts w:ascii="Arial" w:hAnsi="Arial" w:cs="Arial"/>
        </w:rPr>
      </w:pPr>
    </w:p>
    <w:p w14:paraId="381BC243" w14:textId="77777777" w:rsidR="00E7400C" w:rsidRDefault="00E7400C" w:rsidP="00E7400C">
      <w:pPr>
        <w:pStyle w:val="Corpodetexto"/>
        <w:tabs>
          <w:tab w:val="left" w:pos="142"/>
          <w:tab w:val="left" w:pos="9072"/>
        </w:tabs>
        <w:ind w:left="142" w:right="1134"/>
        <w:jc w:val="both"/>
        <w:rPr>
          <w:rFonts w:ascii="Arial" w:hAnsi="Arial" w:cs="Arial"/>
        </w:rPr>
      </w:pPr>
      <w:r w:rsidRPr="00B44845">
        <w:rPr>
          <w:rFonts w:ascii="Arial" w:hAnsi="Arial" w:cs="Arial"/>
        </w:rPr>
        <w:t>Atribui</w:t>
      </w:r>
      <w:r w:rsidRPr="00B44845">
        <w:rPr>
          <w:rFonts w:ascii="Arial" w:hAnsi="Arial" w:cs="Arial"/>
          <w:spacing w:val="8"/>
        </w:rPr>
        <w:t xml:space="preserve"> </w:t>
      </w:r>
      <w:r w:rsidRPr="00B44845">
        <w:rPr>
          <w:rFonts w:ascii="Arial" w:hAnsi="Arial" w:cs="Arial"/>
        </w:rPr>
        <w:t>ao</w:t>
      </w:r>
      <w:r w:rsidRPr="00B44845">
        <w:rPr>
          <w:rFonts w:ascii="Arial" w:hAnsi="Arial" w:cs="Arial"/>
          <w:spacing w:val="9"/>
        </w:rPr>
        <w:t xml:space="preserve"> </w:t>
      </w:r>
      <w:r w:rsidRPr="00B44845">
        <w:rPr>
          <w:rFonts w:ascii="Arial" w:hAnsi="Arial" w:cs="Arial"/>
        </w:rPr>
        <w:t>município</w:t>
      </w:r>
      <w:r w:rsidRPr="00B44845">
        <w:rPr>
          <w:rFonts w:ascii="Arial" w:hAnsi="Arial" w:cs="Arial"/>
          <w:spacing w:val="8"/>
        </w:rPr>
        <w:t xml:space="preserve"> </w:t>
      </w:r>
      <w:r w:rsidRPr="00B44845">
        <w:rPr>
          <w:rFonts w:ascii="Arial" w:hAnsi="Arial" w:cs="Arial"/>
        </w:rPr>
        <w:t>conveniado</w:t>
      </w:r>
      <w:r w:rsidRPr="00B44845">
        <w:rPr>
          <w:rFonts w:ascii="Arial" w:hAnsi="Arial" w:cs="Arial"/>
          <w:spacing w:val="8"/>
        </w:rPr>
        <w:t xml:space="preserve"> </w:t>
      </w:r>
      <w:r w:rsidRPr="00B44845">
        <w:rPr>
          <w:rFonts w:ascii="Arial" w:hAnsi="Arial" w:cs="Arial"/>
        </w:rPr>
        <w:t>à</w:t>
      </w:r>
      <w:r w:rsidRPr="00B44845">
        <w:rPr>
          <w:rFonts w:ascii="Arial" w:hAnsi="Arial" w:cs="Arial"/>
          <w:spacing w:val="7"/>
        </w:rPr>
        <w:t xml:space="preserve"> </w:t>
      </w:r>
      <w:r w:rsidRPr="00B44845">
        <w:rPr>
          <w:rFonts w:ascii="Arial" w:hAnsi="Arial" w:cs="Arial"/>
        </w:rPr>
        <w:t>obrigação</w:t>
      </w:r>
      <w:r w:rsidRPr="00B44845">
        <w:rPr>
          <w:rFonts w:ascii="Arial" w:hAnsi="Arial" w:cs="Arial"/>
          <w:spacing w:val="9"/>
        </w:rPr>
        <w:t xml:space="preserve"> </w:t>
      </w:r>
      <w:r w:rsidRPr="00B44845">
        <w:rPr>
          <w:rFonts w:ascii="Arial" w:hAnsi="Arial" w:cs="Arial"/>
        </w:rPr>
        <w:t>de</w:t>
      </w:r>
      <w:r w:rsidRPr="00B44845">
        <w:rPr>
          <w:rFonts w:ascii="Arial" w:hAnsi="Arial" w:cs="Arial"/>
          <w:spacing w:val="7"/>
        </w:rPr>
        <w:t xml:space="preserve"> </w:t>
      </w:r>
      <w:r w:rsidRPr="00B44845">
        <w:rPr>
          <w:rFonts w:ascii="Arial" w:hAnsi="Arial" w:cs="Arial"/>
        </w:rPr>
        <w:t>informar</w:t>
      </w:r>
      <w:r w:rsidRPr="00B44845">
        <w:rPr>
          <w:rFonts w:ascii="Arial" w:hAnsi="Arial" w:cs="Arial"/>
          <w:spacing w:val="8"/>
        </w:rPr>
        <w:t xml:space="preserve"> </w:t>
      </w:r>
      <w:r w:rsidRPr="00B44845">
        <w:rPr>
          <w:rFonts w:ascii="Arial" w:hAnsi="Arial" w:cs="Arial"/>
        </w:rPr>
        <w:t>os</w:t>
      </w:r>
      <w:r w:rsidRPr="00B44845">
        <w:rPr>
          <w:rFonts w:ascii="Arial" w:hAnsi="Arial" w:cs="Arial"/>
          <w:spacing w:val="13"/>
        </w:rPr>
        <w:t xml:space="preserve"> </w:t>
      </w:r>
      <w:r w:rsidRPr="00B44845">
        <w:rPr>
          <w:rFonts w:ascii="Arial" w:hAnsi="Arial" w:cs="Arial"/>
        </w:rPr>
        <w:t>Valores</w:t>
      </w:r>
      <w:r w:rsidRPr="00B44845">
        <w:rPr>
          <w:rFonts w:ascii="Arial" w:hAnsi="Arial" w:cs="Arial"/>
          <w:spacing w:val="9"/>
        </w:rPr>
        <w:t xml:space="preserve"> </w:t>
      </w:r>
      <w:r w:rsidRPr="00B44845">
        <w:rPr>
          <w:rFonts w:ascii="Arial" w:hAnsi="Arial" w:cs="Arial"/>
        </w:rPr>
        <w:t>da</w:t>
      </w:r>
      <w:r w:rsidRPr="00B44845">
        <w:rPr>
          <w:rFonts w:ascii="Arial" w:hAnsi="Arial" w:cs="Arial"/>
          <w:spacing w:val="7"/>
        </w:rPr>
        <w:t xml:space="preserve"> </w:t>
      </w:r>
      <w:r w:rsidRPr="00B44845">
        <w:rPr>
          <w:rFonts w:ascii="Arial" w:hAnsi="Arial" w:cs="Arial"/>
        </w:rPr>
        <w:t>Terra</w:t>
      </w:r>
      <w:r w:rsidRPr="00B44845">
        <w:rPr>
          <w:rFonts w:ascii="Arial" w:hAnsi="Arial" w:cs="Arial"/>
          <w:spacing w:val="10"/>
        </w:rPr>
        <w:t xml:space="preserve"> </w:t>
      </w:r>
      <w:r w:rsidRPr="00B44845">
        <w:rPr>
          <w:rFonts w:ascii="Arial" w:hAnsi="Arial" w:cs="Arial"/>
        </w:rPr>
        <w:t>Nua</w:t>
      </w:r>
      <w:r w:rsidRPr="00B44845">
        <w:rPr>
          <w:rFonts w:ascii="Arial" w:hAnsi="Arial" w:cs="Arial"/>
          <w:spacing w:val="6"/>
        </w:rPr>
        <w:t xml:space="preserve"> </w:t>
      </w:r>
      <w:r w:rsidRPr="00B44845">
        <w:rPr>
          <w:rFonts w:ascii="Arial" w:hAnsi="Arial" w:cs="Arial"/>
        </w:rPr>
        <w:t>por</w:t>
      </w:r>
      <w:r w:rsidRPr="00B44845">
        <w:rPr>
          <w:rFonts w:ascii="Arial" w:hAnsi="Arial" w:cs="Arial"/>
          <w:spacing w:val="10"/>
        </w:rPr>
        <w:t xml:space="preserve"> </w:t>
      </w:r>
      <w:r w:rsidRPr="00B44845">
        <w:rPr>
          <w:rFonts w:ascii="Arial" w:hAnsi="Arial" w:cs="Arial"/>
        </w:rPr>
        <w:t>hectare (VTN/ha). A finalidade da informação é atualizar o Sistema de Preços de Terras</w:t>
      </w:r>
      <w:r w:rsidRPr="00B44845">
        <w:rPr>
          <w:rFonts w:ascii="Arial" w:hAnsi="Arial" w:cs="Arial"/>
          <w:spacing w:val="60"/>
        </w:rPr>
        <w:t xml:space="preserve"> </w:t>
      </w:r>
      <w:r w:rsidRPr="00B44845">
        <w:rPr>
          <w:rFonts w:ascii="Arial" w:hAnsi="Arial" w:cs="Arial"/>
        </w:rPr>
        <w:t>– SIPT da RFB, e</w:t>
      </w:r>
      <w:r w:rsidRPr="00B44845">
        <w:rPr>
          <w:rFonts w:ascii="Arial" w:hAnsi="Arial" w:cs="Arial"/>
          <w:spacing w:val="1"/>
        </w:rPr>
        <w:t xml:space="preserve"> </w:t>
      </w:r>
      <w:r w:rsidRPr="00B44845">
        <w:rPr>
          <w:rFonts w:ascii="Arial" w:hAnsi="Arial" w:cs="Arial"/>
        </w:rPr>
        <w:t>caso o município conveniado deixe de cumprir anualmente esta obrigação (ou cumpra de maneira</w:t>
      </w:r>
      <w:r w:rsidRPr="00B44845">
        <w:rPr>
          <w:rFonts w:ascii="Arial" w:hAnsi="Arial" w:cs="Arial"/>
          <w:spacing w:val="1"/>
        </w:rPr>
        <w:t xml:space="preserve"> </w:t>
      </w:r>
      <w:r w:rsidRPr="00B44845">
        <w:rPr>
          <w:rFonts w:ascii="Arial" w:hAnsi="Arial" w:cs="Arial"/>
        </w:rPr>
        <w:t>insatisfatória que caracterize renúncia fiscal conforme preceitua o a § 6º do artigo 10 do Decreto</w:t>
      </w:r>
      <w:r w:rsidRPr="00B44845">
        <w:rPr>
          <w:rFonts w:ascii="Arial" w:hAnsi="Arial" w:cs="Arial"/>
          <w:spacing w:val="1"/>
        </w:rPr>
        <w:t xml:space="preserve"> </w:t>
      </w:r>
      <w:r w:rsidRPr="00B44845">
        <w:rPr>
          <w:rFonts w:ascii="Arial" w:hAnsi="Arial" w:cs="Arial"/>
        </w:rPr>
        <w:t>6433/2008),</w:t>
      </w:r>
      <w:r w:rsidRPr="00B44845">
        <w:rPr>
          <w:rFonts w:ascii="Arial" w:hAnsi="Arial" w:cs="Arial"/>
          <w:spacing w:val="-1"/>
        </w:rPr>
        <w:t xml:space="preserve"> </w:t>
      </w:r>
      <w:r w:rsidRPr="00B44845">
        <w:rPr>
          <w:rFonts w:ascii="Arial" w:hAnsi="Arial" w:cs="Arial"/>
        </w:rPr>
        <w:t>estará</w:t>
      </w:r>
      <w:r w:rsidRPr="00B44845">
        <w:rPr>
          <w:rFonts w:ascii="Arial" w:hAnsi="Arial" w:cs="Arial"/>
          <w:spacing w:val="-1"/>
        </w:rPr>
        <w:t xml:space="preserve"> </w:t>
      </w:r>
      <w:r w:rsidRPr="00B44845">
        <w:rPr>
          <w:rFonts w:ascii="Arial" w:hAnsi="Arial" w:cs="Arial"/>
        </w:rPr>
        <w:t>sujeito a</w:t>
      </w:r>
      <w:r w:rsidRPr="00B44845">
        <w:rPr>
          <w:rFonts w:ascii="Arial" w:hAnsi="Arial" w:cs="Arial"/>
          <w:spacing w:val="-1"/>
        </w:rPr>
        <w:t xml:space="preserve"> </w:t>
      </w:r>
      <w:r w:rsidRPr="00B44845">
        <w:rPr>
          <w:rFonts w:ascii="Arial" w:hAnsi="Arial" w:cs="Arial"/>
        </w:rPr>
        <w:t>denúncia do</w:t>
      </w:r>
      <w:r w:rsidRPr="00B44845">
        <w:rPr>
          <w:rFonts w:ascii="Arial" w:hAnsi="Arial" w:cs="Arial"/>
          <w:spacing w:val="1"/>
        </w:rPr>
        <w:t xml:space="preserve"> </w:t>
      </w:r>
      <w:r w:rsidRPr="00B44845">
        <w:rPr>
          <w:rFonts w:ascii="Arial" w:hAnsi="Arial" w:cs="Arial"/>
        </w:rPr>
        <w:t>convenio.</w:t>
      </w:r>
    </w:p>
    <w:p w14:paraId="1BF847A1" w14:textId="77777777" w:rsidR="00E7400C" w:rsidRPr="00B44845" w:rsidRDefault="00E7400C" w:rsidP="00E7400C">
      <w:pPr>
        <w:pStyle w:val="Corpodetexto"/>
        <w:tabs>
          <w:tab w:val="left" w:pos="142"/>
        </w:tabs>
        <w:ind w:left="142" w:right="1134"/>
        <w:jc w:val="both"/>
        <w:rPr>
          <w:rFonts w:ascii="Arial" w:hAnsi="Arial" w:cs="Arial"/>
        </w:rPr>
      </w:pPr>
      <w:r w:rsidRPr="00B44845">
        <w:rPr>
          <w:rFonts w:ascii="Arial" w:hAnsi="Arial" w:cs="Arial"/>
        </w:rPr>
        <w:t xml:space="preserve">Dentre outros fatos motivadores, deve ser ressaltado o disposto na </w:t>
      </w:r>
      <w:r w:rsidRPr="00B44845">
        <w:rPr>
          <w:rFonts w:ascii="Arial" w:hAnsi="Arial" w:cs="Arial"/>
        </w:rPr>
        <w:lastRenderedPageBreak/>
        <w:t>alínea “b” do inciso II do</w:t>
      </w:r>
      <w:r w:rsidRPr="00B44845">
        <w:rPr>
          <w:rFonts w:ascii="Arial" w:hAnsi="Arial" w:cs="Arial"/>
          <w:spacing w:val="1"/>
        </w:rPr>
        <w:t xml:space="preserve"> </w:t>
      </w:r>
      <w:r w:rsidRPr="00B44845">
        <w:rPr>
          <w:rFonts w:ascii="Arial" w:hAnsi="Arial" w:cs="Arial"/>
        </w:rPr>
        <w:t>artigo 6º da IN nº 884/2008, onde consta que o Município ao assinar o convênio compromete-se a</w:t>
      </w:r>
      <w:r w:rsidRPr="00B44845">
        <w:rPr>
          <w:rFonts w:ascii="Arial" w:hAnsi="Arial" w:cs="Arial"/>
          <w:spacing w:val="1"/>
        </w:rPr>
        <w:t xml:space="preserve"> </w:t>
      </w:r>
      <w:r w:rsidRPr="00B44845">
        <w:rPr>
          <w:rFonts w:ascii="Arial" w:hAnsi="Arial" w:cs="Arial"/>
        </w:rPr>
        <w:t>executar</w:t>
      </w:r>
      <w:r w:rsidRPr="00B44845">
        <w:rPr>
          <w:rFonts w:ascii="Arial" w:hAnsi="Arial" w:cs="Arial"/>
          <w:spacing w:val="-3"/>
        </w:rPr>
        <w:t xml:space="preserve"> </w:t>
      </w:r>
      <w:r w:rsidRPr="00B44845">
        <w:rPr>
          <w:rFonts w:ascii="Arial" w:hAnsi="Arial" w:cs="Arial"/>
        </w:rPr>
        <w:t>as metas mínimas de</w:t>
      </w:r>
      <w:r w:rsidRPr="00B44845">
        <w:rPr>
          <w:rFonts w:ascii="Arial" w:hAnsi="Arial" w:cs="Arial"/>
          <w:spacing w:val="-2"/>
        </w:rPr>
        <w:t xml:space="preserve"> </w:t>
      </w:r>
      <w:r w:rsidRPr="00B44845">
        <w:rPr>
          <w:rFonts w:ascii="Arial" w:hAnsi="Arial" w:cs="Arial"/>
        </w:rPr>
        <w:t>fiscalização estipuladas pela</w:t>
      </w:r>
      <w:r w:rsidRPr="00B44845">
        <w:rPr>
          <w:rFonts w:ascii="Arial" w:hAnsi="Arial" w:cs="Arial"/>
          <w:spacing w:val="-3"/>
        </w:rPr>
        <w:t xml:space="preserve"> </w:t>
      </w:r>
      <w:r w:rsidRPr="00B44845">
        <w:rPr>
          <w:rFonts w:ascii="Arial" w:hAnsi="Arial" w:cs="Arial"/>
        </w:rPr>
        <w:t>RFB.</w:t>
      </w:r>
    </w:p>
    <w:p w14:paraId="1EE0A350" w14:textId="77777777" w:rsidR="00E7400C" w:rsidRDefault="00E7400C" w:rsidP="00E7400C">
      <w:pPr>
        <w:pStyle w:val="Corpodetexto"/>
        <w:tabs>
          <w:tab w:val="left" w:pos="142"/>
          <w:tab w:val="left" w:pos="9072"/>
        </w:tabs>
        <w:spacing w:before="148"/>
        <w:ind w:left="142" w:right="1134"/>
        <w:jc w:val="both"/>
        <w:rPr>
          <w:rFonts w:ascii="Arial" w:hAnsi="Arial" w:cs="Arial"/>
        </w:rPr>
      </w:pPr>
      <w:r w:rsidRPr="00B44845">
        <w:rPr>
          <w:rFonts w:ascii="Arial" w:hAnsi="Arial" w:cs="Arial"/>
        </w:rPr>
        <w:t xml:space="preserve">A administração municipal não pode ficar a cargo apenas dos escassos repasses </w:t>
      </w:r>
    </w:p>
    <w:p w14:paraId="2AE5F3E7" w14:textId="77777777" w:rsidR="00E7400C" w:rsidRDefault="00E7400C" w:rsidP="00E7400C">
      <w:pPr>
        <w:pStyle w:val="Corpodetexto"/>
        <w:tabs>
          <w:tab w:val="left" w:pos="142"/>
          <w:tab w:val="left" w:pos="9072"/>
        </w:tabs>
        <w:spacing w:before="148"/>
        <w:ind w:left="142" w:right="1134"/>
        <w:jc w:val="both"/>
        <w:rPr>
          <w:rFonts w:ascii="Arial" w:hAnsi="Arial" w:cs="Arial"/>
        </w:rPr>
      </w:pPr>
    </w:p>
    <w:p w14:paraId="52CAB577" w14:textId="77777777" w:rsidR="00E7400C" w:rsidRDefault="00E7400C" w:rsidP="00E7400C">
      <w:pPr>
        <w:pStyle w:val="Corpodetexto"/>
        <w:tabs>
          <w:tab w:val="left" w:pos="142"/>
          <w:tab w:val="left" w:pos="9072"/>
        </w:tabs>
        <w:spacing w:before="148"/>
        <w:ind w:left="142" w:right="1134"/>
        <w:jc w:val="both"/>
        <w:rPr>
          <w:rFonts w:ascii="Arial" w:hAnsi="Arial" w:cs="Arial"/>
        </w:rPr>
      </w:pPr>
    </w:p>
    <w:p w14:paraId="45A07A2F" w14:textId="77777777" w:rsidR="00E7400C" w:rsidRPr="00B44845" w:rsidRDefault="00E7400C" w:rsidP="00E7400C">
      <w:pPr>
        <w:pStyle w:val="Corpodetexto"/>
        <w:tabs>
          <w:tab w:val="left" w:pos="142"/>
          <w:tab w:val="left" w:pos="9072"/>
        </w:tabs>
        <w:spacing w:before="148"/>
        <w:ind w:left="142" w:right="1134"/>
        <w:jc w:val="both"/>
        <w:rPr>
          <w:rFonts w:ascii="Arial" w:hAnsi="Arial" w:cs="Arial"/>
        </w:rPr>
      </w:pPr>
      <w:r w:rsidRPr="00B44845">
        <w:rPr>
          <w:rFonts w:ascii="Arial" w:hAnsi="Arial" w:cs="Arial"/>
        </w:rPr>
        <w:t>patrocinados</w:t>
      </w:r>
      <w:r w:rsidRPr="00B44845">
        <w:rPr>
          <w:rFonts w:ascii="Arial" w:hAnsi="Arial" w:cs="Arial"/>
          <w:spacing w:val="1"/>
        </w:rPr>
        <w:t xml:space="preserve"> </w:t>
      </w:r>
      <w:r w:rsidRPr="00B44845">
        <w:rPr>
          <w:rFonts w:ascii="Arial" w:hAnsi="Arial" w:cs="Arial"/>
        </w:rPr>
        <w:t>pelos demais entes estatais, sobretudo em períodos de crise econômica e se considerarmos que os</w:t>
      </w:r>
      <w:r w:rsidRPr="00B44845">
        <w:rPr>
          <w:rFonts w:ascii="Arial" w:hAnsi="Arial" w:cs="Arial"/>
          <w:spacing w:val="1"/>
        </w:rPr>
        <w:t xml:space="preserve"> </w:t>
      </w:r>
      <w:r w:rsidRPr="00B44845">
        <w:rPr>
          <w:rFonts w:ascii="Arial" w:hAnsi="Arial" w:cs="Arial"/>
        </w:rPr>
        <w:t>incentivos</w:t>
      </w:r>
      <w:r w:rsidRPr="00B44845">
        <w:rPr>
          <w:rFonts w:ascii="Arial" w:hAnsi="Arial" w:cs="Arial"/>
          <w:spacing w:val="19"/>
        </w:rPr>
        <w:t xml:space="preserve"> </w:t>
      </w:r>
      <w:r w:rsidRPr="00B44845">
        <w:rPr>
          <w:rFonts w:ascii="Arial" w:hAnsi="Arial" w:cs="Arial"/>
        </w:rPr>
        <w:t>fiscais</w:t>
      </w:r>
      <w:r w:rsidRPr="00B44845">
        <w:rPr>
          <w:rFonts w:ascii="Arial" w:hAnsi="Arial" w:cs="Arial"/>
          <w:spacing w:val="20"/>
        </w:rPr>
        <w:t xml:space="preserve"> </w:t>
      </w:r>
      <w:r w:rsidRPr="00B44845">
        <w:rPr>
          <w:rFonts w:ascii="Arial" w:hAnsi="Arial" w:cs="Arial"/>
        </w:rPr>
        <w:t>com</w:t>
      </w:r>
      <w:r w:rsidRPr="00B44845">
        <w:rPr>
          <w:rFonts w:ascii="Arial" w:hAnsi="Arial" w:cs="Arial"/>
          <w:spacing w:val="19"/>
        </w:rPr>
        <w:t xml:space="preserve"> </w:t>
      </w:r>
      <w:r w:rsidRPr="00B44845">
        <w:rPr>
          <w:rFonts w:ascii="Arial" w:hAnsi="Arial" w:cs="Arial"/>
        </w:rPr>
        <w:t>redução</w:t>
      </w:r>
      <w:r w:rsidRPr="00B44845">
        <w:rPr>
          <w:rFonts w:ascii="Arial" w:hAnsi="Arial" w:cs="Arial"/>
          <w:spacing w:val="19"/>
        </w:rPr>
        <w:t xml:space="preserve"> </w:t>
      </w:r>
      <w:r w:rsidRPr="00B44845">
        <w:rPr>
          <w:rFonts w:ascii="Arial" w:hAnsi="Arial" w:cs="Arial"/>
        </w:rPr>
        <w:t>tributária</w:t>
      </w:r>
      <w:r w:rsidRPr="00B44845">
        <w:rPr>
          <w:rFonts w:ascii="Arial" w:hAnsi="Arial" w:cs="Arial"/>
          <w:spacing w:val="18"/>
        </w:rPr>
        <w:t xml:space="preserve"> </w:t>
      </w:r>
      <w:r w:rsidRPr="00B44845">
        <w:rPr>
          <w:rFonts w:ascii="Arial" w:hAnsi="Arial" w:cs="Arial"/>
        </w:rPr>
        <w:t>incidem</w:t>
      </w:r>
      <w:r w:rsidRPr="00B44845">
        <w:rPr>
          <w:rFonts w:ascii="Arial" w:hAnsi="Arial" w:cs="Arial"/>
          <w:spacing w:val="19"/>
        </w:rPr>
        <w:t xml:space="preserve"> </w:t>
      </w:r>
      <w:r w:rsidRPr="00B44845">
        <w:rPr>
          <w:rFonts w:ascii="Arial" w:hAnsi="Arial" w:cs="Arial"/>
        </w:rPr>
        <w:t>diretamente</w:t>
      </w:r>
      <w:r w:rsidRPr="00B44845">
        <w:rPr>
          <w:rFonts w:ascii="Arial" w:hAnsi="Arial" w:cs="Arial"/>
          <w:spacing w:val="18"/>
        </w:rPr>
        <w:t xml:space="preserve"> </w:t>
      </w:r>
      <w:r w:rsidRPr="00B44845">
        <w:rPr>
          <w:rFonts w:ascii="Arial" w:hAnsi="Arial" w:cs="Arial"/>
        </w:rPr>
        <w:t>nos</w:t>
      </w:r>
      <w:r w:rsidRPr="00B44845">
        <w:rPr>
          <w:rFonts w:ascii="Arial" w:hAnsi="Arial" w:cs="Arial"/>
          <w:spacing w:val="19"/>
        </w:rPr>
        <w:t xml:space="preserve"> </w:t>
      </w:r>
      <w:r w:rsidRPr="00B44845">
        <w:rPr>
          <w:rFonts w:ascii="Arial" w:hAnsi="Arial" w:cs="Arial"/>
        </w:rPr>
        <w:t>repasses</w:t>
      </w:r>
      <w:r w:rsidRPr="00B44845">
        <w:rPr>
          <w:rFonts w:ascii="Arial" w:hAnsi="Arial" w:cs="Arial"/>
          <w:spacing w:val="19"/>
        </w:rPr>
        <w:t xml:space="preserve"> </w:t>
      </w:r>
      <w:r w:rsidRPr="00B44845">
        <w:rPr>
          <w:rFonts w:ascii="Arial" w:hAnsi="Arial" w:cs="Arial"/>
        </w:rPr>
        <w:t>do</w:t>
      </w:r>
      <w:r w:rsidRPr="00B44845">
        <w:rPr>
          <w:rFonts w:ascii="Arial" w:hAnsi="Arial" w:cs="Arial"/>
          <w:spacing w:val="19"/>
        </w:rPr>
        <w:t xml:space="preserve"> </w:t>
      </w:r>
      <w:r w:rsidRPr="00B44845">
        <w:rPr>
          <w:rFonts w:ascii="Arial" w:hAnsi="Arial" w:cs="Arial"/>
        </w:rPr>
        <w:t>Fundo</w:t>
      </w:r>
      <w:r w:rsidRPr="00B44845">
        <w:rPr>
          <w:rFonts w:ascii="Arial" w:hAnsi="Arial" w:cs="Arial"/>
          <w:spacing w:val="20"/>
        </w:rPr>
        <w:t xml:space="preserve"> </w:t>
      </w:r>
      <w:r w:rsidRPr="00B44845">
        <w:rPr>
          <w:rFonts w:ascii="Arial" w:hAnsi="Arial" w:cs="Arial"/>
        </w:rPr>
        <w:t>de</w:t>
      </w:r>
      <w:r w:rsidRPr="00B44845">
        <w:rPr>
          <w:rFonts w:ascii="Arial" w:hAnsi="Arial" w:cs="Arial"/>
          <w:spacing w:val="18"/>
        </w:rPr>
        <w:t xml:space="preserve"> </w:t>
      </w:r>
      <w:r w:rsidRPr="00B44845">
        <w:rPr>
          <w:rFonts w:ascii="Arial" w:hAnsi="Arial" w:cs="Arial"/>
        </w:rPr>
        <w:t>Participação</w:t>
      </w:r>
      <w:r w:rsidRPr="00B44845">
        <w:rPr>
          <w:rFonts w:ascii="Arial" w:hAnsi="Arial" w:cs="Arial"/>
          <w:spacing w:val="-58"/>
        </w:rPr>
        <w:t xml:space="preserve"> </w:t>
      </w:r>
      <w:r w:rsidRPr="00B44845">
        <w:rPr>
          <w:rFonts w:ascii="Arial" w:hAnsi="Arial" w:cs="Arial"/>
        </w:rPr>
        <w:t>do</w:t>
      </w:r>
      <w:r w:rsidRPr="00B44845">
        <w:rPr>
          <w:rFonts w:ascii="Arial" w:hAnsi="Arial" w:cs="Arial"/>
          <w:spacing w:val="-1"/>
        </w:rPr>
        <w:t xml:space="preserve"> </w:t>
      </w:r>
      <w:r w:rsidRPr="00B44845">
        <w:rPr>
          <w:rFonts w:ascii="Arial" w:hAnsi="Arial" w:cs="Arial"/>
        </w:rPr>
        <w:t>Município-</w:t>
      </w:r>
      <w:r w:rsidRPr="00B44845">
        <w:rPr>
          <w:rFonts w:ascii="Arial" w:hAnsi="Arial" w:cs="Arial"/>
          <w:spacing w:val="-1"/>
        </w:rPr>
        <w:t xml:space="preserve"> </w:t>
      </w:r>
      <w:r w:rsidRPr="00B44845">
        <w:rPr>
          <w:rFonts w:ascii="Arial" w:hAnsi="Arial" w:cs="Arial"/>
        </w:rPr>
        <w:t>FPM e na Cota Parte do</w:t>
      </w:r>
      <w:r w:rsidRPr="00B44845">
        <w:rPr>
          <w:rFonts w:ascii="Arial" w:hAnsi="Arial" w:cs="Arial"/>
          <w:spacing w:val="1"/>
        </w:rPr>
        <w:t xml:space="preserve"> </w:t>
      </w:r>
      <w:r w:rsidRPr="00B44845">
        <w:rPr>
          <w:rFonts w:ascii="Arial" w:hAnsi="Arial" w:cs="Arial"/>
        </w:rPr>
        <w:t>ICMS.</w:t>
      </w:r>
    </w:p>
    <w:p w14:paraId="387C42C1" w14:textId="77777777" w:rsidR="00E7400C" w:rsidRPr="00B44845" w:rsidRDefault="00E7400C" w:rsidP="00E7400C">
      <w:pPr>
        <w:pStyle w:val="Corpodetexto"/>
        <w:tabs>
          <w:tab w:val="left" w:pos="142"/>
          <w:tab w:val="left" w:pos="9072"/>
        </w:tabs>
        <w:spacing w:before="231"/>
        <w:ind w:left="142" w:right="1134"/>
        <w:jc w:val="both"/>
        <w:rPr>
          <w:rFonts w:ascii="Arial" w:hAnsi="Arial" w:cs="Arial"/>
        </w:rPr>
      </w:pPr>
      <w:r w:rsidRPr="00B44845">
        <w:rPr>
          <w:rFonts w:ascii="Arial" w:hAnsi="Arial" w:cs="Arial"/>
        </w:rPr>
        <w:t>O ente público deve explorar com maior eficiência algumas fontes consideradas, muitas vezes,</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segunda</w:t>
      </w:r>
      <w:r w:rsidRPr="00B44845">
        <w:rPr>
          <w:rFonts w:ascii="Arial" w:hAnsi="Arial" w:cs="Arial"/>
          <w:spacing w:val="1"/>
        </w:rPr>
        <w:t xml:space="preserve"> </w:t>
      </w:r>
      <w:r w:rsidRPr="00B44845">
        <w:rPr>
          <w:rFonts w:ascii="Arial" w:hAnsi="Arial" w:cs="Arial"/>
        </w:rPr>
        <w:t>linha</w:t>
      </w:r>
      <w:r w:rsidRPr="00B44845">
        <w:rPr>
          <w:rFonts w:ascii="Arial" w:hAnsi="Arial" w:cs="Arial"/>
          <w:spacing w:val="1"/>
        </w:rPr>
        <w:t xml:space="preserve"> </w:t>
      </w:r>
      <w:r w:rsidRPr="00B44845">
        <w:rPr>
          <w:rFonts w:ascii="Arial" w:hAnsi="Arial" w:cs="Arial"/>
        </w:rPr>
        <w:t>(no</w:t>
      </w:r>
      <w:r w:rsidRPr="00B44845">
        <w:rPr>
          <w:rFonts w:ascii="Arial" w:hAnsi="Arial" w:cs="Arial"/>
          <w:spacing w:val="1"/>
        </w:rPr>
        <w:t xml:space="preserve"> </w:t>
      </w:r>
      <w:r w:rsidRPr="00B44845">
        <w:rPr>
          <w:rFonts w:ascii="Arial" w:hAnsi="Arial" w:cs="Arial"/>
        </w:rPr>
        <w:t>caso</w:t>
      </w:r>
      <w:r w:rsidRPr="00B44845">
        <w:rPr>
          <w:rFonts w:ascii="Arial" w:hAnsi="Arial" w:cs="Arial"/>
          <w:spacing w:val="1"/>
        </w:rPr>
        <w:t xml:space="preserve"> </w:t>
      </w:r>
      <w:r w:rsidRPr="00B44845">
        <w:rPr>
          <w:rFonts w:ascii="Arial" w:hAnsi="Arial" w:cs="Arial"/>
        </w:rPr>
        <w:t>o</w:t>
      </w:r>
      <w:r w:rsidRPr="00B44845">
        <w:rPr>
          <w:rFonts w:ascii="Arial" w:hAnsi="Arial" w:cs="Arial"/>
          <w:spacing w:val="1"/>
        </w:rPr>
        <w:t xml:space="preserve"> </w:t>
      </w:r>
      <w:r w:rsidRPr="00B44845">
        <w:rPr>
          <w:rFonts w:ascii="Arial" w:hAnsi="Arial" w:cs="Arial"/>
        </w:rPr>
        <w:t>ITR)</w:t>
      </w:r>
      <w:r w:rsidRPr="00B44845">
        <w:rPr>
          <w:rFonts w:ascii="Arial" w:hAnsi="Arial" w:cs="Arial"/>
          <w:spacing w:val="1"/>
        </w:rPr>
        <w:t xml:space="preserve"> </w:t>
      </w:r>
      <w:r w:rsidRPr="00B44845">
        <w:rPr>
          <w:rFonts w:ascii="Arial" w:hAnsi="Arial" w:cs="Arial"/>
        </w:rPr>
        <w:t>contudo,</w:t>
      </w:r>
      <w:r w:rsidRPr="00B44845">
        <w:rPr>
          <w:rFonts w:ascii="Arial" w:hAnsi="Arial" w:cs="Arial"/>
          <w:spacing w:val="1"/>
        </w:rPr>
        <w:t xml:space="preserve"> </w:t>
      </w:r>
      <w:r w:rsidRPr="00B44845">
        <w:rPr>
          <w:rFonts w:ascii="Arial" w:hAnsi="Arial" w:cs="Arial"/>
        </w:rPr>
        <w:t>representam</w:t>
      </w:r>
      <w:r w:rsidRPr="00B44845">
        <w:rPr>
          <w:rFonts w:ascii="Arial" w:hAnsi="Arial" w:cs="Arial"/>
          <w:spacing w:val="1"/>
        </w:rPr>
        <w:t xml:space="preserve"> </w:t>
      </w:r>
      <w:r w:rsidRPr="00B44845">
        <w:rPr>
          <w:rFonts w:ascii="Arial" w:hAnsi="Arial" w:cs="Arial"/>
        </w:rPr>
        <w:t>firmes</w:t>
      </w:r>
      <w:r w:rsidRPr="00B44845">
        <w:rPr>
          <w:rFonts w:ascii="Arial" w:hAnsi="Arial" w:cs="Arial"/>
          <w:spacing w:val="1"/>
        </w:rPr>
        <w:t xml:space="preserve"> </w:t>
      </w:r>
      <w:r w:rsidRPr="00B44845">
        <w:rPr>
          <w:rFonts w:ascii="Arial" w:hAnsi="Arial" w:cs="Arial"/>
        </w:rPr>
        <w:t>oportunidades</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reforçar</w:t>
      </w:r>
      <w:r w:rsidRPr="00B44845">
        <w:rPr>
          <w:rFonts w:ascii="Arial" w:hAnsi="Arial" w:cs="Arial"/>
          <w:spacing w:val="1"/>
        </w:rPr>
        <w:t xml:space="preserve"> </w:t>
      </w:r>
      <w:r w:rsidRPr="00B44845">
        <w:rPr>
          <w:rFonts w:ascii="Arial" w:hAnsi="Arial" w:cs="Arial"/>
        </w:rPr>
        <w:t>sua</w:t>
      </w:r>
      <w:r w:rsidRPr="00B44845">
        <w:rPr>
          <w:rFonts w:ascii="Arial" w:hAnsi="Arial" w:cs="Arial"/>
          <w:spacing w:val="1"/>
        </w:rPr>
        <w:t xml:space="preserve"> </w:t>
      </w:r>
      <w:r w:rsidRPr="00B44845">
        <w:rPr>
          <w:rFonts w:ascii="Arial" w:hAnsi="Arial" w:cs="Arial"/>
        </w:rPr>
        <w:t>capacidade</w:t>
      </w:r>
      <w:r w:rsidRPr="00B44845">
        <w:rPr>
          <w:rFonts w:ascii="Arial" w:hAnsi="Arial" w:cs="Arial"/>
          <w:spacing w:val="-2"/>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investimento.</w:t>
      </w:r>
    </w:p>
    <w:p w14:paraId="1219AC40" w14:textId="77777777" w:rsidR="00E7400C" w:rsidRPr="00B44845" w:rsidRDefault="00E7400C" w:rsidP="00E7400C">
      <w:pPr>
        <w:pStyle w:val="Corpodetexto"/>
        <w:tabs>
          <w:tab w:val="left" w:pos="142"/>
          <w:tab w:val="left" w:pos="9072"/>
        </w:tabs>
        <w:spacing w:before="230"/>
        <w:ind w:left="142" w:right="1134"/>
        <w:jc w:val="both"/>
        <w:rPr>
          <w:rFonts w:ascii="Arial" w:hAnsi="Arial" w:cs="Arial"/>
        </w:rPr>
      </w:pPr>
      <w:r w:rsidRPr="00B44845">
        <w:rPr>
          <w:rFonts w:ascii="Arial" w:hAnsi="Arial" w:cs="Arial"/>
        </w:rPr>
        <w:t>Atualmente, a fiscalização é feita pelo Departamento de Fazenda. Entretanto, conforme matéria</w:t>
      </w:r>
      <w:r w:rsidRPr="00B44845">
        <w:rPr>
          <w:rFonts w:ascii="Arial" w:hAnsi="Arial" w:cs="Arial"/>
          <w:spacing w:val="-57"/>
        </w:rPr>
        <w:t xml:space="preserve"> </w:t>
      </w:r>
      <w:r w:rsidRPr="00B44845">
        <w:rPr>
          <w:rFonts w:ascii="Arial" w:hAnsi="Arial" w:cs="Arial"/>
        </w:rPr>
        <w:t>publicada na Gazeta Mercantil em 18/02/2008, pg.101 , tendo em vista a dimensão das terras</w:t>
      </w:r>
      <w:r w:rsidRPr="00B44845">
        <w:rPr>
          <w:rFonts w:ascii="Arial" w:hAnsi="Arial" w:cs="Arial"/>
          <w:spacing w:val="60"/>
        </w:rPr>
        <w:t xml:space="preserve"> </w:t>
      </w:r>
      <w:r w:rsidRPr="00B44845">
        <w:rPr>
          <w:rFonts w:ascii="Arial" w:hAnsi="Arial" w:cs="Arial"/>
        </w:rPr>
        <w:t>rurais,</w:t>
      </w:r>
      <w:r w:rsidRPr="00B44845">
        <w:rPr>
          <w:rFonts w:ascii="Arial" w:hAnsi="Arial" w:cs="Arial"/>
          <w:spacing w:val="1"/>
        </w:rPr>
        <w:t xml:space="preserve"> </w:t>
      </w:r>
      <w:r w:rsidRPr="00B44845">
        <w:rPr>
          <w:rFonts w:ascii="Arial" w:hAnsi="Arial" w:cs="Arial"/>
        </w:rPr>
        <w:t>das dificuldades de acesso e a inexistência de uma base de dados com informações confiáveis sobre as</w:t>
      </w:r>
      <w:r w:rsidRPr="00B44845">
        <w:rPr>
          <w:rFonts w:ascii="Arial" w:hAnsi="Arial" w:cs="Arial"/>
          <w:spacing w:val="1"/>
        </w:rPr>
        <w:t xml:space="preserve"> </w:t>
      </w:r>
      <w:r w:rsidRPr="00B44845">
        <w:rPr>
          <w:rFonts w:ascii="Arial" w:hAnsi="Arial" w:cs="Arial"/>
        </w:rPr>
        <w:t>terras brasileiras, tornou-se fato notório que a falta de controle sobre as terras leva à prática de atitudes</w:t>
      </w:r>
      <w:r w:rsidRPr="00B44845">
        <w:rPr>
          <w:rFonts w:ascii="Arial" w:hAnsi="Arial" w:cs="Arial"/>
          <w:spacing w:val="1"/>
        </w:rPr>
        <w:t xml:space="preserve"> </w:t>
      </w:r>
      <w:r w:rsidRPr="00B44845">
        <w:rPr>
          <w:rFonts w:ascii="Arial" w:hAnsi="Arial" w:cs="Arial"/>
        </w:rPr>
        <w:t>ilícitas e à declaração errada de informações sobre a propriedade, o que faz reduzir o valor do tributo a</w:t>
      </w:r>
      <w:r w:rsidRPr="00B44845">
        <w:rPr>
          <w:rFonts w:ascii="Arial" w:hAnsi="Arial" w:cs="Arial"/>
          <w:spacing w:val="1"/>
        </w:rPr>
        <w:t xml:space="preserve"> </w:t>
      </w:r>
      <w:r w:rsidRPr="00B44845">
        <w:rPr>
          <w:rFonts w:ascii="Arial" w:hAnsi="Arial" w:cs="Arial"/>
        </w:rPr>
        <w:t>ser</w:t>
      </w:r>
      <w:r w:rsidRPr="00B44845">
        <w:rPr>
          <w:rFonts w:ascii="Arial" w:hAnsi="Arial" w:cs="Arial"/>
          <w:spacing w:val="-1"/>
        </w:rPr>
        <w:t xml:space="preserve"> </w:t>
      </w:r>
      <w:r w:rsidRPr="00B44845">
        <w:rPr>
          <w:rFonts w:ascii="Arial" w:hAnsi="Arial" w:cs="Arial"/>
        </w:rPr>
        <w:t>pago, causando imenso prejuízo financeiro ao</w:t>
      </w:r>
      <w:r w:rsidRPr="00B44845">
        <w:rPr>
          <w:rFonts w:ascii="Arial" w:hAnsi="Arial" w:cs="Arial"/>
          <w:spacing w:val="1"/>
        </w:rPr>
        <w:t xml:space="preserve"> </w:t>
      </w:r>
      <w:r w:rsidRPr="00B44845">
        <w:rPr>
          <w:rFonts w:ascii="Arial" w:hAnsi="Arial" w:cs="Arial"/>
        </w:rPr>
        <w:t>Município.</w:t>
      </w:r>
    </w:p>
    <w:p w14:paraId="7DF1C752" w14:textId="77777777" w:rsidR="00E7400C" w:rsidRPr="00B44845" w:rsidRDefault="00E7400C" w:rsidP="00E7400C">
      <w:pPr>
        <w:pStyle w:val="Corpodetexto"/>
        <w:tabs>
          <w:tab w:val="left" w:pos="142"/>
          <w:tab w:val="left" w:pos="9072"/>
        </w:tabs>
        <w:spacing w:before="229"/>
        <w:ind w:left="142" w:right="1134"/>
        <w:jc w:val="both"/>
        <w:rPr>
          <w:rFonts w:ascii="Arial" w:hAnsi="Arial" w:cs="Arial"/>
        </w:rPr>
      </w:pPr>
      <w:r w:rsidRPr="00B44845">
        <w:rPr>
          <w:rFonts w:ascii="Arial" w:hAnsi="Arial" w:cs="Arial"/>
        </w:rPr>
        <w:t>Para combater a prática ilícita de sonegação de imposto, torna-se salutar adotar medidas que</w:t>
      </w:r>
      <w:r w:rsidRPr="00B44845">
        <w:rPr>
          <w:rFonts w:ascii="Arial" w:hAnsi="Arial" w:cs="Arial"/>
          <w:spacing w:val="1"/>
        </w:rPr>
        <w:t xml:space="preserve"> </w:t>
      </w:r>
      <w:r w:rsidRPr="00B44845">
        <w:rPr>
          <w:rFonts w:ascii="Arial" w:hAnsi="Arial" w:cs="Arial"/>
        </w:rPr>
        <w:t>possam contribuir com a fiscalização das declarações prestadas pelos contribuintes do ITR, bem como</w:t>
      </w:r>
      <w:r w:rsidRPr="00B44845">
        <w:rPr>
          <w:rFonts w:ascii="Arial" w:hAnsi="Arial" w:cs="Arial"/>
          <w:spacing w:val="1"/>
        </w:rPr>
        <w:t xml:space="preserve"> </w:t>
      </w:r>
      <w:r w:rsidRPr="00B44845">
        <w:rPr>
          <w:rFonts w:ascii="Arial" w:hAnsi="Arial" w:cs="Arial"/>
        </w:rPr>
        <w:t>com</w:t>
      </w:r>
      <w:r w:rsidRPr="00B44845">
        <w:rPr>
          <w:rFonts w:ascii="Arial" w:hAnsi="Arial" w:cs="Arial"/>
          <w:spacing w:val="-1"/>
        </w:rPr>
        <w:t xml:space="preserve"> </w:t>
      </w:r>
      <w:r w:rsidRPr="00B44845">
        <w:rPr>
          <w:rFonts w:ascii="Arial" w:hAnsi="Arial" w:cs="Arial"/>
        </w:rPr>
        <w:t>o alcance</w:t>
      </w:r>
      <w:r w:rsidRPr="00B44845">
        <w:rPr>
          <w:rFonts w:ascii="Arial" w:hAnsi="Arial" w:cs="Arial"/>
          <w:spacing w:val="-1"/>
        </w:rPr>
        <w:t xml:space="preserve"> </w:t>
      </w:r>
      <w:r w:rsidRPr="00B44845">
        <w:rPr>
          <w:rFonts w:ascii="Arial" w:hAnsi="Arial" w:cs="Arial"/>
        </w:rPr>
        <w:t>das metas</w:t>
      </w:r>
      <w:r w:rsidRPr="00B44845">
        <w:rPr>
          <w:rFonts w:ascii="Arial" w:hAnsi="Arial" w:cs="Arial"/>
          <w:spacing w:val="2"/>
        </w:rPr>
        <w:t xml:space="preserve"> </w:t>
      </w:r>
      <w:r w:rsidRPr="00B44845">
        <w:rPr>
          <w:rFonts w:ascii="Arial" w:hAnsi="Arial" w:cs="Arial"/>
        </w:rPr>
        <w:t>mencionadas na</w:t>
      </w:r>
      <w:r w:rsidRPr="00B44845">
        <w:rPr>
          <w:rFonts w:ascii="Arial" w:hAnsi="Arial" w:cs="Arial"/>
          <w:spacing w:val="3"/>
        </w:rPr>
        <w:t xml:space="preserve"> </w:t>
      </w:r>
      <w:r w:rsidRPr="00B44845">
        <w:rPr>
          <w:rFonts w:ascii="Arial" w:hAnsi="Arial" w:cs="Arial"/>
        </w:rPr>
        <w:t>IN</w:t>
      </w:r>
      <w:r w:rsidRPr="00B44845">
        <w:rPr>
          <w:rFonts w:ascii="Arial" w:hAnsi="Arial" w:cs="Arial"/>
          <w:spacing w:val="-1"/>
        </w:rPr>
        <w:t xml:space="preserve"> </w:t>
      </w:r>
      <w:r w:rsidRPr="00B44845">
        <w:rPr>
          <w:rFonts w:ascii="Arial" w:hAnsi="Arial" w:cs="Arial"/>
        </w:rPr>
        <w:t>643/06</w:t>
      </w:r>
      <w:r w:rsidRPr="00B44845">
        <w:rPr>
          <w:rFonts w:ascii="Arial" w:hAnsi="Arial" w:cs="Arial"/>
          <w:spacing w:val="2"/>
        </w:rPr>
        <w:t xml:space="preserve"> </w:t>
      </w:r>
      <w:r w:rsidRPr="00B44845">
        <w:rPr>
          <w:rFonts w:ascii="Arial" w:hAnsi="Arial" w:cs="Arial"/>
        </w:rPr>
        <w:t>– SRF.</w:t>
      </w:r>
    </w:p>
    <w:p w14:paraId="3F789E35" w14:textId="77777777" w:rsidR="00E7400C" w:rsidRPr="00B44845" w:rsidRDefault="00E7400C" w:rsidP="00E7400C">
      <w:pPr>
        <w:pStyle w:val="Corpodetexto"/>
        <w:tabs>
          <w:tab w:val="left" w:pos="142"/>
          <w:tab w:val="left" w:pos="9072"/>
        </w:tabs>
        <w:spacing w:before="230"/>
        <w:ind w:left="142" w:right="1134"/>
        <w:jc w:val="both"/>
        <w:rPr>
          <w:rFonts w:ascii="Arial" w:hAnsi="Arial" w:cs="Arial"/>
        </w:rPr>
      </w:pPr>
      <w:r w:rsidRPr="00B44845">
        <w:rPr>
          <w:rFonts w:ascii="Arial" w:hAnsi="Arial" w:cs="Arial"/>
        </w:rPr>
        <w:t>Quase sempre a busca por novas fontes de receitas, em especial as tributárias são deixadas em</w:t>
      </w:r>
      <w:r w:rsidRPr="00B44845">
        <w:rPr>
          <w:rFonts w:ascii="Arial" w:hAnsi="Arial" w:cs="Arial"/>
          <w:spacing w:val="1"/>
        </w:rPr>
        <w:t xml:space="preserve"> </w:t>
      </w:r>
      <w:r w:rsidRPr="00B44845">
        <w:rPr>
          <w:rFonts w:ascii="Arial" w:hAnsi="Arial" w:cs="Arial"/>
        </w:rPr>
        <w:t>segundo plano nos projetos de ações do Gestor público, em razão do grau de complexidade e pela falta</w:t>
      </w:r>
      <w:r w:rsidRPr="00B44845">
        <w:rPr>
          <w:rFonts w:ascii="Arial" w:hAnsi="Arial" w:cs="Arial"/>
          <w:spacing w:val="1"/>
        </w:rPr>
        <w:t xml:space="preserve"> </w:t>
      </w:r>
      <w:r w:rsidRPr="00B44845">
        <w:rPr>
          <w:rFonts w:ascii="Arial" w:hAnsi="Arial" w:cs="Arial"/>
        </w:rPr>
        <w:t>de mão de obra qualificada e especializada, que na maioria das vezes não disponível na estrutura</w:t>
      </w:r>
      <w:r w:rsidRPr="00B44845">
        <w:rPr>
          <w:rFonts w:ascii="Arial" w:hAnsi="Arial" w:cs="Arial"/>
          <w:spacing w:val="1"/>
        </w:rPr>
        <w:t xml:space="preserve"> </w:t>
      </w:r>
      <w:r w:rsidRPr="00B44845">
        <w:rPr>
          <w:rFonts w:ascii="Arial" w:hAnsi="Arial" w:cs="Arial"/>
        </w:rPr>
        <w:t>administrativa</w:t>
      </w:r>
      <w:r w:rsidRPr="00B44845">
        <w:rPr>
          <w:rFonts w:ascii="Arial" w:hAnsi="Arial" w:cs="Arial"/>
          <w:spacing w:val="-2"/>
        </w:rPr>
        <w:t xml:space="preserve"> </w:t>
      </w:r>
      <w:r w:rsidRPr="00B44845">
        <w:rPr>
          <w:rFonts w:ascii="Arial" w:hAnsi="Arial" w:cs="Arial"/>
        </w:rPr>
        <w:t>do ente.</w:t>
      </w:r>
    </w:p>
    <w:p w14:paraId="115A3631" w14:textId="77777777" w:rsidR="00E7400C" w:rsidRPr="00B44845" w:rsidRDefault="00E7400C" w:rsidP="00E7400C">
      <w:pPr>
        <w:pStyle w:val="Corpodetexto"/>
        <w:tabs>
          <w:tab w:val="left" w:pos="142"/>
          <w:tab w:val="left" w:pos="9072"/>
        </w:tabs>
        <w:spacing w:before="231"/>
        <w:ind w:left="142" w:right="1134"/>
        <w:jc w:val="both"/>
        <w:rPr>
          <w:rFonts w:ascii="Arial" w:hAnsi="Arial" w:cs="Arial"/>
        </w:rPr>
      </w:pPr>
      <w:r w:rsidRPr="00B44845">
        <w:rPr>
          <w:rFonts w:ascii="Arial" w:hAnsi="Arial" w:cs="Arial"/>
        </w:rPr>
        <w:t>Requerendo desta forma uma empresa especializada e apta a disponibilizar toda expertise de</w:t>
      </w:r>
      <w:r w:rsidRPr="00B44845">
        <w:rPr>
          <w:rFonts w:ascii="Arial" w:hAnsi="Arial" w:cs="Arial"/>
          <w:spacing w:val="1"/>
        </w:rPr>
        <w:t xml:space="preserve"> </w:t>
      </w:r>
      <w:r w:rsidRPr="00B44845">
        <w:rPr>
          <w:rFonts w:ascii="Arial" w:hAnsi="Arial" w:cs="Arial"/>
        </w:rPr>
        <w:t>campo</w:t>
      </w:r>
      <w:r w:rsidRPr="00B44845">
        <w:rPr>
          <w:rFonts w:ascii="Arial" w:hAnsi="Arial" w:cs="Arial"/>
          <w:spacing w:val="-1"/>
        </w:rPr>
        <w:t xml:space="preserve"> </w:t>
      </w:r>
      <w:r w:rsidRPr="00B44845">
        <w:rPr>
          <w:rFonts w:ascii="Arial" w:hAnsi="Arial" w:cs="Arial"/>
        </w:rPr>
        <w:t>e sistemas de</w:t>
      </w:r>
      <w:r w:rsidRPr="00B44845">
        <w:rPr>
          <w:rFonts w:ascii="Arial" w:hAnsi="Arial" w:cs="Arial"/>
          <w:spacing w:val="-2"/>
        </w:rPr>
        <w:t xml:space="preserve"> </w:t>
      </w:r>
      <w:r w:rsidRPr="00B44845">
        <w:rPr>
          <w:rFonts w:ascii="Arial" w:hAnsi="Arial" w:cs="Arial"/>
        </w:rPr>
        <w:t>software com capacidade</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gestão.</w:t>
      </w:r>
    </w:p>
    <w:p w14:paraId="4CDDAE99" w14:textId="77777777" w:rsidR="00E7400C" w:rsidRPr="00B44845" w:rsidRDefault="00E7400C" w:rsidP="00E7400C">
      <w:pPr>
        <w:pStyle w:val="Corpodetexto"/>
        <w:tabs>
          <w:tab w:val="left" w:pos="142"/>
          <w:tab w:val="left" w:pos="9072"/>
        </w:tabs>
        <w:ind w:left="142" w:right="1134"/>
        <w:rPr>
          <w:rFonts w:ascii="Arial" w:hAnsi="Arial" w:cs="Arial"/>
        </w:rPr>
      </w:pPr>
    </w:p>
    <w:p w14:paraId="6F7FF148" w14:textId="77777777" w:rsidR="00E7400C" w:rsidRPr="00B44845" w:rsidRDefault="00E7400C" w:rsidP="00E7400C">
      <w:pPr>
        <w:pStyle w:val="Corpodetexto"/>
        <w:tabs>
          <w:tab w:val="left" w:pos="142"/>
          <w:tab w:val="left" w:pos="9072"/>
        </w:tabs>
        <w:ind w:left="142" w:right="1134"/>
        <w:jc w:val="both"/>
        <w:rPr>
          <w:rFonts w:ascii="Arial" w:hAnsi="Arial" w:cs="Arial"/>
        </w:rPr>
      </w:pPr>
      <w:r w:rsidRPr="00B44845">
        <w:rPr>
          <w:rFonts w:ascii="Arial" w:hAnsi="Arial" w:cs="Arial"/>
        </w:rPr>
        <w:t>A Confederação Nacional de Municípios esclarece aos gestores municipais que, ao aderir o</w:t>
      </w:r>
      <w:r w:rsidRPr="00B44845">
        <w:rPr>
          <w:rFonts w:ascii="Arial" w:hAnsi="Arial" w:cs="Arial"/>
          <w:spacing w:val="1"/>
        </w:rPr>
        <w:t xml:space="preserve"> </w:t>
      </w:r>
      <w:r w:rsidRPr="00B44845">
        <w:rPr>
          <w:rFonts w:ascii="Arial" w:hAnsi="Arial" w:cs="Arial"/>
        </w:rPr>
        <w:t>convênio o Município passa ser responsável pela fiscalização, treinamento dos servidores, além de</w:t>
      </w:r>
      <w:r w:rsidRPr="00B44845">
        <w:rPr>
          <w:rFonts w:ascii="Arial" w:hAnsi="Arial" w:cs="Arial"/>
          <w:spacing w:val="1"/>
        </w:rPr>
        <w:t xml:space="preserve"> </w:t>
      </w:r>
      <w:r w:rsidRPr="00B44845">
        <w:rPr>
          <w:rFonts w:ascii="Arial" w:hAnsi="Arial" w:cs="Arial"/>
        </w:rPr>
        <w:t>prestar aos sujeitos passivos, atendimento decorrentes dos procedimentos fiscais e ainda a emissão de</w:t>
      </w:r>
      <w:r w:rsidRPr="00B44845">
        <w:rPr>
          <w:rFonts w:ascii="Arial" w:hAnsi="Arial" w:cs="Arial"/>
          <w:spacing w:val="1"/>
        </w:rPr>
        <w:t xml:space="preserve"> </w:t>
      </w:r>
      <w:r w:rsidRPr="00B44845">
        <w:rPr>
          <w:rFonts w:ascii="Arial" w:hAnsi="Arial" w:cs="Arial"/>
        </w:rPr>
        <w:t>notificações,</w:t>
      </w:r>
      <w:r w:rsidRPr="00B44845">
        <w:rPr>
          <w:rFonts w:ascii="Arial" w:hAnsi="Arial" w:cs="Arial"/>
          <w:spacing w:val="59"/>
        </w:rPr>
        <w:t xml:space="preserve"> </w:t>
      </w:r>
      <w:r w:rsidRPr="00B44845">
        <w:rPr>
          <w:rFonts w:ascii="Arial" w:hAnsi="Arial" w:cs="Arial"/>
        </w:rPr>
        <w:t>avisos,</w:t>
      </w:r>
      <w:r w:rsidRPr="00B44845">
        <w:rPr>
          <w:rFonts w:ascii="Arial" w:hAnsi="Arial" w:cs="Arial"/>
          <w:spacing w:val="58"/>
        </w:rPr>
        <w:t xml:space="preserve"> </w:t>
      </w:r>
      <w:r w:rsidRPr="00B44845">
        <w:rPr>
          <w:rFonts w:ascii="Arial" w:hAnsi="Arial" w:cs="Arial"/>
        </w:rPr>
        <w:t>intimações</w:t>
      </w:r>
      <w:r w:rsidRPr="00B44845">
        <w:rPr>
          <w:rFonts w:ascii="Arial" w:hAnsi="Arial" w:cs="Arial"/>
          <w:spacing w:val="59"/>
        </w:rPr>
        <w:t xml:space="preserve"> </w:t>
      </w:r>
      <w:r w:rsidRPr="00B44845">
        <w:rPr>
          <w:rFonts w:ascii="Arial" w:hAnsi="Arial" w:cs="Arial"/>
        </w:rPr>
        <w:t>ou</w:t>
      </w:r>
      <w:r w:rsidRPr="00B44845">
        <w:rPr>
          <w:rFonts w:ascii="Arial" w:hAnsi="Arial" w:cs="Arial"/>
          <w:spacing w:val="58"/>
        </w:rPr>
        <w:t xml:space="preserve"> </w:t>
      </w:r>
      <w:r w:rsidRPr="00B44845">
        <w:rPr>
          <w:rFonts w:ascii="Arial" w:hAnsi="Arial" w:cs="Arial"/>
        </w:rPr>
        <w:t>outros</w:t>
      </w:r>
      <w:r w:rsidRPr="00B44845">
        <w:rPr>
          <w:rFonts w:ascii="Arial" w:hAnsi="Arial" w:cs="Arial"/>
          <w:spacing w:val="58"/>
        </w:rPr>
        <w:t xml:space="preserve"> </w:t>
      </w:r>
      <w:r w:rsidRPr="00B44845">
        <w:rPr>
          <w:rFonts w:ascii="Arial" w:hAnsi="Arial" w:cs="Arial"/>
        </w:rPr>
        <w:t>documentos</w:t>
      </w:r>
      <w:r w:rsidRPr="00B44845">
        <w:rPr>
          <w:rFonts w:ascii="Arial" w:hAnsi="Arial" w:cs="Arial"/>
          <w:spacing w:val="59"/>
        </w:rPr>
        <w:t xml:space="preserve"> </w:t>
      </w:r>
      <w:r w:rsidRPr="00B44845">
        <w:rPr>
          <w:rFonts w:ascii="Arial" w:hAnsi="Arial" w:cs="Arial"/>
        </w:rPr>
        <w:t>em</w:t>
      </w:r>
      <w:r w:rsidRPr="00B44845">
        <w:rPr>
          <w:rFonts w:ascii="Arial" w:hAnsi="Arial" w:cs="Arial"/>
          <w:spacing w:val="59"/>
        </w:rPr>
        <w:t xml:space="preserve"> </w:t>
      </w:r>
      <w:r w:rsidRPr="00B44845">
        <w:rPr>
          <w:rFonts w:ascii="Arial" w:hAnsi="Arial" w:cs="Arial"/>
        </w:rPr>
        <w:t>conformidade</w:t>
      </w:r>
      <w:r w:rsidRPr="00B44845">
        <w:rPr>
          <w:rFonts w:ascii="Arial" w:hAnsi="Arial" w:cs="Arial"/>
          <w:spacing w:val="57"/>
        </w:rPr>
        <w:t xml:space="preserve"> </w:t>
      </w:r>
      <w:r w:rsidRPr="00B44845">
        <w:rPr>
          <w:rFonts w:ascii="Arial" w:hAnsi="Arial" w:cs="Arial"/>
        </w:rPr>
        <w:t>com</w:t>
      </w:r>
      <w:r w:rsidRPr="00B44845">
        <w:rPr>
          <w:rFonts w:ascii="Arial" w:hAnsi="Arial" w:cs="Arial"/>
          <w:spacing w:val="59"/>
        </w:rPr>
        <w:t xml:space="preserve"> </w:t>
      </w:r>
      <w:r w:rsidRPr="00B44845">
        <w:rPr>
          <w:rFonts w:ascii="Arial" w:hAnsi="Arial" w:cs="Arial"/>
        </w:rPr>
        <w:t>modelos</w:t>
      </w:r>
      <w:r w:rsidRPr="00B44845">
        <w:rPr>
          <w:rFonts w:ascii="Arial" w:hAnsi="Arial" w:cs="Arial"/>
          <w:spacing w:val="-58"/>
        </w:rPr>
        <w:t xml:space="preserve"> </w:t>
      </w:r>
      <w:r w:rsidRPr="00B44845">
        <w:rPr>
          <w:rFonts w:ascii="Arial" w:hAnsi="Arial" w:cs="Arial"/>
        </w:rPr>
        <w:t>disponibilizados</w:t>
      </w:r>
      <w:r w:rsidRPr="00B44845">
        <w:rPr>
          <w:rFonts w:ascii="Arial" w:hAnsi="Arial" w:cs="Arial"/>
          <w:spacing w:val="-1"/>
        </w:rPr>
        <w:t xml:space="preserve"> </w:t>
      </w:r>
      <w:r w:rsidRPr="00B44845">
        <w:rPr>
          <w:rFonts w:ascii="Arial" w:hAnsi="Arial" w:cs="Arial"/>
        </w:rPr>
        <w:t>pela RFB.</w:t>
      </w:r>
    </w:p>
    <w:p w14:paraId="1A583EDC" w14:textId="77777777" w:rsidR="00E7400C" w:rsidRPr="00B44845" w:rsidRDefault="00E7400C" w:rsidP="00E7400C">
      <w:pPr>
        <w:pStyle w:val="Corpodetexto"/>
        <w:tabs>
          <w:tab w:val="left" w:pos="142"/>
          <w:tab w:val="left" w:pos="9072"/>
        </w:tabs>
        <w:spacing w:before="231"/>
        <w:ind w:left="142" w:right="1134"/>
        <w:jc w:val="both"/>
        <w:rPr>
          <w:rFonts w:ascii="Arial" w:hAnsi="Arial" w:cs="Arial"/>
        </w:rPr>
      </w:pPr>
      <w:r w:rsidRPr="00B44845">
        <w:rPr>
          <w:rFonts w:ascii="Arial" w:hAnsi="Arial" w:cs="Arial"/>
        </w:rPr>
        <w:lastRenderedPageBreak/>
        <w:t>Após adesão é necessário o cumprimento das obrigações do convênio celebrado com a Receita,</w:t>
      </w:r>
      <w:r w:rsidRPr="00B44845">
        <w:rPr>
          <w:rFonts w:ascii="Arial" w:hAnsi="Arial" w:cs="Arial"/>
          <w:spacing w:val="1"/>
        </w:rPr>
        <w:t xml:space="preserve"> </w:t>
      </w:r>
      <w:r w:rsidRPr="00B44845">
        <w:rPr>
          <w:rFonts w:ascii="Arial" w:hAnsi="Arial" w:cs="Arial"/>
        </w:rPr>
        <w:t>para</w:t>
      </w:r>
      <w:r w:rsidRPr="00B44845">
        <w:rPr>
          <w:rFonts w:ascii="Arial" w:hAnsi="Arial" w:cs="Arial"/>
          <w:spacing w:val="1"/>
        </w:rPr>
        <w:t xml:space="preserve"> </w:t>
      </w:r>
      <w:r w:rsidRPr="00B44845">
        <w:rPr>
          <w:rFonts w:ascii="Arial" w:hAnsi="Arial" w:cs="Arial"/>
        </w:rPr>
        <w:t>que</w:t>
      </w:r>
      <w:r w:rsidRPr="00B44845">
        <w:rPr>
          <w:rFonts w:ascii="Arial" w:hAnsi="Arial" w:cs="Arial"/>
          <w:spacing w:val="1"/>
        </w:rPr>
        <w:t xml:space="preserve"> </w:t>
      </w:r>
      <w:r w:rsidRPr="00B44845">
        <w:rPr>
          <w:rFonts w:ascii="Arial" w:hAnsi="Arial" w:cs="Arial"/>
        </w:rPr>
        <w:t>o</w:t>
      </w:r>
      <w:r w:rsidRPr="00B44845">
        <w:rPr>
          <w:rFonts w:ascii="Arial" w:hAnsi="Arial" w:cs="Arial"/>
          <w:spacing w:val="1"/>
        </w:rPr>
        <w:t xml:space="preserve"> </w:t>
      </w:r>
      <w:r w:rsidRPr="00B44845">
        <w:rPr>
          <w:rFonts w:ascii="Arial" w:hAnsi="Arial" w:cs="Arial"/>
        </w:rPr>
        <w:t>Município</w:t>
      </w:r>
      <w:r w:rsidRPr="00B44845">
        <w:rPr>
          <w:rFonts w:ascii="Arial" w:hAnsi="Arial" w:cs="Arial"/>
          <w:spacing w:val="1"/>
        </w:rPr>
        <w:t xml:space="preserve"> </w:t>
      </w:r>
      <w:r w:rsidRPr="00B44845">
        <w:rPr>
          <w:rFonts w:ascii="Arial" w:hAnsi="Arial" w:cs="Arial"/>
        </w:rPr>
        <w:t>não</w:t>
      </w:r>
      <w:r w:rsidRPr="00B44845">
        <w:rPr>
          <w:rFonts w:ascii="Arial" w:hAnsi="Arial" w:cs="Arial"/>
          <w:spacing w:val="1"/>
        </w:rPr>
        <w:t xml:space="preserve"> </w:t>
      </w:r>
      <w:r w:rsidRPr="00B44845">
        <w:rPr>
          <w:rFonts w:ascii="Arial" w:hAnsi="Arial" w:cs="Arial"/>
        </w:rPr>
        <w:t>sofra</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penalidade</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denúncia</w:t>
      </w:r>
      <w:r w:rsidRPr="00B44845">
        <w:rPr>
          <w:rFonts w:ascii="Arial" w:hAnsi="Arial" w:cs="Arial"/>
          <w:spacing w:val="1"/>
        </w:rPr>
        <w:t xml:space="preserve"> </w:t>
      </w:r>
      <w:r w:rsidRPr="00B44845">
        <w:rPr>
          <w:rFonts w:ascii="Arial" w:hAnsi="Arial" w:cs="Arial"/>
        </w:rPr>
        <w:t>do</w:t>
      </w:r>
      <w:r w:rsidRPr="00B44845">
        <w:rPr>
          <w:rFonts w:ascii="Arial" w:hAnsi="Arial" w:cs="Arial"/>
          <w:spacing w:val="1"/>
        </w:rPr>
        <w:t xml:space="preserve"> </w:t>
      </w:r>
      <w:r w:rsidRPr="00B44845">
        <w:rPr>
          <w:rFonts w:ascii="Arial" w:hAnsi="Arial" w:cs="Arial"/>
        </w:rPr>
        <w:t>convênio,</w:t>
      </w:r>
      <w:r w:rsidRPr="00B44845">
        <w:rPr>
          <w:rFonts w:ascii="Arial" w:hAnsi="Arial" w:cs="Arial"/>
          <w:spacing w:val="1"/>
        </w:rPr>
        <w:t xml:space="preserve"> </w:t>
      </w:r>
      <w:r w:rsidRPr="00B44845">
        <w:rPr>
          <w:rFonts w:ascii="Arial" w:hAnsi="Arial" w:cs="Arial"/>
        </w:rPr>
        <w:t>por</w:t>
      </w:r>
      <w:r w:rsidRPr="00B44845">
        <w:rPr>
          <w:rFonts w:ascii="Arial" w:hAnsi="Arial" w:cs="Arial"/>
          <w:spacing w:val="1"/>
        </w:rPr>
        <w:t xml:space="preserve"> </w:t>
      </w:r>
      <w:r w:rsidRPr="00B44845">
        <w:rPr>
          <w:rFonts w:ascii="Arial" w:hAnsi="Arial" w:cs="Arial"/>
        </w:rPr>
        <w:t>parte</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União,</w:t>
      </w:r>
      <w:r w:rsidRPr="00B44845">
        <w:rPr>
          <w:rFonts w:ascii="Arial" w:hAnsi="Arial" w:cs="Arial"/>
          <w:spacing w:val="1"/>
        </w:rPr>
        <w:t xml:space="preserve"> </w:t>
      </w:r>
      <w:r w:rsidRPr="00B44845">
        <w:rPr>
          <w:rFonts w:ascii="Arial" w:hAnsi="Arial" w:cs="Arial"/>
        </w:rPr>
        <w:t>e</w:t>
      </w:r>
      <w:r w:rsidRPr="00B44845">
        <w:rPr>
          <w:rFonts w:ascii="Arial" w:hAnsi="Arial" w:cs="Arial"/>
          <w:spacing w:val="1"/>
        </w:rPr>
        <w:t xml:space="preserve"> </w:t>
      </w:r>
      <w:r w:rsidRPr="00B44845">
        <w:rPr>
          <w:rFonts w:ascii="Arial" w:hAnsi="Arial" w:cs="Arial"/>
        </w:rPr>
        <w:t>consequentemente</w:t>
      </w:r>
      <w:r w:rsidRPr="00B44845">
        <w:rPr>
          <w:rFonts w:ascii="Arial" w:hAnsi="Arial" w:cs="Arial"/>
          <w:spacing w:val="-2"/>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perda</w:t>
      </w:r>
      <w:r w:rsidRPr="00B44845">
        <w:rPr>
          <w:rFonts w:ascii="Arial" w:hAnsi="Arial" w:cs="Arial"/>
          <w:spacing w:val="-1"/>
        </w:rPr>
        <w:t xml:space="preserve"> </w:t>
      </w:r>
      <w:r w:rsidRPr="00B44845">
        <w:rPr>
          <w:rFonts w:ascii="Arial" w:hAnsi="Arial" w:cs="Arial"/>
        </w:rPr>
        <w:t>da arrecadação do Município.</w:t>
      </w:r>
    </w:p>
    <w:p w14:paraId="46704062" w14:textId="77777777" w:rsidR="00E7400C" w:rsidRDefault="00E7400C" w:rsidP="00E7400C">
      <w:pPr>
        <w:pStyle w:val="Corpodetexto"/>
        <w:tabs>
          <w:tab w:val="left" w:pos="142"/>
          <w:tab w:val="left" w:pos="9072"/>
        </w:tabs>
        <w:ind w:left="142" w:right="1134"/>
        <w:jc w:val="both"/>
        <w:rPr>
          <w:rFonts w:ascii="Arial" w:hAnsi="Arial" w:cs="Arial"/>
          <w:spacing w:val="1"/>
        </w:rPr>
      </w:pPr>
      <w:r w:rsidRPr="00B44845">
        <w:rPr>
          <w:rFonts w:ascii="Arial" w:hAnsi="Arial" w:cs="Arial"/>
        </w:rPr>
        <w:t>E atenta a mais recente Instrução Normativa da RFB número 1640, de 11 de maio de 2016, que</w:t>
      </w:r>
      <w:r w:rsidRPr="00B44845">
        <w:rPr>
          <w:rFonts w:ascii="Arial" w:hAnsi="Arial" w:cs="Arial"/>
          <w:spacing w:val="1"/>
        </w:rPr>
        <w:t xml:space="preserve"> </w:t>
      </w:r>
      <w:r w:rsidRPr="00B44845">
        <w:rPr>
          <w:rFonts w:ascii="Arial" w:hAnsi="Arial" w:cs="Arial"/>
        </w:rPr>
        <w:t>dispõe sobre a celebração de convênio entre a Secretaria da Receita Federal do Brasil (RFB), em nome</w:t>
      </w:r>
      <w:r w:rsidRPr="00B44845">
        <w:rPr>
          <w:rFonts w:ascii="Arial" w:hAnsi="Arial" w:cs="Arial"/>
          <w:spacing w:val="-57"/>
        </w:rPr>
        <w:t xml:space="preserve"> </w:t>
      </w:r>
      <w:r w:rsidRPr="00B44845">
        <w:rPr>
          <w:rFonts w:ascii="Arial" w:hAnsi="Arial" w:cs="Arial"/>
        </w:rPr>
        <w:t>da União, o Distrito Federal e os municípios para delegação das atribuições de fiscalização, inclusive a</w:t>
      </w:r>
      <w:r w:rsidRPr="00B44845">
        <w:rPr>
          <w:rFonts w:ascii="Arial" w:hAnsi="Arial" w:cs="Arial"/>
          <w:spacing w:val="-57"/>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lançamento</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Pr>
          <w:rFonts w:ascii="Arial" w:hAnsi="Arial" w:cs="Arial"/>
          <w:spacing w:val="1"/>
        </w:rPr>
        <w:t>~</w:t>
      </w:r>
    </w:p>
    <w:p w14:paraId="5B62CDDC" w14:textId="77777777" w:rsidR="00E7400C" w:rsidRDefault="00E7400C" w:rsidP="00E7400C">
      <w:pPr>
        <w:pStyle w:val="Corpodetexto"/>
        <w:tabs>
          <w:tab w:val="left" w:pos="142"/>
          <w:tab w:val="left" w:pos="9072"/>
        </w:tabs>
        <w:ind w:left="142" w:right="1134"/>
        <w:jc w:val="both"/>
        <w:rPr>
          <w:rFonts w:ascii="Arial" w:hAnsi="Arial" w:cs="Arial"/>
          <w:spacing w:val="1"/>
        </w:rPr>
      </w:pPr>
    </w:p>
    <w:p w14:paraId="78805E17" w14:textId="77777777" w:rsidR="00E7400C" w:rsidRPr="00B44845" w:rsidRDefault="00E7400C" w:rsidP="00E7400C">
      <w:pPr>
        <w:pStyle w:val="Corpodetexto"/>
        <w:tabs>
          <w:tab w:val="left" w:pos="142"/>
          <w:tab w:val="left" w:pos="9072"/>
        </w:tabs>
        <w:ind w:left="142" w:right="1134"/>
        <w:jc w:val="both"/>
        <w:rPr>
          <w:rFonts w:ascii="Arial" w:hAnsi="Arial" w:cs="Arial"/>
        </w:rPr>
      </w:pPr>
      <w:r w:rsidRPr="00B44845">
        <w:rPr>
          <w:rFonts w:ascii="Arial" w:hAnsi="Arial" w:cs="Arial"/>
        </w:rPr>
        <w:t>créditos</w:t>
      </w:r>
      <w:r w:rsidRPr="00B44845">
        <w:rPr>
          <w:rFonts w:ascii="Arial" w:hAnsi="Arial" w:cs="Arial"/>
          <w:spacing w:val="1"/>
        </w:rPr>
        <w:t xml:space="preserve"> </w:t>
      </w:r>
      <w:r w:rsidRPr="00B44845">
        <w:rPr>
          <w:rFonts w:ascii="Arial" w:hAnsi="Arial" w:cs="Arial"/>
        </w:rPr>
        <w:t>tributários,</w:t>
      </w:r>
      <w:r w:rsidRPr="00B44845">
        <w:rPr>
          <w:rFonts w:ascii="Arial" w:hAnsi="Arial" w:cs="Arial"/>
          <w:spacing w:val="1"/>
        </w:rPr>
        <w:t xml:space="preserve"> </w:t>
      </w:r>
      <w:r w:rsidRPr="00B44845">
        <w:rPr>
          <w:rFonts w:ascii="Arial" w:hAnsi="Arial" w:cs="Arial"/>
        </w:rPr>
        <w:t>e</w:t>
      </w:r>
      <w:r w:rsidRPr="00B44845">
        <w:rPr>
          <w:rFonts w:ascii="Arial" w:hAnsi="Arial" w:cs="Arial"/>
          <w:spacing w:val="1"/>
        </w:rPr>
        <w:t xml:space="preserve"> </w:t>
      </w:r>
      <w:r w:rsidRPr="00B44845">
        <w:rPr>
          <w:rFonts w:ascii="Arial" w:hAnsi="Arial" w:cs="Arial"/>
        </w:rPr>
        <w:t>de</w:t>
      </w:r>
      <w:r w:rsidRPr="00B44845">
        <w:rPr>
          <w:rFonts w:ascii="Arial" w:hAnsi="Arial" w:cs="Arial"/>
          <w:spacing w:val="1"/>
        </w:rPr>
        <w:t xml:space="preserve"> </w:t>
      </w:r>
      <w:r w:rsidRPr="00B44845">
        <w:rPr>
          <w:rFonts w:ascii="Arial" w:hAnsi="Arial" w:cs="Arial"/>
        </w:rPr>
        <w:t>cobrança</w:t>
      </w:r>
      <w:r w:rsidRPr="00B44845">
        <w:rPr>
          <w:rFonts w:ascii="Arial" w:hAnsi="Arial" w:cs="Arial"/>
          <w:spacing w:val="1"/>
        </w:rPr>
        <w:t xml:space="preserve"> </w:t>
      </w:r>
      <w:r w:rsidRPr="00B44845">
        <w:rPr>
          <w:rFonts w:ascii="Arial" w:hAnsi="Arial" w:cs="Arial"/>
        </w:rPr>
        <w:t>relativas</w:t>
      </w:r>
      <w:r w:rsidRPr="00B44845">
        <w:rPr>
          <w:rFonts w:ascii="Arial" w:hAnsi="Arial" w:cs="Arial"/>
          <w:spacing w:val="1"/>
        </w:rPr>
        <w:t xml:space="preserve"> </w:t>
      </w:r>
      <w:r w:rsidRPr="00B44845">
        <w:rPr>
          <w:rFonts w:ascii="Arial" w:hAnsi="Arial" w:cs="Arial"/>
        </w:rPr>
        <w:t>ao</w:t>
      </w:r>
      <w:r w:rsidRPr="00B44845">
        <w:rPr>
          <w:rFonts w:ascii="Arial" w:hAnsi="Arial" w:cs="Arial"/>
          <w:spacing w:val="1"/>
        </w:rPr>
        <w:t xml:space="preserve"> </w:t>
      </w:r>
      <w:r w:rsidRPr="00B44845">
        <w:rPr>
          <w:rFonts w:ascii="Arial" w:hAnsi="Arial" w:cs="Arial"/>
        </w:rPr>
        <w:t>Imposto</w:t>
      </w:r>
      <w:r w:rsidRPr="00B44845">
        <w:rPr>
          <w:rFonts w:ascii="Arial" w:hAnsi="Arial" w:cs="Arial"/>
          <w:spacing w:val="1"/>
        </w:rPr>
        <w:t xml:space="preserve"> </w:t>
      </w:r>
      <w:r w:rsidRPr="00B44845">
        <w:rPr>
          <w:rFonts w:ascii="Arial" w:hAnsi="Arial" w:cs="Arial"/>
        </w:rPr>
        <w:t>sobre</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Propriedade</w:t>
      </w:r>
      <w:r w:rsidRPr="00B44845">
        <w:rPr>
          <w:rFonts w:ascii="Arial" w:hAnsi="Arial" w:cs="Arial"/>
          <w:spacing w:val="1"/>
        </w:rPr>
        <w:t xml:space="preserve"> </w:t>
      </w:r>
      <w:r w:rsidRPr="00B44845">
        <w:rPr>
          <w:rFonts w:ascii="Arial" w:hAnsi="Arial" w:cs="Arial"/>
        </w:rPr>
        <w:t>Territorial Rural (ITR) e altera a Instrução Normativa RFB nº 1.562, de 29 de abril de 2015, o</w:t>
      </w:r>
      <w:r w:rsidRPr="00B44845">
        <w:rPr>
          <w:rFonts w:ascii="Arial" w:hAnsi="Arial" w:cs="Arial"/>
          <w:spacing w:val="1"/>
        </w:rPr>
        <w:t xml:space="preserve"> </w:t>
      </w:r>
      <w:r w:rsidRPr="00B44845">
        <w:rPr>
          <w:rFonts w:ascii="Arial" w:hAnsi="Arial" w:cs="Arial"/>
        </w:rPr>
        <w:t>Município entende que a busca de empresas especializadas sobre o objeto, com conhecimento de</w:t>
      </w:r>
      <w:r w:rsidRPr="00B44845">
        <w:rPr>
          <w:rFonts w:ascii="Arial" w:hAnsi="Arial" w:cs="Arial"/>
          <w:spacing w:val="1"/>
        </w:rPr>
        <w:t xml:space="preserve"> </w:t>
      </w:r>
      <w:r w:rsidRPr="00B44845">
        <w:rPr>
          <w:rFonts w:ascii="Arial" w:hAnsi="Arial" w:cs="Arial"/>
        </w:rPr>
        <w:t>campo, jurídico, que disponha de sistema para o auxiliar todo o levantamento e com a expertise da</w:t>
      </w:r>
      <w:r w:rsidRPr="00B44845">
        <w:rPr>
          <w:rFonts w:ascii="Arial" w:hAnsi="Arial" w:cs="Arial"/>
          <w:spacing w:val="1"/>
        </w:rPr>
        <w:t xml:space="preserve"> </w:t>
      </w:r>
      <w:r w:rsidRPr="00B44845">
        <w:rPr>
          <w:rFonts w:ascii="Arial" w:hAnsi="Arial" w:cs="Arial"/>
        </w:rPr>
        <w:t>matéria</w:t>
      </w:r>
      <w:r w:rsidRPr="00B44845">
        <w:rPr>
          <w:rFonts w:ascii="Arial" w:hAnsi="Arial" w:cs="Arial"/>
          <w:spacing w:val="-3"/>
        </w:rPr>
        <w:t xml:space="preserve"> </w:t>
      </w:r>
      <w:r w:rsidRPr="00B44845">
        <w:rPr>
          <w:rFonts w:ascii="Arial" w:hAnsi="Arial" w:cs="Arial"/>
        </w:rPr>
        <w:t>atenderá as necessidades do Município.</w:t>
      </w:r>
    </w:p>
    <w:p w14:paraId="6FA68B25" w14:textId="77777777" w:rsidR="00E7400C" w:rsidRPr="00B44845" w:rsidRDefault="00E7400C" w:rsidP="00E7400C">
      <w:pPr>
        <w:pStyle w:val="Corpodetexto"/>
        <w:tabs>
          <w:tab w:val="left" w:pos="142"/>
          <w:tab w:val="left" w:pos="9072"/>
        </w:tabs>
        <w:spacing w:before="1"/>
        <w:ind w:left="142" w:right="1134"/>
        <w:rPr>
          <w:rFonts w:ascii="Arial" w:hAnsi="Arial" w:cs="Arial"/>
        </w:rPr>
      </w:pPr>
    </w:p>
    <w:p w14:paraId="6334EEC5" w14:textId="77777777" w:rsidR="00E7400C" w:rsidRPr="00B44845" w:rsidRDefault="00E7400C" w:rsidP="00E7400C">
      <w:pPr>
        <w:pStyle w:val="Corpodetexto"/>
        <w:tabs>
          <w:tab w:val="left" w:pos="142"/>
          <w:tab w:val="left" w:pos="9072"/>
        </w:tabs>
        <w:ind w:left="142" w:right="1134"/>
        <w:jc w:val="both"/>
        <w:rPr>
          <w:rFonts w:ascii="Arial" w:hAnsi="Arial" w:cs="Arial"/>
        </w:rPr>
      </w:pPr>
      <w:r w:rsidRPr="00B44845">
        <w:rPr>
          <w:rFonts w:ascii="Arial" w:hAnsi="Arial" w:cs="Arial"/>
        </w:rPr>
        <w:t>Diante</w:t>
      </w:r>
      <w:r w:rsidRPr="00B44845">
        <w:rPr>
          <w:rFonts w:ascii="Arial" w:hAnsi="Arial" w:cs="Arial"/>
          <w:spacing w:val="15"/>
        </w:rPr>
        <w:t xml:space="preserve"> </w:t>
      </w:r>
      <w:r w:rsidRPr="00B44845">
        <w:rPr>
          <w:rFonts w:ascii="Arial" w:hAnsi="Arial" w:cs="Arial"/>
        </w:rPr>
        <w:t>ao</w:t>
      </w:r>
      <w:r w:rsidRPr="00B44845">
        <w:rPr>
          <w:rFonts w:ascii="Arial" w:hAnsi="Arial" w:cs="Arial"/>
          <w:spacing w:val="15"/>
        </w:rPr>
        <w:t xml:space="preserve"> </w:t>
      </w:r>
      <w:r w:rsidRPr="00B44845">
        <w:rPr>
          <w:rFonts w:ascii="Arial" w:hAnsi="Arial" w:cs="Arial"/>
        </w:rPr>
        <w:t>exposto</w:t>
      </w:r>
      <w:r w:rsidRPr="00B44845">
        <w:rPr>
          <w:rFonts w:ascii="Arial" w:hAnsi="Arial" w:cs="Arial"/>
          <w:spacing w:val="16"/>
        </w:rPr>
        <w:t xml:space="preserve"> justificamos a necessidade da contratação do objeto: laudo do VNT para atender o convênio a entrega</w:t>
      </w:r>
      <w:r w:rsidRPr="00B44845">
        <w:rPr>
          <w:rFonts w:ascii="Arial" w:hAnsi="Arial" w:cs="Arial"/>
        </w:rPr>
        <w:t xml:space="preserve"> de laudos do valor da terra nual do municipio de Guraí-TO .</w:t>
      </w:r>
    </w:p>
    <w:p w14:paraId="00B8DDCD" w14:textId="77777777" w:rsidR="00E7400C" w:rsidRPr="00B44845" w:rsidRDefault="00E7400C" w:rsidP="00E7400C">
      <w:pPr>
        <w:pStyle w:val="Ttulo1"/>
        <w:numPr>
          <w:ilvl w:val="0"/>
          <w:numId w:val="7"/>
        </w:numPr>
        <w:tabs>
          <w:tab w:val="left" w:pos="142"/>
          <w:tab w:val="num" w:pos="360"/>
          <w:tab w:val="left" w:pos="1107"/>
          <w:tab w:val="left" w:pos="9072"/>
        </w:tabs>
        <w:spacing w:before="153"/>
        <w:ind w:left="142" w:right="1134" w:hanging="255"/>
        <w:rPr>
          <w:rFonts w:ascii="Arial" w:hAnsi="Arial" w:cs="Arial"/>
        </w:rPr>
      </w:pPr>
      <w:r w:rsidRPr="00B44845">
        <w:rPr>
          <w:rFonts w:ascii="Arial" w:hAnsi="Arial" w:cs="Arial"/>
        </w:rPr>
        <w:t>DAS</w:t>
      </w:r>
      <w:r w:rsidRPr="00B44845">
        <w:rPr>
          <w:rFonts w:ascii="Arial" w:hAnsi="Arial" w:cs="Arial"/>
          <w:spacing w:val="-2"/>
        </w:rPr>
        <w:t xml:space="preserve"> </w:t>
      </w:r>
      <w:r w:rsidRPr="00B44845">
        <w:rPr>
          <w:rFonts w:ascii="Arial" w:hAnsi="Arial" w:cs="Arial"/>
        </w:rPr>
        <w:t>OBRIGAÇÕES</w:t>
      </w:r>
      <w:r w:rsidRPr="00B44845">
        <w:rPr>
          <w:rFonts w:ascii="Arial" w:hAnsi="Arial" w:cs="Arial"/>
          <w:spacing w:val="-2"/>
        </w:rPr>
        <w:t xml:space="preserve"> </w:t>
      </w:r>
      <w:r w:rsidRPr="00B44845">
        <w:rPr>
          <w:rFonts w:ascii="Arial" w:hAnsi="Arial" w:cs="Arial"/>
        </w:rPr>
        <w:t>DA</w:t>
      </w:r>
      <w:r w:rsidRPr="00B44845">
        <w:rPr>
          <w:rFonts w:ascii="Arial" w:hAnsi="Arial" w:cs="Arial"/>
          <w:spacing w:val="-3"/>
        </w:rPr>
        <w:t xml:space="preserve"> </w:t>
      </w:r>
      <w:r w:rsidRPr="00B44845">
        <w:rPr>
          <w:rFonts w:ascii="Arial" w:hAnsi="Arial" w:cs="Arial"/>
        </w:rPr>
        <w:t>PROPONENTE</w:t>
      </w:r>
    </w:p>
    <w:p w14:paraId="4F21B9F8" w14:textId="77777777" w:rsidR="00E7400C" w:rsidRPr="00B44845" w:rsidRDefault="00E7400C" w:rsidP="00E7400C">
      <w:pPr>
        <w:pStyle w:val="Corpodetexto"/>
        <w:tabs>
          <w:tab w:val="left" w:pos="142"/>
          <w:tab w:val="left" w:pos="9072"/>
        </w:tabs>
        <w:spacing w:before="115"/>
        <w:ind w:left="142" w:right="1134"/>
        <w:rPr>
          <w:rFonts w:ascii="Arial" w:hAnsi="Arial" w:cs="Arial"/>
          <w:spacing w:val="-57"/>
        </w:rPr>
      </w:pPr>
      <w:r w:rsidRPr="00B44845">
        <w:rPr>
          <w:rFonts w:ascii="Arial" w:hAnsi="Arial" w:cs="Arial"/>
        </w:rPr>
        <w:t>Este</w:t>
      </w:r>
      <w:r w:rsidRPr="00B44845">
        <w:rPr>
          <w:rFonts w:ascii="Arial" w:hAnsi="Arial" w:cs="Arial"/>
          <w:spacing w:val="5"/>
        </w:rPr>
        <w:t xml:space="preserve"> </w:t>
      </w:r>
      <w:r w:rsidRPr="00B44845">
        <w:rPr>
          <w:rFonts w:ascii="Arial" w:hAnsi="Arial" w:cs="Arial"/>
        </w:rPr>
        <w:t>Termo</w:t>
      </w:r>
      <w:r w:rsidRPr="00B44845">
        <w:rPr>
          <w:rFonts w:ascii="Arial" w:hAnsi="Arial" w:cs="Arial"/>
          <w:spacing w:val="5"/>
        </w:rPr>
        <w:t xml:space="preserve"> </w:t>
      </w:r>
      <w:r w:rsidRPr="00B44845">
        <w:rPr>
          <w:rFonts w:ascii="Arial" w:hAnsi="Arial" w:cs="Arial"/>
        </w:rPr>
        <w:t>de</w:t>
      </w:r>
      <w:r w:rsidRPr="00B44845">
        <w:rPr>
          <w:rFonts w:ascii="Arial" w:hAnsi="Arial" w:cs="Arial"/>
          <w:spacing w:val="8"/>
        </w:rPr>
        <w:t xml:space="preserve"> </w:t>
      </w:r>
      <w:r w:rsidRPr="00B44845">
        <w:rPr>
          <w:rFonts w:ascii="Arial" w:hAnsi="Arial" w:cs="Arial"/>
        </w:rPr>
        <w:t>Referência</w:t>
      </w:r>
      <w:r w:rsidRPr="00B44845">
        <w:rPr>
          <w:rFonts w:ascii="Arial" w:hAnsi="Arial" w:cs="Arial"/>
          <w:spacing w:val="5"/>
        </w:rPr>
        <w:t xml:space="preserve"> </w:t>
      </w:r>
      <w:r w:rsidRPr="00B44845">
        <w:rPr>
          <w:rFonts w:ascii="Arial" w:hAnsi="Arial" w:cs="Arial"/>
        </w:rPr>
        <w:t>é</w:t>
      </w:r>
      <w:r w:rsidRPr="00B44845">
        <w:rPr>
          <w:rFonts w:ascii="Arial" w:hAnsi="Arial" w:cs="Arial"/>
          <w:spacing w:val="6"/>
        </w:rPr>
        <w:t xml:space="preserve"> </w:t>
      </w:r>
      <w:r w:rsidRPr="00B44845">
        <w:rPr>
          <w:rFonts w:ascii="Arial" w:hAnsi="Arial" w:cs="Arial"/>
        </w:rPr>
        <w:t>elaborado</w:t>
      </w:r>
      <w:r w:rsidRPr="00B44845">
        <w:rPr>
          <w:rFonts w:ascii="Arial" w:hAnsi="Arial" w:cs="Arial"/>
          <w:spacing w:val="5"/>
        </w:rPr>
        <w:t xml:space="preserve"> </w:t>
      </w:r>
      <w:r w:rsidRPr="00B44845">
        <w:rPr>
          <w:rFonts w:ascii="Arial" w:hAnsi="Arial" w:cs="Arial"/>
        </w:rPr>
        <w:t>para</w:t>
      </w:r>
      <w:r w:rsidRPr="00B44845">
        <w:rPr>
          <w:rFonts w:ascii="Arial" w:hAnsi="Arial" w:cs="Arial"/>
          <w:spacing w:val="6"/>
        </w:rPr>
        <w:t xml:space="preserve"> </w:t>
      </w:r>
      <w:r w:rsidRPr="00B44845">
        <w:rPr>
          <w:rFonts w:ascii="Arial" w:hAnsi="Arial" w:cs="Arial"/>
        </w:rPr>
        <w:t>atender</w:t>
      </w:r>
      <w:r w:rsidRPr="00B44845">
        <w:rPr>
          <w:rFonts w:ascii="Arial" w:hAnsi="Arial" w:cs="Arial"/>
          <w:spacing w:val="5"/>
        </w:rPr>
        <w:t xml:space="preserve"> </w:t>
      </w:r>
      <w:r w:rsidRPr="00B44845">
        <w:rPr>
          <w:rFonts w:ascii="Arial" w:hAnsi="Arial" w:cs="Arial"/>
        </w:rPr>
        <w:t>as</w:t>
      </w:r>
      <w:r w:rsidRPr="00B44845">
        <w:rPr>
          <w:rFonts w:ascii="Arial" w:hAnsi="Arial" w:cs="Arial"/>
          <w:spacing w:val="8"/>
        </w:rPr>
        <w:t xml:space="preserve"> </w:t>
      </w:r>
      <w:r w:rsidRPr="00B44845">
        <w:rPr>
          <w:rFonts w:ascii="Arial" w:hAnsi="Arial" w:cs="Arial"/>
        </w:rPr>
        <w:t>exigências</w:t>
      </w:r>
      <w:r w:rsidRPr="00B44845">
        <w:rPr>
          <w:rFonts w:ascii="Arial" w:hAnsi="Arial" w:cs="Arial"/>
          <w:spacing w:val="6"/>
        </w:rPr>
        <w:t xml:space="preserve"> </w:t>
      </w:r>
      <w:r w:rsidRPr="00B44845">
        <w:rPr>
          <w:rFonts w:ascii="Arial" w:hAnsi="Arial" w:cs="Arial"/>
        </w:rPr>
        <w:t>legais,</w:t>
      </w:r>
      <w:r w:rsidRPr="00B44845">
        <w:rPr>
          <w:rFonts w:ascii="Arial" w:hAnsi="Arial" w:cs="Arial"/>
          <w:spacing w:val="6"/>
        </w:rPr>
        <w:t xml:space="preserve"> </w:t>
      </w:r>
      <w:r w:rsidRPr="00B44845">
        <w:rPr>
          <w:rFonts w:ascii="Arial" w:hAnsi="Arial" w:cs="Arial"/>
        </w:rPr>
        <w:t>bem</w:t>
      </w:r>
      <w:r w:rsidRPr="00B44845">
        <w:rPr>
          <w:rFonts w:ascii="Arial" w:hAnsi="Arial" w:cs="Arial"/>
          <w:spacing w:val="7"/>
        </w:rPr>
        <w:t xml:space="preserve"> </w:t>
      </w:r>
      <w:r w:rsidRPr="00B44845">
        <w:rPr>
          <w:rFonts w:ascii="Arial" w:hAnsi="Arial" w:cs="Arial"/>
        </w:rPr>
        <w:t>como</w:t>
      </w:r>
      <w:r w:rsidRPr="00B44845">
        <w:rPr>
          <w:rFonts w:ascii="Arial" w:hAnsi="Arial" w:cs="Arial"/>
          <w:spacing w:val="6"/>
        </w:rPr>
        <w:t xml:space="preserve"> </w:t>
      </w:r>
      <w:r w:rsidRPr="00B44845">
        <w:rPr>
          <w:rFonts w:ascii="Arial" w:hAnsi="Arial" w:cs="Arial"/>
        </w:rPr>
        <w:t>estabelecer</w:t>
      </w:r>
      <w:r w:rsidRPr="00B44845">
        <w:rPr>
          <w:rFonts w:ascii="Arial" w:hAnsi="Arial" w:cs="Arial"/>
          <w:spacing w:val="-57"/>
        </w:rPr>
        <w:t xml:space="preserve">                             </w:t>
      </w:r>
      <w:r w:rsidRPr="00B44845">
        <w:rPr>
          <w:rFonts w:ascii="Arial" w:hAnsi="Arial" w:cs="Arial"/>
        </w:rPr>
        <w:t>diretrizes</w:t>
      </w:r>
      <w:r w:rsidRPr="00B44845">
        <w:rPr>
          <w:rFonts w:ascii="Arial" w:hAnsi="Arial" w:cs="Arial"/>
          <w:spacing w:val="-1"/>
        </w:rPr>
        <w:t xml:space="preserve"> </w:t>
      </w:r>
      <w:r w:rsidRPr="00B44845">
        <w:rPr>
          <w:rFonts w:ascii="Arial" w:hAnsi="Arial" w:cs="Arial"/>
        </w:rPr>
        <w:t>básicas para</w:t>
      </w:r>
      <w:r w:rsidRPr="00B44845">
        <w:rPr>
          <w:rFonts w:ascii="Arial" w:hAnsi="Arial" w:cs="Arial"/>
          <w:spacing w:val="-2"/>
        </w:rPr>
        <w:t xml:space="preserve"> </w:t>
      </w:r>
      <w:r w:rsidRPr="00B44845">
        <w:rPr>
          <w:rFonts w:ascii="Arial" w:hAnsi="Arial" w:cs="Arial"/>
        </w:rPr>
        <w:t>execução dos serviços</w:t>
      </w:r>
      <w:r w:rsidRPr="00B44845">
        <w:rPr>
          <w:rFonts w:ascii="Arial" w:hAnsi="Arial" w:cs="Arial"/>
          <w:spacing w:val="1"/>
        </w:rPr>
        <w:t xml:space="preserve"> </w:t>
      </w:r>
      <w:r w:rsidRPr="00B44845">
        <w:rPr>
          <w:rFonts w:ascii="Arial" w:hAnsi="Arial" w:cs="Arial"/>
        </w:rPr>
        <w:t>e</w:t>
      </w:r>
      <w:r w:rsidRPr="00B44845">
        <w:rPr>
          <w:rFonts w:ascii="Arial" w:hAnsi="Arial" w:cs="Arial"/>
          <w:spacing w:val="-1"/>
        </w:rPr>
        <w:t xml:space="preserve"> </w:t>
      </w:r>
      <w:r w:rsidRPr="00B44845">
        <w:rPr>
          <w:rFonts w:ascii="Arial" w:hAnsi="Arial" w:cs="Arial"/>
        </w:rPr>
        <w:t>seus detalhamentos.</w:t>
      </w:r>
    </w:p>
    <w:p w14:paraId="5BE83749" w14:textId="77777777" w:rsidR="00E7400C" w:rsidRPr="00B44845" w:rsidRDefault="00E7400C" w:rsidP="00E7400C">
      <w:pPr>
        <w:pStyle w:val="Corpodetexto"/>
        <w:tabs>
          <w:tab w:val="left" w:pos="142"/>
        </w:tabs>
        <w:spacing w:before="5"/>
        <w:ind w:left="142" w:right="1134"/>
        <w:rPr>
          <w:rFonts w:ascii="Arial" w:hAnsi="Arial" w:cs="Arial"/>
        </w:rPr>
      </w:pPr>
    </w:p>
    <w:p w14:paraId="769DC8CD" w14:textId="77777777" w:rsidR="00E7400C" w:rsidRPr="00B44845" w:rsidRDefault="00E7400C" w:rsidP="00E7400C">
      <w:pPr>
        <w:pStyle w:val="PargrafodaLista"/>
        <w:widowControl w:val="0"/>
        <w:numPr>
          <w:ilvl w:val="0"/>
          <w:numId w:val="8"/>
        </w:numPr>
        <w:tabs>
          <w:tab w:val="left" w:pos="142"/>
          <w:tab w:val="left" w:pos="284"/>
        </w:tabs>
        <w:autoSpaceDE w:val="0"/>
        <w:autoSpaceDN w:val="0"/>
        <w:spacing w:after="0" w:line="240" w:lineRule="auto"/>
        <w:ind w:left="142" w:right="1134" w:hanging="255"/>
        <w:contextualSpacing w:val="0"/>
        <w:jc w:val="left"/>
        <w:rPr>
          <w:rFonts w:ascii="Arial" w:hAnsi="Arial" w:cs="Arial"/>
          <w:sz w:val="24"/>
          <w:szCs w:val="24"/>
        </w:rPr>
      </w:pPr>
      <w:r w:rsidRPr="00B44845">
        <w:rPr>
          <w:rFonts w:ascii="Arial" w:hAnsi="Arial" w:cs="Arial"/>
          <w:sz w:val="24"/>
          <w:szCs w:val="24"/>
        </w:rPr>
        <w:t>A</w:t>
      </w:r>
      <w:r w:rsidRPr="00B44845">
        <w:rPr>
          <w:rFonts w:ascii="Arial" w:hAnsi="Arial" w:cs="Arial"/>
          <w:spacing w:val="-1"/>
          <w:sz w:val="24"/>
          <w:szCs w:val="24"/>
        </w:rPr>
        <w:t xml:space="preserve"> </w:t>
      </w:r>
      <w:r w:rsidRPr="00B44845">
        <w:rPr>
          <w:rFonts w:ascii="Arial" w:hAnsi="Arial" w:cs="Arial"/>
          <w:sz w:val="24"/>
          <w:szCs w:val="24"/>
        </w:rPr>
        <w:t>proponente</w:t>
      </w:r>
      <w:r w:rsidRPr="00B44845">
        <w:rPr>
          <w:rFonts w:ascii="Arial" w:hAnsi="Arial" w:cs="Arial"/>
          <w:spacing w:val="-1"/>
          <w:sz w:val="24"/>
          <w:szCs w:val="24"/>
        </w:rPr>
        <w:t xml:space="preserve"> </w:t>
      </w:r>
      <w:r w:rsidRPr="00B44845">
        <w:rPr>
          <w:rFonts w:ascii="Arial" w:hAnsi="Arial" w:cs="Arial"/>
          <w:sz w:val="24"/>
          <w:szCs w:val="24"/>
        </w:rPr>
        <w:t>deverá</w:t>
      </w:r>
      <w:r w:rsidRPr="00B44845">
        <w:rPr>
          <w:rFonts w:ascii="Arial" w:hAnsi="Arial" w:cs="Arial"/>
          <w:spacing w:val="-1"/>
          <w:sz w:val="24"/>
          <w:szCs w:val="24"/>
        </w:rPr>
        <w:t xml:space="preserve"> </w:t>
      </w:r>
      <w:r w:rsidRPr="00B44845">
        <w:rPr>
          <w:rFonts w:ascii="Arial" w:hAnsi="Arial" w:cs="Arial"/>
          <w:sz w:val="24"/>
          <w:szCs w:val="24"/>
        </w:rPr>
        <w:t>cumprir</w:t>
      </w:r>
      <w:r w:rsidRPr="00B44845">
        <w:rPr>
          <w:rFonts w:ascii="Arial" w:hAnsi="Arial" w:cs="Arial"/>
          <w:spacing w:val="-1"/>
          <w:sz w:val="24"/>
          <w:szCs w:val="24"/>
        </w:rPr>
        <w:t xml:space="preserve"> </w:t>
      </w:r>
      <w:r w:rsidRPr="00B44845">
        <w:rPr>
          <w:rFonts w:ascii="Arial" w:hAnsi="Arial" w:cs="Arial"/>
          <w:sz w:val="24"/>
          <w:szCs w:val="24"/>
        </w:rPr>
        <w:t>todas</w:t>
      </w:r>
      <w:r w:rsidRPr="00B44845">
        <w:rPr>
          <w:rFonts w:ascii="Arial" w:hAnsi="Arial" w:cs="Arial"/>
          <w:spacing w:val="-1"/>
          <w:sz w:val="24"/>
          <w:szCs w:val="24"/>
        </w:rPr>
        <w:t xml:space="preserve"> </w:t>
      </w:r>
      <w:r w:rsidRPr="00B44845">
        <w:rPr>
          <w:rFonts w:ascii="Arial" w:hAnsi="Arial" w:cs="Arial"/>
          <w:sz w:val="24"/>
          <w:szCs w:val="24"/>
        </w:rPr>
        <w:t>as obrigações</w:t>
      </w:r>
      <w:r w:rsidRPr="00B44845">
        <w:rPr>
          <w:rFonts w:ascii="Arial" w:hAnsi="Arial" w:cs="Arial"/>
          <w:spacing w:val="-1"/>
          <w:sz w:val="24"/>
          <w:szCs w:val="24"/>
        </w:rPr>
        <w:t xml:space="preserve"> </w:t>
      </w:r>
      <w:r w:rsidRPr="00B44845">
        <w:rPr>
          <w:rFonts w:ascii="Arial" w:hAnsi="Arial" w:cs="Arial"/>
          <w:sz w:val="24"/>
          <w:szCs w:val="24"/>
        </w:rPr>
        <w:t>constantes no termo de referência.</w:t>
      </w:r>
    </w:p>
    <w:p w14:paraId="1E2D6626" w14:textId="77777777" w:rsidR="00E7400C" w:rsidRPr="00B44845" w:rsidRDefault="00E7400C" w:rsidP="00E7400C">
      <w:pPr>
        <w:pStyle w:val="Corpodetexto"/>
        <w:tabs>
          <w:tab w:val="left" w:pos="142"/>
        </w:tabs>
        <w:ind w:left="142" w:right="1134" w:hanging="255"/>
        <w:rPr>
          <w:rFonts w:ascii="Arial" w:hAnsi="Arial" w:cs="Arial"/>
        </w:rPr>
      </w:pPr>
    </w:p>
    <w:p w14:paraId="4EB47514" w14:textId="77777777" w:rsidR="00E7400C" w:rsidRPr="00B44845" w:rsidRDefault="00E7400C" w:rsidP="00E7400C">
      <w:pPr>
        <w:pStyle w:val="PargrafodaLista"/>
        <w:widowControl w:val="0"/>
        <w:numPr>
          <w:ilvl w:val="0"/>
          <w:numId w:val="8"/>
        </w:numPr>
        <w:tabs>
          <w:tab w:val="left" w:pos="142"/>
          <w:tab w:val="left" w:pos="426"/>
        </w:tabs>
        <w:autoSpaceDE w:val="0"/>
        <w:autoSpaceDN w:val="0"/>
        <w:spacing w:before="1" w:after="0" w:line="240" w:lineRule="auto"/>
        <w:ind w:left="142" w:right="1134" w:hanging="255"/>
        <w:contextualSpacing w:val="0"/>
        <w:jc w:val="both"/>
        <w:rPr>
          <w:rFonts w:ascii="Arial" w:hAnsi="Arial" w:cs="Arial"/>
          <w:sz w:val="24"/>
          <w:szCs w:val="24"/>
        </w:rPr>
      </w:pPr>
      <w:r w:rsidRPr="00B44845">
        <w:rPr>
          <w:rFonts w:ascii="Arial" w:hAnsi="Arial" w:cs="Arial"/>
          <w:sz w:val="24"/>
          <w:szCs w:val="24"/>
        </w:rPr>
        <w:t>Realizar estudos, analises e levantamentos necessários com a finalidade de elaborar uma Planta</w:t>
      </w:r>
      <w:r w:rsidRPr="00B44845">
        <w:rPr>
          <w:rFonts w:ascii="Arial" w:hAnsi="Arial" w:cs="Arial"/>
          <w:spacing w:val="1"/>
          <w:sz w:val="24"/>
          <w:szCs w:val="24"/>
        </w:rPr>
        <w:t xml:space="preserve"> </w:t>
      </w:r>
      <w:r w:rsidRPr="00B44845">
        <w:rPr>
          <w:rFonts w:ascii="Arial" w:hAnsi="Arial" w:cs="Arial"/>
          <w:sz w:val="24"/>
          <w:szCs w:val="24"/>
        </w:rPr>
        <w:t>de Valores dos Imóveis Rurais deste Município, em conformidade com o Art. 17º da IN</w:t>
      </w:r>
      <w:r w:rsidRPr="00B44845">
        <w:rPr>
          <w:rFonts w:ascii="Arial" w:hAnsi="Arial" w:cs="Arial"/>
          <w:spacing w:val="1"/>
          <w:sz w:val="24"/>
          <w:szCs w:val="24"/>
        </w:rPr>
        <w:t xml:space="preserve"> </w:t>
      </w:r>
      <w:r w:rsidRPr="00B44845">
        <w:rPr>
          <w:rFonts w:ascii="Arial" w:hAnsi="Arial" w:cs="Arial"/>
          <w:sz w:val="24"/>
          <w:szCs w:val="24"/>
        </w:rPr>
        <w:t>1640/2016, inciso III, que atribui ao município conveniado à obrigação de informar os Valores</w:t>
      </w:r>
      <w:r w:rsidRPr="00B44845">
        <w:rPr>
          <w:rFonts w:ascii="Arial" w:hAnsi="Arial" w:cs="Arial"/>
          <w:spacing w:val="1"/>
          <w:sz w:val="24"/>
          <w:szCs w:val="24"/>
        </w:rPr>
        <w:t xml:space="preserve"> </w:t>
      </w:r>
      <w:r w:rsidRPr="00B44845">
        <w:rPr>
          <w:rFonts w:ascii="Arial" w:hAnsi="Arial" w:cs="Arial"/>
          <w:sz w:val="24"/>
          <w:szCs w:val="24"/>
        </w:rPr>
        <w:t>da Terra Nua por hectare – VTN/ha para fins de atualização do Sistema de Preços de Terras</w:t>
      </w:r>
      <w:r w:rsidRPr="00B44845">
        <w:rPr>
          <w:rFonts w:ascii="Arial" w:hAnsi="Arial" w:cs="Arial"/>
          <w:spacing w:val="1"/>
          <w:sz w:val="24"/>
          <w:szCs w:val="24"/>
        </w:rPr>
        <w:t xml:space="preserve"> </w:t>
      </w:r>
      <w:r w:rsidRPr="00B44845">
        <w:rPr>
          <w:rFonts w:ascii="Arial" w:hAnsi="Arial" w:cs="Arial"/>
          <w:sz w:val="24"/>
          <w:szCs w:val="24"/>
        </w:rPr>
        <w:t>(SIPT)</w:t>
      </w:r>
      <w:r w:rsidRPr="00B44845">
        <w:rPr>
          <w:rFonts w:ascii="Arial" w:hAnsi="Arial" w:cs="Arial"/>
          <w:spacing w:val="-2"/>
          <w:sz w:val="24"/>
          <w:szCs w:val="24"/>
        </w:rPr>
        <w:t xml:space="preserve"> </w:t>
      </w:r>
      <w:r w:rsidRPr="00B44845">
        <w:rPr>
          <w:rFonts w:ascii="Arial" w:hAnsi="Arial" w:cs="Arial"/>
          <w:sz w:val="24"/>
          <w:szCs w:val="24"/>
        </w:rPr>
        <w:t>da</w:t>
      </w:r>
      <w:r w:rsidRPr="00B44845">
        <w:rPr>
          <w:rFonts w:ascii="Arial" w:hAnsi="Arial" w:cs="Arial"/>
          <w:spacing w:val="-1"/>
          <w:sz w:val="24"/>
          <w:szCs w:val="24"/>
        </w:rPr>
        <w:t xml:space="preserve"> </w:t>
      </w:r>
      <w:r w:rsidRPr="00B44845">
        <w:rPr>
          <w:rFonts w:ascii="Arial" w:hAnsi="Arial" w:cs="Arial"/>
          <w:sz w:val="24"/>
          <w:szCs w:val="24"/>
        </w:rPr>
        <w:t>RFB.</w:t>
      </w:r>
    </w:p>
    <w:p w14:paraId="7BFC5FB9" w14:textId="77777777" w:rsidR="00E7400C" w:rsidRPr="00B44845" w:rsidRDefault="00E7400C" w:rsidP="00E7400C">
      <w:pPr>
        <w:pStyle w:val="Corpodetexto"/>
        <w:tabs>
          <w:tab w:val="left" w:pos="142"/>
        </w:tabs>
        <w:ind w:left="142" w:right="1134" w:hanging="255"/>
        <w:rPr>
          <w:rFonts w:ascii="Arial" w:hAnsi="Arial" w:cs="Arial"/>
        </w:rPr>
      </w:pPr>
    </w:p>
    <w:p w14:paraId="1BF125C9" w14:textId="77777777" w:rsidR="00E7400C" w:rsidRPr="00B44845" w:rsidRDefault="00E7400C" w:rsidP="00E7400C">
      <w:pPr>
        <w:pStyle w:val="PargrafodaLista"/>
        <w:widowControl w:val="0"/>
        <w:numPr>
          <w:ilvl w:val="0"/>
          <w:numId w:val="8"/>
        </w:numPr>
        <w:tabs>
          <w:tab w:val="left" w:pos="142"/>
          <w:tab w:val="left" w:pos="426"/>
          <w:tab w:val="left" w:pos="1276"/>
        </w:tabs>
        <w:autoSpaceDE w:val="0"/>
        <w:autoSpaceDN w:val="0"/>
        <w:spacing w:after="0" w:line="240" w:lineRule="auto"/>
        <w:ind w:left="142" w:right="1134" w:hanging="255"/>
        <w:contextualSpacing w:val="0"/>
        <w:jc w:val="both"/>
        <w:rPr>
          <w:rFonts w:ascii="Arial" w:hAnsi="Arial" w:cs="Arial"/>
          <w:sz w:val="24"/>
          <w:szCs w:val="24"/>
        </w:rPr>
      </w:pPr>
      <w:r w:rsidRPr="00B44845">
        <w:rPr>
          <w:rFonts w:ascii="Arial" w:hAnsi="Arial" w:cs="Arial"/>
          <w:sz w:val="24"/>
          <w:szCs w:val="24"/>
        </w:rPr>
        <w:t>Nos respectivos levantamentos deveram constar o valor da terra nua, dados como Geologia,</w:t>
      </w:r>
      <w:r w:rsidRPr="00B44845">
        <w:rPr>
          <w:rFonts w:ascii="Arial" w:hAnsi="Arial" w:cs="Arial"/>
          <w:spacing w:val="1"/>
          <w:sz w:val="24"/>
          <w:szCs w:val="24"/>
        </w:rPr>
        <w:t xml:space="preserve"> </w:t>
      </w:r>
      <w:r w:rsidRPr="00B44845">
        <w:rPr>
          <w:rFonts w:ascii="Arial" w:hAnsi="Arial" w:cs="Arial"/>
          <w:sz w:val="24"/>
          <w:szCs w:val="24"/>
        </w:rPr>
        <w:t>Bioma,</w:t>
      </w:r>
      <w:r w:rsidRPr="00B44845">
        <w:rPr>
          <w:rFonts w:ascii="Arial" w:hAnsi="Arial" w:cs="Arial"/>
          <w:spacing w:val="-1"/>
          <w:sz w:val="24"/>
          <w:szCs w:val="24"/>
        </w:rPr>
        <w:t xml:space="preserve"> </w:t>
      </w:r>
      <w:r w:rsidRPr="00B44845">
        <w:rPr>
          <w:rFonts w:ascii="Arial" w:hAnsi="Arial" w:cs="Arial"/>
          <w:sz w:val="24"/>
          <w:szCs w:val="24"/>
        </w:rPr>
        <w:t>Pedologia</w:t>
      </w:r>
      <w:r w:rsidRPr="00B44845">
        <w:rPr>
          <w:rFonts w:ascii="Arial" w:hAnsi="Arial" w:cs="Arial"/>
          <w:spacing w:val="-1"/>
          <w:sz w:val="24"/>
          <w:szCs w:val="24"/>
        </w:rPr>
        <w:t xml:space="preserve"> </w:t>
      </w:r>
      <w:r w:rsidRPr="00B44845">
        <w:rPr>
          <w:rFonts w:ascii="Arial" w:hAnsi="Arial" w:cs="Arial"/>
          <w:sz w:val="24"/>
          <w:szCs w:val="24"/>
        </w:rPr>
        <w:t>e</w:t>
      </w:r>
      <w:r w:rsidRPr="00B44845">
        <w:rPr>
          <w:rFonts w:ascii="Arial" w:hAnsi="Arial" w:cs="Arial"/>
          <w:spacing w:val="1"/>
          <w:sz w:val="24"/>
          <w:szCs w:val="24"/>
        </w:rPr>
        <w:t xml:space="preserve"> </w:t>
      </w:r>
      <w:r w:rsidRPr="00B44845">
        <w:rPr>
          <w:rFonts w:ascii="Arial" w:hAnsi="Arial" w:cs="Arial"/>
          <w:sz w:val="24"/>
          <w:szCs w:val="24"/>
        </w:rPr>
        <w:t>Flora.</w:t>
      </w:r>
    </w:p>
    <w:p w14:paraId="0D4340F3" w14:textId="77777777" w:rsidR="00E7400C" w:rsidRPr="00B44845" w:rsidRDefault="00E7400C" w:rsidP="00E7400C">
      <w:pPr>
        <w:pStyle w:val="Corpodetexto"/>
        <w:tabs>
          <w:tab w:val="left" w:pos="142"/>
        </w:tabs>
        <w:ind w:left="142" w:right="1134" w:hanging="255"/>
        <w:rPr>
          <w:rFonts w:ascii="Arial" w:hAnsi="Arial" w:cs="Arial"/>
        </w:rPr>
      </w:pPr>
    </w:p>
    <w:p w14:paraId="681F7534" w14:textId="77777777" w:rsidR="00E7400C" w:rsidRPr="00B44845" w:rsidRDefault="00E7400C" w:rsidP="00E7400C">
      <w:pPr>
        <w:pStyle w:val="PargrafodaLista"/>
        <w:widowControl w:val="0"/>
        <w:numPr>
          <w:ilvl w:val="0"/>
          <w:numId w:val="8"/>
        </w:numPr>
        <w:tabs>
          <w:tab w:val="left" w:pos="142"/>
          <w:tab w:val="left" w:pos="284"/>
          <w:tab w:val="left" w:pos="426"/>
        </w:tabs>
        <w:autoSpaceDE w:val="0"/>
        <w:autoSpaceDN w:val="0"/>
        <w:spacing w:after="0" w:line="240" w:lineRule="auto"/>
        <w:ind w:left="142" w:right="1134" w:hanging="255"/>
        <w:contextualSpacing w:val="0"/>
        <w:jc w:val="left"/>
        <w:rPr>
          <w:rFonts w:ascii="Arial" w:hAnsi="Arial" w:cs="Arial"/>
          <w:sz w:val="24"/>
          <w:szCs w:val="24"/>
        </w:rPr>
      </w:pPr>
      <w:r w:rsidRPr="00B44845">
        <w:rPr>
          <w:rFonts w:ascii="Arial" w:hAnsi="Arial" w:cs="Arial"/>
          <w:sz w:val="24"/>
          <w:szCs w:val="24"/>
        </w:rPr>
        <w:t>Todos</w:t>
      </w:r>
      <w:r w:rsidRPr="00B44845">
        <w:rPr>
          <w:rFonts w:ascii="Arial" w:hAnsi="Arial" w:cs="Arial"/>
          <w:spacing w:val="-2"/>
          <w:sz w:val="24"/>
          <w:szCs w:val="24"/>
        </w:rPr>
        <w:t xml:space="preserve"> </w:t>
      </w:r>
      <w:r w:rsidRPr="00B44845">
        <w:rPr>
          <w:rFonts w:ascii="Arial" w:hAnsi="Arial" w:cs="Arial"/>
          <w:sz w:val="24"/>
          <w:szCs w:val="24"/>
        </w:rPr>
        <w:t>os</w:t>
      </w:r>
      <w:r w:rsidRPr="00B44845">
        <w:rPr>
          <w:rFonts w:ascii="Arial" w:hAnsi="Arial" w:cs="Arial"/>
          <w:spacing w:val="-1"/>
          <w:sz w:val="24"/>
          <w:szCs w:val="24"/>
        </w:rPr>
        <w:t xml:space="preserve"> </w:t>
      </w:r>
      <w:r w:rsidRPr="00B44845">
        <w:rPr>
          <w:rFonts w:ascii="Arial" w:hAnsi="Arial" w:cs="Arial"/>
          <w:sz w:val="24"/>
          <w:szCs w:val="24"/>
        </w:rPr>
        <w:t>levantamentos deveram</w:t>
      </w:r>
      <w:r w:rsidRPr="00B44845">
        <w:rPr>
          <w:rFonts w:ascii="Arial" w:hAnsi="Arial" w:cs="Arial"/>
          <w:spacing w:val="-1"/>
          <w:sz w:val="24"/>
          <w:szCs w:val="24"/>
        </w:rPr>
        <w:t xml:space="preserve"> </w:t>
      </w:r>
      <w:r w:rsidRPr="00B44845">
        <w:rPr>
          <w:rFonts w:ascii="Arial" w:hAnsi="Arial" w:cs="Arial"/>
          <w:sz w:val="24"/>
          <w:szCs w:val="24"/>
        </w:rPr>
        <w:t>ser</w:t>
      </w:r>
      <w:r w:rsidRPr="00B44845">
        <w:rPr>
          <w:rFonts w:ascii="Arial" w:hAnsi="Arial" w:cs="Arial"/>
          <w:spacing w:val="-2"/>
          <w:sz w:val="24"/>
          <w:szCs w:val="24"/>
        </w:rPr>
        <w:t xml:space="preserve"> </w:t>
      </w:r>
      <w:r w:rsidRPr="00B44845">
        <w:rPr>
          <w:rFonts w:ascii="Arial" w:hAnsi="Arial" w:cs="Arial"/>
          <w:sz w:val="24"/>
          <w:szCs w:val="24"/>
        </w:rPr>
        <w:t>realizados</w:t>
      </w:r>
      <w:r w:rsidRPr="00B44845">
        <w:rPr>
          <w:rFonts w:ascii="Arial" w:hAnsi="Arial" w:cs="Arial"/>
          <w:spacing w:val="-1"/>
          <w:sz w:val="24"/>
          <w:szCs w:val="24"/>
        </w:rPr>
        <w:t xml:space="preserve"> </w:t>
      </w:r>
      <w:r w:rsidRPr="00B44845">
        <w:rPr>
          <w:rFonts w:ascii="Arial" w:hAnsi="Arial" w:cs="Arial"/>
          <w:sz w:val="24"/>
          <w:szCs w:val="24"/>
        </w:rPr>
        <w:t>por</w:t>
      </w:r>
      <w:r w:rsidRPr="00B44845">
        <w:rPr>
          <w:rFonts w:ascii="Arial" w:hAnsi="Arial" w:cs="Arial"/>
          <w:spacing w:val="-1"/>
          <w:sz w:val="24"/>
          <w:szCs w:val="24"/>
        </w:rPr>
        <w:t xml:space="preserve"> </w:t>
      </w:r>
      <w:r w:rsidRPr="00B44845">
        <w:rPr>
          <w:rFonts w:ascii="Arial" w:hAnsi="Arial" w:cs="Arial"/>
          <w:sz w:val="24"/>
          <w:szCs w:val="24"/>
        </w:rPr>
        <w:t>profissionais</w:t>
      </w:r>
      <w:r w:rsidRPr="00B44845">
        <w:rPr>
          <w:rFonts w:ascii="Arial" w:hAnsi="Arial" w:cs="Arial"/>
          <w:spacing w:val="-2"/>
          <w:sz w:val="24"/>
          <w:szCs w:val="24"/>
        </w:rPr>
        <w:t xml:space="preserve"> </w:t>
      </w:r>
      <w:r w:rsidRPr="00B44845">
        <w:rPr>
          <w:rFonts w:ascii="Arial" w:hAnsi="Arial" w:cs="Arial"/>
          <w:sz w:val="24"/>
          <w:szCs w:val="24"/>
        </w:rPr>
        <w:t>técnicos.</w:t>
      </w:r>
    </w:p>
    <w:p w14:paraId="19E03E4F" w14:textId="77777777" w:rsidR="00E7400C" w:rsidRPr="00B44845" w:rsidRDefault="00E7400C" w:rsidP="00E7400C">
      <w:pPr>
        <w:pStyle w:val="PargrafodaLista"/>
        <w:widowControl w:val="0"/>
        <w:numPr>
          <w:ilvl w:val="0"/>
          <w:numId w:val="8"/>
        </w:numPr>
        <w:tabs>
          <w:tab w:val="left" w:pos="142"/>
          <w:tab w:val="left" w:pos="426"/>
        </w:tabs>
        <w:autoSpaceDE w:val="0"/>
        <w:autoSpaceDN w:val="0"/>
        <w:spacing w:after="0" w:line="240" w:lineRule="auto"/>
        <w:ind w:left="142" w:right="1134" w:hanging="255"/>
        <w:contextualSpacing w:val="0"/>
        <w:jc w:val="both"/>
        <w:rPr>
          <w:rFonts w:ascii="Arial" w:hAnsi="Arial" w:cs="Arial"/>
          <w:sz w:val="24"/>
          <w:szCs w:val="24"/>
        </w:rPr>
      </w:pPr>
      <w:r w:rsidRPr="00B44845">
        <w:rPr>
          <w:rFonts w:ascii="Arial" w:hAnsi="Arial" w:cs="Arial"/>
          <w:sz w:val="24"/>
          <w:szCs w:val="24"/>
        </w:rPr>
        <w:t>A proponente se responsabilizará pela legalidade de seus trabalhos, obrigatoriamente sendo</w:t>
      </w:r>
      <w:r w:rsidRPr="00B44845">
        <w:rPr>
          <w:rFonts w:ascii="Arial" w:hAnsi="Arial" w:cs="Arial"/>
          <w:spacing w:val="1"/>
          <w:sz w:val="24"/>
          <w:szCs w:val="24"/>
        </w:rPr>
        <w:t xml:space="preserve"> </w:t>
      </w:r>
      <w:r w:rsidRPr="00B44845">
        <w:rPr>
          <w:rFonts w:ascii="Arial" w:hAnsi="Arial" w:cs="Arial"/>
          <w:sz w:val="24"/>
          <w:szCs w:val="24"/>
        </w:rPr>
        <w:t>acompanhado e atestado por seus profissionais inscrito na Ordem dos Advogado do Brasil -</w:t>
      </w:r>
      <w:r w:rsidRPr="00B44845">
        <w:rPr>
          <w:rFonts w:ascii="Arial" w:hAnsi="Arial" w:cs="Arial"/>
          <w:spacing w:val="1"/>
          <w:sz w:val="24"/>
          <w:szCs w:val="24"/>
        </w:rPr>
        <w:t xml:space="preserve"> </w:t>
      </w:r>
      <w:r w:rsidRPr="00B44845">
        <w:rPr>
          <w:rFonts w:ascii="Arial" w:hAnsi="Arial" w:cs="Arial"/>
          <w:sz w:val="24"/>
          <w:szCs w:val="24"/>
        </w:rPr>
        <w:t>OAB</w:t>
      </w:r>
      <w:r w:rsidRPr="00B44845">
        <w:rPr>
          <w:rFonts w:ascii="Arial" w:hAnsi="Arial" w:cs="Arial"/>
          <w:spacing w:val="1"/>
          <w:sz w:val="24"/>
          <w:szCs w:val="24"/>
        </w:rPr>
        <w:t xml:space="preserve"> </w:t>
      </w:r>
      <w:r w:rsidRPr="00B44845">
        <w:rPr>
          <w:rFonts w:ascii="Arial" w:hAnsi="Arial" w:cs="Arial"/>
          <w:sz w:val="24"/>
          <w:szCs w:val="24"/>
        </w:rPr>
        <w:t>com</w:t>
      </w:r>
      <w:r w:rsidRPr="00B44845">
        <w:rPr>
          <w:rFonts w:ascii="Arial" w:hAnsi="Arial" w:cs="Arial"/>
          <w:spacing w:val="1"/>
          <w:sz w:val="24"/>
          <w:szCs w:val="24"/>
        </w:rPr>
        <w:t xml:space="preserve"> </w:t>
      </w:r>
      <w:r w:rsidRPr="00B44845">
        <w:rPr>
          <w:rFonts w:ascii="Arial" w:hAnsi="Arial" w:cs="Arial"/>
          <w:sz w:val="24"/>
          <w:szCs w:val="24"/>
        </w:rPr>
        <w:t>titulação</w:t>
      </w:r>
      <w:r w:rsidRPr="00B44845">
        <w:rPr>
          <w:rFonts w:ascii="Arial" w:hAnsi="Arial" w:cs="Arial"/>
          <w:spacing w:val="1"/>
          <w:sz w:val="24"/>
          <w:szCs w:val="24"/>
        </w:rPr>
        <w:t xml:space="preserve"> </w:t>
      </w:r>
      <w:r w:rsidRPr="00B44845">
        <w:rPr>
          <w:rFonts w:ascii="Arial" w:hAnsi="Arial" w:cs="Arial"/>
          <w:sz w:val="24"/>
          <w:szCs w:val="24"/>
        </w:rPr>
        <w:t>em</w:t>
      </w:r>
      <w:r w:rsidRPr="00B44845">
        <w:rPr>
          <w:rFonts w:ascii="Arial" w:hAnsi="Arial" w:cs="Arial"/>
          <w:spacing w:val="1"/>
          <w:sz w:val="24"/>
          <w:szCs w:val="24"/>
        </w:rPr>
        <w:t xml:space="preserve"> </w:t>
      </w:r>
      <w:r w:rsidRPr="00B44845">
        <w:rPr>
          <w:rFonts w:ascii="Arial" w:hAnsi="Arial" w:cs="Arial"/>
          <w:sz w:val="24"/>
          <w:szCs w:val="24"/>
        </w:rPr>
        <w:t>pós-graduação</w:t>
      </w:r>
      <w:r w:rsidRPr="00B44845">
        <w:rPr>
          <w:rFonts w:ascii="Arial" w:hAnsi="Arial" w:cs="Arial"/>
          <w:spacing w:val="1"/>
          <w:sz w:val="24"/>
          <w:szCs w:val="24"/>
        </w:rPr>
        <w:t xml:space="preserve"> </w:t>
      </w:r>
      <w:r w:rsidRPr="00B44845">
        <w:rPr>
          <w:rFonts w:ascii="Arial" w:hAnsi="Arial" w:cs="Arial"/>
          <w:sz w:val="24"/>
          <w:szCs w:val="24"/>
        </w:rPr>
        <w:t>em</w:t>
      </w:r>
      <w:r w:rsidRPr="00B44845">
        <w:rPr>
          <w:rFonts w:ascii="Arial" w:hAnsi="Arial" w:cs="Arial"/>
          <w:spacing w:val="1"/>
          <w:sz w:val="24"/>
          <w:szCs w:val="24"/>
        </w:rPr>
        <w:t xml:space="preserve"> </w:t>
      </w:r>
      <w:r w:rsidRPr="00B44845">
        <w:rPr>
          <w:rFonts w:ascii="Arial" w:hAnsi="Arial" w:cs="Arial"/>
          <w:sz w:val="24"/>
          <w:szCs w:val="24"/>
        </w:rPr>
        <w:t>Direito</w:t>
      </w:r>
      <w:r w:rsidRPr="00B44845">
        <w:rPr>
          <w:rFonts w:ascii="Arial" w:hAnsi="Arial" w:cs="Arial"/>
          <w:spacing w:val="1"/>
          <w:sz w:val="24"/>
          <w:szCs w:val="24"/>
        </w:rPr>
        <w:t xml:space="preserve"> </w:t>
      </w:r>
      <w:r w:rsidRPr="00B44845">
        <w:rPr>
          <w:rFonts w:ascii="Arial" w:hAnsi="Arial" w:cs="Arial"/>
          <w:sz w:val="24"/>
          <w:szCs w:val="24"/>
        </w:rPr>
        <w:t>Constitucional,</w:t>
      </w:r>
      <w:r w:rsidRPr="00B44845">
        <w:rPr>
          <w:rFonts w:ascii="Arial" w:hAnsi="Arial" w:cs="Arial"/>
          <w:spacing w:val="1"/>
          <w:sz w:val="24"/>
          <w:szCs w:val="24"/>
        </w:rPr>
        <w:t xml:space="preserve"> </w:t>
      </w:r>
      <w:r w:rsidRPr="00B44845">
        <w:rPr>
          <w:rFonts w:ascii="Arial" w:hAnsi="Arial" w:cs="Arial"/>
          <w:sz w:val="24"/>
          <w:szCs w:val="24"/>
        </w:rPr>
        <w:t>Direito</w:t>
      </w:r>
      <w:r w:rsidRPr="00B44845">
        <w:rPr>
          <w:rFonts w:ascii="Arial" w:hAnsi="Arial" w:cs="Arial"/>
          <w:spacing w:val="1"/>
          <w:sz w:val="24"/>
          <w:szCs w:val="24"/>
        </w:rPr>
        <w:t xml:space="preserve"> </w:t>
      </w:r>
      <w:r w:rsidRPr="00B44845">
        <w:rPr>
          <w:rFonts w:ascii="Arial" w:hAnsi="Arial" w:cs="Arial"/>
          <w:sz w:val="24"/>
          <w:szCs w:val="24"/>
        </w:rPr>
        <w:t>Administrativo,</w:t>
      </w:r>
      <w:r w:rsidRPr="00B44845">
        <w:rPr>
          <w:rFonts w:ascii="Arial" w:hAnsi="Arial" w:cs="Arial"/>
          <w:spacing w:val="1"/>
          <w:sz w:val="24"/>
          <w:szCs w:val="24"/>
        </w:rPr>
        <w:t xml:space="preserve"> </w:t>
      </w:r>
      <w:r w:rsidRPr="00B44845">
        <w:rPr>
          <w:rFonts w:ascii="Arial" w:hAnsi="Arial" w:cs="Arial"/>
          <w:sz w:val="24"/>
          <w:szCs w:val="24"/>
        </w:rPr>
        <w:t>Direito</w:t>
      </w:r>
      <w:r w:rsidRPr="00B44845">
        <w:rPr>
          <w:rFonts w:ascii="Arial" w:hAnsi="Arial" w:cs="Arial"/>
          <w:spacing w:val="-1"/>
          <w:sz w:val="24"/>
          <w:szCs w:val="24"/>
        </w:rPr>
        <w:t xml:space="preserve"> </w:t>
      </w:r>
      <w:r w:rsidRPr="00B44845">
        <w:rPr>
          <w:rFonts w:ascii="Arial" w:hAnsi="Arial" w:cs="Arial"/>
          <w:sz w:val="24"/>
          <w:szCs w:val="24"/>
        </w:rPr>
        <w:t>Ambiental, Direito Agrário e Direito Tributário.</w:t>
      </w:r>
    </w:p>
    <w:p w14:paraId="4AC31E30" w14:textId="77777777" w:rsidR="00E7400C" w:rsidRPr="00B44845" w:rsidRDefault="00E7400C" w:rsidP="00E7400C">
      <w:pPr>
        <w:pStyle w:val="Corpodetexto"/>
        <w:tabs>
          <w:tab w:val="left" w:pos="142"/>
        </w:tabs>
        <w:spacing w:before="1"/>
        <w:ind w:left="142" w:right="1134" w:hanging="255"/>
        <w:rPr>
          <w:rFonts w:ascii="Arial" w:hAnsi="Arial" w:cs="Arial"/>
        </w:rPr>
      </w:pPr>
    </w:p>
    <w:p w14:paraId="3A69E7D6" w14:textId="77777777" w:rsidR="00E7400C" w:rsidRPr="00FC4759" w:rsidRDefault="00E7400C" w:rsidP="00E7400C">
      <w:pPr>
        <w:pStyle w:val="PargrafodaLista"/>
        <w:widowControl w:val="0"/>
        <w:numPr>
          <w:ilvl w:val="0"/>
          <w:numId w:val="8"/>
        </w:numPr>
        <w:tabs>
          <w:tab w:val="left" w:pos="142"/>
          <w:tab w:val="left" w:pos="426"/>
          <w:tab w:val="left" w:pos="1134"/>
          <w:tab w:val="left" w:pos="1276"/>
        </w:tabs>
        <w:autoSpaceDE w:val="0"/>
        <w:autoSpaceDN w:val="0"/>
        <w:spacing w:after="0" w:line="240" w:lineRule="auto"/>
        <w:ind w:left="142" w:right="1134" w:hanging="255"/>
        <w:contextualSpacing w:val="0"/>
        <w:jc w:val="both"/>
        <w:rPr>
          <w:rFonts w:ascii="Arial" w:hAnsi="Arial" w:cs="Arial"/>
          <w:sz w:val="24"/>
          <w:szCs w:val="24"/>
        </w:rPr>
      </w:pPr>
      <w:r w:rsidRPr="00FC4759">
        <w:rPr>
          <w:rFonts w:ascii="Arial" w:hAnsi="Arial" w:cs="Arial"/>
          <w:sz w:val="24"/>
          <w:szCs w:val="24"/>
        </w:rPr>
        <w:t>A</w:t>
      </w:r>
      <w:r w:rsidRPr="00FC4759">
        <w:rPr>
          <w:rFonts w:ascii="Arial" w:hAnsi="Arial" w:cs="Arial"/>
          <w:spacing w:val="1"/>
          <w:sz w:val="24"/>
          <w:szCs w:val="24"/>
        </w:rPr>
        <w:t xml:space="preserve"> </w:t>
      </w:r>
      <w:r w:rsidRPr="00FC4759">
        <w:rPr>
          <w:rFonts w:ascii="Arial" w:hAnsi="Arial" w:cs="Arial"/>
          <w:sz w:val="24"/>
          <w:szCs w:val="24"/>
        </w:rPr>
        <w:t>proponente</w:t>
      </w:r>
      <w:r w:rsidRPr="00FC4759">
        <w:rPr>
          <w:rFonts w:ascii="Arial" w:hAnsi="Arial" w:cs="Arial"/>
          <w:spacing w:val="1"/>
          <w:sz w:val="24"/>
          <w:szCs w:val="24"/>
        </w:rPr>
        <w:t xml:space="preserve"> </w:t>
      </w:r>
      <w:r w:rsidRPr="00FC4759">
        <w:rPr>
          <w:rFonts w:ascii="Arial" w:hAnsi="Arial" w:cs="Arial"/>
          <w:sz w:val="24"/>
          <w:szCs w:val="24"/>
        </w:rPr>
        <w:t>se</w:t>
      </w:r>
      <w:r w:rsidRPr="00FC4759">
        <w:rPr>
          <w:rFonts w:ascii="Arial" w:hAnsi="Arial" w:cs="Arial"/>
          <w:spacing w:val="1"/>
          <w:sz w:val="24"/>
          <w:szCs w:val="24"/>
        </w:rPr>
        <w:t xml:space="preserve"> </w:t>
      </w:r>
      <w:r w:rsidRPr="00FC4759">
        <w:rPr>
          <w:rFonts w:ascii="Arial" w:hAnsi="Arial" w:cs="Arial"/>
          <w:sz w:val="24"/>
          <w:szCs w:val="24"/>
        </w:rPr>
        <w:t>responsabilizará</w:t>
      </w:r>
      <w:r w:rsidRPr="00FC4759">
        <w:rPr>
          <w:rFonts w:ascii="Arial" w:hAnsi="Arial" w:cs="Arial"/>
          <w:spacing w:val="1"/>
          <w:sz w:val="24"/>
          <w:szCs w:val="24"/>
        </w:rPr>
        <w:t xml:space="preserve"> </w:t>
      </w:r>
      <w:r w:rsidRPr="00FC4759">
        <w:rPr>
          <w:rFonts w:ascii="Arial" w:hAnsi="Arial" w:cs="Arial"/>
          <w:sz w:val="24"/>
          <w:szCs w:val="24"/>
        </w:rPr>
        <w:t>pelos</w:t>
      </w:r>
      <w:r w:rsidRPr="00FC4759">
        <w:rPr>
          <w:rFonts w:ascii="Arial" w:hAnsi="Arial" w:cs="Arial"/>
          <w:spacing w:val="1"/>
          <w:sz w:val="24"/>
          <w:szCs w:val="24"/>
        </w:rPr>
        <w:t xml:space="preserve"> </w:t>
      </w:r>
      <w:r w:rsidRPr="00FC4759">
        <w:rPr>
          <w:rFonts w:ascii="Arial" w:hAnsi="Arial" w:cs="Arial"/>
          <w:sz w:val="24"/>
          <w:szCs w:val="24"/>
        </w:rPr>
        <w:t>levantamentos,</w:t>
      </w:r>
      <w:r w:rsidRPr="00FC4759">
        <w:rPr>
          <w:rFonts w:ascii="Arial" w:hAnsi="Arial" w:cs="Arial"/>
          <w:spacing w:val="1"/>
          <w:sz w:val="24"/>
          <w:szCs w:val="24"/>
        </w:rPr>
        <w:t xml:space="preserve"> </w:t>
      </w:r>
      <w:r w:rsidRPr="00FC4759">
        <w:rPr>
          <w:rFonts w:ascii="Arial" w:hAnsi="Arial" w:cs="Arial"/>
          <w:sz w:val="24"/>
          <w:szCs w:val="24"/>
        </w:rPr>
        <w:lastRenderedPageBreak/>
        <w:t>obrigatoriamente</w:t>
      </w:r>
      <w:r w:rsidRPr="00FC4759">
        <w:rPr>
          <w:rFonts w:ascii="Arial" w:hAnsi="Arial" w:cs="Arial"/>
          <w:spacing w:val="1"/>
          <w:sz w:val="24"/>
          <w:szCs w:val="24"/>
        </w:rPr>
        <w:t xml:space="preserve"> </w:t>
      </w:r>
      <w:r w:rsidRPr="00FC4759">
        <w:rPr>
          <w:rFonts w:ascii="Arial" w:hAnsi="Arial" w:cs="Arial"/>
          <w:sz w:val="24"/>
          <w:szCs w:val="24"/>
        </w:rPr>
        <w:t>serão</w:t>
      </w:r>
      <w:r w:rsidRPr="00FC4759">
        <w:rPr>
          <w:rFonts w:ascii="Arial" w:hAnsi="Arial" w:cs="Arial"/>
          <w:spacing w:val="1"/>
          <w:sz w:val="24"/>
          <w:szCs w:val="24"/>
        </w:rPr>
        <w:t xml:space="preserve"> </w:t>
      </w:r>
      <w:r w:rsidRPr="00FC4759">
        <w:rPr>
          <w:rFonts w:ascii="Arial" w:hAnsi="Arial" w:cs="Arial"/>
          <w:sz w:val="24"/>
          <w:szCs w:val="24"/>
        </w:rPr>
        <w:t>executados,</w:t>
      </w:r>
      <w:r w:rsidRPr="00FC4759">
        <w:rPr>
          <w:rFonts w:ascii="Arial" w:hAnsi="Arial" w:cs="Arial"/>
          <w:spacing w:val="-57"/>
          <w:sz w:val="24"/>
          <w:szCs w:val="24"/>
        </w:rPr>
        <w:t xml:space="preserve"> </w:t>
      </w:r>
      <w:r w:rsidRPr="00FC4759">
        <w:rPr>
          <w:rFonts w:ascii="Arial" w:hAnsi="Arial" w:cs="Arial"/>
          <w:sz w:val="24"/>
          <w:szCs w:val="24"/>
        </w:rPr>
        <w:t>acompanhados e atestados por seus profissionais tais como Engenheiro Agrônomo, Engenheiro</w:t>
      </w:r>
      <w:r w:rsidRPr="00FC4759">
        <w:rPr>
          <w:rFonts w:ascii="Arial" w:hAnsi="Arial" w:cs="Arial"/>
          <w:spacing w:val="-57"/>
          <w:sz w:val="24"/>
          <w:szCs w:val="24"/>
        </w:rPr>
        <w:t xml:space="preserve"> </w:t>
      </w:r>
      <w:r w:rsidRPr="00FC4759">
        <w:rPr>
          <w:rFonts w:ascii="Arial" w:hAnsi="Arial" w:cs="Arial"/>
          <w:sz w:val="24"/>
          <w:szCs w:val="24"/>
        </w:rPr>
        <w:t>Florestal,</w:t>
      </w:r>
      <w:r w:rsidRPr="00FC4759">
        <w:rPr>
          <w:rFonts w:ascii="Arial" w:hAnsi="Arial" w:cs="Arial"/>
          <w:spacing w:val="-1"/>
          <w:sz w:val="24"/>
          <w:szCs w:val="24"/>
        </w:rPr>
        <w:t xml:space="preserve"> </w:t>
      </w:r>
      <w:r w:rsidRPr="00FC4759">
        <w:rPr>
          <w:rFonts w:ascii="Arial" w:hAnsi="Arial" w:cs="Arial"/>
          <w:sz w:val="24"/>
          <w:szCs w:val="24"/>
        </w:rPr>
        <w:t>Gestor Ambiental, Biólogo, Economista e</w:t>
      </w:r>
      <w:r w:rsidRPr="00FC4759">
        <w:rPr>
          <w:rFonts w:ascii="Arial" w:hAnsi="Arial" w:cs="Arial"/>
          <w:spacing w:val="-3"/>
          <w:sz w:val="24"/>
          <w:szCs w:val="24"/>
        </w:rPr>
        <w:t xml:space="preserve"> </w:t>
      </w:r>
      <w:r w:rsidRPr="00FC4759">
        <w:rPr>
          <w:rFonts w:ascii="Arial" w:hAnsi="Arial" w:cs="Arial"/>
          <w:sz w:val="24"/>
          <w:szCs w:val="24"/>
        </w:rPr>
        <w:t>Corretor.</w:t>
      </w:r>
    </w:p>
    <w:p w14:paraId="0BEFD2C3" w14:textId="77777777" w:rsidR="00E7400C" w:rsidRPr="00B44845" w:rsidRDefault="00E7400C" w:rsidP="00E7400C">
      <w:pPr>
        <w:pStyle w:val="PargrafodaLista"/>
        <w:tabs>
          <w:tab w:val="left" w:pos="142"/>
        </w:tabs>
        <w:ind w:left="142" w:right="1134"/>
        <w:rPr>
          <w:rFonts w:ascii="Arial" w:hAnsi="Arial" w:cs="Arial"/>
          <w:sz w:val="24"/>
          <w:szCs w:val="24"/>
        </w:rPr>
      </w:pPr>
    </w:p>
    <w:p w14:paraId="0A754A66" w14:textId="77777777" w:rsidR="00E7400C" w:rsidRPr="00FC4759" w:rsidRDefault="00E7400C" w:rsidP="00E7400C">
      <w:pPr>
        <w:pStyle w:val="PargrafodaLista"/>
        <w:widowControl w:val="0"/>
        <w:numPr>
          <w:ilvl w:val="0"/>
          <w:numId w:val="8"/>
        </w:numPr>
        <w:tabs>
          <w:tab w:val="left" w:pos="142"/>
          <w:tab w:val="left" w:pos="567"/>
        </w:tabs>
        <w:autoSpaceDE w:val="0"/>
        <w:autoSpaceDN w:val="0"/>
        <w:spacing w:after="0" w:line="240" w:lineRule="auto"/>
        <w:ind w:left="142" w:right="1134" w:hanging="255"/>
        <w:contextualSpacing w:val="0"/>
        <w:jc w:val="both"/>
        <w:rPr>
          <w:rFonts w:ascii="Arial" w:hAnsi="Arial" w:cs="Arial"/>
          <w:sz w:val="24"/>
          <w:szCs w:val="24"/>
        </w:rPr>
      </w:pPr>
      <w:r w:rsidRPr="00FC4759">
        <w:rPr>
          <w:rFonts w:ascii="Arial" w:hAnsi="Arial" w:cs="Arial"/>
          <w:sz w:val="24"/>
          <w:szCs w:val="24"/>
        </w:rPr>
        <w:t>A proponente terá que catalogar todas as propriedades rurais deste Município, sendo de sua</w:t>
      </w:r>
      <w:r w:rsidRPr="00FC4759">
        <w:rPr>
          <w:rFonts w:ascii="Arial" w:hAnsi="Arial" w:cs="Arial"/>
          <w:spacing w:val="1"/>
          <w:sz w:val="24"/>
          <w:szCs w:val="24"/>
        </w:rPr>
        <w:t xml:space="preserve"> </w:t>
      </w:r>
      <w:r w:rsidRPr="00FC4759">
        <w:rPr>
          <w:rFonts w:ascii="Arial" w:hAnsi="Arial" w:cs="Arial"/>
          <w:sz w:val="24"/>
          <w:szCs w:val="24"/>
        </w:rPr>
        <w:t xml:space="preserve">inteira responsabilidade os respectivos levantamentos que deverão conter informações mínimas </w:t>
      </w:r>
      <w:r w:rsidRPr="00FC4759">
        <w:rPr>
          <w:rFonts w:ascii="Arial" w:hAnsi="Arial" w:cs="Arial"/>
          <w:spacing w:val="-57"/>
          <w:sz w:val="24"/>
          <w:szCs w:val="24"/>
        </w:rPr>
        <w:t>tais</w:t>
      </w:r>
      <w:r w:rsidRPr="00FC4759">
        <w:rPr>
          <w:rFonts w:ascii="Arial" w:hAnsi="Arial" w:cs="Arial"/>
          <w:sz w:val="24"/>
          <w:szCs w:val="24"/>
        </w:rPr>
        <w:t xml:space="preserve"> como o nome da propriedade, o titular, localização, dimensão em hectare e enquadramento</w:t>
      </w:r>
      <w:r w:rsidRPr="00FC4759">
        <w:rPr>
          <w:rFonts w:ascii="Arial" w:hAnsi="Arial" w:cs="Arial"/>
          <w:spacing w:val="1"/>
          <w:sz w:val="24"/>
          <w:szCs w:val="24"/>
        </w:rPr>
        <w:t xml:space="preserve"> </w:t>
      </w:r>
      <w:r w:rsidRPr="00FC4759">
        <w:rPr>
          <w:rFonts w:ascii="Arial" w:hAnsi="Arial" w:cs="Arial"/>
          <w:sz w:val="24"/>
          <w:szCs w:val="24"/>
        </w:rPr>
        <w:t>da</w:t>
      </w:r>
      <w:r w:rsidRPr="00FC4759">
        <w:rPr>
          <w:rFonts w:ascii="Arial" w:hAnsi="Arial" w:cs="Arial"/>
          <w:spacing w:val="-2"/>
          <w:sz w:val="24"/>
          <w:szCs w:val="24"/>
        </w:rPr>
        <w:t xml:space="preserve"> </w:t>
      </w:r>
      <w:r w:rsidRPr="00FC4759">
        <w:rPr>
          <w:rFonts w:ascii="Arial" w:hAnsi="Arial" w:cs="Arial"/>
          <w:sz w:val="24"/>
          <w:szCs w:val="24"/>
        </w:rPr>
        <w:t>alíquota</w:t>
      </w:r>
      <w:r w:rsidRPr="00FC4759">
        <w:rPr>
          <w:rFonts w:ascii="Arial" w:hAnsi="Arial" w:cs="Arial"/>
          <w:spacing w:val="-1"/>
          <w:sz w:val="24"/>
          <w:szCs w:val="24"/>
        </w:rPr>
        <w:t xml:space="preserve"> </w:t>
      </w:r>
      <w:r w:rsidRPr="00FC4759">
        <w:rPr>
          <w:rFonts w:ascii="Arial" w:hAnsi="Arial" w:cs="Arial"/>
          <w:sz w:val="24"/>
          <w:szCs w:val="24"/>
        </w:rPr>
        <w:t>do</w:t>
      </w:r>
      <w:r w:rsidRPr="00FC4759">
        <w:rPr>
          <w:rFonts w:ascii="Arial" w:hAnsi="Arial" w:cs="Arial"/>
          <w:spacing w:val="2"/>
          <w:sz w:val="24"/>
          <w:szCs w:val="24"/>
        </w:rPr>
        <w:t xml:space="preserve"> </w:t>
      </w:r>
      <w:r w:rsidRPr="00FC4759">
        <w:rPr>
          <w:rFonts w:ascii="Arial" w:hAnsi="Arial" w:cs="Arial"/>
          <w:sz w:val="24"/>
          <w:szCs w:val="24"/>
        </w:rPr>
        <w:t>ITR de</w:t>
      </w:r>
      <w:r w:rsidRPr="00FC4759">
        <w:rPr>
          <w:rFonts w:ascii="Arial" w:hAnsi="Arial" w:cs="Arial"/>
          <w:spacing w:val="-1"/>
          <w:sz w:val="24"/>
          <w:szCs w:val="24"/>
        </w:rPr>
        <w:t xml:space="preserve"> </w:t>
      </w:r>
      <w:r w:rsidRPr="00FC4759">
        <w:rPr>
          <w:rFonts w:ascii="Arial" w:hAnsi="Arial" w:cs="Arial"/>
          <w:sz w:val="24"/>
          <w:szCs w:val="24"/>
        </w:rPr>
        <w:t>acordo com a</w:t>
      </w:r>
      <w:r w:rsidRPr="00FC4759">
        <w:rPr>
          <w:rFonts w:ascii="Arial" w:hAnsi="Arial" w:cs="Arial"/>
          <w:spacing w:val="1"/>
          <w:sz w:val="24"/>
          <w:szCs w:val="24"/>
        </w:rPr>
        <w:t xml:space="preserve"> </w:t>
      </w:r>
      <w:r w:rsidRPr="00FC4759">
        <w:rPr>
          <w:rFonts w:ascii="Arial" w:hAnsi="Arial" w:cs="Arial"/>
          <w:sz w:val="24"/>
          <w:szCs w:val="24"/>
        </w:rPr>
        <w:t>Lei nº</w:t>
      </w:r>
      <w:r w:rsidRPr="00FC4759">
        <w:rPr>
          <w:rFonts w:ascii="Arial" w:hAnsi="Arial" w:cs="Arial"/>
          <w:spacing w:val="-1"/>
          <w:sz w:val="24"/>
          <w:szCs w:val="24"/>
        </w:rPr>
        <w:t xml:space="preserve"> </w:t>
      </w:r>
      <w:r w:rsidRPr="00FC4759">
        <w:rPr>
          <w:rFonts w:ascii="Arial" w:hAnsi="Arial" w:cs="Arial"/>
          <w:sz w:val="24"/>
          <w:szCs w:val="24"/>
        </w:rPr>
        <w:t>9.393,</w:t>
      </w:r>
      <w:r w:rsidRPr="00FC4759">
        <w:rPr>
          <w:rFonts w:ascii="Arial" w:hAnsi="Arial" w:cs="Arial"/>
          <w:spacing w:val="2"/>
          <w:sz w:val="24"/>
          <w:szCs w:val="24"/>
        </w:rPr>
        <w:t xml:space="preserve"> </w:t>
      </w:r>
      <w:r w:rsidRPr="00FC4759">
        <w:rPr>
          <w:rFonts w:ascii="Arial" w:hAnsi="Arial" w:cs="Arial"/>
          <w:sz w:val="24"/>
          <w:szCs w:val="24"/>
        </w:rPr>
        <w:t>de</w:t>
      </w:r>
      <w:r w:rsidRPr="00FC4759">
        <w:rPr>
          <w:rFonts w:ascii="Arial" w:hAnsi="Arial" w:cs="Arial"/>
          <w:spacing w:val="-1"/>
          <w:sz w:val="24"/>
          <w:szCs w:val="24"/>
        </w:rPr>
        <w:t xml:space="preserve"> </w:t>
      </w:r>
      <w:r w:rsidRPr="00FC4759">
        <w:rPr>
          <w:rFonts w:ascii="Arial" w:hAnsi="Arial" w:cs="Arial"/>
          <w:sz w:val="24"/>
          <w:szCs w:val="24"/>
        </w:rPr>
        <w:t>19 de</w:t>
      </w:r>
      <w:r w:rsidRPr="00FC4759">
        <w:rPr>
          <w:rFonts w:ascii="Arial" w:hAnsi="Arial" w:cs="Arial"/>
          <w:spacing w:val="-1"/>
          <w:sz w:val="24"/>
          <w:szCs w:val="24"/>
        </w:rPr>
        <w:t xml:space="preserve"> </w:t>
      </w:r>
      <w:r w:rsidRPr="00FC4759">
        <w:rPr>
          <w:rFonts w:ascii="Arial" w:hAnsi="Arial" w:cs="Arial"/>
          <w:sz w:val="24"/>
          <w:szCs w:val="24"/>
        </w:rPr>
        <w:t>dezembro</w:t>
      </w:r>
      <w:r w:rsidRPr="00FC4759">
        <w:rPr>
          <w:rFonts w:ascii="Arial" w:hAnsi="Arial" w:cs="Arial"/>
          <w:spacing w:val="-1"/>
          <w:sz w:val="24"/>
          <w:szCs w:val="24"/>
        </w:rPr>
        <w:t xml:space="preserve"> </w:t>
      </w:r>
      <w:r w:rsidRPr="00FC4759">
        <w:rPr>
          <w:rFonts w:ascii="Arial" w:hAnsi="Arial" w:cs="Arial"/>
          <w:sz w:val="24"/>
          <w:szCs w:val="24"/>
        </w:rPr>
        <w:t>de</w:t>
      </w:r>
      <w:r w:rsidRPr="00FC4759">
        <w:rPr>
          <w:rFonts w:ascii="Arial" w:hAnsi="Arial" w:cs="Arial"/>
          <w:spacing w:val="-2"/>
          <w:sz w:val="24"/>
          <w:szCs w:val="24"/>
        </w:rPr>
        <w:t xml:space="preserve"> </w:t>
      </w:r>
      <w:r w:rsidRPr="00FC4759">
        <w:rPr>
          <w:rFonts w:ascii="Arial" w:hAnsi="Arial" w:cs="Arial"/>
          <w:sz w:val="24"/>
          <w:szCs w:val="24"/>
        </w:rPr>
        <w:t>1996.</w:t>
      </w:r>
    </w:p>
    <w:p w14:paraId="50B3F070" w14:textId="77777777" w:rsidR="00E7400C" w:rsidRPr="00FC4759" w:rsidRDefault="00E7400C" w:rsidP="00E7400C">
      <w:pPr>
        <w:pStyle w:val="PargrafodaLista"/>
        <w:widowControl w:val="0"/>
        <w:numPr>
          <w:ilvl w:val="0"/>
          <w:numId w:val="8"/>
        </w:numPr>
        <w:tabs>
          <w:tab w:val="left" w:pos="142"/>
          <w:tab w:val="left" w:pos="567"/>
        </w:tabs>
        <w:autoSpaceDE w:val="0"/>
        <w:autoSpaceDN w:val="0"/>
        <w:spacing w:after="0" w:line="240" w:lineRule="auto"/>
        <w:ind w:left="142" w:right="1134" w:hanging="267"/>
        <w:contextualSpacing w:val="0"/>
        <w:jc w:val="both"/>
        <w:rPr>
          <w:rFonts w:ascii="Arial" w:hAnsi="Arial" w:cs="Arial"/>
          <w:sz w:val="24"/>
          <w:szCs w:val="24"/>
        </w:rPr>
      </w:pPr>
      <w:r w:rsidRPr="00B44845">
        <w:rPr>
          <w:rFonts w:ascii="Arial" w:hAnsi="Arial" w:cs="Arial"/>
          <w:sz w:val="24"/>
          <w:szCs w:val="24"/>
        </w:rPr>
        <w:t>Prestar</w:t>
      </w:r>
      <w:r w:rsidRPr="00B44845">
        <w:rPr>
          <w:rFonts w:ascii="Arial" w:hAnsi="Arial" w:cs="Arial"/>
          <w:spacing w:val="1"/>
          <w:sz w:val="24"/>
          <w:szCs w:val="24"/>
        </w:rPr>
        <w:t xml:space="preserve"> </w:t>
      </w:r>
      <w:r w:rsidRPr="00B44845">
        <w:rPr>
          <w:rFonts w:ascii="Arial" w:hAnsi="Arial" w:cs="Arial"/>
          <w:sz w:val="24"/>
          <w:szCs w:val="24"/>
        </w:rPr>
        <w:t>toda</w:t>
      </w:r>
      <w:r w:rsidRPr="00B44845">
        <w:rPr>
          <w:rFonts w:ascii="Arial" w:hAnsi="Arial" w:cs="Arial"/>
          <w:spacing w:val="1"/>
          <w:sz w:val="24"/>
          <w:szCs w:val="24"/>
        </w:rPr>
        <w:t xml:space="preserve"> </w:t>
      </w:r>
      <w:r w:rsidRPr="00B44845">
        <w:rPr>
          <w:rFonts w:ascii="Arial" w:hAnsi="Arial" w:cs="Arial"/>
          <w:sz w:val="24"/>
          <w:szCs w:val="24"/>
        </w:rPr>
        <w:t>assistência</w:t>
      </w:r>
      <w:r w:rsidRPr="00B44845">
        <w:rPr>
          <w:rFonts w:ascii="Arial" w:hAnsi="Arial" w:cs="Arial"/>
          <w:spacing w:val="1"/>
          <w:sz w:val="24"/>
          <w:szCs w:val="24"/>
        </w:rPr>
        <w:t xml:space="preserve"> </w:t>
      </w:r>
      <w:r w:rsidRPr="00B44845">
        <w:rPr>
          <w:rFonts w:ascii="Arial" w:hAnsi="Arial" w:cs="Arial"/>
          <w:sz w:val="24"/>
          <w:szCs w:val="24"/>
        </w:rPr>
        <w:t>técnico-administrativa</w:t>
      </w:r>
      <w:r w:rsidRPr="00B44845">
        <w:rPr>
          <w:rFonts w:ascii="Arial" w:hAnsi="Arial" w:cs="Arial"/>
          <w:spacing w:val="1"/>
          <w:sz w:val="24"/>
          <w:szCs w:val="24"/>
        </w:rPr>
        <w:t xml:space="preserve"> </w:t>
      </w:r>
      <w:r w:rsidRPr="00B44845">
        <w:rPr>
          <w:rFonts w:ascii="Arial" w:hAnsi="Arial" w:cs="Arial"/>
          <w:sz w:val="24"/>
          <w:szCs w:val="24"/>
        </w:rPr>
        <w:t>necessária</w:t>
      </w:r>
      <w:r w:rsidRPr="00B44845">
        <w:rPr>
          <w:rFonts w:ascii="Arial" w:hAnsi="Arial" w:cs="Arial"/>
          <w:spacing w:val="1"/>
          <w:sz w:val="24"/>
          <w:szCs w:val="24"/>
        </w:rPr>
        <w:t xml:space="preserve"> </w:t>
      </w:r>
      <w:r w:rsidRPr="00B44845">
        <w:rPr>
          <w:rFonts w:ascii="Arial" w:hAnsi="Arial" w:cs="Arial"/>
          <w:sz w:val="24"/>
          <w:szCs w:val="24"/>
        </w:rPr>
        <w:t>junto</w:t>
      </w:r>
      <w:r w:rsidRPr="00B44845">
        <w:rPr>
          <w:rFonts w:ascii="Arial" w:hAnsi="Arial" w:cs="Arial"/>
          <w:spacing w:val="1"/>
          <w:sz w:val="24"/>
          <w:szCs w:val="24"/>
        </w:rPr>
        <w:t xml:space="preserve"> </w:t>
      </w:r>
      <w:r w:rsidRPr="00B44845">
        <w:rPr>
          <w:rFonts w:ascii="Arial" w:hAnsi="Arial" w:cs="Arial"/>
          <w:sz w:val="24"/>
          <w:szCs w:val="24"/>
        </w:rPr>
        <w:t>à</w:t>
      </w:r>
      <w:r w:rsidRPr="00B44845">
        <w:rPr>
          <w:rFonts w:ascii="Arial" w:hAnsi="Arial" w:cs="Arial"/>
          <w:spacing w:val="1"/>
          <w:sz w:val="24"/>
          <w:szCs w:val="24"/>
        </w:rPr>
        <w:t xml:space="preserve"> </w:t>
      </w:r>
    </w:p>
    <w:p w14:paraId="221BDA2C" w14:textId="77777777" w:rsidR="00E7400C" w:rsidRPr="00FC4759" w:rsidRDefault="00E7400C" w:rsidP="00E7400C">
      <w:pPr>
        <w:pStyle w:val="PargrafodaLista"/>
        <w:widowControl w:val="0"/>
        <w:tabs>
          <w:tab w:val="left" w:pos="142"/>
          <w:tab w:val="left" w:pos="567"/>
        </w:tabs>
        <w:autoSpaceDE w:val="0"/>
        <w:autoSpaceDN w:val="0"/>
        <w:spacing w:after="0" w:line="240" w:lineRule="auto"/>
        <w:ind w:left="142" w:right="1134"/>
        <w:contextualSpacing w:val="0"/>
        <w:jc w:val="right"/>
        <w:rPr>
          <w:rFonts w:ascii="Arial" w:hAnsi="Arial" w:cs="Arial"/>
          <w:sz w:val="24"/>
          <w:szCs w:val="24"/>
        </w:rPr>
      </w:pPr>
    </w:p>
    <w:p w14:paraId="218D8987" w14:textId="77777777" w:rsidR="00E7400C" w:rsidRPr="00B44845" w:rsidRDefault="00E7400C" w:rsidP="00E7400C">
      <w:pPr>
        <w:pStyle w:val="PargrafodaLista"/>
        <w:widowControl w:val="0"/>
        <w:numPr>
          <w:ilvl w:val="0"/>
          <w:numId w:val="8"/>
        </w:numPr>
        <w:tabs>
          <w:tab w:val="left" w:pos="142"/>
          <w:tab w:val="left" w:pos="567"/>
        </w:tabs>
        <w:autoSpaceDE w:val="0"/>
        <w:autoSpaceDN w:val="0"/>
        <w:spacing w:after="0" w:line="240" w:lineRule="auto"/>
        <w:ind w:left="142" w:right="1134" w:hanging="267"/>
        <w:contextualSpacing w:val="0"/>
        <w:jc w:val="both"/>
        <w:rPr>
          <w:rFonts w:ascii="Arial" w:hAnsi="Arial" w:cs="Arial"/>
          <w:sz w:val="24"/>
          <w:szCs w:val="24"/>
        </w:rPr>
      </w:pPr>
      <w:r w:rsidRPr="00B44845">
        <w:rPr>
          <w:rFonts w:ascii="Arial" w:hAnsi="Arial" w:cs="Arial"/>
          <w:sz w:val="24"/>
          <w:szCs w:val="24"/>
        </w:rPr>
        <w:t>Fiscalização,</w:t>
      </w:r>
      <w:r w:rsidRPr="00B44845">
        <w:rPr>
          <w:rFonts w:ascii="Arial" w:hAnsi="Arial" w:cs="Arial"/>
          <w:spacing w:val="1"/>
          <w:sz w:val="24"/>
          <w:szCs w:val="24"/>
        </w:rPr>
        <w:t xml:space="preserve"> </w:t>
      </w:r>
      <w:r w:rsidRPr="00B44845">
        <w:rPr>
          <w:rFonts w:ascii="Arial" w:hAnsi="Arial" w:cs="Arial"/>
          <w:sz w:val="24"/>
          <w:szCs w:val="24"/>
        </w:rPr>
        <w:t>verificando</w:t>
      </w:r>
      <w:r w:rsidRPr="00B44845">
        <w:rPr>
          <w:rFonts w:ascii="Arial" w:hAnsi="Arial" w:cs="Arial"/>
          <w:spacing w:val="1"/>
          <w:sz w:val="24"/>
          <w:szCs w:val="24"/>
        </w:rPr>
        <w:t xml:space="preserve"> </w:t>
      </w:r>
      <w:r w:rsidRPr="00B44845">
        <w:rPr>
          <w:rFonts w:ascii="Arial" w:hAnsi="Arial" w:cs="Arial"/>
          <w:sz w:val="24"/>
          <w:szCs w:val="24"/>
        </w:rPr>
        <w:t>discrepâncias,</w:t>
      </w:r>
      <w:r w:rsidRPr="00B44845">
        <w:rPr>
          <w:rFonts w:ascii="Arial" w:hAnsi="Arial" w:cs="Arial"/>
          <w:spacing w:val="1"/>
          <w:sz w:val="24"/>
          <w:szCs w:val="24"/>
        </w:rPr>
        <w:t xml:space="preserve"> </w:t>
      </w:r>
      <w:r w:rsidRPr="00B44845">
        <w:rPr>
          <w:rFonts w:ascii="Arial" w:hAnsi="Arial" w:cs="Arial"/>
          <w:sz w:val="24"/>
          <w:szCs w:val="24"/>
        </w:rPr>
        <w:t>esclarecendo</w:t>
      </w:r>
      <w:r w:rsidRPr="00B44845">
        <w:rPr>
          <w:rFonts w:ascii="Arial" w:hAnsi="Arial" w:cs="Arial"/>
          <w:spacing w:val="1"/>
          <w:sz w:val="24"/>
          <w:szCs w:val="24"/>
        </w:rPr>
        <w:t xml:space="preserve"> </w:t>
      </w:r>
      <w:r w:rsidRPr="00B44845">
        <w:rPr>
          <w:rFonts w:ascii="Arial" w:hAnsi="Arial" w:cs="Arial"/>
          <w:sz w:val="24"/>
          <w:szCs w:val="24"/>
        </w:rPr>
        <w:t>dúvidas,</w:t>
      </w:r>
      <w:r w:rsidRPr="00B44845">
        <w:rPr>
          <w:rFonts w:ascii="Arial" w:hAnsi="Arial" w:cs="Arial"/>
          <w:spacing w:val="1"/>
          <w:sz w:val="24"/>
          <w:szCs w:val="24"/>
        </w:rPr>
        <w:t xml:space="preserve"> </w:t>
      </w:r>
      <w:r w:rsidRPr="00B44845">
        <w:rPr>
          <w:rFonts w:ascii="Arial" w:hAnsi="Arial" w:cs="Arial"/>
          <w:sz w:val="24"/>
          <w:szCs w:val="24"/>
        </w:rPr>
        <w:t>estabelecendo</w:t>
      </w:r>
      <w:r w:rsidRPr="00B44845">
        <w:rPr>
          <w:rFonts w:ascii="Arial" w:hAnsi="Arial" w:cs="Arial"/>
          <w:spacing w:val="1"/>
          <w:sz w:val="24"/>
          <w:szCs w:val="24"/>
        </w:rPr>
        <w:t xml:space="preserve"> </w:t>
      </w:r>
      <w:r w:rsidRPr="00B44845">
        <w:rPr>
          <w:rFonts w:ascii="Arial" w:hAnsi="Arial" w:cs="Arial"/>
          <w:sz w:val="24"/>
          <w:szCs w:val="24"/>
        </w:rPr>
        <w:t>prioridades,</w:t>
      </w:r>
      <w:r w:rsidRPr="00B44845">
        <w:rPr>
          <w:rFonts w:ascii="Arial" w:hAnsi="Arial" w:cs="Arial"/>
          <w:spacing w:val="1"/>
          <w:sz w:val="24"/>
          <w:szCs w:val="24"/>
        </w:rPr>
        <w:t xml:space="preserve"> </w:t>
      </w:r>
      <w:r w:rsidRPr="00B44845">
        <w:rPr>
          <w:rFonts w:ascii="Arial" w:hAnsi="Arial" w:cs="Arial"/>
          <w:sz w:val="24"/>
          <w:szCs w:val="24"/>
        </w:rPr>
        <w:t>enfim,</w:t>
      </w:r>
      <w:r w:rsidRPr="00B44845">
        <w:rPr>
          <w:rFonts w:ascii="Arial" w:hAnsi="Arial" w:cs="Arial"/>
          <w:spacing w:val="1"/>
          <w:sz w:val="24"/>
          <w:szCs w:val="24"/>
        </w:rPr>
        <w:t xml:space="preserve"> </w:t>
      </w:r>
      <w:r w:rsidRPr="00B44845">
        <w:rPr>
          <w:rFonts w:ascii="Arial" w:hAnsi="Arial" w:cs="Arial"/>
          <w:sz w:val="24"/>
          <w:szCs w:val="24"/>
        </w:rPr>
        <w:t>mantendo</w:t>
      </w:r>
      <w:r w:rsidRPr="00B44845">
        <w:rPr>
          <w:rFonts w:ascii="Arial" w:hAnsi="Arial" w:cs="Arial"/>
          <w:spacing w:val="1"/>
          <w:sz w:val="24"/>
          <w:szCs w:val="24"/>
        </w:rPr>
        <w:t xml:space="preserve"> </w:t>
      </w:r>
      <w:r w:rsidRPr="00B44845">
        <w:rPr>
          <w:rFonts w:ascii="Arial" w:hAnsi="Arial" w:cs="Arial"/>
          <w:sz w:val="24"/>
          <w:szCs w:val="24"/>
        </w:rPr>
        <w:t>todos</w:t>
      </w:r>
      <w:r w:rsidRPr="00B44845">
        <w:rPr>
          <w:rFonts w:ascii="Arial" w:hAnsi="Arial" w:cs="Arial"/>
          <w:spacing w:val="1"/>
          <w:sz w:val="24"/>
          <w:szCs w:val="24"/>
        </w:rPr>
        <w:t xml:space="preserve"> </w:t>
      </w:r>
      <w:r w:rsidRPr="00B44845">
        <w:rPr>
          <w:rFonts w:ascii="Arial" w:hAnsi="Arial" w:cs="Arial"/>
          <w:sz w:val="24"/>
          <w:szCs w:val="24"/>
        </w:rPr>
        <w:t>os</w:t>
      </w:r>
      <w:r w:rsidRPr="00B44845">
        <w:rPr>
          <w:rFonts w:ascii="Arial" w:hAnsi="Arial" w:cs="Arial"/>
          <w:spacing w:val="1"/>
          <w:sz w:val="24"/>
          <w:szCs w:val="24"/>
        </w:rPr>
        <w:t xml:space="preserve"> </w:t>
      </w:r>
      <w:r w:rsidRPr="00B44845">
        <w:rPr>
          <w:rFonts w:ascii="Arial" w:hAnsi="Arial" w:cs="Arial"/>
          <w:sz w:val="24"/>
          <w:szCs w:val="24"/>
        </w:rPr>
        <w:t>entendimentos</w:t>
      </w:r>
      <w:r w:rsidRPr="00B44845">
        <w:rPr>
          <w:rFonts w:ascii="Arial" w:hAnsi="Arial" w:cs="Arial"/>
          <w:spacing w:val="-1"/>
          <w:sz w:val="24"/>
          <w:szCs w:val="24"/>
        </w:rPr>
        <w:t xml:space="preserve"> </w:t>
      </w:r>
      <w:r w:rsidRPr="00B44845">
        <w:rPr>
          <w:rFonts w:ascii="Arial" w:hAnsi="Arial" w:cs="Arial"/>
          <w:sz w:val="24"/>
          <w:szCs w:val="24"/>
        </w:rPr>
        <w:t>capazes de</w:t>
      </w:r>
      <w:r w:rsidRPr="00B44845">
        <w:rPr>
          <w:rFonts w:ascii="Arial" w:hAnsi="Arial" w:cs="Arial"/>
          <w:spacing w:val="-1"/>
          <w:sz w:val="24"/>
          <w:szCs w:val="24"/>
        </w:rPr>
        <w:t xml:space="preserve"> </w:t>
      </w:r>
      <w:r w:rsidRPr="00B44845">
        <w:rPr>
          <w:rFonts w:ascii="Arial" w:hAnsi="Arial" w:cs="Arial"/>
          <w:sz w:val="24"/>
          <w:szCs w:val="24"/>
        </w:rPr>
        <w:t>conduzir a</w:t>
      </w:r>
      <w:r w:rsidRPr="00B44845">
        <w:rPr>
          <w:rFonts w:ascii="Arial" w:hAnsi="Arial" w:cs="Arial"/>
          <w:spacing w:val="-2"/>
          <w:sz w:val="24"/>
          <w:szCs w:val="24"/>
        </w:rPr>
        <w:t xml:space="preserve"> </w:t>
      </w:r>
      <w:r w:rsidRPr="00B44845">
        <w:rPr>
          <w:rFonts w:ascii="Arial" w:hAnsi="Arial" w:cs="Arial"/>
          <w:sz w:val="24"/>
          <w:szCs w:val="24"/>
        </w:rPr>
        <w:t>perfeita</w:t>
      </w:r>
      <w:r w:rsidRPr="00B44845">
        <w:rPr>
          <w:rFonts w:ascii="Arial" w:hAnsi="Arial" w:cs="Arial"/>
          <w:spacing w:val="-1"/>
          <w:sz w:val="24"/>
          <w:szCs w:val="24"/>
        </w:rPr>
        <w:t xml:space="preserve"> </w:t>
      </w:r>
      <w:r w:rsidRPr="00B44845">
        <w:rPr>
          <w:rFonts w:ascii="Arial" w:hAnsi="Arial" w:cs="Arial"/>
          <w:sz w:val="24"/>
          <w:szCs w:val="24"/>
        </w:rPr>
        <w:t>execução do objeto.</w:t>
      </w:r>
    </w:p>
    <w:p w14:paraId="4DE1B4B8" w14:textId="77777777" w:rsidR="00E7400C" w:rsidRPr="00B44845" w:rsidRDefault="00E7400C" w:rsidP="00E7400C">
      <w:pPr>
        <w:pStyle w:val="Corpodetexto"/>
        <w:tabs>
          <w:tab w:val="left" w:pos="142"/>
        </w:tabs>
        <w:ind w:left="142" w:right="1134"/>
        <w:rPr>
          <w:rFonts w:ascii="Arial" w:hAnsi="Arial" w:cs="Arial"/>
        </w:rPr>
      </w:pPr>
    </w:p>
    <w:p w14:paraId="66DEC4EB" w14:textId="77777777" w:rsidR="00E7400C" w:rsidRPr="00B44845" w:rsidRDefault="00E7400C" w:rsidP="00E7400C">
      <w:pPr>
        <w:pStyle w:val="PargrafodaLista"/>
        <w:widowControl w:val="0"/>
        <w:numPr>
          <w:ilvl w:val="0"/>
          <w:numId w:val="8"/>
        </w:numPr>
        <w:tabs>
          <w:tab w:val="left" w:pos="142"/>
          <w:tab w:val="left" w:pos="426"/>
          <w:tab w:val="left" w:pos="1134"/>
          <w:tab w:val="left" w:pos="1276"/>
        </w:tabs>
        <w:autoSpaceDE w:val="0"/>
        <w:autoSpaceDN w:val="0"/>
        <w:spacing w:after="0" w:line="240" w:lineRule="auto"/>
        <w:ind w:left="142" w:right="1134" w:hanging="267"/>
        <w:contextualSpacing w:val="0"/>
        <w:jc w:val="both"/>
        <w:rPr>
          <w:rFonts w:ascii="Arial" w:hAnsi="Arial" w:cs="Arial"/>
          <w:sz w:val="24"/>
          <w:szCs w:val="24"/>
        </w:rPr>
      </w:pPr>
      <w:r w:rsidRPr="00B44845">
        <w:rPr>
          <w:rFonts w:ascii="Arial" w:hAnsi="Arial" w:cs="Arial"/>
          <w:sz w:val="24"/>
          <w:szCs w:val="24"/>
        </w:rPr>
        <w:t>Manter o Município informado com relação ao início e ao progresso da execução do objeto em</w:t>
      </w:r>
      <w:r w:rsidRPr="00B44845">
        <w:rPr>
          <w:rFonts w:ascii="Arial" w:hAnsi="Arial" w:cs="Arial"/>
          <w:spacing w:val="1"/>
          <w:sz w:val="24"/>
          <w:szCs w:val="24"/>
        </w:rPr>
        <w:t xml:space="preserve"> </w:t>
      </w:r>
      <w:r w:rsidRPr="00B44845">
        <w:rPr>
          <w:rFonts w:ascii="Arial" w:hAnsi="Arial" w:cs="Arial"/>
          <w:sz w:val="24"/>
          <w:szCs w:val="24"/>
        </w:rPr>
        <w:t>seus vários estágios, encaminhando à Fiscalização relatórios descritivos do seu andamento</w:t>
      </w:r>
      <w:r w:rsidRPr="00B44845">
        <w:rPr>
          <w:rFonts w:ascii="Arial" w:hAnsi="Arial" w:cs="Arial"/>
          <w:spacing w:val="1"/>
          <w:sz w:val="24"/>
          <w:szCs w:val="24"/>
        </w:rPr>
        <w:t xml:space="preserve"> </w:t>
      </w:r>
      <w:r w:rsidRPr="00B44845">
        <w:rPr>
          <w:rFonts w:ascii="Arial" w:hAnsi="Arial" w:cs="Arial"/>
          <w:sz w:val="24"/>
          <w:szCs w:val="24"/>
        </w:rPr>
        <w:t>sempre</w:t>
      </w:r>
      <w:r w:rsidRPr="00B44845">
        <w:rPr>
          <w:rFonts w:ascii="Arial" w:hAnsi="Arial" w:cs="Arial"/>
          <w:spacing w:val="-2"/>
          <w:sz w:val="24"/>
          <w:szCs w:val="24"/>
        </w:rPr>
        <w:t xml:space="preserve"> </w:t>
      </w:r>
      <w:r w:rsidRPr="00B44845">
        <w:rPr>
          <w:rFonts w:ascii="Arial" w:hAnsi="Arial" w:cs="Arial"/>
          <w:sz w:val="24"/>
          <w:szCs w:val="24"/>
        </w:rPr>
        <w:t>que</w:t>
      </w:r>
      <w:r w:rsidRPr="00B44845">
        <w:rPr>
          <w:rFonts w:ascii="Arial" w:hAnsi="Arial" w:cs="Arial"/>
          <w:spacing w:val="-2"/>
          <w:sz w:val="24"/>
          <w:szCs w:val="24"/>
        </w:rPr>
        <w:t xml:space="preserve"> </w:t>
      </w:r>
      <w:r w:rsidRPr="00B44845">
        <w:rPr>
          <w:rFonts w:ascii="Arial" w:hAnsi="Arial" w:cs="Arial"/>
          <w:sz w:val="24"/>
          <w:szCs w:val="24"/>
        </w:rPr>
        <w:t>solicitado.</w:t>
      </w:r>
    </w:p>
    <w:p w14:paraId="0B354F8E" w14:textId="77777777" w:rsidR="00E7400C" w:rsidRPr="00B44845" w:rsidRDefault="00E7400C" w:rsidP="00E7400C">
      <w:pPr>
        <w:pStyle w:val="Corpodetexto"/>
        <w:tabs>
          <w:tab w:val="left" w:pos="142"/>
        </w:tabs>
        <w:spacing w:before="1"/>
        <w:ind w:left="142" w:right="1134"/>
        <w:rPr>
          <w:rFonts w:ascii="Arial" w:hAnsi="Arial" w:cs="Arial"/>
        </w:rPr>
      </w:pPr>
    </w:p>
    <w:p w14:paraId="1739A872" w14:textId="77777777" w:rsidR="00E7400C" w:rsidRPr="00B44845" w:rsidRDefault="00E7400C" w:rsidP="00E7400C">
      <w:pPr>
        <w:pStyle w:val="PargrafodaLista"/>
        <w:widowControl w:val="0"/>
        <w:numPr>
          <w:ilvl w:val="0"/>
          <w:numId w:val="8"/>
        </w:numPr>
        <w:tabs>
          <w:tab w:val="left" w:pos="142"/>
          <w:tab w:val="left" w:pos="284"/>
          <w:tab w:val="left" w:pos="426"/>
        </w:tabs>
        <w:autoSpaceDE w:val="0"/>
        <w:autoSpaceDN w:val="0"/>
        <w:spacing w:after="0" w:line="240" w:lineRule="auto"/>
        <w:ind w:left="142" w:right="1134" w:hanging="267"/>
        <w:contextualSpacing w:val="0"/>
        <w:jc w:val="both"/>
        <w:rPr>
          <w:rFonts w:ascii="Arial" w:hAnsi="Arial" w:cs="Arial"/>
          <w:sz w:val="24"/>
          <w:szCs w:val="24"/>
        </w:rPr>
      </w:pPr>
      <w:r w:rsidRPr="00B44845">
        <w:rPr>
          <w:rFonts w:ascii="Arial" w:hAnsi="Arial" w:cs="Arial"/>
          <w:sz w:val="24"/>
          <w:szCs w:val="24"/>
        </w:rPr>
        <w:t>Facilitar</w:t>
      </w:r>
      <w:r w:rsidRPr="00B44845">
        <w:rPr>
          <w:rFonts w:ascii="Arial" w:hAnsi="Arial" w:cs="Arial"/>
          <w:spacing w:val="1"/>
          <w:sz w:val="24"/>
          <w:szCs w:val="24"/>
        </w:rPr>
        <w:t xml:space="preserve"> </w:t>
      </w:r>
      <w:r w:rsidRPr="00B44845">
        <w:rPr>
          <w:rFonts w:ascii="Arial" w:hAnsi="Arial" w:cs="Arial"/>
          <w:sz w:val="24"/>
          <w:szCs w:val="24"/>
        </w:rPr>
        <w:t>à</w:t>
      </w:r>
      <w:r w:rsidRPr="00B44845">
        <w:rPr>
          <w:rFonts w:ascii="Arial" w:hAnsi="Arial" w:cs="Arial"/>
          <w:spacing w:val="1"/>
          <w:sz w:val="24"/>
          <w:szCs w:val="24"/>
        </w:rPr>
        <w:t xml:space="preserve"> </w:t>
      </w:r>
      <w:r w:rsidRPr="00B44845">
        <w:rPr>
          <w:rFonts w:ascii="Arial" w:hAnsi="Arial" w:cs="Arial"/>
          <w:sz w:val="24"/>
          <w:szCs w:val="24"/>
        </w:rPr>
        <w:t>Fiscalização</w:t>
      </w:r>
      <w:r w:rsidRPr="00B44845">
        <w:rPr>
          <w:rFonts w:ascii="Arial" w:hAnsi="Arial" w:cs="Arial"/>
          <w:spacing w:val="1"/>
          <w:sz w:val="24"/>
          <w:szCs w:val="24"/>
        </w:rPr>
        <w:t xml:space="preserve"> </w:t>
      </w:r>
      <w:r w:rsidRPr="00B44845">
        <w:rPr>
          <w:rFonts w:ascii="Arial" w:hAnsi="Arial" w:cs="Arial"/>
          <w:sz w:val="24"/>
          <w:szCs w:val="24"/>
        </w:rPr>
        <w:t>o</w:t>
      </w:r>
      <w:r w:rsidRPr="00B44845">
        <w:rPr>
          <w:rFonts w:ascii="Arial" w:hAnsi="Arial" w:cs="Arial"/>
          <w:spacing w:val="1"/>
          <w:sz w:val="24"/>
          <w:szCs w:val="24"/>
        </w:rPr>
        <w:t xml:space="preserve"> </w:t>
      </w:r>
      <w:r w:rsidRPr="00B44845">
        <w:rPr>
          <w:rFonts w:ascii="Arial" w:hAnsi="Arial" w:cs="Arial"/>
          <w:sz w:val="24"/>
          <w:szCs w:val="24"/>
        </w:rPr>
        <w:t>pleno</w:t>
      </w:r>
      <w:r w:rsidRPr="00B44845">
        <w:rPr>
          <w:rFonts w:ascii="Arial" w:hAnsi="Arial" w:cs="Arial"/>
          <w:spacing w:val="1"/>
          <w:sz w:val="24"/>
          <w:szCs w:val="24"/>
        </w:rPr>
        <w:t xml:space="preserve"> </w:t>
      </w:r>
      <w:r w:rsidRPr="00B44845">
        <w:rPr>
          <w:rFonts w:ascii="Arial" w:hAnsi="Arial" w:cs="Arial"/>
          <w:sz w:val="24"/>
          <w:szCs w:val="24"/>
        </w:rPr>
        <w:t>exercício</w:t>
      </w:r>
      <w:r w:rsidRPr="00B44845">
        <w:rPr>
          <w:rFonts w:ascii="Arial" w:hAnsi="Arial" w:cs="Arial"/>
          <w:spacing w:val="1"/>
          <w:sz w:val="24"/>
          <w:szCs w:val="24"/>
        </w:rPr>
        <w:t xml:space="preserve"> </w:t>
      </w:r>
      <w:r w:rsidRPr="00B44845">
        <w:rPr>
          <w:rFonts w:ascii="Arial" w:hAnsi="Arial" w:cs="Arial"/>
          <w:sz w:val="24"/>
          <w:szCs w:val="24"/>
        </w:rPr>
        <w:t>de</w:t>
      </w:r>
      <w:r w:rsidRPr="00B44845">
        <w:rPr>
          <w:rFonts w:ascii="Arial" w:hAnsi="Arial" w:cs="Arial"/>
          <w:spacing w:val="1"/>
          <w:sz w:val="24"/>
          <w:szCs w:val="24"/>
        </w:rPr>
        <w:t xml:space="preserve"> </w:t>
      </w:r>
      <w:r w:rsidRPr="00B44845">
        <w:rPr>
          <w:rFonts w:ascii="Arial" w:hAnsi="Arial" w:cs="Arial"/>
          <w:sz w:val="24"/>
          <w:szCs w:val="24"/>
        </w:rPr>
        <w:t>suas</w:t>
      </w:r>
      <w:r w:rsidRPr="00B44845">
        <w:rPr>
          <w:rFonts w:ascii="Arial" w:hAnsi="Arial" w:cs="Arial"/>
          <w:spacing w:val="1"/>
          <w:sz w:val="24"/>
          <w:szCs w:val="24"/>
        </w:rPr>
        <w:t xml:space="preserve"> </w:t>
      </w:r>
      <w:r w:rsidRPr="00B44845">
        <w:rPr>
          <w:rFonts w:ascii="Arial" w:hAnsi="Arial" w:cs="Arial"/>
          <w:sz w:val="24"/>
          <w:szCs w:val="24"/>
        </w:rPr>
        <w:t>funções,</w:t>
      </w:r>
      <w:r w:rsidRPr="00B44845">
        <w:rPr>
          <w:rFonts w:ascii="Arial" w:hAnsi="Arial" w:cs="Arial"/>
          <w:spacing w:val="1"/>
          <w:sz w:val="24"/>
          <w:szCs w:val="24"/>
        </w:rPr>
        <w:t xml:space="preserve"> </w:t>
      </w:r>
      <w:r w:rsidRPr="00B44845">
        <w:rPr>
          <w:rFonts w:ascii="Arial" w:hAnsi="Arial" w:cs="Arial"/>
          <w:sz w:val="24"/>
          <w:szCs w:val="24"/>
        </w:rPr>
        <w:t>prestando-lhe</w:t>
      </w:r>
      <w:r w:rsidRPr="00B44845">
        <w:rPr>
          <w:rFonts w:ascii="Arial" w:hAnsi="Arial" w:cs="Arial"/>
          <w:spacing w:val="1"/>
          <w:sz w:val="24"/>
          <w:szCs w:val="24"/>
        </w:rPr>
        <w:t xml:space="preserve"> </w:t>
      </w:r>
      <w:r w:rsidRPr="00B44845">
        <w:rPr>
          <w:rFonts w:ascii="Arial" w:hAnsi="Arial" w:cs="Arial"/>
          <w:sz w:val="24"/>
          <w:szCs w:val="24"/>
        </w:rPr>
        <w:t>todos</w:t>
      </w:r>
      <w:r w:rsidRPr="00B44845">
        <w:rPr>
          <w:rFonts w:ascii="Arial" w:hAnsi="Arial" w:cs="Arial"/>
          <w:spacing w:val="1"/>
          <w:sz w:val="24"/>
          <w:szCs w:val="24"/>
        </w:rPr>
        <w:t xml:space="preserve"> </w:t>
      </w:r>
      <w:r w:rsidRPr="00B44845">
        <w:rPr>
          <w:rFonts w:ascii="Arial" w:hAnsi="Arial" w:cs="Arial"/>
          <w:sz w:val="24"/>
          <w:szCs w:val="24"/>
        </w:rPr>
        <w:t>os</w:t>
      </w:r>
      <w:r w:rsidRPr="00B44845">
        <w:rPr>
          <w:rFonts w:ascii="Arial" w:hAnsi="Arial" w:cs="Arial"/>
          <w:spacing w:val="1"/>
          <w:sz w:val="24"/>
          <w:szCs w:val="24"/>
        </w:rPr>
        <w:t xml:space="preserve"> </w:t>
      </w:r>
      <w:r w:rsidRPr="00B44845">
        <w:rPr>
          <w:rFonts w:ascii="Arial" w:hAnsi="Arial" w:cs="Arial"/>
          <w:sz w:val="24"/>
          <w:szCs w:val="24"/>
        </w:rPr>
        <w:t>esclarecimentos</w:t>
      </w:r>
      <w:r w:rsidRPr="00B44845">
        <w:rPr>
          <w:rFonts w:ascii="Arial" w:hAnsi="Arial" w:cs="Arial"/>
          <w:spacing w:val="1"/>
          <w:sz w:val="24"/>
          <w:szCs w:val="24"/>
        </w:rPr>
        <w:t xml:space="preserve"> </w:t>
      </w:r>
      <w:r w:rsidRPr="00B44845">
        <w:rPr>
          <w:rFonts w:ascii="Arial" w:hAnsi="Arial" w:cs="Arial"/>
          <w:sz w:val="24"/>
          <w:szCs w:val="24"/>
        </w:rPr>
        <w:t>e</w:t>
      </w:r>
      <w:r w:rsidRPr="00B44845">
        <w:rPr>
          <w:rFonts w:ascii="Arial" w:hAnsi="Arial" w:cs="Arial"/>
          <w:spacing w:val="1"/>
          <w:sz w:val="24"/>
          <w:szCs w:val="24"/>
        </w:rPr>
        <w:t xml:space="preserve"> </w:t>
      </w:r>
      <w:r w:rsidRPr="00B44845">
        <w:rPr>
          <w:rFonts w:ascii="Arial" w:hAnsi="Arial" w:cs="Arial"/>
          <w:sz w:val="24"/>
          <w:szCs w:val="24"/>
        </w:rPr>
        <w:t>informações</w:t>
      </w:r>
      <w:r w:rsidRPr="00B44845">
        <w:rPr>
          <w:rFonts w:ascii="Arial" w:hAnsi="Arial" w:cs="Arial"/>
          <w:spacing w:val="1"/>
          <w:sz w:val="24"/>
          <w:szCs w:val="24"/>
        </w:rPr>
        <w:t xml:space="preserve"> </w:t>
      </w:r>
      <w:r w:rsidRPr="00B44845">
        <w:rPr>
          <w:rFonts w:ascii="Arial" w:hAnsi="Arial" w:cs="Arial"/>
          <w:sz w:val="24"/>
          <w:szCs w:val="24"/>
        </w:rPr>
        <w:t>administrativas</w:t>
      </w:r>
      <w:r w:rsidRPr="00B44845">
        <w:rPr>
          <w:rFonts w:ascii="Arial" w:hAnsi="Arial" w:cs="Arial"/>
          <w:spacing w:val="1"/>
          <w:sz w:val="24"/>
          <w:szCs w:val="24"/>
        </w:rPr>
        <w:t xml:space="preserve"> </w:t>
      </w:r>
      <w:r w:rsidRPr="00B44845">
        <w:rPr>
          <w:rFonts w:ascii="Arial" w:hAnsi="Arial" w:cs="Arial"/>
          <w:sz w:val="24"/>
          <w:szCs w:val="24"/>
        </w:rPr>
        <w:t>e/ou</w:t>
      </w:r>
      <w:r w:rsidRPr="00B44845">
        <w:rPr>
          <w:rFonts w:ascii="Arial" w:hAnsi="Arial" w:cs="Arial"/>
          <w:spacing w:val="1"/>
          <w:sz w:val="24"/>
          <w:szCs w:val="24"/>
        </w:rPr>
        <w:t xml:space="preserve"> </w:t>
      </w:r>
      <w:r w:rsidRPr="00B44845">
        <w:rPr>
          <w:rFonts w:ascii="Arial" w:hAnsi="Arial" w:cs="Arial"/>
          <w:sz w:val="24"/>
          <w:szCs w:val="24"/>
        </w:rPr>
        <w:t>técnicas</w:t>
      </w:r>
      <w:r w:rsidRPr="00B44845">
        <w:rPr>
          <w:rFonts w:ascii="Arial" w:hAnsi="Arial" w:cs="Arial"/>
          <w:spacing w:val="1"/>
          <w:sz w:val="24"/>
          <w:szCs w:val="24"/>
        </w:rPr>
        <w:t xml:space="preserve"> </w:t>
      </w:r>
      <w:r w:rsidRPr="00B44845">
        <w:rPr>
          <w:rFonts w:ascii="Arial" w:hAnsi="Arial" w:cs="Arial"/>
          <w:sz w:val="24"/>
          <w:szCs w:val="24"/>
        </w:rPr>
        <w:t>que</w:t>
      </w:r>
      <w:r w:rsidRPr="00B44845">
        <w:rPr>
          <w:rFonts w:ascii="Arial" w:hAnsi="Arial" w:cs="Arial"/>
          <w:spacing w:val="1"/>
          <w:sz w:val="24"/>
          <w:szCs w:val="24"/>
        </w:rPr>
        <w:t xml:space="preserve"> </w:t>
      </w:r>
      <w:r w:rsidRPr="00B44845">
        <w:rPr>
          <w:rFonts w:ascii="Arial" w:hAnsi="Arial" w:cs="Arial"/>
          <w:sz w:val="24"/>
          <w:szCs w:val="24"/>
        </w:rPr>
        <w:t>lhe</w:t>
      </w:r>
      <w:r w:rsidRPr="00B44845">
        <w:rPr>
          <w:rFonts w:ascii="Arial" w:hAnsi="Arial" w:cs="Arial"/>
          <w:spacing w:val="1"/>
          <w:sz w:val="24"/>
          <w:szCs w:val="24"/>
        </w:rPr>
        <w:t xml:space="preserve"> </w:t>
      </w:r>
      <w:r w:rsidRPr="00B44845">
        <w:rPr>
          <w:rFonts w:ascii="Arial" w:hAnsi="Arial" w:cs="Arial"/>
          <w:sz w:val="24"/>
          <w:szCs w:val="24"/>
        </w:rPr>
        <w:t>forem</w:t>
      </w:r>
      <w:r w:rsidRPr="00B44845">
        <w:rPr>
          <w:rFonts w:ascii="Arial" w:hAnsi="Arial" w:cs="Arial"/>
          <w:spacing w:val="1"/>
          <w:sz w:val="24"/>
          <w:szCs w:val="24"/>
        </w:rPr>
        <w:t xml:space="preserve"> </w:t>
      </w:r>
      <w:r w:rsidRPr="00B44845">
        <w:rPr>
          <w:rFonts w:ascii="Arial" w:hAnsi="Arial" w:cs="Arial"/>
          <w:sz w:val="24"/>
          <w:szCs w:val="24"/>
        </w:rPr>
        <w:t>solicitadas,</w:t>
      </w:r>
      <w:r w:rsidRPr="00B44845">
        <w:rPr>
          <w:rFonts w:ascii="Arial" w:hAnsi="Arial" w:cs="Arial"/>
          <w:spacing w:val="1"/>
          <w:sz w:val="24"/>
          <w:szCs w:val="24"/>
        </w:rPr>
        <w:t xml:space="preserve"> </w:t>
      </w:r>
      <w:r w:rsidRPr="00B44845">
        <w:rPr>
          <w:rFonts w:ascii="Arial" w:hAnsi="Arial" w:cs="Arial"/>
          <w:sz w:val="24"/>
          <w:szCs w:val="24"/>
        </w:rPr>
        <w:t>apresentando todos os documentos e dados de interesse para acompanhamento e fiscalização da</w:t>
      </w:r>
      <w:r w:rsidRPr="00B44845">
        <w:rPr>
          <w:rFonts w:ascii="Arial" w:hAnsi="Arial" w:cs="Arial"/>
          <w:spacing w:val="-57"/>
          <w:sz w:val="24"/>
          <w:szCs w:val="24"/>
        </w:rPr>
        <w:t xml:space="preserve"> </w:t>
      </w:r>
      <w:r w:rsidRPr="00B44845">
        <w:rPr>
          <w:rFonts w:ascii="Arial" w:hAnsi="Arial" w:cs="Arial"/>
          <w:sz w:val="24"/>
          <w:szCs w:val="24"/>
        </w:rPr>
        <w:t>execução</w:t>
      </w:r>
      <w:r w:rsidRPr="00B44845">
        <w:rPr>
          <w:rFonts w:ascii="Arial" w:hAnsi="Arial" w:cs="Arial"/>
          <w:spacing w:val="-1"/>
          <w:sz w:val="24"/>
          <w:szCs w:val="24"/>
        </w:rPr>
        <w:t xml:space="preserve"> </w:t>
      </w:r>
      <w:r w:rsidRPr="00B44845">
        <w:rPr>
          <w:rFonts w:ascii="Arial" w:hAnsi="Arial" w:cs="Arial"/>
          <w:sz w:val="24"/>
          <w:szCs w:val="24"/>
        </w:rPr>
        <w:t>do objeto.</w:t>
      </w:r>
    </w:p>
    <w:p w14:paraId="19FFD730" w14:textId="77777777" w:rsidR="00E7400C" w:rsidRPr="00B44845" w:rsidRDefault="00E7400C" w:rsidP="00E7400C">
      <w:pPr>
        <w:pStyle w:val="Corpodetexto"/>
        <w:tabs>
          <w:tab w:val="left" w:pos="142"/>
        </w:tabs>
        <w:spacing w:before="5"/>
        <w:ind w:left="142" w:right="1134"/>
        <w:rPr>
          <w:rFonts w:ascii="Arial" w:hAnsi="Arial" w:cs="Arial"/>
        </w:rPr>
      </w:pPr>
    </w:p>
    <w:p w14:paraId="06EF01A4" w14:textId="77777777" w:rsidR="00E7400C" w:rsidRPr="00B44845" w:rsidRDefault="00E7400C" w:rsidP="00E7400C">
      <w:pPr>
        <w:pStyle w:val="Ttulo1"/>
        <w:numPr>
          <w:ilvl w:val="0"/>
          <w:numId w:val="7"/>
        </w:numPr>
        <w:tabs>
          <w:tab w:val="left" w:pos="142"/>
          <w:tab w:val="num" w:pos="360"/>
          <w:tab w:val="left" w:pos="1107"/>
        </w:tabs>
        <w:spacing w:before="1"/>
        <w:ind w:left="142" w:right="1134" w:hanging="349"/>
        <w:rPr>
          <w:rFonts w:ascii="Arial" w:hAnsi="Arial" w:cs="Arial"/>
        </w:rPr>
      </w:pPr>
      <w:r w:rsidRPr="00B44845">
        <w:rPr>
          <w:rFonts w:ascii="Arial" w:hAnsi="Arial" w:cs="Arial"/>
        </w:rPr>
        <w:t>DAS</w:t>
      </w:r>
      <w:r w:rsidRPr="00B44845">
        <w:rPr>
          <w:rFonts w:ascii="Arial" w:hAnsi="Arial" w:cs="Arial"/>
          <w:spacing w:val="-2"/>
        </w:rPr>
        <w:t xml:space="preserve"> </w:t>
      </w:r>
      <w:r w:rsidRPr="00B44845">
        <w:rPr>
          <w:rFonts w:ascii="Arial" w:hAnsi="Arial" w:cs="Arial"/>
        </w:rPr>
        <w:t>INFORMAÇÕES</w:t>
      </w:r>
      <w:r w:rsidRPr="00B44845">
        <w:rPr>
          <w:rFonts w:ascii="Arial" w:hAnsi="Arial" w:cs="Arial"/>
          <w:spacing w:val="-1"/>
        </w:rPr>
        <w:t xml:space="preserve"> </w:t>
      </w:r>
      <w:r w:rsidRPr="00B44845">
        <w:rPr>
          <w:rFonts w:ascii="Arial" w:hAnsi="Arial" w:cs="Arial"/>
        </w:rPr>
        <w:t>DO</w:t>
      </w:r>
      <w:r w:rsidRPr="00B44845">
        <w:rPr>
          <w:rFonts w:ascii="Arial" w:hAnsi="Arial" w:cs="Arial"/>
          <w:spacing w:val="-1"/>
        </w:rPr>
        <w:t xml:space="preserve"> </w:t>
      </w:r>
      <w:r w:rsidRPr="00B44845">
        <w:rPr>
          <w:rFonts w:ascii="Arial" w:hAnsi="Arial" w:cs="Arial"/>
        </w:rPr>
        <w:t>LAUDO</w:t>
      </w:r>
    </w:p>
    <w:p w14:paraId="1A1EA2B5" w14:textId="77777777" w:rsidR="00E7400C" w:rsidRPr="00B44845" w:rsidRDefault="00E7400C" w:rsidP="00E7400C">
      <w:pPr>
        <w:pStyle w:val="Corpodetexto"/>
        <w:tabs>
          <w:tab w:val="left" w:pos="142"/>
        </w:tabs>
        <w:spacing w:before="115"/>
        <w:ind w:left="142" w:right="1134"/>
        <w:jc w:val="both"/>
        <w:rPr>
          <w:rFonts w:ascii="Arial" w:hAnsi="Arial" w:cs="Arial"/>
        </w:rPr>
      </w:pPr>
      <w:r w:rsidRPr="00B44845">
        <w:rPr>
          <w:rFonts w:ascii="Arial" w:hAnsi="Arial" w:cs="Arial"/>
        </w:rPr>
        <w:t>Por</w:t>
      </w:r>
      <w:r w:rsidRPr="00B44845">
        <w:rPr>
          <w:rFonts w:ascii="Arial" w:hAnsi="Arial" w:cs="Arial"/>
          <w:spacing w:val="1"/>
        </w:rPr>
        <w:t xml:space="preserve"> </w:t>
      </w:r>
      <w:r w:rsidRPr="00B44845">
        <w:rPr>
          <w:rFonts w:ascii="Arial" w:hAnsi="Arial" w:cs="Arial"/>
        </w:rPr>
        <w:t>ocasião</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realização</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Visita</w:t>
      </w:r>
      <w:r w:rsidRPr="00B44845">
        <w:rPr>
          <w:rFonts w:ascii="Arial" w:hAnsi="Arial" w:cs="Arial"/>
          <w:spacing w:val="1"/>
        </w:rPr>
        <w:t xml:space="preserve"> </w:t>
      </w:r>
      <w:r w:rsidRPr="00B44845">
        <w:rPr>
          <w:rFonts w:ascii="Arial" w:hAnsi="Arial" w:cs="Arial"/>
        </w:rPr>
        <w:t>Técnica,</w:t>
      </w:r>
      <w:r w:rsidRPr="00B44845">
        <w:rPr>
          <w:rFonts w:ascii="Arial" w:hAnsi="Arial" w:cs="Arial"/>
          <w:spacing w:val="1"/>
        </w:rPr>
        <w:t xml:space="preserve"> </w:t>
      </w:r>
      <w:r w:rsidRPr="00B44845">
        <w:rPr>
          <w:rFonts w:ascii="Arial" w:hAnsi="Arial" w:cs="Arial"/>
        </w:rPr>
        <w:t>a</w:t>
      </w:r>
      <w:r w:rsidRPr="00B44845">
        <w:rPr>
          <w:rFonts w:ascii="Arial" w:hAnsi="Arial" w:cs="Arial"/>
          <w:spacing w:val="1"/>
        </w:rPr>
        <w:t xml:space="preserve"> </w:t>
      </w:r>
      <w:r w:rsidRPr="00B44845">
        <w:rPr>
          <w:rFonts w:ascii="Arial" w:hAnsi="Arial" w:cs="Arial"/>
        </w:rPr>
        <w:t>empresa</w:t>
      </w:r>
      <w:r w:rsidRPr="00B44845">
        <w:rPr>
          <w:rFonts w:ascii="Arial" w:hAnsi="Arial" w:cs="Arial"/>
          <w:spacing w:val="1"/>
        </w:rPr>
        <w:t xml:space="preserve"> </w:t>
      </w:r>
      <w:r w:rsidRPr="00B44845">
        <w:rPr>
          <w:rFonts w:ascii="Arial" w:hAnsi="Arial" w:cs="Arial"/>
        </w:rPr>
        <w:t>interessada</w:t>
      </w:r>
      <w:r w:rsidRPr="00B44845">
        <w:rPr>
          <w:rFonts w:ascii="Arial" w:hAnsi="Arial" w:cs="Arial"/>
          <w:spacing w:val="1"/>
        </w:rPr>
        <w:t xml:space="preserve"> </w:t>
      </w:r>
      <w:r w:rsidRPr="00B44845">
        <w:rPr>
          <w:rFonts w:ascii="Arial" w:hAnsi="Arial" w:cs="Arial"/>
        </w:rPr>
        <w:t>deverá</w:t>
      </w:r>
      <w:r w:rsidRPr="00B44845">
        <w:rPr>
          <w:rFonts w:ascii="Arial" w:hAnsi="Arial" w:cs="Arial"/>
          <w:spacing w:val="1"/>
        </w:rPr>
        <w:t xml:space="preserve"> </w:t>
      </w:r>
      <w:r w:rsidRPr="00B44845">
        <w:rPr>
          <w:rFonts w:ascii="Arial" w:hAnsi="Arial" w:cs="Arial"/>
          <w:b/>
        </w:rPr>
        <w:t>apresentar</w:t>
      </w:r>
      <w:r w:rsidRPr="00B44845">
        <w:rPr>
          <w:rFonts w:ascii="Arial" w:hAnsi="Arial" w:cs="Arial"/>
          <w:b/>
          <w:spacing w:val="1"/>
        </w:rPr>
        <w:t xml:space="preserve"> </w:t>
      </w:r>
      <w:r w:rsidRPr="00B44845">
        <w:rPr>
          <w:rFonts w:ascii="Arial" w:hAnsi="Arial" w:cs="Arial"/>
          <w:b/>
        </w:rPr>
        <w:t>a</w:t>
      </w:r>
      <w:r w:rsidRPr="00B44845">
        <w:rPr>
          <w:rFonts w:ascii="Arial" w:hAnsi="Arial" w:cs="Arial"/>
          <w:b/>
          <w:spacing w:val="1"/>
        </w:rPr>
        <w:t xml:space="preserve"> </w:t>
      </w:r>
      <w:r w:rsidRPr="00B44845">
        <w:rPr>
          <w:rFonts w:ascii="Arial" w:hAnsi="Arial" w:cs="Arial"/>
          <w:b/>
        </w:rPr>
        <w:t xml:space="preserve">existência de um sistema informatizado </w:t>
      </w:r>
      <w:r w:rsidRPr="00B44845">
        <w:rPr>
          <w:rFonts w:ascii="Arial" w:hAnsi="Arial" w:cs="Arial"/>
        </w:rPr>
        <w:t>com capacidade de processar as demandas referente aos</w:t>
      </w:r>
      <w:r w:rsidRPr="00B44845">
        <w:rPr>
          <w:rFonts w:ascii="Arial" w:hAnsi="Arial" w:cs="Arial"/>
          <w:spacing w:val="1"/>
        </w:rPr>
        <w:t xml:space="preserve"> </w:t>
      </w:r>
      <w:r w:rsidRPr="00B44845">
        <w:rPr>
          <w:rFonts w:ascii="Arial" w:hAnsi="Arial" w:cs="Arial"/>
        </w:rPr>
        <w:t>serviços técnicos com acesso através dos navegadores padrão de mercado onde devera possuir as</w:t>
      </w:r>
      <w:r w:rsidRPr="00B44845">
        <w:rPr>
          <w:rFonts w:ascii="Arial" w:hAnsi="Arial" w:cs="Arial"/>
          <w:spacing w:val="1"/>
        </w:rPr>
        <w:t xml:space="preserve"> </w:t>
      </w:r>
      <w:r w:rsidRPr="00B44845">
        <w:rPr>
          <w:rFonts w:ascii="Arial" w:hAnsi="Arial" w:cs="Arial"/>
        </w:rPr>
        <w:t>seguintes</w:t>
      </w:r>
      <w:r w:rsidRPr="00B44845">
        <w:rPr>
          <w:rFonts w:ascii="Arial" w:hAnsi="Arial" w:cs="Arial"/>
          <w:spacing w:val="1"/>
        </w:rPr>
        <w:t xml:space="preserve"> </w:t>
      </w:r>
      <w:r w:rsidRPr="00B44845">
        <w:rPr>
          <w:rFonts w:ascii="Arial" w:hAnsi="Arial" w:cs="Arial"/>
        </w:rPr>
        <w:t>fases:</w:t>
      </w:r>
    </w:p>
    <w:p w14:paraId="2454C116" w14:textId="77777777" w:rsidR="00E7400C" w:rsidRPr="00B44845" w:rsidRDefault="00E7400C" w:rsidP="00E7400C">
      <w:pPr>
        <w:pStyle w:val="PargrafodaLista"/>
        <w:widowControl w:val="0"/>
        <w:numPr>
          <w:ilvl w:val="1"/>
          <w:numId w:val="7"/>
        </w:numPr>
        <w:tabs>
          <w:tab w:val="left" w:pos="142"/>
          <w:tab w:val="left" w:pos="426"/>
        </w:tabs>
        <w:autoSpaceDE w:val="0"/>
        <w:autoSpaceDN w:val="0"/>
        <w:spacing w:after="0" w:line="240" w:lineRule="auto"/>
        <w:ind w:left="142" w:right="1134" w:firstLine="0"/>
        <w:contextualSpacing w:val="0"/>
        <w:jc w:val="both"/>
        <w:rPr>
          <w:rFonts w:ascii="Arial" w:hAnsi="Arial" w:cs="Arial"/>
          <w:sz w:val="24"/>
          <w:szCs w:val="24"/>
        </w:rPr>
      </w:pPr>
      <w:r w:rsidRPr="00B44845">
        <w:rPr>
          <w:rFonts w:ascii="Arial" w:hAnsi="Arial" w:cs="Arial"/>
          <w:sz w:val="24"/>
          <w:szCs w:val="24"/>
        </w:rPr>
        <w:t>Descrição</w:t>
      </w:r>
      <w:r w:rsidRPr="00B44845">
        <w:rPr>
          <w:rFonts w:ascii="Arial" w:hAnsi="Arial" w:cs="Arial"/>
          <w:spacing w:val="-2"/>
          <w:sz w:val="24"/>
          <w:szCs w:val="24"/>
        </w:rPr>
        <w:t xml:space="preserve"> </w:t>
      </w:r>
      <w:r w:rsidRPr="00B44845">
        <w:rPr>
          <w:rFonts w:ascii="Arial" w:hAnsi="Arial" w:cs="Arial"/>
          <w:sz w:val="24"/>
          <w:szCs w:val="24"/>
        </w:rPr>
        <w:t>dos</w:t>
      </w:r>
      <w:r w:rsidRPr="00B44845">
        <w:rPr>
          <w:rFonts w:ascii="Arial" w:hAnsi="Arial" w:cs="Arial"/>
          <w:spacing w:val="-2"/>
          <w:sz w:val="24"/>
          <w:szCs w:val="24"/>
        </w:rPr>
        <w:t xml:space="preserve"> </w:t>
      </w:r>
      <w:r w:rsidRPr="00B44845">
        <w:rPr>
          <w:rFonts w:ascii="Arial" w:hAnsi="Arial" w:cs="Arial"/>
          <w:sz w:val="24"/>
          <w:szCs w:val="24"/>
        </w:rPr>
        <w:t>dados</w:t>
      </w:r>
      <w:r w:rsidRPr="00B44845">
        <w:rPr>
          <w:rFonts w:ascii="Arial" w:hAnsi="Arial" w:cs="Arial"/>
          <w:spacing w:val="-2"/>
          <w:sz w:val="24"/>
          <w:szCs w:val="24"/>
        </w:rPr>
        <w:t xml:space="preserve"> </w:t>
      </w:r>
      <w:r w:rsidRPr="00B44845">
        <w:rPr>
          <w:rFonts w:ascii="Arial" w:hAnsi="Arial" w:cs="Arial"/>
          <w:sz w:val="24"/>
          <w:szCs w:val="24"/>
        </w:rPr>
        <w:t>das propriedades</w:t>
      </w:r>
      <w:r w:rsidRPr="00B44845">
        <w:rPr>
          <w:rFonts w:ascii="Arial" w:hAnsi="Arial" w:cs="Arial"/>
          <w:spacing w:val="-2"/>
          <w:sz w:val="24"/>
          <w:szCs w:val="24"/>
        </w:rPr>
        <w:t xml:space="preserve"> </w:t>
      </w:r>
      <w:r w:rsidRPr="00B44845">
        <w:rPr>
          <w:rFonts w:ascii="Arial" w:hAnsi="Arial" w:cs="Arial"/>
          <w:sz w:val="24"/>
          <w:szCs w:val="24"/>
        </w:rPr>
        <w:t>rurais</w:t>
      </w:r>
    </w:p>
    <w:p w14:paraId="62803FD5" w14:textId="77777777" w:rsidR="00E7400C" w:rsidRPr="00B44845" w:rsidRDefault="00E7400C" w:rsidP="00E7400C">
      <w:pPr>
        <w:pStyle w:val="PargrafodaLista"/>
        <w:widowControl w:val="0"/>
        <w:numPr>
          <w:ilvl w:val="1"/>
          <w:numId w:val="7"/>
        </w:numPr>
        <w:tabs>
          <w:tab w:val="left" w:pos="142"/>
          <w:tab w:val="left" w:pos="426"/>
        </w:tabs>
        <w:autoSpaceDE w:val="0"/>
        <w:autoSpaceDN w:val="0"/>
        <w:spacing w:before="148" w:after="0" w:line="240" w:lineRule="auto"/>
        <w:ind w:left="142" w:right="1134" w:firstLine="0"/>
        <w:contextualSpacing w:val="0"/>
        <w:jc w:val="both"/>
        <w:rPr>
          <w:rFonts w:ascii="Arial" w:hAnsi="Arial" w:cs="Arial"/>
          <w:sz w:val="24"/>
          <w:szCs w:val="24"/>
        </w:rPr>
      </w:pPr>
      <w:r w:rsidRPr="00B44845">
        <w:rPr>
          <w:rFonts w:ascii="Arial" w:hAnsi="Arial" w:cs="Arial"/>
          <w:sz w:val="24"/>
          <w:szCs w:val="24"/>
        </w:rPr>
        <w:t>Cálculo</w:t>
      </w:r>
      <w:r w:rsidRPr="00B44845">
        <w:rPr>
          <w:rFonts w:ascii="Arial" w:hAnsi="Arial" w:cs="Arial"/>
          <w:spacing w:val="-1"/>
          <w:sz w:val="24"/>
          <w:szCs w:val="24"/>
        </w:rPr>
        <w:t xml:space="preserve"> </w:t>
      </w:r>
      <w:r w:rsidRPr="00B44845">
        <w:rPr>
          <w:rFonts w:ascii="Arial" w:hAnsi="Arial" w:cs="Arial"/>
          <w:sz w:val="24"/>
          <w:szCs w:val="24"/>
        </w:rPr>
        <w:t>do Valor da</w:t>
      </w:r>
      <w:r w:rsidRPr="00B44845">
        <w:rPr>
          <w:rFonts w:ascii="Arial" w:hAnsi="Arial" w:cs="Arial"/>
          <w:spacing w:val="-3"/>
          <w:sz w:val="24"/>
          <w:szCs w:val="24"/>
        </w:rPr>
        <w:t xml:space="preserve"> </w:t>
      </w:r>
      <w:r w:rsidRPr="00B44845">
        <w:rPr>
          <w:rFonts w:ascii="Arial" w:hAnsi="Arial" w:cs="Arial"/>
          <w:sz w:val="24"/>
          <w:szCs w:val="24"/>
        </w:rPr>
        <w:t>Terra</w:t>
      </w:r>
      <w:r w:rsidRPr="00B44845">
        <w:rPr>
          <w:rFonts w:ascii="Arial" w:hAnsi="Arial" w:cs="Arial"/>
          <w:spacing w:val="-1"/>
          <w:sz w:val="24"/>
          <w:szCs w:val="24"/>
        </w:rPr>
        <w:t xml:space="preserve"> </w:t>
      </w:r>
      <w:r w:rsidRPr="00B44845">
        <w:rPr>
          <w:rFonts w:ascii="Arial" w:hAnsi="Arial" w:cs="Arial"/>
          <w:sz w:val="24"/>
          <w:szCs w:val="24"/>
        </w:rPr>
        <w:t>Nua</w:t>
      </w:r>
      <w:r w:rsidRPr="00B44845">
        <w:rPr>
          <w:rFonts w:ascii="Arial" w:hAnsi="Arial" w:cs="Arial"/>
          <w:spacing w:val="-2"/>
          <w:sz w:val="24"/>
          <w:szCs w:val="24"/>
        </w:rPr>
        <w:t xml:space="preserve"> </w:t>
      </w:r>
      <w:r w:rsidRPr="00B44845">
        <w:rPr>
          <w:rFonts w:ascii="Arial" w:hAnsi="Arial" w:cs="Arial"/>
          <w:sz w:val="24"/>
          <w:szCs w:val="24"/>
        </w:rPr>
        <w:t>sobre</w:t>
      </w:r>
      <w:r w:rsidRPr="00B44845">
        <w:rPr>
          <w:rFonts w:ascii="Arial" w:hAnsi="Arial" w:cs="Arial"/>
          <w:spacing w:val="-2"/>
          <w:sz w:val="24"/>
          <w:szCs w:val="24"/>
        </w:rPr>
        <w:t xml:space="preserve"> </w:t>
      </w:r>
      <w:r w:rsidRPr="00B44845">
        <w:rPr>
          <w:rFonts w:ascii="Arial" w:hAnsi="Arial" w:cs="Arial"/>
          <w:sz w:val="24"/>
          <w:szCs w:val="24"/>
        </w:rPr>
        <w:t>a</w:t>
      </w:r>
      <w:r w:rsidRPr="00B44845">
        <w:rPr>
          <w:rFonts w:ascii="Arial" w:hAnsi="Arial" w:cs="Arial"/>
          <w:spacing w:val="-1"/>
          <w:sz w:val="24"/>
          <w:szCs w:val="24"/>
        </w:rPr>
        <w:t xml:space="preserve"> </w:t>
      </w:r>
      <w:r w:rsidRPr="00B44845">
        <w:rPr>
          <w:rFonts w:ascii="Arial" w:hAnsi="Arial" w:cs="Arial"/>
          <w:sz w:val="24"/>
          <w:szCs w:val="24"/>
        </w:rPr>
        <w:t>aptidão individual.</w:t>
      </w:r>
    </w:p>
    <w:p w14:paraId="6D1DBC39" w14:textId="77777777" w:rsidR="00E7400C" w:rsidRPr="00B44845" w:rsidRDefault="00E7400C" w:rsidP="00E7400C">
      <w:pPr>
        <w:pStyle w:val="PargrafodaLista"/>
        <w:widowControl w:val="0"/>
        <w:numPr>
          <w:ilvl w:val="1"/>
          <w:numId w:val="7"/>
        </w:numPr>
        <w:tabs>
          <w:tab w:val="left" w:pos="142"/>
          <w:tab w:val="left" w:pos="426"/>
          <w:tab w:val="left" w:pos="1418"/>
        </w:tabs>
        <w:autoSpaceDE w:val="0"/>
        <w:autoSpaceDN w:val="0"/>
        <w:spacing w:after="0" w:line="240" w:lineRule="auto"/>
        <w:ind w:left="142" w:right="1134" w:firstLine="0"/>
        <w:contextualSpacing w:val="0"/>
        <w:jc w:val="both"/>
        <w:rPr>
          <w:rFonts w:ascii="Arial" w:hAnsi="Arial" w:cs="Arial"/>
          <w:sz w:val="24"/>
          <w:szCs w:val="24"/>
        </w:rPr>
      </w:pPr>
      <w:r w:rsidRPr="00B44845">
        <w:rPr>
          <w:rFonts w:ascii="Arial" w:hAnsi="Arial" w:cs="Arial"/>
          <w:sz w:val="24"/>
          <w:szCs w:val="24"/>
        </w:rPr>
        <w:t>Emissor</w:t>
      </w:r>
      <w:r w:rsidRPr="00B44845">
        <w:rPr>
          <w:rFonts w:ascii="Arial" w:hAnsi="Arial" w:cs="Arial"/>
          <w:spacing w:val="41"/>
          <w:sz w:val="24"/>
          <w:szCs w:val="24"/>
        </w:rPr>
        <w:t xml:space="preserve"> </w:t>
      </w:r>
      <w:r w:rsidRPr="00B44845">
        <w:rPr>
          <w:rFonts w:ascii="Arial" w:hAnsi="Arial" w:cs="Arial"/>
          <w:sz w:val="24"/>
          <w:szCs w:val="24"/>
        </w:rPr>
        <w:t>de</w:t>
      </w:r>
      <w:r w:rsidRPr="00B44845">
        <w:rPr>
          <w:rFonts w:ascii="Arial" w:hAnsi="Arial" w:cs="Arial"/>
          <w:spacing w:val="41"/>
          <w:sz w:val="24"/>
          <w:szCs w:val="24"/>
        </w:rPr>
        <w:t xml:space="preserve"> </w:t>
      </w:r>
      <w:r w:rsidRPr="00B44845">
        <w:rPr>
          <w:rFonts w:ascii="Arial" w:hAnsi="Arial" w:cs="Arial"/>
          <w:sz w:val="24"/>
          <w:szCs w:val="24"/>
        </w:rPr>
        <w:t>atestado</w:t>
      </w:r>
      <w:r w:rsidRPr="00B44845">
        <w:rPr>
          <w:rFonts w:ascii="Arial" w:hAnsi="Arial" w:cs="Arial"/>
          <w:spacing w:val="41"/>
          <w:sz w:val="24"/>
          <w:szCs w:val="24"/>
        </w:rPr>
        <w:t xml:space="preserve"> </w:t>
      </w:r>
      <w:r w:rsidRPr="00B44845">
        <w:rPr>
          <w:rFonts w:ascii="Arial" w:hAnsi="Arial" w:cs="Arial"/>
          <w:sz w:val="24"/>
          <w:szCs w:val="24"/>
        </w:rPr>
        <w:t>individual</w:t>
      </w:r>
      <w:r w:rsidRPr="00B44845">
        <w:rPr>
          <w:rFonts w:ascii="Arial" w:hAnsi="Arial" w:cs="Arial"/>
          <w:spacing w:val="41"/>
          <w:sz w:val="24"/>
          <w:szCs w:val="24"/>
        </w:rPr>
        <w:t xml:space="preserve"> </w:t>
      </w:r>
      <w:r w:rsidRPr="00B44845">
        <w:rPr>
          <w:rFonts w:ascii="Arial" w:hAnsi="Arial" w:cs="Arial"/>
          <w:sz w:val="24"/>
          <w:szCs w:val="24"/>
        </w:rPr>
        <w:t>com</w:t>
      </w:r>
      <w:r w:rsidRPr="00B44845">
        <w:rPr>
          <w:rFonts w:ascii="Arial" w:hAnsi="Arial" w:cs="Arial"/>
          <w:spacing w:val="42"/>
          <w:sz w:val="24"/>
          <w:szCs w:val="24"/>
        </w:rPr>
        <w:t xml:space="preserve"> </w:t>
      </w:r>
      <w:r w:rsidRPr="00B44845">
        <w:rPr>
          <w:rFonts w:ascii="Arial" w:hAnsi="Arial" w:cs="Arial"/>
          <w:sz w:val="24"/>
          <w:szCs w:val="24"/>
        </w:rPr>
        <w:t>as</w:t>
      </w:r>
      <w:r w:rsidRPr="00B44845">
        <w:rPr>
          <w:rFonts w:ascii="Arial" w:hAnsi="Arial" w:cs="Arial"/>
          <w:spacing w:val="42"/>
          <w:sz w:val="24"/>
          <w:szCs w:val="24"/>
        </w:rPr>
        <w:t xml:space="preserve"> </w:t>
      </w:r>
      <w:r w:rsidRPr="00B44845">
        <w:rPr>
          <w:rFonts w:ascii="Arial" w:hAnsi="Arial" w:cs="Arial"/>
          <w:sz w:val="24"/>
          <w:szCs w:val="24"/>
        </w:rPr>
        <w:t>informações</w:t>
      </w:r>
      <w:r w:rsidRPr="00B44845">
        <w:rPr>
          <w:rFonts w:ascii="Arial" w:hAnsi="Arial" w:cs="Arial"/>
          <w:spacing w:val="42"/>
          <w:sz w:val="24"/>
          <w:szCs w:val="24"/>
        </w:rPr>
        <w:t xml:space="preserve"> </w:t>
      </w:r>
      <w:r w:rsidRPr="00B44845">
        <w:rPr>
          <w:rFonts w:ascii="Arial" w:hAnsi="Arial" w:cs="Arial"/>
          <w:sz w:val="24"/>
          <w:szCs w:val="24"/>
        </w:rPr>
        <w:t>de</w:t>
      </w:r>
      <w:r w:rsidRPr="00B44845">
        <w:rPr>
          <w:rFonts w:ascii="Arial" w:hAnsi="Arial" w:cs="Arial"/>
          <w:spacing w:val="41"/>
          <w:sz w:val="24"/>
          <w:szCs w:val="24"/>
        </w:rPr>
        <w:t xml:space="preserve"> </w:t>
      </w:r>
      <w:r w:rsidRPr="00B44845">
        <w:rPr>
          <w:rFonts w:ascii="Arial" w:hAnsi="Arial" w:cs="Arial"/>
          <w:sz w:val="24"/>
          <w:szCs w:val="24"/>
        </w:rPr>
        <w:t>Valor</w:t>
      </w:r>
      <w:r w:rsidRPr="00B44845">
        <w:rPr>
          <w:rFonts w:ascii="Arial" w:hAnsi="Arial" w:cs="Arial"/>
          <w:spacing w:val="41"/>
          <w:sz w:val="24"/>
          <w:szCs w:val="24"/>
        </w:rPr>
        <w:t xml:space="preserve"> </w:t>
      </w:r>
      <w:r w:rsidRPr="00B44845">
        <w:rPr>
          <w:rFonts w:ascii="Arial" w:hAnsi="Arial" w:cs="Arial"/>
          <w:sz w:val="24"/>
          <w:szCs w:val="24"/>
        </w:rPr>
        <w:t>Venal,</w:t>
      </w:r>
      <w:r w:rsidRPr="00B44845">
        <w:rPr>
          <w:rFonts w:ascii="Arial" w:hAnsi="Arial" w:cs="Arial"/>
          <w:spacing w:val="42"/>
          <w:sz w:val="24"/>
          <w:szCs w:val="24"/>
        </w:rPr>
        <w:t xml:space="preserve"> </w:t>
      </w:r>
      <w:r w:rsidRPr="00B44845">
        <w:rPr>
          <w:rFonts w:ascii="Arial" w:hAnsi="Arial" w:cs="Arial"/>
          <w:sz w:val="24"/>
          <w:szCs w:val="24"/>
        </w:rPr>
        <w:t>Valor</w:t>
      </w:r>
      <w:r w:rsidRPr="00B44845">
        <w:rPr>
          <w:rFonts w:ascii="Arial" w:hAnsi="Arial" w:cs="Arial"/>
          <w:spacing w:val="41"/>
          <w:sz w:val="24"/>
          <w:szCs w:val="24"/>
        </w:rPr>
        <w:t xml:space="preserve"> </w:t>
      </w:r>
      <w:r w:rsidRPr="00B44845">
        <w:rPr>
          <w:rFonts w:ascii="Arial" w:hAnsi="Arial" w:cs="Arial"/>
          <w:sz w:val="24"/>
          <w:szCs w:val="24"/>
        </w:rPr>
        <w:t>da</w:t>
      </w:r>
      <w:r w:rsidRPr="00B44845">
        <w:rPr>
          <w:rFonts w:ascii="Arial" w:hAnsi="Arial" w:cs="Arial"/>
          <w:spacing w:val="41"/>
          <w:sz w:val="24"/>
          <w:szCs w:val="24"/>
        </w:rPr>
        <w:t xml:space="preserve"> </w:t>
      </w:r>
      <w:r w:rsidRPr="00B44845">
        <w:rPr>
          <w:rFonts w:ascii="Arial" w:hAnsi="Arial" w:cs="Arial"/>
          <w:sz w:val="24"/>
          <w:szCs w:val="24"/>
        </w:rPr>
        <w:t>Terra</w:t>
      </w:r>
      <w:r w:rsidRPr="00B44845">
        <w:rPr>
          <w:rFonts w:ascii="Arial" w:hAnsi="Arial" w:cs="Arial"/>
          <w:spacing w:val="-57"/>
          <w:sz w:val="24"/>
          <w:szCs w:val="24"/>
        </w:rPr>
        <w:t xml:space="preserve"> </w:t>
      </w:r>
      <w:r w:rsidRPr="00B44845">
        <w:rPr>
          <w:rFonts w:ascii="Arial" w:hAnsi="Arial" w:cs="Arial"/>
          <w:sz w:val="24"/>
          <w:szCs w:val="24"/>
        </w:rPr>
        <w:t>Nua,</w:t>
      </w:r>
      <w:r w:rsidRPr="00B44845">
        <w:rPr>
          <w:rFonts w:ascii="Arial" w:hAnsi="Arial" w:cs="Arial"/>
          <w:spacing w:val="-1"/>
          <w:sz w:val="24"/>
          <w:szCs w:val="24"/>
        </w:rPr>
        <w:t xml:space="preserve"> </w:t>
      </w:r>
      <w:r w:rsidRPr="00B44845">
        <w:rPr>
          <w:rFonts w:ascii="Arial" w:hAnsi="Arial" w:cs="Arial"/>
          <w:sz w:val="24"/>
          <w:szCs w:val="24"/>
        </w:rPr>
        <w:t>Geologia,</w:t>
      </w:r>
      <w:r w:rsidRPr="00B44845">
        <w:rPr>
          <w:rFonts w:ascii="Arial" w:hAnsi="Arial" w:cs="Arial"/>
          <w:spacing w:val="1"/>
          <w:sz w:val="24"/>
          <w:szCs w:val="24"/>
        </w:rPr>
        <w:t xml:space="preserve"> </w:t>
      </w:r>
      <w:r w:rsidRPr="00B44845">
        <w:rPr>
          <w:rFonts w:ascii="Arial" w:hAnsi="Arial" w:cs="Arial"/>
          <w:sz w:val="24"/>
          <w:szCs w:val="24"/>
        </w:rPr>
        <w:t>Bioma, Pedologia</w:t>
      </w:r>
      <w:r w:rsidRPr="00B44845">
        <w:rPr>
          <w:rFonts w:ascii="Arial" w:hAnsi="Arial" w:cs="Arial"/>
          <w:spacing w:val="1"/>
          <w:sz w:val="24"/>
          <w:szCs w:val="24"/>
        </w:rPr>
        <w:t xml:space="preserve"> </w:t>
      </w:r>
      <w:r w:rsidRPr="00B44845">
        <w:rPr>
          <w:rFonts w:ascii="Arial" w:hAnsi="Arial" w:cs="Arial"/>
          <w:sz w:val="24"/>
          <w:szCs w:val="24"/>
        </w:rPr>
        <w:t>e</w:t>
      </w:r>
      <w:r w:rsidRPr="00B44845">
        <w:rPr>
          <w:rFonts w:ascii="Arial" w:hAnsi="Arial" w:cs="Arial"/>
          <w:spacing w:val="-1"/>
          <w:sz w:val="24"/>
          <w:szCs w:val="24"/>
        </w:rPr>
        <w:t xml:space="preserve"> </w:t>
      </w:r>
      <w:r w:rsidRPr="00B44845">
        <w:rPr>
          <w:rFonts w:ascii="Arial" w:hAnsi="Arial" w:cs="Arial"/>
          <w:sz w:val="24"/>
          <w:szCs w:val="24"/>
        </w:rPr>
        <w:t>Flora.</w:t>
      </w:r>
    </w:p>
    <w:p w14:paraId="28CABB7D" w14:textId="77777777" w:rsidR="00E7400C" w:rsidRPr="00B44845" w:rsidRDefault="00E7400C" w:rsidP="00E7400C">
      <w:pPr>
        <w:pStyle w:val="Ttulo1"/>
        <w:numPr>
          <w:ilvl w:val="0"/>
          <w:numId w:val="7"/>
        </w:numPr>
        <w:tabs>
          <w:tab w:val="left" w:pos="142"/>
          <w:tab w:val="num" w:pos="360"/>
          <w:tab w:val="left" w:pos="1392"/>
          <w:tab w:val="left" w:pos="1393"/>
        </w:tabs>
        <w:ind w:left="142" w:right="1134" w:hanging="541"/>
        <w:rPr>
          <w:rFonts w:ascii="Arial" w:hAnsi="Arial" w:cs="Arial"/>
        </w:rPr>
      </w:pPr>
      <w:r w:rsidRPr="00B44845">
        <w:rPr>
          <w:rFonts w:ascii="Arial" w:hAnsi="Arial" w:cs="Arial"/>
        </w:rPr>
        <w:t>DOS</w:t>
      </w:r>
      <w:r w:rsidRPr="00B44845">
        <w:rPr>
          <w:rFonts w:ascii="Arial" w:hAnsi="Arial" w:cs="Arial"/>
          <w:spacing w:val="-2"/>
        </w:rPr>
        <w:t xml:space="preserve"> </w:t>
      </w:r>
      <w:r w:rsidRPr="00B44845">
        <w:rPr>
          <w:rFonts w:ascii="Arial" w:hAnsi="Arial" w:cs="Arial"/>
        </w:rPr>
        <w:t>PRAZOS</w:t>
      </w:r>
    </w:p>
    <w:p w14:paraId="048769BB" w14:textId="77777777" w:rsidR="00E7400C" w:rsidRPr="00B44845" w:rsidRDefault="00E7400C" w:rsidP="00E7400C">
      <w:pPr>
        <w:pStyle w:val="Corpodetexto"/>
        <w:tabs>
          <w:tab w:val="left" w:pos="142"/>
        </w:tabs>
        <w:spacing w:before="115"/>
        <w:ind w:left="142" w:right="1134"/>
        <w:rPr>
          <w:rFonts w:ascii="Arial" w:hAnsi="Arial" w:cs="Arial"/>
        </w:rPr>
      </w:pPr>
      <w:r w:rsidRPr="00B44845">
        <w:rPr>
          <w:rFonts w:ascii="Arial" w:hAnsi="Arial" w:cs="Arial"/>
        </w:rPr>
        <w:t>O Instrumento Contratual terá vigência de</w:t>
      </w:r>
      <w:r>
        <w:rPr>
          <w:rFonts w:ascii="Arial" w:hAnsi="Arial" w:cs="Arial"/>
        </w:rPr>
        <w:t>12 meses</w:t>
      </w:r>
      <w:r w:rsidRPr="00B44845">
        <w:rPr>
          <w:rFonts w:ascii="Arial" w:hAnsi="Arial" w:cs="Arial"/>
        </w:rPr>
        <w:t>, contados a partir da assinatura do</w:t>
      </w:r>
      <w:r w:rsidRPr="00B44845">
        <w:rPr>
          <w:rFonts w:ascii="Arial" w:hAnsi="Arial" w:cs="Arial"/>
          <w:spacing w:val="1"/>
        </w:rPr>
        <w:t xml:space="preserve"> </w:t>
      </w:r>
      <w:r w:rsidRPr="00B44845">
        <w:rPr>
          <w:rFonts w:ascii="Arial" w:hAnsi="Arial" w:cs="Arial"/>
        </w:rPr>
        <w:t>contrato,</w:t>
      </w:r>
      <w:r w:rsidRPr="00B44845">
        <w:rPr>
          <w:rFonts w:ascii="Arial" w:hAnsi="Arial" w:cs="Arial"/>
          <w:spacing w:val="-1"/>
        </w:rPr>
        <w:t xml:space="preserve"> </w:t>
      </w:r>
      <w:r w:rsidRPr="00B44845">
        <w:rPr>
          <w:rFonts w:ascii="Arial" w:hAnsi="Arial" w:cs="Arial"/>
        </w:rPr>
        <w:t>podendo ser prorrogado nos</w:t>
      </w:r>
      <w:r w:rsidRPr="00B44845">
        <w:rPr>
          <w:rFonts w:ascii="Arial" w:hAnsi="Arial" w:cs="Arial"/>
          <w:spacing w:val="-1"/>
        </w:rPr>
        <w:t xml:space="preserve"> </w:t>
      </w:r>
      <w:r w:rsidRPr="00B44845">
        <w:rPr>
          <w:rFonts w:ascii="Arial" w:hAnsi="Arial" w:cs="Arial"/>
        </w:rPr>
        <w:t>termos do</w:t>
      </w:r>
      <w:r w:rsidRPr="00B44845">
        <w:rPr>
          <w:rFonts w:ascii="Arial" w:hAnsi="Arial" w:cs="Arial"/>
          <w:spacing w:val="2"/>
        </w:rPr>
        <w:t xml:space="preserve"> </w:t>
      </w:r>
      <w:r w:rsidRPr="00B44845">
        <w:rPr>
          <w:rFonts w:ascii="Arial" w:hAnsi="Arial" w:cs="Arial"/>
        </w:rPr>
        <w:t>art. 57,</w:t>
      </w:r>
      <w:r w:rsidRPr="00B44845">
        <w:rPr>
          <w:rFonts w:ascii="Arial" w:hAnsi="Arial" w:cs="Arial"/>
          <w:spacing w:val="2"/>
        </w:rPr>
        <w:t xml:space="preserve"> </w:t>
      </w:r>
      <w:r w:rsidRPr="00B44845">
        <w:rPr>
          <w:rFonts w:ascii="Arial" w:hAnsi="Arial" w:cs="Arial"/>
        </w:rPr>
        <w:t>IV</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Lei n° 14.133/2021.</w:t>
      </w:r>
    </w:p>
    <w:p w14:paraId="59EFCAB4" w14:textId="77777777" w:rsidR="00E7400C" w:rsidRPr="00B44845" w:rsidRDefault="00E7400C" w:rsidP="00E7400C">
      <w:pPr>
        <w:pStyle w:val="Ttulo1"/>
        <w:numPr>
          <w:ilvl w:val="0"/>
          <w:numId w:val="7"/>
        </w:numPr>
        <w:tabs>
          <w:tab w:val="left" w:pos="142"/>
          <w:tab w:val="num" w:pos="360"/>
          <w:tab w:val="left" w:pos="1392"/>
          <w:tab w:val="left" w:pos="1393"/>
        </w:tabs>
        <w:ind w:left="142" w:right="1134" w:hanging="541"/>
        <w:rPr>
          <w:rFonts w:ascii="Arial" w:hAnsi="Arial" w:cs="Arial"/>
        </w:rPr>
      </w:pPr>
      <w:r w:rsidRPr="00B44845">
        <w:rPr>
          <w:rFonts w:ascii="Arial" w:hAnsi="Arial" w:cs="Arial"/>
        </w:rPr>
        <w:lastRenderedPageBreak/>
        <w:t>DO</w:t>
      </w:r>
      <w:r w:rsidRPr="00B44845">
        <w:rPr>
          <w:rFonts w:ascii="Arial" w:hAnsi="Arial" w:cs="Arial"/>
          <w:spacing w:val="-2"/>
        </w:rPr>
        <w:t xml:space="preserve"> </w:t>
      </w:r>
      <w:r w:rsidRPr="00B44845">
        <w:rPr>
          <w:rFonts w:ascii="Arial" w:hAnsi="Arial" w:cs="Arial"/>
        </w:rPr>
        <w:t>PAGAMENTO</w:t>
      </w:r>
    </w:p>
    <w:p w14:paraId="5F4035D4" w14:textId="77777777" w:rsidR="00E7400C" w:rsidRPr="00B44845" w:rsidRDefault="00E7400C" w:rsidP="00E7400C">
      <w:pPr>
        <w:pStyle w:val="Corpodetexto"/>
        <w:tabs>
          <w:tab w:val="left" w:pos="142"/>
        </w:tabs>
        <w:spacing w:before="115"/>
        <w:ind w:left="142" w:right="1134"/>
        <w:jc w:val="both"/>
        <w:rPr>
          <w:rFonts w:ascii="Arial" w:hAnsi="Arial" w:cs="Arial"/>
        </w:rPr>
      </w:pPr>
      <w:r w:rsidRPr="00B44845">
        <w:rPr>
          <w:rFonts w:ascii="Arial" w:hAnsi="Arial" w:cs="Arial"/>
        </w:rPr>
        <w:t>O</w:t>
      </w:r>
      <w:r w:rsidRPr="00B44845">
        <w:rPr>
          <w:rFonts w:ascii="Arial" w:hAnsi="Arial" w:cs="Arial"/>
          <w:spacing w:val="26"/>
        </w:rPr>
        <w:t xml:space="preserve"> </w:t>
      </w:r>
      <w:r w:rsidRPr="00B44845">
        <w:rPr>
          <w:rFonts w:ascii="Arial" w:hAnsi="Arial" w:cs="Arial"/>
        </w:rPr>
        <w:t>pagamento</w:t>
      </w:r>
      <w:r w:rsidRPr="00B44845">
        <w:rPr>
          <w:rFonts w:ascii="Arial" w:hAnsi="Arial" w:cs="Arial"/>
          <w:spacing w:val="27"/>
        </w:rPr>
        <w:t xml:space="preserve"> </w:t>
      </w:r>
      <w:r w:rsidRPr="00B44845">
        <w:rPr>
          <w:rFonts w:ascii="Arial" w:hAnsi="Arial" w:cs="Arial"/>
        </w:rPr>
        <w:t>devido</w:t>
      </w:r>
      <w:r w:rsidRPr="00B44845">
        <w:rPr>
          <w:rFonts w:ascii="Arial" w:hAnsi="Arial" w:cs="Arial"/>
          <w:spacing w:val="28"/>
        </w:rPr>
        <w:t xml:space="preserve"> </w:t>
      </w:r>
      <w:r w:rsidRPr="00B44845">
        <w:rPr>
          <w:rFonts w:ascii="Arial" w:hAnsi="Arial" w:cs="Arial"/>
        </w:rPr>
        <w:t>à</w:t>
      </w:r>
      <w:r w:rsidRPr="00B44845">
        <w:rPr>
          <w:rFonts w:ascii="Arial" w:hAnsi="Arial" w:cs="Arial"/>
          <w:spacing w:val="26"/>
        </w:rPr>
        <w:t xml:space="preserve"> </w:t>
      </w:r>
      <w:r w:rsidRPr="00B44845">
        <w:rPr>
          <w:rFonts w:ascii="Arial" w:hAnsi="Arial" w:cs="Arial"/>
        </w:rPr>
        <w:t>contratada</w:t>
      </w:r>
      <w:r w:rsidRPr="00B44845">
        <w:rPr>
          <w:rFonts w:ascii="Arial" w:hAnsi="Arial" w:cs="Arial"/>
          <w:spacing w:val="26"/>
        </w:rPr>
        <w:t xml:space="preserve"> </w:t>
      </w:r>
      <w:r w:rsidRPr="00B44845">
        <w:rPr>
          <w:rFonts w:ascii="Arial" w:hAnsi="Arial" w:cs="Arial"/>
        </w:rPr>
        <w:t>será</w:t>
      </w:r>
      <w:r w:rsidRPr="00B44845">
        <w:rPr>
          <w:rFonts w:ascii="Arial" w:hAnsi="Arial" w:cs="Arial"/>
          <w:spacing w:val="26"/>
        </w:rPr>
        <w:t xml:space="preserve"> </w:t>
      </w:r>
      <w:r w:rsidRPr="00B44845">
        <w:rPr>
          <w:rFonts w:ascii="Arial" w:hAnsi="Arial" w:cs="Arial"/>
        </w:rPr>
        <w:t>efetuado</w:t>
      </w:r>
      <w:r w:rsidRPr="00B44845">
        <w:rPr>
          <w:rFonts w:ascii="Arial" w:hAnsi="Arial" w:cs="Arial"/>
          <w:spacing w:val="27"/>
        </w:rPr>
        <w:t xml:space="preserve"> </w:t>
      </w:r>
      <w:r w:rsidRPr="00B44845">
        <w:rPr>
          <w:rFonts w:ascii="Arial" w:hAnsi="Arial" w:cs="Arial"/>
        </w:rPr>
        <w:t>em</w:t>
      </w:r>
      <w:r w:rsidRPr="00B44845">
        <w:rPr>
          <w:rFonts w:ascii="Arial" w:hAnsi="Arial" w:cs="Arial"/>
          <w:spacing w:val="27"/>
        </w:rPr>
        <w:t xml:space="preserve"> </w:t>
      </w:r>
      <w:r w:rsidRPr="00B44845">
        <w:rPr>
          <w:rFonts w:ascii="Arial" w:hAnsi="Arial" w:cs="Arial"/>
        </w:rPr>
        <w:t>até</w:t>
      </w:r>
      <w:r w:rsidRPr="00B44845">
        <w:rPr>
          <w:rFonts w:ascii="Arial" w:hAnsi="Arial" w:cs="Arial"/>
          <w:spacing w:val="27"/>
        </w:rPr>
        <w:t xml:space="preserve"> </w:t>
      </w:r>
      <w:r w:rsidRPr="00B44845">
        <w:rPr>
          <w:rFonts w:ascii="Arial" w:hAnsi="Arial" w:cs="Arial"/>
        </w:rPr>
        <w:t>30</w:t>
      </w:r>
      <w:r w:rsidRPr="00B44845">
        <w:rPr>
          <w:rFonts w:ascii="Arial" w:hAnsi="Arial" w:cs="Arial"/>
          <w:spacing w:val="27"/>
        </w:rPr>
        <w:t xml:space="preserve"> </w:t>
      </w:r>
      <w:r w:rsidRPr="00B44845">
        <w:rPr>
          <w:rFonts w:ascii="Arial" w:hAnsi="Arial" w:cs="Arial"/>
        </w:rPr>
        <w:t>(trinta) a partir da emissão da nota</w:t>
      </w:r>
      <w:r w:rsidRPr="00B44845">
        <w:rPr>
          <w:rFonts w:ascii="Arial" w:hAnsi="Arial" w:cs="Arial"/>
          <w:spacing w:val="27"/>
        </w:rPr>
        <w:t xml:space="preserve"> </w:t>
      </w:r>
      <w:r w:rsidRPr="00B44845">
        <w:rPr>
          <w:rFonts w:ascii="Arial" w:hAnsi="Arial" w:cs="Arial"/>
        </w:rPr>
        <w:t>conforme</w:t>
      </w:r>
      <w:r w:rsidRPr="00B44845">
        <w:rPr>
          <w:rFonts w:ascii="Arial" w:hAnsi="Arial" w:cs="Arial"/>
          <w:spacing w:val="27"/>
        </w:rPr>
        <w:t xml:space="preserve"> </w:t>
      </w:r>
      <w:r w:rsidRPr="00B44845">
        <w:rPr>
          <w:rFonts w:ascii="Arial" w:hAnsi="Arial" w:cs="Arial"/>
        </w:rPr>
        <w:t>a</w:t>
      </w:r>
      <w:r w:rsidRPr="00B44845">
        <w:rPr>
          <w:rFonts w:ascii="Arial" w:hAnsi="Arial" w:cs="Arial"/>
          <w:spacing w:val="26"/>
        </w:rPr>
        <w:t xml:space="preserve"> </w:t>
      </w:r>
      <w:r w:rsidRPr="00B44845">
        <w:rPr>
          <w:rFonts w:ascii="Arial" w:hAnsi="Arial" w:cs="Arial"/>
        </w:rPr>
        <w:t xml:space="preserve">execução </w:t>
      </w:r>
      <w:r w:rsidRPr="00B44845">
        <w:rPr>
          <w:rFonts w:ascii="Arial" w:hAnsi="Arial" w:cs="Arial"/>
          <w:spacing w:val="-58"/>
        </w:rPr>
        <w:t xml:space="preserve"> </w:t>
      </w:r>
      <w:r w:rsidRPr="00B44845">
        <w:rPr>
          <w:rFonts w:ascii="Arial" w:hAnsi="Arial" w:cs="Arial"/>
        </w:rPr>
        <w:t>dos</w:t>
      </w:r>
      <w:r w:rsidRPr="00B44845">
        <w:rPr>
          <w:rFonts w:ascii="Arial" w:hAnsi="Arial" w:cs="Arial"/>
          <w:spacing w:val="1"/>
        </w:rPr>
        <w:t xml:space="preserve"> </w:t>
      </w:r>
      <w:r w:rsidRPr="00B44845">
        <w:rPr>
          <w:rFonts w:ascii="Arial" w:hAnsi="Arial" w:cs="Arial"/>
        </w:rPr>
        <w:t>serviços,</w:t>
      </w:r>
      <w:r w:rsidRPr="00B44845">
        <w:rPr>
          <w:rFonts w:ascii="Arial" w:hAnsi="Arial" w:cs="Arial"/>
          <w:spacing w:val="1"/>
        </w:rPr>
        <w:t xml:space="preserve"> </w:t>
      </w:r>
      <w:r w:rsidRPr="00B44845">
        <w:rPr>
          <w:rFonts w:ascii="Arial" w:hAnsi="Arial" w:cs="Arial"/>
        </w:rPr>
        <w:t>e</w:t>
      </w:r>
      <w:r w:rsidRPr="00B44845">
        <w:rPr>
          <w:rFonts w:ascii="Arial" w:hAnsi="Arial" w:cs="Arial"/>
          <w:spacing w:val="1"/>
        </w:rPr>
        <w:t xml:space="preserve"> </w:t>
      </w:r>
      <w:r w:rsidRPr="00B44845">
        <w:rPr>
          <w:rFonts w:ascii="Arial" w:hAnsi="Arial" w:cs="Arial"/>
        </w:rPr>
        <w:t>apresentação</w:t>
      </w:r>
      <w:r w:rsidRPr="00B44845">
        <w:rPr>
          <w:rFonts w:ascii="Arial" w:hAnsi="Arial" w:cs="Arial"/>
          <w:spacing w:val="1"/>
        </w:rPr>
        <w:t xml:space="preserve"> </w:t>
      </w:r>
      <w:r w:rsidRPr="00B44845">
        <w:rPr>
          <w:rFonts w:ascii="Arial" w:hAnsi="Arial" w:cs="Arial"/>
        </w:rPr>
        <w:t>da</w:t>
      </w:r>
      <w:r w:rsidRPr="00B44845">
        <w:rPr>
          <w:rFonts w:ascii="Arial" w:hAnsi="Arial" w:cs="Arial"/>
          <w:spacing w:val="1"/>
        </w:rPr>
        <w:t xml:space="preserve"> </w:t>
      </w:r>
      <w:r w:rsidRPr="00B44845">
        <w:rPr>
          <w:rFonts w:ascii="Arial" w:hAnsi="Arial" w:cs="Arial"/>
        </w:rPr>
        <w:t>respectiva</w:t>
      </w:r>
      <w:r w:rsidRPr="00B44845">
        <w:rPr>
          <w:rFonts w:ascii="Arial" w:hAnsi="Arial" w:cs="Arial"/>
          <w:spacing w:val="1"/>
        </w:rPr>
        <w:t xml:space="preserve"> </w:t>
      </w:r>
      <w:r w:rsidRPr="00B44845">
        <w:rPr>
          <w:rFonts w:ascii="Arial" w:hAnsi="Arial" w:cs="Arial"/>
        </w:rPr>
        <w:t>documentação</w:t>
      </w:r>
      <w:r w:rsidRPr="00B44845">
        <w:rPr>
          <w:rFonts w:ascii="Arial" w:hAnsi="Arial" w:cs="Arial"/>
          <w:spacing w:val="1"/>
        </w:rPr>
        <w:t xml:space="preserve"> </w:t>
      </w:r>
      <w:r w:rsidRPr="00B44845">
        <w:rPr>
          <w:rFonts w:ascii="Arial" w:hAnsi="Arial" w:cs="Arial"/>
        </w:rPr>
        <w:t>fiscal,</w:t>
      </w:r>
      <w:r w:rsidRPr="00B44845">
        <w:rPr>
          <w:rFonts w:ascii="Arial" w:hAnsi="Arial" w:cs="Arial"/>
          <w:spacing w:val="1"/>
        </w:rPr>
        <w:t xml:space="preserve"> </w:t>
      </w:r>
      <w:r w:rsidRPr="00B44845">
        <w:rPr>
          <w:rFonts w:ascii="Arial" w:hAnsi="Arial" w:cs="Arial"/>
        </w:rPr>
        <w:t>devidamente</w:t>
      </w:r>
      <w:r w:rsidRPr="00B44845">
        <w:rPr>
          <w:rFonts w:ascii="Arial" w:hAnsi="Arial" w:cs="Arial"/>
          <w:spacing w:val="1"/>
        </w:rPr>
        <w:t xml:space="preserve"> </w:t>
      </w:r>
      <w:r w:rsidRPr="00B44845">
        <w:rPr>
          <w:rFonts w:ascii="Arial" w:hAnsi="Arial" w:cs="Arial"/>
        </w:rPr>
        <w:t>atestada</w:t>
      </w:r>
      <w:r w:rsidRPr="00B44845">
        <w:rPr>
          <w:rFonts w:ascii="Arial" w:hAnsi="Arial" w:cs="Arial"/>
          <w:spacing w:val="1"/>
        </w:rPr>
        <w:t xml:space="preserve"> </w:t>
      </w:r>
      <w:r w:rsidRPr="00B44845">
        <w:rPr>
          <w:rFonts w:ascii="Arial" w:hAnsi="Arial" w:cs="Arial"/>
        </w:rPr>
        <w:t>pelo</w:t>
      </w:r>
      <w:r w:rsidRPr="00B44845">
        <w:rPr>
          <w:rFonts w:ascii="Arial" w:hAnsi="Arial" w:cs="Arial"/>
          <w:spacing w:val="1"/>
        </w:rPr>
        <w:t xml:space="preserve"> </w:t>
      </w:r>
      <w:r w:rsidRPr="00B44845">
        <w:rPr>
          <w:rFonts w:ascii="Arial" w:hAnsi="Arial" w:cs="Arial"/>
        </w:rPr>
        <w:t xml:space="preserve">setor </w:t>
      </w:r>
      <w:r w:rsidRPr="00B44845">
        <w:rPr>
          <w:rFonts w:ascii="Arial" w:hAnsi="Arial" w:cs="Arial"/>
          <w:spacing w:val="-57"/>
        </w:rPr>
        <w:t xml:space="preserve"> </w:t>
      </w:r>
      <w:r w:rsidRPr="00B44845">
        <w:rPr>
          <w:rFonts w:ascii="Arial" w:hAnsi="Arial" w:cs="Arial"/>
        </w:rPr>
        <w:t>competente.</w:t>
      </w:r>
    </w:p>
    <w:p w14:paraId="3D5DE912" w14:textId="77777777" w:rsidR="00E7400C" w:rsidRDefault="00E7400C" w:rsidP="00E7400C">
      <w:pPr>
        <w:pStyle w:val="Corpodetexto"/>
        <w:tabs>
          <w:tab w:val="left" w:pos="142"/>
        </w:tabs>
        <w:spacing w:before="121"/>
        <w:ind w:left="142" w:right="1134"/>
        <w:jc w:val="both"/>
        <w:rPr>
          <w:rFonts w:ascii="Arial" w:hAnsi="Arial" w:cs="Arial"/>
        </w:rPr>
      </w:pPr>
      <w:r w:rsidRPr="00B44845">
        <w:rPr>
          <w:rFonts w:ascii="Arial" w:hAnsi="Arial" w:cs="Arial"/>
        </w:rPr>
        <w:t>Na data de emissão do documento fiscal, a CONTRATADA deverá estar em dia com todas as</w:t>
      </w:r>
      <w:r w:rsidRPr="00B44845">
        <w:rPr>
          <w:rFonts w:ascii="Arial" w:hAnsi="Arial" w:cs="Arial"/>
          <w:spacing w:val="1"/>
        </w:rPr>
        <w:t xml:space="preserve"> </w:t>
      </w:r>
      <w:r w:rsidRPr="00B44845">
        <w:rPr>
          <w:rFonts w:ascii="Arial" w:hAnsi="Arial" w:cs="Arial"/>
        </w:rPr>
        <w:t>certidões exigidas na habilitação, com seu prazo de</w:t>
      </w:r>
      <w:r w:rsidRPr="00B44845">
        <w:rPr>
          <w:rFonts w:ascii="Arial" w:hAnsi="Arial" w:cs="Arial"/>
          <w:spacing w:val="1"/>
        </w:rPr>
        <w:t xml:space="preserve"> </w:t>
      </w:r>
      <w:r w:rsidRPr="00B44845">
        <w:rPr>
          <w:rFonts w:ascii="Arial" w:hAnsi="Arial" w:cs="Arial"/>
        </w:rPr>
        <w:t>validade,</w:t>
      </w:r>
      <w:r w:rsidRPr="00B44845">
        <w:rPr>
          <w:rFonts w:ascii="Arial" w:hAnsi="Arial" w:cs="Arial"/>
          <w:spacing w:val="-1"/>
        </w:rPr>
        <w:t xml:space="preserve"> </w:t>
      </w:r>
      <w:r w:rsidRPr="00B44845">
        <w:rPr>
          <w:rFonts w:ascii="Arial" w:hAnsi="Arial" w:cs="Arial"/>
        </w:rPr>
        <w:t>na</w:t>
      </w:r>
      <w:r w:rsidRPr="00B44845">
        <w:rPr>
          <w:rFonts w:ascii="Arial" w:hAnsi="Arial" w:cs="Arial"/>
          <w:spacing w:val="-1"/>
        </w:rPr>
        <w:t xml:space="preserve"> </w:t>
      </w:r>
      <w:r w:rsidRPr="00B44845">
        <w:rPr>
          <w:rFonts w:ascii="Arial" w:hAnsi="Arial" w:cs="Arial"/>
        </w:rPr>
        <w:t>qual deverão</w:t>
      </w:r>
      <w:r w:rsidRPr="00B44845">
        <w:rPr>
          <w:rFonts w:ascii="Arial" w:hAnsi="Arial" w:cs="Arial"/>
          <w:spacing w:val="2"/>
        </w:rPr>
        <w:t xml:space="preserve"> </w:t>
      </w:r>
      <w:r w:rsidRPr="00B44845">
        <w:rPr>
          <w:rFonts w:ascii="Arial" w:hAnsi="Arial" w:cs="Arial"/>
        </w:rPr>
        <w:t>ser</w:t>
      </w:r>
      <w:r w:rsidRPr="00B44845">
        <w:rPr>
          <w:rFonts w:ascii="Arial" w:hAnsi="Arial" w:cs="Arial"/>
          <w:spacing w:val="-2"/>
        </w:rPr>
        <w:t xml:space="preserve"> </w:t>
      </w:r>
      <w:r w:rsidRPr="00B44845">
        <w:rPr>
          <w:rFonts w:ascii="Arial" w:hAnsi="Arial" w:cs="Arial"/>
        </w:rPr>
        <w:t>encaminhadas juntamente</w:t>
      </w:r>
      <w:r w:rsidRPr="00B44845">
        <w:rPr>
          <w:rFonts w:ascii="Arial" w:hAnsi="Arial" w:cs="Arial"/>
          <w:spacing w:val="-1"/>
        </w:rPr>
        <w:t xml:space="preserve"> </w:t>
      </w:r>
      <w:r w:rsidRPr="00B44845">
        <w:rPr>
          <w:rFonts w:ascii="Arial" w:hAnsi="Arial" w:cs="Arial"/>
        </w:rPr>
        <w:t>com</w:t>
      </w:r>
      <w:r w:rsidRPr="00B44845">
        <w:rPr>
          <w:rFonts w:ascii="Arial" w:hAnsi="Arial" w:cs="Arial"/>
          <w:spacing w:val="-1"/>
        </w:rPr>
        <w:t xml:space="preserve"> </w:t>
      </w:r>
      <w:r w:rsidRPr="00B44845">
        <w:rPr>
          <w:rFonts w:ascii="Arial" w:hAnsi="Arial" w:cs="Arial"/>
        </w:rPr>
        <w:t>o documento</w:t>
      </w:r>
      <w:r w:rsidRPr="00B44845">
        <w:rPr>
          <w:rFonts w:ascii="Arial" w:hAnsi="Arial" w:cs="Arial"/>
          <w:spacing w:val="2"/>
        </w:rPr>
        <w:t xml:space="preserve"> </w:t>
      </w:r>
      <w:r w:rsidRPr="00B44845">
        <w:rPr>
          <w:rFonts w:ascii="Arial" w:hAnsi="Arial" w:cs="Arial"/>
        </w:rPr>
        <w:t>fiscal.</w:t>
      </w:r>
    </w:p>
    <w:p w14:paraId="56C33653" w14:textId="77777777" w:rsidR="00E7400C" w:rsidRPr="00B44845" w:rsidRDefault="00E7400C" w:rsidP="00E7400C">
      <w:pPr>
        <w:pStyle w:val="Ttulo1"/>
        <w:numPr>
          <w:ilvl w:val="0"/>
          <w:numId w:val="7"/>
        </w:numPr>
        <w:tabs>
          <w:tab w:val="left" w:pos="142"/>
          <w:tab w:val="num" w:pos="360"/>
          <w:tab w:val="left" w:pos="1392"/>
          <w:tab w:val="left" w:pos="1393"/>
        </w:tabs>
        <w:ind w:left="142" w:right="1134" w:hanging="541"/>
        <w:rPr>
          <w:rFonts w:ascii="Arial" w:hAnsi="Arial" w:cs="Arial"/>
        </w:rPr>
      </w:pPr>
      <w:r w:rsidRPr="00B44845">
        <w:rPr>
          <w:rFonts w:ascii="Arial" w:hAnsi="Arial" w:cs="Arial"/>
        </w:rPr>
        <w:t>FISCALIZAÇÃO</w:t>
      </w:r>
    </w:p>
    <w:p w14:paraId="1A07DF61" w14:textId="77777777" w:rsidR="00E7400C" w:rsidRPr="00B44845" w:rsidRDefault="00E7400C" w:rsidP="00E7400C">
      <w:pPr>
        <w:pStyle w:val="Corpodetexto"/>
        <w:tabs>
          <w:tab w:val="left" w:pos="142"/>
        </w:tabs>
        <w:spacing w:before="115"/>
        <w:ind w:left="142" w:right="1134"/>
        <w:rPr>
          <w:rFonts w:ascii="Arial" w:hAnsi="Arial" w:cs="Arial"/>
        </w:rPr>
      </w:pPr>
      <w:r w:rsidRPr="00B44845">
        <w:rPr>
          <w:rFonts w:ascii="Arial" w:hAnsi="Arial" w:cs="Arial"/>
        </w:rPr>
        <w:t>A</w:t>
      </w:r>
      <w:r w:rsidRPr="00B44845">
        <w:rPr>
          <w:rFonts w:ascii="Arial" w:hAnsi="Arial" w:cs="Arial"/>
          <w:spacing w:val="34"/>
        </w:rPr>
        <w:t xml:space="preserve"> </w:t>
      </w:r>
      <w:r w:rsidRPr="00B44845">
        <w:rPr>
          <w:rFonts w:ascii="Arial" w:hAnsi="Arial" w:cs="Arial"/>
        </w:rPr>
        <w:t>gestão</w:t>
      </w:r>
      <w:r w:rsidRPr="00B44845">
        <w:rPr>
          <w:rFonts w:ascii="Arial" w:hAnsi="Arial" w:cs="Arial"/>
          <w:spacing w:val="35"/>
        </w:rPr>
        <w:t xml:space="preserve"> </w:t>
      </w:r>
      <w:r w:rsidRPr="00B44845">
        <w:rPr>
          <w:rFonts w:ascii="Arial" w:hAnsi="Arial" w:cs="Arial"/>
        </w:rPr>
        <w:t>do</w:t>
      </w:r>
      <w:r w:rsidRPr="00B44845">
        <w:rPr>
          <w:rFonts w:ascii="Arial" w:hAnsi="Arial" w:cs="Arial"/>
          <w:spacing w:val="35"/>
        </w:rPr>
        <w:t xml:space="preserve"> </w:t>
      </w:r>
      <w:r w:rsidRPr="00B44845">
        <w:rPr>
          <w:rFonts w:ascii="Arial" w:hAnsi="Arial" w:cs="Arial"/>
        </w:rPr>
        <w:t>presente</w:t>
      </w:r>
      <w:r w:rsidRPr="00B44845">
        <w:rPr>
          <w:rFonts w:ascii="Arial" w:hAnsi="Arial" w:cs="Arial"/>
          <w:spacing w:val="36"/>
        </w:rPr>
        <w:t xml:space="preserve"> </w:t>
      </w:r>
      <w:r w:rsidRPr="00B44845">
        <w:rPr>
          <w:rFonts w:ascii="Arial" w:hAnsi="Arial" w:cs="Arial"/>
        </w:rPr>
        <w:t>contrato</w:t>
      </w:r>
      <w:r w:rsidRPr="00B44845">
        <w:rPr>
          <w:rFonts w:ascii="Arial" w:hAnsi="Arial" w:cs="Arial"/>
          <w:spacing w:val="36"/>
        </w:rPr>
        <w:t xml:space="preserve"> </w:t>
      </w:r>
      <w:r w:rsidRPr="00B44845">
        <w:rPr>
          <w:rFonts w:ascii="Arial" w:hAnsi="Arial" w:cs="Arial"/>
        </w:rPr>
        <w:t>e</w:t>
      </w:r>
      <w:r w:rsidRPr="00B44845">
        <w:rPr>
          <w:rFonts w:ascii="Arial" w:hAnsi="Arial" w:cs="Arial"/>
          <w:spacing w:val="34"/>
        </w:rPr>
        <w:t xml:space="preserve"> </w:t>
      </w:r>
      <w:r w:rsidRPr="00B44845">
        <w:rPr>
          <w:rFonts w:ascii="Arial" w:hAnsi="Arial" w:cs="Arial"/>
        </w:rPr>
        <w:t>seu</w:t>
      </w:r>
      <w:r w:rsidRPr="00B44845">
        <w:rPr>
          <w:rFonts w:ascii="Arial" w:hAnsi="Arial" w:cs="Arial"/>
          <w:spacing w:val="35"/>
        </w:rPr>
        <w:t xml:space="preserve"> </w:t>
      </w:r>
      <w:r w:rsidRPr="00B44845">
        <w:rPr>
          <w:rFonts w:ascii="Arial" w:hAnsi="Arial" w:cs="Arial"/>
        </w:rPr>
        <w:t>objeto</w:t>
      </w:r>
      <w:r w:rsidRPr="00B44845">
        <w:rPr>
          <w:rFonts w:ascii="Arial" w:hAnsi="Arial" w:cs="Arial"/>
          <w:spacing w:val="35"/>
        </w:rPr>
        <w:t xml:space="preserve"> </w:t>
      </w:r>
      <w:r w:rsidRPr="00B44845">
        <w:rPr>
          <w:rFonts w:ascii="Arial" w:hAnsi="Arial" w:cs="Arial"/>
        </w:rPr>
        <w:t>serão</w:t>
      </w:r>
      <w:r w:rsidRPr="00B44845">
        <w:rPr>
          <w:rFonts w:ascii="Arial" w:hAnsi="Arial" w:cs="Arial"/>
          <w:spacing w:val="35"/>
        </w:rPr>
        <w:t xml:space="preserve"> </w:t>
      </w:r>
      <w:r w:rsidRPr="00B44845">
        <w:rPr>
          <w:rFonts w:ascii="Arial" w:hAnsi="Arial" w:cs="Arial"/>
        </w:rPr>
        <w:t>realizados</w:t>
      </w:r>
      <w:r w:rsidRPr="00B44845">
        <w:rPr>
          <w:rFonts w:ascii="Arial" w:hAnsi="Arial" w:cs="Arial"/>
          <w:spacing w:val="36"/>
        </w:rPr>
        <w:t xml:space="preserve"> </w:t>
      </w:r>
      <w:r w:rsidRPr="00B44845">
        <w:rPr>
          <w:rFonts w:ascii="Arial" w:hAnsi="Arial" w:cs="Arial"/>
        </w:rPr>
        <w:t>pelo</w:t>
      </w:r>
      <w:r w:rsidRPr="00B44845">
        <w:rPr>
          <w:rFonts w:ascii="Arial" w:hAnsi="Arial" w:cs="Arial"/>
          <w:spacing w:val="35"/>
        </w:rPr>
        <w:t xml:space="preserve"> </w:t>
      </w:r>
      <w:r w:rsidRPr="00B44845">
        <w:rPr>
          <w:rFonts w:ascii="Arial" w:hAnsi="Arial" w:cs="Arial"/>
        </w:rPr>
        <w:t>Contratante</w:t>
      </w:r>
      <w:r w:rsidRPr="00B44845">
        <w:rPr>
          <w:rFonts w:ascii="Arial" w:hAnsi="Arial" w:cs="Arial"/>
          <w:spacing w:val="34"/>
        </w:rPr>
        <w:t xml:space="preserve"> </w:t>
      </w:r>
      <w:r w:rsidRPr="00B44845">
        <w:rPr>
          <w:rFonts w:ascii="Arial" w:hAnsi="Arial" w:cs="Arial"/>
        </w:rPr>
        <w:t>por</w:t>
      </w:r>
      <w:r w:rsidRPr="00B44845">
        <w:rPr>
          <w:rFonts w:ascii="Arial" w:hAnsi="Arial" w:cs="Arial"/>
          <w:spacing w:val="35"/>
        </w:rPr>
        <w:t xml:space="preserve"> </w:t>
      </w:r>
      <w:r w:rsidRPr="00B44845">
        <w:rPr>
          <w:rFonts w:ascii="Arial" w:hAnsi="Arial" w:cs="Arial"/>
        </w:rPr>
        <w:t>meio</w:t>
      </w:r>
      <w:r w:rsidRPr="00B44845">
        <w:rPr>
          <w:rFonts w:ascii="Arial" w:hAnsi="Arial" w:cs="Arial"/>
          <w:spacing w:val="35"/>
        </w:rPr>
        <w:t xml:space="preserve"> </w:t>
      </w:r>
      <w:r w:rsidRPr="00B44845">
        <w:rPr>
          <w:rFonts w:ascii="Arial" w:hAnsi="Arial" w:cs="Arial"/>
        </w:rPr>
        <w:t>do</w:t>
      </w:r>
      <w:r w:rsidRPr="00B44845">
        <w:rPr>
          <w:rFonts w:ascii="Arial" w:hAnsi="Arial" w:cs="Arial"/>
          <w:spacing w:val="34"/>
        </w:rPr>
        <w:t xml:space="preserve"> </w:t>
      </w:r>
      <w:r w:rsidRPr="00B44845">
        <w:rPr>
          <w:rFonts w:ascii="Arial" w:hAnsi="Arial" w:cs="Arial"/>
        </w:rPr>
        <w:t>servidor</w:t>
      </w:r>
      <w:r w:rsidRPr="00B44845">
        <w:rPr>
          <w:rFonts w:ascii="Arial" w:hAnsi="Arial" w:cs="Arial"/>
          <w:spacing w:val="-57"/>
        </w:rPr>
        <w:t xml:space="preserve"> </w:t>
      </w:r>
      <w:r w:rsidRPr="00B44845">
        <w:rPr>
          <w:rFonts w:ascii="Arial" w:hAnsi="Arial" w:cs="Arial"/>
        </w:rPr>
        <w:t xml:space="preserve"> designado para ser fiscal de contrato.</w:t>
      </w:r>
    </w:p>
    <w:p w14:paraId="3B113BD2" w14:textId="77777777" w:rsidR="00E7400C" w:rsidRDefault="00E7400C" w:rsidP="00E7400C">
      <w:pPr>
        <w:tabs>
          <w:tab w:val="left" w:pos="142"/>
        </w:tabs>
        <w:ind w:left="142" w:right="1134"/>
        <w:rPr>
          <w:rFonts w:ascii="Arial" w:hAnsi="Arial" w:cs="Arial"/>
          <w:sz w:val="24"/>
          <w:szCs w:val="24"/>
          <w:lang w:val="pt-PT"/>
        </w:rPr>
      </w:pPr>
    </w:p>
    <w:p w14:paraId="1F30A7E1" w14:textId="77777777" w:rsidR="00E7400C" w:rsidRDefault="00E7400C" w:rsidP="00E7400C">
      <w:pPr>
        <w:tabs>
          <w:tab w:val="left" w:pos="142"/>
        </w:tabs>
        <w:ind w:left="142" w:right="1134"/>
        <w:rPr>
          <w:rFonts w:ascii="Arial" w:hAnsi="Arial" w:cs="Arial"/>
          <w:sz w:val="24"/>
          <w:szCs w:val="24"/>
          <w:lang w:val="pt-PT"/>
        </w:rPr>
      </w:pPr>
    </w:p>
    <w:p w14:paraId="28A52C3F" w14:textId="77777777" w:rsidR="00E7400C" w:rsidRDefault="00E7400C" w:rsidP="00E7400C">
      <w:pPr>
        <w:tabs>
          <w:tab w:val="left" w:pos="142"/>
        </w:tabs>
        <w:ind w:left="142" w:right="1134"/>
        <w:rPr>
          <w:rFonts w:ascii="Arial" w:hAnsi="Arial" w:cs="Arial"/>
          <w:sz w:val="24"/>
          <w:szCs w:val="24"/>
          <w:lang w:val="pt-PT"/>
        </w:rPr>
      </w:pPr>
    </w:p>
    <w:p w14:paraId="639F27A1" w14:textId="77777777" w:rsidR="00E7400C" w:rsidRDefault="00E7400C" w:rsidP="00E7400C">
      <w:pPr>
        <w:tabs>
          <w:tab w:val="left" w:pos="142"/>
        </w:tabs>
        <w:ind w:left="142" w:right="1134"/>
        <w:rPr>
          <w:rFonts w:ascii="Arial" w:hAnsi="Arial" w:cs="Arial"/>
          <w:sz w:val="24"/>
          <w:szCs w:val="24"/>
          <w:lang w:val="pt-PT"/>
        </w:rPr>
      </w:pPr>
    </w:p>
    <w:p w14:paraId="6BC034E9" w14:textId="77777777" w:rsidR="00E7400C" w:rsidRDefault="00E7400C" w:rsidP="00E7400C">
      <w:pPr>
        <w:tabs>
          <w:tab w:val="left" w:pos="142"/>
        </w:tabs>
        <w:ind w:left="142" w:right="1134"/>
        <w:rPr>
          <w:rFonts w:ascii="Arial" w:hAnsi="Arial" w:cs="Arial"/>
          <w:sz w:val="24"/>
          <w:szCs w:val="24"/>
          <w:lang w:val="pt-PT"/>
        </w:rPr>
      </w:pPr>
    </w:p>
    <w:p w14:paraId="47BABE4A" w14:textId="77777777" w:rsidR="00E7400C" w:rsidRPr="00F223F1" w:rsidRDefault="00E7400C" w:rsidP="00E7400C">
      <w:pPr>
        <w:tabs>
          <w:tab w:val="left" w:pos="142"/>
        </w:tabs>
        <w:ind w:left="142" w:right="1134"/>
        <w:rPr>
          <w:rFonts w:ascii="Arial" w:hAnsi="Arial" w:cs="Arial"/>
          <w:sz w:val="24"/>
          <w:szCs w:val="24"/>
          <w:lang w:val="pt-PT"/>
        </w:rPr>
      </w:pPr>
    </w:p>
    <w:p w14:paraId="6222E93C" w14:textId="77777777" w:rsidR="00E7400C" w:rsidRPr="00F223F1" w:rsidRDefault="00E7400C" w:rsidP="00E7400C">
      <w:pPr>
        <w:pStyle w:val="Corpodetexto"/>
        <w:ind w:left="142" w:right="709"/>
        <w:jc w:val="center"/>
        <w:rPr>
          <w:rFonts w:ascii="Arial" w:hAnsi="Arial" w:cs="Arial"/>
          <w:b/>
          <w:bCs/>
          <w:noProof/>
        </w:rPr>
      </w:pPr>
      <w:r w:rsidRPr="00F223F1">
        <w:rPr>
          <w:rFonts w:ascii="Arial" w:hAnsi="Arial" w:cs="Arial"/>
          <w:b/>
          <w:bCs/>
          <w:noProof/>
        </w:rPr>
        <w:t>ANEXO III</w:t>
      </w:r>
    </w:p>
    <w:p w14:paraId="705A8028" w14:textId="77777777" w:rsidR="00E7400C" w:rsidRPr="00F223F1" w:rsidRDefault="00E7400C" w:rsidP="00E7400C">
      <w:pPr>
        <w:pStyle w:val="Corpodetexto"/>
        <w:ind w:left="142" w:right="709"/>
        <w:jc w:val="center"/>
        <w:rPr>
          <w:rFonts w:ascii="Arial" w:hAnsi="Arial" w:cs="Arial"/>
          <w:b/>
          <w:bCs/>
          <w:noProof/>
        </w:rPr>
      </w:pPr>
    </w:p>
    <w:p w14:paraId="5AF364CF"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b/>
        </w:rPr>
        <w:t xml:space="preserve">MINUTA DO CONTRATO N.º 000/2026 </w:t>
      </w:r>
    </w:p>
    <w:p w14:paraId="466F30CA"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b/>
        </w:rPr>
        <w:t>Processo: 000/2026</w:t>
      </w:r>
    </w:p>
    <w:p w14:paraId="32AF9C30"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b/>
        </w:rPr>
        <w:t xml:space="preserve">DISPENSA DE LICITAÇÃO: 000/2026   </w:t>
      </w:r>
    </w:p>
    <w:p w14:paraId="16079902" w14:textId="77777777" w:rsidR="00E7400C" w:rsidRPr="00F223F1" w:rsidRDefault="00E7400C" w:rsidP="00E7400C">
      <w:pPr>
        <w:pStyle w:val="Corpodetexto"/>
        <w:ind w:left="142" w:right="709"/>
        <w:jc w:val="both"/>
        <w:rPr>
          <w:rFonts w:ascii="Arial" w:eastAsia="Arial" w:hAnsi="Arial" w:cs="Arial"/>
          <w:b/>
        </w:rPr>
      </w:pPr>
      <w:r w:rsidRPr="00F223F1">
        <w:rPr>
          <w:rFonts w:ascii="Arial" w:eastAsia="Arial" w:hAnsi="Arial" w:cs="Arial"/>
          <w:b/>
        </w:rPr>
        <w:t xml:space="preserve">CONTRATO DE PRESTAÇÃO DE SERVIÇOS, QUE ENTRE SI CELEBRAM O MUNICÍPIO DE GUARAÍ E A EMPRESA </w:t>
      </w:r>
    </w:p>
    <w:p w14:paraId="3C85A4B7" w14:textId="77777777" w:rsidR="00E7400C" w:rsidRPr="00F223F1" w:rsidRDefault="00E7400C" w:rsidP="00E7400C">
      <w:pPr>
        <w:pStyle w:val="Corpodetexto"/>
        <w:ind w:left="142" w:right="709"/>
        <w:jc w:val="both"/>
        <w:rPr>
          <w:rFonts w:ascii="Arial" w:hAnsi="Arial" w:cs="Arial"/>
          <w:b/>
          <w:bCs/>
        </w:rPr>
      </w:pPr>
    </w:p>
    <w:p w14:paraId="6E0CC2C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Pelo presente instrumento, a</w:t>
      </w:r>
      <w:r w:rsidRPr="00F223F1">
        <w:rPr>
          <w:rFonts w:ascii="Arial" w:hAnsi="Arial" w:cs="Arial"/>
          <w:b/>
        </w:rPr>
        <w:t xml:space="preserve"> PREFEITURA MUNICIPAL DE GUARAI</w:t>
      </w:r>
      <w:r w:rsidRPr="00F223F1">
        <w:rPr>
          <w:rFonts w:ascii="Arial" w:hAnsi="Arial" w:cs="Arial"/>
        </w:rPr>
        <w:t xml:space="preserve">, Estado do Tocantins, pessoa jurídica de direito público, inscrita no CNPJ/MF sob o n.º 02.070.548.0001-33, com sede na Avenida Bernardo Sayão, Quadra 06, Lotes 25 e 26 Centro, Guaraí/TO, CEP 77700-000, neste ato representada pela Sra. </w:t>
      </w:r>
      <w:r w:rsidRPr="00F223F1">
        <w:rPr>
          <w:rFonts w:ascii="Arial" w:hAnsi="Arial" w:cs="Arial"/>
          <w:b/>
        </w:rPr>
        <w:t>Maria de Fátima Coelho Nunes</w:t>
      </w:r>
      <w:r w:rsidRPr="00F223F1">
        <w:rPr>
          <w:rFonts w:ascii="Arial" w:hAnsi="Arial" w:cs="Arial"/>
        </w:rPr>
        <w:t xml:space="preserve">, Prefeita Municipal de Guaraí, brasileira, portadora da cédula de identidade RG n.º 445499, SEJSP/TO e inscrita no CPF/MF n.º 451.504.351-04, domiciliada e residente neste Município de Guaraí – TO, doravante denominado </w:t>
      </w:r>
      <w:r w:rsidRPr="00F223F1">
        <w:rPr>
          <w:rFonts w:ascii="Arial" w:hAnsi="Arial" w:cs="Arial"/>
          <w:b/>
        </w:rPr>
        <w:t>“CONTRATANTE</w:t>
      </w:r>
      <w:r w:rsidRPr="00F223F1">
        <w:rPr>
          <w:rFonts w:ascii="Arial" w:hAnsi="Arial" w:cs="Arial"/>
          <w:spacing w:val="-4"/>
        </w:rPr>
        <w:t xml:space="preserve">, </w:t>
      </w:r>
      <w:r w:rsidRPr="00F223F1">
        <w:rPr>
          <w:rFonts w:ascii="Arial" w:hAnsi="Arial" w:cs="Arial"/>
          <w:spacing w:val="3"/>
        </w:rPr>
        <w:t xml:space="preserve"> </w:t>
      </w:r>
      <w:r w:rsidRPr="00F223F1">
        <w:rPr>
          <w:rFonts w:ascii="Arial" w:hAnsi="Arial" w:cs="Arial"/>
        </w:rPr>
        <w:t>e a empresa ................................ com sede na ...................................................... - inscrita no CNPJ nº .........................., neste ato representado pela .............................</w:t>
      </w:r>
      <w:r w:rsidRPr="00F223F1">
        <w:rPr>
          <w:rFonts w:ascii="Arial" w:hAnsi="Arial" w:cs="Arial"/>
          <w:bCs/>
        </w:rPr>
        <w:t xml:space="preserve">, </w:t>
      </w:r>
      <w:r w:rsidRPr="00F223F1">
        <w:rPr>
          <w:rFonts w:ascii="Arial" w:hAnsi="Arial" w:cs="Arial"/>
        </w:rPr>
        <w:t xml:space="preserve">doravante denominada </w:t>
      </w:r>
      <w:r w:rsidRPr="00F223F1">
        <w:rPr>
          <w:rFonts w:ascii="Arial" w:hAnsi="Arial" w:cs="Arial"/>
          <w:b/>
        </w:rPr>
        <w:t>CONTRATADA,</w:t>
      </w:r>
      <w:r w:rsidRPr="00F223F1">
        <w:rPr>
          <w:rFonts w:ascii="Arial" w:hAnsi="Arial" w:cs="Arial"/>
        </w:rPr>
        <w:t xml:space="preserve"> têm entre si ajustado o presente Contrato, fundamentado</w:t>
      </w:r>
      <w:r w:rsidRPr="00F223F1">
        <w:rPr>
          <w:rFonts w:ascii="Arial" w:hAnsi="Arial" w:cs="Arial"/>
          <w:b/>
        </w:rPr>
        <w:t xml:space="preserve"> </w:t>
      </w:r>
      <w:r w:rsidRPr="00F223F1">
        <w:rPr>
          <w:rFonts w:ascii="Arial" w:hAnsi="Arial" w:cs="Arial"/>
        </w:rPr>
        <w:t>na Lei Federal nº 14.133, de 1º de abril de 2021, e demais normas correlatas, aplicáveis aos casos omissos, e mediante as seguintes cláusulas e condições:</w:t>
      </w:r>
    </w:p>
    <w:p w14:paraId="7A99B611" w14:textId="77777777" w:rsidR="00E7400C" w:rsidRPr="00F223F1" w:rsidRDefault="00E7400C" w:rsidP="00E7400C">
      <w:pPr>
        <w:pStyle w:val="Corpodetexto"/>
        <w:ind w:left="142" w:right="709"/>
        <w:jc w:val="both"/>
        <w:rPr>
          <w:rFonts w:ascii="Arial" w:hAnsi="Arial" w:cs="Arial"/>
          <w:b/>
        </w:rPr>
      </w:pPr>
    </w:p>
    <w:p w14:paraId="75EA9F96"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vertAlign w:val="subscript"/>
        </w:rPr>
        <w:t xml:space="preserve">  </w:t>
      </w:r>
      <w:r w:rsidRPr="00F223F1">
        <w:rPr>
          <w:rFonts w:ascii="Arial" w:hAnsi="Arial" w:cs="Arial"/>
          <w:b/>
          <w:bCs/>
        </w:rPr>
        <w:t>CLÁUSULA PRIMEIRA – OBJETO</w:t>
      </w:r>
    </w:p>
    <w:p w14:paraId="44F92F9C" w14:textId="77777777" w:rsidR="00E7400C" w:rsidRPr="00F223F1" w:rsidRDefault="00E7400C" w:rsidP="00E7400C">
      <w:pPr>
        <w:pStyle w:val="Corpodetexto"/>
        <w:numPr>
          <w:ilvl w:val="1"/>
          <w:numId w:val="21"/>
        </w:numPr>
        <w:ind w:left="142" w:right="709" w:firstLine="0"/>
        <w:jc w:val="both"/>
        <w:rPr>
          <w:rFonts w:ascii="Arial" w:hAnsi="Arial" w:cs="Arial"/>
          <w:lang w:val="pt-BR"/>
        </w:rPr>
      </w:pPr>
      <w:r w:rsidRPr="00F223F1">
        <w:rPr>
          <w:rFonts w:ascii="Arial" w:hAnsi="Arial" w:cs="Arial"/>
        </w:rPr>
        <w:t xml:space="preserve">- </w:t>
      </w:r>
      <w:r w:rsidRPr="00F223F1">
        <w:rPr>
          <w:rFonts w:ascii="Arial" w:hAnsi="Arial" w:cs="Arial"/>
          <w:lang w:val="pt-BR"/>
        </w:rPr>
        <w:t>O presente contrato tem por objeto a contratação de empresa especializada para a prestação de serviços técnicos de levantamento, avaliação e apuração do Valor da Terra Nua – VTN do Município de Guaraí – TO, destinado à atualização dos valores de referência para fins de base de cálculo do Imposto sobre a Propriedade Territorial Rural – ITR, em conformidade com a legislação vigente, normas da Receita Federal do Brasil e demais disposições aplicáveis, conforme especificações constantes no Termo de Referência e na proposta vencedora.</w:t>
      </w:r>
    </w:p>
    <w:p w14:paraId="26A43FBA" w14:textId="77777777" w:rsidR="00E7400C" w:rsidRPr="00F223F1" w:rsidRDefault="00E7400C" w:rsidP="00E7400C">
      <w:pPr>
        <w:pStyle w:val="Corpodetexto"/>
        <w:numPr>
          <w:ilvl w:val="1"/>
          <w:numId w:val="21"/>
        </w:numPr>
        <w:ind w:right="709"/>
        <w:jc w:val="both"/>
        <w:rPr>
          <w:rFonts w:ascii="Arial" w:hAnsi="Arial" w:cs="Arial"/>
          <w:b/>
          <w:bCs/>
        </w:rPr>
      </w:pPr>
      <w:r w:rsidRPr="00F223F1">
        <w:rPr>
          <w:rFonts w:ascii="Arial" w:hAnsi="Arial" w:cs="Arial"/>
          <w:b/>
          <w:bCs/>
        </w:rPr>
        <w:t xml:space="preserve">CLÁUSULA SEGUNDA – </w:t>
      </w:r>
      <w:r w:rsidRPr="00F223F1">
        <w:rPr>
          <w:rFonts w:ascii="Arial" w:hAnsi="Arial" w:cs="Arial"/>
          <w:b/>
        </w:rPr>
        <w:t xml:space="preserve">LOCAL E </w:t>
      </w:r>
      <w:r w:rsidRPr="00F223F1">
        <w:rPr>
          <w:rFonts w:ascii="Arial" w:hAnsi="Arial" w:cs="Arial"/>
          <w:b/>
          <w:bCs/>
        </w:rPr>
        <w:t>FORMA DE EXECUÇÃO DOS SERVIÇOS</w:t>
      </w:r>
    </w:p>
    <w:p w14:paraId="062D8410"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2.1 – A contratada deverá providenciar a prestação dos serviços em local a ser indicado pela CONTRATANTE, de forma presencial ou online sempre que solicitado pela Secretaria responsável.</w:t>
      </w:r>
    </w:p>
    <w:p w14:paraId="1B3003DA" w14:textId="77777777" w:rsidR="00E7400C" w:rsidRPr="00F223F1" w:rsidRDefault="00E7400C" w:rsidP="00E7400C">
      <w:pPr>
        <w:pStyle w:val="Corpodetexto"/>
        <w:ind w:left="142" w:right="709"/>
        <w:jc w:val="both"/>
        <w:rPr>
          <w:rFonts w:ascii="Arial" w:hAnsi="Arial" w:cs="Arial"/>
        </w:rPr>
      </w:pPr>
    </w:p>
    <w:p w14:paraId="1C1071DA"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TERCEIRA – DESPESAS DECORRENTES DA EXECUÇÃO DOS SERVIÇOS</w:t>
      </w:r>
    </w:p>
    <w:p w14:paraId="3DEC7FC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3.1 - O CONTRATANTE está isento de todas as despesas diretas e indiretas, tributos, encargos da legislação social, trabalhista, previdenciária, fiscal e comercial, enfim, todos os componentes de custo necessários à perfeita execução do objeto deste contrato, sendo essas de responsabilidade exclusiva da CONTRATADA.</w:t>
      </w:r>
    </w:p>
    <w:p w14:paraId="34EDD47F" w14:textId="77777777" w:rsidR="00E7400C" w:rsidRPr="00F223F1" w:rsidRDefault="00E7400C" w:rsidP="00E7400C">
      <w:pPr>
        <w:pStyle w:val="Corpodetexto"/>
        <w:ind w:left="142" w:right="709"/>
        <w:jc w:val="both"/>
        <w:rPr>
          <w:rFonts w:ascii="Arial" w:hAnsi="Arial" w:cs="Arial"/>
        </w:rPr>
      </w:pPr>
    </w:p>
    <w:p w14:paraId="22FDED9F"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QUARTA - HONORÁRIOS E CONDIÇÕES DE PAGAMENTO</w:t>
      </w:r>
    </w:p>
    <w:p w14:paraId="0291AC4E"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4.1 - A CONTRATADA perceberá o equivalente a R$______________ (______); </w:t>
      </w:r>
    </w:p>
    <w:p w14:paraId="298BE103" w14:textId="77777777" w:rsidR="00E7400C" w:rsidRDefault="00E7400C" w:rsidP="00E7400C">
      <w:pPr>
        <w:pStyle w:val="Corpodetexto"/>
        <w:ind w:left="142" w:right="709"/>
        <w:jc w:val="both"/>
        <w:rPr>
          <w:rFonts w:ascii="Arial" w:hAnsi="Arial" w:cs="Arial"/>
        </w:rPr>
      </w:pPr>
      <w:r w:rsidRPr="00F223F1">
        <w:rPr>
          <w:rFonts w:ascii="Arial" w:hAnsi="Arial" w:cs="Arial"/>
        </w:rPr>
        <w:t xml:space="preserve">- O pagamento será efetuado no prazo máximo de 30 (trinta) dias, contados da apresentação da respectiva Nota Fiscal, devidamente atestada pelo órgão </w:t>
      </w:r>
    </w:p>
    <w:p w14:paraId="7643FE2A" w14:textId="77777777" w:rsidR="00E7400C" w:rsidRDefault="00E7400C" w:rsidP="00E7400C">
      <w:pPr>
        <w:pStyle w:val="Corpodetexto"/>
        <w:ind w:left="142" w:right="709"/>
        <w:jc w:val="both"/>
        <w:rPr>
          <w:rFonts w:ascii="Arial" w:hAnsi="Arial" w:cs="Arial"/>
        </w:rPr>
      </w:pPr>
    </w:p>
    <w:p w14:paraId="297A8C7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requisitante, que será acompanhada de relatório de recebimento emitido pelos responsáveis da área em que serão utilizados. </w:t>
      </w:r>
    </w:p>
    <w:p w14:paraId="5D6A9634"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-Em caso de irregularidade na emissão dos documentos fiscais, o prazo de pagamento será </w:t>
      </w:r>
    </w:p>
    <w:p w14:paraId="5D1129D9" w14:textId="77777777" w:rsidR="00E7400C" w:rsidRPr="00F223F1" w:rsidRDefault="00E7400C" w:rsidP="00E7400C">
      <w:pPr>
        <w:pStyle w:val="Corpodetexto"/>
        <w:ind w:left="142" w:right="709"/>
        <w:jc w:val="both"/>
        <w:rPr>
          <w:rFonts w:ascii="Arial" w:hAnsi="Arial" w:cs="Arial"/>
        </w:rPr>
      </w:pPr>
    </w:p>
    <w:p w14:paraId="767F455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contado a partir de sua reapresentação, desde que devidamente regularizados, ficando isento o </w:t>
      </w:r>
      <w:r w:rsidRPr="00F223F1">
        <w:rPr>
          <w:rFonts w:ascii="Arial" w:hAnsi="Arial" w:cs="Arial"/>
          <w:b/>
          <w:bCs/>
        </w:rPr>
        <w:t xml:space="preserve">CONTRATANTE </w:t>
      </w:r>
      <w:r w:rsidRPr="00F223F1">
        <w:rPr>
          <w:rFonts w:ascii="Arial" w:hAnsi="Arial" w:cs="Arial"/>
        </w:rPr>
        <w:t>de arcar com quaisquer ônus.</w:t>
      </w:r>
    </w:p>
    <w:p w14:paraId="0B932C5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-Se o serviço não for realizado conforme condições deste contrato, o pagamento ficará suspenso até seu recebimento definitivo.</w:t>
      </w:r>
    </w:p>
    <w:p w14:paraId="2817C484"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 nota fiscal deverá conter o número da solicitação de serviço e número do contrato a que se referem e os dados bancários para depósito do pagamento desta, acompanhada da cópia da respectiva ordem de serviço.</w:t>
      </w:r>
    </w:p>
    <w:p w14:paraId="32DAD26C"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Nenhum pagamento será efetuado à </w:t>
      </w:r>
      <w:r w:rsidRPr="00F223F1">
        <w:rPr>
          <w:rFonts w:ascii="Arial" w:hAnsi="Arial" w:cs="Arial"/>
          <w:b/>
          <w:bCs/>
        </w:rPr>
        <w:t>CONTRATADA</w:t>
      </w:r>
      <w:r w:rsidRPr="00F223F1">
        <w:rPr>
          <w:rFonts w:ascii="Arial" w:hAnsi="Arial" w:cs="Arial"/>
        </w:rPr>
        <w:t xml:space="preserve">, enquanto pendente de liquidação, qualquer obrigação financeira decorrente de penalidade ou inadimplência, sem que isso gere direito ao reajustamento </w:t>
      </w:r>
      <w:r w:rsidRPr="00F223F1">
        <w:rPr>
          <w:rFonts w:ascii="Arial" w:hAnsi="Arial" w:cs="Arial"/>
        </w:rPr>
        <w:lastRenderedPageBreak/>
        <w:t>de preços.</w:t>
      </w:r>
    </w:p>
    <w:p w14:paraId="0FC7443E" w14:textId="77777777" w:rsidR="00E7400C" w:rsidRPr="00F223F1" w:rsidRDefault="00E7400C" w:rsidP="00E7400C">
      <w:pPr>
        <w:pStyle w:val="Corpodetexto"/>
        <w:ind w:left="142" w:right="709"/>
        <w:jc w:val="both"/>
        <w:rPr>
          <w:rFonts w:ascii="Arial" w:hAnsi="Arial" w:cs="Arial"/>
          <w:b/>
          <w:bCs/>
        </w:rPr>
      </w:pPr>
    </w:p>
    <w:p w14:paraId="6A91AB2E"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QUINTA – RECURSOS ORÇAMENTÁRIOS</w:t>
      </w:r>
    </w:p>
    <w:p w14:paraId="7160E770"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 despesa com as aquisições do CONTRATADO, objeto do Edital, correrá pelas dotações orçamentárias do exercício vigente sob a Classificação Orçamentária: , Elemento de Despesa .</w:t>
      </w:r>
    </w:p>
    <w:p w14:paraId="2D9BAAD3" w14:textId="77777777" w:rsidR="00E7400C" w:rsidRPr="00F223F1" w:rsidRDefault="00E7400C" w:rsidP="00E7400C">
      <w:pPr>
        <w:pStyle w:val="Corpodetexto"/>
        <w:ind w:left="142" w:right="709"/>
        <w:jc w:val="both"/>
        <w:rPr>
          <w:rFonts w:ascii="Arial" w:hAnsi="Arial" w:cs="Arial"/>
          <w:b/>
          <w:bCs/>
        </w:rPr>
      </w:pPr>
    </w:p>
    <w:p w14:paraId="47F5334C"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SEXTA – PRAZO</w:t>
      </w:r>
    </w:p>
    <w:p w14:paraId="24BDD1DD"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O contrato entre as partes terá vigência, de 60 (sessenta) dias, contados a partir da data de sua assinatura, podendo ser rescindido antes deste prazo, por conveniência e oportunidade administrativa, com a possibilidade de ser prorrogado nos moldes da Lei 14.133/2021.</w:t>
      </w:r>
    </w:p>
    <w:p w14:paraId="2128CA4D" w14:textId="77777777" w:rsidR="00E7400C" w:rsidRPr="00F223F1" w:rsidRDefault="00E7400C" w:rsidP="00E7400C">
      <w:pPr>
        <w:pStyle w:val="Corpodetexto"/>
        <w:ind w:left="142" w:right="709"/>
        <w:jc w:val="both"/>
        <w:rPr>
          <w:rFonts w:ascii="Arial" w:hAnsi="Arial" w:cs="Arial"/>
          <w:b/>
          <w:bCs/>
        </w:rPr>
      </w:pPr>
    </w:p>
    <w:p w14:paraId="34E5BC99"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As alterações contratuais pactuadas pelas partes, necessárias à adequação do contrato aos fins públicos almejados pelo </w:t>
      </w:r>
      <w:r w:rsidRPr="00F223F1">
        <w:rPr>
          <w:rFonts w:ascii="Arial" w:hAnsi="Arial" w:cs="Arial"/>
          <w:b/>
          <w:bCs/>
        </w:rPr>
        <w:t>CONTRATANTE</w:t>
      </w:r>
      <w:r w:rsidRPr="00F223F1">
        <w:rPr>
          <w:rFonts w:ascii="Arial" w:hAnsi="Arial" w:cs="Arial"/>
        </w:rPr>
        <w:t>, bem como a prorrogação de que trata o item anterior, serão formalizadas por meio de termo aditivo ao presente instrumento.</w:t>
      </w:r>
    </w:p>
    <w:p w14:paraId="6C80FE24" w14:textId="77777777" w:rsidR="00E7400C" w:rsidRPr="00F223F1" w:rsidRDefault="00E7400C" w:rsidP="00E7400C">
      <w:pPr>
        <w:pStyle w:val="Corpodetexto"/>
        <w:ind w:left="142" w:right="709"/>
        <w:jc w:val="both"/>
        <w:rPr>
          <w:rFonts w:ascii="Arial" w:hAnsi="Arial" w:cs="Arial"/>
        </w:rPr>
      </w:pPr>
    </w:p>
    <w:p w14:paraId="2BA28CA3"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SÉTIMA - RESPONSABILIDADES DO CONTRATADO</w:t>
      </w:r>
    </w:p>
    <w:p w14:paraId="15FA0FE0"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7.1 Ao CONTRATADO caberá:</w:t>
      </w:r>
    </w:p>
    <w:p w14:paraId="353FC2DE"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1) Manter preposto no local do fornecimento, para representá-lo na execução do contrato;</w:t>
      </w:r>
    </w:p>
    <w:p w14:paraId="6A2384DB"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2) Reparar, corrigir, remover, reconstruir, ou substituir, as suas expensas, no total ou em parte, o objeto do contrato em que verifiquem vícios, resultantes da execução;</w:t>
      </w:r>
    </w:p>
    <w:p w14:paraId="6FACA6F6"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3) A responsabilidade pelos danos causados diretamente ao CONTRATANTE ou a terceiros, decorrentes de sua culpa ou dolo na execução do contrato;</w:t>
      </w:r>
    </w:p>
    <w:p w14:paraId="4D8E30A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4) Ser responsável pelos encargos trabalhistas, previdenciários, fiscais e comerciais resultantes da execução do contrato;</w:t>
      </w:r>
    </w:p>
    <w:p w14:paraId="62EDC8FD"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4.1) A inadimplência do CONTRATADO, com referência aos encargos trabalhistas, fiscais e comerciais, não transfere a Administração Pública a responsabilidade por seu pagamento, nem poderá onerar o objeto do contrato.</w:t>
      </w:r>
    </w:p>
    <w:p w14:paraId="57448CF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5) Prestar os serviços na forma ajustada.</w:t>
      </w:r>
    </w:p>
    <w:p w14:paraId="7BDFDD21" w14:textId="77777777" w:rsidR="00E7400C" w:rsidRDefault="00E7400C" w:rsidP="00E7400C">
      <w:pPr>
        <w:pStyle w:val="Corpodetexto"/>
        <w:ind w:left="142" w:right="709"/>
        <w:jc w:val="both"/>
        <w:rPr>
          <w:rFonts w:ascii="Arial" w:hAnsi="Arial" w:cs="Arial"/>
        </w:rPr>
      </w:pPr>
    </w:p>
    <w:p w14:paraId="56332430"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6) A </w:t>
      </w:r>
      <w:r w:rsidRPr="00F223F1">
        <w:rPr>
          <w:rFonts w:ascii="Arial" w:hAnsi="Arial" w:cs="Arial"/>
          <w:spacing w:val="-4"/>
        </w:rPr>
        <w:t xml:space="preserve">CONTRATADA </w:t>
      </w:r>
      <w:r w:rsidRPr="00F223F1">
        <w:rPr>
          <w:rFonts w:ascii="Arial" w:hAnsi="Arial" w:cs="Arial"/>
        </w:rPr>
        <w:t>será responsável por todas as obrigações sociais de proteção aos seus profissionais, bem como todas as despesas necessárias para o fornecimento dos equipamentos, objeto do presente Edital, incluindo despesas</w:t>
      </w:r>
      <w:r w:rsidRPr="00F223F1">
        <w:rPr>
          <w:rFonts w:ascii="Arial" w:hAnsi="Arial" w:cs="Arial"/>
          <w:spacing w:val="-36"/>
        </w:rPr>
        <w:t xml:space="preserve"> </w:t>
      </w:r>
      <w:r w:rsidRPr="00F223F1">
        <w:rPr>
          <w:rFonts w:ascii="Arial" w:hAnsi="Arial" w:cs="Arial"/>
        </w:rPr>
        <w:t>com deslocamentos, estadia, alimentação, salários, encargos sociais, previdenciários, comerciais, trabalhistas, equipamentos de proteção individual e quaisquer outros que se fizerem necessários ao cumprimento das obrigações decorrentes da execução contratual, isentando integralmente o município de Guaraí/TO.</w:t>
      </w:r>
    </w:p>
    <w:p w14:paraId="0300202E" w14:textId="77777777" w:rsidR="00E7400C" w:rsidRPr="00F223F1" w:rsidRDefault="00E7400C" w:rsidP="00E7400C">
      <w:pPr>
        <w:pStyle w:val="Corpodetexto"/>
        <w:ind w:left="142" w:right="709"/>
        <w:jc w:val="both"/>
        <w:rPr>
          <w:rFonts w:ascii="Arial" w:hAnsi="Arial" w:cs="Arial"/>
          <w:b/>
        </w:rPr>
      </w:pPr>
    </w:p>
    <w:p w14:paraId="36DF36EA"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 xml:space="preserve">Parágrafo Primeiro: </w:t>
      </w:r>
      <w:r w:rsidRPr="00F223F1">
        <w:rPr>
          <w:rFonts w:ascii="Arial" w:hAnsi="Arial" w:cs="Arial"/>
        </w:rPr>
        <w:t xml:space="preserve">São de responsabilidade da </w:t>
      </w:r>
      <w:r w:rsidRPr="00F223F1">
        <w:rPr>
          <w:rFonts w:ascii="Arial" w:hAnsi="Arial" w:cs="Arial"/>
          <w:spacing w:val="-4"/>
        </w:rPr>
        <w:t xml:space="preserve">CONTRATADA </w:t>
      </w:r>
      <w:r w:rsidRPr="00F223F1">
        <w:rPr>
          <w:rFonts w:ascii="Arial" w:hAnsi="Arial" w:cs="Arial"/>
        </w:rPr>
        <w:t>eventuais danos causados diretamente à CONTRATATE ou a terceiros, decorrentes de sua culpa, dolo ou ineficiência no fornecimento dos equipamentos solicitados, sendo vedado à empresa o chamamento ao processo ou a denunciação à lide da CONTRATANTE.</w:t>
      </w:r>
    </w:p>
    <w:p w14:paraId="2C4A7D50" w14:textId="77777777" w:rsidR="00E7400C" w:rsidRPr="00F223F1" w:rsidRDefault="00E7400C" w:rsidP="00E7400C">
      <w:pPr>
        <w:pStyle w:val="Corpodetexto"/>
        <w:ind w:left="142" w:right="709"/>
        <w:jc w:val="both"/>
        <w:rPr>
          <w:rFonts w:ascii="Arial" w:hAnsi="Arial" w:cs="Arial"/>
          <w:b/>
        </w:rPr>
      </w:pPr>
    </w:p>
    <w:p w14:paraId="40B6296C"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Parágrafo Segundo:</w:t>
      </w:r>
      <w:r w:rsidRPr="00F223F1">
        <w:rPr>
          <w:rFonts w:ascii="Arial" w:hAnsi="Arial" w:cs="Arial"/>
        </w:rPr>
        <w:t xml:space="preserve"> Sem prejuízo das demais OBRIGAÇÕES previstas no presente Edital.</w:t>
      </w:r>
    </w:p>
    <w:p w14:paraId="275FF964" w14:textId="77777777" w:rsidR="00E7400C" w:rsidRPr="00F223F1" w:rsidRDefault="00E7400C" w:rsidP="00E7400C">
      <w:pPr>
        <w:pStyle w:val="Corpodetexto"/>
        <w:ind w:left="142" w:right="709"/>
        <w:jc w:val="both"/>
        <w:rPr>
          <w:rFonts w:ascii="Arial" w:hAnsi="Arial" w:cs="Arial"/>
          <w:bCs/>
        </w:rPr>
      </w:pPr>
    </w:p>
    <w:p w14:paraId="27EF2D0C"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 xml:space="preserve">CLÁUSULA OITAVA - OBRIGAÇÕES DO CONTRATANTE </w:t>
      </w:r>
    </w:p>
    <w:p w14:paraId="1D9FF649"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8.1 - Além de outras decorrentes de normas legais e da natureza do presente contrato, são obrigações da Contratante:</w:t>
      </w:r>
    </w:p>
    <w:p w14:paraId="1CB80897"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Encaminhar a ordem de serviço;</w:t>
      </w:r>
    </w:p>
    <w:p w14:paraId="5B2E59ED"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Designar servidor responsável para acompanhar e fiscalizar a execução do contrato;</w:t>
      </w:r>
    </w:p>
    <w:p w14:paraId="1C3CC778"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Exigir o cumprimento de todos os compromissos assumidos pela </w:t>
      </w:r>
      <w:r w:rsidRPr="00F223F1">
        <w:rPr>
          <w:rFonts w:ascii="Arial" w:hAnsi="Arial" w:cs="Arial"/>
          <w:b/>
          <w:bCs/>
        </w:rPr>
        <w:t>CONTRATADA</w:t>
      </w:r>
      <w:r w:rsidRPr="00F223F1">
        <w:rPr>
          <w:rFonts w:ascii="Arial" w:hAnsi="Arial" w:cs="Arial"/>
        </w:rPr>
        <w:t>, nos termos do edital e da proposta.</w:t>
      </w:r>
    </w:p>
    <w:p w14:paraId="62BD0F6C"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Acompanhar a execução dos serviços prestados pela empresa contratada;</w:t>
      </w:r>
    </w:p>
    <w:p w14:paraId="0A05915B"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Notificar a contratada, por escrito, sobre falhas ou irregularidades constatadas na execução do serviço; fixando-lhe, quando não pactuado no Contrato, prazo para corrigi-la;</w:t>
      </w:r>
    </w:p>
    <w:p w14:paraId="12A611D9"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Exigir o cumprimento de todos os compromissos assumidos pela contratada, nos termos do edital e da proposta;</w:t>
      </w:r>
    </w:p>
    <w:p w14:paraId="080777BE"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2189798F"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Conduzir os procedimentos relativos à aplicação de penalidades por descumprimento do pactuado no edital;</w:t>
      </w:r>
    </w:p>
    <w:p w14:paraId="32092C0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Realizar o pagamento a contratada.</w:t>
      </w:r>
    </w:p>
    <w:p w14:paraId="24EA0007"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Arcar com as despesas de publicação do extrato do Contrato e dos Termos Aditivos que venham a ser firmados;</w:t>
      </w:r>
    </w:p>
    <w:p w14:paraId="400FC1F8"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Arcar com as despesas de publicação do extrato do Contrato e dos Termos Aditivos que venham a ser firmados.</w:t>
      </w:r>
    </w:p>
    <w:p w14:paraId="37910E20" w14:textId="77777777" w:rsidR="00E7400C" w:rsidRPr="00F223F1" w:rsidRDefault="00E7400C" w:rsidP="00E7400C">
      <w:pPr>
        <w:pStyle w:val="Corpodetexto"/>
        <w:ind w:left="142" w:right="709"/>
        <w:jc w:val="both"/>
        <w:rPr>
          <w:rFonts w:ascii="Arial" w:hAnsi="Arial" w:cs="Arial"/>
        </w:rPr>
      </w:pPr>
    </w:p>
    <w:p w14:paraId="52D7C2F5"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NONA – PENALIDADES</w:t>
      </w:r>
    </w:p>
    <w:p w14:paraId="3A5F08F8"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9.1 - Pela inexecução total ou parcial do contrato o CONTRATANTE poderá, garantida a prévia defesa, aplicar ao </w:t>
      </w:r>
      <w:r w:rsidRPr="00F223F1">
        <w:rPr>
          <w:rFonts w:ascii="Arial" w:hAnsi="Arial" w:cs="Arial"/>
          <w:bCs/>
        </w:rPr>
        <w:t>CONTRATADO</w:t>
      </w:r>
      <w:r w:rsidRPr="00F223F1">
        <w:rPr>
          <w:rFonts w:ascii="Arial" w:hAnsi="Arial" w:cs="Arial"/>
        </w:rPr>
        <w:t xml:space="preserve"> as sanções previstas nos artigos 155 à 163 da Lei 14.133/2021;</w:t>
      </w:r>
    </w:p>
    <w:p w14:paraId="6AE7F55F" w14:textId="77777777" w:rsidR="00E7400C" w:rsidRDefault="00E7400C" w:rsidP="00E7400C">
      <w:pPr>
        <w:pStyle w:val="Corpodetexto"/>
        <w:ind w:left="142" w:right="709"/>
        <w:jc w:val="both"/>
        <w:rPr>
          <w:rFonts w:ascii="Arial" w:hAnsi="Arial" w:cs="Arial"/>
        </w:rPr>
      </w:pPr>
      <w:r w:rsidRPr="00F223F1">
        <w:rPr>
          <w:rFonts w:ascii="Arial" w:hAnsi="Arial" w:cs="Arial"/>
          <w:bCs/>
        </w:rPr>
        <w:t>- A CONTRATADA</w:t>
      </w:r>
      <w:r w:rsidRPr="00F223F1">
        <w:rPr>
          <w:rFonts w:ascii="Arial" w:hAnsi="Arial" w:cs="Arial"/>
          <w:b/>
          <w:bCs/>
        </w:rPr>
        <w:t xml:space="preserve"> </w:t>
      </w:r>
      <w:r w:rsidRPr="00F223F1">
        <w:rPr>
          <w:rFonts w:ascii="Arial" w:hAnsi="Arial" w:cs="Arial"/>
          <w:bCs/>
        </w:rPr>
        <w:t xml:space="preserve">poderá ser responsabilizada </w:t>
      </w:r>
      <w:r w:rsidRPr="00F223F1">
        <w:rPr>
          <w:rFonts w:ascii="Arial" w:hAnsi="Arial" w:cs="Arial"/>
        </w:rPr>
        <w:t xml:space="preserve">administrativamente pelas sofrerá as </w:t>
      </w:r>
    </w:p>
    <w:p w14:paraId="5FBD3133" w14:textId="77777777" w:rsidR="00E7400C" w:rsidRDefault="00E7400C" w:rsidP="00E7400C">
      <w:pPr>
        <w:pStyle w:val="Corpodetexto"/>
        <w:ind w:left="142" w:right="709"/>
        <w:jc w:val="both"/>
        <w:rPr>
          <w:rFonts w:ascii="Arial" w:hAnsi="Arial" w:cs="Arial"/>
        </w:rPr>
      </w:pPr>
    </w:p>
    <w:p w14:paraId="78155CBF"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infrações </w:t>
      </w:r>
      <w:r w:rsidRPr="00F223F1">
        <w:rPr>
          <w:rFonts w:ascii="Arial" w:hAnsi="Arial" w:cs="Arial"/>
          <w:bCs/>
        </w:rPr>
        <w:t>nos termos do artigo 155 da Lei 14.133/2021 se der causa a inexecução parcial ou total do contrato – causando danos grave à administração -,</w:t>
      </w:r>
      <w:r w:rsidRPr="00F223F1">
        <w:rPr>
          <w:rFonts w:ascii="Arial" w:hAnsi="Arial" w:cs="Arial"/>
          <w:b/>
          <w:bCs/>
        </w:rPr>
        <w:t xml:space="preserve">  </w:t>
      </w:r>
      <w:r w:rsidRPr="00F223F1">
        <w:rPr>
          <w:rFonts w:ascii="Arial" w:hAnsi="Arial" w:cs="Arial"/>
        </w:rPr>
        <w:t>deixar de entregar documentação exigida para instruir o processo, apresentar documentação falsa, ensejar o retardamento da execução do objeto, não mantiver a proposta, fraudar o processo ou praticar ato fraudulento na execução do contrato, comportar-se de modo inidôneo ou cometer fraude de qualquer natureza, cometer atos ilícitos para frustrar os objetivos do certame.</w:t>
      </w:r>
    </w:p>
    <w:p w14:paraId="669408D1"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A recusa do adjudicatário em assinar o contrato, dentro do prazo estabelecido pela </w:t>
      </w:r>
      <w:r w:rsidRPr="00F223F1">
        <w:rPr>
          <w:rFonts w:ascii="Arial" w:hAnsi="Arial" w:cs="Arial"/>
          <w:b/>
          <w:bCs/>
        </w:rPr>
        <w:t>CONTRATANTE</w:t>
      </w:r>
      <w:r w:rsidRPr="00F223F1">
        <w:rPr>
          <w:rFonts w:ascii="Arial" w:hAnsi="Arial" w:cs="Arial"/>
        </w:rPr>
        <w:t xml:space="preserve">, bem como o descumprimento total ou parcial do contrato administrativo e orçamento de preço celebrado com o Município de Guaraí - TO, serão aplicadas as sanções previstas </w:t>
      </w:r>
      <w:r w:rsidRPr="00F223F1">
        <w:rPr>
          <w:rFonts w:ascii="Arial" w:hAnsi="Arial" w:cs="Arial"/>
        </w:rPr>
        <w:lastRenderedPageBreak/>
        <w:t>no art. 156 da Lei Federal nº 14.133/2021, com observância do devido processo administrativo, respeitando-se o contraditório e a ampla defesa, com a aplicação ao responsável das seguintes sanções.</w:t>
      </w:r>
    </w:p>
    <w:p w14:paraId="58231676"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Advertência escrita</w:t>
      </w:r>
      <w:r w:rsidRPr="00F223F1">
        <w:rPr>
          <w:rFonts w:ascii="Arial" w:hAnsi="Arial" w:cs="Arial"/>
        </w:rPr>
        <w:t xml:space="preserve"> - comunicação formal de desacordo quanto à conduta do fornecedor sobre o descumprimento de contratos e outras obrigações assumidas, e a determinação da adoção das necessárias medidas de correção;</w:t>
      </w:r>
    </w:p>
    <w:p w14:paraId="55219338"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Multa</w:t>
      </w:r>
      <w:r w:rsidRPr="00F223F1">
        <w:rPr>
          <w:rFonts w:ascii="Arial" w:hAnsi="Arial" w:cs="Arial"/>
        </w:rPr>
        <w:t xml:space="preserve"> - deverá observar os seguintes limites mínimos e máximos:</w:t>
      </w:r>
    </w:p>
    <w:p w14:paraId="0419A9D5"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Nem inferior a 0,5% (cinco décimos por cento) nem superior a 30% (trinta por cento) do valor do contrato licitado ou celebrado com contratação direta e será aplicada ao responsável por qualquer das infrações administrativas previstas no </w:t>
      </w:r>
      <w:hyperlink r:id="rId7" w:anchor="art155" w:history="1">
        <w:r w:rsidRPr="00F223F1">
          <w:rPr>
            <w:rStyle w:val="Hyperlink"/>
            <w:rFonts w:ascii="Arial" w:eastAsiaTheme="majorEastAsia" w:hAnsi="Arial" w:cs="Arial"/>
          </w:rPr>
          <w:t>art. 155 da Lei</w:t>
        </w:r>
      </w:hyperlink>
      <w:r w:rsidRPr="00F223F1">
        <w:rPr>
          <w:rFonts w:ascii="Arial" w:hAnsi="Arial" w:cs="Arial"/>
        </w:rPr>
        <w:t xml:space="preserve"> 124.133/2021;</w:t>
      </w:r>
    </w:p>
    <w:p w14:paraId="679505B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w:t>
      </w:r>
      <w:r w:rsidRPr="00F223F1">
        <w:rPr>
          <w:rFonts w:ascii="Arial" w:hAnsi="Arial" w:cs="Arial"/>
          <w:b/>
        </w:rPr>
        <w:t>Impedimento de licitar e contratar</w:t>
      </w:r>
      <w:r w:rsidRPr="00F223F1">
        <w:rPr>
          <w:rFonts w:ascii="Arial" w:hAnsi="Arial" w:cs="Arial"/>
        </w:rPr>
        <w:t xml:space="preserve"> temporariamente com a administração pública - Município de Guaraí – TO, por um prazo máximo de 3 (três) anos, quando não for possível justificar a imposição de penalidade mais grave;</w:t>
      </w:r>
    </w:p>
    <w:p w14:paraId="5B0996FF"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 sanção será aplicada ao responsável pelas infrações administrativas previstas nos in incisos II, III, IV, V, VI e VII do </w:t>
      </w:r>
      <w:r w:rsidRPr="00F223F1">
        <w:rPr>
          <w:rFonts w:ascii="Arial" w:hAnsi="Arial" w:cs="Arial"/>
          <w:bCs/>
        </w:rPr>
        <w:t>caput</w:t>
      </w:r>
      <w:r w:rsidRPr="00F223F1">
        <w:rPr>
          <w:rFonts w:ascii="Arial" w:hAnsi="Arial" w:cs="Arial"/>
        </w:rPr>
        <w:t> do art. 155 da Lei 14.133/2021;</w:t>
      </w:r>
    </w:p>
    <w:p w14:paraId="19F29A18"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 </w:t>
      </w:r>
      <w:r w:rsidRPr="00F223F1">
        <w:rPr>
          <w:rFonts w:ascii="Arial" w:hAnsi="Arial" w:cs="Arial"/>
          <w:b/>
        </w:rPr>
        <w:t>Declaração de inidoneidade</w:t>
      </w:r>
      <w:r w:rsidRPr="00F223F1">
        <w:rPr>
          <w:rFonts w:ascii="Arial" w:hAnsi="Arial" w:cs="Arial"/>
        </w:rPr>
        <w:t xml:space="preserve"> aplicada ao responsável pelas infrações administrativas prevista nos </w:t>
      </w:r>
      <w:hyperlink r:id="rId8" w:anchor="art155viii" w:history="1">
        <w:r w:rsidRPr="00F223F1">
          <w:rPr>
            <w:rStyle w:val="Hyperlink"/>
            <w:rFonts w:ascii="Arial" w:eastAsiaTheme="majorEastAsia" w:hAnsi="Arial" w:cs="Arial"/>
          </w:rPr>
          <w:t>incisos VIII, IX, X, XI e XII do </w:t>
        </w:r>
        <w:r w:rsidRPr="00F223F1">
          <w:rPr>
            <w:rStyle w:val="Hyperlink"/>
            <w:rFonts w:ascii="Arial" w:eastAsiaTheme="majorEastAsia" w:hAnsi="Arial" w:cs="Arial"/>
            <w:bCs/>
          </w:rPr>
          <w:t>caput</w:t>
        </w:r>
        <w:r w:rsidRPr="00F223F1">
          <w:rPr>
            <w:rStyle w:val="Hyperlink"/>
            <w:rFonts w:ascii="Arial" w:eastAsiaTheme="majorEastAsia" w:hAnsi="Arial" w:cs="Arial"/>
          </w:rPr>
          <w:t> do art. 155 da Lei</w:t>
        </w:r>
      </w:hyperlink>
      <w:r w:rsidRPr="00F223F1">
        <w:rPr>
          <w:rFonts w:ascii="Arial" w:hAnsi="Arial" w:cs="Arial"/>
        </w:rPr>
        <w:t xml:space="preserve"> 14.133/2021, bem como pelas infrações administrativas previstas nos incisos II, III, IV, V, VI e VII do </w:t>
      </w:r>
      <w:r w:rsidRPr="00F223F1">
        <w:rPr>
          <w:rFonts w:ascii="Arial" w:hAnsi="Arial" w:cs="Arial"/>
          <w:bCs/>
        </w:rPr>
        <w:t>caput</w:t>
      </w:r>
      <w:r w:rsidRPr="00F223F1">
        <w:rPr>
          <w:rFonts w:ascii="Arial" w:hAnsi="Arial" w:cs="Arial"/>
        </w:rPr>
        <w:t> do referido artigo, sendo esta sanção mais grave que a sanção do § 4º do artigo 155, surtindo impeditivo para licitar ou contratar com a Administração Pública direta ou indireta, pelo prazo mínimo de 3 (três) anos e máximo de 6 (seis) anos, ou com qualquer ente federado, enquanto perdurarem os motivos determinantes da punição ou até que seja promovida a reabilitação do fornecedor perante a própria autoridade que aplicou a penalidade, que será concedida sempre que o contratado ressarcir com o Município de Guaraí - TO, pelos prejuízos resultantes de ação ou omissão;</w:t>
      </w:r>
    </w:p>
    <w:p w14:paraId="0B0E3BF3"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 Administração Pública poderá descontar a multa aplicada do valor dos pagamentos devidos pela Administração Pública Municipal, caso os valores não sejam suficientes, a diferença deverá ser paga por meio de guia no prazo máximo de 10 dias a contar da aplicação ou cobrado judicialmente;</w:t>
      </w:r>
    </w:p>
    <w:p w14:paraId="3C1E99B7"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As penalidades de advertência e multa serão aplicadas de ofício ou por provocação dos órgãos de controle e/ou pela autoridade expressamente nomeada;</w:t>
      </w:r>
    </w:p>
    <w:p w14:paraId="7CFBE369"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9.2 - Nenhuma sanção será aplicada sem o devido processo administrativo, sendo facultada a apresentação de defesa prévia, no prazo de 15 (cinco) dias úteis contados da data da intimação para tanto;</w:t>
      </w:r>
    </w:p>
    <w:p w14:paraId="66501C7E" w14:textId="77777777" w:rsidR="00E7400C" w:rsidRDefault="00E7400C" w:rsidP="00E7400C">
      <w:pPr>
        <w:pStyle w:val="Corpodetexto"/>
        <w:ind w:left="142" w:right="709"/>
        <w:jc w:val="both"/>
        <w:rPr>
          <w:rFonts w:ascii="Arial" w:hAnsi="Arial" w:cs="Arial"/>
        </w:rPr>
      </w:pPr>
    </w:p>
    <w:p w14:paraId="2A61F69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 xml:space="preserve">9.3 - As sanções somente poderão ser relevadas em razão de circunstâncias excepcionais, e só serão aceitas justificativas quando formuladas por escrito, dentro do no prazo legal, fundamentada em fatos reais e comprováveis, a critério do gestor do contrato ou da autoridade superior do CONTRATANTE. </w:t>
      </w:r>
    </w:p>
    <w:p w14:paraId="0B3E29D8" w14:textId="77777777" w:rsidR="00E7400C" w:rsidRPr="00F223F1" w:rsidRDefault="00E7400C" w:rsidP="00E7400C">
      <w:pPr>
        <w:pStyle w:val="Corpodetexto"/>
        <w:ind w:left="142" w:right="709"/>
        <w:jc w:val="both"/>
        <w:rPr>
          <w:rFonts w:ascii="Arial" w:hAnsi="Arial" w:cs="Arial"/>
        </w:rPr>
      </w:pPr>
    </w:p>
    <w:p w14:paraId="6AD80A46"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lastRenderedPageBreak/>
        <w:t>CLÁUSULA DÉCIMA – RESCISÃO</w:t>
      </w:r>
    </w:p>
    <w:p w14:paraId="7D0F1237"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10.1 - A inexecução total ou parcial deste contrato enseja a sua rescisão, com as consequências contratuais e as previstas em Lei ou Regulamento, em conformidade com o disposto nos artigos 137 a 139 da Lei n° 14.133/2021;</w:t>
      </w:r>
    </w:p>
    <w:p w14:paraId="463AD2AC"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10.2 - Na hipótese de rescisão contratual determinada por ato unilateral e escrito do CONTRATANTE, esse acarretará as consequências estabelecidas no art. 139 da Lei 14.133, sem prejuízo das sanções previstas na mencionada Lei, bem como as culminações cíveis e criminais.</w:t>
      </w:r>
    </w:p>
    <w:p w14:paraId="59B0F2B7" w14:textId="77777777" w:rsidR="00E7400C" w:rsidRPr="00F223F1" w:rsidRDefault="00E7400C" w:rsidP="00E7400C">
      <w:pPr>
        <w:pStyle w:val="Corpodetexto"/>
        <w:ind w:left="142" w:right="709"/>
        <w:jc w:val="both"/>
        <w:rPr>
          <w:rFonts w:ascii="Arial" w:hAnsi="Arial" w:cs="Arial"/>
        </w:rPr>
      </w:pPr>
    </w:p>
    <w:p w14:paraId="745C3556"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bCs/>
        </w:rPr>
        <w:t>CLÁUSULA DÉCIMA PRIMEIRA – SUBCONTRATAÇÃO, CESSÃO OU TRANSFERÊNCIA</w:t>
      </w:r>
    </w:p>
    <w:p w14:paraId="107722CD"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11.1 - Este contrato não poderá ser objeto de subcontratação, cessão ou transferência.</w:t>
      </w:r>
    </w:p>
    <w:p w14:paraId="457EBE02" w14:textId="77777777" w:rsidR="00E7400C" w:rsidRPr="00F223F1" w:rsidRDefault="00E7400C" w:rsidP="00E7400C">
      <w:pPr>
        <w:pStyle w:val="Corpodetexto"/>
        <w:ind w:left="142" w:right="709"/>
        <w:jc w:val="both"/>
        <w:rPr>
          <w:rFonts w:ascii="Arial" w:hAnsi="Arial" w:cs="Arial"/>
          <w:b/>
        </w:rPr>
      </w:pPr>
      <w:bookmarkStart w:id="0" w:name="OLE_LINK1"/>
      <w:bookmarkEnd w:id="0"/>
    </w:p>
    <w:p w14:paraId="2A4C1AA9"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rPr>
        <w:t>CLÁUSULA DÉCIMA SEGUNDA –</w:t>
      </w:r>
      <w:r w:rsidRPr="00F223F1">
        <w:rPr>
          <w:rFonts w:ascii="Arial" w:hAnsi="Arial" w:cs="Arial"/>
          <w:b/>
          <w:bCs/>
        </w:rPr>
        <w:t xml:space="preserve"> FORO</w:t>
      </w:r>
    </w:p>
    <w:p w14:paraId="44A78742"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12.1 - As partes elegem o foro da Comarca de Guaraí, Estado do Tocantins, como o único foro competente para dirimir quaisquer dúvidas ou questões relativas ao presente</w:t>
      </w:r>
      <w:r w:rsidRPr="00F223F1">
        <w:rPr>
          <w:rFonts w:ascii="Arial" w:hAnsi="Arial" w:cs="Arial"/>
          <w:b/>
          <w:bCs/>
        </w:rPr>
        <w:t xml:space="preserve"> </w:t>
      </w:r>
      <w:r w:rsidRPr="00F223F1">
        <w:rPr>
          <w:rFonts w:ascii="Arial" w:hAnsi="Arial" w:cs="Arial"/>
          <w:bCs/>
        </w:rPr>
        <w:t>CONTRATO</w:t>
      </w:r>
      <w:r w:rsidRPr="00F223F1">
        <w:rPr>
          <w:rFonts w:ascii="Arial" w:hAnsi="Arial" w:cs="Arial"/>
        </w:rPr>
        <w:t>, com exclusão de qualquer outro por mais privilegiado que se apresente.</w:t>
      </w:r>
    </w:p>
    <w:p w14:paraId="69FCBBD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E assim, por estarem justas e Contratadas, as partes assinam este contrato, em 02 (duas) vias de igual teor e forma, juntamente com as testemunhas abaixo:</w:t>
      </w:r>
    </w:p>
    <w:p w14:paraId="1FBF81F9"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Guaraí TO, fevereiro de 2026.</w:t>
      </w:r>
    </w:p>
    <w:p w14:paraId="10E9F6E4" w14:textId="77777777" w:rsidR="00E7400C" w:rsidRPr="00F223F1" w:rsidRDefault="00E7400C" w:rsidP="00E7400C">
      <w:pPr>
        <w:pStyle w:val="Corpodetexto"/>
        <w:ind w:left="142" w:right="709"/>
        <w:jc w:val="both"/>
        <w:rPr>
          <w:rFonts w:ascii="Arial" w:hAnsi="Arial" w:cs="Arial"/>
        </w:rPr>
      </w:pPr>
    </w:p>
    <w:p w14:paraId="7AB13C9A" w14:textId="77777777" w:rsidR="00E7400C" w:rsidRPr="00F223F1" w:rsidRDefault="00E7400C" w:rsidP="00E7400C">
      <w:pPr>
        <w:pStyle w:val="Corpodetexto"/>
        <w:ind w:left="142" w:right="709"/>
        <w:jc w:val="both"/>
        <w:rPr>
          <w:rFonts w:ascii="Arial" w:hAnsi="Arial" w:cs="Arial"/>
        </w:rPr>
      </w:pPr>
    </w:p>
    <w:p w14:paraId="7C6ECD7D"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Maria de Fátima Coelho Nunes</w:t>
      </w:r>
      <w:r w:rsidRPr="00F223F1">
        <w:rPr>
          <w:rFonts w:ascii="Arial" w:hAnsi="Arial" w:cs="Arial"/>
        </w:rPr>
        <w:t>,</w:t>
      </w:r>
    </w:p>
    <w:p w14:paraId="41CE23D4"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Prefeita Municipal de Guaraí</w:t>
      </w:r>
    </w:p>
    <w:p w14:paraId="1C4159C1" w14:textId="77777777" w:rsidR="00E7400C" w:rsidRPr="00F223F1" w:rsidRDefault="00E7400C" w:rsidP="00E7400C">
      <w:pPr>
        <w:pStyle w:val="Corpodetexto"/>
        <w:ind w:left="142" w:right="709"/>
        <w:jc w:val="both"/>
        <w:rPr>
          <w:rFonts w:ascii="Arial" w:hAnsi="Arial" w:cs="Arial"/>
          <w:b/>
          <w:bCs/>
        </w:rPr>
      </w:pPr>
      <w:r w:rsidRPr="00F223F1">
        <w:rPr>
          <w:rFonts w:ascii="Arial" w:hAnsi="Arial" w:cs="Arial"/>
          <w:b/>
        </w:rPr>
        <w:t>CONTRATANTE</w:t>
      </w:r>
    </w:p>
    <w:p w14:paraId="121CFD82" w14:textId="77777777" w:rsidR="00E7400C" w:rsidRPr="00F223F1" w:rsidRDefault="00E7400C" w:rsidP="00E7400C">
      <w:pPr>
        <w:pStyle w:val="Corpodetexto"/>
        <w:ind w:left="142" w:right="709"/>
        <w:jc w:val="both"/>
        <w:rPr>
          <w:rFonts w:ascii="Arial" w:hAnsi="Arial" w:cs="Arial"/>
          <w:bCs/>
        </w:rPr>
      </w:pPr>
    </w:p>
    <w:p w14:paraId="7D362722" w14:textId="77777777" w:rsidR="00E7400C" w:rsidRPr="00F223F1" w:rsidRDefault="00E7400C" w:rsidP="00E7400C">
      <w:pPr>
        <w:pStyle w:val="Corpodetexto"/>
        <w:ind w:left="142" w:right="709"/>
        <w:jc w:val="both"/>
        <w:rPr>
          <w:rFonts w:ascii="Arial" w:hAnsi="Arial" w:cs="Arial"/>
          <w:b/>
        </w:rPr>
      </w:pPr>
    </w:p>
    <w:p w14:paraId="21884B6C"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b/>
        </w:rPr>
        <w:t>XXXXXXXXXX</w:t>
      </w:r>
    </w:p>
    <w:p w14:paraId="04C242AF"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rPr>
        <w:t>CNPJ nº XXXXXXXXXXXXX</w:t>
      </w:r>
    </w:p>
    <w:p w14:paraId="2B84DBE3" w14:textId="77777777" w:rsidR="00E7400C" w:rsidRPr="00F223F1" w:rsidRDefault="00E7400C" w:rsidP="00E7400C">
      <w:pPr>
        <w:pStyle w:val="Corpodetexto"/>
        <w:ind w:left="142" w:right="709"/>
        <w:jc w:val="both"/>
        <w:rPr>
          <w:rFonts w:ascii="Arial" w:hAnsi="Arial" w:cs="Arial"/>
          <w:b/>
        </w:rPr>
      </w:pPr>
      <w:r w:rsidRPr="00F223F1">
        <w:rPr>
          <w:rFonts w:ascii="Arial" w:hAnsi="Arial" w:cs="Arial"/>
          <w:b/>
        </w:rPr>
        <w:t>CONTRATANTE</w:t>
      </w:r>
    </w:p>
    <w:p w14:paraId="22F462AB" w14:textId="77777777" w:rsidR="00E7400C" w:rsidRPr="00F223F1" w:rsidRDefault="00E7400C" w:rsidP="00E7400C">
      <w:pPr>
        <w:pStyle w:val="Corpodetexto"/>
        <w:ind w:left="142" w:right="709"/>
        <w:jc w:val="both"/>
        <w:rPr>
          <w:rFonts w:ascii="Arial" w:hAnsi="Arial" w:cs="Arial"/>
        </w:rPr>
      </w:pPr>
      <w:r w:rsidRPr="00F223F1">
        <w:rPr>
          <w:rFonts w:ascii="Arial" w:hAnsi="Arial" w:cs="Arial"/>
          <w:b/>
        </w:rPr>
        <w:t>TESTEMUNHAS</w:t>
      </w:r>
      <w:r w:rsidRPr="00F223F1">
        <w:rPr>
          <w:rFonts w:ascii="Arial" w:hAnsi="Arial" w:cs="Arial"/>
        </w:rPr>
        <w:t>:</w:t>
      </w:r>
    </w:p>
    <w:p w14:paraId="1479ED60"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NOME:</w:t>
      </w:r>
    </w:p>
    <w:p w14:paraId="249438A5"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CPF:</w:t>
      </w:r>
    </w:p>
    <w:p w14:paraId="654DD154" w14:textId="77777777" w:rsidR="00E7400C" w:rsidRPr="00F223F1" w:rsidRDefault="00E7400C" w:rsidP="00E7400C">
      <w:pPr>
        <w:pStyle w:val="Corpodetexto"/>
        <w:ind w:left="142" w:right="709"/>
        <w:jc w:val="both"/>
        <w:rPr>
          <w:rFonts w:ascii="Arial" w:hAnsi="Arial" w:cs="Arial"/>
        </w:rPr>
      </w:pPr>
    </w:p>
    <w:p w14:paraId="756476FA" w14:textId="77777777" w:rsidR="00E7400C" w:rsidRPr="00F223F1" w:rsidRDefault="00E7400C" w:rsidP="00E7400C">
      <w:pPr>
        <w:pStyle w:val="Corpodetexto"/>
        <w:ind w:left="142" w:right="709"/>
        <w:jc w:val="both"/>
        <w:rPr>
          <w:rFonts w:ascii="Arial" w:hAnsi="Arial" w:cs="Arial"/>
        </w:rPr>
      </w:pPr>
      <w:r w:rsidRPr="00F223F1">
        <w:rPr>
          <w:rFonts w:ascii="Arial" w:hAnsi="Arial" w:cs="Arial"/>
        </w:rPr>
        <w:t>NOME:</w:t>
      </w:r>
    </w:p>
    <w:p w14:paraId="2A355181" w14:textId="77777777" w:rsidR="00E7400C" w:rsidRPr="00F223F1" w:rsidRDefault="00E7400C" w:rsidP="00E7400C">
      <w:pPr>
        <w:tabs>
          <w:tab w:val="left" w:pos="142"/>
        </w:tabs>
        <w:ind w:left="142" w:right="709"/>
        <w:rPr>
          <w:rFonts w:ascii="Arial" w:hAnsi="Arial" w:cs="Arial"/>
          <w:sz w:val="24"/>
          <w:szCs w:val="24"/>
          <w:lang w:val="pt-PT"/>
        </w:rPr>
      </w:pPr>
      <w:r w:rsidRPr="00F223F1">
        <w:rPr>
          <w:rFonts w:ascii="Arial" w:hAnsi="Arial" w:cs="Arial"/>
          <w:sz w:val="24"/>
          <w:szCs w:val="24"/>
        </w:rPr>
        <w:t xml:space="preserve">CPF:   </w:t>
      </w:r>
    </w:p>
    <w:p w14:paraId="0F895FE2" w14:textId="77777777" w:rsidR="00B303D3" w:rsidRDefault="00B303D3"/>
    <w:sectPr w:rsidR="00B303D3">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FBED8" w14:textId="77777777" w:rsidR="004B098D" w:rsidRDefault="004B098D" w:rsidP="00E7400C">
      <w:pPr>
        <w:spacing w:after="0" w:line="240" w:lineRule="auto"/>
      </w:pPr>
      <w:r>
        <w:separator/>
      </w:r>
    </w:p>
  </w:endnote>
  <w:endnote w:type="continuationSeparator" w:id="0">
    <w:p w14:paraId="73035CFB" w14:textId="77777777" w:rsidR="004B098D" w:rsidRDefault="004B098D" w:rsidP="00E74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3666" w14:textId="77777777" w:rsidR="00E7400C" w:rsidRDefault="00E7400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F3092" w14:textId="77777777" w:rsidR="00E7400C" w:rsidRDefault="00E7400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000ED" w14:textId="77777777" w:rsidR="00E7400C" w:rsidRDefault="00E740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1829E" w14:textId="77777777" w:rsidR="004B098D" w:rsidRDefault="004B098D" w:rsidP="00E7400C">
      <w:pPr>
        <w:spacing w:after="0" w:line="240" w:lineRule="auto"/>
      </w:pPr>
      <w:r>
        <w:separator/>
      </w:r>
    </w:p>
  </w:footnote>
  <w:footnote w:type="continuationSeparator" w:id="0">
    <w:p w14:paraId="7D3682AE" w14:textId="77777777" w:rsidR="004B098D" w:rsidRDefault="004B098D" w:rsidP="00E74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D5CBF" w14:textId="77777777" w:rsidR="00E7400C" w:rsidRDefault="00E7400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B3D92" w14:textId="63B05E3C" w:rsidR="00E7400C" w:rsidRDefault="00E7400C">
    <w:pPr>
      <w:pStyle w:val="Cabealho"/>
    </w:pPr>
    <w:r>
      <w:rPr>
        <w:noProof/>
        <w14:ligatures w14:val="standardContextual"/>
      </w:rPr>
      <w:pict w14:anchorId="159F82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2189" o:spid="_x0000_s1025" type="#_x0000_t75" style="position:absolute;margin-left:-84.3pt;margin-top:-67.85pt;width:595.4pt;height:842.15pt;z-index:-251658240;mso-position-horizontal-relative:margin;mso-position-vertical-relative:margin" o:allowincell="f">
          <v:imagedata r:id="rId1" o:title="TIMBRADO ADMINISTRAÇÃO E PLANEJAMENT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B295" w14:textId="77777777" w:rsidR="00E7400C" w:rsidRDefault="00E740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94E1A"/>
    <w:multiLevelType w:val="multilevel"/>
    <w:tmpl w:val="FB5A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C1894"/>
    <w:multiLevelType w:val="hybridMultilevel"/>
    <w:tmpl w:val="08E0F5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58781D"/>
    <w:multiLevelType w:val="hybridMultilevel"/>
    <w:tmpl w:val="8AA43C1A"/>
    <w:lvl w:ilvl="0" w:tplc="3B6AA0F4">
      <w:start w:val="1"/>
      <w:numFmt w:val="decimal"/>
      <w:lvlText w:val="%1."/>
      <w:lvlJc w:val="left"/>
      <w:pPr>
        <w:ind w:left="1106" w:hanging="348"/>
      </w:pPr>
      <w:rPr>
        <w:rFonts w:ascii="Times New Roman" w:eastAsia="Times New Roman" w:hAnsi="Times New Roman" w:cs="Times New Roman" w:hint="default"/>
        <w:b/>
        <w:bCs/>
        <w:w w:val="100"/>
        <w:sz w:val="24"/>
        <w:szCs w:val="24"/>
        <w:lang w:val="pt-PT" w:eastAsia="en-US" w:bidi="ar-SA"/>
      </w:rPr>
    </w:lvl>
    <w:lvl w:ilvl="1" w:tplc="3BBE36D2">
      <w:start w:val="1"/>
      <w:numFmt w:val="lowerLetter"/>
      <w:lvlText w:val="%2."/>
      <w:lvlJc w:val="left"/>
      <w:pPr>
        <w:ind w:left="1814" w:hanging="336"/>
      </w:pPr>
      <w:rPr>
        <w:rFonts w:ascii="Times New Roman" w:eastAsia="Times New Roman" w:hAnsi="Times New Roman" w:cs="Times New Roman" w:hint="default"/>
        <w:spacing w:val="-1"/>
        <w:w w:val="100"/>
        <w:sz w:val="24"/>
        <w:szCs w:val="24"/>
        <w:lang w:val="pt-PT" w:eastAsia="en-US" w:bidi="ar-SA"/>
      </w:rPr>
    </w:lvl>
    <w:lvl w:ilvl="2" w:tplc="7AAA5DF8">
      <w:numFmt w:val="bullet"/>
      <w:lvlText w:val="•"/>
      <w:lvlJc w:val="left"/>
      <w:pPr>
        <w:ind w:left="1820" w:hanging="336"/>
      </w:pPr>
      <w:rPr>
        <w:rFonts w:hint="default"/>
        <w:lang w:val="pt-PT" w:eastAsia="en-US" w:bidi="ar-SA"/>
      </w:rPr>
    </w:lvl>
    <w:lvl w:ilvl="3" w:tplc="56E26D12">
      <w:numFmt w:val="bullet"/>
      <w:lvlText w:val="•"/>
      <w:lvlJc w:val="left"/>
      <w:pPr>
        <w:ind w:left="2953" w:hanging="336"/>
      </w:pPr>
      <w:rPr>
        <w:rFonts w:hint="default"/>
        <w:lang w:val="pt-PT" w:eastAsia="en-US" w:bidi="ar-SA"/>
      </w:rPr>
    </w:lvl>
    <w:lvl w:ilvl="4" w:tplc="E282507E">
      <w:numFmt w:val="bullet"/>
      <w:lvlText w:val="•"/>
      <w:lvlJc w:val="left"/>
      <w:pPr>
        <w:ind w:left="4086" w:hanging="336"/>
      </w:pPr>
      <w:rPr>
        <w:rFonts w:hint="default"/>
        <w:lang w:val="pt-PT" w:eastAsia="en-US" w:bidi="ar-SA"/>
      </w:rPr>
    </w:lvl>
    <w:lvl w:ilvl="5" w:tplc="57EC63EE">
      <w:numFmt w:val="bullet"/>
      <w:lvlText w:val="•"/>
      <w:lvlJc w:val="left"/>
      <w:pPr>
        <w:ind w:left="5219" w:hanging="336"/>
      </w:pPr>
      <w:rPr>
        <w:rFonts w:hint="default"/>
        <w:lang w:val="pt-PT" w:eastAsia="en-US" w:bidi="ar-SA"/>
      </w:rPr>
    </w:lvl>
    <w:lvl w:ilvl="6" w:tplc="14BA6CAC">
      <w:numFmt w:val="bullet"/>
      <w:lvlText w:val="•"/>
      <w:lvlJc w:val="left"/>
      <w:pPr>
        <w:ind w:left="6353" w:hanging="336"/>
      </w:pPr>
      <w:rPr>
        <w:rFonts w:hint="default"/>
        <w:lang w:val="pt-PT" w:eastAsia="en-US" w:bidi="ar-SA"/>
      </w:rPr>
    </w:lvl>
    <w:lvl w:ilvl="7" w:tplc="A18874E4">
      <w:numFmt w:val="bullet"/>
      <w:lvlText w:val="•"/>
      <w:lvlJc w:val="left"/>
      <w:pPr>
        <w:ind w:left="7486" w:hanging="336"/>
      </w:pPr>
      <w:rPr>
        <w:rFonts w:hint="default"/>
        <w:lang w:val="pt-PT" w:eastAsia="en-US" w:bidi="ar-SA"/>
      </w:rPr>
    </w:lvl>
    <w:lvl w:ilvl="8" w:tplc="C9F0720E">
      <w:numFmt w:val="bullet"/>
      <w:lvlText w:val="•"/>
      <w:lvlJc w:val="left"/>
      <w:pPr>
        <w:ind w:left="8619" w:hanging="336"/>
      </w:pPr>
      <w:rPr>
        <w:rFonts w:hint="default"/>
        <w:lang w:val="pt-PT" w:eastAsia="en-US" w:bidi="ar-SA"/>
      </w:rPr>
    </w:lvl>
  </w:abstractNum>
  <w:abstractNum w:abstractNumId="3" w15:restartNumberingAfterBreak="0">
    <w:nsid w:val="151E5573"/>
    <w:multiLevelType w:val="multilevel"/>
    <w:tmpl w:val="93DE240E"/>
    <w:lvl w:ilvl="0">
      <w:start w:val="1"/>
      <w:numFmt w:val="decimal"/>
      <w:lvlText w:val="%1."/>
      <w:lvlJc w:val="left"/>
      <w:pPr>
        <w:ind w:left="343" w:hanging="231"/>
      </w:pPr>
      <w:rPr>
        <w:rFonts w:ascii="Cambria" w:eastAsia="Cambria" w:hAnsi="Cambria" w:cs="Cambria" w:hint="default"/>
        <w:b/>
        <w:bCs/>
        <w:i w:val="0"/>
        <w:iCs w:val="0"/>
        <w:spacing w:val="0"/>
        <w:w w:val="100"/>
        <w:sz w:val="22"/>
        <w:szCs w:val="22"/>
        <w:lang w:val="pt-PT" w:eastAsia="en-US" w:bidi="ar-SA"/>
      </w:rPr>
    </w:lvl>
    <w:lvl w:ilvl="1">
      <w:start w:val="1"/>
      <w:numFmt w:val="decimal"/>
      <w:lvlText w:val="%1.%2."/>
      <w:lvlJc w:val="left"/>
      <w:pPr>
        <w:ind w:left="112" w:hanging="395"/>
      </w:pPr>
      <w:rPr>
        <w:rFonts w:ascii="Cambria" w:eastAsia="Cambria" w:hAnsi="Cambria" w:cs="Cambria" w:hint="default"/>
        <w:b w:val="0"/>
        <w:bCs w:val="0"/>
        <w:i w:val="0"/>
        <w:iCs w:val="0"/>
        <w:w w:val="100"/>
        <w:sz w:val="22"/>
        <w:szCs w:val="22"/>
        <w:lang w:val="pt-PT" w:eastAsia="en-US" w:bidi="ar-SA"/>
      </w:rPr>
    </w:lvl>
    <w:lvl w:ilvl="2">
      <w:start w:val="1"/>
      <w:numFmt w:val="decimal"/>
      <w:lvlText w:val="%1.%2.%3."/>
      <w:lvlJc w:val="left"/>
      <w:pPr>
        <w:ind w:left="112" w:hanging="555"/>
      </w:pPr>
      <w:rPr>
        <w:rFonts w:ascii="Cambria" w:eastAsia="Cambria" w:hAnsi="Cambria" w:cs="Cambria" w:hint="default"/>
        <w:b w:val="0"/>
        <w:bCs w:val="0"/>
        <w:i w:val="0"/>
        <w:iCs w:val="0"/>
        <w:w w:val="100"/>
        <w:sz w:val="22"/>
        <w:szCs w:val="22"/>
        <w:lang w:val="pt-PT" w:eastAsia="en-US" w:bidi="ar-SA"/>
      </w:rPr>
    </w:lvl>
    <w:lvl w:ilvl="3">
      <w:numFmt w:val="bullet"/>
      <w:lvlText w:val="•"/>
      <w:lvlJc w:val="left"/>
      <w:pPr>
        <w:ind w:left="620" w:hanging="555"/>
      </w:pPr>
      <w:rPr>
        <w:rFonts w:hint="default"/>
        <w:lang w:val="pt-PT" w:eastAsia="en-US" w:bidi="ar-SA"/>
      </w:rPr>
    </w:lvl>
    <w:lvl w:ilvl="4">
      <w:numFmt w:val="bullet"/>
      <w:lvlText w:val="•"/>
      <w:lvlJc w:val="left"/>
      <w:pPr>
        <w:ind w:left="699" w:hanging="555"/>
      </w:pPr>
      <w:rPr>
        <w:rFonts w:hint="default"/>
        <w:lang w:val="pt-PT" w:eastAsia="en-US" w:bidi="ar-SA"/>
      </w:rPr>
    </w:lvl>
    <w:lvl w:ilvl="5">
      <w:numFmt w:val="bullet"/>
      <w:lvlText w:val="•"/>
      <w:lvlJc w:val="left"/>
      <w:pPr>
        <w:ind w:left="779" w:hanging="555"/>
      </w:pPr>
      <w:rPr>
        <w:rFonts w:hint="default"/>
        <w:lang w:val="pt-PT" w:eastAsia="en-US" w:bidi="ar-SA"/>
      </w:rPr>
    </w:lvl>
    <w:lvl w:ilvl="6">
      <w:numFmt w:val="bullet"/>
      <w:lvlText w:val="•"/>
      <w:lvlJc w:val="left"/>
      <w:pPr>
        <w:ind w:left="858" w:hanging="555"/>
      </w:pPr>
      <w:rPr>
        <w:rFonts w:hint="default"/>
        <w:lang w:val="pt-PT" w:eastAsia="en-US" w:bidi="ar-SA"/>
      </w:rPr>
    </w:lvl>
    <w:lvl w:ilvl="7">
      <w:numFmt w:val="bullet"/>
      <w:lvlText w:val="•"/>
      <w:lvlJc w:val="left"/>
      <w:pPr>
        <w:ind w:left="938" w:hanging="555"/>
      </w:pPr>
      <w:rPr>
        <w:rFonts w:hint="default"/>
        <w:lang w:val="pt-PT" w:eastAsia="en-US" w:bidi="ar-SA"/>
      </w:rPr>
    </w:lvl>
    <w:lvl w:ilvl="8">
      <w:numFmt w:val="bullet"/>
      <w:lvlText w:val="•"/>
      <w:lvlJc w:val="left"/>
      <w:pPr>
        <w:ind w:left="1018" w:hanging="555"/>
      </w:pPr>
      <w:rPr>
        <w:rFonts w:hint="default"/>
        <w:lang w:val="pt-PT" w:eastAsia="en-US" w:bidi="ar-SA"/>
      </w:rPr>
    </w:lvl>
  </w:abstractNum>
  <w:abstractNum w:abstractNumId="4" w15:restartNumberingAfterBreak="0">
    <w:nsid w:val="1AE335B5"/>
    <w:multiLevelType w:val="multilevel"/>
    <w:tmpl w:val="1B6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D079B"/>
    <w:multiLevelType w:val="hybridMultilevel"/>
    <w:tmpl w:val="E528ED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09271D"/>
    <w:multiLevelType w:val="hybridMultilevel"/>
    <w:tmpl w:val="F8EAF07A"/>
    <w:lvl w:ilvl="0" w:tplc="C490490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0C5609"/>
    <w:multiLevelType w:val="hybridMultilevel"/>
    <w:tmpl w:val="9BC6A2EC"/>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8" w15:restartNumberingAfterBreak="0">
    <w:nsid w:val="29734B0E"/>
    <w:multiLevelType w:val="multilevel"/>
    <w:tmpl w:val="4870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1F2A38"/>
    <w:multiLevelType w:val="multilevel"/>
    <w:tmpl w:val="E690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E3233"/>
    <w:multiLevelType w:val="hybridMultilevel"/>
    <w:tmpl w:val="BA304142"/>
    <w:lvl w:ilvl="0" w:tplc="6FE892CA">
      <w:start w:val="1"/>
      <w:numFmt w:val="decimal"/>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C46D32"/>
    <w:multiLevelType w:val="multilevel"/>
    <w:tmpl w:val="AAA2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382C1B"/>
    <w:multiLevelType w:val="multilevel"/>
    <w:tmpl w:val="96B8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D7CEE"/>
    <w:multiLevelType w:val="multilevel"/>
    <w:tmpl w:val="27A07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883C44"/>
    <w:multiLevelType w:val="multilevel"/>
    <w:tmpl w:val="7A406C44"/>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5F510333"/>
    <w:multiLevelType w:val="hybridMultilevel"/>
    <w:tmpl w:val="BA3046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E557BA"/>
    <w:multiLevelType w:val="multilevel"/>
    <w:tmpl w:val="6D00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353A17"/>
    <w:multiLevelType w:val="multilevel"/>
    <w:tmpl w:val="9926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E71C2E"/>
    <w:multiLevelType w:val="multilevel"/>
    <w:tmpl w:val="7E0C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D86AC2"/>
    <w:multiLevelType w:val="hybridMultilevel"/>
    <w:tmpl w:val="C8E20BCC"/>
    <w:lvl w:ilvl="0" w:tplc="D99A7606">
      <w:start w:val="1"/>
      <w:numFmt w:val="upperRoman"/>
      <w:lvlText w:val="%1."/>
      <w:lvlJc w:val="left"/>
      <w:pPr>
        <w:ind w:left="772" w:hanging="488"/>
        <w:jc w:val="right"/>
      </w:pPr>
      <w:rPr>
        <w:rFonts w:ascii="Times New Roman" w:eastAsia="Times New Roman" w:hAnsi="Times New Roman" w:cs="Times New Roman" w:hint="default"/>
        <w:spacing w:val="-4"/>
        <w:w w:val="99"/>
        <w:sz w:val="24"/>
        <w:szCs w:val="24"/>
        <w:lang w:val="pt-PT" w:eastAsia="en-US" w:bidi="ar-SA"/>
      </w:rPr>
    </w:lvl>
    <w:lvl w:ilvl="1" w:tplc="5384830A">
      <w:start w:val="1"/>
      <w:numFmt w:val="lowerLetter"/>
      <w:lvlText w:val="%2."/>
      <w:lvlJc w:val="left"/>
      <w:pPr>
        <w:ind w:left="1814" w:hanging="336"/>
      </w:pPr>
      <w:rPr>
        <w:rFonts w:ascii="Times New Roman" w:eastAsia="Times New Roman" w:hAnsi="Times New Roman" w:cs="Times New Roman" w:hint="default"/>
        <w:spacing w:val="-1"/>
        <w:w w:val="100"/>
        <w:sz w:val="24"/>
        <w:szCs w:val="24"/>
        <w:lang w:val="pt-PT" w:eastAsia="en-US" w:bidi="ar-SA"/>
      </w:rPr>
    </w:lvl>
    <w:lvl w:ilvl="2" w:tplc="A7423672">
      <w:start w:val="1"/>
      <w:numFmt w:val="upperRoman"/>
      <w:lvlText w:val="%3."/>
      <w:lvlJc w:val="left"/>
      <w:pPr>
        <w:ind w:left="2522" w:hanging="284"/>
        <w:jc w:val="right"/>
      </w:pPr>
      <w:rPr>
        <w:rFonts w:ascii="Times New Roman" w:eastAsia="Times New Roman" w:hAnsi="Times New Roman" w:cs="Times New Roman" w:hint="default"/>
        <w:spacing w:val="-4"/>
        <w:w w:val="99"/>
        <w:sz w:val="24"/>
        <w:szCs w:val="24"/>
        <w:lang w:val="pt-PT" w:eastAsia="en-US" w:bidi="ar-SA"/>
      </w:rPr>
    </w:lvl>
    <w:lvl w:ilvl="3" w:tplc="1F963510">
      <w:numFmt w:val="bullet"/>
      <w:lvlText w:val="•"/>
      <w:lvlJc w:val="left"/>
      <w:pPr>
        <w:ind w:left="2520" w:hanging="284"/>
      </w:pPr>
      <w:rPr>
        <w:rFonts w:hint="default"/>
        <w:lang w:val="pt-PT" w:eastAsia="en-US" w:bidi="ar-SA"/>
      </w:rPr>
    </w:lvl>
    <w:lvl w:ilvl="4" w:tplc="2BA8587E">
      <w:numFmt w:val="bullet"/>
      <w:lvlText w:val="•"/>
      <w:lvlJc w:val="left"/>
      <w:pPr>
        <w:ind w:left="3715" w:hanging="284"/>
      </w:pPr>
      <w:rPr>
        <w:rFonts w:hint="default"/>
        <w:lang w:val="pt-PT" w:eastAsia="en-US" w:bidi="ar-SA"/>
      </w:rPr>
    </w:lvl>
    <w:lvl w:ilvl="5" w:tplc="3EEE7BD0">
      <w:numFmt w:val="bullet"/>
      <w:lvlText w:val="•"/>
      <w:lvlJc w:val="left"/>
      <w:pPr>
        <w:ind w:left="4910" w:hanging="284"/>
      </w:pPr>
      <w:rPr>
        <w:rFonts w:hint="default"/>
        <w:lang w:val="pt-PT" w:eastAsia="en-US" w:bidi="ar-SA"/>
      </w:rPr>
    </w:lvl>
    <w:lvl w:ilvl="6" w:tplc="810C2C5E">
      <w:numFmt w:val="bullet"/>
      <w:lvlText w:val="•"/>
      <w:lvlJc w:val="left"/>
      <w:pPr>
        <w:ind w:left="6105" w:hanging="284"/>
      </w:pPr>
      <w:rPr>
        <w:rFonts w:hint="default"/>
        <w:lang w:val="pt-PT" w:eastAsia="en-US" w:bidi="ar-SA"/>
      </w:rPr>
    </w:lvl>
    <w:lvl w:ilvl="7" w:tplc="56D6CFA0">
      <w:numFmt w:val="bullet"/>
      <w:lvlText w:val="•"/>
      <w:lvlJc w:val="left"/>
      <w:pPr>
        <w:ind w:left="7300" w:hanging="284"/>
      </w:pPr>
      <w:rPr>
        <w:rFonts w:hint="default"/>
        <w:lang w:val="pt-PT" w:eastAsia="en-US" w:bidi="ar-SA"/>
      </w:rPr>
    </w:lvl>
    <w:lvl w:ilvl="8" w:tplc="B17465FE">
      <w:numFmt w:val="bullet"/>
      <w:lvlText w:val="•"/>
      <w:lvlJc w:val="left"/>
      <w:pPr>
        <w:ind w:left="8496" w:hanging="284"/>
      </w:pPr>
      <w:rPr>
        <w:rFonts w:hint="default"/>
        <w:lang w:val="pt-PT" w:eastAsia="en-US" w:bidi="ar-SA"/>
      </w:rPr>
    </w:lvl>
  </w:abstractNum>
  <w:abstractNum w:abstractNumId="20" w15:restartNumberingAfterBreak="0">
    <w:nsid w:val="7E0E3425"/>
    <w:multiLevelType w:val="multilevel"/>
    <w:tmpl w:val="3742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681843">
    <w:abstractNumId w:val="5"/>
  </w:num>
  <w:num w:numId="2" w16cid:durableId="1753505857">
    <w:abstractNumId w:val="6"/>
  </w:num>
  <w:num w:numId="3" w16cid:durableId="890462203">
    <w:abstractNumId w:val="15"/>
  </w:num>
  <w:num w:numId="4" w16cid:durableId="378435581">
    <w:abstractNumId w:val="1"/>
  </w:num>
  <w:num w:numId="5" w16cid:durableId="1146166262">
    <w:abstractNumId w:val="3"/>
  </w:num>
  <w:num w:numId="6" w16cid:durableId="1103382720">
    <w:abstractNumId w:val="10"/>
  </w:num>
  <w:num w:numId="7" w16cid:durableId="1743017135">
    <w:abstractNumId w:val="2"/>
  </w:num>
  <w:num w:numId="8" w16cid:durableId="924189661">
    <w:abstractNumId w:val="19"/>
  </w:num>
  <w:num w:numId="9" w16cid:durableId="1169828435">
    <w:abstractNumId w:val="13"/>
  </w:num>
  <w:num w:numId="10" w16cid:durableId="1104231002">
    <w:abstractNumId w:val="20"/>
  </w:num>
  <w:num w:numId="11" w16cid:durableId="935284611">
    <w:abstractNumId w:val="9"/>
  </w:num>
  <w:num w:numId="12" w16cid:durableId="1273974900">
    <w:abstractNumId w:val="11"/>
  </w:num>
  <w:num w:numId="13" w16cid:durableId="916093808">
    <w:abstractNumId w:val="18"/>
  </w:num>
  <w:num w:numId="14" w16cid:durableId="1935555378">
    <w:abstractNumId w:val="7"/>
  </w:num>
  <w:num w:numId="15" w16cid:durableId="1175731894">
    <w:abstractNumId w:val="8"/>
  </w:num>
  <w:num w:numId="16" w16cid:durableId="650452315">
    <w:abstractNumId w:val="0"/>
  </w:num>
  <w:num w:numId="17" w16cid:durableId="938875029">
    <w:abstractNumId w:val="17"/>
  </w:num>
  <w:num w:numId="18" w16cid:durableId="531377703">
    <w:abstractNumId w:val="4"/>
  </w:num>
  <w:num w:numId="19" w16cid:durableId="379138448">
    <w:abstractNumId w:val="16"/>
  </w:num>
  <w:num w:numId="20" w16cid:durableId="1055154886">
    <w:abstractNumId w:val="12"/>
  </w:num>
  <w:num w:numId="21" w16cid:durableId="17102558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00C"/>
    <w:rsid w:val="004B098D"/>
    <w:rsid w:val="008951A7"/>
    <w:rsid w:val="00B063DE"/>
    <w:rsid w:val="00B303D3"/>
    <w:rsid w:val="00E7400C"/>
    <w:rsid w:val="00E77D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2B18E"/>
  <w15:chartTrackingRefBased/>
  <w15:docId w15:val="{91AADB0A-039B-4412-B4D1-D575E43B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00C"/>
    <w:rPr>
      <w:kern w:val="0"/>
      <w14:ligatures w14:val="none"/>
    </w:rPr>
  </w:style>
  <w:style w:type="paragraph" w:styleId="Ttulo1">
    <w:name w:val="heading 1"/>
    <w:basedOn w:val="Normal"/>
    <w:next w:val="Normal"/>
    <w:link w:val="Ttulo1Char"/>
    <w:uiPriority w:val="9"/>
    <w:qFormat/>
    <w:rsid w:val="00E740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740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7400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7400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7400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740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740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740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7400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7400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7400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7400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7400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7400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7400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7400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7400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7400C"/>
    <w:rPr>
      <w:rFonts w:eastAsiaTheme="majorEastAsia" w:cstheme="majorBidi"/>
      <w:color w:val="272727" w:themeColor="text1" w:themeTint="D8"/>
    </w:rPr>
  </w:style>
  <w:style w:type="paragraph" w:styleId="Ttulo">
    <w:name w:val="Title"/>
    <w:basedOn w:val="Normal"/>
    <w:next w:val="Normal"/>
    <w:link w:val="TtuloChar"/>
    <w:uiPriority w:val="10"/>
    <w:qFormat/>
    <w:rsid w:val="00E74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740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7400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7400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7400C"/>
    <w:pPr>
      <w:spacing w:before="160"/>
      <w:jc w:val="center"/>
    </w:pPr>
    <w:rPr>
      <w:i/>
      <w:iCs/>
      <w:color w:val="404040" w:themeColor="text1" w:themeTint="BF"/>
    </w:rPr>
  </w:style>
  <w:style w:type="character" w:customStyle="1" w:styleId="CitaoChar">
    <w:name w:val="Citação Char"/>
    <w:basedOn w:val="Fontepargpadro"/>
    <w:link w:val="Citao"/>
    <w:uiPriority w:val="29"/>
    <w:rsid w:val="00E7400C"/>
    <w:rPr>
      <w:i/>
      <w:iCs/>
      <w:color w:val="404040" w:themeColor="text1" w:themeTint="BF"/>
    </w:rPr>
  </w:style>
  <w:style w:type="paragraph" w:styleId="PargrafodaLista">
    <w:name w:val="List Paragraph"/>
    <w:basedOn w:val="Normal"/>
    <w:uiPriority w:val="1"/>
    <w:qFormat/>
    <w:rsid w:val="00E7400C"/>
    <w:pPr>
      <w:ind w:left="720"/>
      <w:contextualSpacing/>
    </w:pPr>
  </w:style>
  <w:style w:type="character" w:styleId="nfaseIntensa">
    <w:name w:val="Intense Emphasis"/>
    <w:basedOn w:val="Fontepargpadro"/>
    <w:uiPriority w:val="21"/>
    <w:qFormat/>
    <w:rsid w:val="00E7400C"/>
    <w:rPr>
      <w:i/>
      <w:iCs/>
      <w:color w:val="2F5496" w:themeColor="accent1" w:themeShade="BF"/>
    </w:rPr>
  </w:style>
  <w:style w:type="paragraph" w:styleId="CitaoIntensa">
    <w:name w:val="Intense Quote"/>
    <w:basedOn w:val="Normal"/>
    <w:next w:val="Normal"/>
    <w:link w:val="CitaoIntensaChar"/>
    <w:uiPriority w:val="30"/>
    <w:qFormat/>
    <w:rsid w:val="00E740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7400C"/>
    <w:rPr>
      <w:i/>
      <w:iCs/>
      <w:color w:val="2F5496" w:themeColor="accent1" w:themeShade="BF"/>
    </w:rPr>
  </w:style>
  <w:style w:type="character" w:styleId="RefernciaIntensa">
    <w:name w:val="Intense Reference"/>
    <w:basedOn w:val="Fontepargpadro"/>
    <w:uiPriority w:val="32"/>
    <w:qFormat/>
    <w:rsid w:val="00E7400C"/>
    <w:rPr>
      <w:b/>
      <w:bCs/>
      <w:smallCaps/>
      <w:color w:val="2F5496" w:themeColor="accent1" w:themeShade="BF"/>
      <w:spacing w:val="5"/>
    </w:rPr>
  </w:style>
  <w:style w:type="paragraph" w:styleId="Cabealho">
    <w:name w:val="header"/>
    <w:basedOn w:val="Normal"/>
    <w:link w:val="CabealhoChar"/>
    <w:uiPriority w:val="99"/>
    <w:unhideWhenUsed/>
    <w:rsid w:val="00E740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7400C"/>
    <w:rPr>
      <w:kern w:val="0"/>
      <w14:ligatures w14:val="none"/>
    </w:rPr>
  </w:style>
  <w:style w:type="paragraph" w:styleId="Rodap">
    <w:name w:val="footer"/>
    <w:basedOn w:val="Normal"/>
    <w:link w:val="RodapChar"/>
    <w:uiPriority w:val="99"/>
    <w:unhideWhenUsed/>
    <w:rsid w:val="00E7400C"/>
    <w:pPr>
      <w:tabs>
        <w:tab w:val="center" w:pos="4252"/>
        <w:tab w:val="right" w:pos="8504"/>
      </w:tabs>
      <w:spacing w:after="0" w:line="240" w:lineRule="auto"/>
    </w:pPr>
  </w:style>
  <w:style w:type="character" w:customStyle="1" w:styleId="RodapChar">
    <w:name w:val="Rodapé Char"/>
    <w:basedOn w:val="Fontepargpadro"/>
    <w:link w:val="Rodap"/>
    <w:uiPriority w:val="99"/>
    <w:rsid w:val="00E7400C"/>
    <w:rPr>
      <w:kern w:val="0"/>
      <w14:ligatures w14:val="none"/>
    </w:rPr>
  </w:style>
  <w:style w:type="table" w:styleId="Tabelacomgrade">
    <w:name w:val="Table Grid"/>
    <w:basedOn w:val="Tabelanormal"/>
    <w:uiPriority w:val="39"/>
    <w:rsid w:val="00E7400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7400C"/>
    <w:pPr>
      <w:autoSpaceDE w:val="0"/>
      <w:autoSpaceDN w:val="0"/>
      <w:adjustRightInd w:val="0"/>
      <w:spacing w:after="0" w:line="240" w:lineRule="auto"/>
    </w:pPr>
    <w:rPr>
      <w:rFonts w:ascii="Arial" w:hAnsi="Arial" w:cs="Arial"/>
      <w:color w:val="000000"/>
      <w:kern w:val="0"/>
      <w:sz w:val="24"/>
      <w:szCs w:val="24"/>
      <w14:ligatures w14:val="none"/>
    </w:rPr>
  </w:style>
  <w:style w:type="paragraph" w:styleId="Corpodetexto">
    <w:name w:val="Body Text"/>
    <w:basedOn w:val="Normal"/>
    <w:link w:val="CorpodetextoChar"/>
    <w:uiPriority w:val="1"/>
    <w:qFormat/>
    <w:rsid w:val="00E7400C"/>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E7400C"/>
    <w:rPr>
      <w:rFonts w:ascii="Times New Roman" w:eastAsia="Times New Roman" w:hAnsi="Times New Roman" w:cs="Times New Roman"/>
      <w:kern w:val="0"/>
      <w:sz w:val="24"/>
      <w:szCs w:val="24"/>
      <w:lang w:val="pt-PT"/>
      <w14:ligatures w14:val="none"/>
    </w:rPr>
  </w:style>
  <w:style w:type="paragraph" w:styleId="NormalWeb">
    <w:name w:val="Normal (Web)"/>
    <w:basedOn w:val="Normal"/>
    <w:uiPriority w:val="99"/>
    <w:semiHidden/>
    <w:unhideWhenUsed/>
    <w:rsid w:val="00E7400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7400C"/>
    <w:rPr>
      <w:b/>
      <w:bCs/>
    </w:rPr>
  </w:style>
  <w:style w:type="character" w:styleId="Hyperlink">
    <w:name w:val="Hyperlink"/>
    <w:basedOn w:val="Fontepargpadro"/>
    <w:uiPriority w:val="99"/>
    <w:unhideWhenUsed/>
    <w:rsid w:val="00E740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8008</Words>
  <Characters>43245</Characters>
  <Application>Microsoft Office Word</Application>
  <DocSecurity>0</DocSecurity>
  <Lines>360</Lines>
  <Paragraphs>102</Paragraphs>
  <ScaleCrop>false</ScaleCrop>
  <Company/>
  <LinksUpToDate>false</LinksUpToDate>
  <CharactersWithSpaces>51151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2026-03-10T13:01:00Z</dcterms:created>
  <dcterms:modified xsi:type="dcterms:W3CDTF">2026-03-10T13:01:00Z</dcterms:modified>
</cp:coreProperties>
</file>