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A09457" w14:textId="5792EA4C" w:rsidR="00723897" w:rsidRDefault="00723897" w:rsidP="00723897">
      <w:pPr>
        <w:pStyle w:val="Ttulo1"/>
        <w:spacing w:before="1"/>
        <w:ind w:left="0"/>
        <w:jc w:val="center"/>
        <w:rPr>
          <w:u w:val="none"/>
        </w:rPr>
      </w:pPr>
      <w:r>
        <w:rPr>
          <w:color w:val="000009"/>
          <w:u w:val="none"/>
        </w:rPr>
        <w:t>ANEXO II</w:t>
      </w:r>
      <w:r w:rsidR="009F7272">
        <w:rPr>
          <w:color w:val="000009"/>
          <w:u w:val="none"/>
        </w:rPr>
        <w:t xml:space="preserve"> – MINUTA DE CONTRATO</w:t>
      </w:r>
    </w:p>
    <w:p w14:paraId="7767A7D1" w14:textId="77777777" w:rsidR="00723897" w:rsidRDefault="00723897" w:rsidP="00723897">
      <w:pPr>
        <w:pBdr>
          <w:top w:val="nil"/>
          <w:left w:val="nil"/>
          <w:bottom w:val="nil"/>
          <w:right w:val="nil"/>
          <w:between w:val="nil"/>
        </w:pBdr>
        <w:spacing w:before="275"/>
        <w:rPr>
          <w:b/>
          <w:color w:val="000000"/>
          <w:sz w:val="24"/>
          <w:szCs w:val="24"/>
        </w:rPr>
      </w:pPr>
    </w:p>
    <w:p w14:paraId="36171005" w14:textId="39C5B43F" w:rsidR="00723897" w:rsidRPr="000A3014" w:rsidRDefault="00723897" w:rsidP="000A3014">
      <w:pPr>
        <w:pStyle w:val="Ttulo2"/>
        <w:tabs>
          <w:tab w:val="left" w:pos="7414"/>
          <w:tab w:val="left" w:pos="9432"/>
        </w:tabs>
        <w:spacing w:before="1"/>
        <w:ind w:left="0"/>
        <w:rPr>
          <w:b w:val="0"/>
        </w:rPr>
      </w:pPr>
      <w:r>
        <w:t>TERMO DE CONTRATO Nº ......../202</w:t>
      </w:r>
      <w:r w:rsidR="000A3014">
        <w:t>5</w:t>
      </w:r>
      <w:r>
        <w:t xml:space="preserve">, QUE ENTRE SI CELEBRAM O </w:t>
      </w:r>
      <w:r w:rsidR="000A3014">
        <w:t xml:space="preserve">MUNICIPIO DE ___________ E  </w:t>
      </w:r>
      <w:r>
        <w:t>.............................................................</w:t>
      </w:r>
      <w:r>
        <w:rPr>
          <w:color w:val="000009"/>
        </w:rPr>
        <w:t xml:space="preserve">, pessoa jurídica de direito público interno, inscrito no CNPJ </w:t>
      </w:r>
      <w:r w:rsidR="000A3014">
        <w:rPr>
          <w:color w:val="000009"/>
        </w:rPr>
        <w:t>_________________</w:t>
      </w:r>
      <w:r>
        <w:rPr>
          <w:color w:val="000009"/>
        </w:rPr>
        <w:t xml:space="preserve"> e tem sua sede localizada na Rua </w:t>
      </w:r>
      <w:r w:rsidR="000A3014">
        <w:rPr>
          <w:color w:val="000009"/>
        </w:rPr>
        <w:t>________________________________________</w:t>
      </w:r>
      <w:r>
        <w:rPr>
          <w:color w:val="000009"/>
        </w:rPr>
        <w:t>, representado neste ato pel</w:t>
      </w:r>
      <w:r w:rsidR="000A3014">
        <w:rPr>
          <w:color w:val="000009"/>
        </w:rPr>
        <w:t xml:space="preserve">o </w:t>
      </w:r>
      <w:r>
        <w:rPr>
          <w:color w:val="000009"/>
        </w:rPr>
        <w:t xml:space="preserve">Sr. </w:t>
      </w:r>
      <w:r w:rsidR="000A3014">
        <w:rPr>
          <w:color w:val="000009"/>
        </w:rPr>
        <w:t>_____________________</w:t>
      </w:r>
      <w:r>
        <w:rPr>
          <w:color w:val="000009"/>
        </w:rPr>
        <w:t xml:space="preserve">, brasileiro, agente político, casado, residente à Rua </w:t>
      </w:r>
      <w:r w:rsidR="000A3014">
        <w:rPr>
          <w:color w:val="000009"/>
        </w:rPr>
        <w:t>________________________</w:t>
      </w:r>
      <w:r>
        <w:rPr>
          <w:color w:val="000009"/>
        </w:rPr>
        <w:t xml:space="preserve">, CEP nº </w:t>
      </w:r>
      <w:r w:rsidR="000A3014">
        <w:rPr>
          <w:color w:val="000009"/>
        </w:rPr>
        <w:t>__________</w:t>
      </w:r>
      <w:r>
        <w:rPr>
          <w:color w:val="000009"/>
        </w:rPr>
        <w:t>, nesta cidade, portador Carteira de Identidade</w:t>
      </w:r>
      <w:r w:rsidR="00652B0F">
        <w:rPr>
          <w:color w:val="000009"/>
        </w:rPr>
        <w:t xml:space="preserve">  ____________</w:t>
      </w:r>
      <w:r>
        <w:rPr>
          <w:color w:val="000009"/>
        </w:rPr>
        <w:t xml:space="preserve"> e do CPF: </w:t>
      </w:r>
      <w:r w:rsidR="00652B0F">
        <w:rPr>
          <w:color w:val="000009"/>
        </w:rPr>
        <w:t>_________________</w:t>
      </w:r>
      <w:r>
        <w:rPr>
          <w:color w:val="000009"/>
        </w:rPr>
        <w:t>, nomeado pela Portaria nº ......, de ..... de ..................... de 20..., portador da Matrícula Funcional</w:t>
      </w:r>
    </w:p>
    <w:p w14:paraId="2DCE6E4D" w14:textId="77777777" w:rsidR="00723897" w:rsidRDefault="00723897" w:rsidP="00723897">
      <w:pPr>
        <w:pBdr>
          <w:top w:val="nil"/>
          <w:left w:val="nil"/>
          <w:bottom w:val="nil"/>
          <w:right w:val="nil"/>
          <w:between w:val="nil"/>
        </w:pBdr>
        <w:tabs>
          <w:tab w:val="left" w:pos="7461"/>
        </w:tabs>
        <w:jc w:val="both"/>
        <w:rPr>
          <w:color w:val="000000"/>
          <w:sz w:val="24"/>
          <w:szCs w:val="24"/>
        </w:rPr>
      </w:pPr>
      <w:r>
        <w:rPr>
          <w:color w:val="000009"/>
          <w:sz w:val="24"/>
          <w:szCs w:val="24"/>
        </w:rPr>
        <w:t>nº .........., doravante denominado CONTRATANTE, e .............................., inscrito(a) no CNPJ/MF sob o nº ............................, sediado(a) na</w:t>
      </w:r>
      <w:r>
        <w:rPr>
          <w:color w:val="000009"/>
          <w:sz w:val="24"/>
          <w:szCs w:val="24"/>
        </w:rPr>
        <w:tab/>
        <w:t>, doravante designado</w:t>
      </w:r>
    </w:p>
    <w:p w14:paraId="636A5BAF" w14:textId="77777777" w:rsidR="00723897" w:rsidRDefault="00723897" w:rsidP="00723897">
      <w:pPr>
        <w:pBdr>
          <w:top w:val="nil"/>
          <w:left w:val="nil"/>
          <w:bottom w:val="nil"/>
          <w:right w:val="nil"/>
          <w:between w:val="nil"/>
        </w:pBdr>
        <w:spacing w:before="1"/>
        <w:jc w:val="both"/>
        <w:rPr>
          <w:color w:val="000000"/>
          <w:sz w:val="24"/>
          <w:szCs w:val="24"/>
        </w:rPr>
      </w:pPr>
      <w:r>
        <w:rPr>
          <w:color w:val="000009"/>
          <w:sz w:val="24"/>
          <w:szCs w:val="24"/>
        </w:rPr>
        <w:t>CONTRATADO, neste ato representado(a) por .................................. (nome e função no contratado), conforme atos constitutivos da empresa, tendo em vista o que consta no Processo nº</w:t>
      </w:r>
    </w:p>
    <w:p w14:paraId="024C2F01" w14:textId="48704F0F" w:rsidR="00723897" w:rsidRDefault="00723897" w:rsidP="00723897">
      <w:pPr>
        <w:pBdr>
          <w:top w:val="nil"/>
          <w:left w:val="nil"/>
          <w:bottom w:val="nil"/>
          <w:right w:val="nil"/>
          <w:between w:val="nil"/>
        </w:pBdr>
        <w:jc w:val="both"/>
        <w:rPr>
          <w:color w:val="000000"/>
          <w:sz w:val="24"/>
          <w:szCs w:val="24"/>
        </w:rPr>
      </w:pPr>
      <w:r>
        <w:rPr>
          <w:color w:val="000009"/>
          <w:sz w:val="24"/>
          <w:szCs w:val="24"/>
        </w:rPr>
        <w:t xml:space="preserve">.............................. </w:t>
      </w:r>
      <w:proofErr w:type="gramStart"/>
      <w:r>
        <w:rPr>
          <w:color w:val="000009"/>
          <w:sz w:val="24"/>
          <w:szCs w:val="24"/>
        </w:rPr>
        <w:t>e</w:t>
      </w:r>
      <w:proofErr w:type="gramEnd"/>
      <w:r>
        <w:rPr>
          <w:color w:val="000009"/>
          <w:sz w:val="24"/>
          <w:szCs w:val="24"/>
        </w:rPr>
        <w:t xml:space="preserve"> em observância às disposições da </w:t>
      </w:r>
      <w:hyperlink r:id="rId8">
        <w:r>
          <w:rPr>
            <w:color w:val="000000"/>
            <w:sz w:val="24"/>
            <w:szCs w:val="24"/>
            <w:u w:val="single"/>
          </w:rPr>
          <w:t>Lei nº 14.133, de 1º de abril de 2021</w:t>
        </w:r>
      </w:hyperlink>
      <w:hyperlink r:id="rId9">
        <w:r>
          <w:rPr>
            <w:color w:val="000009"/>
            <w:sz w:val="24"/>
            <w:szCs w:val="24"/>
          </w:rPr>
          <w:t>,</w:t>
        </w:r>
      </w:hyperlink>
      <w:r>
        <w:rPr>
          <w:color w:val="000009"/>
          <w:sz w:val="24"/>
          <w:szCs w:val="24"/>
        </w:rPr>
        <w:t xml:space="preserve"> e demais legislação aplicável, resolvem celebrar o presente Termo de Contrato,</w:t>
      </w:r>
      <w:r w:rsidR="00A120DF">
        <w:rPr>
          <w:color w:val="000009"/>
          <w:sz w:val="24"/>
          <w:szCs w:val="24"/>
        </w:rPr>
        <w:t xml:space="preserve"> decorrente do Pregão Presencial</w:t>
      </w:r>
      <w:r>
        <w:rPr>
          <w:color w:val="000009"/>
          <w:sz w:val="24"/>
          <w:szCs w:val="24"/>
        </w:rPr>
        <w:t xml:space="preserve"> n. .../. , mediante as cláusulas e condições a seguir enunciadas.</w:t>
      </w:r>
    </w:p>
    <w:p w14:paraId="3FB3F874" w14:textId="77777777" w:rsidR="00723897" w:rsidRDefault="00723897" w:rsidP="0092684B">
      <w:pPr>
        <w:pStyle w:val="Ttulo1"/>
        <w:numPr>
          <w:ilvl w:val="0"/>
          <w:numId w:val="16"/>
        </w:numPr>
        <w:tabs>
          <w:tab w:val="left" w:pos="521"/>
        </w:tabs>
        <w:spacing w:before="274"/>
        <w:ind w:left="0" w:firstLine="0"/>
        <w:rPr>
          <w:u w:val="none"/>
        </w:rPr>
      </w:pPr>
      <w:r>
        <w:t>CLÁUSULA PRIMEIRA – OBJETO</w:t>
      </w:r>
    </w:p>
    <w:p w14:paraId="764F51BB" w14:textId="546C46B8" w:rsidR="00723897" w:rsidRDefault="00723897" w:rsidP="00723897">
      <w:pPr>
        <w:pBdr>
          <w:top w:val="nil"/>
          <w:left w:val="nil"/>
          <w:bottom w:val="nil"/>
          <w:right w:val="nil"/>
          <w:between w:val="nil"/>
        </w:pBdr>
        <w:jc w:val="both"/>
        <w:rPr>
          <w:color w:val="000000"/>
          <w:sz w:val="24"/>
          <w:szCs w:val="24"/>
        </w:rPr>
      </w:pPr>
      <w:r>
        <w:rPr>
          <w:color w:val="000009"/>
          <w:sz w:val="24"/>
          <w:szCs w:val="24"/>
        </w:rPr>
        <w:t xml:space="preserve">O objeto do presente instrumento é CONTRATAÇÃO DE EMPRESA PARA ADMINISTRAÇÃO E DISPONIBILIZAÇÃO LABORATIVA ESPECIALIZADA, INCLUINDO O FORNECIMENTO DE SOLUÇÃO TECNOLÓGICA PARA APOIAR O PLANEJAMENTO, O CONTROLE E A FISCALIZAÇÃO CONTRATUAL, POR MEIO DE APLICAÇÃO WEB E APLICATIVO MOBILE PARA ATENDIMENTO DAS NECESSIDADES </w:t>
      </w:r>
      <w:r w:rsidR="000A3014">
        <w:rPr>
          <w:color w:val="000009"/>
          <w:sz w:val="24"/>
          <w:szCs w:val="24"/>
        </w:rPr>
        <w:t>DO DO MUNICIPIO DE</w:t>
      </w:r>
      <w:r w:rsidR="00E54F6F">
        <w:rPr>
          <w:color w:val="000009"/>
          <w:sz w:val="24"/>
          <w:szCs w:val="24"/>
        </w:rPr>
        <w:t xml:space="preserve"> ITAJA-GO.</w:t>
      </w:r>
    </w:p>
    <w:p w14:paraId="5BFF70BD" w14:textId="77777777" w:rsidR="00723897" w:rsidRDefault="00723897" w:rsidP="00723897">
      <w:pPr>
        <w:pBdr>
          <w:top w:val="nil"/>
          <w:left w:val="nil"/>
          <w:bottom w:val="nil"/>
          <w:right w:val="nil"/>
          <w:between w:val="nil"/>
        </w:pBdr>
        <w:rPr>
          <w:color w:val="000000"/>
          <w:sz w:val="24"/>
          <w:szCs w:val="24"/>
        </w:rPr>
      </w:pPr>
    </w:p>
    <w:p w14:paraId="7194DB99" w14:textId="77777777" w:rsidR="00723897" w:rsidRDefault="00723897" w:rsidP="0092684B">
      <w:pPr>
        <w:pStyle w:val="Ttulo1"/>
        <w:numPr>
          <w:ilvl w:val="0"/>
          <w:numId w:val="16"/>
        </w:numPr>
        <w:tabs>
          <w:tab w:val="left" w:pos="521"/>
        </w:tabs>
        <w:ind w:left="0" w:firstLine="0"/>
        <w:rPr>
          <w:u w:val="none"/>
        </w:rPr>
      </w:pPr>
      <w:r>
        <w:t>CLÁUSULA SEGUNDA – VIGÊNCIA E PRORROGAÇÃO</w:t>
      </w:r>
    </w:p>
    <w:p w14:paraId="76B96DB9"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 prazo de vigência da contratação é de 12 meses contados da data da sua assinatura, na forma do </w:t>
      </w:r>
      <w:hyperlink r:id="rId10" w:anchor="art105">
        <w:r>
          <w:rPr>
            <w:color w:val="000000"/>
            <w:sz w:val="24"/>
            <w:szCs w:val="24"/>
            <w:u w:val="single"/>
          </w:rPr>
          <w:t>artigo 105 da Lei n° 14.133, de 2021</w:t>
        </w:r>
      </w:hyperlink>
      <w:r>
        <w:rPr>
          <w:color w:val="000000"/>
          <w:sz w:val="24"/>
          <w:szCs w:val="24"/>
        </w:rPr>
        <w:t>.</w:t>
      </w:r>
    </w:p>
    <w:p w14:paraId="42B336D6"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O contratado não tem direito subjetivo à prorrogação contratual.</w:t>
      </w:r>
    </w:p>
    <w:p w14:paraId="704B877B"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A prorrogação de contrato deverá ser promovida mediante celebração de termo aditivo.</w:t>
      </w:r>
    </w:p>
    <w:p w14:paraId="1C996E6D"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52DFF13" w14:textId="77777777" w:rsidR="00723897" w:rsidRDefault="00723897" w:rsidP="00723897">
      <w:pPr>
        <w:pBdr>
          <w:top w:val="nil"/>
          <w:left w:val="nil"/>
          <w:bottom w:val="nil"/>
          <w:right w:val="nil"/>
          <w:between w:val="nil"/>
        </w:pBdr>
        <w:rPr>
          <w:color w:val="000000"/>
          <w:sz w:val="24"/>
          <w:szCs w:val="24"/>
        </w:rPr>
      </w:pPr>
    </w:p>
    <w:p w14:paraId="109F4D94" w14:textId="77777777" w:rsidR="00723897" w:rsidRDefault="00723897" w:rsidP="0092684B">
      <w:pPr>
        <w:pStyle w:val="Ttulo1"/>
        <w:numPr>
          <w:ilvl w:val="0"/>
          <w:numId w:val="16"/>
        </w:numPr>
        <w:tabs>
          <w:tab w:val="left" w:pos="521"/>
        </w:tabs>
        <w:spacing w:before="1"/>
        <w:ind w:left="0" w:firstLine="0"/>
        <w:rPr>
          <w:u w:val="none"/>
        </w:rPr>
      </w:pPr>
      <w:r>
        <w:t>CLÁUSULA TERCEIRA – MODELOS DE EXECUÇÃO E GESTÃO CONTRATUAIS</w:t>
      </w:r>
    </w:p>
    <w:p w14:paraId="4A6FD9CB"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14:paraId="40030EF9" w14:textId="77777777" w:rsidR="00723897" w:rsidRDefault="00723897" w:rsidP="0092684B">
      <w:pPr>
        <w:pStyle w:val="Ttulo1"/>
        <w:numPr>
          <w:ilvl w:val="0"/>
          <w:numId w:val="16"/>
        </w:numPr>
        <w:tabs>
          <w:tab w:val="left" w:pos="521"/>
        </w:tabs>
        <w:spacing w:before="276"/>
        <w:ind w:left="0" w:firstLine="0"/>
        <w:rPr>
          <w:u w:val="none"/>
        </w:rPr>
      </w:pPr>
      <w:r>
        <w:t>CLÁUSULA QUARTA – SUBCONTRATAÇÃO</w:t>
      </w:r>
    </w:p>
    <w:p w14:paraId="50623235"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Não será admitida a subcontratação do objeto contratual.</w:t>
      </w:r>
    </w:p>
    <w:p w14:paraId="622D0D98" w14:textId="77777777" w:rsidR="00723897" w:rsidRDefault="00723897" w:rsidP="00723897">
      <w:pPr>
        <w:pBdr>
          <w:top w:val="nil"/>
          <w:left w:val="nil"/>
          <w:bottom w:val="nil"/>
          <w:right w:val="nil"/>
          <w:between w:val="nil"/>
        </w:pBdr>
        <w:spacing w:before="27"/>
        <w:rPr>
          <w:color w:val="000000"/>
          <w:sz w:val="20"/>
          <w:szCs w:val="20"/>
        </w:rPr>
      </w:pPr>
    </w:p>
    <w:p w14:paraId="756F6119" w14:textId="77777777" w:rsidR="00723897" w:rsidRDefault="00723897" w:rsidP="0092684B">
      <w:pPr>
        <w:pStyle w:val="Ttulo1"/>
        <w:numPr>
          <w:ilvl w:val="0"/>
          <w:numId w:val="16"/>
        </w:numPr>
        <w:tabs>
          <w:tab w:val="left" w:pos="521"/>
        </w:tabs>
        <w:ind w:left="0" w:firstLine="0"/>
        <w:rPr>
          <w:u w:val="none"/>
        </w:rPr>
      </w:pPr>
      <w:r>
        <w:t>CLÁUSULA QUINTA – PREÇO</w:t>
      </w:r>
    </w:p>
    <w:p w14:paraId="4CECF6F7"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O valor total da contratação é de R$.......... (  )</w:t>
      </w:r>
    </w:p>
    <w:p w14:paraId="39CB3760" w14:textId="3D5B9BF9"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1828F4"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 valor acima é meramente estimativo, de forma que os pagamentos devidos ao contratado </w:t>
      </w:r>
      <w:r>
        <w:rPr>
          <w:color w:val="000000"/>
          <w:sz w:val="24"/>
          <w:szCs w:val="24"/>
        </w:rPr>
        <w:lastRenderedPageBreak/>
        <w:t>dependerão dos quantitativos efetivamente fornecidos.</w:t>
      </w:r>
    </w:p>
    <w:p w14:paraId="6DE7F2A1" w14:textId="77777777" w:rsidR="00723897" w:rsidRDefault="00723897" w:rsidP="0092684B">
      <w:pPr>
        <w:pStyle w:val="Ttulo1"/>
        <w:numPr>
          <w:ilvl w:val="0"/>
          <w:numId w:val="16"/>
        </w:numPr>
        <w:tabs>
          <w:tab w:val="left" w:pos="521"/>
        </w:tabs>
        <w:spacing w:before="274"/>
        <w:ind w:left="0" w:firstLine="0"/>
        <w:rPr>
          <w:u w:val="none"/>
        </w:rPr>
      </w:pPr>
      <w:r>
        <w:t>CLÁUSULA SEXTA - PAGAMENTO</w:t>
      </w:r>
    </w:p>
    <w:p w14:paraId="7653EA18"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O preço deverá ser fixo, em reais, equivalente ao de mercado, bem como, estar nele incluso, todas as despesas, sem quaisquer ônus para a Administração Pública, tais como impostos, equipamentos, tributos e quaisquer outros que incidam sobre a avença.</w:t>
      </w:r>
    </w:p>
    <w:p w14:paraId="00B5B8B4" w14:textId="28D91119" w:rsidR="009B733D" w:rsidRPr="005415E6" w:rsidRDefault="00723897" w:rsidP="000A3014">
      <w:pPr>
        <w:numPr>
          <w:ilvl w:val="1"/>
          <w:numId w:val="16"/>
        </w:numPr>
        <w:pBdr>
          <w:top w:val="nil"/>
          <w:left w:val="nil"/>
          <w:bottom w:val="nil"/>
          <w:right w:val="nil"/>
          <w:between w:val="nil"/>
        </w:pBdr>
        <w:tabs>
          <w:tab w:val="left" w:pos="648"/>
        </w:tabs>
        <w:autoSpaceDE/>
        <w:autoSpaceDN/>
        <w:ind w:left="0" w:firstLine="0"/>
        <w:jc w:val="both"/>
        <w:rPr>
          <w:color w:val="000009"/>
        </w:rPr>
      </w:pPr>
      <w:r w:rsidRPr="005415E6">
        <w:rPr>
          <w:color w:val="000009"/>
          <w:sz w:val="24"/>
          <w:szCs w:val="24"/>
        </w:rPr>
        <w:t>Caso a empresa seja domiciliada no Município, deverá apresentar juntamente com a Nota Fiscal a CNDM - Certidão Negativa de Débitos Municipais, caso não, de sua sede.</w:t>
      </w:r>
    </w:p>
    <w:p w14:paraId="571EB07B" w14:textId="7B6F985E" w:rsidR="00723897" w:rsidRPr="009B733D" w:rsidRDefault="009B733D"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O pagamento será realizado mediante medições mensais, que deverão ser apresentadas com periodicidade de até 30 (trinta) dias e atestadas pelo fiscal do contrato. A(s) Nota Fiscal(is) só será(ão) liquidada(s) após a comprovação da execução dos serviços ou em caso de antecipação, desde que devidamente autorizada e nas condições estabelecidas no instrumento convocatório, e quando estiver em total conformidade com as especificações, em atendimento ao inciso VI do artigo 92 da Lei nº 14.133/2021</w:t>
      </w:r>
      <w:r w:rsidR="00723897">
        <w:rPr>
          <w:color w:val="000009"/>
          <w:sz w:val="24"/>
          <w:szCs w:val="24"/>
        </w:rPr>
        <w:t>.</w:t>
      </w:r>
    </w:p>
    <w:p w14:paraId="290DB0DF" w14:textId="7E75EFDE" w:rsidR="009B733D" w:rsidRDefault="009B733D"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sidRPr="007422BE">
        <w:rPr>
          <w:color w:val="000009"/>
          <w:sz w:val="24"/>
          <w:szCs w:val="24"/>
        </w:rPr>
        <w:t>Caso a Contratada se trate de Consórcio de empresas, será admitida a emissão da</w:t>
      </w:r>
      <w:r>
        <w:rPr>
          <w:color w:val="000009"/>
          <w:sz w:val="24"/>
          <w:szCs w:val="24"/>
        </w:rPr>
        <w:t xml:space="preserve">(s) Nota(s) Fiscal(is) </w:t>
      </w:r>
      <w:r w:rsidRPr="007422BE">
        <w:rPr>
          <w:color w:val="000009"/>
          <w:sz w:val="24"/>
          <w:szCs w:val="24"/>
        </w:rPr>
        <w:t xml:space="preserve">por parte de cada Consorciada, </w:t>
      </w:r>
      <w:r>
        <w:rPr>
          <w:color w:val="000009"/>
          <w:sz w:val="24"/>
          <w:szCs w:val="24"/>
        </w:rPr>
        <w:t xml:space="preserve">na proporção de sua respectiva participação, </w:t>
      </w:r>
      <w:r w:rsidRPr="007422BE">
        <w:rPr>
          <w:color w:val="000009"/>
          <w:sz w:val="24"/>
          <w:szCs w:val="24"/>
        </w:rPr>
        <w:t xml:space="preserve">mediante toda a documentação de regularidade da emitente, cujo pagamento poderá ser feito de forma </w:t>
      </w:r>
      <w:r>
        <w:rPr>
          <w:color w:val="000009"/>
          <w:sz w:val="24"/>
          <w:szCs w:val="24"/>
        </w:rPr>
        <w:t>individualizada na conta corrente indicada por cada consorciada.</w:t>
      </w:r>
    </w:p>
    <w:p w14:paraId="4F6550B9" w14:textId="3DDFA6D3" w:rsidR="00723897" w:rsidRDefault="009B733D" w:rsidP="0092684B">
      <w:pPr>
        <w:numPr>
          <w:ilvl w:val="2"/>
          <w:numId w:val="16"/>
        </w:numPr>
        <w:pBdr>
          <w:top w:val="nil"/>
          <w:left w:val="nil"/>
          <w:bottom w:val="nil"/>
          <w:right w:val="nil"/>
          <w:between w:val="nil"/>
        </w:pBdr>
        <w:tabs>
          <w:tab w:val="left" w:pos="648"/>
        </w:tabs>
        <w:autoSpaceDE/>
        <w:autoSpaceDN/>
        <w:ind w:left="0" w:firstLine="0"/>
        <w:jc w:val="both"/>
        <w:rPr>
          <w:color w:val="000009"/>
          <w:sz w:val="24"/>
          <w:szCs w:val="24"/>
        </w:rPr>
      </w:pPr>
      <w:r>
        <w:rPr>
          <w:color w:val="000009"/>
          <w:sz w:val="24"/>
          <w:szCs w:val="24"/>
        </w:rPr>
        <w:t>No caso de convênios ou fontes de recursos que utilizem plataforma eletrônica para atestação e liberação, o licitante deverá efetuar todos os lançamentos necessários conforme as normativas do órgão respectivo</w:t>
      </w:r>
      <w:r w:rsidR="00723897">
        <w:rPr>
          <w:color w:val="000009"/>
          <w:sz w:val="24"/>
          <w:szCs w:val="24"/>
        </w:rPr>
        <w:t>.</w:t>
      </w:r>
    </w:p>
    <w:p w14:paraId="53DA76C5" w14:textId="2F7211BB" w:rsidR="00723897" w:rsidRDefault="00D81A0F"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 xml:space="preserve">Na(s) Nota(s) </w:t>
      </w:r>
      <w:proofErr w:type="gramStart"/>
      <w:r>
        <w:rPr>
          <w:color w:val="000009"/>
          <w:sz w:val="24"/>
          <w:szCs w:val="24"/>
        </w:rPr>
        <w:t>Fiscal(</w:t>
      </w:r>
      <w:proofErr w:type="gramEnd"/>
      <w:r>
        <w:rPr>
          <w:color w:val="000009"/>
          <w:sz w:val="24"/>
          <w:szCs w:val="24"/>
        </w:rPr>
        <w:t xml:space="preserve">is) </w:t>
      </w:r>
      <w:r w:rsidR="00723897">
        <w:rPr>
          <w:color w:val="000009"/>
          <w:sz w:val="24"/>
          <w:szCs w:val="24"/>
        </w:rPr>
        <w:t>correspondente</w:t>
      </w:r>
      <w:r>
        <w:rPr>
          <w:color w:val="000009"/>
          <w:sz w:val="24"/>
          <w:szCs w:val="24"/>
        </w:rPr>
        <w:t>(s)</w:t>
      </w:r>
      <w:r w:rsidR="00723897">
        <w:rPr>
          <w:color w:val="000009"/>
          <w:sz w:val="24"/>
          <w:szCs w:val="24"/>
        </w:rPr>
        <w:t xml:space="preserve"> à medição deverá</w:t>
      </w:r>
      <w:r>
        <w:rPr>
          <w:color w:val="000009"/>
          <w:sz w:val="24"/>
          <w:szCs w:val="24"/>
        </w:rPr>
        <w:t xml:space="preserve">(ão) </w:t>
      </w:r>
      <w:r w:rsidR="00723897">
        <w:rPr>
          <w:color w:val="000009"/>
          <w:sz w:val="24"/>
          <w:szCs w:val="24"/>
        </w:rPr>
        <w:t>ser entregue</w:t>
      </w:r>
      <w:r>
        <w:rPr>
          <w:color w:val="000009"/>
          <w:sz w:val="24"/>
          <w:szCs w:val="24"/>
        </w:rPr>
        <w:t>(s)</w:t>
      </w:r>
      <w:r w:rsidR="00723897">
        <w:rPr>
          <w:color w:val="000009"/>
          <w:sz w:val="24"/>
          <w:szCs w:val="24"/>
        </w:rPr>
        <w:t xml:space="preserve"> </w:t>
      </w:r>
      <w:r w:rsidR="00AE73C9">
        <w:rPr>
          <w:color w:val="000009"/>
          <w:sz w:val="24"/>
          <w:szCs w:val="24"/>
        </w:rPr>
        <w:t>ao Municipio</w:t>
      </w:r>
      <w:r w:rsidR="00723897">
        <w:rPr>
          <w:color w:val="000009"/>
          <w:sz w:val="24"/>
          <w:szCs w:val="24"/>
        </w:rPr>
        <w:t xml:space="preserve"> que encaminhará, juntamente com certidões negativas dentro da validade (municipal, federal, estadual e trabalhista); CRF – Certificado de Regularidade do FGTS; GPS – Guia da Previdência Social, GRF</w:t>
      </w:r>
      <w:r w:rsidR="00D878FF">
        <w:rPr>
          <w:color w:val="000009"/>
          <w:sz w:val="24"/>
          <w:szCs w:val="24"/>
        </w:rPr>
        <w:t xml:space="preserve"> – Guia de Recolhimento do FGTS.</w:t>
      </w:r>
    </w:p>
    <w:p w14:paraId="7F0B37B5" w14:textId="600F7E38"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Na</w:t>
      </w:r>
      <w:r w:rsidR="00D81A0F">
        <w:rPr>
          <w:color w:val="000009"/>
          <w:sz w:val="24"/>
          <w:szCs w:val="24"/>
        </w:rPr>
        <w:t>(s)</w:t>
      </w:r>
      <w:r>
        <w:rPr>
          <w:color w:val="000009"/>
          <w:sz w:val="24"/>
          <w:szCs w:val="24"/>
        </w:rPr>
        <w:t xml:space="preserve"> Nota</w:t>
      </w:r>
      <w:r w:rsidR="005415E6">
        <w:rPr>
          <w:color w:val="000009"/>
          <w:sz w:val="24"/>
          <w:szCs w:val="24"/>
        </w:rPr>
        <w:t>(s)</w:t>
      </w:r>
      <w:r>
        <w:rPr>
          <w:color w:val="000009"/>
          <w:sz w:val="24"/>
          <w:szCs w:val="24"/>
        </w:rPr>
        <w:t xml:space="preserve"> </w:t>
      </w:r>
      <w:proofErr w:type="gramStart"/>
      <w:r>
        <w:rPr>
          <w:color w:val="000009"/>
          <w:sz w:val="24"/>
          <w:szCs w:val="24"/>
        </w:rPr>
        <w:t>Fiscal</w:t>
      </w:r>
      <w:r w:rsidR="005415E6">
        <w:rPr>
          <w:color w:val="000009"/>
          <w:sz w:val="24"/>
          <w:szCs w:val="24"/>
        </w:rPr>
        <w:t>(</w:t>
      </w:r>
      <w:proofErr w:type="gramEnd"/>
      <w:r w:rsidR="005415E6">
        <w:rPr>
          <w:color w:val="000009"/>
          <w:sz w:val="24"/>
          <w:szCs w:val="24"/>
        </w:rPr>
        <w:t>is)</w:t>
      </w:r>
      <w:r>
        <w:rPr>
          <w:color w:val="000009"/>
          <w:sz w:val="24"/>
          <w:szCs w:val="24"/>
        </w:rPr>
        <w:t xml:space="preserve"> deverá</w:t>
      </w:r>
      <w:r w:rsidR="005415E6">
        <w:rPr>
          <w:color w:val="000009"/>
          <w:sz w:val="24"/>
          <w:szCs w:val="24"/>
        </w:rPr>
        <w:t>(ão)</w:t>
      </w:r>
      <w:r>
        <w:rPr>
          <w:color w:val="000009"/>
          <w:sz w:val="24"/>
          <w:szCs w:val="24"/>
        </w:rPr>
        <w:t xml:space="preserve"> constar o objeto dos serviços, o número do termo de contra</w:t>
      </w:r>
      <w:r w:rsidR="00D878FF">
        <w:rPr>
          <w:color w:val="000009"/>
          <w:sz w:val="24"/>
          <w:szCs w:val="24"/>
        </w:rPr>
        <w:t>to e do processo licitatório,</w:t>
      </w:r>
      <w:r>
        <w:rPr>
          <w:color w:val="000009"/>
          <w:sz w:val="24"/>
          <w:szCs w:val="24"/>
        </w:rPr>
        <w:t xml:space="preserve"> a medição a que se refere, e, em caso de convênios ou similares, os dados específicos do termo (consultar);</w:t>
      </w:r>
    </w:p>
    <w:p w14:paraId="6C651A48" w14:textId="3F029871"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No caso de notas fiscais emitidas em outro município, deverá ser providenciado o Registro Auxiliar de Nota Fiscal de Serviços – RANFS, no município;</w:t>
      </w:r>
    </w:p>
    <w:p w14:paraId="1B749F0A"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Na eventualidade de aplicação de multas, estas deverão ser automaticamente descontadas do pagamento a que fizer jus ao licitante vencedor.</w:t>
      </w:r>
    </w:p>
    <w:p w14:paraId="64060C49" w14:textId="77777777" w:rsidR="00723897" w:rsidRDefault="00723897" w:rsidP="0092684B">
      <w:pPr>
        <w:numPr>
          <w:ilvl w:val="1"/>
          <w:numId w:val="16"/>
        </w:numPr>
        <w:pBdr>
          <w:top w:val="nil"/>
          <w:left w:val="nil"/>
          <w:bottom w:val="nil"/>
          <w:right w:val="nil"/>
          <w:between w:val="nil"/>
        </w:pBdr>
        <w:tabs>
          <w:tab w:val="left" w:pos="634"/>
        </w:tabs>
        <w:autoSpaceDE/>
        <w:autoSpaceDN/>
        <w:ind w:left="0" w:firstLine="0"/>
        <w:jc w:val="both"/>
        <w:rPr>
          <w:color w:val="000009"/>
        </w:rPr>
      </w:pPr>
      <w:r>
        <w:rPr>
          <w:color w:val="000009"/>
          <w:sz w:val="24"/>
          <w:szCs w:val="24"/>
        </w:rPr>
        <w:t>A liberação só ocorrerá quando o objeto medido estiver em total conformidade com as especificações e /ou projetos.</w:t>
      </w:r>
    </w:p>
    <w:p w14:paraId="7183E47E"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Para a continuidade do contrato, a contratada deverá manter as mesmas condições da sua habilitação, inclusive com confirmação da situação de regularidade para com o Fundo de Garantia por Tempo de Serviço (FGTS), as Fazendas Federal (Certidão Conjunta Negativa de Débitos Relativos a Tributos Federais e à Dívida Ativa da União), Estadual e Municipal e Trabalhista.</w:t>
      </w:r>
    </w:p>
    <w:p w14:paraId="6BE1A62A" w14:textId="77777777" w:rsidR="00723897" w:rsidRDefault="00723897" w:rsidP="0092684B">
      <w:pPr>
        <w:numPr>
          <w:ilvl w:val="1"/>
          <w:numId w:val="16"/>
        </w:numPr>
        <w:pBdr>
          <w:top w:val="nil"/>
          <w:left w:val="nil"/>
          <w:bottom w:val="nil"/>
          <w:right w:val="nil"/>
          <w:between w:val="nil"/>
        </w:pBdr>
        <w:tabs>
          <w:tab w:val="left" w:pos="631"/>
        </w:tabs>
        <w:autoSpaceDE/>
        <w:autoSpaceDN/>
        <w:ind w:left="0" w:firstLine="0"/>
        <w:jc w:val="both"/>
        <w:rPr>
          <w:color w:val="000009"/>
        </w:rPr>
      </w:pPr>
      <w:r>
        <w:rPr>
          <w:color w:val="000009"/>
          <w:sz w:val="24"/>
          <w:szCs w:val="24"/>
        </w:rPr>
        <w:t>Caso a contratada tenha o recolhimento dos encargos relativos ao FGTS centralizado, o documento comprobatório de autorização para a centralização dos recolhimentos deverá ser apresentado à Administração Pública.</w:t>
      </w:r>
    </w:p>
    <w:p w14:paraId="4AB084C8"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Quando a empresa contratada não apresentar situação regular no ato da emissão da Ordem de Serviço, ou recusar-se a retirar a mesma injustificadamente, será convocado outro licitante, observada a ordem de classificação e assim sucessivamente, sem prejuízo da aplicação das sanções cabíveis.</w:t>
      </w:r>
    </w:p>
    <w:p w14:paraId="44EBDE92"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Especialmente em contratos com recursos vinculados, de convênios ou termos de compromisso deverá a contratada observar as condições para cumprimento de etapas, cronogramas ou metas, de forma a equilibrar o cronograma físico-financeiro com as normas dos instrumentos, antes do início dos serviços.</w:t>
      </w:r>
    </w:p>
    <w:p w14:paraId="27C65CFC" w14:textId="77777777" w:rsidR="00723897" w:rsidRDefault="00723897" w:rsidP="0092684B">
      <w:pPr>
        <w:pStyle w:val="Ttulo1"/>
        <w:numPr>
          <w:ilvl w:val="0"/>
          <w:numId w:val="16"/>
        </w:numPr>
        <w:tabs>
          <w:tab w:val="left" w:pos="521"/>
        </w:tabs>
        <w:spacing w:before="275"/>
        <w:ind w:left="0" w:firstLine="0"/>
        <w:rPr>
          <w:u w:val="none"/>
        </w:rPr>
      </w:pPr>
      <w:r>
        <w:lastRenderedPageBreak/>
        <w:t>CLÁUSULA SÉTIMA – REAJUSTE</w:t>
      </w:r>
    </w:p>
    <w:p w14:paraId="7FE9F022"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Os preços inicialmente contratados são fixos e irreajustáveis no prazo de um ano contado da data do orçamento estimado, em </w:t>
      </w:r>
      <w:r>
        <w:rPr>
          <w:color w:val="000000"/>
          <w:sz w:val="24"/>
          <w:szCs w:val="24"/>
          <w:u w:val="single"/>
        </w:rPr>
        <w:t xml:space="preserve">  </w:t>
      </w:r>
      <w:r>
        <w:rPr>
          <w:color w:val="000000"/>
          <w:sz w:val="24"/>
          <w:szCs w:val="24"/>
        </w:rPr>
        <w:t>/</w:t>
      </w:r>
      <w:r>
        <w:rPr>
          <w:color w:val="000000"/>
          <w:sz w:val="24"/>
          <w:szCs w:val="24"/>
          <w:u w:val="single"/>
        </w:rPr>
        <w:t xml:space="preserve">  </w:t>
      </w:r>
      <w:r>
        <w:rPr>
          <w:color w:val="000000"/>
          <w:sz w:val="24"/>
          <w:szCs w:val="24"/>
        </w:rPr>
        <w:t>/</w:t>
      </w:r>
      <w:r>
        <w:rPr>
          <w:color w:val="000000"/>
          <w:sz w:val="24"/>
          <w:szCs w:val="24"/>
          <w:u w:val="single"/>
        </w:rPr>
        <w:t xml:space="preserve">  </w:t>
      </w:r>
      <w:r>
        <w:rPr>
          <w:color w:val="000000"/>
          <w:sz w:val="24"/>
          <w:szCs w:val="24"/>
        </w:rPr>
        <w:t>.</w:t>
      </w:r>
    </w:p>
    <w:p w14:paraId="4CAE3838"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Após o transcurso de 12 (doze) meses da data de apresentação da proposta, para custos decorrentes do mercado, ou do acordo, à convenção coletiva ou ao dissídio coletivo ao qual a proposta esteja vinculada, para os custos de mão de obra, os preços poderão ser repactuados, de acordo com as condições previstas no Termo de Referência, anexo a este Contrato.</w:t>
      </w:r>
    </w:p>
    <w:p w14:paraId="52AF9D86" w14:textId="77777777" w:rsidR="00723897" w:rsidRDefault="00723897" w:rsidP="00723897">
      <w:pPr>
        <w:pBdr>
          <w:top w:val="nil"/>
          <w:left w:val="nil"/>
          <w:bottom w:val="nil"/>
          <w:right w:val="nil"/>
          <w:between w:val="nil"/>
        </w:pBdr>
        <w:rPr>
          <w:color w:val="000000"/>
          <w:sz w:val="24"/>
          <w:szCs w:val="24"/>
        </w:rPr>
      </w:pPr>
    </w:p>
    <w:p w14:paraId="363B0E13" w14:textId="77777777" w:rsidR="00723897" w:rsidRDefault="00723897" w:rsidP="0092684B">
      <w:pPr>
        <w:pStyle w:val="Ttulo1"/>
        <w:numPr>
          <w:ilvl w:val="0"/>
          <w:numId w:val="16"/>
        </w:numPr>
        <w:tabs>
          <w:tab w:val="left" w:pos="521"/>
        </w:tabs>
        <w:ind w:left="0" w:firstLine="0"/>
        <w:rPr>
          <w:u w:val="none"/>
        </w:rPr>
      </w:pPr>
      <w:r>
        <w:t>CLÁUSULA OITAVA - OBRIGAÇÕES DO CONTRATANTE</w:t>
      </w:r>
    </w:p>
    <w:p w14:paraId="1297B410"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Solicitar a CONTRATADA a prestação de serviços indicando o dia que o serviço deverá ser iniciado, com a emissão da respectiva Ordem de Serviço.</w:t>
      </w:r>
    </w:p>
    <w:p w14:paraId="60E39663"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Colocar à disposição da CONTRATADA todas as informações necessárias para a perfeita execução do objeto desse serviço.</w:t>
      </w:r>
    </w:p>
    <w:p w14:paraId="160D463C"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Paralisar ou suspender, a qualquer tempo, a execução do serviço, de forma parcial ou total, mediante pagamento único e exclusivo do que foi executado.</w:t>
      </w:r>
    </w:p>
    <w:p w14:paraId="164C1F5A"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Efetuar o pagamento na forma e prazo previsto neste instrumento.</w:t>
      </w:r>
    </w:p>
    <w:p w14:paraId="015B71FA"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A Contratante, por meio de representante das secretarias requisitantes terá, a qualquer tempo, acesso à inspeção dos materiais a serem entregues, verificando as condições de atendimento ao contratado.</w:t>
      </w:r>
    </w:p>
    <w:p w14:paraId="2C3032BA"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Exercer a fiscalização da execução do objeto na forma prevista pela Legislação competente, tendo o servidor indicado pelo município demandante como responsável pela fiscalização.</w:t>
      </w:r>
    </w:p>
    <w:p w14:paraId="5016D82C"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Comunicar o licitante contratado qualquer modificação que ocorrer em relação às especificações e projetos do objeto.</w:t>
      </w:r>
    </w:p>
    <w:p w14:paraId="176FE3B8"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Proceder às advertências, multas e demais comunicações legais pelo descumprimento dos termos deste edital.</w:t>
      </w:r>
    </w:p>
    <w:p w14:paraId="3A7FCFD4" w14:textId="77777777" w:rsidR="00723897" w:rsidRDefault="00723897" w:rsidP="0092684B">
      <w:pPr>
        <w:numPr>
          <w:ilvl w:val="1"/>
          <w:numId w:val="16"/>
        </w:numPr>
        <w:pBdr>
          <w:top w:val="nil"/>
          <w:left w:val="nil"/>
          <w:bottom w:val="nil"/>
          <w:right w:val="nil"/>
          <w:between w:val="nil"/>
        </w:pBdr>
        <w:tabs>
          <w:tab w:val="left" w:pos="665"/>
        </w:tabs>
        <w:autoSpaceDE/>
        <w:autoSpaceDN/>
        <w:ind w:left="0" w:firstLine="0"/>
        <w:jc w:val="both"/>
        <w:rPr>
          <w:color w:val="000000"/>
        </w:rPr>
      </w:pPr>
      <w:r>
        <w:rPr>
          <w:color w:val="000000"/>
          <w:sz w:val="24"/>
          <w:szCs w:val="24"/>
        </w:rPr>
        <w:t>Promover a fiscalização e conferência dos materiais entregues pelo contratado e atestar os documentos fiscais pertinentes, podendo sustar, recusar, mandar refazer ou desfazer qualquer procedimento que não esteja de acordo com os termos deste edital.</w:t>
      </w:r>
    </w:p>
    <w:p w14:paraId="5454C484" w14:textId="77777777" w:rsidR="00723897" w:rsidRDefault="00723897" w:rsidP="0092684B">
      <w:pPr>
        <w:numPr>
          <w:ilvl w:val="1"/>
          <w:numId w:val="16"/>
        </w:numPr>
        <w:pBdr>
          <w:top w:val="nil"/>
          <w:left w:val="nil"/>
          <w:bottom w:val="nil"/>
          <w:right w:val="nil"/>
          <w:between w:val="nil"/>
        </w:pBdr>
        <w:tabs>
          <w:tab w:val="left" w:pos="945"/>
        </w:tabs>
        <w:autoSpaceDE/>
        <w:autoSpaceDN/>
        <w:ind w:left="0" w:firstLine="0"/>
        <w:jc w:val="both"/>
        <w:rPr>
          <w:color w:val="000000"/>
        </w:rPr>
      </w:pPr>
      <w:r>
        <w:rPr>
          <w:color w:val="000000"/>
          <w:sz w:val="24"/>
          <w:szCs w:val="24"/>
        </w:rPr>
        <w:t>Prestar informações e esclarecimentos que venham a ser solicitados pelo licitante contratado.</w:t>
      </w:r>
    </w:p>
    <w:p w14:paraId="5303E740" w14:textId="77777777" w:rsidR="00723897" w:rsidRDefault="00723897" w:rsidP="0092684B">
      <w:pPr>
        <w:numPr>
          <w:ilvl w:val="1"/>
          <w:numId w:val="16"/>
        </w:numPr>
        <w:pBdr>
          <w:top w:val="nil"/>
          <w:left w:val="nil"/>
          <w:bottom w:val="nil"/>
          <w:right w:val="nil"/>
          <w:between w:val="nil"/>
        </w:pBdr>
        <w:tabs>
          <w:tab w:val="left" w:pos="945"/>
        </w:tabs>
        <w:autoSpaceDE/>
        <w:autoSpaceDN/>
        <w:ind w:left="0" w:firstLine="0"/>
        <w:jc w:val="both"/>
        <w:rPr>
          <w:color w:val="000000"/>
        </w:rPr>
      </w:pPr>
      <w:r>
        <w:rPr>
          <w:color w:val="000000"/>
          <w:sz w:val="24"/>
          <w:szCs w:val="24"/>
        </w:rPr>
        <w:t>Permitir o acesso do pessoal do contratado ao local de execução dos serviços..</w:t>
      </w:r>
    </w:p>
    <w:p w14:paraId="57CB6049" w14:textId="77777777" w:rsidR="00723897" w:rsidRDefault="00723897" w:rsidP="0092684B">
      <w:pPr>
        <w:pStyle w:val="Ttulo1"/>
        <w:numPr>
          <w:ilvl w:val="0"/>
          <w:numId w:val="16"/>
        </w:numPr>
        <w:tabs>
          <w:tab w:val="left" w:pos="521"/>
        </w:tabs>
        <w:spacing w:before="274"/>
        <w:ind w:left="0" w:firstLine="0"/>
        <w:rPr>
          <w:u w:val="none"/>
        </w:rPr>
      </w:pPr>
      <w:r>
        <w:t>CLÁUSULA NONA - OBRIGAÇÕES DO CONTRATADO</w:t>
      </w:r>
    </w:p>
    <w:p w14:paraId="3039A8C9"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Executar os serviços contratados, dentro da melhor técnica em consonância com o termo de referência, obedecendo rigorosamente às normas da ABNT – Associação Brasileira de Normas e Técnicas, especificações e instruções dos Municípios demandante, normas relativas à segurança no trabalho e legislação específica e aplicável.</w:t>
      </w:r>
    </w:p>
    <w:p w14:paraId="2F0CFFD0" w14:textId="183ABDC9" w:rsidR="00723897" w:rsidRDefault="00EA38DC" w:rsidP="0092684B">
      <w:pPr>
        <w:numPr>
          <w:ilvl w:val="2"/>
          <w:numId w:val="16"/>
        </w:numPr>
        <w:pBdr>
          <w:top w:val="nil"/>
          <w:left w:val="nil"/>
          <w:bottom w:val="nil"/>
          <w:right w:val="nil"/>
          <w:between w:val="nil"/>
        </w:pBdr>
        <w:tabs>
          <w:tab w:val="left" w:pos="648"/>
        </w:tabs>
        <w:autoSpaceDE/>
        <w:autoSpaceDN/>
        <w:ind w:left="0" w:firstLine="0"/>
        <w:jc w:val="both"/>
        <w:rPr>
          <w:color w:val="000009"/>
          <w:sz w:val="24"/>
          <w:szCs w:val="24"/>
        </w:rPr>
      </w:pPr>
      <w:r>
        <w:rPr>
          <w:color w:val="000009"/>
          <w:sz w:val="24"/>
          <w:szCs w:val="24"/>
        </w:rPr>
        <w:t>D</w:t>
      </w:r>
      <w:r w:rsidRPr="00EA38DC">
        <w:rPr>
          <w:color w:val="000009"/>
          <w:sz w:val="24"/>
          <w:szCs w:val="24"/>
        </w:rPr>
        <w:t>isponibilização e manutenção da solução tecnológica (uptime, suporte, atualizações)</w:t>
      </w:r>
      <w:r w:rsidR="00723897">
        <w:rPr>
          <w:color w:val="000009"/>
          <w:sz w:val="24"/>
          <w:szCs w:val="24"/>
        </w:rPr>
        <w:t>.</w:t>
      </w:r>
    </w:p>
    <w:p w14:paraId="20BE8B68" w14:textId="5BCFDCCA" w:rsidR="00723897" w:rsidRDefault="00EA38DC" w:rsidP="0092684B">
      <w:pPr>
        <w:numPr>
          <w:ilvl w:val="2"/>
          <w:numId w:val="16"/>
        </w:numPr>
        <w:pBdr>
          <w:top w:val="nil"/>
          <w:left w:val="nil"/>
          <w:bottom w:val="nil"/>
          <w:right w:val="nil"/>
          <w:between w:val="nil"/>
        </w:pBdr>
        <w:tabs>
          <w:tab w:val="left" w:pos="648"/>
        </w:tabs>
        <w:autoSpaceDE/>
        <w:autoSpaceDN/>
        <w:ind w:left="0" w:firstLine="0"/>
        <w:jc w:val="both"/>
        <w:rPr>
          <w:color w:val="000009"/>
          <w:sz w:val="24"/>
          <w:szCs w:val="24"/>
        </w:rPr>
      </w:pPr>
      <w:r>
        <w:rPr>
          <w:color w:val="000009"/>
          <w:sz w:val="24"/>
          <w:szCs w:val="24"/>
        </w:rPr>
        <w:t>G</w:t>
      </w:r>
      <w:r w:rsidRPr="00EA38DC">
        <w:rPr>
          <w:color w:val="000009"/>
          <w:sz w:val="24"/>
          <w:szCs w:val="24"/>
        </w:rPr>
        <w:t>estão da mão de obra (folha, encargos, substituições, treinamentos, EPIs se for o caso)</w:t>
      </w:r>
      <w:r w:rsidR="00723897">
        <w:rPr>
          <w:color w:val="000009"/>
          <w:sz w:val="24"/>
          <w:szCs w:val="24"/>
        </w:rPr>
        <w:t>.</w:t>
      </w:r>
    </w:p>
    <w:p w14:paraId="48F6DB24"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Atender prontamente as orientações e exigências inerentes à execução do objeto contratado quando apontados pela fiscalização.</w:t>
      </w:r>
    </w:p>
    <w:p w14:paraId="4141BD0F"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Responsabilizar-se técnica e civilmente pelos serviços executados.</w:t>
      </w:r>
    </w:p>
    <w:p w14:paraId="11FEBF25"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Reparar, corrigir, remover, reconstruir ou substituir, a suas expensas, no total ou em parte, o objeto do contrato em que se verificarem vícios, defeitos ou incorreções resultantes de sua execução ou de materiais nela empregados.</w:t>
      </w:r>
    </w:p>
    <w:p w14:paraId="74F7A7FC" w14:textId="77777777" w:rsidR="00723897" w:rsidRDefault="00723897" w:rsidP="0092684B">
      <w:pPr>
        <w:numPr>
          <w:ilvl w:val="1"/>
          <w:numId w:val="16"/>
        </w:numPr>
        <w:pBdr>
          <w:top w:val="nil"/>
          <w:left w:val="nil"/>
          <w:bottom w:val="nil"/>
          <w:right w:val="nil"/>
          <w:between w:val="nil"/>
        </w:pBdr>
        <w:tabs>
          <w:tab w:val="left" w:pos="631"/>
        </w:tabs>
        <w:autoSpaceDE/>
        <w:autoSpaceDN/>
        <w:ind w:left="0" w:firstLine="0"/>
        <w:jc w:val="both"/>
        <w:rPr>
          <w:color w:val="000009"/>
        </w:rPr>
      </w:pPr>
      <w:r>
        <w:rPr>
          <w:color w:val="000009"/>
          <w:sz w:val="24"/>
          <w:szCs w:val="24"/>
        </w:rPr>
        <w:t>Assegurar ao CONTRATANTE o direito de sustar, recusar, mandar desfazer ou refazer qualquer serviço/produto que não esteja de acordo com as normas e especificações técnicas recomendadas neste documento.</w:t>
      </w:r>
    </w:p>
    <w:p w14:paraId="5BF45B91" w14:textId="1F00C510" w:rsidR="00723897" w:rsidRPr="00620E49" w:rsidRDefault="00620E49" w:rsidP="0092684B">
      <w:pPr>
        <w:numPr>
          <w:ilvl w:val="1"/>
          <w:numId w:val="16"/>
        </w:numPr>
        <w:pBdr>
          <w:top w:val="nil"/>
          <w:left w:val="nil"/>
          <w:bottom w:val="nil"/>
          <w:right w:val="nil"/>
          <w:between w:val="nil"/>
        </w:pBdr>
        <w:tabs>
          <w:tab w:val="left" w:pos="648"/>
        </w:tabs>
        <w:autoSpaceDE/>
        <w:autoSpaceDN/>
        <w:ind w:left="0" w:firstLine="0"/>
        <w:jc w:val="both"/>
        <w:rPr>
          <w:color w:val="000009"/>
          <w:sz w:val="24"/>
          <w:szCs w:val="24"/>
        </w:rPr>
      </w:pPr>
      <w:r w:rsidRPr="00620E49">
        <w:rPr>
          <w:color w:val="000009"/>
          <w:sz w:val="24"/>
          <w:szCs w:val="24"/>
        </w:rPr>
        <w:t>Assumir responsabilidade pela execução dos serviços contratados, garantindo que a mão de obra disponibilizada esteja apta e equipada conforme exigências legais e do Termo de Referência</w:t>
      </w:r>
      <w:r w:rsidR="00723897">
        <w:rPr>
          <w:color w:val="000009"/>
          <w:sz w:val="24"/>
          <w:szCs w:val="24"/>
        </w:rPr>
        <w:t>.</w:t>
      </w:r>
    </w:p>
    <w:p w14:paraId="4869AE9B" w14:textId="366D970B" w:rsidR="00723897" w:rsidRPr="00620E49" w:rsidRDefault="00620E49" w:rsidP="0092684B">
      <w:pPr>
        <w:numPr>
          <w:ilvl w:val="1"/>
          <w:numId w:val="16"/>
        </w:numPr>
        <w:pBdr>
          <w:top w:val="nil"/>
          <w:left w:val="nil"/>
          <w:bottom w:val="nil"/>
          <w:right w:val="nil"/>
          <w:between w:val="nil"/>
        </w:pBdr>
        <w:tabs>
          <w:tab w:val="left" w:pos="648"/>
        </w:tabs>
        <w:autoSpaceDE/>
        <w:autoSpaceDN/>
        <w:ind w:left="0" w:firstLine="0"/>
        <w:jc w:val="both"/>
        <w:rPr>
          <w:color w:val="000009"/>
          <w:sz w:val="24"/>
          <w:szCs w:val="24"/>
        </w:rPr>
      </w:pPr>
      <w:r w:rsidRPr="00620E49">
        <w:rPr>
          <w:color w:val="000009"/>
          <w:sz w:val="24"/>
          <w:szCs w:val="24"/>
        </w:rPr>
        <w:lastRenderedPageBreak/>
        <w:t>Garantir a adequada prestação dos serviços, zelando pela qualidade, eficiência e cumprimento das normas aplicáveis</w:t>
      </w:r>
      <w:r w:rsidR="00723897">
        <w:rPr>
          <w:color w:val="000009"/>
          <w:sz w:val="24"/>
          <w:szCs w:val="24"/>
        </w:rPr>
        <w:t>.</w:t>
      </w:r>
    </w:p>
    <w:p w14:paraId="195C3D7D" w14:textId="40E4457A" w:rsidR="00723897" w:rsidRPr="00620E49" w:rsidRDefault="00620E49" w:rsidP="0092684B">
      <w:pPr>
        <w:numPr>
          <w:ilvl w:val="1"/>
          <w:numId w:val="16"/>
        </w:numPr>
        <w:pBdr>
          <w:top w:val="nil"/>
          <w:left w:val="nil"/>
          <w:bottom w:val="nil"/>
          <w:right w:val="nil"/>
          <w:between w:val="nil"/>
        </w:pBdr>
        <w:tabs>
          <w:tab w:val="left" w:pos="648"/>
        </w:tabs>
        <w:autoSpaceDE/>
        <w:autoSpaceDN/>
        <w:ind w:left="0" w:firstLine="0"/>
        <w:jc w:val="both"/>
        <w:rPr>
          <w:color w:val="000009"/>
          <w:sz w:val="24"/>
          <w:szCs w:val="24"/>
        </w:rPr>
      </w:pPr>
      <w:r w:rsidRPr="00620E49">
        <w:rPr>
          <w:color w:val="000009"/>
          <w:sz w:val="24"/>
          <w:szCs w:val="24"/>
        </w:rPr>
        <w:t>A Contratada deverá organizar sua equipe e logística para assegurar o pleno cumprimento das atividades, sem necessidade de armazenamentos específicos fornecidos pela Administração</w:t>
      </w:r>
      <w:r w:rsidR="00723897">
        <w:rPr>
          <w:color w:val="000009"/>
          <w:sz w:val="24"/>
          <w:szCs w:val="24"/>
        </w:rPr>
        <w:t>.</w:t>
      </w:r>
    </w:p>
    <w:p w14:paraId="02AF9B56"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Responsabilizar-se pelos encargos trabalhistas, previdenciários, fiscais e comerciais resultantes da execução do objeto do contrato.</w:t>
      </w:r>
    </w:p>
    <w:p w14:paraId="25E6EB31"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Não transferir para o CONTRATANTE a responsabilidade pelo pagamento dos encargos estabelecidos no item anterior, quando houver inadimplência da CONTRATADA, nem onerar o objeto deste Termo de Referência.</w:t>
      </w:r>
    </w:p>
    <w:p w14:paraId="26D96C14"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Somente o contratado será responsável pelos encargos trabalhistas, previdenciários, fiscais e comerciais resultantes da execução do contrato.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w:t>
      </w:r>
    </w:p>
    <w:p w14:paraId="7E140B5C"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Manter preposto, aceito pela Administração, para representá-lo na execução do objeto contratado.</w:t>
      </w:r>
    </w:p>
    <w:p w14:paraId="6204CF4B"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Manter à frente dos trabalhos pessoa qualificada e habilitada para representá-la junto à fiscalização.</w:t>
      </w:r>
    </w:p>
    <w:p w14:paraId="6D914849"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Responsabilizar-se por danos causados diretamente ao município ou a terceiros, decorrentes de sua culpa ou dolo na execução da entrega ou por seu empregado ou preposto, não excluindo ou reduzindo essa responsabilidade à fiscalização.</w:t>
      </w:r>
    </w:p>
    <w:p w14:paraId="798F02C4"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Executar a entrega do objeto deste em conformidade com os parâmetros delineados em propostas apresentadas e com os rigores previsíveis em normas de regência e segurança.</w:t>
      </w:r>
    </w:p>
    <w:p w14:paraId="7E6A08EB"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Proceder à substituição do pessoal, quando necessário, que por qualquer motivo fique impossibilitado de realizar os serviços.</w:t>
      </w:r>
    </w:p>
    <w:p w14:paraId="44E518FB"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A contratada deverá cientificar o município de TODAS as ocorrências no andamento do serviço.</w:t>
      </w:r>
    </w:p>
    <w:p w14:paraId="23FC2788"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Participar ao Poder Público, com a antecedência necessária, eventuais diligências a seu encargo.</w:t>
      </w:r>
    </w:p>
    <w:p w14:paraId="1B8557C9" w14:textId="77777777" w:rsidR="00723897" w:rsidRPr="00364795"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sidRPr="00364795">
        <w:rPr>
          <w:color w:val="000009"/>
          <w:sz w:val="24"/>
          <w:szCs w:val="24"/>
        </w:rPr>
        <w:t>A Contratada deve recolher o ISSQN no município onde o serviço for prestado em conformidade com os artigos 3° e 4° da Lei Complementar Federal 116 de 31 de julho de 2003.</w:t>
      </w:r>
    </w:p>
    <w:p w14:paraId="4EF98271"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 xml:space="preserve">A contratada deverá manter durante todo o período da contratação reserva de </w:t>
      </w:r>
      <w:proofErr w:type="gramStart"/>
      <w:r>
        <w:rPr>
          <w:color w:val="000009"/>
          <w:sz w:val="24"/>
          <w:szCs w:val="24"/>
        </w:rPr>
        <w:t>cargos prevista em lei, para pessoa com deficiência, para reabilitado da Previdência Social e para aprendiz</w:t>
      </w:r>
      <w:proofErr w:type="gramEnd"/>
      <w:r>
        <w:rPr>
          <w:color w:val="000009"/>
          <w:sz w:val="24"/>
          <w:szCs w:val="24"/>
        </w:rPr>
        <w:t>.</w:t>
      </w:r>
    </w:p>
    <w:p w14:paraId="550DFBB2"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A contratada deverá cumprir durante todo o período da contratação, as obrigações legais referente à adequação ambiental, nos termos do artigo 45 da Lei nº 14.133/2021.</w:t>
      </w:r>
    </w:p>
    <w:p w14:paraId="147DC2EB"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A contratada deverá manter, durante todo prazo do contrato, em compatibilidade com as obrigações por ela assumidas, com todas as condições de habilitação e qualificação exigidas na licitação, conforme disposto no artigo 92, inciso XVI da Lei Federal nº 14.133/21.</w:t>
      </w:r>
    </w:p>
    <w:p w14:paraId="37AB7063"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Certidão de quitação previdenciária – a contratada deverá apresentar à fiscalização a certidão específica emitida pela Receita Federal da quitação do INSS relativo à mão de obra utilizada na obra/serviço quando da sua conclusão.</w:t>
      </w:r>
    </w:p>
    <w:p w14:paraId="47035696"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Realizar os serviços de forma imediata após a contratação e emissão da Ordem de Serviços por parte da Contratante.</w:t>
      </w:r>
    </w:p>
    <w:p w14:paraId="661DA36A"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Comunicar ao Contratante qualquer modificação em seu endereço, sob pena de se considerar perfeita a notificação realizada no endereço constante no Contrato;</w:t>
      </w:r>
    </w:p>
    <w:p w14:paraId="1A12FB11"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Manter, durante toda a execução do objeto licitado, em compatibilidade com as obrigações por ela assumidas, todas as condições de habilitação e qualificação exigidas na licitação.</w:t>
      </w:r>
    </w:p>
    <w:p w14:paraId="7AB17DFC" w14:textId="77777777" w:rsidR="00723897" w:rsidRDefault="00723897" w:rsidP="00723897">
      <w:pPr>
        <w:pBdr>
          <w:top w:val="nil"/>
          <w:left w:val="nil"/>
          <w:bottom w:val="nil"/>
          <w:right w:val="nil"/>
          <w:between w:val="nil"/>
        </w:pBdr>
        <w:rPr>
          <w:color w:val="000000"/>
          <w:sz w:val="20"/>
          <w:szCs w:val="20"/>
        </w:rPr>
      </w:pPr>
    </w:p>
    <w:p w14:paraId="063B33F2" w14:textId="77777777" w:rsidR="00723897" w:rsidRDefault="00723897" w:rsidP="0092684B">
      <w:pPr>
        <w:pStyle w:val="Ttulo1"/>
        <w:numPr>
          <w:ilvl w:val="0"/>
          <w:numId w:val="16"/>
        </w:numPr>
        <w:tabs>
          <w:tab w:val="left" w:pos="804"/>
        </w:tabs>
        <w:ind w:left="0" w:firstLine="0"/>
        <w:rPr>
          <w:u w:val="none"/>
        </w:rPr>
      </w:pPr>
      <w:r>
        <w:t>CLÁUSULA DÉCIMA– GARANTIA DE EXECUÇÃO</w:t>
      </w:r>
    </w:p>
    <w:p w14:paraId="28448715" w14:textId="14538201"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 xml:space="preserve">O Contratado prestará garantia de execução do contrato, nos moldes do art. 98 da Lei Federal </w:t>
      </w:r>
      <w:r>
        <w:rPr>
          <w:color w:val="000009"/>
          <w:sz w:val="24"/>
          <w:szCs w:val="24"/>
        </w:rPr>
        <w:lastRenderedPageBreak/>
        <w:t xml:space="preserve">nº 14.133, de 2021, com validade durante a execução do contrato e por 90 (noventa) dias após o término da vigência contratual, em valor correspondente a 5% do valor inicial do contrato; somente se for solicitado pelo </w:t>
      </w:r>
      <w:r w:rsidR="00740B47">
        <w:rPr>
          <w:color w:val="000009"/>
          <w:sz w:val="24"/>
          <w:szCs w:val="24"/>
        </w:rPr>
        <w:t>Municipio</w:t>
      </w:r>
      <w:r>
        <w:rPr>
          <w:color w:val="000009"/>
          <w:sz w:val="24"/>
          <w:szCs w:val="24"/>
        </w:rPr>
        <w:t>.</w:t>
      </w:r>
    </w:p>
    <w:p w14:paraId="2D4E89C4" w14:textId="77777777" w:rsidR="00FF23F1" w:rsidRPr="00FF23F1"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 xml:space="preserve">A garantia </w:t>
      </w:r>
      <w:proofErr w:type="gramStart"/>
      <w:r>
        <w:rPr>
          <w:color w:val="000009"/>
          <w:sz w:val="24"/>
          <w:szCs w:val="24"/>
        </w:rPr>
        <w:t>assegurará,</w:t>
      </w:r>
      <w:proofErr w:type="gramEnd"/>
      <w:r>
        <w:rPr>
          <w:color w:val="000009"/>
          <w:sz w:val="24"/>
          <w:szCs w:val="24"/>
        </w:rPr>
        <w:t xml:space="preserve"> qualquer que seja a modalidade escolhida, o pagamento de: </w:t>
      </w:r>
    </w:p>
    <w:p w14:paraId="3D6F98B5" w14:textId="75A36810" w:rsidR="00723897" w:rsidRDefault="00FF23F1" w:rsidP="00FF23F1">
      <w:pPr>
        <w:pBdr>
          <w:top w:val="nil"/>
          <w:left w:val="nil"/>
          <w:bottom w:val="nil"/>
          <w:right w:val="nil"/>
          <w:between w:val="nil"/>
        </w:pBdr>
        <w:tabs>
          <w:tab w:val="left" w:pos="648"/>
        </w:tabs>
        <w:autoSpaceDE/>
        <w:autoSpaceDN/>
        <w:jc w:val="both"/>
        <w:rPr>
          <w:color w:val="000009"/>
        </w:rPr>
      </w:pPr>
      <w:r>
        <w:rPr>
          <w:color w:val="000009"/>
          <w:sz w:val="24"/>
          <w:szCs w:val="24"/>
        </w:rPr>
        <w:t xml:space="preserve">I - </w:t>
      </w:r>
      <w:r w:rsidR="00723897">
        <w:rPr>
          <w:color w:val="000009"/>
          <w:sz w:val="24"/>
          <w:szCs w:val="24"/>
        </w:rPr>
        <w:t>Prejuízos advindos do não cumprimento do objeto do contrato e do não adimplemento das demais obrigações nele previstas;</w:t>
      </w:r>
    </w:p>
    <w:p w14:paraId="7D422B12" w14:textId="1871BC47" w:rsidR="00723897" w:rsidRDefault="00FF23F1" w:rsidP="00FF23F1">
      <w:pPr>
        <w:pBdr>
          <w:top w:val="nil"/>
          <w:left w:val="nil"/>
          <w:bottom w:val="nil"/>
          <w:right w:val="nil"/>
          <w:between w:val="nil"/>
        </w:pBdr>
        <w:tabs>
          <w:tab w:val="left" w:pos="648"/>
        </w:tabs>
        <w:autoSpaceDE/>
        <w:autoSpaceDN/>
        <w:jc w:val="both"/>
        <w:rPr>
          <w:color w:val="000009"/>
        </w:rPr>
      </w:pPr>
      <w:r>
        <w:rPr>
          <w:color w:val="000009"/>
          <w:sz w:val="24"/>
          <w:szCs w:val="24"/>
        </w:rPr>
        <w:t xml:space="preserve">II - </w:t>
      </w:r>
      <w:r w:rsidR="00723897">
        <w:rPr>
          <w:color w:val="000009"/>
          <w:sz w:val="24"/>
          <w:szCs w:val="24"/>
        </w:rPr>
        <w:t>Prejuízos diretos causados à Administração decorrentes de culpa ou dolo durante a execução do contrato;</w:t>
      </w:r>
    </w:p>
    <w:p w14:paraId="6E7B5124" w14:textId="5E50A3F1" w:rsidR="00723897" w:rsidRDefault="00FF23F1" w:rsidP="00FF23F1">
      <w:pPr>
        <w:pBdr>
          <w:top w:val="nil"/>
          <w:left w:val="nil"/>
          <w:bottom w:val="nil"/>
          <w:right w:val="nil"/>
          <w:between w:val="nil"/>
        </w:pBdr>
        <w:tabs>
          <w:tab w:val="left" w:pos="648"/>
        </w:tabs>
        <w:autoSpaceDE/>
        <w:autoSpaceDN/>
        <w:jc w:val="both"/>
        <w:rPr>
          <w:color w:val="000009"/>
        </w:rPr>
      </w:pPr>
      <w:r>
        <w:rPr>
          <w:color w:val="000009"/>
          <w:sz w:val="24"/>
          <w:szCs w:val="24"/>
        </w:rPr>
        <w:t xml:space="preserve">III - </w:t>
      </w:r>
      <w:r w:rsidR="00723897">
        <w:rPr>
          <w:color w:val="000009"/>
          <w:sz w:val="24"/>
          <w:szCs w:val="24"/>
        </w:rPr>
        <w:t xml:space="preserve">Multas moratórias e punitivas aplicadas pela Administração à contratada; </w:t>
      </w:r>
      <w:proofErr w:type="gramStart"/>
      <w:r w:rsidR="00723897">
        <w:rPr>
          <w:color w:val="000009"/>
          <w:sz w:val="24"/>
          <w:szCs w:val="24"/>
        </w:rPr>
        <w:t>e</w:t>
      </w:r>
      <w:proofErr w:type="gramEnd"/>
    </w:p>
    <w:p w14:paraId="0BE4B8CF" w14:textId="56AE3E93" w:rsidR="00723897" w:rsidRDefault="00FF23F1" w:rsidP="00FF23F1">
      <w:pPr>
        <w:pBdr>
          <w:top w:val="nil"/>
          <w:left w:val="nil"/>
          <w:bottom w:val="nil"/>
          <w:right w:val="nil"/>
          <w:between w:val="nil"/>
        </w:pBdr>
        <w:tabs>
          <w:tab w:val="left" w:pos="648"/>
        </w:tabs>
        <w:autoSpaceDE/>
        <w:autoSpaceDN/>
        <w:jc w:val="both"/>
        <w:rPr>
          <w:color w:val="000009"/>
        </w:rPr>
      </w:pPr>
      <w:r>
        <w:rPr>
          <w:color w:val="000009"/>
          <w:sz w:val="24"/>
          <w:szCs w:val="24"/>
        </w:rPr>
        <w:t xml:space="preserve">IV - </w:t>
      </w:r>
      <w:r w:rsidR="00723897">
        <w:rPr>
          <w:color w:val="000009"/>
          <w:sz w:val="24"/>
          <w:szCs w:val="24"/>
        </w:rPr>
        <w:t>Obrigações trabalhistas e previdenciárias de qualquer natureza e para com o FGTS, não adimplidas pela contratada, quando couber.</w:t>
      </w:r>
      <w:bookmarkStart w:id="0" w:name="_GoBack"/>
      <w:bookmarkEnd w:id="0"/>
    </w:p>
    <w:p w14:paraId="609291DF" w14:textId="77777777" w:rsidR="00723897" w:rsidRDefault="00723897" w:rsidP="0092684B">
      <w:pPr>
        <w:numPr>
          <w:ilvl w:val="1"/>
          <w:numId w:val="16"/>
        </w:numPr>
        <w:pBdr>
          <w:top w:val="nil"/>
          <w:left w:val="nil"/>
          <w:bottom w:val="nil"/>
          <w:right w:val="nil"/>
          <w:between w:val="nil"/>
        </w:pBdr>
        <w:tabs>
          <w:tab w:val="left" w:pos="648"/>
        </w:tabs>
        <w:autoSpaceDE/>
        <w:autoSpaceDN/>
        <w:ind w:left="0" w:firstLine="0"/>
        <w:jc w:val="both"/>
        <w:rPr>
          <w:color w:val="000009"/>
        </w:rPr>
      </w:pPr>
      <w:r>
        <w:rPr>
          <w:color w:val="000009"/>
          <w:sz w:val="24"/>
          <w:szCs w:val="24"/>
        </w:rPr>
        <w:t>Será exigida garantia adicional do Contratado cuja proposta for inferior a 85% (oitenta e cinco por cento) do valor orçado pela Administração, equivalente à diferença entre este último e o valor da proposta, sem prejuízo das demais garantias exigíveis de acordo com a Lei nº 14.133/21.</w:t>
      </w:r>
    </w:p>
    <w:p w14:paraId="71F30C73" w14:textId="77777777" w:rsidR="00723897" w:rsidRDefault="00723897" w:rsidP="00723897">
      <w:pPr>
        <w:pBdr>
          <w:top w:val="nil"/>
          <w:left w:val="nil"/>
          <w:bottom w:val="nil"/>
          <w:right w:val="nil"/>
          <w:between w:val="nil"/>
        </w:pBdr>
        <w:tabs>
          <w:tab w:val="left" w:pos="648"/>
        </w:tabs>
        <w:jc w:val="both"/>
        <w:rPr>
          <w:color w:val="000009"/>
          <w:sz w:val="24"/>
          <w:szCs w:val="24"/>
        </w:rPr>
      </w:pPr>
    </w:p>
    <w:p w14:paraId="14317BF6" w14:textId="77777777" w:rsidR="00723897" w:rsidRDefault="00723897" w:rsidP="0092684B">
      <w:pPr>
        <w:pStyle w:val="Ttulo1"/>
        <w:numPr>
          <w:ilvl w:val="0"/>
          <w:numId w:val="16"/>
        </w:numPr>
        <w:tabs>
          <w:tab w:val="left" w:pos="805"/>
          <w:tab w:val="left" w:pos="2525"/>
          <w:tab w:val="left" w:pos="3924"/>
          <w:tab w:val="left" w:pos="5567"/>
          <w:tab w:val="left" w:pos="6088"/>
          <w:tab w:val="left" w:pos="7899"/>
          <w:tab w:val="left" w:pos="8460"/>
        </w:tabs>
        <w:ind w:left="0" w:firstLine="0"/>
        <w:rPr>
          <w:u w:val="none"/>
        </w:rPr>
      </w:pPr>
      <w:r>
        <w:rPr>
          <w:u w:val="none"/>
        </w:rPr>
        <w:t>CLÁUSULA</w:t>
      </w:r>
      <w:r>
        <w:rPr>
          <w:u w:val="none"/>
        </w:rPr>
        <w:tab/>
        <w:t>DÉCIMA</w:t>
      </w:r>
      <w:r>
        <w:rPr>
          <w:u w:val="none"/>
        </w:rPr>
        <w:tab/>
        <w:t>PRIMEIRA</w:t>
      </w:r>
      <w:r>
        <w:rPr>
          <w:u w:val="none"/>
        </w:rPr>
        <w:tab/>
        <w:t>–</w:t>
      </w:r>
      <w:r>
        <w:rPr>
          <w:u w:val="none"/>
        </w:rPr>
        <w:tab/>
        <w:t>INFRAÇÕES</w:t>
      </w:r>
      <w:r>
        <w:rPr>
          <w:u w:val="none"/>
        </w:rPr>
        <w:tab/>
        <w:t>E</w:t>
      </w:r>
      <w:r>
        <w:rPr>
          <w:u w:val="none"/>
        </w:rPr>
        <w:tab/>
        <w:t xml:space="preserve">SANÇÕES </w:t>
      </w:r>
      <w:r>
        <w:t>ADMINISTRATIVAS</w:t>
      </w:r>
      <w:r>
        <w:rPr>
          <w:noProof/>
          <w:lang w:val="pt-BR" w:eastAsia="pt-BR"/>
        </w:rPr>
        <mc:AlternateContent>
          <mc:Choice Requires="wps">
            <w:drawing>
              <wp:anchor distT="0" distB="0" distL="0" distR="0" simplePos="0" relativeHeight="251659264" behindDoc="0" locked="0" layoutInCell="1" hidden="0" allowOverlap="1" wp14:anchorId="0F8129D8" wp14:editId="692F0781">
                <wp:simplePos x="0" y="0"/>
                <wp:positionH relativeFrom="column">
                  <wp:posOffset>533400</wp:posOffset>
                </wp:positionH>
                <wp:positionV relativeFrom="paragraph">
                  <wp:posOffset>152400</wp:posOffset>
                </wp:positionV>
                <wp:extent cx="5589905" cy="24765"/>
                <wp:effectExtent l="0" t="0" r="0" b="0"/>
                <wp:wrapNone/>
                <wp:docPr id="978442875" name="Forma Livre: Forma 978442875"/>
                <wp:cNvGraphicFramePr/>
                <a:graphic xmlns:a="http://schemas.openxmlformats.org/drawingml/2006/main">
                  <a:graphicData uri="http://schemas.microsoft.com/office/word/2010/wordprocessingShape">
                    <wps:wsp>
                      <wps:cNvSpPr/>
                      <wps:spPr>
                        <a:xfrm>
                          <a:off x="2555810" y="3772380"/>
                          <a:ext cx="5580380" cy="15240"/>
                        </a:xfrm>
                        <a:custGeom>
                          <a:avLst/>
                          <a:gdLst/>
                          <a:ahLst/>
                          <a:cxnLst/>
                          <a:rect l="l" t="t" r="r" b="b"/>
                          <a:pathLst>
                            <a:path w="5580380" h="15240" extrusionOk="0">
                              <a:moveTo>
                                <a:pt x="5580253" y="0"/>
                              </a:moveTo>
                              <a:lnTo>
                                <a:pt x="0" y="0"/>
                              </a:lnTo>
                              <a:lnTo>
                                <a:pt x="0" y="15240"/>
                              </a:lnTo>
                              <a:lnTo>
                                <a:pt x="5580253" y="15240"/>
                              </a:lnTo>
                              <a:lnTo>
                                <a:pt x="5580253"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7AE2F8" id="Forma Livre: Forma 978442875" o:spid="_x0000_s1026" style="position:absolute;margin-left:42pt;margin-top:12pt;width:440.15pt;height:1.95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558038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" path="m5580253,l,,,15240r5580253,l5580253,xe" fillcolor="black" stroked="f">
                <v:path arrowok="t" o:extrusionok="f"/>
              </v:shape>
            </w:pict>
          </mc:Fallback>
        </mc:AlternateContent>
      </w:r>
    </w:p>
    <w:p w14:paraId="496D3A4C"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Comete infração administrativa, nos termos da </w:t>
      </w:r>
      <w:hyperlink r:id="rId11">
        <w:r>
          <w:rPr>
            <w:color w:val="000000"/>
            <w:sz w:val="24"/>
            <w:szCs w:val="24"/>
            <w:u w:val="single"/>
          </w:rPr>
          <w:t>Lei nº 14.133, de 2021</w:t>
        </w:r>
      </w:hyperlink>
      <w:hyperlink r:id="rId12">
        <w:r>
          <w:rPr>
            <w:color w:val="000000"/>
            <w:sz w:val="24"/>
            <w:szCs w:val="24"/>
          </w:rPr>
          <w:t>,</w:t>
        </w:r>
      </w:hyperlink>
      <w:r>
        <w:rPr>
          <w:color w:val="000000"/>
          <w:sz w:val="24"/>
          <w:szCs w:val="24"/>
        </w:rPr>
        <w:t xml:space="preserve"> o contratado que:</w:t>
      </w:r>
    </w:p>
    <w:p w14:paraId="7E625CB5"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der causa à inexecução parcial do contrato;</w:t>
      </w:r>
    </w:p>
    <w:p w14:paraId="1E8B8990"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der causa à inexecução parcial do contrato que cause grave dano à Administração ou ao funcionamento dos serviços públicos ou ao interesse coletivo;</w:t>
      </w:r>
    </w:p>
    <w:p w14:paraId="6A290BE3"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der causa à inexecução total do contrato;</w:t>
      </w:r>
    </w:p>
    <w:p w14:paraId="43B9F49B"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ensejar o retardamento da execução ou da entrega do objeto da contratação sem motivo justificado;</w:t>
      </w:r>
    </w:p>
    <w:p w14:paraId="4FE9C2C9"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apresentar documentação falsa ou prestar declaração falsa durante a execução do contrato;</w:t>
      </w:r>
    </w:p>
    <w:p w14:paraId="55E2891C" w14:textId="77777777" w:rsidR="00723897" w:rsidRDefault="00723897" w:rsidP="0092684B">
      <w:pPr>
        <w:numPr>
          <w:ilvl w:val="0"/>
          <w:numId w:val="15"/>
        </w:numPr>
        <w:pBdr>
          <w:top w:val="nil"/>
          <w:left w:val="nil"/>
          <w:bottom w:val="nil"/>
          <w:right w:val="nil"/>
          <w:between w:val="nil"/>
        </w:pBdr>
        <w:tabs>
          <w:tab w:val="left" w:pos="520"/>
        </w:tabs>
        <w:autoSpaceDE/>
        <w:autoSpaceDN/>
        <w:spacing w:before="1"/>
        <w:ind w:left="0" w:firstLine="0"/>
        <w:jc w:val="both"/>
      </w:pPr>
      <w:r>
        <w:rPr>
          <w:color w:val="000009"/>
          <w:sz w:val="24"/>
          <w:szCs w:val="24"/>
        </w:rPr>
        <w:t>praticar ato fraudulento na execução do contrato;</w:t>
      </w:r>
    </w:p>
    <w:p w14:paraId="6EB2ED2E"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comportar-se de modo inidôneo ou cometer fraude de qualquer natureza;</w:t>
      </w:r>
    </w:p>
    <w:p w14:paraId="61420122" w14:textId="77777777" w:rsidR="00723897" w:rsidRDefault="00723897" w:rsidP="0092684B">
      <w:pPr>
        <w:numPr>
          <w:ilvl w:val="0"/>
          <w:numId w:val="15"/>
        </w:numPr>
        <w:pBdr>
          <w:top w:val="nil"/>
          <w:left w:val="nil"/>
          <w:bottom w:val="nil"/>
          <w:right w:val="nil"/>
          <w:between w:val="nil"/>
        </w:pBdr>
        <w:tabs>
          <w:tab w:val="left" w:pos="520"/>
        </w:tabs>
        <w:autoSpaceDE/>
        <w:autoSpaceDN/>
        <w:ind w:left="0" w:firstLine="0"/>
        <w:jc w:val="both"/>
      </w:pPr>
      <w:r>
        <w:rPr>
          <w:color w:val="000009"/>
          <w:sz w:val="24"/>
          <w:szCs w:val="24"/>
        </w:rPr>
        <w:t xml:space="preserve">praticar ato lesivo previsto no </w:t>
      </w:r>
      <w:hyperlink r:id="rId13" w:anchor="art5">
        <w:r>
          <w:rPr>
            <w:color w:val="000000"/>
            <w:sz w:val="24"/>
            <w:szCs w:val="24"/>
            <w:u w:val="single"/>
          </w:rPr>
          <w:t>art. 5º da Lei nº 12.846, de 1º de agosto de 2013</w:t>
        </w:r>
      </w:hyperlink>
      <w:r>
        <w:rPr>
          <w:color w:val="000009"/>
          <w:sz w:val="24"/>
          <w:szCs w:val="24"/>
        </w:rPr>
        <w:t>.</w:t>
      </w:r>
    </w:p>
    <w:p w14:paraId="3C326645"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Serão aplicadas ao contratado que incorrer nas infrações acima descritas as seguintes sanções:</w:t>
      </w:r>
    </w:p>
    <w:p w14:paraId="748A34A3" w14:textId="77777777" w:rsidR="00723897" w:rsidRDefault="00723897" w:rsidP="0092684B">
      <w:pPr>
        <w:numPr>
          <w:ilvl w:val="2"/>
          <w:numId w:val="16"/>
        </w:numPr>
        <w:pBdr>
          <w:top w:val="nil"/>
          <w:left w:val="nil"/>
          <w:bottom w:val="nil"/>
          <w:right w:val="nil"/>
          <w:between w:val="nil"/>
        </w:pBdr>
        <w:tabs>
          <w:tab w:val="left" w:pos="955"/>
        </w:tabs>
        <w:autoSpaceDE/>
        <w:autoSpaceDN/>
        <w:ind w:left="0" w:firstLine="0"/>
        <w:jc w:val="both"/>
        <w:rPr>
          <w:b/>
          <w:color w:val="000009"/>
          <w:sz w:val="24"/>
          <w:szCs w:val="24"/>
        </w:rPr>
      </w:pPr>
      <w:r>
        <w:rPr>
          <w:b/>
          <w:color w:val="000009"/>
          <w:sz w:val="24"/>
          <w:szCs w:val="24"/>
        </w:rPr>
        <w:t>Advertência</w:t>
      </w:r>
      <w:r>
        <w:rPr>
          <w:color w:val="000009"/>
          <w:sz w:val="24"/>
          <w:szCs w:val="24"/>
        </w:rPr>
        <w:t>, quando o contratado der causa à inexecução parcial do contrato, sempre que não se justificar a imposição de penalidade mais grave;</w:t>
      </w:r>
    </w:p>
    <w:p w14:paraId="75124DAB" w14:textId="77777777" w:rsidR="00723897" w:rsidRDefault="00723897" w:rsidP="0092684B">
      <w:pPr>
        <w:numPr>
          <w:ilvl w:val="2"/>
          <w:numId w:val="16"/>
        </w:numPr>
        <w:pBdr>
          <w:top w:val="nil"/>
          <w:left w:val="nil"/>
          <w:bottom w:val="nil"/>
          <w:right w:val="nil"/>
          <w:between w:val="nil"/>
        </w:pBdr>
        <w:tabs>
          <w:tab w:val="left" w:pos="962"/>
        </w:tabs>
        <w:autoSpaceDE/>
        <w:autoSpaceDN/>
        <w:ind w:left="0" w:firstLine="0"/>
        <w:jc w:val="both"/>
        <w:rPr>
          <w:b/>
          <w:color w:val="000009"/>
          <w:sz w:val="24"/>
          <w:szCs w:val="24"/>
        </w:rPr>
      </w:pPr>
      <w:r>
        <w:rPr>
          <w:b/>
          <w:color w:val="000009"/>
          <w:sz w:val="24"/>
          <w:szCs w:val="24"/>
        </w:rPr>
        <w:t>Impedimento de licitar e contratar</w:t>
      </w:r>
      <w:r>
        <w:rPr>
          <w:color w:val="000009"/>
          <w:sz w:val="24"/>
          <w:szCs w:val="24"/>
        </w:rPr>
        <w:t>, quando praticadas as condutas descritas nas alíneas “b”, “c” e “d” do subitem acima deste Contrato, sempre que não se justificar a imposição de penalidade mais grave;</w:t>
      </w:r>
    </w:p>
    <w:p w14:paraId="5A3A8E15" w14:textId="77777777" w:rsidR="00723897" w:rsidRDefault="00723897" w:rsidP="0092684B">
      <w:pPr>
        <w:numPr>
          <w:ilvl w:val="2"/>
          <w:numId w:val="16"/>
        </w:numPr>
        <w:pBdr>
          <w:top w:val="nil"/>
          <w:left w:val="nil"/>
          <w:bottom w:val="nil"/>
          <w:right w:val="nil"/>
          <w:between w:val="nil"/>
        </w:pBdr>
        <w:tabs>
          <w:tab w:val="left" w:pos="991"/>
        </w:tabs>
        <w:autoSpaceDE/>
        <w:autoSpaceDN/>
        <w:ind w:left="0" w:firstLine="0"/>
        <w:jc w:val="both"/>
        <w:rPr>
          <w:b/>
          <w:color w:val="000009"/>
          <w:sz w:val="24"/>
          <w:szCs w:val="24"/>
        </w:rPr>
      </w:pPr>
      <w:r>
        <w:rPr>
          <w:b/>
          <w:color w:val="000009"/>
          <w:sz w:val="24"/>
          <w:szCs w:val="24"/>
        </w:rPr>
        <w:t>Declaração de inidoneidade para licitar e contratar</w:t>
      </w:r>
      <w:r>
        <w:rPr>
          <w:color w:val="000009"/>
          <w:sz w:val="24"/>
          <w:szCs w:val="24"/>
        </w:rPr>
        <w:t>, quando praticadas as condutas descritas nas alíneas “e”, “f”, “g” e “h” do subitem acima deste Contrato, bem como nas alíneas “b”, “c” e “d”, que justifiquem a imposição de penalidade mais grave.</w:t>
      </w:r>
    </w:p>
    <w:p w14:paraId="1369AA4D" w14:textId="77777777" w:rsidR="00723897" w:rsidRDefault="00723897" w:rsidP="0092684B">
      <w:pPr>
        <w:pStyle w:val="Ttulo2"/>
        <w:numPr>
          <w:ilvl w:val="2"/>
          <w:numId w:val="16"/>
        </w:numPr>
        <w:tabs>
          <w:tab w:val="left" w:pos="958"/>
        </w:tabs>
        <w:ind w:left="0" w:firstLine="0"/>
        <w:rPr>
          <w:color w:val="000009"/>
        </w:rPr>
      </w:pPr>
      <w:r>
        <w:rPr>
          <w:color w:val="000009"/>
        </w:rPr>
        <w:t>Multa:</w:t>
      </w:r>
    </w:p>
    <w:p w14:paraId="57B70A50" w14:textId="77777777" w:rsidR="00723897" w:rsidRDefault="00723897" w:rsidP="0092684B">
      <w:pPr>
        <w:numPr>
          <w:ilvl w:val="0"/>
          <w:numId w:val="14"/>
        </w:numPr>
        <w:pBdr>
          <w:top w:val="nil"/>
          <w:left w:val="nil"/>
          <w:bottom w:val="nil"/>
          <w:right w:val="nil"/>
          <w:between w:val="nil"/>
        </w:pBdr>
        <w:tabs>
          <w:tab w:val="left" w:pos="521"/>
        </w:tabs>
        <w:autoSpaceDE/>
        <w:autoSpaceDN/>
        <w:spacing w:before="1"/>
        <w:ind w:left="0" w:firstLine="0"/>
        <w:jc w:val="both"/>
      </w:pPr>
      <w:r>
        <w:rPr>
          <w:color w:val="000009"/>
          <w:sz w:val="24"/>
          <w:szCs w:val="24"/>
        </w:rPr>
        <w:t>Moratória de 1% ( um por cento) por dia de atraso injustificado sobre o valor da parcela inadimplida, até o limite de 30 (trinta) dias;</w:t>
      </w:r>
    </w:p>
    <w:p w14:paraId="24137DB3" w14:textId="77777777" w:rsidR="00723897" w:rsidRDefault="00723897" w:rsidP="0092684B">
      <w:pPr>
        <w:numPr>
          <w:ilvl w:val="1"/>
          <w:numId w:val="14"/>
        </w:numPr>
        <w:pBdr>
          <w:top w:val="nil"/>
          <w:left w:val="nil"/>
          <w:bottom w:val="nil"/>
          <w:right w:val="nil"/>
          <w:between w:val="nil"/>
        </w:pBdr>
        <w:tabs>
          <w:tab w:val="left" w:pos="646"/>
        </w:tabs>
        <w:autoSpaceDE/>
        <w:autoSpaceDN/>
        <w:ind w:left="0" w:firstLine="0"/>
        <w:jc w:val="both"/>
      </w:pPr>
      <w:r>
        <w:rPr>
          <w:color w:val="000009"/>
          <w:sz w:val="24"/>
          <w:szCs w:val="24"/>
        </w:rPr>
        <w:t>O atraso superior a 30 (trinta) dias autoriza a Administração a promover a extinção do contrato por descumprimento ou cumprimento irregular de suas cláusulas, conforme dispõe o inciso I do art. 137 da Lei n. 14.133, de 2021.</w:t>
      </w:r>
    </w:p>
    <w:p w14:paraId="1AC9FF51" w14:textId="77777777" w:rsidR="00723897" w:rsidRDefault="00723897" w:rsidP="0092684B">
      <w:pPr>
        <w:numPr>
          <w:ilvl w:val="0"/>
          <w:numId w:val="14"/>
        </w:numPr>
        <w:pBdr>
          <w:top w:val="nil"/>
          <w:left w:val="nil"/>
          <w:bottom w:val="nil"/>
          <w:right w:val="nil"/>
          <w:between w:val="nil"/>
        </w:pBdr>
        <w:tabs>
          <w:tab w:val="left" w:pos="521"/>
        </w:tabs>
        <w:autoSpaceDE/>
        <w:autoSpaceDN/>
        <w:ind w:left="0" w:firstLine="0"/>
        <w:jc w:val="both"/>
      </w:pPr>
      <w:r>
        <w:rPr>
          <w:color w:val="000009"/>
          <w:sz w:val="24"/>
          <w:szCs w:val="24"/>
        </w:rPr>
        <w:t>Compensatória, para as infrações descritas nas alíneas “e” a “h” do subitem 11.1, de 5% a 30% do valor do Contrato.</w:t>
      </w:r>
    </w:p>
    <w:p w14:paraId="52547E3F" w14:textId="77777777" w:rsidR="00723897" w:rsidRDefault="00723897" w:rsidP="0092684B">
      <w:pPr>
        <w:numPr>
          <w:ilvl w:val="0"/>
          <w:numId w:val="14"/>
        </w:numPr>
        <w:pBdr>
          <w:top w:val="nil"/>
          <w:left w:val="nil"/>
          <w:bottom w:val="nil"/>
          <w:right w:val="nil"/>
          <w:between w:val="nil"/>
        </w:pBdr>
        <w:tabs>
          <w:tab w:val="left" w:pos="521"/>
        </w:tabs>
        <w:autoSpaceDE/>
        <w:autoSpaceDN/>
        <w:ind w:left="0" w:firstLine="0"/>
        <w:jc w:val="both"/>
      </w:pPr>
      <w:r>
        <w:rPr>
          <w:color w:val="000009"/>
          <w:sz w:val="24"/>
          <w:szCs w:val="24"/>
        </w:rPr>
        <w:t>Compensatória, para a inexecução total do contrato prevista na alínea “c” do subitem 11.1, de 5% a 15% do valor do Contrato.</w:t>
      </w:r>
    </w:p>
    <w:p w14:paraId="0E7C1D18" w14:textId="77777777" w:rsidR="00723897" w:rsidRDefault="00723897" w:rsidP="0092684B">
      <w:pPr>
        <w:numPr>
          <w:ilvl w:val="0"/>
          <w:numId w:val="14"/>
        </w:numPr>
        <w:pBdr>
          <w:top w:val="nil"/>
          <w:left w:val="nil"/>
          <w:bottom w:val="nil"/>
          <w:right w:val="nil"/>
          <w:between w:val="nil"/>
        </w:pBdr>
        <w:tabs>
          <w:tab w:val="left" w:pos="521"/>
        </w:tabs>
        <w:autoSpaceDE/>
        <w:autoSpaceDN/>
        <w:ind w:left="0" w:firstLine="0"/>
        <w:jc w:val="both"/>
      </w:pPr>
      <w:r>
        <w:rPr>
          <w:color w:val="000009"/>
          <w:sz w:val="24"/>
          <w:szCs w:val="24"/>
        </w:rPr>
        <w:t>Para infração descrita na alínea “b” do subitem 11.1, a multa será de 5.% a 20% do valor do Contrato.</w:t>
      </w:r>
    </w:p>
    <w:p w14:paraId="4A74CBE7" w14:textId="77777777" w:rsidR="00723897" w:rsidRDefault="00723897" w:rsidP="0092684B">
      <w:pPr>
        <w:numPr>
          <w:ilvl w:val="0"/>
          <w:numId w:val="14"/>
        </w:numPr>
        <w:pBdr>
          <w:top w:val="nil"/>
          <w:left w:val="nil"/>
          <w:bottom w:val="nil"/>
          <w:right w:val="nil"/>
          <w:between w:val="nil"/>
        </w:pBdr>
        <w:tabs>
          <w:tab w:val="left" w:pos="521"/>
        </w:tabs>
        <w:autoSpaceDE/>
        <w:autoSpaceDN/>
        <w:ind w:left="0" w:firstLine="0"/>
        <w:jc w:val="both"/>
      </w:pPr>
      <w:r>
        <w:rPr>
          <w:color w:val="000009"/>
          <w:sz w:val="24"/>
          <w:szCs w:val="24"/>
        </w:rPr>
        <w:lastRenderedPageBreak/>
        <w:t>Para infrações descritas na alínea “d” do subitem 11.1, a multa será de 5.% a 20% do valor do Contrato.</w:t>
      </w:r>
    </w:p>
    <w:p w14:paraId="7DBF40DE" w14:textId="77777777" w:rsidR="00723897" w:rsidRDefault="00723897" w:rsidP="0092684B">
      <w:pPr>
        <w:numPr>
          <w:ilvl w:val="0"/>
          <w:numId w:val="14"/>
        </w:numPr>
        <w:pBdr>
          <w:top w:val="nil"/>
          <w:left w:val="nil"/>
          <w:bottom w:val="nil"/>
          <w:right w:val="nil"/>
          <w:between w:val="nil"/>
        </w:pBdr>
        <w:tabs>
          <w:tab w:val="left" w:pos="521"/>
        </w:tabs>
        <w:autoSpaceDE/>
        <w:autoSpaceDN/>
        <w:ind w:left="0" w:firstLine="0"/>
        <w:jc w:val="both"/>
      </w:pPr>
      <w:r>
        <w:rPr>
          <w:color w:val="000009"/>
          <w:sz w:val="24"/>
          <w:szCs w:val="24"/>
        </w:rPr>
        <w:t>Para a infração descrita na alínea “a” do subitem 11.1, a multa será de 5.% a 20% do valor do Contrato, ressalvadas as seguintes infrações:</w:t>
      </w:r>
    </w:p>
    <w:p w14:paraId="2D2890B1" w14:textId="77777777" w:rsidR="00723897" w:rsidRDefault="00723897" w:rsidP="0092684B">
      <w:pPr>
        <w:numPr>
          <w:ilvl w:val="1"/>
          <w:numId w:val="16"/>
        </w:numPr>
        <w:pBdr>
          <w:top w:val="nil"/>
          <w:left w:val="nil"/>
          <w:bottom w:val="nil"/>
          <w:right w:val="nil"/>
          <w:between w:val="nil"/>
        </w:pBdr>
        <w:tabs>
          <w:tab w:val="left" w:pos="804"/>
        </w:tabs>
        <w:autoSpaceDE/>
        <w:autoSpaceDN/>
        <w:spacing w:before="1"/>
        <w:ind w:left="0" w:firstLine="0"/>
        <w:jc w:val="both"/>
        <w:rPr>
          <w:color w:val="000000"/>
        </w:rPr>
      </w:pPr>
      <w:r>
        <w:rPr>
          <w:color w:val="000000"/>
          <w:sz w:val="24"/>
          <w:szCs w:val="24"/>
        </w:rPr>
        <w:t>A aplicação das sanções previstas neste Contrato não exclui, em hipótese alguma, a obrigação de reparação integral do dano causado ao Contratante.</w:t>
      </w:r>
    </w:p>
    <w:p w14:paraId="08439C83"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Todas as sanções previstas neste Contrato poderão ser aplicadas cumulativamente com a multa.</w:t>
      </w:r>
    </w:p>
    <w:p w14:paraId="24D808A3"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Antes da aplicação da multa será facultada a defesa do interessado no prazo de 15 (quinze) dias úteis, contado da data de sua intimação.</w:t>
      </w:r>
    </w:p>
    <w:p w14:paraId="0ED00DCA"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EADB72D"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Previamente ao encaminhamento à cobrança judicial, a multa poderá ser recolhida administrativamente no prazo máximo de 10 (dez) dias, a contar da data do recebimento da comunicação enviada pela autoridade competente.</w:t>
      </w:r>
    </w:p>
    <w:p w14:paraId="49592D69"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A aplicação das sanções realizar-se-á em processo administrativo que assegure o contraditório e a ampla defesa ao Contratado, observando-se o procedimento previsto no </w:t>
      </w:r>
      <w:r>
        <w:rPr>
          <w:b/>
          <w:color w:val="000000"/>
          <w:sz w:val="24"/>
          <w:szCs w:val="24"/>
        </w:rPr>
        <w:t xml:space="preserve">caput </w:t>
      </w:r>
      <w:r>
        <w:rPr>
          <w:color w:val="000000"/>
          <w:sz w:val="24"/>
          <w:szCs w:val="24"/>
        </w:rPr>
        <w:t xml:space="preserve">e parágrafos do </w:t>
      </w:r>
      <w:hyperlink r:id="rId14" w:anchor="art158">
        <w:r>
          <w:rPr>
            <w:color w:val="000000"/>
            <w:sz w:val="24"/>
            <w:szCs w:val="24"/>
            <w:u w:val="single"/>
          </w:rPr>
          <w:t>art. 158 da Lei nº 14.133, de 2021</w:t>
        </w:r>
      </w:hyperlink>
      <w:r>
        <w:rPr>
          <w:color w:val="000000"/>
          <w:sz w:val="24"/>
          <w:szCs w:val="24"/>
        </w:rPr>
        <w:t>, para as penalidades de impedimento de licitar e contratar e de declaração de inidoneidade para licitar ou contratar.</w:t>
      </w:r>
    </w:p>
    <w:p w14:paraId="7D2FFCD8" w14:textId="77777777" w:rsidR="00723897" w:rsidRDefault="00723897" w:rsidP="0092684B">
      <w:pPr>
        <w:numPr>
          <w:ilvl w:val="1"/>
          <w:numId w:val="16"/>
        </w:numPr>
        <w:pBdr>
          <w:top w:val="nil"/>
          <w:left w:val="nil"/>
          <w:bottom w:val="nil"/>
          <w:right w:val="nil"/>
          <w:between w:val="nil"/>
        </w:pBdr>
        <w:tabs>
          <w:tab w:val="left" w:pos="804"/>
        </w:tabs>
        <w:autoSpaceDE/>
        <w:autoSpaceDN/>
        <w:spacing w:before="1"/>
        <w:ind w:left="0" w:firstLine="0"/>
        <w:jc w:val="both"/>
        <w:rPr>
          <w:color w:val="000000"/>
        </w:rPr>
      </w:pPr>
      <w:r>
        <w:rPr>
          <w:color w:val="000000"/>
          <w:sz w:val="24"/>
          <w:szCs w:val="24"/>
        </w:rPr>
        <w:t>Na aplicação das sanções serão considerados:</w:t>
      </w:r>
    </w:p>
    <w:p w14:paraId="3503D34B" w14:textId="77777777" w:rsidR="00723897" w:rsidRDefault="00723897" w:rsidP="0092684B">
      <w:pPr>
        <w:numPr>
          <w:ilvl w:val="0"/>
          <w:numId w:val="13"/>
        </w:numPr>
        <w:pBdr>
          <w:top w:val="nil"/>
          <w:left w:val="nil"/>
          <w:bottom w:val="nil"/>
          <w:right w:val="nil"/>
          <w:between w:val="nil"/>
        </w:pBdr>
        <w:tabs>
          <w:tab w:val="left" w:pos="520"/>
        </w:tabs>
        <w:autoSpaceDE/>
        <w:autoSpaceDN/>
        <w:ind w:left="0" w:firstLine="0"/>
        <w:jc w:val="both"/>
      </w:pPr>
      <w:r>
        <w:rPr>
          <w:color w:val="000009"/>
          <w:sz w:val="24"/>
          <w:szCs w:val="24"/>
        </w:rPr>
        <w:t>a natureza e a gravidade da infração cometida;</w:t>
      </w:r>
    </w:p>
    <w:p w14:paraId="6ECDC294" w14:textId="77777777" w:rsidR="00723897" w:rsidRDefault="00723897" w:rsidP="0092684B">
      <w:pPr>
        <w:numPr>
          <w:ilvl w:val="0"/>
          <w:numId w:val="13"/>
        </w:numPr>
        <w:pBdr>
          <w:top w:val="nil"/>
          <w:left w:val="nil"/>
          <w:bottom w:val="nil"/>
          <w:right w:val="nil"/>
          <w:between w:val="nil"/>
        </w:pBdr>
        <w:tabs>
          <w:tab w:val="left" w:pos="520"/>
        </w:tabs>
        <w:autoSpaceDE/>
        <w:autoSpaceDN/>
        <w:ind w:left="0" w:firstLine="0"/>
        <w:jc w:val="both"/>
      </w:pPr>
      <w:r>
        <w:rPr>
          <w:color w:val="000009"/>
          <w:sz w:val="24"/>
          <w:szCs w:val="24"/>
        </w:rPr>
        <w:t>as peculiaridades do caso concreto;</w:t>
      </w:r>
    </w:p>
    <w:p w14:paraId="66AE9BE7" w14:textId="77777777" w:rsidR="00723897" w:rsidRDefault="00723897" w:rsidP="0092684B">
      <w:pPr>
        <w:numPr>
          <w:ilvl w:val="0"/>
          <w:numId w:val="13"/>
        </w:numPr>
        <w:pBdr>
          <w:top w:val="nil"/>
          <w:left w:val="nil"/>
          <w:bottom w:val="nil"/>
          <w:right w:val="nil"/>
          <w:between w:val="nil"/>
        </w:pBdr>
        <w:tabs>
          <w:tab w:val="left" w:pos="520"/>
        </w:tabs>
        <w:autoSpaceDE/>
        <w:autoSpaceDN/>
        <w:ind w:left="0" w:firstLine="0"/>
        <w:jc w:val="both"/>
      </w:pPr>
      <w:r>
        <w:rPr>
          <w:color w:val="000009"/>
          <w:sz w:val="24"/>
          <w:szCs w:val="24"/>
        </w:rPr>
        <w:t>as circunstâncias agravantes ou atenuantes;</w:t>
      </w:r>
    </w:p>
    <w:p w14:paraId="539FDBBC" w14:textId="77777777" w:rsidR="00723897" w:rsidRDefault="00723897" w:rsidP="0092684B">
      <w:pPr>
        <w:numPr>
          <w:ilvl w:val="0"/>
          <w:numId w:val="13"/>
        </w:numPr>
        <w:pBdr>
          <w:top w:val="nil"/>
          <w:left w:val="nil"/>
          <w:bottom w:val="nil"/>
          <w:right w:val="nil"/>
          <w:between w:val="nil"/>
        </w:pBdr>
        <w:tabs>
          <w:tab w:val="left" w:pos="520"/>
        </w:tabs>
        <w:autoSpaceDE/>
        <w:autoSpaceDN/>
        <w:ind w:left="0" w:firstLine="0"/>
        <w:jc w:val="both"/>
      </w:pPr>
      <w:r>
        <w:rPr>
          <w:color w:val="000009"/>
          <w:sz w:val="24"/>
          <w:szCs w:val="24"/>
        </w:rPr>
        <w:t>os danos que dela provierem para o Contratante;</w:t>
      </w:r>
    </w:p>
    <w:p w14:paraId="36BDADF0" w14:textId="77777777" w:rsidR="00723897" w:rsidRDefault="00723897" w:rsidP="0092684B">
      <w:pPr>
        <w:numPr>
          <w:ilvl w:val="0"/>
          <w:numId w:val="13"/>
        </w:numPr>
        <w:pBdr>
          <w:top w:val="nil"/>
          <w:left w:val="nil"/>
          <w:bottom w:val="nil"/>
          <w:right w:val="nil"/>
          <w:between w:val="nil"/>
        </w:pBdr>
        <w:tabs>
          <w:tab w:val="left" w:pos="520"/>
        </w:tabs>
        <w:autoSpaceDE/>
        <w:autoSpaceDN/>
        <w:ind w:left="0" w:firstLine="0"/>
        <w:jc w:val="both"/>
      </w:pPr>
      <w:r>
        <w:rPr>
          <w:color w:val="000009"/>
          <w:sz w:val="24"/>
          <w:szCs w:val="24"/>
        </w:rPr>
        <w:t>a implantação ou o aperfeiçoamento de programa de integridade, conforme normas e orientações dos órgãos de controle.</w:t>
      </w:r>
    </w:p>
    <w:p w14:paraId="25C6A695"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Os atos previstos como infrações administrativas na </w:t>
      </w:r>
      <w:hyperlink r:id="rId15">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16">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w:t>
      </w:r>
    </w:p>
    <w:p w14:paraId="50F1662A"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7E93066" w14:textId="77777777" w:rsidR="00723897" w:rsidRDefault="00723897" w:rsidP="0092684B">
      <w:pPr>
        <w:numPr>
          <w:ilvl w:val="1"/>
          <w:numId w:val="16"/>
        </w:numPr>
        <w:pBdr>
          <w:top w:val="nil"/>
          <w:left w:val="nil"/>
          <w:bottom w:val="nil"/>
          <w:right w:val="nil"/>
          <w:between w:val="nil"/>
        </w:pBdr>
        <w:tabs>
          <w:tab w:val="left" w:pos="864"/>
        </w:tabs>
        <w:autoSpaceDE/>
        <w:autoSpaceDN/>
        <w:spacing w:before="1"/>
        <w:ind w:left="0" w:firstLine="0"/>
        <w:jc w:val="both"/>
        <w:rPr>
          <w:color w:val="000000"/>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7F29C69"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As sanções de impedimento de licitar e contratar e declaração de inidoneidade para licitar ou contratar são passíveis de reabilitação na forma do </w:t>
      </w:r>
      <w:hyperlink r:id="rId17" w:anchor="163">
        <w:r>
          <w:rPr>
            <w:color w:val="000000"/>
            <w:sz w:val="24"/>
            <w:szCs w:val="24"/>
            <w:u w:val="single"/>
          </w:rPr>
          <w:t>art. 163 da Lei nº 14.133/21</w:t>
        </w:r>
      </w:hyperlink>
      <w:r>
        <w:rPr>
          <w:color w:val="000000"/>
          <w:sz w:val="24"/>
          <w:szCs w:val="24"/>
        </w:rPr>
        <w:t>.</w:t>
      </w:r>
    </w:p>
    <w:p w14:paraId="21673C71" w14:textId="77777777" w:rsidR="00723897" w:rsidRDefault="00723897" w:rsidP="0092684B">
      <w:pPr>
        <w:numPr>
          <w:ilvl w:val="1"/>
          <w:numId w:val="16"/>
        </w:numPr>
        <w:pBdr>
          <w:top w:val="nil"/>
          <w:left w:val="nil"/>
          <w:bottom w:val="nil"/>
          <w:right w:val="nil"/>
          <w:between w:val="nil"/>
        </w:pBdr>
        <w:tabs>
          <w:tab w:val="left" w:pos="945"/>
        </w:tabs>
        <w:autoSpaceDE/>
        <w:autoSpaceDN/>
        <w:ind w:left="0" w:firstLine="0"/>
        <w:jc w:val="both"/>
        <w:rPr>
          <w:color w:val="000000"/>
        </w:rPr>
      </w:pPr>
      <w:r>
        <w:rPr>
          <w:color w:val="000000"/>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0867BCB" w14:textId="77777777" w:rsidR="00723897" w:rsidRDefault="00723897" w:rsidP="00723897">
      <w:pPr>
        <w:pBdr>
          <w:top w:val="nil"/>
          <w:left w:val="nil"/>
          <w:bottom w:val="nil"/>
          <w:right w:val="nil"/>
          <w:between w:val="nil"/>
        </w:pBdr>
        <w:rPr>
          <w:color w:val="000000"/>
          <w:sz w:val="24"/>
          <w:szCs w:val="24"/>
        </w:rPr>
      </w:pPr>
    </w:p>
    <w:p w14:paraId="1247CBD4" w14:textId="77777777" w:rsidR="00723897" w:rsidRDefault="00723897" w:rsidP="0092684B">
      <w:pPr>
        <w:pStyle w:val="Ttulo1"/>
        <w:numPr>
          <w:ilvl w:val="0"/>
          <w:numId w:val="16"/>
        </w:numPr>
        <w:tabs>
          <w:tab w:val="left" w:pos="804"/>
        </w:tabs>
        <w:ind w:left="0" w:firstLine="0"/>
        <w:rPr>
          <w:u w:val="none"/>
        </w:rPr>
      </w:pPr>
      <w:r>
        <w:t>CLÁUSULA DÉCIMA SEGUNDA– DA EXTINÇÃO CONTRATUAL</w:t>
      </w:r>
    </w:p>
    <w:p w14:paraId="67633684"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lastRenderedPageBreak/>
        <w:t>O contrato será extinto quando vencido o prazo nele estipulado, independentemente de terem sido cumpridas ou não as obrigações de ambas as partes contraentes.</w:t>
      </w:r>
    </w:p>
    <w:p w14:paraId="642F5020" w14:textId="77777777" w:rsidR="00723897" w:rsidRDefault="00723897" w:rsidP="0092684B">
      <w:pPr>
        <w:numPr>
          <w:ilvl w:val="2"/>
          <w:numId w:val="16"/>
        </w:numPr>
        <w:pBdr>
          <w:top w:val="nil"/>
          <w:left w:val="nil"/>
          <w:bottom w:val="nil"/>
          <w:right w:val="nil"/>
          <w:between w:val="nil"/>
        </w:pBdr>
        <w:tabs>
          <w:tab w:val="left" w:pos="1231"/>
        </w:tabs>
        <w:autoSpaceDE/>
        <w:autoSpaceDN/>
        <w:ind w:left="0" w:firstLine="0"/>
        <w:jc w:val="both"/>
        <w:rPr>
          <w:color w:val="000000"/>
          <w:sz w:val="24"/>
          <w:szCs w:val="24"/>
        </w:rPr>
      </w:pPr>
      <w:r>
        <w:rPr>
          <w:color w:val="000000"/>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0621C43B"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5871AE6D"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1C3D5EC5"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 contrato poderá ser extinto antes de cumpridas as obrigações nele estipuladas, ou antes do prazo nele fixado, por algum dos motivos previstos no </w:t>
      </w:r>
      <w:hyperlink r:id="rId18" w:anchor="art137">
        <w:r>
          <w:rPr>
            <w:color w:val="000000"/>
            <w:sz w:val="24"/>
            <w:szCs w:val="24"/>
            <w:u w:val="single"/>
          </w:rPr>
          <w:t>artigo 137 da Lei nº 14.133/21</w:t>
        </w:r>
      </w:hyperlink>
      <w:r>
        <w:rPr>
          <w:color w:val="000000"/>
          <w:sz w:val="24"/>
          <w:szCs w:val="24"/>
        </w:rPr>
        <w:t>, bem como amigavelmente, assegurados o contraditório e a ampla defesa.</w:t>
      </w:r>
    </w:p>
    <w:p w14:paraId="796976DE" w14:textId="77777777" w:rsidR="00723897" w:rsidRDefault="00723897" w:rsidP="0092684B">
      <w:pPr>
        <w:numPr>
          <w:ilvl w:val="2"/>
          <w:numId w:val="16"/>
        </w:numPr>
        <w:pBdr>
          <w:top w:val="nil"/>
          <w:left w:val="nil"/>
          <w:bottom w:val="nil"/>
          <w:right w:val="nil"/>
          <w:between w:val="nil"/>
        </w:pBdr>
        <w:tabs>
          <w:tab w:val="left" w:pos="1089"/>
        </w:tabs>
        <w:autoSpaceDE/>
        <w:autoSpaceDN/>
        <w:ind w:left="0" w:firstLine="0"/>
        <w:jc w:val="both"/>
        <w:rPr>
          <w:color w:val="000000"/>
          <w:sz w:val="24"/>
          <w:szCs w:val="24"/>
        </w:rPr>
      </w:pPr>
      <w:r>
        <w:rPr>
          <w:color w:val="000000"/>
          <w:sz w:val="24"/>
          <w:szCs w:val="24"/>
        </w:rPr>
        <w:t xml:space="preserve">Nesta hipótese, aplicam-se também os </w:t>
      </w:r>
      <w:hyperlink r:id="rId19" w:anchor="art138">
        <w:r>
          <w:rPr>
            <w:color w:val="000000"/>
            <w:sz w:val="24"/>
            <w:szCs w:val="24"/>
            <w:u w:val="single"/>
          </w:rPr>
          <w:t>artigos 138 e 139 da mesma Lei</w:t>
        </w:r>
      </w:hyperlink>
      <w:r>
        <w:rPr>
          <w:color w:val="000000"/>
          <w:sz w:val="24"/>
          <w:szCs w:val="24"/>
        </w:rPr>
        <w:t>.</w:t>
      </w:r>
    </w:p>
    <w:p w14:paraId="5E02118A" w14:textId="77777777" w:rsidR="00723897" w:rsidRDefault="00723897" w:rsidP="0092684B">
      <w:pPr>
        <w:numPr>
          <w:ilvl w:val="2"/>
          <w:numId w:val="16"/>
        </w:numPr>
        <w:pBdr>
          <w:top w:val="nil"/>
          <w:left w:val="nil"/>
          <w:bottom w:val="nil"/>
          <w:right w:val="nil"/>
          <w:between w:val="nil"/>
        </w:pBdr>
        <w:tabs>
          <w:tab w:val="left" w:pos="1089"/>
        </w:tabs>
        <w:autoSpaceDE/>
        <w:autoSpaceDN/>
        <w:spacing w:before="1"/>
        <w:ind w:left="0" w:firstLine="0"/>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14:paraId="1067D4BF" w14:textId="77777777" w:rsidR="00723897" w:rsidRDefault="00723897" w:rsidP="0092684B">
      <w:pPr>
        <w:numPr>
          <w:ilvl w:val="3"/>
          <w:numId w:val="16"/>
        </w:numPr>
        <w:pBdr>
          <w:top w:val="nil"/>
          <w:left w:val="nil"/>
          <w:bottom w:val="nil"/>
          <w:right w:val="nil"/>
          <w:between w:val="nil"/>
        </w:pBdr>
        <w:tabs>
          <w:tab w:val="left" w:pos="1089"/>
        </w:tabs>
        <w:autoSpaceDE/>
        <w:autoSpaceDN/>
        <w:ind w:left="0" w:firstLine="0"/>
        <w:jc w:val="both"/>
        <w:rPr>
          <w:color w:val="000000"/>
        </w:rPr>
      </w:pPr>
      <w:r>
        <w:rPr>
          <w:color w:val="000000"/>
          <w:sz w:val="24"/>
          <w:szCs w:val="24"/>
        </w:rPr>
        <w:t>Se a operação implicar mudança da pessoa jurídica contratada, deverá ser formalizado termo aditivo para alteração subjetiva.</w:t>
      </w:r>
    </w:p>
    <w:p w14:paraId="7A594F4B" w14:textId="77777777" w:rsidR="00723897" w:rsidRDefault="00723897" w:rsidP="0092684B">
      <w:pPr>
        <w:numPr>
          <w:ilvl w:val="1"/>
          <w:numId w:val="16"/>
        </w:numPr>
        <w:pBdr>
          <w:top w:val="nil"/>
          <w:left w:val="nil"/>
          <w:bottom w:val="nil"/>
          <w:right w:val="nil"/>
          <w:between w:val="nil"/>
        </w:pBdr>
        <w:tabs>
          <w:tab w:val="left" w:pos="945"/>
        </w:tabs>
        <w:autoSpaceDE/>
        <w:autoSpaceDN/>
        <w:ind w:left="0" w:firstLine="0"/>
        <w:jc w:val="both"/>
        <w:rPr>
          <w:color w:val="000000"/>
        </w:rPr>
      </w:pPr>
      <w:r>
        <w:rPr>
          <w:color w:val="000000"/>
          <w:sz w:val="24"/>
          <w:szCs w:val="24"/>
        </w:rPr>
        <w:t>O termo de extinção, sempre que possível, será precedido:</w:t>
      </w:r>
    </w:p>
    <w:p w14:paraId="4F43DB05"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Balanço dos eventos contratuais já cumpridos ou parcialmente cumpridos;</w:t>
      </w:r>
    </w:p>
    <w:p w14:paraId="79362282"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Relação dos pagamentos já efetuados e ainda devidos;</w:t>
      </w:r>
    </w:p>
    <w:p w14:paraId="2CD6D14F" w14:textId="77777777" w:rsidR="00723897" w:rsidRDefault="00723897" w:rsidP="0092684B">
      <w:pPr>
        <w:numPr>
          <w:ilvl w:val="2"/>
          <w:numId w:val="16"/>
        </w:numPr>
        <w:pBdr>
          <w:top w:val="nil"/>
          <w:left w:val="nil"/>
          <w:bottom w:val="nil"/>
          <w:right w:val="nil"/>
          <w:between w:val="nil"/>
        </w:pBdr>
        <w:tabs>
          <w:tab w:val="left" w:pos="945"/>
        </w:tabs>
        <w:autoSpaceDE/>
        <w:autoSpaceDN/>
        <w:ind w:left="0" w:firstLine="0"/>
        <w:jc w:val="both"/>
        <w:rPr>
          <w:color w:val="000000"/>
          <w:sz w:val="24"/>
          <w:szCs w:val="24"/>
        </w:rPr>
      </w:pPr>
      <w:r>
        <w:rPr>
          <w:color w:val="000000"/>
          <w:sz w:val="24"/>
          <w:szCs w:val="24"/>
        </w:rPr>
        <w:t>Indenizações e multas.</w:t>
      </w:r>
    </w:p>
    <w:p w14:paraId="482895BF"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A extinção do contrato não configura óbice para o reconhecimento do desequilíbrio econômico-financeiro, hipótese em que será concedida indenização por meio de termo indenizatório.</w:t>
      </w:r>
    </w:p>
    <w:p w14:paraId="58059641"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9621B98" w14:textId="77777777" w:rsidR="00723897" w:rsidRDefault="00723897" w:rsidP="00723897">
      <w:pPr>
        <w:pBdr>
          <w:top w:val="nil"/>
          <w:left w:val="nil"/>
          <w:bottom w:val="nil"/>
          <w:right w:val="nil"/>
          <w:between w:val="nil"/>
        </w:pBdr>
        <w:rPr>
          <w:color w:val="000000"/>
          <w:sz w:val="24"/>
          <w:szCs w:val="24"/>
        </w:rPr>
      </w:pPr>
    </w:p>
    <w:p w14:paraId="73C98A34" w14:textId="77777777" w:rsidR="00723897" w:rsidRDefault="00723897" w:rsidP="0092684B">
      <w:pPr>
        <w:pStyle w:val="Ttulo1"/>
        <w:numPr>
          <w:ilvl w:val="0"/>
          <w:numId w:val="16"/>
        </w:numPr>
        <w:tabs>
          <w:tab w:val="left" w:pos="805"/>
        </w:tabs>
        <w:spacing w:before="1"/>
        <w:ind w:left="0" w:firstLine="0"/>
        <w:rPr>
          <w:u w:val="none"/>
        </w:rPr>
      </w:pPr>
      <w:r>
        <w:t>CLÁUSULA DÉCIMA TERCEIRA – DOTAÇÃO ORÇAMENTÁRIA</w:t>
      </w:r>
    </w:p>
    <w:p w14:paraId="52CE8AFD" w14:textId="77777777" w:rsidR="00E008FA" w:rsidRPr="0066367B" w:rsidRDefault="00E008FA" w:rsidP="00E008FA">
      <w:pPr>
        <w:pStyle w:val="SemEspaamento"/>
        <w:numPr>
          <w:ilvl w:val="0"/>
          <w:numId w:val="16"/>
        </w:numPr>
        <w:ind w:right="425"/>
        <w:jc w:val="both"/>
        <w:rPr>
          <w:rFonts w:ascii="Arial" w:eastAsia="Batang" w:hAnsi="Arial" w:cs="Arial"/>
          <w:color w:val="000000"/>
        </w:rPr>
      </w:pPr>
      <w:r w:rsidRPr="0066367B">
        <w:rPr>
          <w:rFonts w:ascii="Arial" w:eastAsia="Batang" w:hAnsi="Arial" w:cs="Arial"/>
          <w:color w:val="000000"/>
        </w:rPr>
        <w:t xml:space="preserve">As despesas relativas a este processo licitatório correrão por conta de recursos previstos em Lei Orçamentária em vigência, na seguinte </w:t>
      </w:r>
      <w:proofErr w:type="gramStart"/>
      <w:r w:rsidRPr="0066367B">
        <w:rPr>
          <w:rFonts w:ascii="Arial" w:eastAsia="Batang" w:hAnsi="Arial" w:cs="Arial"/>
          <w:color w:val="000000"/>
        </w:rPr>
        <w:t>Rubrica</w:t>
      </w:r>
      <w:proofErr w:type="gramEnd"/>
    </w:p>
    <w:p w14:paraId="15C7F3FD" w14:textId="744D24FF" w:rsidR="00723897" w:rsidRDefault="00E008FA" w:rsidP="00E008FA">
      <w:pPr>
        <w:pBdr>
          <w:top w:val="nil"/>
          <w:left w:val="nil"/>
          <w:bottom w:val="nil"/>
          <w:right w:val="nil"/>
          <w:between w:val="nil"/>
        </w:pBdr>
        <w:tabs>
          <w:tab w:val="left" w:pos="804"/>
        </w:tabs>
        <w:autoSpaceDE/>
        <w:autoSpaceDN/>
        <w:jc w:val="both"/>
        <w:rPr>
          <w:color w:val="000000"/>
          <w:sz w:val="24"/>
          <w:szCs w:val="24"/>
        </w:rPr>
      </w:pPr>
      <w:r>
        <w:rPr>
          <w:color w:val="000000"/>
          <w:sz w:val="24"/>
          <w:szCs w:val="24"/>
        </w:rPr>
        <w:t>XXXXXXXXXXX</w:t>
      </w:r>
    </w:p>
    <w:p w14:paraId="7B25CD97" w14:textId="4E913050" w:rsidR="00E008FA" w:rsidRDefault="00E008FA" w:rsidP="00E008FA">
      <w:pPr>
        <w:pBdr>
          <w:top w:val="nil"/>
          <w:left w:val="nil"/>
          <w:bottom w:val="nil"/>
          <w:right w:val="nil"/>
          <w:between w:val="nil"/>
        </w:pBdr>
        <w:tabs>
          <w:tab w:val="left" w:pos="804"/>
        </w:tabs>
        <w:autoSpaceDE/>
        <w:autoSpaceDN/>
        <w:jc w:val="both"/>
        <w:rPr>
          <w:color w:val="000000"/>
        </w:rPr>
      </w:pPr>
      <w:r>
        <w:rPr>
          <w:color w:val="000000"/>
          <w:sz w:val="24"/>
          <w:szCs w:val="24"/>
        </w:rPr>
        <w:t>XXXXXXXXXXX</w:t>
      </w:r>
    </w:p>
    <w:p w14:paraId="32E7F792"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A dotação relativa aos exercícios financeiros subsequentes será indicada após aprovação da Lei Orçamentária respectiva e liberação dos créditos correspondentes, mediante apostilamento.</w:t>
      </w:r>
    </w:p>
    <w:p w14:paraId="08115A88" w14:textId="77777777" w:rsidR="00723897" w:rsidRDefault="00723897" w:rsidP="0092684B">
      <w:pPr>
        <w:pStyle w:val="Ttulo1"/>
        <w:numPr>
          <w:ilvl w:val="0"/>
          <w:numId w:val="16"/>
        </w:numPr>
        <w:tabs>
          <w:tab w:val="left" w:pos="805"/>
        </w:tabs>
        <w:spacing w:before="276"/>
        <w:ind w:left="0" w:firstLine="0"/>
        <w:rPr>
          <w:u w:val="none"/>
        </w:rPr>
      </w:pPr>
      <w:r>
        <w:t>CLÁUSULA DÉCIMA QUARTA – DOS CASOS OMISSOS</w:t>
      </w:r>
    </w:p>
    <w:p w14:paraId="1CCAD99E"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Os casos omissos serão decididos pelo contratante, segundo as disposições contidas na Lei </w:t>
      </w:r>
      <w:hyperlink r:id="rId20">
        <w:r>
          <w:rPr>
            <w:color w:val="000000"/>
            <w:sz w:val="24"/>
            <w:szCs w:val="24"/>
            <w:u w:val="single"/>
          </w:rPr>
          <w:t>nº 14.133, de 2021</w:t>
        </w:r>
      </w:hyperlink>
      <w:r>
        <w:rPr>
          <w:color w:val="000000"/>
          <w:sz w:val="24"/>
          <w:szCs w:val="24"/>
        </w:rPr>
        <w:t xml:space="preserve">, e demais normas federais aplicáveis e, subsidiariamente, segundo as disposições contidas na </w:t>
      </w:r>
      <w:hyperlink r:id="rId21">
        <w:r>
          <w:rPr>
            <w:color w:val="000000"/>
            <w:sz w:val="24"/>
            <w:szCs w:val="24"/>
            <w:u w:val="single"/>
          </w:rPr>
          <w:t>Lei nº 8.078, de 1990 – Código de Defesa do Consumidor</w:t>
        </w:r>
      </w:hyperlink>
      <w:r>
        <w:rPr>
          <w:color w:val="000000"/>
          <w:sz w:val="24"/>
          <w:szCs w:val="24"/>
        </w:rPr>
        <w:t xml:space="preserve"> – e normas e princípios gerais dos contratos.</w:t>
      </w:r>
    </w:p>
    <w:p w14:paraId="2D0B3D72" w14:textId="77777777" w:rsidR="00723897" w:rsidRDefault="00723897" w:rsidP="00723897">
      <w:pPr>
        <w:pBdr>
          <w:top w:val="nil"/>
          <w:left w:val="nil"/>
          <w:bottom w:val="nil"/>
          <w:right w:val="nil"/>
          <w:between w:val="nil"/>
        </w:pBdr>
        <w:rPr>
          <w:color w:val="000000"/>
          <w:sz w:val="24"/>
          <w:szCs w:val="24"/>
        </w:rPr>
      </w:pPr>
    </w:p>
    <w:p w14:paraId="2340F6FD" w14:textId="77777777" w:rsidR="00723897" w:rsidRDefault="00723897" w:rsidP="0092684B">
      <w:pPr>
        <w:pStyle w:val="Ttulo1"/>
        <w:numPr>
          <w:ilvl w:val="0"/>
          <w:numId w:val="16"/>
        </w:numPr>
        <w:tabs>
          <w:tab w:val="left" w:pos="805"/>
        </w:tabs>
        <w:ind w:left="0" w:firstLine="0"/>
        <w:rPr>
          <w:u w:val="none"/>
        </w:rPr>
      </w:pPr>
      <w:r>
        <w:t>CLÁUSULA DÉCIMA QUINTA – ALTERAÇÕES</w:t>
      </w:r>
    </w:p>
    <w:p w14:paraId="0E5000B6"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Eventuais alterações contratuais reger-se-ão pela disciplina dos </w:t>
      </w:r>
      <w:hyperlink r:id="rId22" w:anchor="art124">
        <w:r>
          <w:rPr>
            <w:color w:val="000000"/>
            <w:sz w:val="24"/>
            <w:szCs w:val="24"/>
            <w:u w:val="single"/>
          </w:rPr>
          <w:t>arts. 124 e seguintes da Lei</w:t>
        </w:r>
      </w:hyperlink>
      <w:r>
        <w:rPr>
          <w:color w:val="000000"/>
          <w:sz w:val="24"/>
          <w:szCs w:val="24"/>
        </w:rPr>
        <w:t xml:space="preserve"> </w:t>
      </w:r>
      <w:hyperlink r:id="rId23" w:anchor="art124">
        <w:r>
          <w:rPr>
            <w:color w:val="000000"/>
            <w:sz w:val="24"/>
            <w:szCs w:val="24"/>
            <w:u w:val="single"/>
          </w:rPr>
          <w:t>nº 14.133, de 2021</w:t>
        </w:r>
      </w:hyperlink>
      <w:hyperlink r:id="rId24" w:anchor="art124">
        <w:r>
          <w:rPr>
            <w:color w:val="000000"/>
            <w:sz w:val="24"/>
            <w:szCs w:val="24"/>
          </w:rPr>
          <w:t>.</w:t>
        </w:r>
      </w:hyperlink>
    </w:p>
    <w:p w14:paraId="2E37ED75"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O contratado é obrigado a aceitar, nas mesmas condições contratuais, os acréscimos ou </w:t>
      </w:r>
      <w:r>
        <w:rPr>
          <w:color w:val="000000"/>
          <w:sz w:val="24"/>
          <w:szCs w:val="24"/>
        </w:rPr>
        <w:lastRenderedPageBreak/>
        <w:t>supressões que se fizerem necessários, até o limite de 25% (vinte e cinco por cento) do valor inicial atualizado do contrato.</w:t>
      </w:r>
    </w:p>
    <w:p w14:paraId="329D62D8"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pPr>
      <w:r>
        <w:rPr>
          <w:color w:val="000000"/>
          <w:sz w:val="24"/>
          <w:szCs w:val="24"/>
        </w:rPr>
        <w:t xml:space="preserve">As alterações contratuais deverão ser promovidas mediante celebração de termo aditivo, submetido à prévia aprovação da consultoria jurídica do contratante, salvo nos casos de </w:t>
      </w:r>
      <w:r>
        <w:rPr>
          <w:color w:val="000000"/>
        </w:rPr>
        <w:t>justificada necessidade de antecipação de seus efeitos, hipótese em que a formalização do aditivo deverá ocorrer no prazo máximo de 1 (um) mês (art. 132 da Lei nº 14.133, de 2021).</w:t>
      </w:r>
    </w:p>
    <w:p w14:paraId="5AE5BAEE" w14:textId="77777777" w:rsidR="00723897" w:rsidRDefault="00723897" w:rsidP="0092684B">
      <w:pPr>
        <w:numPr>
          <w:ilvl w:val="1"/>
          <w:numId w:val="16"/>
        </w:numPr>
        <w:pBdr>
          <w:top w:val="nil"/>
          <w:left w:val="nil"/>
          <w:bottom w:val="nil"/>
          <w:right w:val="nil"/>
          <w:between w:val="nil"/>
        </w:pBdr>
        <w:tabs>
          <w:tab w:val="left" w:pos="804"/>
        </w:tabs>
        <w:autoSpaceDE/>
        <w:autoSpaceDN/>
        <w:spacing w:before="1"/>
        <w:ind w:left="0" w:firstLine="0"/>
        <w:jc w:val="both"/>
        <w:rPr>
          <w:color w:val="000000"/>
        </w:rPr>
      </w:pPr>
      <w:r>
        <w:rPr>
          <w:color w:val="000000"/>
          <w:sz w:val="24"/>
          <w:szCs w:val="24"/>
        </w:rPr>
        <w:t xml:space="preserve">Registros que não caracterizam alteração do contrato podem ser realizados por simples apostila, dispensada a celebração de termo aditivo, na forma do </w:t>
      </w:r>
      <w:hyperlink r:id="rId25" w:anchor="art136">
        <w:r>
          <w:rPr>
            <w:color w:val="000000"/>
            <w:sz w:val="24"/>
            <w:szCs w:val="24"/>
            <w:u w:val="single"/>
          </w:rPr>
          <w:t>art. 136 da Lei nº 14.133, de 2021</w:t>
        </w:r>
      </w:hyperlink>
      <w:r>
        <w:rPr>
          <w:color w:val="000000"/>
          <w:sz w:val="24"/>
          <w:szCs w:val="24"/>
        </w:rPr>
        <w:t>.</w:t>
      </w:r>
    </w:p>
    <w:p w14:paraId="3A411AB9" w14:textId="77777777" w:rsidR="00723897" w:rsidRDefault="00723897" w:rsidP="0092684B">
      <w:pPr>
        <w:pStyle w:val="Ttulo1"/>
        <w:numPr>
          <w:ilvl w:val="0"/>
          <w:numId w:val="16"/>
        </w:numPr>
        <w:tabs>
          <w:tab w:val="left" w:pos="804"/>
        </w:tabs>
        <w:spacing w:before="276"/>
        <w:ind w:left="0" w:firstLine="0"/>
        <w:rPr>
          <w:u w:val="none"/>
        </w:rPr>
      </w:pPr>
      <w:r>
        <w:t>CLÁUSULA DÉCIMA SEXTA – PUBLICAÇÃO</w:t>
      </w:r>
    </w:p>
    <w:p w14:paraId="6EAAF203" w14:textId="77777777"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 xml:space="preserve">Incumbirá ao contratante divulgar o presente instrumento no Portal Nacional de Contratações Públicas (PNCP), na forma prevista no </w:t>
      </w:r>
      <w:hyperlink r:id="rId26" w:anchor="art94">
        <w:r>
          <w:rPr>
            <w:color w:val="000000"/>
            <w:sz w:val="24"/>
            <w:szCs w:val="24"/>
            <w:u w:val="single"/>
          </w:rPr>
          <w:t>art. 94 da Lei 14.133, de 2021</w:t>
        </w:r>
      </w:hyperlink>
      <w:r>
        <w:rPr>
          <w:color w:val="000000"/>
          <w:sz w:val="24"/>
          <w:szCs w:val="24"/>
        </w:rPr>
        <w:t xml:space="preserve">, bem como no respectivo sítio oficial na Internet, em atenção ao art. 91, caput, da Lei n.º 14.133, de 2021, e ao </w:t>
      </w:r>
      <w:hyperlink r:id="rId27" w:anchor="art8%C3%82%C2%A72">
        <w:r>
          <w:rPr>
            <w:color w:val="000000"/>
            <w:sz w:val="24"/>
            <w:szCs w:val="24"/>
            <w:u w:val="single"/>
          </w:rPr>
          <w:t>art. 8º, §2º, da Lei n. 12.527, de 2011</w:t>
        </w:r>
      </w:hyperlink>
      <w:r>
        <w:rPr>
          <w:color w:val="000000"/>
          <w:sz w:val="24"/>
          <w:szCs w:val="24"/>
        </w:rPr>
        <w:t xml:space="preserve">, c/c </w:t>
      </w:r>
      <w:hyperlink r:id="rId28" w:anchor="art7%C3%82%C2%A73">
        <w:r>
          <w:rPr>
            <w:color w:val="000000"/>
            <w:sz w:val="24"/>
            <w:szCs w:val="24"/>
            <w:u w:val="single"/>
          </w:rPr>
          <w:t>art. 7º, §3º, inciso V, do Decreto n. 7.724, de 2012</w:t>
        </w:r>
      </w:hyperlink>
      <w:r>
        <w:rPr>
          <w:color w:val="000000"/>
          <w:sz w:val="24"/>
          <w:szCs w:val="24"/>
        </w:rPr>
        <w:t>.</w:t>
      </w:r>
    </w:p>
    <w:p w14:paraId="2F134FE2" w14:textId="77777777" w:rsidR="00723897" w:rsidRDefault="00723897" w:rsidP="00723897">
      <w:pPr>
        <w:pBdr>
          <w:top w:val="nil"/>
          <w:left w:val="nil"/>
          <w:bottom w:val="nil"/>
          <w:right w:val="nil"/>
          <w:between w:val="nil"/>
        </w:pBdr>
        <w:rPr>
          <w:color w:val="000000"/>
          <w:sz w:val="24"/>
          <w:szCs w:val="24"/>
        </w:rPr>
      </w:pPr>
    </w:p>
    <w:p w14:paraId="12EC4F12" w14:textId="77777777" w:rsidR="00723897" w:rsidRDefault="00723897" w:rsidP="0092684B">
      <w:pPr>
        <w:pStyle w:val="Ttulo1"/>
        <w:numPr>
          <w:ilvl w:val="0"/>
          <w:numId w:val="16"/>
        </w:numPr>
        <w:tabs>
          <w:tab w:val="left" w:pos="804"/>
        </w:tabs>
        <w:ind w:left="0" w:firstLine="0"/>
        <w:rPr>
          <w:u w:val="none"/>
        </w:rPr>
      </w:pPr>
      <w:r>
        <w:t>CLÁUSULA DÉCIMA SÉTIMA– FORO</w:t>
      </w:r>
    </w:p>
    <w:p w14:paraId="0EA22156" w14:textId="56E59C75" w:rsidR="00723897" w:rsidRDefault="00723897" w:rsidP="0092684B">
      <w:pPr>
        <w:numPr>
          <w:ilvl w:val="1"/>
          <w:numId w:val="16"/>
        </w:numPr>
        <w:pBdr>
          <w:top w:val="nil"/>
          <w:left w:val="nil"/>
          <w:bottom w:val="nil"/>
          <w:right w:val="nil"/>
          <w:between w:val="nil"/>
        </w:pBdr>
        <w:tabs>
          <w:tab w:val="left" w:pos="804"/>
        </w:tabs>
        <w:autoSpaceDE/>
        <w:autoSpaceDN/>
        <w:ind w:left="0" w:firstLine="0"/>
        <w:jc w:val="both"/>
        <w:rPr>
          <w:color w:val="000000"/>
        </w:rPr>
      </w:pPr>
      <w:r>
        <w:rPr>
          <w:color w:val="000000"/>
          <w:sz w:val="24"/>
          <w:szCs w:val="24"/>
        </w:rPr>
        <w:t>Fica eleito o Foro da Comarca d</w:t>
      </w:r>
      <w:r w:rsidR="00B04CBD">
        <w:rPr>
          <w:color w:val="000000"/>
          <w:sz w:val="24"/>
          <w:szCs w:val="24"/>
        </w:rPr>
        <w:t xml:space="preserve">o Municipio </w:t>
      </w:r>
      <w:r>
        <w:rPr>
          <w:color w:val="000000"/>
          <w:sz w:val="24"/>
          <w:szCs w:val="24"/>
        </w:rPr>
        <w:t xml:space="preserve">para dirimir os litígios que decorrerem da execução deste Termo de Contrato que não puderem ser compostos pela conciliação, conforme </w:t>
      </w:r>
      <w:hyperlink r:id="rId29" w:anchor="art92%C3%82%C2%A71">
        <w:r>
          <w:rPr>
            <w:color w:val="000000"/>
            <w:sz w:val="24"/>
            <w:szCs w:val="24"/>
            <w:u w:val="single"/>
          </w:rPr>
          <w:t>art. 92, §1º, da Lei nº 14.133/21</w:t>
        </w:r>
      </w:hyperlink>
      <w:r>
        <w:rPr>
          <w:color w:val="000000"/>
          <w:sz w:val="24"/>
          <w:szCs w:val="24"/>
        </w:rPr>
        <w:t>.</w:t>
      </w:r>
    </w:p>
    <w:p w14:paraId="7CE591C4" w14:textId="77777777" w:rsidR="00723897" w:rsidRDefault="00723897" w:rsidP="00723897">
      <w:pPr>
        <w:pBdr>
          <w:top w:val="nil"/>
          <w:left w:val="nil"/>
          <w:bottom w:val="nil"/>
          <w:right w:val="nil"/>
          <w:between w:val="nil"/>
        </w:pBdr>
        <w:rPr>
          <w:color w:val="000000"/>
          <w:sz w:val="24"/>
          <w:szCs w:val="24"/>
        </w:rPr>
      </w:pPr>
    </w:p>
    <w:p w14:paraId="0E160EE2" w14:textId="50BFA761" w:rsidR="00723897" w:rsidRDefault="00E54F6F" w:rsidP="00B04CBD">
      <w:pPr>
        <w:pBdr>
          <w:top w:val="nil"/>
          <w:left w:val="nil"/>
          <w:bottom w:val="nil"/>
          <w:right w:val="nil"/>
          <w:between w:val="nil"/>
        </w:pBdr>
        <w:tabs>
          <w:tab w:val="center" w:pos="4821"/>
        </w:tabs>
        <w:rPr>
          <w:color w:val="000000"/>
          <w:sz w:val="24"/>
          <w:szCs w:val="24"/>
        </w:rPr>
      </w:pPr>
      <w:r>
        <w:rPr>
          <w:color w:val="000000"/>
          <w:sz w:val="24"/>
          <w:szCs w:val="24"/>
        </w:rPr>
        <w:t>ITAJA-GO</w:t>
      </w:r>
      <w:r w:rsidR="00723897">
        <w:rPr>
          <w:color w:val="000000"/>
          <w:sz w:val="24"/>
          <w:szCs w:val="24"/>
        </w:rPr>
        <w:t xml:space="preserve">, </w:t>
      </w:r>
      <w:r>
        <w:rPr>
          <w:color w:val="000000"/>
          <w:sz w:val="24"/>
          <w:szCs w:val="24"/>
        </w:rPr>
        <w:t xml:space="preserve"> ___</w:t>
      </w:r>
      <w:r w:rsidR="00723897">
        <w:rPr>
          <w:color w:val="000000"/>
          <w:sz w:val="24"/>
          <w:szCs w:val="24"/>
        </w:rPr>
        <w:t xml:space="preserve"> de </w:t>
      </w:r>
      <w:r>
        <w:rPr>
          <w:color w:val="000000"/>
          <w:sz w:val="24"/>
          <w:szCs w:val="24"/>
        </w:rPr>
        <w:t>_________</w:t>
      </w:r>
      <w:r w:rsidR="00723897">
        <w:rPr>
          <w:color w:val="000000"/>
          <w:sz w:val="24"/>
          <w:szCs w:val="24"/>
        </w:rPr>
        <w:t xml:space="preserve"> de</w:t>
      </w:r>
      <w:r>
        <w:rPr>
          <w:color w:val="000000"/>
          <w:sz w:val="24"/>
          <w:szCs w:val="24"/>
        </w:rPr>
        <w:t xml:space="preserve"> _____</w:t>
      </w:r>
      <w:r w:rsidR="00723897">
        <w:rPr>
          <w:color w:val="000000"/>
          <w:sz w:val="24"/>
          <w:szCs w:val="24"/>
        </w:rPr>
        <w:t xml:space="preserve"> .</w:t>
      </w:r>
      <w:r w:rsidR="00B04CBD">
        <w:rPr>
          <w:color w:val="000000"/>
          <w:sz w:val="24"/>
          <w:szCs w:val="24"/>
        </w:rPr>
        <w:tab/>
      </w:r>
    </w:p>
    <w:p w14:paraId="7F459F2F" w14:textId="77777777" w:rsidR="00723897" w:rsidRDefault="00723897" w:rsidP="00723897">
      <w:pPr>
        <w:pBdr>
          <w:top w:val="nil"/>
          <w:left w:val="nil"/>
          <w:bottom w:val="nil"/>
          <w:right w:val="nil"/>
          <w:between w:val="nil"/>
        </w:pBdr>
        <w:rPr>
          <w:color w:val="000000"/>
          <w:sz w:val="20"/>
          <w:szCs w:val="20"/>
        </w:rPr>
      </w:pPr>
    </w:p>
    <w:p w14:paraId="2CF8B8EC" w14:textId="77777777" w:rsidR="00723897" w:rsidRDefault="00723897" w:rsidP="00723897">
      <w:pPr>
        <w:pBdr>
          <w:top w:val="nil"/>
          <w:left w:val="nil"/>
          <w:bottom w:val="nil"/>
          <w:right w:val="nil"/>
          <w:between w:val="nil"/>
        </w:pBdr>
        <w:rPr>
          <w:color w:val="000000"/>
          <w:sz w:val="20"/>
          <w:szCs w:val="20"/>
        </w:rPr>
      </w:pPr>
    </w:p>
    <w:p w14:paraId="5CDB1079" w14:textId="2C5755F8" w:rsidR="00723897" w:rsidRDefault="00E54F6F" w:rsidP="00723897">
      <w:pPr>
        <w:pBdr>
          <w:top w:val="nil"/>
          <w:left w:val="nil"/>
          <w:bottom w:val="nil"/>
          <w:right w:val="nil"/>
          <w:between w:val="nil"/>
        </w:pBdr>
        <w:rPr>
          <w:color w:val="000000"/>
          <w:sz w:val="20"/>
          <w:szCs w:val="20"/>
        </w:rPr>
      </w:pPr>
      <w:r>
        <w:rPr>
          <w:noProof/>
          <w:lang w:val="pt-BR" w:eastAsia="pt-BR"/>
        </w:rPr>
        <mc:AlternateContent>
          <mc:Choice Requires="wps">
            <w:drawing>
              <wp:anchor distT="0" distB="0" distL="0" distR="0" simplePos="0" relativeHeight="251660288" behindDoc="0" locked="0" layoutInCell="1" hidden="0" allowOverlap="1" wp14:anchorId="4C3FC282" wp14:editId="7D0A3E70">
                <wp:simplePos x="0" y="0"/>
                <wp:positionH relativeFrom="column">
                  <wp:posOffset>1667510</wp:posOffset>
                </wp:positionH>
                <wp:positionV relativeFrom="paragraph">
                  <wp:posOffset>342900</wp:posOffset>
                </wp:positionV>
                <wp:extent cx="2705100" cy="45085"/>
                <wp:effectExtent l="0" t="0" r="0" b="0"/>
                <wp:wrapTopAndBottom distT="0" distB="0"/>
                <wp:docPr id="2" name="Forma Livre: Forma 2"/>
                <wp:cNvGraphicFramePr/>
                <a:graphic xmlns:a="http://schemas.openxmlformats.org/drawingml/2006/main">
                  <a:graphicData uri="http://schemas.microsoft.com/office/word/2010/wordprocessingShape">
                    <wps:wsp>
                      <wps:cNvSpPr/>
                      <wps:spPr>
                        <a:xfrm flipV="1">
                          <a:off x="0" y="0"/>
                          <a:ext cx="2705100" cy="45085"/>
                        </a:xfrm>
                        <a:custGeom>
                          <a:avLst/>
                          <a:gdLst/>
                          <a:ahLst/>
                          <a:cxnLst/>
                          <a:rect l="l" t="t" r="r" b="b"/>
                          <a:pathLst>
                            <a:path w="1905000" h="120000" extrusionOk="0">
                              <a:moveTo>
                                <a:pt x="0" y="0"/>
                              </a:moveTo>
                              <a:lnTo>
                                <a:pt x="1905000" y="0"/>
                              </a:lnTo>
                            </a:path>
                          </a:pathLst>
                        </a:custGeom>
                        <a:noFill/>
                        <a:ln w="9525" cap="flat" cmpd="sng">
                          <a:solidFill>
                            <a:srgbClr val="000008"/>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7A4B897" id="Forma Livre: Forma 2" o:spid="_x0000_s1026" style="position:absolute;margin-left:131.3pt;margin-top:27pt;width:213pt;height:3.55pt;flip:y;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19050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" path="m,l1905000,e" filled="f" strokecolor="#000008">
                <v:stroke startarrowwidth="narrow" startarrowlength="short" endarrowwidth="narrow" endarrowlength="short"/>
                <v:path arrowok="t" o:extrusionok="f"/>
                <w10:wrap type="topAndBottom"/>
              </v:shape>
            </w:pict>
          </mc:Fallback>
        </mc:AlternateContent>
      </w:r>
    </w:p>
    <w:p w14:paraId="5B13CA85" w14:textId="7AA523B2" w:rsidR="00723897" w:rsidRDefault="00723897" w:rsidP="00723897">
      <w:pPr>
        <w:pBdr>
          <w:top w:val="nil"/>
          <w:left w:val="nil"/>
          <w:bottom w:val="nil"/>
          <w:right w:val="nil"/>
          <w:between w:val="nil"/>
        </w:pBdr>
        <w:spacing w:before="155"/>
        <w:rPr>
          <w:color w:val="000000"/>
          <w:sz w:val="20"/>
          <w:szCs w:val="20"/>
        </w:rPr>
      </w:pPr>
    </w:p>
    <w:p w14:paraId="214D44FB" w14:textId="77777777" w:rsidR="00723897" w:rsidRDefault="00723897" w:rsidP="00723897">
      <w:pPr>
        <w:pBdr>
          <w:top w:val="nil"/>
          <w:left w:val="nil"/>
          <w:bottom w:val="nil"/>
          <w:right w:val="nil"/>
          <w:between w:val="nil"/>
        </w:pBdr>
        <w:jc w:val="center"/>
        <w:rPr>
          <w:color w:val="000000"/>
          <w:sz w:val="24"/>
          <w:szCs w:val="24"/>
        </w:rPr>
      </w:pPr>
      <w:r>
        <w:rPr>
          <w:color w:val="000009"/>
          <w:sz w:val="24"/>
          <w:szCs w:val="24"/>
        </w:rPr>
        <w:t>Representante legal do CONTRATANTE</w:t>
      </w:r>
    </w:p>
    <w:p w14:paraId="2C5C23E8" w14:textId="77777777" w:rsidR="00723897" w:rsidRDefault="00723897" w:rsidP="00723897">
      <w:pPr>
        <w:pBdr>
          <w:top w:val="nil"/>
          <w:left w:val="nil"/>
          <w:bottom w:val="nil"/>
          <w:right w:val="nil"/>
          <w:between w:val="nil"/>
        </w:pBdr>
        <w:rPr>
          <w:color w:val="000000"/>
          <w:sz w:val="20"/>
          <w:szCs w:val="20"/>
        </w:rPr>
      </w:pPr>
    </w:p>
    <w:p w14:paraId="6AF2EC8A" w14:textId="77777777" w:rsidR="00723897" w:rsidRDefault="00723897" w:rsidP="00723897">
      <w:pPr>
        <w:pBdr>
          <w:top w:val="nil"/>
          <w:left w:val="nil"/>
          <w:bottom w:val="nil"/>
          <w:right w:val="nil"/>
          <w:between w:val="nil"/>
        </w:pBdr>
        <w:rPr>
          <w:color w:val="000000"/>
          <w:sz w:val="20"/>
          <w:szCs w:val="20"/>
        </w:rPr>
      </w:pPr>
    </w:p>
    <w:p w14:paraId="046968EA" w14:textId="0A12500E" w:rsidR="00723897" w:rsidRDefault="00E54F6F" w:rsidP="00723897">
      <w:pPr>
        <w:pBdr>
          <w:top w:val="nil"/>
          <w:left w:val="nil"/>
          <w:bottom w:val="nil"/>
          <w:right w:val="nil"/>
          <w:between w:val="nil"/>
        </w:pBdr>
        <w:rPr>
          <w:color w:val="000000"/>
          <w:sz w:val="20"/>
          <w:szCs w:val="20"/>
        </w:rPr>
      </w:pPr>
      <w:r>
        <w:rPr>
          <w:noProof/>
          <w:lang w:val="pt-BR" w:eastAsia="pt-BR"/>
        </w:rPr>
        <mc:AlternateContent>
          <mc:Choice Requires="wps">
            <w:drawing>
              <wp:anchor distT="0" distB="0" distL="0" distR="0" simplePos="0" relativeHeight="251661312" behindDoc="0" locked="0" layoutInCell="1" hidden="0" allowOverlap="1" wp14:anchorId="6E96494A" wp14:editId="6639DDF5">
                <wp:simplePos x="0" y="0"/>
                <wp:positionH relativeFrom="column">
                  <wp:posOffset>1680210</wp:posOffset>
                </wp:positionH>
                <wp:positionV relativeFrom="paragraph">
                  <wp:posOffset>266700</wp:posOffset>
                </wp:positionV>
                <wp:extent cx="2686050" cy="57150"/>
                <wp:effectExtent l="0" t="0" r="0" b="0"/>
                <wp:wrapTopAndBottom distT="0" distB="0"/>
                <wp:docPr id="1" name="Forma Livre: Forma 1"/>
                <wp:cNvGraphicFramePr/>
                <a:graphic xmlns:a="http://schemas.openxmlformats.org/drawingml/2006/main">
                  <a:graphicData uri="http://schemas.microsoft.com/office/word/2010/wordprocessingShape">
                    <wps:wsp>
                      <wps:cNvSpPr/>
                      <wps:spPr>
                        <a:xfrm>
                          <a:off x="0" y="0"/>
                          <a:ext cx="2686050" cy="57150"/>
                        </a:xfrm>
                        <a:custGeom>
                          <a:avLst/>
                          <a:gdLst/>
                          <a:ahLst/>
                          <a:cxnLst/>
                          <a:rect l="l" t="t" r="r" b="b"/>
                          <a:pathLst>
                            <a:path w="1905000" h="120000" extrusionOk="0">
                              <a:moveTo>
                                <a:pt x="0" y="0"/>
                              </a:moveTo>
                              <a:lnTo>
                                <a:pt x="1905000" y="0"/>
                              </a:lnTo>
                            </a:path>
                          </a:pathLst>
                        </a:custGeom>
                        <a:noFill/>
                        <a:ln w="9525" cap="flat" cmpd="sng">
                          <a:solidFill>
                            <a:srgbClr val="000008"/>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ED86CCB" id="Forma Livre: Forma 1" o:spid="_x0000_s1026" style="position:absolute;margin-left:132.3pt;margin-top:21pt;width:211.5pt;height:4.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19050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" path="m,l1905000,e" filled="f" strokecolor="#000008">
                <v:stroke startarrowwidth="narrow" startarrowlength="short" endarrowwidth="narrow" endarrowlength="short"/>
                <v:path arrowok="t" o:extrusionok="f"/>
                <w10:wrap type="topAndBottom"/>
              </v:shape>
            </w:pict>
          </mc:Fallback>
        </mc:AlternateContent>
      </w:r>
    </w:p>
    <w:p w14:paraId="5AEA995F" w14:textId="0752AF0E" w:rsidR="00723897" w:rsidRDefault="00723897" w:rsidP="00723897">
      <w:pPr>
        <w:pBdr>
          <w:top w:val="nil"/>
          <w:left w:val="nil"/>
          <w:bottom w:val="nil"/>
          <w:right w:val="nil"/>
          <w:between w:val="nil"/>
        </w:pBdr>
        <w:spacing w:before="15"/>
        <w:rPr>
          <w:color w:val="000000"/>
          <w:sz w:val="20"/>
          <w:szCs w:val="20"/>
        </w:rPr>
      </w:pPr>
    </w:p>
    <w:p w14:paraId="750AAC79" w14:textId="77777777" w:rsidR="00723897" w:rsidRDefault="00723897" w:rsidP="00723897">
      <w:pPr>
        <w:pBdr>
          <w:top w:val="nil"/>
          <w:left w:val="nil"/>
          <w:bottom w:val="nil"/>
          <w:right w:val="nil"/>
          <w:between w:val="nil"/>
        </w:pBdr>
        <w:jc w:val="center"/>
        <w:rPr>
          <w:color w:val="000000"/>
          <w:sz w:val="24"/>
          <w:szCs w:val="24"/>
        </w:rPr>
      </w:pPr>
      <w:r>
        <w:rPr>
          <w:color w:val="000009"/>
          <w:sz w:val="24"/>
          <w:szCs w:val="24"/>
        </w:rPr>
        <w:t>Representante legal do CONTRATADO</w:t>
      </w:r>
    </w:p>
    <w:p w14:paraId="35878B6E" w14:textId="77777777" w:rsidR="00723897" w:rsidRDefault="00723897" w:rsidP="00723897">
      <w:pPr>
        <w:pBdr>
          <w:top w:val="nil"/>
          <w:left w:val="nil"/>
          <w:bottom w:val="nil"/>
          <w:right w:val="nil"/>
          <w:between w:val="nil"/>
        </w:pBdr>
        <w:rPr>
          <w:color w:val="000000"/>
          <w:sz w:val="24"/>
          <w:szCs w:val="24"/>
        </w:rPr>
      </w:pPr>
    </w:p>
    <w:p w14:paraId="2BFCBCF9" w14:textId="77777777" w:rsidR="00723897" w:rsidRDefault="00723897" w:rsidP="00723897">
      <w:pPr>
        <w:pBdr>
          <w:top w:val="nil"/>
          <w:left w:val="nil"/>
          <w:bottom w:val="nil"/>
          <w:right w:val="nil"/>
          <w:between w:val="nil"/>
        </w:pBdr>
        <w:rPr>
          <w:color w:val="000000"/>
          <w:sz w:val="24"/>
          <w:szCs w:val="24"/>
        </w:rPr>
      </w:pPr>
    </w:p>
    <w:p w14:paraId="19EA7746" w14:textId="77777777" w:rsidR="00723897" w:rsidRDefault="00723897" w:rsidP="00723897">
      <w:pPr>
        <w:pStyle w:val="Ttulo1"/>
        <w:ind w:left="0"/>
        <w:jc w:val="left"/>
        <w:rPr>
          <w:u w:val="none"/>
        </w:rPr>
      </w:pPr>
      <w:r>
        <w:rPr>
          <w:color w:val="000009"/>
          <w:u w:val="none"/>
        </w:rPr>
        <w:t>TESTEMUNHAS:</w:t>
      </w:r>
    </w:p>
    <w:p w14:paraId="52EE7199" w14:textId="77777777" w:rsidR="00723897" w:rsidRDefault="00723897" w:rsidP="00723897">
      <w:pPr>
        <w:pBdr>
          <w:top w:val="nil"/>
          <w:left w:val="nil"/>
          <w:bottom w:val="nil"/>
          <w:right w:val="nil"/>
          <w:between w:val="nil"/>
        </w:pBdr>
        <w:rPr>
          <w:b/>
          <w:color w:val="000000"/>
          <w:sz w:val="24"/>
          <w:szCs w:val="24"/>
        </w:rPr>
      </w:pPr>
    </w:p>
    <w:p w14:paraId="2088EB20" w14:textId="77777777" w:rsidR="00723897" w:rsidRDefault="00723897" w:rsidP="00723897">
      <w:pPr>
        <w:pBdr>
          <w:top w:val="nil"/>
          <w:left w:val="nil"/>
          <w:bottom w:val="nil"/>
          <w:right w:val="nil"/>
          <w:between w:val="nil"/>
        </w:pBdr>
        <w:rPr>
          <w:b/>
          <w:color w:val="000000"/>
          <w:sz w:val="24"/>
          <w:szCs w:val="24"/>
        </w:rPr>
      </w:pPr>
    </w:p>
    <w:p w14:paraId="3FB0FDB9" w14:textId="30399379" w:rsidR="00723897" w:rsidRDefault="00E008FA" w:rsidP="0092684B">
      <w:pPr>
        <w:numPr>
          <w:ilvl w:val="0"/>
          <w:numId w:val="11"/>
        </w:numPr>
        <w:pBdr>
          <w:top w:val="nil"/>
          <w:left w:val="nil"/>
          <w:bottom w:val="nil"/>
          <w:right w:val="nil"/>
          <w:between w:val="nil"/>
        </w:pBdr>
        <w:tabs>
          <w:tab w:val="left" w:pos="437"/>
          <w:tab w:val="left" w:pos="3372"/>
          <w:tab w:val="left" w:pos="5903"/>
          <w:tab w:val="left" w:pos="9037"/>
        </w:tabs>
        <w:autoSpaceDE/>
        <w:autoSpaceDN/>
        <w:ind w:left="0" w:hanging="199"/>
        <w:jc w:val="both"/>
      </w:pPr>
      <w:r>
        <w:rPr>
          <w:color w:val="000009"/>
          <w:sz w:val="24"/>
          <w:szCs w:val="24"/>
          <w:u w:val="single"/>
        </w:rPr>
        <w:tab/>
        <w:t xml:space="preserve">                                 </w:t>
      </w:r>
      <w:r w:rsidR="00723897">
        <w:rPr>
          <w:color w:val="000009"/>
          <w:sz w:val="24"/>
          <w:szCs w:val="24"/>
        </w:rPr>
        <w:tab/>
      </w:r>
      <w:proofErr w:type="gramStart"/>
      <w:r w:rsidR="00723897">
        <w:rPr>
          <w:color w:val="000009"/>
          <w:sz w:val="24"/>
          <w:szCs w:val="24"/>
        </w:rPr>
        <w:t>2</w:t>
      </w:r>
      <w:proofErr w:type="gramEnd"/>
      <w:r w:rsidR="00723897">
        <w:rPr>
          <w:color w:val="000009"/>
          <w:sz w:val="24"/>
          <w:szCs w:val="24"/>
        </w:rPr>
        <w:t>)</w:t>
      </w:r>
      <w:r w:rsidR="00723897">
        <w:rPr>
          <w:color w:val="000009"/>
          <w:sz w:val="24"/>
          <w:szCs w:val="24"/>
          <w:u w:val="single"/>
        </w:rPr>
        <w:tab/>
      </w:r>
    </w:p>
    <w:p w14:paraId="1C32DDC1" w14:textId="32F759A2" w:rsidR="00723897" w:rsidRDefault="00723897" w:rsidP="00723897">
      <w:pPr>
        <w:rPr>
          <w:b/>
          <w:color w:val="000009"/>
          <w:sz w:val="24"/>
          <w:szCs w:val="24"/>
        </w:rPr>
      </w:pPr>
    </w:p>
    <w:p w14:paraId="6C439970" w14:textId="77777777" w:rsidR="00DA56D8" w:rsidRDefault="00DA56D8" w:rsidP="00723897">
      <w:pPr>
        <w:pStyle w:val="Ttulo1"/>
        <w:spacing w:before="1"/>
        <w:ind w:left="0"/>
        <w:jc w:val="center"/>
        <w:rPr>
          <w:color w:val="000009"/>
          <w:u w:val="none"/>
        </w:rPr>
      </w:pPr>
    </w:p>
    <w:p w14:paraId="7862508D" w14:textId="77777777" w:rsidR="00DA56D8" w:rsidRDefault="00DA56D8" w:rsidP="00723897">
      <w:pPr>
        <w:pStyle w:val="Ttulo1"/>
        <w:spacing w:before="1"/>
        <w:ind w:left="0"/>
        <w:jc w:val="center"/>
        <w:rPr>
          <w:color w:val="000009"/>
          <w:u w:val="none"/>
        </w:rPr>
      </w:pPr>
    </w:p>
    <w:p w14:paraId="6EB91C98" w14:textId="77777777" w:rsidR="00DA56D8" w:rsidRDefault="00DA56D8" w:rsidP="00723897">
      <w:pPr>
        <w:pStyle w:val="Ttulo1"/>
        <w:spacing w:before="1"/>
        <w:ind w:left="0"/>
        <w:jc w:val="center"/>
        <w:rPr>
          <w:color w:val="000009"/>
          <w:u w:val="none"/>
        </w:rPr>
      </w:pPr>
    </w:p>
    <w:p w14:paraId="4E8AD84C" w14:textId="77777777" w:rsidR="00DA56D8" w:rsidRDefault="00DA56D8" w:rsidP="00723897">
      <w:pPr>
        <w:pStyle w:val="Ttulo1"/>
        <w:spacing w:before="1"/>
        <w:ind w:left="0"/>
        <w:jc w:val="center"/>
        <w:rPr>
          <w:color w:val="000009"/>
          <w:u w:val="none"/>
        </w:rPr>
      </w:pPr>
    </w:p>
    <w:p w14:paraId="3F98B6CC" w14:textId="77777777" w:rsidR="00DA56D8" w:rsidRDefault="00DA56D8" w:rsidP="00723897">
      <w:pPr>
        <w:pStyle w:val="Ttulo1"/>
        <w:spacing w:before="1"/>
        <w:ind w:left="0"/>
        <w:jc w:val="center"/>
        <w:rPr>
          <w:color w:val="000009"/>
          <w:u w:val="none"/>
        </w:rPr>
      </w:pPr>
    </w:p>
    <w:p w14:paraId="60A98C1F" w14:textId="77777777" w:rsidR="00DA56D8" w:rsidRDefault="00DA56D8" w:rsidP="00723897">
      <w:pPr>
        <w:pStyle w:val="Ttulo1"/>
        <w:spacing w:before="1"/>
        <w:ind w:left="0"/>
        <w:jc w:val="center"/>
        <w:rPr>
          <w:color w:val="000009"/>
          <w:u w:val="none"/>
        </w:rPr>
      </w:pPr>
    </w:p>
    <w:p w14:paraId="63715D32" w14:textId="77777777" w:rsidR="00DA56D8" w:rsidRDefault="00DA56D8" w:rsidP="00723897">
      <w:pPr>
        <w:pStyle w:val="Ttulo1"/>
        <w:spacing w:before="1"/>
        <w:ind w:left="0"/>
        <w:jc w:val="center"/>
        <w:rPr>
          <w:color w:val="000009"/>
          <w:u w:val="none"/>
        </w:rPr>
      </w:pPr>
    </w:p>
    <w:p w14:paraId="66720330" w14:textId="77777777" w:rsidR="00723897" w:rsidRDefault="00723897" w:rsidP="00723897">
      <w:pPr>
        <w:pStyle w:val="Ttulo1"/>
        <w:spacing w:before="1"/>
        <w:ind w:left="0"/>
        <w:jc w:val="center"/>
        <w:rPr>
          <w:u w:val="none"/>
        </w:rPr>
      </w:pPr>
      <w:r>
        <w:rPr>
          <w:color w:val="000009"/>
          <w:u w:val="none"/>
        </w:rPr>
        <w:t>ANEXO III – MODELOS DE DECLARAÇÕES</w:t>
      </w:r>
    </w:p>
    <w:p w14:paraId="3EF12C9E" w14:textId="77777777" w:rsidR="00723897" w:rsidRDefault="00723897" w:rsidP="00723897">
      <w:pPr>
        <w:pBdr>
          <w:top w:val="nil"/>
          <w:left w:val="nil"/>
          <w:bottom w:val="nil"/>
          <w:right w:val="nil"/>
          <w:between w:val="nil"/>
        </w:pBdr>
        <w:spacing w:before="275"/>
        <w:rPr>
          <w:b/>
          <w:color w:val="000000"/>
          <w:sz w:val="24"/>
          <w:szCs w:val="24"/>
        </w:rPr>
      </w:pPr>
    </w:p>
    <w:p w14:paraId="45497D9E" w14:textId="49C0714C" w:rsidR="00723897" w:rsidRDefault="00723897" w:rsidP="00723897">
      <w:pPr>
        <w:pBdr>
          <w:top w:val="nil"/>
          <w:left w:val="nil"/>
          <w:bottom w:val="nil"/>
          <w:right w:val="nil"/>
          <w:between w:val="nil"/>
        </w:pBdr>
        <w:spacing w:before="1"/>
        <w:jc w:val="both"/>
        <w:rPr>
          <w:color w:val="000000"/>
          <w:sz w:val="24"/>
          <w:szCs w:val="24"/>
        </w:rPr>
      </w:pPr>
      <w:r>
        <w:rPr>
          <w:color w:val="000009"/>
          <w:sz w:val="24"/>
          <w:szCs w:val="24"/>
        </w:rPr>
        <w:lastRenderedPageBreak/>
        <w:t xml:space="preserve">A (empresa proponente), CNPJ: </w:t>
      </w:r>
      <w:proofErr w:type="gramStart"/>
      <w:r>
        <w:rPr>
          <w:color w:val="000009"/>
          <w:sz w:val="24"/>
          <w:szCs w:val="24"/>
        </w:rPr>
        <w:t>xx.</w:t>
      </w:r>
      <w:proofErr w:type="gramEnd"/>
      <w:r>
        <w:rPr>
          <w:color w:val="000009"/>
          <w:sz w:val="24"/>
          <w:szCs w:val="24"/>
        </w:rPr>
        <w:t>xxx.xxx/xxxx-xx, sediada em xxxxxxxxxx/xx, na (endereço completo), por intermédio de seu representante legal, infra-assinado, e p</w:t>
      </w:r>
      <w:r w:rsidR="00A120DF">
        <w:rPr>
          <w:color w:val="000009"/>
          <w:sz w:val="24"/>
          <w:szCs w:val="24"/>
        </w:rPr>
        <w:t>ara os fins do Pregão Presencial</w:t>
      </w:r>
      <w:r>
        <w:rPr>
          <w:color w:val="000009"/>
          <w:sz w:val="24"/>
          <w:szCs w:val="24"/>
        </w:rPr>
        <w:t xml:space="preserve"> nº. </w:t>
      </w:r>
      <w:r>
        <w:rPr>
          <w:color w:val="000009"/>
          <w:sz w:val="24"/>
          <w:szCs w:val="24"/>
          <w:u w:val="single"/>
        </w:rPr>
        <w:t xml:space="preserve">   </w:t>
      </w:r>
      <w:r>
        <w:rPr>
          <w:color w:val="000009"/>
          <w:sz w:val="24"/>
          <w:szCs w:val="24"/>
        </w:rPr>
        <w:t>/</w:t>
      </w:r>
      <w:r w:rsidR="002854CA">
        <w:rPr>
          <w:color w:val="000009"/>
          <w:sz w:val="24"/>
          <w:szCs w:val="24"/>
        </w:rPr>
        <w:t>2025</w:t>
      </w:r>
      <w:r>
        <w:rPr>
          <w:color w:val="000009"/>
          <w:sz w:val="24"/>
          <w:szCs w:val="24"/>
        </w:rPr>
        <w:t>, DECLARA expressamente que até a presente data que:</w:t>
      </w:r>
    </w:p>
    <w:p w14:paraId="2F64F688" w14:textId="77777777" w:rsidR="00723897" w:rsidRDefault="00723897" w:rsidP="00723897">
      <w:pPr>
        <w:pBdr>
          <w:top w:val="nil"/>
          <w:left w:val="nil"/>
          <w:bottom w:val="nil"/>
          <w:right w:val="nil"/>
          <w:between w:val="nil"/>
        </w:pBdr>
        <w:rPr>
          <w:color w:val="000000"/>
          <w:sz w:val="24"/>
          <w:szCs w:val="24"/>
        </w:rPr>
      </w:pPr>
    </w:p>
    <w:p w14:paraId="4F529AF8" w14:textId="77777777" w:rsidR="00723897" w:rsidRDefault="00723897" w:rsidP="00723897">
      <w:pPr>
        <w:pBdr>
          <w:top w:val="nil"/>
          <w:left w:val="nil"/>
          <w:bottom w:val="nil"/>
          <w:right w:val="nil"/>
          <w:between w:val="nil"/>
        </w:pBdr>
        <w:rPr>
          <w:color w:val="000000"/>
          <w:sz w:val="24"/>
          <w:szCs w:val="24"/>
        </w:rPr>
      </w:pPr>
    </w:p>
    <w:p w14:paraId="2F0FF496" w14:textId="77777777" w:rsidR="00723897" w:rsidRDefault="00723897" w:rsidP="0092684B">
      <w:pPr>
        <w:numPr>
          <w:ilvl w:val="1"/>
          <w:numId w:val="11"/>
        </w:numPr>
        <w:pBdr>
          <w:top w:val="nil"/>
          <w:left w:val="nil"/>
          <w:bottom w:val="nil"/>
          <w:right w:val="nil"/>
          <w:between w:val="nil"/>
        </w:pBdr>
        <w:tabs>
          <w:tab w:val="left" w:pos="520"/>
        </w:tabs>
        <w:autoSpaceDE/>
        <w:autoSpaceDN/>
        <w:ind w:left="0" w:firstLine="0"/>
        <w:jc w:val="both"/>
      </w:pPr>
      <w:r>
        <w:rPr>
          <w:color w:val="000009"/>
          <w:sz w:val="24"/>
          <w:szCs w:val="24"/>
        </w:rPr>
        <w:t>Atende aos requisitos de habilitação, que cumpre os requisitos de participação e de que o declarante responde pela veracidade das informações prestadas, na forma da lei (art. 63, I, da NLLC).</w:t>
      </w:r>
    </w:p>
    <w:p w14:paraId="1226E5D4" w14:textId="77777777" w:rsidR="00723897" w:rsidRDefault="00723897" w:rsidP="00723897">
      <w:pPr>
        <w:pBdr>
          <w:top w:val="nil"/>
          <w:left w:val="nil"/>
          <w:bottom w:val="nil"/>
          <w:right w:val="nil"/>
          <w:between w:val="nil"/>
        </w:pBdr>
        <w:rPr>
          <w:color w:val="000000"/>
          <w:sz w:val="24"/>
          <w:szCs w:val="24"/>
        </w:rPr>
      </w:pPr>
    </w:p>
    <w:p w14:paraId="794BA67E" w14:textId="77777777" w:rsidR="00723897" w:rsidRDefault="00723897" w:rsidP="0092684B">
      <w:pPr>
        <w:numPr>
          <w:ilvl w:val="1"/>
          <w:numId w:val="11"/>
        </w:numPr>
        <w:pBdr>
          <w:top w:val="nil"/>
          <w:left w:val="nil"/>
          <w:bottom w:val="nil"/>
          <w:right w:val="nil"/>
          <w:between w:val="nil"/>
        </w:pBdr>
        <w:tabs>
          <w:tab w:val="left" w:pos="484"/>
        </w:tabs>
        <w:autoSpaceDE/>
        <w:autoSpaceDN/>
        <w:ind w:left="0" w:firstLine="0"/>
        <w:jc w:val="both"/>
      </w:pPr>
      <w:r>
        <w:rPr>
          <w:color w:val="000009"/>
          <w:sz w:val="24"/>
          <w:szCs w:val="24"/>
        </w:rPr>
        <w:t>Afirma ser Microempresa, Empresa de Pequeno Porte ou Equiparado e que cumpra os requisitos estabelecidos na Lei Complementar nº 123/2006, bem como os requisitos dispostos nos §§ 1º ao 3º do artigo 4º da NLLC, quando se tratar de ME/EPP/EQUIP.</w:t>
      </w:r>
    </w:p>
    <w:p w14:paraId="663F1D9E" w14:textId="77777777" w:rsidR="00723897" w:rsidRDefault="00723897" w:rsidP="00723897">
      <w:pPr>
        <w:pBdr>
          <w:top w:val="nil"/>
          <w:left w:val="nil"/>
          <w:bottom w:val="nil"/>
          <w:right w:val="nil"/>
          <w:between w:val="nil"/>
        </w:pBdr>
        <w:rPr>
          <w:color w:val="000000"/>
          <w:sz w:val="24"/>
          <w:szCs w:val="24"/>
        </w:rPr>
      </w:pPr>
    </w:p>
    <w:p w14:paraId="1E601B54" w14:textId="77777777" w:rsidR="00723897" w:rsidRDefault="00723897" w:rsidP="0092684B">
      <w:pPr>
        <w:numPr>
          <w:ilvl w:val="1"/>
          <w:numId w:val="11"/>
        </w:numPr>
        <w:pBdr>
          <w:top w:val="nil"/>
          <w:left w:val="nil"/>
          <w:bottom w:val="nil"/>
          <w:right w:val="nil"/>
          <w:between w:val="nil"/>
        </w:pBdr>
        <w:tabs>
          <w:tab w:val="left" w:pos="483"/>
        </w:tabs>
        <w:autoSpaceDE/>
        <w:autoSpaceDN/>
        <w:spacing w:before="1"/>
        <w:ind w:left="0" w:firstLine="0"/>
        <w:jc w:val="both"/>
      </w:pPr>
      <w:r>
        <w:rPr>
          <w:color w:val="000009"/>
          <w:sz w:val="24"/>
          <w:szCs w:val="24"/>
        </w:rPr>
        <w:t>Não possui em seu quadro pessoal, menor de dezoito anos, empregado ou associado realizando trabalho noturno, perigoso ou insalubre, e em qualquer trabalho, menor de dezesseis anos, salvo na condição de aprendiz, a partir de quatorze anos, nos termos do inciso XXXIII, do artigo 7º da Constituição Federal;</w:t>
      </w:r>
    </w:p>
    <w:p w14:paraId="680532B1" w14:textId="77777777" w:rsidR="00723897" w:rsidRDefault="00723897" w:rsidP="0092684B">
      <w:pPr>
        <w:numPr>
          <w:ilvl w:val="1"/>
          <w:numId w:val="11"/>
        </w:numPr>
        <w:pBdr>
          <w:top w:val="nil"/>
          <w:left w:val="nil"/>
          <w:bottom w:val="nil"/>
          <w:right w:val="nil"/>
          <w:between w:val="nil"/>
        </w:pBdr>
        <w:tabs>
          <w:tab w:val="left" w:pos="498"/>
        </w:tabs>
        <w:autoSpaceDE/>
        <w:autoSpaceDN/>
        <w:ind w:left="0" w:firstLine="0"/>
        <w:jc w:val="both"/>
      </w:pPr>
      <w:r>
        <w:rPr>
          <w:color w:val="000009"/>
          <w:sz w:val="24"/>
          <w:szCs w:val="24"/>
        </w:rPr>
        <w:t>Não possui em seu quadro societário servidor público da ativa, empregado de empresa pública ou de sociedade de economia mista, por força da vedação imposta pelo artigo 18, inciso XII, da Lei Federal nº 12.708/2012.</w:t>
      </w:r>
    </w:p>
    <w:p w14:paraId="2A768D97" w14:textId="77777777" w:rsidR="00723897" w:rsidRDefault="00723897" w:rsidP="0092684B">
      <w:pPr>
        <w:numPr>
          <w:ilvl w:val="1"/>
          <w:numId w:val="11"/>
        </w:numPr>
        <w:pBdr>
          <w:top w:val="nil"/>
          <w:left w:val="nil"/>
          <w:bottom w:val="nil"/>
          <w:right w:val="nil"/>
          <w:between w:val="nil"/>
        </w:pBdr>
        <w:tabs>
          <w:tab w:val="left" w:pos="496"/>
        </w:tabs>
        <w:autoSpaceDE/>
        <w:autoSpaceDN/>
        <w:spacing w:before="274"/>
        <w:ind w:left="0" w:firstLine="0"/>
        <w:jc w:val="both"/>
      </w:pPr>
      <w:r>
        <w:rPr>
          <w:color w:val="000009"/>
          <w:sz w:val="24"/>
          <w:szCs w:val="24"/>
        </w:rPr>
        <w:t>Cumpre as exigências de reserva de cargos para pessoa com deficiência e para reabilitado da Previdência Social, previstas em lei e em outras normas específicas, conforme inciso IV do artigo 63 da NLLC.</w:t>
      </w:r>
    </w:p>
    <w:p w14:paraId="212292CE" w14:textId="77777777" w:rsidR="00723897" w:rsidRDefault="00723897" w:rsidP="00723897">
      <w:pPr>
        <w:pBdr>
          <w:top w:val="nil"/>
          <w:left w:val="nil"/>
          <w:bottom w:val="nil"/>
          <w:right w:val="nil"/>
          <w:between w:val="nil"/>
        </w:pBdr>
        <w:rPr>
          <w:color w:val="000000"/>
          <w:sz w:val="24"/>
          <w:szCs w:val="24"/>
        </w:rPr>
      </w:pPr>
    </w:p>
    <w:p w14:paraId="46669E1C" w14:textId="77777777" w:rsidR="00723897" w:rsidRDefault="00723897" w:rsidP="0092684B">
      <w:pPr>
        <w:numPr>
          <w:ilvl w:val="1"/>
          <w:numId w:val="11"/>
        </w:numPr>
        <w:pBdr>
          <w:top w:val="nil"/>
          <w:left w:val="nil"/>
          <w:bottom w:val="nil"/>
          <w:right w:val="nil"/>
          <w:between w:val="nil"/>
        </w:pBdr>
        <w:tabs>
          <w:tab w:val="left" w:pos="448"/>
        </w:tabs>
        <w:autoSpaceDE/>
        <w:autoSpaceDN/>
        <w:ind w:left="0" w:firstLine="0"/>
        <w:jc w:val="both"/>
      </w:pPr>
      <w:r>
        <w:rPr>
          <w:color w:val="000009"/>
          <w:sz w:val="24"/>
          <w:szCs w:val="24"/>
        </w:rPr>
        <w:t>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 1º do artigo 63 da NLLC.</w:t>
      </w:r>
    </w:p>
    <w:p w14:paraId="69CC77A1" w14:textId="77777777" w:rsidR="00723897" w:rsidRDefault="00723897" w:rsidP="00723897">
      <w:pPr>
        <w:pBdr>
          <w:top w:val="nil"/>
          <w:left w:val="nil"/>
          <w:bottom w:val="nil"/>
          <w:right w:val="nil"/>
          <w:between w:val="nil"/>
        </w:pBdr>
        <w:rPr>
          <w:color w:val="000000"/>
          <w:sz w:val="24"/>
          <w:szCs w:val="24"/>
        </w:rPr>
      </w:pPr>
    </w:p>
    <w:p w14:paraId="6416450F" w14:textId="42D8A28E" w:rsidR="00723897" w:rsidRDefault="00723897" w:rsidP="0092684B">
      <w:pPr>
        <w:numPr>
          <w:ilvl w:val="1"/>
          <w:numId w:val="11"/>
        </w:numPr>
        <w:pBdr>
          <w:top w:val="nil"/>
          <w:left w:val="nil"/>
          <w:bottom w:val="nil"/>
          <w:right w:val="nil"/>
          <w:between w:val="nil"/>
        </w:pBdr>
        <w:tabs>
          <w:tab w:val="left" w:pos="515"/>
        </w:tabs>
        <w:autoSpaceDE/>
        <w:autoSpaceDN/>
        <w:ind w:left="0" w:firstLine="0"/>
        <w:jc w:val="both"/>
      </w:pPr>
      <w:r>
        <w:rPr>
          <w:color w:val="000009"/>
          <w:sz w:val="24"/>
          <w:szCs w:val="24"/>
        </w:rPr>
        <w:t xml:space="preserve">O licitante declara que vistoriou minuciosamente o(s) local(is) para a prestação dos serviços constantes do objeto, tomando conhecimento das reais condições de execução dos serviços, bem como das informações de todos os dados e elementos necessários à perfeita elaboração da proposta comercial. </w:t>
      </w:r>
      <w:r>
        <w:rPr>
          <w:b/>
          <w:color w:val="000009"/>
          <w:sz w:val="24"/>
          <w:szCs w:val="24"/>
          <w:u w:val="single"/>
        </w:rPr>
        <w:t>Ou</w:t>
      </w:r>
      <w:r>
        <w:rPr>
          <w:b/>
          <w:color w:val="000009"/>
          <w:sz w:val="24"/>
          <w:szCs w:val="24"/>
        </w:rPr>
        <w:t xml:space="preserve"> </w:t>
      </w:r>
      <w:r>
        <w:rPr>
          <w:color w:val="000009"/>
          <w:sz w:val="24"/>
          <w:szCs w:val="24"/>
        </w:rPr>
        <w:t xml:space="preserve">Declaro que tenho pleno conhecimento das condições e peculiaridades inerentes à natureza do objeto deste Edital, assumindo total responsabilidade pela não realização da vistoria, não podendo fazer qualquer questionamento futuro que ensejem avenças técnicas ou financeiras, isentando o </w:t>
      </w:r>
      <w:r w:rsidR="00580BDC">
        <w:rPr>
          <w:color w:val="000009"/>
          <w:sz w:val="24"/>
          <w:szCs w:val="24"/>
        </w:rPr>
        <w:t>Municipio</w:t>
      </w:r>
      <w:r>
        <w:rPr>
          <w:color w:val="000009"/>
          <w:sz w:val="24"/>
          <w:szCs w:val="24"/>
        </w:rPr>
        <w:t>, de qualquer reclamação e/ou reivindicação. (Art. 63 §2, §3 e §4 da LLic)</w:t>
      </w:r>
    </w:p>
    <w:p w14:paraId="45644E07" w14:textId="77777777" w:rsidR="00723897" w:rsidRDefault="00723897" w:rsidP="00723897">
      <w:pPr>
        <w:pBdr>
          <w:top w:val="nil"/>
          <w:left w:val="nil"/>
          <w:bottom w:val="nil"/>
          <w:right w:val="nil"/>
          <w:between w:val="nil"/>
        </w:pBdr>
        <w:rPr>
          <w:color w:val="000000"/>
          <w:sz w:val="20"/>
          <w:szCs w:val="20"/>
        </w:rPr>
      </w:pPr>
    </w:p>
    <w:p w14:paraId="34124CDE" w14:textId="77777777" w:rsidR="00723897" w:rsidRDefault="00723897" w:rsidP="00723897">
      <w:pPr>
        <w:pBdr>
          <w:top w:val="nil"/>
          <w:left w:val="nil"/>
          <w:bottom w:val="nil"/>
          <w:right w:val="nil"/>
          <w:between w:val="nil"/>
        </w:pBdr>
        <w:spacing w:before="38"/>
        <w:rPr>
          <w:rFonts w:ascii="Arial" w:eastAsia="Arial" w:hAnsi="Arial" w:cs="Arial"/>
          <w:color w:val="000000"/>
          <w:sz w:val="24"/>
          <w:szCs w:val="24"/>
        </w:rPr>
      </w:pPr>
    </w:p>
    <w:p w14:paraId="3D1BB0D2" w14:textId="5C311693" w:rsidR="00723897" w:rsidRDefault="00723897" w:rsidP="00723897">
      <w:pPr>
        <w:pBdr>
          <w:top w:val="nil"/>
          <w:left w:val="nil"/>
          <w:bottom w:val="nil"/>
          <w:right w:val="nil"/>
          <w:between w:val="nil"/>
        </w:pBdr>
        <w:tabs>
          <w:tab w:val="left" w:pos="1919"/>
          <w:tab w:val="left" w:pos="2334"/>
          <w:tab w:val="left" w:pos="4240"/>
        </w:tabs>
        <w:spacing w:before="1"/>
        <w:jc w:val="center"/>
        <w:rPr>
          <w:color w:val="000000"/>
          <w:sz w:val="24"/>
          <w:szCs w:val="24"/>
        </w:rPr>
      </w:pPr>
      <w:r>
        <w:rPr>
          <w:color w:val="000009"/>
          <w:sz w:val="24"/>
          <w:szCs w:val="24"/>
          <w:u w:val="single"/>
        </w:rPr>
        <w:tab/>
      </w:r>
      <w:r>
        <w:rPr>
          <w:color w:val="000009"/>
          <w:sz w:val="24"/>
          <w:szCs w:val="24"/>
        </w:rPr>
        <w:t xml:space="preserve">, </w:t>
      </w:r>
      <w:r>
        <w:rPr>
          <w:color w:val="000009"/>
          <w:sz w:val="24"/>
          <w:szCs w:val="24"/>
          <w:u w:val="single"/>
        </w:rPr>
        <w:tab/>
      </w:r>
      <w:r>
        <w:rPr>
          <w:color w:val="000009"/>
          <w:sz w:val="24"/>
          <w:szCs w:val="24"/>
        </w:rPr>
        <w:t xml:space="preserve">de </w:t>
      </w:r>
      <w:r>
        <w:rPr>
          <w:color w:val="000009"/>
          <w:sz w:val="24"/>
          <w:szCs w:val="24"/>
          <w:u w:val="single"/>
        </w:rPr>
        <w:tab/>
      </w:r>
      <w:r>
        <w:rPr>
          <w:color w:val="000009"/>
          <w:sz w:val="24"/>
          <w:szCs w:val="24"/>
        </w:rPr>
        <w:t xml:space="preserve">de </w:t>
      </w:r>
      <w:r w:rsidR="002854CA">
        <w:rPr>
          <w:color w:val="000009"/>
          <w:sz w:val="24"/>
          <w:szCs w:val="24"/>
        </w:rPr>
        <w:t>2025</w:t>
      </w:r>
      <w:r>
        <w:rPr>
          <w:color w:val="000009"/>
          <w:sz w:val="24"/>
          <w:szCs w:val="24"/>
        </w:rPr>
        <w:t>.</w:t>
      </w:r>
    </w:p>
    <w:p w14:paraId="6A5B4FC3" w14:textId="77777777" w:rsidR="00723897" w:rsidRDefault="00723897" w:rsidP="00723897">
      <w:pPr>
        <w:pBdr>
          <w:top w:val="nil"/>
          <w:left w:val="nil"/>
          <w:bottom w:val="nil"/>
          <w:right w:val="nil"/>
          <w:between w:val="nil"/>
        </w:pBdr>
        <w:rPr>
          <w:color w:val="000000"/>
          <w:sz w:val="20"/>
          <w:szCs w:val="20"/>
        </w:rPr>
      </w:pPr>
    </w:p>
    <w:p w14:paraId="18FC1DE3" w14:textId="77777777" w:rsidR="00723897" w:rsidRDefault="00723897" w:rsidP="00723897">
      <w:pPr>
        <w:pBdr>
          <w:top w:val="nil"/>
          <w:left w:val="nil"/>
          <w:bottom w:val="nil"/>
          <w:right w:val="nil"/>
          <w:between w:val="nil"/>
        </w:pBdr>
        <w:rPr>
          <w:color w:val="000000"/>
          <w:sz w:val="20"/>
          <w:szCs w:val="20"/>
        </w:rPr>
      </w:pPr>
    </w:p>
    <w:p w14:paraId="1B135327" w14:textId="77777777" w:rsidR="00723897" w:rsidRDefault="00723897" w:rsidP="00723897">
      <w:pPr>
        <w:pBdr>
          <w:top w:val="nil"/>
          <w:left w:val="nil"/>
          <w:bottom w:val="nil"/>
          <w:right w:val="nil"/>
          <w:between w:val="nil"/>
        </w:pBdr>
        <w:spacing w:before="155"/>
        <w:rPr>
          <w:color w:val="000000"/>
          <w:sz w:val="20"/>
          <w:szCs w:val="20"/>
        </w:rPr>
      </w:pPr>
      <w:r>
        <w:rPr>
          <w:noProof/>
          <w:lang w:val="pt-BR" w:eastAsia="pt-BR"/>
        </w:rPr>
        <mc:AlternateContent>
          <mc:Choice Requires="wps">
            <w:drawing>
              <wp:anchor distT="0" distB="0" distL="0" distR="0" simplePos="0" relativeHeight="251662336" behindDoc="0" locked="0" layoutInCell="1" hidden="0" allowOverlap="1" wp14:anchorId="410B589C" wp14:editId="6B5331D6">
                <wp:simplePos x="0" y="0"/>
                <wp:positionH relativeFrom="column">
                  <wp:posOffset>1739900</wp:posOffset>
                </wp:positionH>
                <wp:positionV relativeFrom="paragraph">
                  <wp:posOffset>241300</wp:posOffset>
                </wp:positionV>
                <wp:extent cx="2819400" cy="12700"/>
                <wp:effectExtent l="0" t="0" r="0" b="0"/>
                <wp:wrapTopAndBottom distT="0" distB="0"/>
                <wp:docPr id="3" name="Forma Livre: Forma 3"/>
                <wp:cNvGraphicFramePr/>
                <a:graphic xmlns:a="http://schemas.openxmlformats.org/drawingml/2006/main">
                  <a:graphicData uri="http://schemas.microsoft.com/office/word/2010/wordprocessingShape">
                    <wps:wsp>
                      <wps:cNvSpPr/>
                      <wps:spPr>
                        <a:xfrm>
                          <a:off x="3936300" y="3779365"/>
                          <a:ext cx="2819400" cy="1270"/>
                        </a:xfrm>
                        <a:custGeom>
                          <a:avLst/>
                          <a:gdLst/>
                          <a:ahLst/>
                          <a:cxnLst/>
                          <a:rect l="l" t="t" r="r" b="b"/>
                          <a:pathLst>
                            <a:path w="2819400" h="120000" extrusionOk="0">
                              <a:moveTo>
                                <a:pt x="0" y="0"/>
                              </a:moveTo>
                              <a:lnTo>
                                <a:pt x="2819400" y="0"/>
                              </a:lnTo>
                            </a:path>
                          </a:pathLst>
                        </a:custGeom>
                        <a:noFill/>
                        <a:ln w="9525" cap="flat" cmpd="sng">
                          <a:solidFill>
                            <a:srgbClr val="00000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479C67" id="Forma Livre: Forma 3" o:spid="_x0000_s1026" style="position:absolute;margin-left:137pt;margin-top:19pt;width:222pt;height:1pt;z-index:251662336;visibility:visible;mso-wrap-style:square;mso-wrap-distance-left:0;mso-wrap-distance-top:0;mso-wrap-distance-right:0;mso-wrap-distance-bottom:0;mso-position-horizontal:absolute;mso-position-horizontal-relative:text;mso-position-vertical:absolute;mso-position-vertical-relative:text;v-text-anchor:middle" coordsize="2819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" path="m,l2819400,e" filled="f" strokecolor="#000008">
                <v:stroke startarrowwidth="narrow" startarrowlength="short" endarrowwidth="narrow" endarrowlength="short"/>
                <v:path arrowok="t" o:extrusionok="f"/>
                <w10:wrap type="topAndBottom"/>
              </v:shape>
            </w:pict>
          </mc:Fallback>
        </mc:AlternateContent>
      </w:r>
    </w:p>
    <w:p w14:paraId="4F69AFCC" w14:textId="77777777" w:rsidR="00723897" w:rsidRDefault="00723897" w:rsidP="00723897">
      <w:pPr>
        <w:pBdr>
          <w:top w:val="nil"/>
          <w:left w:val="nil"/>
          <w:bottom w:val="nil"/>
          <w:right w:val="nil"/>
          <w:between w:val="nil"/>
        </w:pBdr>
        <w:jc w:val="center"/>
        <w:rPr>
          <w:color w:val="000000"/>
          <w:sz w:val="24"/>
          <w:szCs w:val="24"/>
        </w:rPr>
      </w:pPr>
      <w:r>
        <w:rPr>
          <w:color w:val="000009"/>
          <w:sz w:val="24"/>
          <w:szCs w:val="24"/>
        </w:rPr>
        <w:t>Nome da empresa</w:t>
      </w:r>
    </w:p>
    <w:p w14:paraId="2489FA88" w14:textId="77777777" w:rsidR="00723897" w:rsidRDefault="00723897" w:rsidP="00723897">
      <w:pPr>
        <w:pBdr>
          <w:top w:val="nil"/>
          <w:left w:val="nil"/>
          <w:bottom w:val="nil"/>
          <w:right w:val="nil"/>
          <w:between w:val="nil"/>
        </w:pBdr>
        <w:ind w:hanging="3"/>
        <w:jc w:val="center"/>
        <w:rPr>
          <w:color w:val="000000"/>
          <w:sz w:val="24"/>
          <w:szCs w:val="24"/>
        </w:rPr>
      </w:pPr>
      <w:r>
        <w:rPr>
          <w:color w:val="000009"/>
          <w:sz w:val="24"/>
          <w:szCs w:val="24"/>
        </w:rPr>
        <w:t>Nome do representante legal da empresa Assinatura representante legal da empresa</w:t>
      </w:r>
    </w:p>
    <w:p w14:paraId="5D284424" w14:textId="361AABB7" w:rsidR="00DA56D8" w:rsidRPr="00383003" w:rsidRDefault="00DA56D8" w:rsidP="00DA56D8">
      <w:pPr>
        <w:adjustRightInd w:val="0"/>
        <w:ind w:left="737" w:right="737"/>
        <w:jc w:val="center"/>
        <w:rPr>
          <w:b/>
          <w:bCs/>
          <w:sz w:val="24"/>
          <w:szCs w:val="24"/>
        </w:rPr>
      </w:pPr>
      <w:r>
        <w:rPr>
          <w:b/>
          <w:bCs/>
          <w:sz w:val="24"/>
          <w:szCs w:val="24"/>
        </w:rPr>
        <w:t>ANEXO V</w:t>
      </w:r>
    </w:p>
    <w:p w14:paraId="6CCAF1B7" w14:textId="77777777" w:rsidR="00DA56D8" w:rsidRPr="00383003" w:rsidRDefault="00DA56D8" w:rsidP="00DA56D8">
      <w:pPr>
        <w:adjustRightInd w:val="0"/>
        <w:ind w:left="737" w:right="737"/>
        <w:jc w:val="center"/>
        <w:rPr>
          <w:b/>
          <w:bCs/>
          <w:sz w:val="24"/>
          <w:szCs w:val="24"/>
        </w:rPr>
      </w:pPr>
    </w:p>
    <w:p w14:paraId="40A7F51D" w14:textId="77777777" w:rsidR="00DA56D8" w:rsidRPr="00383003" w:rsidRDefault="00DA56D8" w:rsidP="00DA56D8">
      <w:pPr>
        <w:adjustRightInd w:val="0"/>
        <w:ind w:left="737" w:right="737"/>
        <w:jc w:val="center"/>
        <w:rPr>
          <w:b/>
          <w:bCs/>
          <w:sz w:val="24"/>
          <w:szCs w:val="24"/>
        </w:rPr>
      </w:pPr>
      <w:r>
        <w:rPr>
          <w:b/>
          <w:bCs/>
          <w:sz w:val="24"/>
          <w:szCs w:val="24"/>
        </w:rPr>
        <w:t>PREGÃO PRESENCIAL Nº XXX</w:t>
      </w:r>
      <w:r w:rsidRPr="00383003">
        <w:rPr>
          <w:b/>
          <w:bCs/>
          <w:sz w:val="24"/>
          <w:szCs w:val="24"/>
        </w:rPr>
        <w:t>/2025</w:t>
      </w:r>
    </w:p>
    <w:p w14:paraId="0673284A" w14:textId="77777777" w:rsidR="00DA56D8" w:rsidRPr="00383003" w:rsidRDefault="00DA56D8" w:rsidP="00DA56D8">
      <w:pPr>
        <w:adjustRightInd w:val="0"/>
        <w:ind w:left="737" w:right="737"/>
        <w:jc w:val="center"/>
        <w:rPr>
          <w:b/>
          <w:bCs/>
          <w:sz w:val="24"/>
          <w:szCs w:val="24"/>
        </w:rPr>
      </w:pPr>
    </w:p>
    <w:p w14:paraId="0ADD4EB1" w14:textId="77777777" w:rsidR="00DA56D8" w:rsidRPr="00383003" w:rsidRDefault="00DA56D8" w:rsidP="00DA56D8">
      <w:pPr>
        <w:adjustRightInd w:val="0"/>
        <w:ind w:left="737" w:right="737"/>
        <w:jc w:val="center"/>
        <w:rPr>
          <w:b/>
          <w:bCs/>
          <w:sz w:val="24"/>
          <w:szCs w:val="24"/>
        </w:rPr>
      </w:pPr>
      <w:r w:rsidRPr="00383003">
        <w:rPr>
          <w:b/>
          <w:bCs/>
          <w:sz w:val="24"/>
          <w:szCs w:val="24"/>
        </w:rPr>
        <w:t>CARTA DE CREDENCIAMENTO</w:t>
      </w:r>
    </w:p>
    <w:p w14:paraId="67208B6E" w14:textId="77777777" w:rsidR="00DA56D8" w:rsidRPr="00550F17" w:rsidRDefault="00DA56D8" w:rsidP="00DA56D8">
      <w:pPr>
        <w:adjustRightInd w:val="0"/>
        <w:ind w:left="737" w:right="737"/>
        <w:jc w:val="center"/>
        <w:rPr>
          <w:rFonts w:ascii="Arial" w:hAnsi="Arial" w:cs="Arial"/>
          <w:b/>
          <w:bCs/>
          <w:sz w:val="24"/>
          <w:szCs w:val="24"/>
        </w:rPr>
      </w:pPr>
    </w:p>
    <w:p w14:paraId="6691DE77" w14:textId="77777777" w:rsidR="00DA56D8" w:rsidRPr="00550F17" w:rsidRDefault="00DA56D8" w:rsidP="00DA56D8">
      <w:pPr>
        <w:adjustRightInd w:val="0"/>
        <w:ind w:left="737" w:right="737"/>
        <w:jc w:val="center"/>
        <w:rPr>
          <w:rFonts w:ascii="Arial" w:hAnsi="Arial" w:cs="Arial"/>
          <w:b/>
          <w:bCs/>
          <w:sz w:val="24"/>
          <w:szCs w:val="24"/>
        </w:rPr>
      </w:pPr>
    </w:p>
    <w:p w14:paraId="05105D77" w14:textId="77777777" w:rsidR="00DA56D8" w:rsidRPr="00550F17" w:rsidRDefault="00DA56D8" w:rsidP="00DA56D8">
      <w:pPr>
        <w:adjustRightInd w:val="0"/>
        <w:ind w:left="737" w:right="737"/>
        <w:jc w:val="center"/>
        <w:rPr>
          <w:rFonts w:ascii="Arial" w:hAnsi="Arial" w:cs="Arial"/>
          <w:b/>
          <w:bCs/>
          <w:sz w:val="24"/>
          <w:szCs w:val="24"/>
        </w:rPr>
      </w:pPr>
    </w:p>
    <w:p w14:paraId="5FDE56BA" w14:textId="77777777" w:rsidR="00DA56D8" w:rsidRPr="00383003" w:rsidRDefault="00DA56D8" w:rsidP="00DA56D8">
      <w:pPr>
        <w:adjustRightInd w:val="0"/>
        <w:spacing w:line="360" w:lineRule="auto"/>
        <w:ind w:left="737" w:right="737"/>
        <w:jc w:val="both"/>
        <w:rPr>
          <w:color w:val="000000"/>
          <w:sz w:val="24"/>
          <w:szCs w:val="24"/>
        </w:rPr>
      </w:pPr>
      <w:r w:rsidRPr="00383003">
        <w:rPr>
          <w:color w:val="000000"/>
          <w:sz w:val="24"/>
          <w:szCs w:val="24"/>
        </w:rPr>
        <w:t xml:space="preserve">Através do presente, credenciamos </w:t>
      </w:r>
      <w:proofErr w:type="gramStart"/>
      <w:r w:rsidRPr="00383003">
        <w:rPr>
          <w:color w:val="000000"/>
          <w:sz w:val="24"/>
          <w:szCs w:val="24"/>
        </w:rPr>
        <w:t>o(</w:t>
      </w:r>
      <w:proofErr w:type="gramEnd"/>
      <w:r w:rsidRPr="00383003">
        <w:rPr>
          <w:color w:val="000000"/>
          <w:sz w:val="24"/>
          <w:szCs w:val="24"/>
        </w:rPr>
        <w:t>a) Sr.(a)....................................................................................,</w:t>
      </w:r>
    </w:p>
    <w:p w14:paraId="6FB1F5C2" w14:textId="77777777" w:rsidR="00DA56D8" w:rsidRPr="00383003" w:rsidRDefault="00DA56D8" w:rsidP="00DA56D8">
      <w:pPr>
        <w:adjustRightInd w:val="0"/>
        <w:spacing w:line="360" w:lineRule="auto"/>
        <w:ind w:left="737" w:right="737"/>
        <w:jc w:val="both"/>
        <w:rPr>
          <w:color w:val="000000"/>
          <w:sz w:val="24"/>
          <w:szCs w:val="24"/>
        </w:rPr>
      </w:pPr>
      <w:proofErr w:type="gramStart"/>
      <w:r w:rsidRPr="00383003">
        <w:rPr>
          <w:color w:val="000000"/>
          <w:sz w:val="24"/>
          <w:szCs w:val="24"/>
        </w:rPr>
        <w:t>portador</w:t>
      </w:r>
      <w:proofErr w:type="gramEnd"/>
      <w:r w:rsidRPr="00383003">
        <w:rPr>
          <w:color w:val="000000"/>
          <w:sz w:val="24"/>
          <w:szCs w:val="24"/>
        </w:rPr>
        <w:t xml:space="preserve">(a) do RG n.º......................... </w:t>
      </w:r>
      <w:proofErr w:type="gramStart"/>
      <w:r w:rsidRPr="00383003">
        <w:rPr>
          <w:color w:val="000000"/>
          <w:sz w:val="24"/>
          <w:szCs w:val="24"/>
        </w:rPr>
        <w:t>e</w:t>
      </w:r>
      <w:proofErr w:type="gramEnd"/>
      <w:r w:rsidRPr="00383003">
        <w:rPr>
          <w:color w:val="000000"/>
          <w:sz w:val="24"/>
          <w:szCs w:val="24"/>
        </w:rPr>
        <w:t xml:space="preserve"> do CPF n.º.............................., a participar da licitação instaurada pela Prefeitura Municipal de Itajá Estado de Goiás, na mod</w:t>
      </w:r>
      <w:r>
        <w:rPr>
          <w:color w:val="000000"/>
          <w:sz w:val="24"/>
          <w:szCs w:val="24"/>
        </w:rPr>
        <w:t>alidade Pregão Presencial nº XXX</w:t>
      </w:r>
      <w:r w:rsidRPr="00383003">
        <w:rPr>
          <w:color w:val="000000"/>
          <w:sz w:val="24"/>
          <w:szCs w:val="24"/>
        </w:rPr>
        <w:t>/2025 na qualidade de representante legal, outorgando-lhe poderes para pronunciar-se em nome da empresa ........................................, bem como formular propostas, ofertar lances verbais, renunciar direitos, desistir de recursos e praticar todos os demais atos inerentes ao certame.</w:t>
      </w:r>
    </w:p>
    <w:p w14:paraId="192E0BAA" w14:textId="77777777" w:rsidR="00DA56D8" w:rsidRPr="00383003" w:rsidRDefault="00DA56D8" w:rsidP="00DA56D8">
      <w:pPr>
        <w:adjustRightInd w:val="0"/>
        <w:ind w:left="737" w:right="737"/>
        <w:jc w:val="both"/>
        <w:rPr>
          <w:color w:val="000000"/>
          <w:sz w:val="24"/>
          <w:szCs w:val="24"/>
        </w:rPr>
      </w:pPr>
    </w:p>
    <w:p w14:paraId="168239B9" w14:textId="77777777" w:rsidR="00DA56D8" w:rsidRDefault="00DA56D8" w:rsidP="00DA56D8">
      <w:pPr>
        <w:adjustRightInd w:val="0"/>
        <w:ind w:left="737" w:right="737"/>
        <w:jc w:val="both"/>
        <w:rPr>
          <w:color w:val="000000"/>
          <w:sz w:val="24"/>
          <w:szCs w:val="24"/>
        </w:rPr>
      </w:pPr>
      <w:proofErr w:type="gramStart"/>
      <w:r w:rsidRPr="00383003">
        <w:rPr>
          <w:color w:val="000000"/>
          <w:sz w:val="24"/>
          <w:szCs w:val="24"/>
        </w:rPr>
        <w:t>.................</w:t>
      </w:r>
      <w:proofErr w:type="gramEnd"/>
      <w:r w:rsidRPr="00383003">
        <w:rPr>
          <w:color w:val="000000"/>
          <w:sz w:val="24"/>
          <w:szCs w:val="24"/>
        </w:rPr>
        <w:t xml:space="preserve">, ......... </w:t>
      </w:r>
      <w:proofErr w:type="gramStart"/>
      <w:r w:rsidRPr="00383003">
        <w:rPr>
          <w:color w:val="000000"/>
          <w:sz w:val="24"/>
          <w:szCs w:val="24"/>
        </w:rPr>
        <w:t>de</w:t>
      </w:r>
      <w:proofErr w:type="gramEnd"/>
      <w:r w:rsidRPr="00383003">
        <w:rPr>
          <w:color w:val="000000"/>
          <w:sz w:val="24"/>
          <w:szCs w:val="24"/>
        </w:rPr>
        <w:t xml:space="preserve"> ................... </w:t>
      </w:r>
      <w:proofErr w:type="gramStart"/>
      <w:r w:rsidRPr="00383003">
        <w:rPr>
          <w:color w:val="000000"/>
          <w:sz w:val="24"/>
          <w:szCs w:val="24"/>
        </w:rPr>
        <w:t>de</w:t>
      </w:r>
      <w:proofErr w:type="gramEnd"/>
      <w:r w:rsidRPr="00383003">
        <w:rPr>
          <w:color w:val="000000"/>
          <w:sz w:val="24"/>
          <w:szCs w:val="24"/>
        </w:rPr>
        <w:t xml:space="preserve"> 2025.</w:t>
      </w:r>
    </w:p>
    <w:p w14:paraId="1CED3431" w14:textId="77777777" w:rsidR="00DA56D8" w:rsidRDefault="00DA56D8" w:rsidP="00DA56D8">
      <w:pPr>
        <w:adjustRightInd w:val="0"/>
        <w:ind w:left="737" w:right="737"/>
        <w:jc w:val="both"/>
        <w:rPr>
          <w:color w:val="000000"/>
          <w:sz w:val="24"/>
          <w:szCs w:val="24"/>
        </w:rPr>
      </w:pPr>
    </w:p>
    <w:p w14:paraId="52F8084D" w14:textId="77777777" w:rsidR="00DA56D8" w:rsidRPr="00383003" w:rsidRDefault="00DA56D8" w:rsidP="00DA56D8">
      <w:pPr>
        <w:adjustRightInd w:val="0"/>
        <w:ind w:left="737" w:right="737"/>
        <w:jc w:val="both"/>
        <w:rPr>
          <w:color w:val="000000"/>
          <w:sz w:val="24"/>
          <w:szCs w:val="24"/>
        </w:rPr>
      </w:pPr>
    </w:p>
    <w:p w14:paraId="10635D46" w14:textId="77777777" w:rsidR="00DA56D8" w:rsidRPr="00383003" w:rsidRDefault="00DA56D8" w:rsidP="00DA56D8">
      <w:pPr>
        <w:adjustRightInd w:val="0"/>
        <w:ind w:left="737" w:right="737"/>
        <w:jc w:val="both"/>
        <w:rPr>
          <w:color w:val="000000"/>
          <w:sz w:val="24"/>
          <w:szCs w:val="24"/>
        </w:rPr>
      </w:pPr>
    </w:p>
    <w:p w14:paraId="4EFDFE1A" w14:textId="77777777" w:rsidR="00DA56D8" w:rsidRPr="00383003" w:rsidRDefault="00DA56D8" w:rsidP="00DA56D8">
      <w:pPr>
        <w:adjustRightInd w:val="0"/>
        <w:ind w:left="737" w:right="737"/>
        <w:jc w:val="center"/>
        <w:rPr>
          <w:color w:val="000000"/>
          <w:sz w:val="24"/>
          <w:szCs w:val="24"/>
        </w:rPr>
      </w:pPr>
      <w:r w:rsidRPr="00383003">
        <w:rPr>
          <w:color w:val="000000"/>
          <w:sz w:val="24"/>
          <w:szCs w:val="24"/>
        </w:rPr>
        <w:t>__________________________________</w:t>
      </w:r>
    </w:p>
    <w:p w14:paraId="010A03B7" w14:textId="77777777" w:rsidR="00DA56D8" w:rsidRPr="00383003" w:rsidRDefault="00DA56D8" w:rsidP="00DA56D8">
      <w:pPr>
        <w:adjustRightInd w:val="0"/>
        <w:ind w:left="737" w:right="737"/>
        <w:jc w:val="center"/>
        <w:rPr>
          <w:color w:val="000000"/>
          <w:sz w:val="24"/>
          <w:szCs w:val="24"/>
        </w:rPr>
      </w:pPr>
      <w:r w:rsidRPr="00383003">
        <w:rPr>
          <w:color w:val="000000"/>
          <w:sz w:val="24"/>
          <w:szCs w:val="24"/>
        </w:rPr>
        <w:t>Representante Legal</w:t>
      </w:r>
    </w:p>
    <w:p w14:paraId="783D35E7" w14:textId="77777777" w:rsidR="00DA56D8" w:rsidRPr="00383003" w:rsidRDefault="00DA56D8" w:rsidP="00DA56D8">
      <w:pPr>
        <w:pStyle w:val="Corpodetexto"/>
        <w:spacing w:before="1"/>
        <w:ind w:left="737" w:right="737"/>
        <w:jc w:val="center"/>
        <w:rPr>
          <w:color w:val="000000"/>
        </w:rPr>
      </w:pPr>
      <w:r w:rsidRPr="00383003">
        <w:rPr>
          <w:color w:val="000000"/>
        </w:rPr>
        <w:t>(fora dos envelopes)</w:t>
      </w:r>
    </w:p>
    <w:p w14:paraId="4EE78EFF" w14:textId="77777777" w:rsidR="00DA56D8" w:rsidRDefault="009F7272" w:rsidP="00DD4B5E">
      <w:pPr>
        <w:jc w:val="center"/>
        <w:rPr>
          <w:color w:val="000009"/>
        </w:rPr>
      </w:pPr>
      <w:r>
        <w:rPr>
          <w:color w:val="000009"/>
        </w:rPr>
        <w:br w:type="page"/>
      </w:r>
    </w:p>
    <w:p w14:paraId="135F9564" w14:textId="2465B4A4" w:rsidR="00723897" w:rsidRPr="00DD4B5E" w:rsidRDefault="00723897" w:rsidP="00DD4B5E">
      <w:pPr>
        <w:jc w:val="center"/>
        <w:rPr>
          <w:b/>
        </w:rPr>
      </w:pPr>
      <w:r w:rsidRPr="00DD4B5E">
        <w:rPr>
          <w:b/>
          <w:color w:val="000009"/>
        </w:rPr>
        <w:lastRenderedPageBreak/>
        <w:t>ANEXO IV – MODELO DE PROPOSTA</w:t>
      </w:r>
    </w:p>
    <w:p w14:paraId="54F2E45C" w14:textId="77777777" w:rsidR="00723897" w:rsidRDefault="00723897" w:rsidP="00723897">
      <w:pPr>
        <w:pBdr>
          <w:top w:val="nil"/>
          <w:left w:val="nil"/>
          <w:bottom w:val="nil"/>
          <w:right w:val="nil"/>
          <w:between w:val="nil"/>
        </w:pBdr>
        <w:spacing w:before="46"/>
        <w:rPr>
          <w:b/>
          <w:color w:val="000000"/>
          <w:sz w:val="20"/>
          <w:szCs w:val="20"/>
        </w:rPr>
      </w:pPr>
    </w:p>
    <w:tbl>
      <w:tblPr>
        <w:tblW w:w="950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04"/>
        <w:gridCol w:w="2108"/>
        <w:gridCol w:w="125"/>
        <w:gridCol w:w="574"/>
        <w:gridCol w:w="869"/>
        <w:gridCol w:w="1063"/>
        <w:gridCol w:w="860"/>
        <w:gridCol w:w="1599"/>
      </w:tblGrid>
      <w:tr w:rsidR="00723897" w14:paraId="0A1E8A15" w14:textId="77777777" w:rsidTr="000A3014">
        <w:trPr>
          <w:trHeight w:val="290"/>
        </w:trPr>
        <w:tc>
          <w:tcPr>
            <w:tcW w:w="9502" w:type="dxa"/>
            <w:gridSpan w:val="8"/>
          </w:tcPr>
          <w:p w14:paraId="052F7EC2" w14:textId="77777777" w:rsidR="00723897" w:rsidRDefault="00723897" w:rsidP="000A3014">
            <w:pPr>
              <w:pBdr>
                <w:top w:val="nil"/>
                <w:left w:val="nil"/>
                <w:bottom w:val="nil"/>
                <w:right w:val="nil"/>
                <w:between w:val="nil"/>
              </w:pBdr>
              <w:spacing w:line="270" w:lineRule="auto"/>
              <w:rPr>
                <w:b/>
                <w:color w:val="000000"/>
                <w:sz w:val="24"/>
                <w:szCs w:val="24"/>
              </w:rPr>
            </w:pPr>
            <w:r>
              <w:rPr>
                <w:b/>
                <w:color w:val="000000"/>
                <w:sz w:val="24"/>
                <w:szCs w:val="24"/>
              </w:rPr>
              <w:t>DADOS DA LICITANTE</w:t>
            </w:r>
          </w:p>
        </w:tc>
      </w:tr>
      <w:tr w:rsidR="00723897" w14:paraId="3F4F3C30" w14:textId="77777777" w:rsidTr="000A3014">
        <w:trPr>
          <w:trHeight w:val="290"/>
        </w:trPr>
        <w:tc>
          <w:tcPr>
            <w:tcW w:w="9502" w:type="dxa"/>
            <w:gridSpan w:val="8"/>
          </w:tcPr>
          <w:p w14:paraId="50A4048B" w14:textId="77777777" w:rsidR="00723897" w:rsidRDefault="00723897" w:rsidP="000A3014">
            <w:pPr>
              <w:pBdr>
                <w:top w:val="nil"/>
                <w:left w:val="nil"/>
                <w:bottom w:val="nil"/>
                <w:right w:val="nil"/>
                <w:between w:val="nil"/>
              </w:pBdr>
              <w:spacing w:line="270" w:lineRule="auto"/>
              <w:rPr>
                <w:color w:val="000000"/>
                <w:sz w:val="24"/>
                <w:szCs w:val="24"/>
              </w:rPr>
            </w:pPr>
            <w:r>
              <w:rPr>
                <w:color w:val="000000"/>
                <w:sz w:val="24"/>
                <w:szCs w:val="24"/>
              </w:rPr>
              <w:t>RAZÃO SOCIAL:</w:t>
            </w:r>
          </w:p>
        </w:tc>
      </w:tr>
      <w:tr w:rsidR="00723897" w14:paraId="2C462D3C" w14:textId="77777777" w:rsidTr="000A3014">
        <w:trPr>
          <w:trHeight w:val="292"/>
        </w:trPr>
        <w:tc>
          <w:tcPr>
            <w:tcW w:w="4412" w:type="dxa"/>
            <w:gridSpan w:val="2"/>
          </w:tcPr>
          <w:p w14:paraId="5DC4C24C" w14:textId="77777777" w:rsidR="00723897" w:rsidRDefault="00723897" w:rsidP="000A3014">
            <w:pPr>
              <w:pBdr>
                <w:top w:val="nil"/>
                <w:left w:val="nil"/>
                <w:bottom w:val="nil"/>
                <w:right w:val="nil"/>
                <w:between w:val="nil"/>
              </w:pBdr>
              <w:spacing w:line="272" w:lineRule="auto"/>
              <w:rPr>
                <w:color w:val="000000"/>
                <w:sz w:val="24"/>
                <w:szCs w:val="24"/>
              </w:rPr>
            </w:pPr>
            <w:r>
              <w:rPr>
                <w:color w:val="000000"/>
                <w:sz w:val="24"/>
                <w:szCs w:val="24"/>
              </w:rPr>
              <w:t>CNPJ:</w:t>
            </w:r>
          </w:p>
        </w:tc>
        <w:tc>
          <w:tcPr>
            <w:tcW w:w="5090" w:type="dxa"/>
            <w:gridSpan w:val="6"/>
          </w:tcPr>
          <w:p w14:paraId="605EB4AD" w14:textId="77777777" w:rsidR="00723897" w:rsidRDefault="00723897" w:rsidP="000A3014">
            <w:pPr>
              <w:pBdr>
                <w:top w:val="nil"/>
                <w:left w:val="nil"/>
                <w:bottom w:val="nil"/>
                <w:right w:val="nil"/>
                <w:between w:val="nil"/>
              </w:pBdr>
              <w:spacing w:line="272" w:lineRule="auto"/>
              <w:rPr>
                <w:color w:val="000000"/>
                <w:sz w:val="24"/>
                <w:szCs w:val="24"/>
              </w:rPr>
            </w:pPr>
            <w:r>
              <w:rPr>
                <w:color w:val="000000"/>
                <w:sz w:val="24"/>
                <w:szCs w:val="24"/>
              </w:rPr>
              <w:t>I ESTADUAL:</w:t>
            </w:r>
          </w:p>
        </w:tc>
      </w:tr>
      <w:tr w:rsidR="00723897" w14:paraId="551A1158" w14:textId="77777777" w:rsidTr="000A3014">
        <w:trPr>
          <w:trHeight w:val="290"/>
        </w:trPr>
        <w:tc>
          <w:tcPr>
            <w:tcW w:w="9502" w:type="dxa"/>
            <w:gridSpan w:val="8"/>
          </w:tcPr>
          <w:p w14:paraId="1B422F37" w14:textId="77777777" w:rsidR="00723897" w:rsidRDefault="00723897" w:rsidP="000A3014">
            <w:pPr>
              <w:pBdr>
                <w:top w:val="nil"/>
                <w:left w:val="nil"/>
                <w:bottom w:val="nil"/>
                <w:right w:val="nil"/>
                <w:between w:val="nil"/>
              </w:pBdr>
              <w:spacing w:line="270" w:lineRule="auto"/>
              <w:rPr>
                <w:color w:val="000000"/>
                <w:sz w:val="24"/>
                <w:szCs w:val="24"/>
              </w:rPr>
            </w:pPr>
            <w:r>
              <w:rPr>
                <w:color w:val="000000"/>
                <w:sz w:val="24"/>
                <w:szCs w:val="24"/>
              </w:rPr>
              <w:t>ENDEREÇO:</w:t>
            </w:r>
          </w:p>
        </w:tc>
      </w:tr>
      <w:tr w:rsidR="00723897" w14:paraId="478DB8AF" w14:textId="77777777" w:rsidTr="000A3014">
        <w:trPr>
          <w:trHeight w:val="289"/>
        </w:trPr>
        <w:tc>
          <w:tcPr>
            <w:tcW w:w="5980" w:type="dxa"/>
            <w:gridSpan w:val="5"/>
          </w:tcPr>
          <w:p w14:paraId="641837EE" w14:textId="77777777" w:rsidR="00723897" w:rsidRDefault="00723897" w:rsidP="000A3014">
            <w:pPr>
              <w:pBdr>
                <w:top w:val="nil"/>
                <w:left w:val="nil"/>
                <w:bottom w:val="nil"/>
                <w:right w:val="nil"/>
                <w:between w:val="nil"/>
              </w:pBdr>
              <w:spacing w:line="270" w:lineRule="auto"/>
              <w:rPr>
                <w:color w:val="000000"/>
                <w:sz w:val="24"/>
                <w:szCs w:val="24"/>
              </w:rPr>
            </w:pPr>
            <w:r>
              <w:rPr>
                <w:color w:val="000000"/>
                <w:sz w:val="24"/>
                <w:szCs w:val="24"/>
              </w:rPr>
              <w:t>CIDADE:</w:t>
            </w:r>
          </w:p>
        </w:tc>
        <w:tc>
          <w:tcPr>
            <w:tcW w:w="1923" w:type="dxa"/>
            <w:gridSpan w:val="2"/>
          </w:tcPr>
          <w:p w14:paraId="102692EF" w14:textId="77777777" w:rsidR="00723897" w:rsidRDefault="00723897" w:rsidP="000A3014">
            <w:pPr>
              <w:pBdr>
                <w:top w:val="nil"/>
                <w:left w:val="nil"/>
                <w:bottom w:val="nil"/>
                <w:right w:val="nil"/>
                <w:between w:val="nil"/>
              </w:pBdr>
              <w:spacing w:line="270" w:lineRule="auto"/>
              <w:rPr>
                <w:color w:val="000000"/>
                <w:sz w:val="24"/>
                <w:szCs w:val="24"/>
              </w:rPr>
            </w:pPr>
            <w:r>
              <w:rPr>
                <w:color w:val="000000"/>
                <w:sz w:val="24"/>
                <w:szCs w:val="24"/>
              </w:rPr>
              <w:t>ESTADO:</w:t>
            </w:r>
          </w:p>
        </w:tc>
        <w:tc>
          <w:tcPr>
            <w:tcW w:w="1599" w:type="dxa"/>
          </w:tcPr>
          <w:p w14:paraId="32DF9CC3" w14:textId="77777777" w:rsidR="00723897" w:rsidRDefault="00723897" w:rsidP="000A3014">
            <w:pPr>
              <w:pBdr>
                <w:top w:val="nil"/>
                <w:left w:val="nil"/>
                <w:bottom w:val="nil"/>
                <w:right w:val="nil"/>
                <w:between w:val="nil"/>
              </w:pBdr>
              <w:spacing w:line="270" w:lineRule="auto"/>
              <w:rPr>
                <w:color w:val="000000"/>
                <w:sz w:val="24"/>
                <w:szCs w:val="24"/>
              </w:rPr>
            </w:pPr>
            <w:r>
              <w:rPr>
                <w:color w:val="000000"/>
                <w:sz w:val="24"/>
                <w:szCs w:val="24"/>
              </w:rPr>
              <w:t>CEP:</w:t>
            </w:r>
          </w:p>
        </w:tc>
      </w:tr>
      <w:tr w:rsidR="00723897" w14:paraId="427AD4C7" w14:textId="77777777" w:rsidTr="000A3014">
        <w:trPr>
          <w:trHeight w:val="290"/>
        </w:trPr>
        <w:tc>
          <w:tcPr>
            <w:tcW w:w="4537" w:type="dxa"/>
            <w:gridSpan w:val="3"/>
          </w:tcPr>
          <w:p w14:paraId="22F2F53B" w14:textId="77777777" w:rsidR="00723897" w:rsidRDefault="00723897" w:rsidP="000A3014">
            <w:pPr>
              <w:pBdr>
                <w:top w:val="nil"/>
                <w:left w:val="nil"/>
                <w:bottom w:val="nil"/>
                <w:right w:val="nil"/>
                <w:between w:val="nil"/>
              </w:pBdr>
              <w:spacing w:before="1" w:line="269" w:lineRule="auto"/>
              <w:rPr>
                <w:color w:val="000000"/>
                <w:sz w:val="24"/>
                <w:szCs w:val="24"/>
              </w:rPr>
            </w:pPr>
            <w:r>
              <w:rPr>
                <w:color w:val="000000"/>
                <w:sz w:val="24"/>
                <w:szCs w:val="24"/>
              </w:rPr>
              <w:t>TELEFONE:</w:t>
            </w:r>
          </w:p>
        </w:tc>
        <w:tc>
          <w:tcPr>
            <w:tcW w:w="4965" w:type="dxa"/>
            <w:gridSpan w:val="5"/>
          </w:tcPr>
          <w:p w14:paraId="5DB6A23D" w14:textId="77777777" w:rsidR="00723897" w:rsidRDefault="00723897" w:rsidP="000A3014">
            <w:pPr>
              <w:pBdr>
                <w:top w:val="nil"/>
                <w:left w:val="nil"/>
                <w:bottom w:val="nil"/>
                <w:right w:val="nil"/>
                <w:between w:val="nil"/>
              </w:pBdr>
              <w:spacing w:before="1" w:line="269" w:lineRule="auto"/>
              <w:rPr>
                <w:color w:val="000000"/>
                <w:sz w:val="24"/>
                <w:szCs w:val="24"/>
              </w:rPr>
            </w:pPr>
            <w:r>
              <w:rPr>
                <w:color w:val="000000"/>
                <w:sz w:val="24"/>
                <w:szCs w:val="24"/>
              </w:rPr>
              <w:t>E-MAIL:</w:t>
            </w:r>
          </w:p>
        </w:tc>
      </w:tr>
      <w:tr w:rsidR="00723897" w14:paraId="5BEC5B93" w14:textId="77777777" w:rsidTr="000A3014">
        <w:trPr>
          <w:trHeight w:val="290"/>
        </w:trPr>
        <w:tc>
          <w:tcPr>
            <w:tcW w:w="9502" w:type="dxa"/>
            <w:gridSpan w:val="8"/>
          </w:tcPr>
          <w:p w14:paraId="7D41AF3B" w14:textId="77777777" w:rsidR="00723897" w:rsidRDefault="00723897" w:rsidP="000A3014">
            <w:pPr>
              <w:pBdr>
                <w:top w:val="nil"/>
                <w:left w:val="nil"/>
                <w:bottom w:val="nil"/>
                <w:right w:val="nil"/>
                <w:between w:val="nil"/>
              </w:pBdr>
              <w:spacing w:before="2" w:line="269" w:lineRule="auto"/>
              <w:rPr>
                <w:b/>
                <w:color w:val="000000"/>
                <w:sz w:val="24"/>
                <w:szCs w:val="24"/>
              </w:rPr>
            </w:pPr>
            <w:r>
              <w:rPr>
                <w:b/>
                <w:color w:val="000000"/>
                <w:sz w:val="24"/>
                <w:szCs w:val="24"/>
              </w:rPr>
              <w:t>RESPONSÁVEL PELA ASSINATURA DO CONTRATO</w:t>
            </w:r>
          </w:p>
        </w:tc>
      </w:tr>
      <w:tr w:rsidR="00723897" w14:paraId="231583D0" w14:textId="77777777" w:rsidTr="000A3014">
        <w:trPr>
          <w:trHeight w:val="290"/>
        </w:trPr>
        <w:tc>
          <w:tcPr>
            <w:tcW w:w="4537" w:type="dxa"/>
            <w:gridSpan w:val="3"/>
          </w:tcPr>
          <w:p w14:paraId="1581FB09" w14:textId="77777777" w:rsidR="00723897" w:rsidRDefault="00723897" w:rsidP="000A3014">
            <w:pPr>
              <w:pBdr>
                <w:top w:val="nil"/>
                <w:left w:val="nil"/>
                <w:bottom w:val="nil"/>
                <w:right w:val="nil"/>
                <w:between w:val="nil"/>
              </w:pBdr>
              <w:spacing w:before="1" w:line="269" w:lineRule="auto"/>
              <w:rPr>
                <w:color w:val="000000"/>
                <w:sz w:val="24"/>
                <w:szCs w:val="24"/>
              </w:rPr>
            </w:pPr>
            <w:r>
              <w:rPr>
                <w:color w:val="000000"/>
                <w:sz w:val="24"/>
                <w:szCs w:val="24"/>
              </w:rPr>
              <w:t>NOME:</w:t>
            </w:r>
          </w:p>
        </w:tc>
        <w:tc>
          <w:tcPr>
            <w:tcW w:w="4965" w:type="dxa"/>
            <w:gridSpan w:val="5"/>
          </w:tcPr>
          <w:p w14:paraId="36883993" w14:textId="77777777" w:rsidR="00723897" w:rsidRDefault="00723897" w:rsidP="000A3014">
            <w:pPr>
              <w:pBdr>
                <w:top w:val="nil"/>
                <w:left w:val="nil"/>
                <w:bottom w:val="nil"/>
                <w:right w:val="nil"/>
                <w:between w:val="nil"/>
              </w:pBdr>
              <w:spacing w:before="1" w:line="269" w:lineRule="auto"/>
              <w:rPr>
                <w:color w:val="000000"/>
                <w:sz w:val="24"/>
                <w:szCs w:val="24"/>
              </w:rPr>
            </w:pPr>
            <w:r>
              <w:rPr>
                <w:color w:val="000000"/>
                <w:sz w:val="24"/>
                <w:szCs w:val="24"/>
              </w:rPr>
              <w:t>CPF:</w:t>
            </w:r>
          </w:p>
        </w:tc>
      </w:tr>
      <w:tr w:rsidR="00723897" w14:paraId="74BE88ED" w14:textId="77777777" w:rsidTr="000A3014">
        <w:trPr>
          <w:trHeight w:val="290"/>
        </w:trPr>
        <w:tc>
          <w:tcPr>
            <w:tcW w:w="4537" w:type="dxa"/>
            <w:gridSpan w:val="3"/>
          </w:tcPr>
          <w:p w14:paraId="0B6E7A03" w14:textId="77777777" w:rsidR="00723897" w:rsidRDefault="00723897" w:rsidP="000A3014">
            <w:pPr>
              <w:pBdr>
                <w:top w:val="nil"/>
                <w:left w:val="nil"/>
                <w:bottom w:val="nil"/>
                <w:right w:val="nil"/>
                <w:between w:val="nil"/>
              </w:pBdr>
              <w:spacing w:before="1" w:line="269" w:lineRule="auto"/>
              <w:rPr>
                <w:color w:val="000000"/>
                <w:sz w:val="24"/>
                <w:szCs w:val="24"/>
              </w:rPr>
            </w:pPr>
            <w:r>
              <w:rPr>
                <w:color w:val="000000"/>
                <w:sz w:val="24"/>
                <w:szCs w:val="24"/>
              </w:rPr>
              <w:t>RG:</w:t>
            </w:r>
          </w:p>
        </w:tc>
        <w:tc>
          <w:tcPr>
            <w:tcW w:w="4965" w:type="dxa"/>
            <w:gridSpan w:val="5"/>
          </w:tcPr>
          <w:p w14:paraId="284B8874" w14:textId="0408B9EC" w:rsidR="00723897" w:rsidRDefault="00835764" w:rsidP="000A3014">
            <w:pPr>
              <w:pBdr>
                <w:top w:val="nil"/>
                <w:left w:val="nil"/>
                <w:bottom w:val="nil"/>
                <w:right w:val="nil"/>
                <w:between w:val="nil"/>
              </w:pBdr>
              <w:spacing w:before="1" w:line="269" w:lineRule="auto"/>
              <w:rPr>
                <w:color w:val="000000"/>
                <w:sz w:val="24"/>
                <w:szCs w:val="24"/>
              </w:rPr>
            </w:pPr>
            <w:r>
              <w:rPr>
                <w:color w:val="000000"/>
                <w:sz w:val="24"/>
                <w:szCs w:val="24"/>
              </w:rPr>
              <w:t>END</w:t>
            </w:r>
            <w:r w:rsidR="00723897">
              <w:rPr>
                <w:color w:val="000000"/>
                <w:sz w:val="24"/>
                <w:szCs w:val="24"/>
              </w:rPr>
              <w:t>EREÇO:</w:t>
            </w:r>
          </w:p>
        </w:tc>
      </w:tr>
      <w:tr w:rsidR="00723897" w14:paraId="7C8D497D" w14:textId="77777777" w:rsidTr="000A3014">
        <w:trPr>
          <w:trHeight w:val="290"/>
        </w:trPr>
        <w:tc>
          <w:tcPr>
            <w:tcW w:w="9502" w:type="dxa"/>
            <w:gridSpan w:val="8"/>
          </w:tcPr>
          <w:p w14:paraId="4C97F48B" w14:textId="77777777" w:rsidR="00723897" w:rsidRDefault="00723897" w:rsidP="000A3014">
            <w:pPr>
              <w:pBdr>
                <w:top w:val="nil"/>
                <w:left w:val="nil"/>
                <w:bottom w:val="nil"/>
                <w:right w:val="nil"/>
                <w:between w:val="nil"/>
              </w:pBdr>
              <w:spacing w:before="1" w:line="269" w:lineRule="auto"/>
              <w:rPr>
                <w:b/>
                <w:color w:val="000000"/>
                <w:sz w:val="24"/>
                <w:szCs w:val="24"/>
              </w:rPr>
            </w:pPr>
            <w:r>
              <w:rPr>
                <w:b/>
                <w:color w:val="000000"/>
                <w:sz w:val="24"/>
                <w:szCs w:val="24"/>
              </w:rPr>
              <w:t>PARA PAGAMENTO VIA SISTEMA BANCÁRIO</w:t>
            </w:r>
          </w:p>
        </w:tc>
      </w:tr>
      <w:tr w:rsidR="00723897" w14:paraId="61F97FA9" w14:textId="77777777" w:rsidTr="000A3014">
        <w:trPr>
          <w:trHeight w:val="292"/>
        </w:trPr>
        <w:tc>
          <w:tcPr>
            <w:tcW w:w="2304" w:type="dxa"/>
          </w:tcPr>
          <w:p w14:paraId="53494E2C" w14:textId="77777777" w:rsidR="00723897" w:rsidRDefault="00723897" w:rsidP="000A3014">
            <w:pPr>
              <w:pBdr>
                <w:top w:val="nil"/>
                <w:left w:val="nil"/>
                <w:bottom w:val="nil"/>
                <w:right w:val="nil"/>
                <w:between w:val="nil"/>
              </w:pBdr>
              <w:spacing w:before="1" w:line="271" w:lineRule="auto"/>
              <w:rPr>
                <w:color w:val="000000"/>
                <w:sz w:val="24"/>
                <w:szCs w:val="24"/>
              </w:rPr>
            </w:pPr>
            <w:r>
              <w:rPr>
                <w:color w:val="000000"/>
                <w:sz w:val="24"/>
                <w:szCs w:val="24"/>
              </w:rPr>
              <w:t>Nº BANCO:</w:t>
            </w:r>
          </w:p>
        </w:tc>
        <w:tc>
          <w:tcPr>
            <w:tcW w:w="2807" w:type="dxa"/>
            <w:gridSpan w:val="3"/>
          </w:tcPr>
          <w:p w14:paraId="3E48E14D" w14:textId="77777777" w:rsidR="00723897" w:rsidRDefault="00723897" w:rsidP="000A3014">
            <w:pPr>
              <w:pBdr>
                <w:top w:val="nil"/>
                <w:left w:val="nil"/>
                <w:bottom w:val="nil"/>
                <w:right w:val="nil"/>
                <w:between w:val="nil"/>
              </w:pBdr>
              <w:spacing w:before="1" w:line="271" w:lineRule="auto"/>
              <w:rPr>
                <w:color w:val="000000"/>
                <w:sz w:val="24"/>
                <w:szCs w:val="24"/>
              </w:rPr>
            </w:pPr>
            <w:r>
              <w:rPr>
                <w:color w:val="000000"/>
                <w:sz w:val="24"/>
                <w:szCs w:val="24"/>
              </w:rPr>
              <w:t>BANCO:</w:t>
            </w:r>
          </w:p>
        </w:tc>
        <w:tc>
          <w:tcPr>
            <w:tcW w:w="1932" w:type="dxa"/>
            <w:gridSpan w:val="2"/>
          </w:tcPr>
          <w:p w14:paraId="0CF80F5B" w14:textId="77777777" w:rsidR="00723897" w:rsidRDefault="00723897" w:rsidP="000A3014">
            <w:pPr>
              <w:pBdr>
                <w:top w:val="nil"/>
                <w:left w:val="nil"/>
                <w:bottom w:val="nil"/>
                <w:right w:val="nil"/>
                <w:between w:val="nil"/>
              </w:pBdr>
              <w:spacing w:before="1" w:line="271" w:lineRule="auto"/>
              <w:rPr>
                <w:color w:val="000000"/>
                <w:sz w:val="24"/>
                <w:szCs w:val="24"/>
              </w:rPr>
            </w:pPr>
            <w:r>
              <w:rPr>
                <w:color w:val="000000"/>
                <w:sz w:val="24"/>
                <w:szCs w:val="24"/>
              </w:rPr>
              <w:t>AG:</w:t>
            </w:r>
          </w:p>
        </w:tc>
        <w:tc>
          <w:tcPr>
            <w:tcW w:w="2459" w:type="dxa"/>
            <w:gridSpan w:val="2"/>
          </w:tcPr>
          <w:p w14:paraId="2371DB5F" w14:textId="77777777" w:rsidR="00723897" w:rsidRDefault="00723897" w:rsidP="000A3014">
            <w:pPr>
              <w:pBdr>
                <w:top w:val="nil"/>
                <w:left w:val="nil"/>
                <w:bottom w:val="nil"/>
                <w:right w:val="nil"/>
                <w:between w:val="nil"/>
              </w:pBdr>
              <w:spacing w:before="1" w:line="271" w:lineRule="auto"/>
              <w:rPr>
                <w:color w:val="000000"/>
                <w:sz w:val="24"/>
                <w:szCs w:val="24"/>
              </w:rPr>
            </w:pPr>
            <w:r>
              <w:rPr>
                <w:color w:val="000000"/>
                <w:sz w:val="24"/>
                <w:szCs w:val="24"/>
              </w:rPr>
              <w:t>CONTA:</w:t>
            </w:r>
          </w:p>
        </w:tc>
      </w:tr>
    </w:tbl>
    <w:p w14:paraId="3BA3606B" w14:textId="77777777" w:rsidR="00723897" w:rsidRDefault="00723897" w:rsidP="00723897">
      <w:pPr>
        <w:pBdr>
          <w:top w:val="nil"/>
          <w:left w:val="nil"/>
          <w:bottom w:val="nil"/>
          <w:right w:val="nil"/>
          <w:between w:val="nil"/>
        </w:pBdr>
        <w:spacing w:before="1"/>
        <w:rPr>
          <w:b/>
          <w:color w:val="000000"/>
          <w:sz w:val="24"/>
          <w:szCs w:val="24"/>
        </w:rPr>
      </w:pPr>
    </w:p>
    <w:p w14:paraId="4F78305E" w14:textId="2CC9093E" w:rsidR="00723897" w:rsidRDefault="00723897" w:rsidP="00723897">
      <w:pPr>
        <w:pBdr>
          <w:top w:val="nil"/>
          <w:left w:val="nil"/>
          <w:bottom w:val="nil"/>
          <w:right w:val="nil"/>
          <w:between w:val="nil"/>
        </w:pBdr>
        <w:jc w:val="both"/>
        <w:rPr>
          <w:color w:val="000000"/>
          <w:sz w:val="24"/>
          <w:szCs w:val="24"/>
        </w:rPr>
      </w:pPr>
      <w:r>
        <w:rPr>
          <w:color w:val="000009"/>
          <w:sz w:val="24"/>
          <w:szCs w:val="24"/>
        </w:rPr>
        <w:t>CONTRATAÇÃO DE EMPRESA PARA ADMINISTRAÇÃO E DISPONIBILIZAÇÃO LABORATIVA ESPECIALIZADA, INCLUINDO O FORNECIMENTO DE SOLUÇÃO TECNOLÓGICA PARA APOIAR O PLANEJAMENTO, O CONTROLE E A FISCALIZAÇÃO CONTRATUAL, POR MEIO DE APLICAÇÃO WEB E APLICATIVO MOBILE PARA ATENDIMENTO DAS NECESSIDADES DO MUNICÍPIO</w:t>
      </w:r>
      <w:r w:rsidR="00740B47">
        <w:rPr>
          <w:color w:val="000009"/>
          <w:sz w:val="24"/>
          <w:szCs w:val="24"/>
        </w:rPr>
        <w:t xml:space="preserve"> DE </w:t>
      </w:r>
      <w:r w:rsidR="00E54F6F">
        <w:rPr>
          <w:color w:val="000009"/>
          <w:sz w:val="24"/>
          <w:szCs w:val="24"/>
        </w:rPr>
        <w:t>ITAJA-GO</w:t>
      </w:r>
      <w:r>
        <w:rPr>
          <w:b/>
          <w:color w:val="000000"/>
          <w:sz w:val="24"/>
          <w:szCs w:val="24"/>
        </w:rPr>
        <w:t xml:space="preserve">, </w:t>
      </w:r>
      <w:r>
        <w:rPr>
          <w:color w:val="000000"/>
          <w:sz w:val="24"/>
          <w:szCs w:val="24"/>
        </w:rPr>
        <w:t>nos termos da tabela abaixo, conforme condições e exigências estabelecidas neste instrumento.</w:t>
      </w:r>
    </w:p>
    <w:p w14:paraId="50E45892" w14:textId="77777777" w:rsidR="00723897" w:rsidRDefault="00723897" w:rsidP="00723897">
      <w:pPr>
        <w:pBdr>
          <w:top w:val="nil"/>
          <w:left w:val="nil"/>
          <w:bottom w:val="nil"/>
          <w:right w:val="nil"/>
          <w:between w:val="nil"/>
        </w:pBdr>
        <w:rPr>
          <w:color w:val="000000"/>
          <w:sz w:val="24"/>
          <w:szCs w:val="24"/>
        </w:rPr>
      </w:pPr>
    </w:p>
    <w:p w14:paraId="6326AB62" w14:textId="77777777" w:rsidR="00723897" w:rsidRDefault="00723897" w:rsidP="00723897">
      <w:pPr>
        <w:pBdr>
          <w:top w:val="nil"/>
          <w:left w:val="nil"/>
          <w:bottom w:val="nil"/>
          <w:right w:val="nil"/>
          <w:between w:val="nil"/>
        </w:pBdr>
        <w:rPr>
          <w:color w:val="000000"/>
          <w:sz w:val="24"/>
          <w:szCs w:val="24"/>
        </w:rPr>
      </w:pPr>
    </w:p>
    <w:p w14:paraId="5D89C057" w14:textId="77777777" w:rsidR="00723897" w:rsidRDefault="00723897" w:rsidP="00723897">
      <w:pPr>
        <w:jc w:val="center"/>
        <w:rPr>
          <w:b/>
          <w:i/>
          <w:sz w:val="24"/>
          <w:szCs w:val="24"/>
        </w:rPr>
      </w:pPr>
      <w:r>
        <w:rPr>
          <w:b/>
          <w:i/>
          <w:sz w:val="24"/>
          <w:szCs w:val="24"/>
          <w:u w:val="single"/>
        </w:rPr>
        <w:t>PLANILHA ORÇAMENTÁRIA ANEXA AO EDITAL</w:t>
      </w:r>
    </w:p>
    <w:p w14:paraId="08A4BF79" w14:textId="77777777" w:rsidR="00723897" w:rsidRDefault="00723897" w:rsidP="00723897">
      <w:pPr>
        <w:pBdr>
          <w:top w:val="nil"/>
          <w:left w:val="nil"/>
          <w:bottom w:val="nil"/>
          <w:right w:val="nil"/>
          <w:between w:val="nil"/>
        </w:pBdr>
        <w:rPr>
          <w:b/>
          <w:i/>
          <w:color w:val="000000"/>
          <w:sz w:val="24"/>
          <w:szCs w:val="24"/>
        </w:rPr>
      </w:pPr>
    </w:p>
    <w:p w14:paraId="33522DB8" w14:textId="77777777" w:rsidR="00723897" w:rsidRDefault="00723897" w:rsidP="00723897">
      <w:pPr>
        <w:pBdr>
          <w:top w:val="nil"/>
          <w:left w:val="nil"/>
          <w:bottom w:val="nil"/>
          <w:right w:val="nil"/>
          <w:between w:val="nil"/>
        </w:pBdr>
        <w:rPr>
          <w:b/>
          <w:i/>
          <w:color w:val="000000"/>
          <w:sz w:val="24"/>
          <w:szCs w:val="24"/>
        </w:rPr>
      </w:pPr>
    </w:p>
    <w:p w14:paraId="72B0BE7D" w14:textId="77777777" w:rsidR="00723897" w:rsidRDefault="00723897" w:rsidP="00723897">
      <w:pPr>
        <w:pBdr>
          <w:top w:val="nil"/>
          <w:left w:val="nil"/>
          <w:bottom w:val="nil"/>
          <w:right w:val="nil"/>
          <w:between w:val="nil"/>
        </w:pBdr>
        <w:tabs>
          <w:tab w:val="left" w:pos="4612"/>
        </w:tabs>
        <w:rPr>
          <w:color w:val="000000"/>
          <w:sz w:val="24"/>
          <w:szCs w:val="24"/>
        </w:rPr>
      </w:pPr>
      <w:r>
        <w:rPr>
          <w:color w:val="000000"/>
          <w:sz w:val="24"/>
          <w:szCs w:val="24"/>
        </w:rPr>
        <w:t>Preço Total da Proposta R$</w:t>
      </w:r>
      <w:r>
        <w:rPr>
          <w:color w:val="000000"/>
          <w:sz w:val="24"/>
          <w:szCs w:val="24"/>
          <w:u w:val="single"/>
        </w:rPr>
        <w:tab/>
      </w:r>
      <w:r>
        <w:rPr>
          <w:color w:val="000000"/>
          <w:sz w:val="24"/>
          <w:szCs w:val="24"/>
        </w:rPr>
        <w:t>(por extenso)</w:t>
      </w:r>
    </w:p>
    <w:p w14:paraId="0188A8AA" w14:textId="77777777" w:rsidR="00723897" w:rsidRDefault="00723897" w:rsidP="00723897">
      <w:pPr>
        <w:spacing w:before="1"/>
        <w:rPr>
          <w:sz w:val="24"/>
          <w:szCs w:val="24"/>
        </w:rPr>
      </w:pPr>
      <w:r>
        <w:rPr>
          <w:sz w:val="24"/>
          <w:szCs w:val="24"/>
        </w:rPr>
        <w:t xml:space="preserve">Condições de pagamento: </w:t>
      </w:r>
      <w:r>
        <w:rPr>
          <w:b/>
          <w:sz w:val="24"/>
          <w:szCs w:val="24"/>
          <w:u w:val="single"/>
        </w:rPr>
        <w:t>até 30 (trinta) dias após apresentação de fatura/ nota fiscal</w:t>
      </w:r>
      <w:r>
        <w:rPr>
          <w:sz w:val="24"/>
          <w:szCs w:val="24"/>
        </w:rPr>
        <w:t xml:space="preserve">; </w:t>
      </w:r>
    </w:p>
    <w:p w14:paraId="72BB40EB" w14:textId="77777777" w:rsidR="00723897" w:rsidRDefault="00723897" w:rsidP="00723897">
      <w:pPr>
        <w:spacing w:before="1"/>
        <w:rPr>
          <w:sz w:val="24"/>
          <w:szCs w:val="24"/>
        </w:rPr>
      </w:pPr>
      <w:r>
        <w:rPr>
          <w:sz w:val="24"/>
          <w:szCs w:val="24"/>
        </w:rPr>
        <w:t>Prazo de entrega: 10 (dez) dias úteis.</w:t>
      </w:r>
    </w:p>
    <w:p w14:paraId="14B67C4C" w14:textId="77777777" w:rsidR="00723897" w:rsidRDefault="00723897" w:rsidP="00723897">
      <w:pPr>
        <w:pBdr>
          <w:top w:val="nil"/>
          <w:left w:val="nil"/>
          <w:bottom w:val="nil"/>
          <w:right w:val="nil"/>
          <w:between w:val="nil"/>
        </w:pBdr>
        <w:rPr>
          <w:color w:val="000000"/>
          <w:sz w:val="24"/>
          <w:szCs w:val="24"/>
        </w:rPr>
      </w:pPr>
      <w:r>
        <w:rPr>
          <w:color w:val="000000"/>
          <w:sz w:val="24"/>
          <w:szCs w:val="24"/>
        </w:rPr>
        <w:t>Prazo de validade da proposta: 60 (sessenta) dias</w:t>
      </w:r>
    </w:p>
    <w:p w14:paraId="37CB3777" w14:textId="77777777" w:rsidR="00723897" w:rsidRDefault="00723897" w:rsidP="00723897">
      <w:pPr>
        <w:pBdr>
          <w:top w:val="nil"/>
          <w:left w:val="nil"/>
          <w:bottom w:val="nil"/>
          <w:right w:val="nil"/>
          <w:between w:val="nil"/>
        </w:pBdr>
        <w:spacing w:before="276"/>
        <w:jc w:val="both"/>
        <w:rPr>
          <w:color w:val="000000"/>
          <w:sz w:val="24"/>
          <w:szCs w:val="24"/>
        </w:rPr>
      </w:pPr>
      <w:r>
        <w:rPr>
          <w:color w:val="000000"/>
          <w:sz w:val="24"/>
          <w:szCs w:val="24"/>
        </w:rPr>
        <w:t>Declaramos para todos os efeitos legais que, ao apresentar esta proposta, com os preços e prazos acima indicados, estamos de pleno acordo com todas as condições gerais e especiais estabelecidas no Edital e seus anexos, que até a presente data inexistem fatos impeditivos a participação desta empresa ao presente certame licitatório, ciente da obrigatoriedade de declarar ocorrências posteriores.</w:t>
      </w:r>
    </w:p>
    <w:p w14:paraId="0A1BB17E" w14:textId="77777777" w:rsidR="00723897" w:rsidRDefault="00723897" w:rsidP="00723897">
      <w:pPr>
        <w:pBdr>
          <w:top w:val="nil"/>
          <w:left w:val="nil"/>
          <w:bottom w:val="nil"/>
          <w:right w:val="nil"/>
          <w:between w:val="nil"/>
        </w:pBdr>
        <w:spacing w:before="17"/>
        <w:rPr>
          <w:color w:val="000000"/>
          <w:sz w:val="20"/>
          <w:szCs w:val="20"/>
        </w:rPr>
      </w:pPr>
      <w:r>
        <w:rPr>
          <w:noProof/>
          <w:lang w:val="pt-BR" w:eastAsia="pt-BR"/>
        </w:rPr>
        <mc:AlternateContent>
          <mc:Choice Requires="wps">
            <w:drawing>
              <wp:anchor distT="0" distB="0" distL="0" distR="0" simplePos="0" relativeHeight="251663360" behindDoc="0" locked="0" layoutInCell="1" hidden="0" allowOverlap="1" wp14:anchorId="71ABBE6C" wp14:editId="64B533C9">
                <wp:simplePos x="0" y="0"/>
                <wp:positionH relativeFrom="column">
                  <wp:posOffset>2082800</wp:posOffset>
                </wp:positionH>
                <wp:positionV relativeFrom="paragraph">
                  <wp:posOffset>165100</wp:posOffset>
                </wp:positionV>
                <wp:extent cx="2133600" cy="12700"/>
                <wp:effectExtent l="0" t="0" r="0" b="0"/>
                <wp:wrapTopAndBottom distT="0" distB="0"/>
                <wp:docPr id="5" name="Forma Livre: Forma 5"/>
                <wp:cNvGraphicFramePr/>
                <a:graphic xmlns:a="http://schemas.openxmlformats.org/drawingml/2006/main">
                  <a:graphicData uri="http://schemas.microsoft.com/office/word/2010/wordprocessingShape">
                    <wps:wsp>
                      <wps:cNvSpPr/>
                      <wps:spPr>
                        <a:xfrm>
                          <a:off x="4279200" y="3779365"/>
                          <a:ext cx="2133600" cy="1270"/>
                        </a:xfrm>
                        <a:custGeom>
                          <a:avLst/>
                          <a:gdLst/>
                          <a:ahLst/>
                          <a:cxnLst/>
                          <a:rect l="l" t="t" r="r" b="b"/>
                          <a:pathLst>
                            <a:path w="2133600" h="120000" extrusionOk="0">
                              <a:moveTo>
                                <a:pt x="0" y="0"/>
                              </a:moveTo>
                              <a:lnTo>
                                <a:pt x="21336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DDC0BA" id="Forma Livre: Forma 5" o:spid="_x0000_s1026" style="position:absolute;margin-left:164pt;margin-top:13pt;width:168pt;height:1pt;z-index:251663360;visibility:visible;mso-wrap-style:square;mso-wrap-distance-left:0;mso-wrap-distance-top:0;mso-wrap-distance-right:0;mso-wrap-distance-bottom:0;mso-position-horizontal:absolute;mso-position-horizontal-relative:text;mso-position-vertical:absolute;mso-position-vertical-relative:text;v-text-anchor:middle" coordsize="21336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" path="m,l2133600,e" filled="f">
                <v:stroke startarrowwidth="narrow" startarrowlength="short" endarrowwidth="narrow" endarrowlength="short"/>
                <v:path arrowok="t" o:extrusionok="f"/>
                <w10:wrap type="topAndBottom"/>
              </v:shape>
            </w:pict>
          </mc:Fallback>
        </mc:AlternateContent>
      </w:r>
    </w:p>
    <w:p w14:paraId="6374D968" w14:textId="77777777" w:rsidR="00723897" w:rsidRDefault="00723897" w:rsidP="00723897">
      <w:pPr>
        <w:pBdr>
          <w:top w:val="nil"/>
          <w:left w:val="nil"/>
          <w:bottom w:val="nil"/>
          <w:right w:val="nil"/>
          <w:between w:val="nil"/>
        </w:pBdr>
        <w:ind w:firstLine="81"/>
        <w:rPr>
          <w:color w:val="000000"/>
          <w:sz w:val="24"/>
          <w:szCs w:val="24"/>
        </w:rPr>
      </w:pPr>
      <w:r>
        <w:rPr>
          <w:color w:val="000000"/>
          <w:sz w:val="24"/>
          <w:szCs w:val="24"/>
        </w:rPr>
        <w:t xml:space="preserve">Carimbo da Empresa (CNPJ/MF) </w:t>
      </w:r>
      <w:r>
        <w:rPr>
          <w:color w:val="000009"/>
          <w:sz w:val="24"/>
          <w:szCs w:val="24"/>
        </w:rPr>
        <w:t>Responsável ou representante legal</w:t>
      </w:r>
    </w:p>
    <w:p w14:paraId="14C5522F" w14:textId="77777777" w:rsidR="00723897" w:rsidRDefault="00723897" w:rsidP="00723897">
      <w:pPr>
        <w:pBdr>
          <w:top w:val="nil"/>
          <w:left w:val="nil"/>
          <w:bottom w:val="nil"/>
          <w:right w:val="nil"/>
          <w:between w:val="nil"/>
        </w:pBdr>
        <w:rPr>
          <w:color w:val="000000"/>
          <w:sz w:val="20"/>
          <w:szCs w:val="20"/>
        </w:rPr>
      </w:pPr>
    </w:p>
    <w:p w14:paraId="70EEA206" w14:textId="77777777" w:rsidR="00723897" w:rsidRDefault="00723897" w:rsidP="00723897">
      <w:pPr>
        <w:pBdr>
          <w:top w:val="nil"/>
          <w:left w:val="nil"/>
          <w:bottom w:val="nil"/>
          <w:right w:val="nil"/>
          <w:between w:val="nil"/>
        </w:pBdr>
        <w:rPr>
          <w:rFonts w:ascii="Arial" w:eastAsia="Arial" w:hAnsi="Arial" w:cs="Arial"/>
          <w:color w:val="000000"/>
          <w:sz w:val="24"/>
          <w:szCs w:val="24"/>
        </w:rPr>
      </w:pPr>
    </w:p>
    <w:p w14:paraId="0DCAAEED" w14:textId="77777777" w:rsidR="00723897" w:rsidRDefault="00723897" w:rsidP="00723897">
      <w:pPr>
        <w:pBdr>
          <w:top w:val="nil"/>
          <w:left w:val="nil"/>
          <w:bottom w:val="nil"/>
          <w:right w:val="nil"/>
          <w:between w:val="nil"/>
        </w:pBdr>
        <w:rPr>
          <w:rFonts w:ascii="Arial" w:eastAsia="Arial" w:hAnsi="Arial" w:cs="Arial"/>
          <w:color w:val="000000"/>
          <w:sz w:val="24"/>
          <w:szCs w:val="24"/>
        </w:rPr>
      </w:pPr>
    </w:p>
    <w:p w14:paraId="33A57F8F" w14:textId="77777777" w:rsidR="00723897" w:rsidRDefault="00723897" w:rsidP="00723897">
      <w:pPr>
        <w:pBdr>
          <w:top w:val="nil"/>
          <w:left w:val="nil"/>
          <w:bottom w:val="nil"/>
          <w:right w:val="nil"/>
          <w:between w:val="nil"/>
        </w:pBdr>
        <w:spacing w:before="38"/>
        <w:rPr>
          <w:rFonts w:ascii="Arial" w:eastAsia="Arial" w:hAnsi="Arial" w:cs="Arial"/>
          <w:color w:val="000000"/>
          <w:sz w:val="24"/>
          <w:szCs w:val="24"/>
        </w:rPr>
      </w:pPr>
    </w:p>
    <w:p w14:paraId="6F1B5309" w14:textId="77777777" w:rsidR="00723897" w:rsidRDefault="00723897" w:rsidP="00723897">
      <w:pPr>
        <w:rPr>
          <w:b/>
          <w:color w:val="000009"/>
          <w:sz w:val="24"/>
          <w:szCs w:val="24"/>
        </w:rPr>
      </w:pPr>
      <w:r>
        <w:br w:type="page"/>
      </w:r>
    </w:p>
    <w:p w14:paraId="57CCA582" w14:textId="0DAD5D78" w:rsidR="00246800" w:rsidRPr="00A75086" w:rsidRDefault="009F7272" w:rsidP="009F7272">
      <w:pPr>
        <w:pStyle w:val="Ttulo1"/>
        <w:spacing w:before="1"/>
        <w:ind w:left="0"/>
        <w:jc w:val="center"/>
        <w:rPr>
          <w:color w:val="000000" w:themeColor="text1"/>
          <w:u w:val="none"/>
        </w:rPr>
      </w:pPr>
      <w:proofErr w:type="gramStart"/>
      <w:r w:rsidRPr="00A75086">
        <w:rPr>
          <w:color w:val="000000" w:themeColor="text1"/>
          <w:u w:val="none"/>
        </w:rPr>
        <w:lastRenderedPageBreak/>
        <w:t>ANEXO V</w:t>
      </w:r>
      <w:r w:rsidR="00DA56D8">
        <w:rPr>
          <w:color w:val="000000" w:themeColor="text1"/>
          <w:u w:val="none"/>
        </w:rPr>
        <w:t>I</w:t>
      </w:r>
      <w:proofErr w:type="gramEnd"/>
      <w:r w:rsidRPr="00A75086">
        <w:rPr>
          <w:color w:val="000000" w:themeColor="text1"/>
          <w:u w:val="none"/>
        </w:rPr>
        <w:t xml:space="preserve"> – REQUISITOS PARA PROVA DE CONCEITO</w:t>
      </w:r>
    </w:p>
    <w:p w14:paraId="18EF734D" w14:textId="3527123C" w:rsidR="0092684B" w:rsidRPr="00A75086" w:rsidRDefault="0092684B" w:rsidP="0092684B">
      <w:pPr>
        <w:pStyle w:val="Ttulo1"/>
        <w:spacing w:before="1"/>
        <w:ind w:left="0"/>
        <w:rPr>
          <w:color w:val="000000" w:themeColor="text1"/>
          <w:u w:val="none"/>
        </w:rPr>
      </w:pPr>
    </w:p>
    <w:tbl>
      <w:tblPr>
        <w:tblW w:w="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5"/>
        <w:gridCol w:w="1275"/>
        <w:gridCol w:w="1807"/>
        <w:gridCol w:w="5655"/>
      </w:tblGrid>
      <w:tr w:rsidR="00A75086" w:rsidRPr="00A75086" w14:paraId="49EC17C5" w14:textId="77777777" w:rsidTr="00A75086">
        <w:trPr>
          <w:trHeight w:val="315"/>
          <w:tblCellSpacing w:w="0" w:type="dxa"/>
        </w:trPr>
        <w:tc>
          <w:tcPr>
            <w:tcW w:w="0" w:type="auto"/>
            <w:gridSpan w:val="3"/>
            <w:shd w:val="clear" w:color="auto" w:fill="B7B7B7"/>
            <w:tcMar>
              <w:top w:w="30" w:type="dxa"/>
              <w:left w:w="45" w:type="dxa"/>
              <w:bottom w:w="30" w:type="dxa"/>
              <w:right w:w="45" w:type="dxa"/>
            </w:tcMar>
            <w:vAlign w:val="bottom"/>
            <w:hideMark/>
          </w:tcPr>
          <w:p w14:paraId="69181F58" w14:textId="77777777" w:rsidR="0092684B" w:rsidRPr="00A75086" w:rsidRDefault="0092684B" w:rsidP="00DD4B5E">
            <w:pPr>
              <w:widowControl/>
              <w:autoSpaceDE/>
              <w:autoSpaceDN/>
              <w:jc w:val="center"/>
              <w:rPr>
                <w:rFonts w:ascii="Roboto" w:hAnsi="Roboto" w:cs="Arial"/>
                <w:b/>
                <w:bCs/>
                <w:color w:val="000000" w:themeColor="text1"/>
                <w:sz w:val="30"/>
                <w:szCs w:val="30"/>
              </w:rPr>
            </w:pPr>
            <w:r w:rsidRPr="00A75086">
              <w:rPr>
                <w:rFonts w:ascii="Roboto" w:hAnsi="Roboto" w:cs="Arial"/>
                <w:b/>
                <w:bCs/>
                <w:color w:val="000000" w:themeColor="text1"/>
                <w:sz w:val="30"/>
                <w:szCs w:val="30"/>
              </w:rPr>
              <w:t>Checklist - Prova de Conceito</w:t>
            </w:r>
          </w:p>
        </w:tc>
        <w:tc>
          <w:tcPr>
            <w:tcW w:w="0" w:type="auto"/>
            <w:shd w:val="clear" w:color="auto" w:fill="B7B7B7"/>
            <w:tcMar>
              <w:top w:w="30" w:type="dxa"/>
              <w:left w:w="45" w:type="dxa"/>
              <w:bottom w:w="30" w:type="dxa"/>
              <w:right w:w="45" w:type="dxa"/>
            </w:tcMar>
            <w:vAlign w:val="bottom"/>
            <w:hideMark/>
          </w:tcPr>
          <w:p w14:paraId="5D776F0C" w14:textId="77777777" w:rsidR="0092684B" w:rsidRPr="00A75086" w:rsidRDefault="0092684B" w:rsidP="0092684B">
            <w:pPr>
              <w:widowControl/>
              <w:autoSpaceDE/>
              <w:autoSpaceDN/>
              <w:jc w:val="right"/>
              <w:rPr>
                <w:rFonts w:ascii="Roboto" w:hAnsi="Roboto" w:cs="Arial"/>
                <w:b/>
                <w:bCs/>
                <w:i/>
                <w:iCs/>
                <w:color w:val="000000" w:themeColor="text1"/>
                <w:sz w:val="20"/>
                <w:szCs w:val="20"/>
              </w:rPr>
            </w:pPr>
            <w:r w:rsidRPr="00A75086">
              <w:rPr>
                <w:rFonts w:ascii="Roboto" w:hAnsi="Roboto" w:cs="Arial"/>
                <w:b/>
                <w:bCs/>
                <w:i/>
                <w:iCs/>
                <w:color w:val="000000" w:themeColor="text1"/>
                <w:sz w:val="20"/>
                <w:szCs w:val="20"/>
              </w:rPr>
              <w:t xml:space="preserve">0/16 Atendidos </w:t>
            </w:r>
          </w:p>
        </w:tc>
      </w:tr>
      <w:tr w:rsidR="00A75086" w:rsidRPr="00A75086" w14:paraId="502F8B43" w14:textId="77777777" w:rsidTr="00A75086">
        <w:trPr>
          <w:trHeight w:val="315"/>
          <w:tblCellSpacing w:w="0" w:type="dxa"/>
        </w:trPr>
        <w:tc>
          <w:tcPr>
            <w:tcW w:w="0" w:type="auto"/>
            <w:shd w:val="clear" w:color="auto" w:fill="B7B7B7"/>
            <w:tcMar>
              <w:top w:w="30" w:type="dxa"/>
              <w:left w:w="45" w:type="dxa"/>
              <w:bottom w:w="30" w:type="dxa"/>
              <w:right w:w="45" w:type="dxa"/>
            </w:tcMar>
            <w:vAlign w:val="center"/>
            <w:hideMark/>
          </w:tcPr>
          <w:p w14:paraId="0158B670" w14:textId="77777777" w:rsidR="0092684B" w:rsidRPr="00A75086" w:rsidRDefault="0092684B" w:rsidP="00A75086">
            <w:pPr>
              <w:widowControl/>
              <w:autoSpaceDE/>
              <w:autoSpaceDN/>
              <w:jc w:val="center"/>
              <w:rPr>
                <w:rFonts w:ascii="Roboto" w:hAnsi="Roboto" w:cs="Arial"/>
                <w:b/>
                <w:bCs/>
                <w:color w:val="000000" w:themeColor="text1"/>
              </w:rPr>
            </w:pPr>
            <w:r w:rsidRPr="00A75086">
              <w:rPr>
                <w:rFonts w:ascii="Roboto" w:hAnsi="Roboto" w:cs="Arial"/>
                <w:b/>
                <w:bCs/>
                <w:color w:val="000000" w:themeColor="text1"/>
              </w:rPr>
              <w:t>ATENDE</w:t>
            </w:r>
          </w:p>
        </w:tc>
        <w:tc>
          <w:tcPr>
            <w:tcW w:w="0" w:type="auto"/>
            <w:shd w:val="clear" w:color="auto" w:fill="B7B7B7"/>
            <w:tcMar>
              <w:top w:w="30" w:type="dxa"/>
              <w:left w:w="45" w:type="dxa"/>
              <w:bottom w:w="30" w:type="dxa"/>
              <w:right w:w="45" w:type="dxa"/>
            </w:tcMar>
            <w:vAlign w:val="center"/>
            <w:hideMark/>
          </w:tcPr>
          <w:p w14:paraId="435BA04F" w14:textId="77777777" w:rsidR="0092684B" w:rsidRPr="00A75086" w:rsidRDefault="0092684B" w:rsidP="00A75086">
            <w:pPr>
              <w:widowControl/>
              <w:autoSpaceDE/>
              <w:autoSpaceDN/>
              <w:jc w:val="center"/>
              <w:rPr>
                <w:rFonts w:ascii="Roboto" w:hAnsi="Roboto" w:cs="Arial"/>
                <w:b/>
                <w:bCs/>
                <w:color w:val="000000" w:themeColor="text1"/>
              </w:rPr>
            </w:pPr>
            <w:r w:rsidRPr="00A75086">
              <w:rPr>
                <w:rFonts w:ascii="Roboto" w:hAnsi="Roboto" w:cs="Arial"/>
                <w:b/>
                <w:bCs/>
                <w:color w:val="000000" w:themeColor="text1"/>
              </w:rPr>
              <w:t>NÃO ATENDE</w:t>
            </w:r>
          </w:p>
        </w:tc>
        <w:tc>
          <w:tcPr>
            <w:tcW w:w="0" w:type="auto"/>
            <w:shd w:val="clear" w:color="auto" w:fill="B7B7B7"/>
            <w:tcMar>
              <w:top w:w="30" w:type="dxa"/>
              <w:left w:w="45" w:type="dxa"/>
              <w:bottom w:w="30" w:type="dxa"/>
              <w:right w:w="45" w:type="dxa"/>
            </w:tcMar>
            <w:vAlign w:val="center"/>
            <w:hideMark/>
          </w:tcPr>
          <w:p w14:paraId="2D21C454" w14:textId="77777777" w:rsidR="0092684B" w:rsidRPr="00A75086" w:rsidRDefault="0092684B" w:rsidP="00A75086">
            <w:pPr>
              <w:widowControl/>
              <w:autoSpaceDE/>
              <w:autoSpaceDN/>
              <w:jc w:val="center"/>
              <w:rPr>
                <w:rFonts w:ascii="Roboto" w:hAnsi="Roboto" w:cs="Arial"/>
                <w:b/>
                <w:bCs/>
                <w:color w:val="000000" w:themeColor="text1"/>
              </w:rPr>
            </w:pPr>
            <w:r w:rsidRPr="00A75086">
              <w:rPr>
                <w:rFonts w:ascii="Roboto" w:hAnsi="Roboto" w:cs="Arial"/>
                <w:b/>
                <w:bCs/>
                <w:color w:val="000000" w:themeColor="text1"/>
              </w:rPr>
              <w:t>DIMENSÃO</w:t>
            </w:r>
          </w:p>
        </w:tc>
        <w:tc>
          <w:tcPr>
            <w:tcW w:w="0" w:type="auto"/>
            <w:shd w:val="clear" w:color="auto" w:fill="B7B7B7"/>
            <w:tcMar>
              <w:top w:w="30" w:type="dxa"/>
              <w:left w:w="45" w:type="dxa"/>
              <w:bottom w:w="30" w:type="dxa"/>
              <w:right w:w="45" w:type="dxa"/>
            </w:tcMar>
            <w:vAlign w:val="center"/>
            <w:hideMark/>
          </w:tcPr>
          <w:p w14:paraId="0375905A" w14:textId="77777777" w:rsidR="0092684B" w:rsidRPr="00A75086" w:rsidRDefault="0092684B" w:rsidP="00A75086">
            <w:pPr>
              <w:widowControl/>
              <w:autoSpaceDE/>
              <w:autoSpaceDN/>
              <w:jc w:val="center"/>
              <w:rPr>
                <w:rFonts w:ascii="Roboto" w:hAnsi="Roboto" w:cs="Arial"/>
                <w:b/>
                <w:bCs/>
                <w:color w:val="000000" w:themeColor="text1"/>
              </w:rPr>
            </w:pPr>
            <w:r w:rsidRPr="00A75086">
              <w:rPr>
                <w:rFonts w:ascii="Roboto" w:hAnsi="Roboto" w:cs="Arial"/>
                <w:b/>
                <w:bCs/>
                <w:color w:val="000000" w:themeColor="text1"/>
              </w:rPr>
              <w:t>ITEM A CONFIRMAR FUNCIONAMENTO POC</w:t>
            </w:r>
          </w:p>
        </w:tc>
      </w:tr>
      <w:tr w:rsidR="00A75086" w:rsidRPr="00A75086" w14:paraId="207C9BE5" w14:textId="77777777" w:rsidTr="00A75086">
        <w:trPr>
          <w:trHeight w:val="315"/>
          <w:tblCellSpacing w:w="0" w:type="dxa"/>
        </w:trPr>
        <w:tc>
          <w:tcPr>
            <w:tcW w:w="0" w:type="auto"/>
            <w:tcMar>
              <w:top w:w="30" w:type="dxa"/>
              <w:left w:w="45" w:type="dxa"/>
              <w:bottom w:w="30" w:type="dxa"/>
              <w:right w:w="45" w:type="dxa"/>
            </w:tcMar>
            <w:vAlign w:val="center"/>
            <w:hideMark/>
          </w:tcPr>
          <w:p w14:paraId="4AFE5684" w14:textId="5C42FB10"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A49E33E" w14:textId="53ED9391"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F9F7A79"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442A293B"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Verificar Livro de Bordo e Ata do Colaborador</w:t>
            </w:r>
          </w:p>
        </w:tc>
      </w:tr>
      <w:tr w:rsidR="00A75086" w:rsidRPr="00A75086" w14:paraId="0E9815CC" w14:textId="77777777" w:rsidTr="00A75086">
        <w:trPr>
          <w:trHeight w:val="315"/>
          <w:tblCellSpacing w:w="0" w:type="dxa"/>
        </w:trPr>
        <w:tc>
          <w:tcPr>
            <w:tcW w:w="0" w:type="auto"/>
            <w:tcMar>
              <w:top w:w="30" w:type="dxa"/>
              <w:left w:w="45" w:type="dxa"/>
              <w:bottom w:w="30" w:type="dxa"/>
              <w:right w:w="45" w:type="dxa"/>
            </w:tcMar>
            <w:vAlign w:val="center"/>
            <w:hideMark/>
          </w:tcPr>
          <w:p w14:paraId="67756366" w14:textId="10A68967"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D733DA3" w14:textId="5FF2002B"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69105A2C"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33604086"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Confirmar Acesso a Procedimentos Operacionais (POPs)</w:t>
            </w:r>
          </w:p>
        </w:tc>
      </w:tr>
      <w:tr w:rsidR="00A75086" w:rsidRPr="00A75086" w14:paraId="2042DCE7" w14:textId="77777777" w:rsidTr="00A75086">
        <w:trPr>
          <w:trHeight w:val="315"/>
          <w:tblCellSpacing w:w="0" w:type="dxa"/>
        </w:trPr>
        <w:tc>
          <w:tcPr>
            <w:tcW w:w="0" w:type="auto"/>
            <w:tcMar>
              <w:top w:w="30" w:type="dxa"/>
              <w:left w:w="45" w:type="dxa"/>
              <w:bottom w:w="30" w:type="dxa"/>
              <w:right w:w="45" w:type="dxa"/>
            </w:tcMar>
            <w:vAlign w:val="center"/>
            <w:hideMark/>
          </w:tcPr>
          <w:p w14:paraId="7B88E0AA" w14:textId="50F0B540"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4D1FC461" w14:textId="61FD63F6"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56BDA95C"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45170C62"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Ver Time (Lista de Colaboradores / Qtd de Faltas / Status (Férias - Afastado)</w:t>
            </w:r>
          </w:p>
        </w:tc>
      </w:tr>
      <w:tr w:rsidR="00A75086" w:rsidRPr="00A75086" w14:paraId="420D8F49" w14:textId="77777777" w:rsidTr="00A75086">
        <w:trPr>
          <w:trHeight w:val="315"/>
          <w:tblCellSpacing w:w="0" w:type="dxa"/>
        </w:trPr>
        <w:tc>
          <w:tcPr>
            <w:tcW w:w="0" w:type="auto"/>
            <w:tcMar>
              <w:top w:w="30" w:type="dxa"/>
              <w:left w:w="45" w:type="dxa"/>
              <w:bottom w:w="30" w:type="dxa"/>
              <w:right w:w="45" w:type="dxa"/>
            </w:tcMar>
            <w:vAlign w:val="center"/>
            <w:hideMark/>
          </w:tcPr>
          <w:p w14:paraId="40214077" w14:textId="3D662CC5"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56B2F80F" w14:textId="13D05736"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2AE347B2"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6C422EE2"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Aplicar Abonos / Aplicar Medidas Disciplinares e Visualizar Espelho de Ponto</w:t>
            </w:r>
          </w:p>
        </w:tc>
      </w:tr>
      <w:tr w:rsidR="00A75086" w:rsidRPr="00A75086" w14:paraId="2518067C" w14:textId="77777777" w:rsidTr="00A75086">
        <w:trPr>
          <w:trHeight w:val="315"/>
          <w:tblCellSpacing w:w="0" w:type="dxa"/>
        </w:trPr>
        <w:tc>
          <w:tcPr>
            <w:tcW w:w="0" w:type="auto"/>
            <w:tcMar>
              <w:top w:w="30" w:type="dxa"/>
              <w:left w:w="45" w:type="dxa"/>
              <w:bottom w:w="30" w:type="dxa"/>
              <w:right w:w="45" w:type="dxa"/>
            </w:tcMar>
            <w:vAlign w:val="center"/>
            <w:hideMark/>
          </w:tcPr>
          <w:p w14:paraId="1D3EAEAD" w14:textId="3AAE7DB2"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08BFDD72" w14:textId="5318EFA7"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439F138A"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48BD66A8" w14:textId="4F273E70"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Configurar Escala Mensal de Trabalho e Visualizar Escala Mensal de Trabalho</w:t>
            </w:r>
          </w:p>
        </w:tc>
      </w:tr>
      <w:tr w:rsidR="00A75086" w:rsidRPr="00A75086" w14:paraId="65DADD6A" w14:textId="77777777" w:rsidTr="00A75086">
        <w:trPr>
          <w:trHeight w:val="315"/>
          <w:tblCellSpacing w:w="0" w:type="dxa"/>
        </w:trPr>
        <w:tc>
          <w:tcPr>
            <w:tcW w:w="0" w:type="auto"/>
            <w:tcMar>
              <w:top w:w="30" w:type="dxa"/>
              <w:left w:w="45" w:type="dxa"/>
              <w:bottom w:w="30" w:type="dxa"/>
              <w:right w:w="45" w:type="dxa"/>
            </w:tcMar>
            <w:vAlign w:val="center"/>
            <w:hideMark/>
          </w:tcPr>
          <w:p w14:paraId="25BD9984" w14:textId="7EAEB946"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75B727F4" w14:textId="1006A9F2"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0E84B507"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14218AEA"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Acesso a Espelho de Ponto de Todo Time</w:t>
            </w:r>
          </w:p>
        </w:tc>
      </w:tr>
      <w:tr w:rsidR="00A75086" w:rsidRPr="00A75086" w14:paraId="5638C61F" w14:textId="77777777" w:rsidTr="00A75086">
        <w:trPr>
          <w:trHeight w:val="315"/>
          <w:tblCellSpacing w:w="0" w:type="dxa"/>
        </w:trPr>
        <w:tc>
          <w:tcPr>
            <w:tcW w:w="0" w:type="auto"/>
            <w:tcMar>
              <w:top w:w="30" w:type="dxa"/>
              <w:left w:w="45" w:type="dxa"/>
              <w:bottom w:w="30" w:type="dxa"/>
              <w:right w:w="45" w:type="dxa"/>
            </w:tcMar>
            <w:vAlign w:val="center"/>
            <w:hideMark/>
          </w:tcPr>
          <w:p w14:paraId="186D245F" w14:textId="6AB25199"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2E190377" w14:textId="55F14C9F"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0A6B37E"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66409248" w14:textId="47C9A019"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Acesso a Links Externos fixados</w:t>
            </w:r>
          </w:p>
        </w:tc>
      </w:tr>
      <w:tr w:rsidR="00A75086" w:rsidRPr="00A75086" w14:paraId="628E75F3" w14:textId="77777777" w:rsidTr="00A75086">
        <w:trPr>
          <w:trHeight w:val="315"/>
          <w:tblCellSpacing w:w="0" w:type="dxa"/>
        </w:trPr>
        <w:tc>
          <w:tcPr>
            <w:tcW w:w="0" w:type="auto"/>
            <w:tcMar>
              <w:top w:w="30" w:type="dxa"/>
              <w:left w:w="45" w:type="dxa"/>
              <w:bottom w:w="30" w:type="dxa"/>
              <w:right w:w="45" w:type="dxa"/>
            </w:tcMar>
            <w:vAlign w:val="center"/>
            <w:hideMark/>
          </w:tcPr>
          <w:p w14:paraId="5B1577AA" w14:textId="25155B23"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619C9DE1" w14:textId="7D5F3037"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5061BADF"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504AD9B3"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 xml:space="preserve">Iniciar e Encerrar Jornada de Trabalho </w:t>
            </w:r>
          </w:p>
        </w:tc>
      </w:tr>
      <w:tr w:rsidR="00A75086" w:rsidRPr="00A75086" w14:paraId="6E09A967" w14:textId="77777777" w:rsidTr="00A75086">
        <w:trPr>
          <w:trHeight w:val="315"/>
          <w:tblCellSpacing w:w="0" w:type="dxa"/>
        </w:trPr>
        <w:tc>
          <w:tcPr>
            <w:tcW w:w="0" w:type="auto"/>
            <w:tcMar>
              <w:top w:w="30" w:type="dxa"/>
              <w:left w:w="45" w:type="dxa"/>
              <w:bottom w:w="30" w:type="dxa"/>
              <w:right w:w="45" w:type="dxa"/>
            </w:tcMar>
            <w:vAlign w:val="center"/>
            <w:hideMark/>
          </w:tcPr>
          <w:p w14:paraId="0E4FE7E3" w14:textId="3F560C5B"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2A7FA591" w14:textId="31AE0E16"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7DFF64B1"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49C6E345"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Registrar Eventos por Áudio / Texto / Imagens</w:t>
            </w:r>
          </w:p>
        </w:tc>
      </w:tr>
      <w:tr w:rsidR="00A75086" w:rsidRPr="00A75086" w14:paraId="09E0A153" w14:textId="77777777" w:rsidTr="00A75086">
        <w:trPr>
          <w:trHeight w:val="315"/>
          <w:tblCellSpacing w:w="0" w:type="dxa"/>
        </w:trPr>
        <w:tc>
          <w:tcPr>
            <w:tcW w:w="0" w:type="auto"/>
            <w:tcMar>
              <w:top w:w="30" w:type="dxa"/>
              <w:left w:w="45" w:type="dxa"/>
              <w:bottom w:w="30" w:type="dxa"/>
              <w:right w:w="45" w:type="dxa"/>
            </w:tcMar>
            <w:vAlign w:val="center"/>
            <w:hideMark/>
          </w:tcPr>
          <w:p w14:paraId="03B4BE5F" w14:textId="6324D334"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47F7EFFE" w14:textId="5937185A"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0DBEC6EE"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PWA / MOBILE</w:t>
            </w:r>
          </w:p>
        </w:tc>
        <w:tc>
          <w:tcPr>
            <w:tcW w:w="0" w:type="auto"/>
            <w:tcMar>
              <w:top w:w="30" w:type="dxa"/>
              <w:left w:w="45" w:type="dxa"/>
              <w:bottom w:w="30" w:type="dxa"/>
              <w:right w:w="45" w:type="dxa"/>
            </w:tcMar>
            <w:vAlign w:val="center"/>
            <w:hideMark/>
          </w:tcPr>
          <w:p w14:paraId="6AE26243"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Aceitar / Recusar Missões de Trabalho</w:t>
            </w:r>
          </w:p>
        </w:tc>
      </w:tr>
      <w:tr w:rsidR="00A75086" w:rsidRPr="00A75086" w14:paraId="737720B5" w14:textId="77777777" w:rsidTr="00A75086">
        <w:trPr>
          <w:trHeight w:val="315"/>
          <w:tblCellSpacing w:w="0" w:type="dxa"/>
        </w:trPr>
        <w:tc>
          <w:tcPr>
            <w:tcW w:w="0" w:type="auto"/>
            <w:tcMar>
              <w:top w:w="30" w:type="dxa"/>
              <w:left w:w="45" w:type="dxa"/>
              <w:bottom w:w="30" w:type="dxa"/>
              <w:right w:w="45" w:type="dxa"/>
            </w:tcMar>
            <w:vAlign w:val="center"/>
            <w:hideMark/>
          </w:tcPr>
          <w:p w14:paraId="09999FBC" w14:textId="16C74B0F"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659193B6" w14:textId="0667DA87"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CDC9199"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Plataforma Web (Gestão)</w:t>
            </w:r>
          </w:p>
        </w:tc>
        <w:tc>
          <w:tcPr>
            <w:tcW w:w="0" w:type="auto"/>
            <w:tcMar>
              <w:top w:w="30" w:type="dxa"/>
              <w:left w:w="45" w:type="dxa"/>
              <w:bottom w:w="30" w:type="dxa"/>
              <w:right w:w="45" w:type="dxa"/>
            </w:tcMar>
            <w:vAlign w:val="center"/>
            <w:hideMark/>
          </w:tcPr>
          <w:p w14:paraId="54CA644F"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Submeter Documentos de Obrigações Fiscais (Criar uma prestação de conta para cliente CONTRATANTE)</w:t>
            </w:r>
          </w:p>
        </w:tc>
      </w:tr>
      <w:tr w:rsidR="00A75086" w:rsidRPr="00A75086" w14:paraId="267765FE" w14:textId="77777777" w:rsidTr="00A75086">
        <w:trPr>
          <w:trHeight w:val="315"/>
          <w:tblCellSpacing w:w="0" w:type="dxa"/>
        </w:trPr>
        <w:tc>
          <w:tcPr>
            <w:tcW w:w="0" w:type="auto"/>
            <w:tcMar>
              <w:top w:w="30" w:type="dxa"/>
              <w:left w:w="45" w:type="dxa"/>
              <w:bottom w:w="30" w:type="dxa"/>
              <w:right w:w="45" w:type="dxa"/>
            </w:tcMar>
            <w:vAlign w:val="center"/>
            <w:hideMark/>
          </w:tcPr>
          <w:p w14:paraId="3C2EC32E" w14:textId="769737C4"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69028643" w14:textId="247DBA7C"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20E5AE47"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Plataforma Web (Gestão)</w:t>
            </w:r>
          </w:p>
        </w:tc>
        <w:tc>
          <w:tcPr>
            <w:tcW w:w="0" w:type="auto"/>
            <w:tcMar>
              <w:top w:w="30" w:type="dxa"/>
              <w:left w:w="45" w:type="dxa"/>
              <w:bottom w:w="30" w:type="dxa"/>
              <w:right w:w="45" w:type="dxa"/>
            </w:tcMar>
            <w:vAlign w:val="center"/>
            <w:hideMark/>
          </w:tcPr>
          <w:p w14:paraId="265BAFE3"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Visualizar uma Prestação de Contas para Cliente Contratante</w:t>
            </w:r>
          </w:p>
        </w:tc>
      </w:tr>
      <w:tr w:rsidR="00A75086" w:rsidRPr="00A75086" w14:paraId="4DD7AB58" w14:textId="77777777" w:rsidTr="00A75086">
        <w:trPr>
          <w:trHeight w:val="315"/>
          <w:tblCellSpacing w:w="0" w:type="dxa"/>
        </w:trPr>
        <w:tc>
          <w:tcPr>
            <w:tcW w:w="0" w:type="auto"/>
            <w:tcMar>
              <w:top w:w="30" w:type="dxa"/>
              <w:left w:w="45" w:type="dxa"/>
              <w:bottom w:w="30" w:type="dxa"/>
              <w:right w:w="45" w:type="dxa"/>
            </w:tcMar>
            <w:vAlign w:val="center"/>
            <w:hideMark/>
          </w:tcPr>
          <w:p w14:paraId="4D908289" w14:textId="224358AF"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3BECA3A0" w14:textId="0FF426B5"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004E1383"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Plataforma Web (Gestão)</w:t>
            </w:r>
          </w:p>
        </w:tc>
        <w:tc>
          <w:tcPr>
            <w:tcW w:w="0" w:type="auto"/>
            <w:tcMar>
              <w:top w:w="30" w:type="dxa"/>
              <w:left w:w="45" w:type="dxa"/>
              <w:bottom w:w="30" w:type="dxa"/>
              <w:right w:w="45" w:type="dxa"/>
            </w:tcMar>
            <w:vAlign w:val="center"/>
            <w:hideMark/>
          </w:tcPr>
          <w:p w14:paraId="4E4F28A9"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Auditar Escalas de Trabalho Submetidas</w:t>
            </w:r>
          </w:p>
        </w:tc>
      </w:tr>
      <w:tr w:rsidR="00A75086" w:rsidRPr="00A75086" w14:paraId="65D5D4BF" w14:textId="77777777" w:rsidTr="00A75086">
        <w:trPr>
          <w:trHeight w:val="315"/>
          <w:tblCellSpacing w:w="0" w:type="dxa"/>
        </w:trPr>
        <w:tc>
          <w:tcPr>
            <w:tcW w:w="0" w:type="auto"/>
            <w:tcMar>
              <w:top w:w="30" w:type="dxa"/>
              <w:left w:w="45" w:type="dxa"/>
              <w:bottom w:w="30" w:type="dxa"/>
              <w:right w:w="45" w:type="dxa"/>
            </w:tcMar>
            <w:vAlign w:val="center"/>
            <w:hideMark/>
          </w:tcPr>
          <w:p w14:paraId="65D52FED" w14:textId="0CADFC6E"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3E9C7296" w14:textId="070618DA"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2E4B604"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Plataforma Web (Gestão)</w:t>
            </w:r>
          </w:p>
        </w:tc>
        <w:tc>
          <w:tcPr>
            <w:tcW w:w="0" w:type="auto"/>
            <w:tcMar>
              <w:top w:w="30" w:type="dxa"/>
              <w:left w:w="45" w:type="dxa"/>
              <w:bottom w:w="30" w:type="dxa"/>
              <w:right w:w="45" w:type="dxa"/>
            </w:tcMar>
            <w:vAlign w:val="center"/>
            <w:hideMark/>
          </w:tcPr>
          <w:p w14:paraId="6B2782E7"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Adicionar e Remover Procedimentos Operacionais (POPs)</w:t>
            </w:r>
          </w:p>
        </w:tc>
      </w:tr>
      <w:tr w:rsidR="00A75086" w:rsidRPr="00A75086" w14:paraId="4665B9A7" w14:textId="77777777" w:rsidTr="00A75086">
        <w:trPr>
          <w:trHeight w:val="315"/>
          <w:tblCellSpacing w:w="0" w:type="dxa"/>
        </w:trPr>
        <w:tc>
          <w:tcPr>
            <w:tcW w:w="0" w:type="auto"/>
            <w:tcMar>
              <w:top w:w="30" w:type="dxa"/>
              <w:left w:w="45" w:type="dxa"/>
              <w:bottom w:w="30" w:type="dxa"/>
              <w:right w:w="45" w:type="dxa"/>
            </w:tcMar>
            <w:vAlign w:val="center"/>
            <w:hideMark/>
          </w:tcPr>
          <w:p w14:paraId="574F94E7" w14:textId="09B9CD0C"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231042E1" w14:textId="659B0470"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41E266DD"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Plataforma Web (Gestão)</w:t>
            </w:r>
          </w:p>
        </w:tc>
        <w:tc>
          <w:tcPr>
            <w:tcW w:w="0" w:type="auto"/>
            <w:tcMar>
              <w:top w:w="30" w:type="dxa"/>
              <w:left w:w="45" w:type="dxa"/>
              <w:bottom w:w="30" w:type="dxa"/>
              <w:right w:w="45" w:type="dxa"/>
            </w:tcMar>
            <w:vAlign w:val="center"/>
            <w:hideMark/>
          </w:tcPr>
          <w:p w14:paraId="2590FDCF"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Adicionar e Remover Links de Outros Sistemas</w:t>
            </w:r>
          </w:p>
        </w:tc>
      </w:tr>
      <w:tr w:rsidR="00A75086" w:rsidRPr="00A75086" w14:paraId="7C975039" w14:textId="77777777" w:rsidTr="00A75086">
        <w:trPr>
          <w:trHeight w:val="315"/>
          <w:tblCellSpacing w:w="0" w:type="dxa"/>
        </w:trPr>
        <w:tc>
          <w:tcPr>
            <w:tcW w:w="0" w:type="auto"/>
            <w:tcMar>
              <w:top w:w="30" w:type="dxa"/>
              <w:left w:w="45" w:type="dxa"/>
              <w:bottom w:w="30" w:type="dxa"/>
              <w:right w:w="45" w:type="dxa"/>
            </w:tcMar>
            <w:vAlign w:val="center"/>
            <w:hideMark/>
          </w:tcPr>
          <w:p w14:paraId="47901223" w14:textId="37FC0AF8"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7D1493B7" w14:textId="5B3D9C1E" w:rsidR="0092684B" w:rsidRPr="00A75086" w:rsidRDefault="0092684B" w:rsidP="0092684B">
            <w:pPr>
              <w:widowControl/>
              <w:autoSpaceDE/>
              <w:autoSpaceDN/>
              <w:jc w:val="center"/>
              <w:rPr>
                <w:rFonts w:ascii="Roboto" w:hAnsi="Roboto" w:cs="Arial"/>
                <w:color w:val="000000" w:themeColor="text1"/>
                <w:sz w:val="20"/>
                <w:szCs w:val="20"/>
              </w:rPr>
            </w:pPr>
          </w:p>
        </w:tc>
        <w:tc>
          <w:tcPr>
            <w:tcW w:w="0" w:type="auto"/>
            <w:tcMar>
              <w:top w:w="30" w:type="dxa"/>
              <w:left w:w="45" w:type="dxa"/>
              <w:bottom w:w="30" w:type="dxa"/>
              <w:right w:w="45" w:type="dxa"/>
            </w:tcMar>
            <w:vAlign w:val="center"/>
            <w:hideMark/>
          </w:tcPr>
          <w:p w14:paraId="1973CCDE" w14:textId="77777777" w:rsidR="0092684B" w:rsidRPr="00A75086" w:rsidRDefault="0092684B" w:rsidP="0092684B">
            <w:pPr>
              <w:widowControl/>
              <w:autoSpaceDE/>
              <w:autoSpaceDN/>
              <w:jc w:val="center"/>
              <w:rPr>
                <w:rFonts w:ascii="Roboto" w:hAnsi="Roboto" w:cs="Arial"/>
                <w:color w:val="000000" w:themeColor="text1"/>
                <w:sz w:val="20"/>
                <w:szCs w:val="20"/>
              </w:rPr>
            </w:pPr>
            <w:r w:rsidRPr="00A75086">
              <w:rPr>
                <w:rFonts w:ascii="Roboto" w:hAnsi="Roboto" w:cs="Arial"/>
                <w:color w:val="000000" w:themeColor="text1"/>
                <w:sz w:val="20"/>
                <w:szCs w:val="20"/>
              </w:rPr>
              <w:t>Plataforma Web (Gestão)</w:t>
            </w:r>
          </w:p>
        </w:tc>
        <w:tc>
          <w:tcPr>
            <w:tcW w:w="0" w:type="auto"/>
            <w:tcMar>
              <w:top w:w="30" w:type="dxa"/>
              <w:left w:w="45" w:type="dxa"/>
              <w:bottom w:w="30" w:type="dxa"/>
              <w:right w:w="45" w:type="dxa"/>
            </w:tcMar>
            <w:vAlign w:val="center"/>
            <w:hideMark/>
          </w:tcPr>
          <w:p w14:paraId="0A871E05" w14:textId="77777777" w:rsidR="0092684B" w:rsidRPr="00A75086" w:rsidRDefault="0092684B" w:rsidP="0092684B">
            <w:pPr>
              <w:widowControl/>
              <w:autoSpaceDE/>
              <w:autoSpaceDN/>
              <w:rPr>
                <w:rFonts w:ascii="Roboto" w:hAnsi="Roboto" w:cs="Arial"/>
                <w:color w:val="000000" w:themeColor="text1"/>
                <w:sz w:val="20"/>
                <w:szCs w:val="20"/>
              </w:rPr>
            </w:pPr>
            <w:r w:rsidRPr="00A75086">
              <w:rPr>
                <w:rFonts w:ascii="Roboto" w:hAnsi="Roboto" w:cs="Arial"/>
                <w:color w:val="000000" w:themeColor="text1"/>
                <w:sz w:val="20"/>
                <w:szCs w:val="20"/>
              </w:rPr>
              <w:t>Submeter Missões de Trabalho para Atendimento Colaborador</w:t>
            </w:r>
          </w:p>
        </w:tc>
      </w:tr>
    </w:tbl>
    <w:p w14:paraId="36F369A7" w14:textId="1D026F8C" w:rsidR="0092684B" w:rsidRDefault="0092684B" w:rsidP="0092684B">
      <w:pPr>
        <w:pStyle w:val="Ttulo1"/>
        <w:spacing w:before="1"/>
        <w:ind w:left="0"/>
        <w:rPr>
          <w:b w:val="0"/>
          <w:color w:val="000000" w:themeColor="text1"/>
          <w:sz w:val="20"/>
        </w:rPr>
      </w:pPr>
    </w:p>
    <w:p w14:paraId="017E20BC" w14:textId="5EBA7BBA" w:rsidR="00AD5039" w:rsidRDefault="00AD5039" w:rsidP="0092684B">
      <w:pPr>
        <w:pStyle w:val="Ttulo1"/>
        <w:spacing w:before="1"/>
        <w:ind w:left="0"/>
        <w:rPr>
          <w:b w:val="0"/>
          <w:color w:val="000000" w:themeColor="text1"/>
          <w:sz w:val="20"/>
        </w:rPr>
      </w:pPr>
    </w:p>
    <w:p w14:paraId="33296796" w14:textId="5677C2B4" w:rsidR="00AD5039" w:rsidRDefault="00AD5039" w:rsidP="0092684B">
      <w:pPr>
        <w:pStyle w:val="Ttulo1"/>
        <w:spacing w:before="1"/>
        <w:ind w:left="0"/>
        <w:rPr>
          <w:b w:val="0"/>
          <w:color w:val="000000" w:themeColor="text1"/>
          <w:sz w:val="20"/>
        </w:rPr>
      </w:pPr>
    </w:p>
    <w:p w14:paraId="4B754BBB" w14:textId="6DE724B1" w:rsidR="00AD5039" w:rsidRDefault="00AD5039" w:rsidP="0092684B">
      <w:pPr>
        <w:pStyle w:val="Ttulo1"/>
        <w:spacing w:before="1"/>
        <w:ind w:left="0"/>
        <w:rPr>
          <w:b w:val="0"/>
          <w:color w:val="000000" w:themeColor="text1"/>
          <w:sz w:val="20"/>
        </w:rPr>
      </w:pPr>
    </w:p>
    <w:p w14:paraId="57777962" w14:textId="1D7891C6" w:rsidR="00AD5039" w:rsidRDefault="00AD5039" w:rsidP="0092684B">
      <w:pPr>
        <w:pStyle w:val="Ttulo1"/>
        <w:spacing w:before="1"/>
        <w:ind w:left="0"/>
        <w:rPr>
          <w:b w:val="0"/>
          <w:color w:val="000000" w:themeColor="text1"/>
          <w:sz w:val="20"/>
        </w:rPr>
      </w:pPr>
    </w:p>
    <w:p w14:paraId="357D255C" w14:textId="1D0EF864" w:rsidR="00AD5039" w:rsidRDefault="00AD5039" w:rsidP="0092684B">
      <w:pPr>
        <w:pStyle w:val="Ttulo1"/>
        <w:spacing w:before="1"/>
        <w:ind w:left="0"/>
        <w:rPr>
          <w:b w:val="0"/>
          <w:color w:val="000000" w:themeColor="text1"/>
          <w:sz w:val="20"/>
        </w:rPr>
      </w:pPr>
    </w:p>
    <w:p w14:paraId="625BD01E" w14:textId="774C0D26" w:rsidR="00AD5039" w:rsidRDefault="00AD5039" w:rsidP="0092684B">
      <w:pPr>
        <w:pStyle w:val="Ttulo1"/>
        <w:spacing w:before="1"/>
        <w:ind w:left="0"/>
        <w:rPr>
          <w:b w:val="0"/>
          <w:color w:val="000000" w:themeColor="text1"/>
          <w:sz w:val="20"/>
        </w:rPr>
      </w:pPr>
    </w:p>
    <w:p w14:paraId="3BA16D7B" w14:textId="3AF1D922" w:rsidR="00AD5039" w:rsidRDefault="00AD5039" w:rsidP="0092684B">
      <w:pPr>
        <w:pStyle w:val="Ttulo1"/>
        <w:spacing w:before="1"/>
        <w:ind w:left="0"/>
        <w:rPr>
          <w:b w:val="0"/>
          <w:color w:val="000000" w:themeColor="text1"/>
          <w:sz w:val="20"/>
        </w:rPr>
      </w:pPr>
    </w:p>
    <w:p w14:paraId="6B23B1D5" w14:textId="536A3954" w:rsidR="00AD5039" w:rsidRDefault="00AD5039" w:rsidP="0092684B">
      <w:pPr>
        <w:pStyle w:val="Ttulo1"/>
        <w:spacing w:before="1"/>
        <w:ind w:left="0"/>
        <w:rPr>
          <w:b w:val="0"/>
          <w:color w:val="000000" w:themeColor="text1"/>
          <w:sz w:val="20"/>
        </w:rPr>
      </w:pPr>
    </w:p>
    <w:p w14:paraId="2D263C95" w14:textId="2EEEFDA4" w:rsidR="00AD5039" w:rsidRDefault="00AD5039" w:rsidP="0092684B">
      <w:pPr>
        <w:pStyle w:val="Ttulo1"/>
        <w:spacing w:before="1"/>
        <w:ind w:left="0"/>
        <w:rPr>
          <w:b w:val="0"/>
          <w:color w:val="000000" w:themeColor="text1"/>
          <w:sz w:val="20"/>
        </w:rPr>
      </w:pPr>
    </w:p>
    <w:p w14:paraId="21854A6E" w14:textId="11852D3D" w:rsidR="00AD5039" w:rsidRDefault="00AD5039" w:rsidP="0092684B">
      <w:pPr>
        <w:pStyle w:val="Ttulo1"/>
        <w:spacing w:before="1"/>
        <w:ind w:left="0"/>
        <w:rPr>
          <w:b w:val="0"/>
          <w:color w:val="000000" w:themeColor="text1"/>
          <w:sz w:val="20"/>
        </w:rPr>
      </w:pPr>
    </w:p>
    <w:p w14:paraId="3D253761" w14:textId="57CA633F" w:rsidR="00AD5039" w:rsidRDefault="00AD5039" w:rsidP="0092684B">
      <w:pPr>
        <w:pStyle w:val="Ttulo1"/>
        <w:spacing w:before="1"/>
        <w:ind w:left="0"/>
        <w:rPr>
          <w:b w:val="0"/>
          <w:color w:val="000000" w:themeColor="text1"/>
          <w:sz w:val="20"/>
        </w:rPr>
      </w:pPr>
    </w:p>
    <w:p w14:paraId="0A4E4E05" w14:textId="7913B908" w:rsidR="00AD5039" w:rsidRDefault="00AD5039" w:rsidP="0092684B">
      <w:pPr>
        <w:pStyle w:val="Ttulo1"/>
        <w:spacing w:before="1"/>
        <w:ind w:left="0"/>
        <w:rPr>
          <w:b w:val="0"/>
          <w:color w:val="000000" w:themeColor="text1"/>
          <w:sz w:val="20"/>
        </w:rPr>
      </w:pPr>
    </w:p>
    <w:p w14:paraId="04AE4FFC" w14:textId="2E3F3590" w:rsidR="00AD5039" w:rsidRDefault="00AD5039" w:rsidP="0092684B">
      <w:pPr>
        <w:pStyle w:val="Ttulo1"/>
        <w:spacing w:before="1"/>
        <w:ind w:left="0"/>
        <w:rPr>
          <w:b w:val="0"/>
          <w:color w:val="000000" w:themeColor="text1"/>
          <w:sz w:val="20"/>
        </w:rPr>
      </w:pPr>
    </w:p>
    <w:p w14:paraId="49F6A5EF" w14:textId="1648ACC0" w:rsidR="00AD5039" w:rsidRDefault="00AD5039" w:rsidP="0092684B">
      <w:pPr>
        <w:pStyle w:val="Ttulo1"/>
        <w:spacing w:before="1"/>
        <w:ind w:left="0"/>
        <w:rPr>
          <w:b w:val="0"/>
          <w:color w:val="000000" w:themeColor="text1"/>
          <w:sz w:val="20"/>
        </w:rPr>
      </w:pPr>
    </w:p>
    <w:p w14:paraId="7D17FCF1" w14:textId="1C4F966D" w:rsidR="00AD5039" w:rsidRDefault="00AD5039" w:rsidP="0092684B">
      <w:pPr>
        <w:pStyle w:val="Ttulo1"/>
        <w:spacing w:before="1"/>
        <w:ind w:left="0"/>
        <w:rPr>
          <w:b w:val="0"/>
          <w:color w:val="000000" w:themeColor="text1"/>
          <w:sz w:val="20"/>
        </w:rPr>
      </w:pPr>
    </w:p>
    <w:p w14:paraId="344A843A" w14:textId="29BF7A7E" w:rsidR="00AD5039" w:rsidRDefault="00AD5039" w:rsidP="0092684B">
      <w:pPr>
        <w:pStyle w:val="Ttulo1"/>
        <w:spacing w:before="1"/>
        <w:ind w:left="0"/>
        <w:rPr>
          <w:b w:val="0"/>
          <w:color w:val="000000" w:themeColor="text1"/>
          <w:sz w:val="20"/>
        </w:rPr>
      </w:pPr>
    </w:p>
    <w:p w14:paraId="7C2E4007" w14:textId="77777777" w:rsidR="00364795" w:rsidRDefault="00364795" w:rsidP="00DA56D8">
      <w:pPr>
        <w:pStyle w:val="Ttulo1"/>
        <w:spacing w:before="1"/>
        <w:ind w:left="0"/>
        <w:rPr>
          <w:color w:val="000000" w:themeColor="text1"/>
          <w:u w:val="none"/>
        </w:rPr>
      </w:pPr>
    </w:p>
    <w:p w14:paraId="155B3A8A" w14:textId="77777777" w:rsidR="00364795" w:rsidRDefault="00364795" w:rsidP="00AD5039">
      <w:pPr>
        <w:pStyle w:val="Ttulo1"/>
        <w:spacing w:before="1"/>
        <w:ind w:left="0"/>
        <w:jc w:val="center"/>
        <w:rPr>
          <w:color w:val="000000" w:themeColor="text1"/>
          <w:u w:val="none"/>
        </w:rPr>
      </w:pPr>
    </w:p>
    <w:p w14:paraId="2E17BD9B" w14:textId="0F5379CF" w:rsidR="00AD5039" w:rsidRPr="00A75086" w:rsidRDefault="00AD5039" w:rsidP="00AD5039">
      <w:pPr>
        <w:pStyle w:val="Ttulo1"/>
        <w:spacing w:before="1"/>
        <w:ind w:left="0"/>
        <w:jc w:val="center"/>
        <w:rPr>
          <w:b w:val="0"/>
          <w:color w:val="000000" w:themeColor="text1"/>
          <w:sz w:val="20"/>
        </w:rPr>
      </w:pPr>
      <w:r w:rsidRPr="00A75086">
        <w:rPr>
          <w:color w:val="000000" w:themeColor="text1"/>
          <w:u w:val="none"/>
        </w:rPr>
        <w:t>ANEXO VI</w:t>
      </w:r>
      <w:r>
        <w:rPr>
          <w:color w:val="000000" w:themeColor="text1"/>
          <w:u w:val="none"/>
        </w:rPr>
        <w:t>I</w:t>
      </w:r>
      <w:r w:rsidRPr="00A75086">
        <w:rPr>
          <w:color w:val="000000" w:themeColor="text1"/>
          <w:u w:val="none"/>
        </w:rPr>
        <w:t xml:space="preserve"> – </w:t>
      </w:r>
      <w:r>
        <w:rPr>
          <w:color w:val="000000" w:themeColor="text1"/>
          <w:u w:val="none"/>
        </w:rPr>
        <w:t>PLANILHAS</w:t>
      </w:r>
    </w:p>
    <w:sectPr w:rsidR="00AD5039" w:rsidRPr="00A75086" w:rsidSect="00990183">
      <w:headerReference w:type="default" r:id="rId30"/>
      <w:pgSz w:w="11910" w:h="16840"/>
      <w:pgMar w:top="1701" w:right="1134" w:bottom="1134" w:left="1134" w:header="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68756" w14:textId="77777777" w:rsidR="00484867" w:rsidRDefault="00484867" w:rsidP="00BA7652">
      <w:r>
        <w:separator/>
      </w:r>
    </w:p>
  </w:endnote>
  <w:endnote w:type="continuationSeparator" w:id="0">
    <w:p w14:paraId="76627E31" w14:textId="77777777" w:rsidR="00484867" w:rsidRDefault="00484867" w:rsidP="00BA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Roboto">
    <w:altName w:val="Arial"/>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8FC250" w14:textId="77777777" w:rsidR="00484867" w:rsidRDefault="00484867" w:rsidP="00BA7652">
      <w:r>
        <w:separator/>
      </w:r>
    </w:p>
  </w:footnote>
  <w:footnote w:type="continuationSeparator" w:id="0">
    <w:p w14:paraId="2FCD2BAD" w14:textId="77777777" w:rsidR="00484867" w:rsidRDefault="00484867" w:rsidP="00BA7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56153" w14:textId="338B8AD1" w:rsidR="00AF55A0" w:rsidRDefault="00AF55A0" w:rsidP="00990183">
    <w:pPr>
      <w:pStyle w:val="Cabealho"/>
    </w:pPr>
  </w:p>
  <w:p w14:paraId="05468200" w14:textId="77777777" w:rsidR="00990183" w:rsidRPr="00D736C0" w:rsidRDefault="00990183" w:rsidP="00990183">
    <w:pPr>
      <w:spacing w:before="11" w:line="320" w:lineRule="exact"/>
      <w:jc w:val="center"/>
      <w:rPr>
        <w:sz w:val="28"/>
        <w:szCs w:val="36"/>
      </w:rPr>
    </w:pPr>
    <w:r w:rsidRPr="00D736C0">
      <w:rPr>
        <w:noProof/>
        <w:sz w:val="18"/>
        <w:lang w:val="pt-BR" w:eastAsia="pt-BR"/>
      </w:rPr>
      <w:drawing>
        <wp:anchor distT="0" distB="0" distL="114300" distR="114300" simplePos="0" relativeHeight="251659264" behindDoc="1" locked="0" layoutInCell="0" allowOverlap="1" wp14:anchorId="753240CA" wp14:editId="76FFC6CC">
          <wp:simplePos x="0" y="0"/>
          <wp:positionH relativeFrom="column">
            <wp:posOffset>4876800</wp:posOffset>
          </wp:positionH>
          <wp:positionV relativeFrom="paragraph">
            <wp:posOffset>149225</wp:posOffset>
          </wp:positionV>
          <wp:extent cx="1531620" cy="708660"/>
          <wp:effectExtent l="0" t="0" r="0" b="0"/>
          <wp:wrapSquare wrapText="bothSides"/>
          <wp:docPr id="6" name="Figura3" descr="LOGOMARCA OFICIAL PREFEITURA DE ITAJÁ 2025-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LOGOMARCA OFICIAL PREFEITURA DE ITAJÁ 2025-2028"/>
                  <pic:cNvPicPr>
                    <a:picLocks noChangeAspect="1" noChangeArrowheads="1"/>
                  </pic:cNvPicPr>
                </pic:nvPicPr>
                <pic:blipFill>
                  <a:blip r:embed="rId1"/>
                  <a:srcRect l="24210" t="23636" r="23133" b="43892"/>
                  <a:stretch>
                    <a:fillRect/>
                  </a:stretch>
                </pic:blipFill>
                <pic:spPr bwMode="auto">
                  <a:xfrm>
                    <a:off x="0" y="0"/>
                    <a:ext cx="1531620" cy="708660"/>
                  </a:xfrm>
                  <a:prstGeom prst="rect">
                    <a:avLst/>
                  </a:prstGeom>
                </pic:spPr>
              </pic:pic>
            </a:graphicData>
          </a:graphic>
        </wp:anchor>
      </w:drawing>
    </w:r>
    <w:r w:rsidRPr="00D736C0">
      <w:rPr>
        <w:noProof/>
        <w:sz w:val="18"/>
        <w:lang w:val="pt-BR" w:eastAsia="pt-BR"/>
      </w:rPr>
      <w:drawing>
        <wp:anchor distT="0" distB="0" distL="0" distR="0" simplePos="0" relativeHeight="251660288" behindDoc="1" locked="0" layoutInCell="0" allowOverlap="1" wp14:anchorId="401EC7A8" wp14:editId="77DE6161">
          <wp:simplePos x="0" y="0"/>
          <wp:positionH relativeFrom="page">
            <wp:posOffset>342900</wp:posOffset>
          </wp:positionH>
          <wp:positionV relativeFrom="page">
            <wp:posOffset>107315</wp:posOffset>
          </wp:positionV>
          <wp:extent cx="1181100" cy="1038225"/>
          <wp:effectExtent l="0" t="0" r="0" b="0"/>
          <wp:wrapNone/>
          <wp:docPr id="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1181100" cy="1038225"/>
                  </a:xfrm>
                  <a:prstGeom prst="rect">
                    <a:avLst/>
                  </a:prstGeom>
                </pic:spPr>
              </pic:pic>
            </a:graphicData>
          </a:graphic>
        </wp:anchor>
      </w:drawing>
    </w:r>
    <w:r w:rsidRPr="00D736C0">
      <w:rPr>
        <w:sz w:val="28"/>
        <w:szCs w:val="36"/>
      </w:rPr>
      <w:t>Estado de Goiás</w:t>
    </w:r>
  </w:p>
  <w:p w14:paraId="7CF5E83A" w14:textId="77777777" w:rsidR="00990183" w:rsidRPr="00D736C0" w:rsidRDefault="00990183" w:rsidP="00990183">
    <w:pPr>
      <w:spacing w:line="412" w:lineRule="exact"/>
      <w:jc w:val="center"/>
      <w:rPr>
        <w:b/>
        <w:sz w:val="28"/>
        <w:szCs w:val="36"/>
      </w:rPr>
    </w:pPr>
    <w:r w:rsidRPr="00D736C0">
      <w:rPr>
        <w:b/>
        <w:sz w:val="28"/>
        <w:szCs w:val="36"/>
      </w:rPr>
      <w:t>Prefeitura Municipal de Itajá</w:t>
    </w:r>
  </w:p>
  <w:p w14:paraId="00DAFC0D" w14:textId="77777777" w:rsidR="00990183" w:rsidRPr="00D736C0" w:rsidRDefault="00990183" w:rsidP="00990183">
    <w:pPr>
      <w:spacing w:before="5"/>
      <w:ind w:right="23"/>
      <w:jc w:val="center"/>
      <w:rPr>
        <w:sz w:val="28"/>
        <w:szCs w:val="36"/>
      </w:rPr>
    </w:pPr>
    <w:r w:rsidRPr="00D736C0">
      <w:rPr>
        <w:sz w:val="28"/>
        <w:szCs w:val="36"/>
      </w:rPr>
      <w:t>Secretaria Municipal da Administração</w:t>
    </w:r>
  </w:p>
  <w:p w14:paraId="6C041F50" w14:textId="77777777" w:rsidR="00990183" w:rsidRDefault="00990183" w:rsidP="00990183">
    <w:pPr>
      <w:ind w:right="20"/>
      <w:jc w:val="center"/>
      <w:rPr>
        <w:sz w:val="36"/>
        <w:szCs w:val="36"/>
      </w:rPr>
    </w:pPr>
    <w:r w:rsidRPr="00D736C0">
      <w:rPr>
        <w:sz w:val="28"/>
        <w:szCs w:val="36"/>
      </w:rPr>
      <w:t>CNPJ 02.186.757/0001- 47</w:t>
    </w:r>
  </w:p>
  <w:p w14:paraId="67A0997C" w14:textId="77777777" w:rsidR="00AF55A0" w:rsidRDefault="00AF55A0" w:rsidP="00BA7652">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A958491C"/>
    <w:name w:val="WW8Num15"/>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rPr>
        <w:lang w:val="pt-BR"/>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D43DFF"/>
    <w:multiLevelType w:val="multilevel"/>
    <w:tmpl w:val="2726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F42DF"/>
    <w:multiLevelType w:val="multilevel"/>
    <w:tmpl w:val="57E8CDCA"/>
    <w:lvl w:ilvl="0">
      <w:start w:val="1"/>
      <w:numFmt w:val="bullet"/>
      <w:lvlText w:val=""/>
      <w:lvlJc w:val="left"/>
      <w:pPr>
        <w:tabs>
          <w:tab w:val="num" w:pos="1919"/>
        </w:tabs>
        <w:ind w:left="1919" w:hanging="360"/>
      </w:pPr>
      <w:rPr>
        <w:rFonts w:ascii="Symbol" w:hAnsi="Symbol" w:hint="default"/>
        <w:sz w:val="20"/>
      </w:rPr>
    </w:lvl>
    <w:lvl w:ilvl="1">
      <w:start w:val="1"/>
      <w:numFmt w:val="bullet"/>
      <w:lvlText w:val="o"/>
      <w:lvlJc w:val="left"/>
      <w:pPr>
        <w:tabs>
          <w:tab w:val="num" w:pos="2639"/>
        </w:tabs>
        <w:ind w:left="2639" w:hanging="360"/>
      </w:pPr>
      <w:rPr>
        <w:rFonts w:ascii="Courier New" w:hAnsi="Courier New" w:hint="default"/>
        <w:sz w:val="20"/>
      </w:rPr>
    </w:lvl>
    <w:lvl w:ilvl="2">
      <w:start w:val="1"/>
      <w:numFmt w:val="bullet"/>
      <w:lvlText w:val=""/>
      <w:lvlJc w:val="left"/>
      <w:pPr>
        <w:tabs>
          <w:tab w:val="num" w:pos="3359"/>
        </w:tabs>
        <w:ind w:left="3359" w:hanging="360"/>
      </w:pPr>
      <w:rPr>
        <w:rFonts w:ascii="Wingdings" w:hAnsi="Wingdings" w:hint="default"/>
        <w:sz w:val="20"/>
      </w:rPr>
    </w:lvl>
    <w:lvl w:ilvl="3" w:tentative="1">
      <w:start w:val="1"/>
      <w:numFmt w:val="bullet"/>
      <w:lvlText w:val=""/>
      <w:lvlJc w:val="left"/>
      <w:pPr>
        <w:tabs>
          <w:tab w:val="num" w:pos="4079"/>
        </w:tabs>
        <w:ind w:left="4079" w:hanging="360"/>
      </w:pPr>
      <w:rPr>
        <w:rFonts w:ascii="Wingdings" w:hAnsi="Wingdings" w:hint="default"/>
        <w:sz w:val="20"/>
      </w:rPr>
    </w:lvl>
    <w:lvl w:ilvl="4" w:tentative="1">
      <w:start w:val="1"/>
      <w:numFmt w:val="bullet"/>
      <w:lvlText w:val=""/>
      <w:lvlJc w:val="left"/>
      <w:pPr>
        <w:tabs>
          <w:tab w:val="num" w:pos="4799"/>
        </w:tabs>
        <w:ind w:left="4799" w:hanging="360"/>
      </w:pPr>
      <w:rPr>
        <w:rFonts w:ascii="Wingdings" w:hAnsi="Wingdings" w:hint="default"/>
        <w:sz w:val="20"/>
      </w:rPr>
    </w:lvl>
    <w:lvl w:ilvl="5" w:tentative="1">
      <w:start w:val="1"/>
      <w:numFmt w:val="bullet"/>
      <w:lvlText w:val=""/>
      <w:lvlJc w:val="left"/>
      <w:pPr>
        <w:tabs>
          <w:tab w:val="num" w:pos="5519"/>
        </w:tabs>
        <w:ind w:left="5519" w:hanging="360"/>
      </w:pPr>
      <w:rPr>
        <w:rFonts w:ascii="Wingdings" w:hAnsi="Wingdings" w:hint="default"/>
        <w:sz w:val="20"/>
      </w:rPr>
    </w:lvl>
    <w:lvl w:ilvl="6" w:tentative="1">
      <w:start w:val="1"/>
      <w:numFmt w:val="bullet"/>
      <w:lvlText w:val=""/>
      <w:lvlJc w:val="left"/>
      <w:pPr>
        <w:tabs>
          <w:tab w:val="num" w:pos="6239"/>
        </w:tabs>
        <w:ind w:left="6239" w:hanging="360"/>
      </w:pPr>
      <w:rPr>
        <w:rFonts w:ascii="Wingdings" w:hAnsi="Wingdings" w:hint="default"/>
        <w:sz w:val="20"/>
      </w:rPr>
    </w:lvl>
    <w:lvl w:ilvl="7" w:tentative="1">
      <w:start w:val="1"/>
      <w:numFmt w:val="bullet"/>
      <w:lvlText w:val=""/>
      <w:lvlJc w:val="left"/>
      <w:pPr>
        <w:tabs>
          <w:tab w:val="num" w:pos="6959"/>
        </w:tabs>
        <w:ind w:left="6959" w:hanging="360"/>
      </w:pPr>
      <w:rPr>
        <w:rFonts w:ascii="Wingdings" w:hAnsi="Wingdings" w:hint="default"/>
        <w:sz w:val="20"/>
      </w:rPr>
    </w:lvl>
    <w:lvl w:ilvl="8" w:tentative="1">
      <w:start w:val="1"/>
      <w:numFmt w:val="bullet"/>
      <w:lvlText w:val=""/>
      <w:lvlJc w:val="left"/>
      <w:pPr>
        <w:tabs>
          <w:tab w:val="num" w:pos="7679"/>
        </w:tabs>
        <w:ind w:left="7679" w:hanging="360"/>
      </w:pPr>
      <w:rPr>
        <w:rFonts w:ascii="Wingdings" w:hAnsi="Wingdings" w:hint="default"/>
        <w:sz w:val="20"/>
      </w:rPr>
    </w:lvl>
  </w:abstractNum>
  <w:abstractNum w:abstractNumId="3">
    <w:nsid w:val="06452EA1"/>
    <w:multiLevelType w:val="multilevel"/>
    <w:tmpl w:val="30B26956"/>
    <w:lvl w:ilvl="0">
      <w:start w:val="1"/>
      <w:numFmt w:val="bullet"/>
      <w:lvlText w:val=""/>
      <w:lvlJc w:val="left"/>
      <w:pPr>
        <w:tabs>
          <w:tab w:val="num" w:pos="2061"/>
        </w:tabs>
        <w:ind w:left="2061" w:hanging="360"/>
      </w:pPr>
      <w:rPr>
        <w:rFonts w:ascii="Symbol" w:hAnsi="Symbol" w:hint="default"/>
        <w:sz w:val="20"/>
      </w:rPr>
    </w:lvl>
    <w:lvl w:ilvl="1">
      <w:start w:val="1"/>
      <w:numFmt w:val="bullet"/>
      <w:lvlText w:val="o"/>
      <w:lvlJc w:val="left"/>
      <w:pPr>
        <w:tabs>
          <w:tab w:val="num" w:pos="2781"/>
        </w:tabs>
        <w:ind w:left="2781" w:hanging="360"/>
      </w:pPr>
      <w:rPr>
        <w:rFonts w:ascii="Courier New" w:hAnsi="Courier New" w:hint="default"/>
        <w:sz w:val="20"/>
      </w:rPr>
    </w:lvl>
    <w:lvl w:ilvl="2">
      <w:start w:val="1"/>
      <w:numFmt w:val="bullet"/>
      <w:lvlText w:val=""/>
      <w:lvlJc w:val="left"/>
      <w:pPr>
        <w:tabs>
          <w:tab w:val="num" w:pos="3501"/>
        </w:tabs>
        <w:ind w:left="3501" w:hanging="360"/>
      </w:pPr>
      <w:rPr>
        <w:rFonts w:ascii="Wingdings" w:hAnsi="Wingdings" w:hint="default"/>
        <w:sz w:val="20"/>
      </w:rPr>
    </w:lvl>
    <w:lvl w:ilvl="3" w:tentative="1">
      <w:start w:val="1"/>
      <w:numFmt w:val="bullet"/>
      <w:lvlText w:val=""/>
      <w:lvlJc w:val="left"/>
      <w:pPr>
        <w:tabs>
          <w:tab w:val="num" w:pos="4221"/>
        </w:tabs>
        <w:ind w:left="4221" w:hanging="360"/>
      </w:pPr>
      <w:rPr>
        <w:rFonts w:ascii="Wingdings" w:hAnsi="Wingdings" w:hint="default"/>
        <w:sz w:val="20"/>
      </w:rPr>
    </w:lvl>
    <w:lvl w:ilvl="4" w:tentative="1">
      <w:start w:val="1"/>
      <w:numFmt w:val="bullet"/>
      <w:lvlText w:val=""/>
      <w:lvlJc w:val="left"/>
      <w:pPr>
        <w:tabs>
          <w:tab w:val="num" w:pos="4941"/>
        </w:tabs>
        <w:ind w:left="4941" w:hanging="360"/>
      </w:pPr>
      <w:rPr>
        <w:rFonts w:ascii="Wingdings" w:hAnsi="Wingdings" w:hint="default"/>
        <w:sz w:val="20"/>
      </w:rPr>
    </w:lvl>
    <w:lvl w:ilvl="5" w:tentative="1">
      <w:start w:val="1"/>
      <w:numFmt w:val="bullet"/>
      <w:lvlText w:val=""/>
      <w:lvlJc w:val="left"/>
      <w:pPr>
        <w:tabs>
          <w:tab w:val="num" w:pos="5661"/>
        </w:tabs>
        <w:ind w:left="5661" w:hanging="360"/>
      </w:pPr>
      <w:rPr>
        <w:rFonts w:ascii="Wingdings" w:hAnsi="Wingdings" w:hint="default"/>
        <w:sz w:val="20"/>
      </w:rPr>
    </w:lvl>
    <w:lvl w:ilvl="6" w:tentative="1">
      <w:start w:val="1"/>
      <w:numFmt w:val="bullet"/>
      <w:lvlText w:val=""/>
      <w:lvlJc w:val="left"/>
      <w:pPr>
        <w:tabs>
          <w:tab w:val="num" w:pos="6381"/>
        </w:tabs>
        <w:ind w:left="6381" w:hanging="360"/>
      </w:pPr>
      <w:rPr>
        <w:rFonts w:ascii="Wingdings" w:hAnsi="Wingdings" w:hint="default"/>
        <w:sz w:val="20"/>
      </w:rPr>
    </w:lvl>
    <w:lvl w:ilvl="7" w:tentative="1">
      <w:start w:val="1"/>
      <w:numFmt w:val="bullet"/>
      <w:lvlText w:val=""/>
      <w:lvlJc w:val="left"/>
      <w:pPr>
        <w:tabs>
          <w:tab w:val="num" w:pos="7101"/>
        </w:tabs>
        <w:ind w:left="7101" w:hanging="360"/>
      </w:pPr>
      <w:rPr>
        <w:rFonts w:ascii="Wingdings" w:hAnsi="Wingdings" w:hint="default"/>
        <w:sz w:val="20"/>
      </w:rPr>
    </w:lvl>
    <w:lvl w:ilvl="8" w:tentative="1">
      <w:start w:val="1"/>
      <w:numFmt w:val="bullet"/>
      <w:lvlText w:val=""/>
      <w:lvlJc w:val="left"/>
      <w:pPr>
        <w:tabs>
          <w:tab w:val="num" w:pos="7821"/>
        </w:tabs>
        <w:ind w:left="7821" w:hanging="360"/>
      </w:pPr>
      <w:rPr>
        <w:rFonts w:ascii="Wingdings" w:hAnsi="Wingdings" w:hint="default"/>
        <w:sz w:val="20"/>
      </w:rPr>
    </w:lvl>
  </w:abstractNum>
  <w:abstractNum w:abstractNumId="4">
    <w:nsid w:val="064A03E7"/>
    <w:multiLevelType w:val="multilevel"/>
    <w:tmpl w:val="E208F8D8"/>
    <w:lvl w:ilvl="0">
      <w:start w:val="1"/>
      <w:numFmt w:val="upperRoman"/>
      <w:lvlText w:val="%1"/>
      <w:lvlJc w:val="left"/>
      <w:pPr>
        <w:ind w:left="238" w:hanging="171"/>
      </w:pPr>
      <w:rPr>
        <w:rFonts w:ascii="Times New Roman" w:eastAsia="Times New Roman" w:hAnsi="Times New Roman" w:cs="Times New Roman"/>
        <w:b w:val="0"/>
        <w:i w:val="0"/>
        <w:sz w:val="24"/>
        <w:szCs w:val="24"/>
        <w:u w:val="single"/>
      </w:rPr>
    </w:lvl>
    <w:lvl w:ilvl="1">
      <w:numFmt w:val="bullet"/>
      <w:lvlText w:val="•"/>
      <w:lvlJc w:val="left"/>
      <w:pPr>
        <w:ind w:left="1246" w:hanging="171"/>
      </w:pPr>
    </w:lvl>
    <w:lvl w:ilvl="2">
      <w:numFmt w:val="bullet"/>
      <w:lvlText w:val="•"/>
      <w:lvlJc w:val="left"/>
      <w:pPr>
        <w:ind w:left="2253" w:hanging="171"/>
      </w:pPr>
    </w:lvl>
    <w:lvl w:ilvl="3">
      <w:numFmt w:val="bullet"/>
      <w:lvlText w:val="•"/>
      <w:lvlJc w:val="left"/>
      <w:pPr>
        <w:ind w:left="3259" w:hanging="171"/>
      </w:pPr>
    </w:lvl>
    <w:lvl w:ilvl="4">
      <w:numFmt w:val="bullet"/>
      <w:lvlText w:val="•"/>
      <w:lvlJc w:val="left"/>
      <w:pPr>
        <w:ind w:left="4266" w:hanging="171"/>
      </w:pPr>
    </w:lvl>
    <w:lvl w:ilvl="5">
      <w:numFmt w:val="bullet"/>
      <w:lvlText w:val="•"/>
      <w:lvlJc w:val="left"/>
      <w:pPr>
        <w:ind w:left="5273" w:hanging="171"/>
      </w:pPr>
    </w:lvl>
    <w:lvl w:ilvl="6">
      <w:numFmt w:val="bullet"/>
      <w:lvlText w:val="•"/>
      <w:lvlJc w:val="left"/>
      <w:pPr>
        <w:ind w:left="6279" w:hanging="171"/>
      </w:pPr>
    </w:lvl>
    <w:lvl w:ilvl="7">
      <w:numFmt w:val="bullet"/>
      <w:lvlText w:val="•"/>
      <w:lvlJc w:val="left"/>
      <w:pPr>
        <w:ind w:left="7286" w:hanging="171"/>
      </w:pPr>
    </w:lvl>
    <w:lvl w:ilvl="8">
      <w:numFmt w:val="bullet"/>
      <w:lvlText w:val="•"/>
      <w:lvlJc w:val="left"/>
      <w:pPr>
        <w:ind w:left="8293" w:hanging="171"/>
      </w:pPr>
    </w:lvl>
  </w:abstractNum>
  <w:abstractNum w:abstractNumId="5">
    <w:nsid w:val="0D553793"/>
    <w:multiLevelType w:val="multilevel"/>
    <w:tmpl w:val="A4804C48"/>
    <w:lvl w:ilvl="0">
      <w:start w:val="12"/>
      <w:numFmt w:val="decimal"/>
      <w:lvlText w:val="%1"/>
      <w:lvlJc w:val="left"/>
      <w:pPr>
        <w:ind w:left="946" w:hanging="708"/>
      </w:pPr>
      <w:rPr>
        <w:rFonts w:hint="default"/>
        <w:lang w:val="pt-PT" w:eastAsia="en-US" w:bidi="ar-SA"/>
      </w:rPr>
    </w:lvl>
    <w:lvl w:ilvl="1">
      <w:start w:val="3"/>
      <w:numFmt w:val="decimal"/>
      <w:lvlText w:val="%1.%2"/>
      <w:lvlJc w:val="left"/>
      <w:pPr>
        <w:ind w:left="946" w:hanging="708"/>
      </w:pPr>
      <w:rPr>
        <w:rFonts w:hint="default"/>
        <w:lang w:val="pt-PT" w:eastAsia="en-US" w:bidi="ar-SA"/>
      </w:rPr>
    </w:lvl>
    <w:lvl w:ilvl="2">
      <w:start w:val="1"/>
      <w:numFmt w:val="decimal"/>
      <w:lvlText w:val="%1.%2.%3."/>
      <w:lvlJc w:val="left"/>
      <w:pPr>
        <w:ind w:left="946"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686" w:hanging="708"/>
      </w:pPr>
      <w:rPr>
        <w:rFonts w:hint="default"/>
        <w:lang w:val="pt-PT" w:eastAsia="en-US" w:bidi="ar-SA"/>
      </w:rPr>
    </w:lvl>
    <w:lvl w:ilvl="5">
      <w:numFmt w:val="bullet"/>
      <w:lvlText w:val="•"/>
      <w:lvlJc w:val="left"/>
      <w:pPr>
        <w:ind w:left="5623" w:hanging="708"/>
      </w:pPr>
      <w:rPr>
        <w:rFonts w:hint="default"/>
        <w:lang w:val="pt-PT" w:eastAsia="en-US" w:bidi="ar-SA"/>
      </w:rPr>
    </w:lvl>
    <w:lvl w:ilvl="6">
      <w:numFmt w:val="bullet"/>
      <w:lvlText w:val="•"/>
      <w:lvlJc w:val="left"/>
      <w:pPr>
        <w:ind w:left="6559" w:hanging="708"/>
      </w:pPr>
      <w:rPr>
        <w:rFonts w:hint="default"/>
        <w:lang w:val="pt-PT" w:eastAsia="en-US" w:bidi="ar-SA"/>
      </w:rPr>
    </w:lvl>
    <w:lvl w:ilvl="7">
      <w:numFmt w:val="bullet"/>
      <w:lvlText w:val="•"/>
      <w:lvlJc w:val="left"/>
      <w:pPr>
        <w:ind w:left="7496" w:hanging="708"/>
      </w:pPr>
      <w:rPr>
        <w:rFonts w:hint="default"/>
        <w:lang w:val="pt-PT" w:eastAsia="en-US" w:bidi="ar-SA"/>
      </w:rPr>
    </w:lvl>
    <w:lvl w:ilvl="8">
      <w:numFmt w:val="bullet"/>
      <w:lvlText w:val="•"/>
      <w:lvlJc w:val="left"/>
      <w:pPr>
        <w:ind w:left="8433" w:hanging="708"/>
      </w:pPr>
      <w:rPr>
        <w:rFonts w:hint="default"/>
        <w:lang w:val="pt-PT" w:eastAsia="en-US" w:bidi="ar-SA"/>
      </w:rPr>
    </w:lvl>
  </w:abstractNum>
  <w:abstractNum w:abstractNumId="6">
    <w:nsid w:val="13421111"/>
    <w:multiLevelType w:val="multilevel"/>
    <w:tmpl w:val="BF8270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E066E2"/>
    <w:multiLevelType w:val="multilevel"/>
    <w:tmpl w:val="8B8CDEAC"/>
    <w:lvl w:ilvl="0">
      <w:start w:val="1"/>
      <w:numFmt w:val="bullet"/>
      <w:lvlText w:val=""/>
      <w:lvlJc w:val="left"/>
      <w:pPr>
        <w:tabs>
          <w:tab w:val="num" w:pos="2061"/>
        </w:tabs>
        <w:ind w:left="2061" w:hanging="360"/>
      </w:pPr>
      <w:rPr>
        <w:rFonts w:ascii="Symbol" w:hAnsi="Symbol" w:hint="default"/>
        <w:sz w:val="20"/>
      </w:rPr>
    </w:lvl>
    <w:lvl w:ilvl="1">
      <w:start w:val="1"/>
      <w:numFmt w:val="bullet"/>
      <w:lvlText w:val="o"/>
      <w:lvlJc w:val="left"/>
      <w:pPr>
        <w:tabs>
          <w:tab w:val="num" w:pos="2781"/>
        </w:tabs>
        <w:ind w:left="2781" w:hanging="360"/>
      </w:pPr>
      <w:rPr>
        <w:rFonts w:ascii="Courier New" w:hAnsi="Courier New" w:hint="default"/>
        <w:sz w:val="20"/>
      </w:rPr>
    </w:lvl>
    <w:lvl w:ilvl="2">
      <w:start w:val="1"/>
      <w:numFmt w:val="bullet"/>
      <w:lvlText w:val=""/>
      <w:lvlJc w:val="left"/>
      <w:pPr>
        <w:tabs>
          <w:tab w:val="num" w:pos="3501"/>
        </w:tabs>
        <w:ind w:left="3501" w:hanging="360"/>
      </w:pPr>
      <w:rPr>
        <w:rFonts w:ascii="Wingdings" w:hAnsi="Wingdings" w:hint="default"/>
        <w:sz w:val="20"/>
      </w:rPr>
    </w:lvl>
    <w:lvl w:ilvl="3" w:tentative="1">
      <w:start w:val="1"/>
      <w:numFmt w:val="bullet"/>
      <w:lvlText w:val=""/>
      <w:lvlJc w:val="left"/>
      <w:pPr>
        <w:tabs>
          <w:tab w:val="num" w:pos="4221"/>
        </w:tabs>
        <w:ind w:left="4221" w:hanging="360"/>
      </w:pPr>
      <w:rPr>
        <w:rFonts w:ascii="Wingdings" w:hAnsi="Wingdings" w:hint="default"/>
        <w:sz w:val="20"/>
      </w:rPr>
    </w:lvl>
    <w:lvl w:ilvl="4" w:tentative="1">
      <w:start w:val="1"/>
      <w:numFmt w:val="bullet"/>
      <w:lvlText w:val=""/>
      <w:lvlJc w:val="left"/>
      <w:pPr>
        <w:tabs>
          <w:tab w:val="num" w:pos="4941"/>
        </w:tabs>
        <w:ind w:left="4941" w:hanging="360"/>
      </w:pPr>
      <w:rPr>
        <w:rFonts w:ascii="Wingdings" w:hAnsi="Wingdings" w:hint="default"/>
        <w:sz w:val="20"/>
      </w:rPr>
    </w:lvl>
    <w:lvl w:ilvl="5" w:tentative="1">
      <w:start w:val="1"/>
      <w:numFmt w:val="bullet"/>
      <w:lvlText w:val=""/>
      <w:lvlJc w:val="left"/>
      <w:pPr>
        <w:tabs>
          <w:tab w:val="num" w:pos="5661"/>
        </w:tabs>
        <w:ind w:left="5661" w:hanging="360"/>
      </w:pPr>
      <w:rPr>
        <w:rFonts w:ascii="Wingdings" w:hAnsi="Wingdings" w:hint="default"/>
        <w:sz w:val="20"/>
      </w:rPr>
    </w:lvl>
    <w:lvl w:ilvl="6" w:tentative="1">
      <w:start w:val="1"/>
      <w:numFmt w:val="bullet"/>
      <w:lvlText w:val=""/>
      <w:lvlJc w:val="left"/>
      <w:pPr>
        <w:tabs>
          <w:tab w:val="num" w:pos="6381"/>
        </w:tabs>
        <w:ind w:left="6381" w:hanging="360"/>
      </w:pPr>
      <w:rPr>
        <w:rFonts w:ascii="Wingdings" w:hAnsi="Wingdings" w:hint="default"/>
        <w:sz w:val="20"/>
      </w:rPr>
    </w:lvl>
    <w:lvl w:ilvl="7" w:tentative="1">
      <w:start w:val="1"/>
      <w:numFmt w:val="bullet"/>
      <w:lvlText w:val=""/>
      <w:lvlJc w:val="left"/>
      <w:pPr>
        <w:tabs>
          <w:tab w:val="num" w:pos="7101"/>
        </w:tabs>
        <w:ind w:left="7101" w:hanging="360"/>
      </w:pPr>
      <w:rPr>
        <w:rFonts w:ascii="Wingdings" w:hAnsi="Wingdings" w:hint="default"/>
        <w:sz w:val="20"/>
      </w:rPr>
    </w:lvl>
    <w:lvl w:ilvl="8" w:tentative="1">
      <w:start w:val="1"/>
      <w:numFmt w:val="bullet"/>
      <w:lvlText w:val=""/>
      <w:lvlJc w:val="left"/>
      <w:pPr>
        <w:tabs>
          <w:tab w:val="num" w:pos="7821"/>
        </w:tabs>
        <w:ind w:left="7821" w:hanging="360"/>
      </w:pPr>
      <w:rPr>
        <w:rFonts w:ascii="Wingdings" w:hAnsi="Wingdings" w:hint="default"/>
        <w:sz w:val="20"/>
      </w:rPr>
    </w:lvl>
  </w:abstractNum>
  <w:abstractNum w:abstractNumId="8">
    <w:nsid w:val="16492E1E"/>
    <w:multiLevelType w:val="multilevel"/>
    <w:tmpl w:val="D408BBDC"/>
    <w:lvl w:ilvl="0">
      <w:start w:val="11"/>
      <w:numFmt w:val="decimal"/>
      <w:lvlText w:val="%1"/>
      <w:lvlJc w:val="left"/>
      <w:pPr>
        <w:ind w:left="946" w:hanging="708"/>
      </w:pPr>
      <w:rPr>
        <w:rFonts w:hint="default"/>
        <w:lang w:val="pt-PT" w:eastAsia="en-US" w:bidi="ar-SA"/>
      </w:rPr>
    </w:lvl>
    <w:lvl w:ilvl="1">
      <w:start w:val="3"/>
      <w:numFmt w:val="decimal"/>
      <w:lvlText w:val="%1.%2"/>
      <w:lvlJc w:val="left"/>
      <w:pPr>
        <w:ind w:left="946" w:hanging="708"/>
      </w:pPr>
      <w:rPr>
        <w:rFonts w:hint="default"/>
        <w:lang w:val="pt-PT" w:eastAsia="en-US" w:bidi="ar-SA"/>
      </w:rPr>
    </w:lvl>
    <w:lvl w:ilvl="2">
      <w:start w:val="1"/>
      <w:numFmt w:val="decimal"/>
      <w:lvlText w:val="%1.%2.%3."/>
      <w:lvlJc w:val="left"/>
      <w:pPr>
        <w:ind w:left="946"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686" w:hanging="708"/>
      </w:pPr>
      <w:rPr>
        <w:rFonts w:hint="default"/>
        <w:lang w:val="pt-PT" w:eastAsia="en-US" w:bidi="ar-SA"/>
      </w:rPr>
    </w:lvl>
    <w:lvl w:ilvl="5">
      <w:numFmt w:val="bullet"/>
      <w:lvlText w:val="•"/>
      <w:lvlJc w:val="left"/>
      <w:pPr>
        <w:ind w:left="5623" w:hanging="708"/>
      </w:pPr>
      <w:rPr>
        <w:rFonts w:hint="default"/>
        <w:lang w:val="pt-PT" w:eastAsia="en-US" w:bidi="ar-SA"/>
      </w:rPr>
    </w:lvl>
    <w:lvl w:ilvl="6">
      <w:numFmt w:val="bullet"/>
      <w:lvlText w:val="•"/>
      <w:lvlJc w:val="left"/>
      <w:pPr>
        <w:ind w:left="6559" w:hanging="708"/>
      </w:pPr>
      <w:rPr>
        <w:rFonts w:hint="default"/>
        <w:lang w:val="pt-PT" w:eastAsia="en-US" w:bidi="ar-SA"/>
      </w:rPr>
    </w:lvl>
    <w:lvl w:ilvl="7">
      <w:numFmt w:val="bullet"/>
      <w:lvlText w:val="•"/>
      <w:lvlJc w:val="left"/>
      <w:pPr>
        <w:ind w:left="7496" w:hanging="708"/>
      </w:pPr>
      <w:rPr>
        <w:rFonts w:hint="default"/>
        <w:lang w:val="pt-PT" w:eastAsia="en-US" w:bidi="ar-SA"/>
      </w:rPr>
    </w:lvl>
    <w:lvl w:ilvl="8">
      <w:numFmt w:val="bullet"/>
      <w:lvlText w:val="•"/>
      <w:lvlJc w:val="left"/>
      <w:pPr>
        <w:ind w:left="8433" w:hanging="708"/>
      </w:pPr>
      <w:rPr>
        <w:rFonts w:hint="default"/>
        <w:lang w:val="pt-PT" w:eastAsia="en-US" w:bidi="ar-SA"/>
      </w:rPr>
    </w:lvl>
  </w:abstractNum>
  <w:abstractNum w:abstractNumId="9">
    <w:nsid w:val="223F1014"/>
    <w:multiLevelType w:val="multilevel"/>
    <w:tmpl w:val="0CE2B7EC"/>
    <w:lvl w:ilvl="0">
      <w:start w:val="1"/>
      <w:numFmt w:val="decimal"/>
      <w:lvlText w:val="%1."/>
      <w:lvlJc w:val="left"/>
      <w:pPr>
        <w:ind w:left="238" w:hanging="284"/>
      </w:pPr>
      <w:rPr>
        <w:rFonts w:ascii="Times New Roman" w:eastAsia="Times New Roman" w:hAnsi="Times New Roman" w:cs="Times New Roman"/>
        <w:b w:val="0"/>
        <w:i w:val="0"/>
        <w:color w:val="000009"/>
        <w:sz w:val="24"/>
        <w:szCs w:val="24"/>
      </w:rPr>
    </w:lvl>
    <w:lvl w:ilvl="1">
      <w:start w:val="1"/>
      <w:numFmt w:val="decimal"/>
      <w:lvlText w:val="%1.%2."/>
      <w:lvlJc w:val="left"/>
      <w:pPr>
        <w:ind w:left="238" w:hanging="408"/>
      </w:pPr>
      <w:rPr>
        <w:rFonts w:ascii="Times New Roman" w:eastAsia="Times New Roman" w:hAnsi="Times New Roman" w:cs="Times New Roman"/>
        <w:b w:val="0"/>
        <w:i w:val="0"/>
        <w:color w:val="000009"/>
        <w:sz w:val="24"/>
        <w:szCs w:val="24"/>
      </w:rPr>
    </w:lvl>
    <w:lvl w:ilvl="2">
      <w:numFmt w:val="bullet"/>
      <w:lvlText w:val="•"/>
      <w:lvlJc w:val="left"/>
      <w:pPr>
        <w:ind w:left="2253" w:hanging="408"/>
      </w:pPr>
    </w:lvl>
    <w:lvl w:ilvl="3">
      <w:numFmt w:val="bullet"/>
      <w:lvlText w:val="•"/>
      <w:lvlJc w:val="left"/>
      <w:pPr>
        <w:ind w:left="3259" w:hanging="408"/>
      </w:pPr>
    </w:lvl>
    <w:lvl w:ilvl="4">
      <w:numFmt w:val="bullet"/>
      <w:lvlText w:val="•"/>
      <w:lvlJc w:val="left"/>
      <w:pPr>
        <w:ind w:left="4266" w:hanging="408"/>
      </w:pPr>
    </w:lvl>
    <w:lvl w:ilvl="5">
      <w:numFmt w:val="bullet"/>
      <w:lvlText w:val="•"/>
      <w:lvlJc w:val="left"/>
      <w:pPr>
        <w:ind w:left="5273" w:hanging="408"/>
      </w:pPr>
    </w:lvl>
    <w:lvl w:ilvl="6">
      <w:numFmt w:val="bullet"/>
      <w:lvlText w:val="•"/>
      <w:lvlJc w:val="left"/>
      <w:pPr>
        <w:ind w:left="6279" w:hanging="408"/>
      </w:pPr>
    </w:lvl>
    <w:lvl w:ilvl="7">
      <w:numFmt w:val="bullet"/>
      <w:lvlText w:val="•"/>
      <w:lvlJc w:val="left"/>
      <w:pPr>
        <w:ind w:left="7286" w:hanging="407"/>
      </w:pPr>
    </w:lvl>
    <w:lvl w:ilvl="8">
      <w:numFmt w:val="bullet"/>
      <w:lvlText w:val="•"/>
      <w:lvlJc w:val="left"/>
      <w:pPr>
        <w:ind w:left="8293" w:hanging="408"/>
      </w:pPr>
    </w:lvl>
  </w:abstractNum>
  <w:abstractNum w:abstractNumId="10">
    <w:nsid w:val="22FF4569"/>
    <w:multiLevelType w:val="multilevel"/>
    <w:tmpl w:val="FDFAF85A"/>
    <w:lvl w:ilvl="0">
      <w:start w:val="6"/>
      <w:numFmt w:val="decimal"/>
      <w:lvlText w:val="%1"/>
      <w:lvlJc w:val="left"/>
      <w:pPr>
        <w:ind w:left="238" w:hanging="708"/>
      </w:pPr>
      <w:rPr>
        <w:rFonts w:hint="default"/>
        <w:lang w:val="pt-PT" w:eastAsia="en-US" w:bidi="ar-SA"/>
      </w:rPr>
    </w:lvl>
    <w:lvl w:ilvl="1">
      <w:start w:val="20"/>
      <w:numFmt w:val="decimal"/>
      <w:lvlText w:val="%1.%2"/>
      <w:lvlJc w:val="left"/>
      <w:pPr>
        <w:ind w:left="238" w:hanging="708"/>
      </w:pPr>
      <w:rPr>
        <w:rFonts w:hint="default"/>
        <w:lang w:val="pt-PT" w:eastAsia="en-US" w:bidi="ar-SA"/>
      </w:rPr>
    </w:lvl>
    <w:lvl w:ilvl="2">
      <w:start w:val="2"/>
      <w:numFmt w:val="decimal"/>
      <w:lvlText w:val="%1.%2.%3."/>
      <w:lvlJc w:val="left"/>
      <w:pPr>
        <w:ind w:left="23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59" w:hanging="708"/>
      </w:pPr>
      <w:rPr>
        <w:rFonts w:hint="default"/>
        <w:lang w:val="pt-PT" w:eastAsia="en-US" w:bidi="ar-SA"/>
      </w:rPr>
    </w:lvl>
    <w:lvl w:ilvl="4">
      <w:numFmt w:val="bullet"/>
      <w:lvlText w:val="•"/>
      <w:lvlJc w:val="left"/>
      <w:pPr>
        <w:ind w:left="4266" w:hanging="708"/>
      </w:pPr>
      <w:rPr>
        <w:rFonts w:hint="default"/>
        <w:lang w:val="pt-PT" w:eastAsia="en-US" w:bidi="ar-SA"/>
      </w:rPr>
    </w:lvl>
    <w:lvl w:ilvl="5">
      <w:numFmt w:val="bullet"/>
      <w:lvlText w:val="•"/>
      <w:lvlJc w:val="left"/>
      <w:pPr>
        <w:ind w:left="5273" w:hanging="708"/>
      </w:pPr>
      <w:rPr>
        <w:rFonts w:hint="default"/>
        <w:lang w:val="pt-PT" w:eastAsia="en-US" w:bidi="ar-SA"/>
      </w:rPr>
    </w:lvl>
    <w:lvl w:ilvl="6">
      <w:numFmt w:val="bullet"/>
      <w:lvlText w:val="•"/>
      <w:lvlJc w:val="left"/>
      <w:pPr>
        <w:ind w:left="6279" w:hanging="708"/>
      </w:pPr>
      <w:rPr>
        <w:rFonts w:hint="default"/>
        <w:lang w:val="pt-PT" w:eastAsia="en-US" w:bidi="ar-SA"/>
      </w:rPr>
    </w:lvl>
    <w:lvl w:ilvl="7">
      <w:numFmt w:val="bullet"/>
      <w:lvlText w:val="•"/>
      <w:lvlJc w:val="left"/>
      <w:pPr>
        <w:ind w:left="7286" w:hanging="708"/>
      </w:pPr>
      <w:rPr>
        <w:rFonts w:hint="default"/>
        <w:lang w:val="pt-PT" w:eastAsia="en-US" w:bidi="ar-SA"/>
      </w:rPr>
    </w:lvl>
    <w:lvl w:ilvl="8">
      <w:numFmt w:val="bullet"/>
      <w:lvlText w:val="•"/>
      <w:lvlJc w:val="left"/>
      <w:pPr>
        <w:ind w:left="8293" w:hanging="708"/>
      </w:pPr>
      <w:rPr>
        <w:rFonts w:hint="default"/>
        <w:lang w:val="pt-PT" w:eastAsia="en-US" w:bidi="ar-SA"/>
      </w:rPr>
    </w:lvl>
  </w:abstractNum>
  <w:abstractNum w:abstractNumId="11">
    <w:nsid w:val="271E601F"/>
    <w:multiLevelType w:val="multilevel"/>
    <w:tmpl w:val="8C2E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B75DE7"/>
    <w:multiLevelType w:val="multilevel"/>
    <w:tmpl w:val="61EABF64"/>
    <w:lvl w:ilvl="0">
      <w:start w:val="1"/>
      <w:numFmt w:val="bullet"/>
      <w:lvlText w:val=""/>
      <w:lvlJc w:val="left"/>
      <w:pPr>
        <w:tabs>
          <w:tab w:val="num" w:pos="1919"/>
        </w:tabs>
        <w:ind w:left="1919" w:hanging="360"/>
      </w:pPr>
      <w:rPr>
        <w:rFonts w:ascii="Symbol" w:hAnsi="Symbol" w:hint="default"/>
        <w:sz w:val="20"/>
      </w:rPr>
    </w:lvl>
    <w:lvl w:ilvl="1">
      <w:start w:val="1"/>
      <w:numFmt w:val="bullet"/>
      <w:lvlText w:val="o"/>
      <w:lvlJc w:val="left"/>
      <w:pPr>
        <w:tabs>
          <w:tab w:val="num" w:pos="2639"/>
        </w:tabs>
        <w:ind w:left="2639" w:hanging="360"/>
      </w:pPr>
      <w:rPr>
        <w:rFonts w:ascii="Courier New" w:hAnsi="Courier New" w:hint="default"/>
        <w:sz w:val="20"/>
      </w:rPr>
    </w:lvl>
    <w:lvl w:ilvl="2">
      <w:start w:val="1"/>
      <w:numFmt w:val="bullet"/>
      <w:lvlText w:val=""/>
      <w:lvlJc w:val="left"/>
      <w:pPr>
        <w:tabs>
          <w:tab w:val="num" w:pos="3359"/>
        </w:tabs>
        <w:ind w:left="3359" w:hanging="360"/>
      </w:pPr>
      <w:rPr>
        <w:rFonts w:ascii="Wingdings" w:hAnsi="Wingdings" w:hint="default"/>
        <w:sz w:val="20"/>
      </w:rPr>
    </w:lvl>
    <w:lvl w:ilvl="3" w:tentative="1">
      <w:start w:val="1"/>
      <w:numFmt w:val="bullet"/>
      <w:lvlText w:val=""/>
      <w:lvlJc w:val="left"/>
      <w:pPr>
        <w:tabs>
          <w:tab w:val="num" w:pos="4079"/>
        </w:tabs>
        <w:ind w:left="4079" w:hanging="360"/>
      </w:pPr>
      <w:rPr>
        <w:rFonts w:ascii="Wingdings" w:hAnsi="Wingdings" w:hint="default"/>
        <w:sz w:val="20"/>
      </w:rPr>
    </w:lvl>
    <w:lvl w:ilvl="4" w:tentative="1">
      <w:start w:val="1"/>
      <w:numFmt w:val="bullet"/>
      <w:lvlText w:val=""/>
      <w:lvlJc w:val="left"/>
      <w:pPr>
        <w:tabs>
          <w:tab w:val="num" w:pos="4799"/>
        </w:tabs>
        <w:ind w:left="4799" w:hanging="360"/>
      </w:pPr>
      <w:rPr>
        <w:rFonts w:ascii="Wingdings" w:hAnsi="Wingdings" w:hint="default"/>
        <w:sz w:val="20"/>
      </w:rPr>
    </w:lvl>
    <w:lvl w:ilvl="5" w:tentative="1">
      <w:start w:val="1"/>
      <w:numFmt w:val="bullet"/>
      <w:lvlText w:val=""/>
      <w:lvlJc w:val="left"/>
      <w:pPr>
        <w:tabs>
          <w:tab w:val="num" w:pos="5519"/>
        </w:tabs>
        <w:ind w:left="5519" w:hanging="360"/>
      </w:pPr>
      <w:rPr>
        <w:rFonts w:ascii="Wingdings" w:hAnsi="Wingdings" w:hint="default"/>
        <w:sz w:val="20"/>
      </w:rPr>
    </w:lvl>
    <w:lvl w:ilvl="6" w:tentative="1">
      <w:start w:val="1"/>
      <w:numFmt w:val="bullet"/>
      <w:lvlText w:val=""/>
      <w:lvlJc w:val="left"/>
      <w:pPr>
        <w:tabs>
          <w:tab w:val="num" w:pos="6239"/>
        </w:tabs>
        <w:ind w:left="6239" w:hanging="360"/>
      </w:pPr>
      <w:rPr>
        <w:rFonts w:ascii="Wingdings" w:hAnsi="Wingdings" w:hint="default"/>
        <w:sz w:val="20"/>
      </w:rPr>
    </w:lvl>
    <w:lvl w:ilvl="7" w:tentative="1">
      <w:start w:val="1"/>
      <w:numFmt w:val="bullet"/>
      <w:lvlText w:val=""/>
      <w:lvlJc w:val="left"/>
      <w:pPr>
        <w:tabs>
          <w:tab w:val="num" w:pos="6959"/>
        </w:tabs>
        <w:ind w:left="6959" w:hanging="360"/>
      </w:pPr>
      <w:rPr>
        <w:rFonts w:ascii="Wingdings" w:hAnsi="Wingdings" w:hint="default"/>
        <w:sz w:val="20"/>
      </w:rPr>
    </w:lvl>
    <w:lvl w:ilvl="8" w:tentative="1">
      <w:start w:val="1"/>
      <w:numFmt w:val="bullet"/>
      <w:lvlText w:val=""/>
      <w:lvlJc w:val="left"/>
      <w:pPr>
        <w:tabs>
          <w:tab w:val="num" w:pos="7679"/>
        </w:tabs>
        <w:ind w:left="7679" w:hanging="360"/>
      </w:pPr>
      <w:rPr>
        <w:rFonts w:ascii="Wingdings" w:hAnsi="Wingdings" w:hint="default"/>
        <w:sz w:val="20"/>
      </w:rPr>
    </w:lvl>
  </w:abstractNum>
  <w:abstractNum w:abstractNumId="13">
    <w:nsid w:val="2B731EE3"/>
    <w:multiLevelType w:val="multilevel"/>
    <w:tmpl w:val="2C68FBAE"/>
    <w:lvl w:ilvl="0">
      <w:start w:val="1"/>
      <w:numFmt w:val="lowerLetter"/>
      <w:lvlText w:val="%1)"/>
      <w:lvlJc w:val="left"/>
      <w:pPr>
        <w:ind w:left="522" w:hanging="283"/>
      </w:pPr>
      <w:rPr>
        <w:rFonts w:ascii="Times New Roman" w:eastAsia="Times New Roman" w:hAnsi="Times New Roman" w:cs="Times New Roman"/>
        <w:b w:val="0"/>
        <w:i w:val="0"/>
        <w:color w:val="000009"/>
        <w:sz w:val="24"/>
        <w:szCs w:val="24"/>
      </w:rPr>
    </w:lvl>
    <w:lvl w:ilvl="1">
      <w:numFmt w:val="bullet"/>
      <w:lvlText w:val="•"/>
      <w:lvlJc w:val="left"/>
      <w:pPr>
        <w:ind w:left="1498" w:hanging="284"/>
      </w:pPr>
    </w:lvl>
    <w:lvl w:ilvl="2">
      <w:numFmt w:val="bullet"/>
      <w:lvlText w:val="•"/>
      <w:lvlJc w:val="left"/>
      <w:pPr>
        <w:ind w:left="2477" w:hanging="284"/>
      </w:pPr>
    </w:lvl>
    <w:lvl w:ilvl="3">
      <w:numFmt w:val="bullet"/>
      <w:lvlText w:val="•"/>
      <w:lvlJc w:val="left"/>
      <w:pPr>
        <w:ind w:left="3455" w:hanging="284"/>
      </w:pPr>
    </w:lvl>
    <w:lvl w:ilvl="4">
      <w:numFmt w:val="bullet"/>
      <w:lvlText w:val="•"/>
      <w:lvlJc w:val="left"/>
      <w:pPr>
        <w:ind w:left="4434" w:hanging="284"/>
      </w:pPr>
    </w:lvl>
    <w:lvl w:ilvl="5">
      <w:numFmt w:val="bullet"/>
      <w:lvlText w:val="•"/>
      <w:lvlJc w:val="left"/>
      <w:pPr>
        <w:ind w:left="5413" w:hanging="284"/>
      </w:pPr>
    </w:lvl>
    <w:lvl w:ilvl="6">
      <w:numFmt w:val="bullet"/>
      <w:lvlText w:val="•"/>
      <w:lvlJc w:val="left"/>
      <w:pPr>
        <w:ind w:left="6391" w:hanging="284"/>
      </w:pPr>
    </w:lvl>
    <w:lvl w:ilvl="7">
      <w:numFmt w:val="bullet"/>
      <w:lvlText w:val="•"/>
      <w:lvlJc w:val="left"/>
      <w:pPr>
        <w:ind w:left="7370" w:hanging="284"/>
      </w:pPr>
    </w:lvl>
    <w:lvl w:ilvl="8">
      <w:numFmt w:val="bullet"/>
      <w:lvlText w:val="•"/>
      <w:lvlJc w:val="left"/>
      <w:pPr>
        <w:ind w:left="8349" w:hanging="284"/>
      </w:pPr>
    </w:lvl>
  </w:abstractNum>
  <w:abstractNum w:abstractNumId="14">
    <w:nsid w:val="2C782AC1"/>
    <w:multiLevelType w:val="multilevel"/>
    <w:tmpl w:val="F0AA5E40"/>
    <w:lvl w:ilvl="0">
      <w:start w:val="1"/>
      <w:numFmt w:val="decimal"/>
      <w:lvlText w:val="%1."/>
      <w:lvlJc w:val="left"/>
      <w:pPr>
        <w:ind w:left="666" w:hanging="428"/>
      </w:pPr>
      <w:rPr>
        <w:rFonts w:ascii="Times New Roman" w:eastAsia="Times New Roman" w:hAnsi="Times New Roman" w:cs="Times New Roman"/>
        <w:b/>
        <w:i w:val="0"/>
        <w:sz w:val="24"/>
        <w:szCs w:val="24"/>
      </w:rPr>
    </w:lvl>
    <w:lvl w:ilvl="1">
      <w:start w:val="1"/>
      <w:numFmt w:val="decimal"/>
      <w:lvlText w:val="%1.%2."/>
      <w:lvlJc w:val="left"/>
      <w:pPr>
        <w:ind w:left="238" w:hanging="428"/>
      </w:pPr>
      <w:rPr>
        <w:rFonts w:ascii="Times New Roman" w:eastAsia="Times New Roman" w:hAnsi="Times New Roman" w:cs="Times New Roman"/>
        <w:b w:val="0"/>
        <w:i w:val="0"/>
        <w:sz w:val="24"/>
        <w:szCs w:val="24"/>
      </w:rPr>
    </w:lvl>
    <w:lvl w:ilvl="2">
      <w:start w:val="1"/>
      <w:numFmt w:val="decimal"/>
      <w:lvlText w:val="%1.%2.%3."/>
      <w:lvlJc w:val="left"/>
      <w:pPr>
        <w:ind w:left="238" w:hanging="708"/>
      </w:pPr>
      <w:rPr>
        <w:rFonts w:ascii="Times New Roman" w:eastAsia="Times New Roman" w:hAnsi="Times New Roman" w:cs="Times New Roman"/>
        <w:b w:val="0"/>
        <w:i w:val="0"/>
        <w:sz w:val="24"/>
        <w:szCs w:val="24"/>
      </w:rPr>
    </w:lvl>
    <w:lvl w:ilvl="3">
      <w:start w:val="1"/>
      <w:numFmt w:val="decimal"/>
      <w:lvlText w:val="%1.%2.%3.%4."/>
      <w:lvlJc w:val="left"/>
      <w:pPr>
        <w:ind w:left="238" w:hanging="852"/>
      </w:pPr>
      <w:rPr>
        <w:rFonts w:ascii="Times New Roman" w:eastAsia="Times New Roman" w:hAnsi="Times New Roman" w:cs="Times New Roman"/>
        <w:b w:val="0"/>
        <w:i w:val="0"/>
        <w:sz w:val="24"/>
        <w:szCs w:val="24"/>
      </w:rPr>
    </w:lvl>
    <w:lvl w:ilvl="4">
      <w:numFmt w:val="bullet"/>
      <w:lvlText w:val="•"/>
      <w:lvlJc w:val="left"/>
      <w:pPr>
        <w:ind w:left="3281" w:hanging="851"/>
      </w:pPr>
    </w:lvl>
    <w:lvl w:ilvl="5">
      <w:numFmt w:val="bullet"/>
      <w:lvlText w:val="•"/>
      <w:lvlJc w:val="left"/>
      <w:pPr>
        <w:ind w:left="4452" w:hanging="852"/>
      </w:pPr>
    </w:lvl>
    <w:lvl w:ilvl="6">
      <w:numFmt w:val="bullet"/>
      <w:lvlText w:val="•"/>
      <w:lvlJc w:val="left"/>
      <w:pPr>
        <w:ind w:left="5623" w:hanging="852"/>
      </w:pPr>
    </w:lvl>
    <w:lvl w:ilvl="7">
      <w:numFmt w:val="bullet"/>
      <w:lvlText w:val="•"/>
      <w:lvlJc w:val="left"/>
      <w:pPr>
        <w:ind w:left="6794" w:hanging="852"/>
      </w:pPr>
    </w:lvl>
    <w:lvl w:ilvl="8">
      <w:numFmt w:val="bullet"/>
      <w:lvlText w:val="•"/>
      <w:lvlJc w:val="left"/>
      <w:pPr>
        <w:ind w:left="7964" w:hanging="852"/>
      </w:pPr>
    </w:lvl>
  </w:abstractNum>
  <w:abstractNum w:abstractNumId="15">
    <w:nsid w:val="2ED567A0"/>
    <w:multiLevelType w:val="multilevel"/>
    <w:tmpl w:val="43C40290"/>
    <w:lvl w:ilvl="0">
      <w:start w:val="1"/>
      <w:numFmt w:val="bullet"/>
      <w:lvlText w:val=""/>
      <w:lvlJc w:val="left"/>
      <w:pPr>
        <w:tabs>
          <w:tab w:val="num" w:pos="1919"/>
        </w:tabs>
        <w:ind w:left="1919" w:hanging="360"/>
      </w:pPr>
      <w:rPr>
        <w:rFonts w:ascii="Symbol" w:hAnsi="Symbol" w:hint="default"/>
        <w:sz w:val="20"/>
      </w:rPr>
    </w:lvl>
    <w:lvl w:ilvl="1">
      <w:start w:val="1"/>
      <w:numFmt w:val="bullet"/>
      <w:lvlText w:val="o"/>
      <w:lvlJc w:val="left"/>
      <w:pPr>
        <w:tabs>
          <w:tab w:val="num" w:pos="2639"/>
        </w:tabs>
        <w:ind w:left="2639" w:hanging="360"/>
      </w:pPr>
      <w:rPr>
        <w:rFonts w:ascii="Courier New" w:hAnsi="Courier New" w:hint="default"/>
        <w:sz w:val="20"/>
      </w:rPr>
    </w:lvl>
    <w:lvl w:ilvl="2">
      <w:start w:val="1"/>
      <w:numFmt w:val="bullet"/>
      <w:lvlText w:val=""/>
      <w:lvlJc w:val="left"/>
      <w:pPr>
        <w:tabs>
          <w:tab w:val="num" w:pos="3359"/>
        </w:tabs>
        <w:ind w:left="3359" w:hanging="360"/>
      </w:pPr>
      <w:rPr>
        <w:rFonts w:ascii="Wingdings" w:hAnsi="Wingdings" w:hint="default"/>
        <w:sz w:val="20"/>
      </w:rPr>
    </w:lvl>
    <w:lvl w:ilvl="3" w:tentative="1">
      <w:start w:val="1"/>
      <w:numFmt w:val="bullet"/>
      <w:lvlText w:val=""/>
      <w:lvlJc w:val="left"/>
      <w:pPr>
        <w:tabs>
          <w:tab w:val="num" w:pos="4079"/>
        </w:tabs>
        <w:ind w:left="4079" w:hanging="360"/>
      </w:pPr>
      <w:rPr>
        <w:rFonts w:ascii="Wingdings" w:hAnsi="Wingdings" w:hint="default"/>
        <w:sz w:val="20"/>
      </w:rPr>
    </w:lvl>
    <w:lvl w:ilvl="4" w:tentative="1">
      <w:start w:val="1"/>
      <w:numFmt w:val="bullet"/>
      <w:lvlText w:val=""/>
      <w:lvlJc w:val="left"/>
      <w:pPr>
        <w:tabs>
          <w:tab w:val="num" w:pos="4799"/>
        </w:tabs>
        <w:ind w:left="4799" w:hanging="360"/>
      </w:pPr>
      <w:rPr>
        <w:rFonts w:ascii="Wingdings" w:hAnsi="Wingdings" w:hint="default"/>
        <w:sz w:val="20"/>
      </w:rPr>
    </w:lvl>
    <w:lvl w:ilvl="5" w:tentative="1">
      <w:start w:val="1"/>
      <w:numFmt w:val="bullet"/>
      <w:lvlText w:val=""/>
      <w:lvlJc w:val="left"/>
      <w:pPr>
        <w:tabs>
          <w:tab w:val="num" w:pos="5519"/>
        </w:tabs>
        <w:ind w:left="5519" w:hanging="360"/>
      </w:pPr>
      <w:rPr>
        <w:rFonts w:ascii="Wingdings" w:hAnsi="Wingdings" w:hint="default"/>
        <w:sz w:val="20"/>
      </w:rPr>
    </w:lvl>
    <w:lvl w:ilvl="6" w:tentative="1">
      <w:start w:val="1"/>
      <w:numFmt w:val="bullet"/>
      <w:lvlText w:val=""/>
      <w:lvlJc w:val="left"/>
      <w:pPr>
        <w:tabs>
          <w:tab w:val="num" w:pos="6239"/>
        </w:tabs>
        <w:ind w:left="6239" w:hanging="360"/>
      </w:pPr>
      <w:rPr>
        <w:rFonts w:ascii="Wingdings" w:hAnsi="Wingdings" w:hint="default"/>
        <w:sz w:val="20"/>
      </w:rPr>
    </w:lvl>
    <w:lvl w:ilvl="7" w:tentative="1">
      <w:start w:val="1"/>
      <w:numFmt w:val="bullet"/>
      <w:lvlText w:val=""/>
      <w:lvlJc w:val="left"/>
      <w:pPr>
        <w:tabs>
          <w:tab w:val="num" w:pos="6959"/>
        </w:tabs>
        <w:ind w:left="6959" w:hanging="360"/>
      </w:pPr>
      <w:rPr>
        <w:rFonts w:ascii="Wingdings" w:hAnsi="Wingdings" w:hint="default"/>
        <w:sz w:val="20"/>
      </w:rPr>
    </w:lvl>
    <w:lvl w:ilvl="8" w:tentative="1">
      <w:start w:val="1"/>
      <w:numFmt w:val="bullet"/>
      <w:lvlText w:val=""/>
      <w:lvlJc w:val="left"/>
      <w:pPr>
        <w:tabs>
          <w:tab w:val="num" w:pos="7679"/>
        </w:tabs>
        <w:ind w:left="7679" w:hanging="360"/>
      </w:pPr>
      <w:rPr>
        <w:rFonts w:ascii="Wingdings" w:hAnsi="Wingdings" w:hint="default"/>
        <w:sz w:val="20"/>
      </w:rPr>
    </w:lvl>
  </w:abstractNum>
  <w:abstractNum w:abstractNumId="16">
    <w:nsid w:val="2F977885"/>
    <w:multiLevelType w:val="hybridMultilevel"/>
    <w:tmpl w:val="983E2E78"/>
    <w:lvl w:ilvl="0" w:tplc="30128478">
      <w:start w:val="1"/>
      <w:numFmt w:val="lowerLetter"/>
      <w:lvlText w:val="(%1)"/>
      <w:lvlJc w:val="left"/>
      <w:pPr>
        <w:ind w:left="563" w:hanging="325"/>
      </w:pPr>
      <w:rPr>
        <w:rFonts w:ascii="Times New Roman" w:eastAsia="Times New Roman" w:hAnsi="Times New Roman" w:cs="Times New Roman" w:hint="default"/>
        <w:b w:val="0"/>
        <w:bCs w:val="0"/>
        <w:i w:val="0"/>
        <w:iCs w:val="0"/>
        <w:spacing w:val="-2"/>
        <w:w w:val="100"/>
        <w:sz w:val="24"/>
        <w:szCs w:val="24"/>
        <w:lang w:val="pt-PT" w:eastAsia="en-US" w:bidi="ar-SA"/>
      </w:rPr>
    </w:lvl>
    <w:lvl w:ilvl="1" w:tplc="7C7ADD08">
      <w:numFmt w:val="bullet"/>
      <w:lvlText w:val="•"/>
      <w:lvlJc w:val="left"/>
      <w:pPr>
        <w:ind w:left="1534" w:hanging="325"/>
      </w:pPr>
      <w:rPr>
        <w:rFonts w:hint="default"/>
        <w:lang w:val="pt-PT" w:eastAsia="en-US" w:bidi="ar-SA"/>
      </w:rPr>
    </w:lvl>
    <w:lvl w:ilvl="2" w:tplc="13B44F50">
      <w:numFmt w:val="bullet"/>
      <w:lvlText w:val="•"/>
      <w:lvlJc w:val="left"/>
      <w:pPr>
        <w:ind w:left="2509" w:hanging="325"/>
      </w:pPr>
      <w:rPr>
        <w:rFonts w:hint="default"/>
        <w:lang w:val="pt-PT" w:eastAsia="en-US" w:bidi="ar-SA"/>
      </w:rPr>
    </w:lvl>
    <w:lvl w:ilvl="3" w:tplc="03FE72B0">
      <w:numFmt w:val="bullet"/>
      <w:lvlText w:val="•"/>
      <w:lvlJc w:val="left"/>
      <w:pPr>
        <w:ind w:left="3483" w:hanging="325"/>
      </w:pPr>
      <w:rPr>
        <w:rFonts w:hint="default"/>
        <w:lang w:val="pt-PT" w:eastAsia="en-US" w:bidi="ar-SA"/>
      </w:rPr>
    </w:lvl>
    <w:lvl w:ilvl="4" w:tplc="6C126B04">
      <w:numFmt w:val="bullet"/>
      <w:lvlText w:val="•"/>
      <w:lvlJc w:val="left"/>
      <w:pPr>
        <w:ind w:left="4458" w:hanging="325"/>
      </w:pPr>
      <w:rPr>
        <w:rFonts w:hint="default"/>
        <w:lang w:val="pt-PT" w:eastAsia="en-US" w:bidi="ar-SA"/>
      </w:rPr>
    </w:lvl>
    <w:lvl w:ilvl="5" w:tplc="F5FED670">
      <w:numFmt w:val="bullet"/>
      <w:lvlText w:val="•"/>
      <w:lvlJc w:val="left"/>
      <w:pPr>
        <w:ind w:left="5433" w:hanging="325"/>
      </w:pPr>
      <w:rPr>
        <w:rFonts w:hint="default"/>
        <w:lang w:val="pt-PT" w:eastAsia="en-US" w:bidi="ar-SA"/>
      </w:rPr>
    </w:lvl>
    <w:lvl w:ilvl="6" w:tplc="3ADC77B0">
      <w:numFmt w:val="bullet"/>
      <w:lvlText w:val="•"/>
      <w:lvlJc w:val="left"/>
      <w:pPr>
        <w:ind w:left="6407" w:hanging="325"/>
      </w:pPr>
      <w:rPr>
        <w:rFonts w:hint="default"/>
        <w:lang w:val="pt-PT" w:eastAsia="en-US" w:bidi="ar-SA"/>
      </w:rPr>
    </w:lvl>
    <w:lvl w:ilvl="7" w:tplc="F5705270">
      <w:numFmt w:val="bullet"/>
      <w:lvlText w:val="•"/>
      <w:lvlJc w:val="left"/>
      <w:pPr>
        <w:ind w:left="7382" w:hanging="325"/>
      </w:pPr>
      <w:rPr>
        <w:rFonts w:hint="default"/>
        <w:lang w:val="pt-PT" w:eastAsia="en-US" w:bidi="ar-SA"/>
      </w:rPr>
    </w:lvl>
    <w:lvl w:ilvl="8" w:tplc="12EE888A">
      <w:numFmt w:val="bullet"/>
      <w:lvlText w:val="•"/>
      <w:lvlJc w:val="left"/>
      <w:pPr>
        <w:ind w:left="8357" w:hanging="325"/>
      </w:pPr>
      <w:rPr>
        <w:rFonts w:hint="default"/>
        <w:lang w:val="pt-PT" w:eastAsia="en-US" w:bidi="ar-SA"/>
      </w:rPr>
    </w:lvl>
  </w:abstractNum>
  <w:abstractNum w:abstractNumId="17">
    <w:nsid w:val="311233CB"/>
    <w:multiLevelType w:val="multilevel"/>
    <w:tmpl w:val="5C4A0870"/>
    <w:lvl w:ilvl="0">
      <w:start w:val="1"/>
      <w:numFmt w:val="bullet"/>
      <w:lvlText w:val=""/>
      <w:lvlJc w:val="left"/>
      <w:pPr>
        <w:tabs>
          <w:tab w:val="num" w:pos="2061"/>
        </w:tabs>
        <w:ind w:left="2061" w:hanging="360"/>
      </w:pPr>
      <w:rPr>
        <w:rFonts w:ascii="Symbol" w:hAnsi="Symbol" w:hint="default"/>
        <w:sz w:val="20"/>
      </w:rPr>
    </w:lvl>
    <w:lvl w:ilvl="1">
      <w:start w:val="1"/>
      <w:numFmt w:val="bullet"/>
      <w:lvlText w:val="o"/>
      <w:lvlJc w:val="left"/>
      <w:pPr>
        <w:tabs>
          <w:tab w:val="num" w:pos="2781"/>
        </w:tabs>
        <w:ind w:left="2781" w:hanging="360"/>
      </w:pPr>
      <w:rPr>
        <w:rFonts w:ascii="Courier New" w:hAnsi="Courier New" w:hint="default"/>
        <w:sz w:val="20"/>
      </w:rPr>
    </w:lvl>
    <w:lvl w:ilvl="2">
      <w:start w:val="1"/>
      <w:numFmt w:val="bullet"/>
      <w:lvlText w:val=""/>
      <w:lvlJc w:val="left"/>
      <w:pPr>
        <w:tabs>
          <w:tab w:val="num" w:pos="3501"/>
        </w:tabs>
        <w:ind w:left="3501" w:hanging="360"/>
      </w:pPr>
      <w:rPr>
        <w:rFonts w:ascii="Wingdings" w:hAnsi="Wingdings" w:hint="default"/>
        <w:sz w:val="20"/>
      </w:rPr>
    </w:lvl>
    <w:lvl w:ilvl="3" w:tentative="1">
      <w:start w:val="1"/>
      <w:numFmt w:val="bullet"/>
      <w:lvlText w:val=""/>
      <w:lvlJc w:val="left"/>
      <w:pPr>
        <w:tabs>
          <w:tab w:val="num" w:pos="4221"/>
        </w:tabs>
        <w:ind w:left="4221" w:hanging="360"/>
      </w:pPr>
      <w:rPr>
        <w:rFonts w:ascii="Wingdings" w:hAnsi="Wingdings" w:hint="default"/>
        <w:sz w:val="20"/>
      </w:rPr>
    </w:lvl>
    <w:lvl w:ilvl="4" w:tentative="1">
      <w:start w:val="1"/>
      <w:numFmt w:val="bullet"/>
      <w:lvlText w:val=""/>
      <w:lvlJc w:val="left"/>
      <w:pPr>
        <w:tabs>
          <w:tab w:val="num" w:pos="4941"/>
        </w:tabs>
        <w:ind w:left="4941" w:hanging="360"/>
      </w:pPr>
      <w:rPr>
        <w:rFonts w:ascii="Wingdings" w:hAnsi="Wingdings" w:hint="default"/>
        <w:sz w:val="20"/>
      </w:rPr>
    </w:lvl>
    <w:lvl w:ilvl="5" w:tentative="1">
      <w:start w:val="1"/>
      <w:numFmt w:val="bullet"/>
      <w:lvlText w:val=""/>
      <w:lvlJc w:val="left"/>
      <w:pPr>
        <w:tabs>
          <w:tab w:val="num" w:pos="5661"/>
        </w:tabs>
        <w:ind w:left="5661" w:hanging="360"/>
      </w:pPr>
      <w:rPr>
        <w:rFonts w:ascii="Wingdings" w:hAnsi="Wingdings" w:hint="default"/>
        <w:sz w:val="20"/>
      </w:rPr>
    </w:lvl>
    <w:lvl w:ilvl="6" w:tentative="1">
      <w:start w:val="1"/>
      <w:numFmt w:val="bullet"/>
      <w:lvlText w:val=""/>
      <w:lvlJc w:val="left"/>
      <w:pPr>
        <w:tabs>
          <w:tab w:val="num" w:pos="6381"/>
        </w:tabs>
        <w:ind w:left="6381" w:hanging="360"/>
      </w:pPr>
      <w:rPr>
        <w:rFonts w:ascii="Wingdings" w:hAnsi="Wingdings" w:hint="default"/>
        <w:sz w:val="20"/>
      </w:rPr>
    </w:lvl>
    <w:lvl w:ilvl="7" w:tentative="1">
      <w:start w:val="1"/>
      <w:numFmt w:val="bullet"/>
      <w:lvlText w:val=""/>
      <w:lvlJc w:val="left"/>
      <w:pPr>
        <w:tabs>
          <w:tab w:val="num" w:pos="7101"/>
        </w:tabs>
        <w:ind w:left="7101" w:hanging="360"/>
      </w:pPr>
      <w:rPr>
        <w:rFonts w:ascii="Wingdings" w:hAnsi="Wingdings" w:hint="default"/>
        <w:sz w:val="20"/>
      </w:rPr>
    </w:lvl>
    <w:lvl w:ilvl="8" w:tentative="1">
      <w:start w:val="1"/>
      <w:numFmt w:val="bullet"/>
      <w:lvlText w:val=""/>
      <w:lvlJc w:val="left"/>
      <w:pPr>
        <w:tabs>
          <w:tab w:val="num" w:pos="7821"/>
        </w:tabs>
        <w:ind w:left="7821" w:hanging="360"/>
      </w:pPr>
      <w:rPr>
        <w:rFonts w:ascii="Wingdings" w:hAnsi="Wingdings" w:hint="default"/>
        <w:sz w:val="20"/>
      </w:rPr>
    </w:lvl>
  </w:abstractNum>
  <w:abstractNum w:abstractNumId="18">
    <w:nsid w:val="33E645E2"/>
    <w:multiLevelType w:val="multilevel"/>
    <w:tmpl w:val="7F36A494"/>
    <w:lvl w:ilvl="0">
      <w:start w:val="1"/>
      <w:numFmt w:val="bullet"/>
      <w:lvlText w:val=""/>
      <w:lvlJc w:val="left"/>
      <w:pPr>
        <w:tabs>
          <w:tab w:val="num" w:pos="2877"/>
        </w:tabs>
        <w:ind w:left="2877" w:hanging="360"/>
      </w:pPr>
      <w:rPr>
        <w:rFonts w:ascii="Symbol" w:hAnsi="Symbol" w:hint="default"/>
        <w:sz w:val="20"/>
      </w:rPr>
    </w:lvl>
    <w:lvl w:ilvl="1">
      <w:start w:val="1"/>
      <w:numFmt w:val="bullet"/>
      <w:lvlText w:val="o"/>
      <w:lvlJc w:val="left"/>
      <w:pPr>
        <w:tabs>
          <w:tab w:val="num" w:pos="3597"/>
        </w:tabs>
        <w:ind w:left="3597" w:hanging="360"/>
      </w:pPr>
      <w:rPr>
        <w:rFonts w:ascii="Courier New" w:hAnsi="Courier New" w:hint="default"/>
        <w:sz w:val="20"/>
      </w:rPr>
    </w:lvl>
    <w:lvl w:ilvl="2">
      <w:start w:val="1"/>
      <w:numFmt w:val="bullet"/>
      <w:lvlText w:val=""/>
      <w:lvlJc w:val="left"/>
      <w:pPr>
        <w:tabs>
          <w:tab w:val="num" w:pos="4317"/>
        </w:tabs>
        <w:ind w:left="4317" w:hanging="360"/>
      </w:pPr>
      <w:rPr>
        <w:rFonts w:ascii="Wingdings" w:hAnsi="Wingdings" w:hint="default"/>
        <w:sz w:val="20"/>
      </w:rPr>
    </w:lvl>
    <w:lvl w:ilvl="3" w:tentative="1">
      <w:start w:val="1"/>
      <w:numFmt w:val="bullet"/>
      <w:lvlText w:val=""/>
      <w:lvlJc w:val="left"/>
      <w:pPr>
        <w:tabs>
          <w:tab w:val="num" w:pos="5037"/>
        </w:tabs>
        <w:ind w:left="5037" w:hanging="360"/>
      </w:pPr>
      <w:rPr>
        <w:rFonts w:ascii="Wingdings" w:hAnsi="Wingdings" w:hint="default"/>
        <w:sz w:val="20"/>
      </w:rPr>
    </w:lvl>
    <w:lvl w:ilvl="4" w:tentative="1">
      <w:start w:val="1"/>
      <w:numFmt w:val="bullet"/>
      <w:lvlText w:val=""/>
      <w:lvlJc w:val="left"/>
      <w:pPr>
        <w:tabs>
          <w:tab w:val="num" w:pos="5757"/>
        </w:tabs>
        <w:ind w:left="5757" w:hanging="360"/>
      </w:pPr>
      <w:rPr>
        <w:rFonts w:ascii="Wingdings" w:hAnsi="Wingdings" w:hint="default"/>
        <w:sz w:val="20"/>
      </w:rPr>
    </w:lvl>
    <w:lvl w:ilvl="5" w:tentative="1">
      <w:start w:val="1"/>
      <w:numFmt w:val="bullet"/>
      <w:lvlText w:val=""/>
      <w:lvlJc w:val="left"/>
      <w:pPr>
        <w:tabs>
          <w:tab w:val="num" w:pos="6477"/>
        </w:tabs>
        <w:ind w:left="6477" w:hanging="360"/>
      </w:pPr>
      <w:rPr>
        <w:rFonts w:ascii="Wingdings" w:hAnsi="Wingdings" w:hint="default"/>
        <w:sz w:val="20"/>
      </w:rPr>
    </w:lvl>
    <w:lvl w:ilvl="6" w:tentative="1">
      <w:start w:val="1"/>
      <w:numFmt w:val="bullet"/>
      <w:lvlText w:val=""/>
      <w:lvlJc w:val="left"/>
      <w:pPr>
        <w:tabs>
          <w:tab w:val="num" w:pos="7197"/>
        </w:tabs>
        <w:ind w:left="7197" w:hanging="360"/>
      </w:pPr>
      <w:rPr>
        <w:rFonts w:ascii="Wingdings" w:hAnsi="Wingdings" w:hint="default"/>
        <w:sz w:val="20"/>
      </w:rPr>
    </w:lvl>
    <w:lvl w:ilvl="7" w:tentative="1">
      <w:start w:val="1"/>
      <w:numFmt w:val="bullet"/>
      <w:lvlText w:val=""/>
      <w:lvlJc w:val="left"/>
      <w:pPr>
        <w:tabs>
          <w:tab w:val="num" w:pos="7917"/>
        </w:tabs>
        <w:ind w:left="7917" w:hanging="360"/>
      </w:pPr>
      <w:rPr>
        <w:rFonts w:ascii="Wingdings" w:hAnsi="Wingdings" w:hint="default"/>
        <w:sz w:val="20"/>
      </w:rPr>
    </w:lvl>
    <w:lvl w:ilvl="8" w:tentative="1">
      <w:start w:val="1"/>
      <w:numFmt w:val="bullet"/>
      <w:lvlText w:val=""/>
      <w:lvlJc w:val="left"/>
      <w:pPr>
        <w:tabs>
          <w:tab w:val="num" w:pos="8637"/>
        </w:tabs>
        <w:ind w:left="8637" w:hanging="360"/>
      </w:pPr>
      <w:rPr>
        <w:rFonts w:ascii="Wingdings" w:hAnsi="Wingdings" w:hint="default"/>
        <w:sz w:val="20"/>
      </w:rPr>
    </w:lvl>
  </w:abstractNum>
  <w:abstractNum w:abstractNumId="19">
    <w:nsid w:val="36D00FDA"/>
    <w:multiLevelType w:val="multilevel"/>
    <w:tmpl w:val="C68C8CA4"/>
    <w:lvl w:ilvl="0">
      <w:start w:val="1"/>
      <w:numFmt w:val="decimal"/>
      <w:lvlText w:val="%1"/>
      <w:lvlJc w:val="left"/>
      <w:pPr>
        <w:ind w:left="418" w:hanging="180"/>
      </w:pPr>
      <w:rPr>
        <w:rFonts w:ascii="Times New Roman" w:eastAsia="Times New Roman" w:hAnsi="Times New Roman" w:cs="Times New Roman"/>
        <w:b/>
        <w:i w:val="0"/>
        <w:color w:val="000009"/>
        <w:sz w:val="24"/>
        <w:szCs w:val="24"/>
      </w:rPr>
    </w:lvl>
    <w:lvl w:ilvl="1">
      <w:start w:val="1"/>
      <w:numFmt w:val="decimal"/>
      <w:lvlText w:val="%1.%2"/>
      <w:lvlJc w:val="left"/>
      <w:pPr>
        <w:ind w:left="238" w:hanging="411"/>
      </w:pPr>
    </w:lvl>
    <w:lvl w:ilvl="2">
      <w:start w:val="1"/>
      <w:numFmt w:val="decimal"/>
      <w:lvlText w:val="%1.%2.%3"/>
      <w:lvlJc w:val="left"/>
      <w:pPr>
        <w:ind w:left="778" w:hanging="540"/>
      </w:pPr>
    </w:lvl>
    <w:lvl w:ilvl="3">
      <w:start w:val="1"/>
      <w:numFmt w:val="decimal"/>
      <w:lvlText w:val="%1.%2.%3.%4"/>
      <w:lvlJc w:val="left"/>
      <w:pPr>
        <w:ind w:left="238" w:hanging="720"/>
      </w:pPr>
      <w:rPr>
        <w:rFonts w:ascii="Times New Roman" w:eastAsia="Times New Roman" w:hAnsi="Times New Roman" w:cs="Times New Roman"/>
        <w:b w:val="0"/>
        <w:i w:val="0"/>
        <w:color w:val="000009"/>
        <w:sz w:val="24"/>
        <w:szCs w:val="24"/>
      </w:rPr>
    </w:lvl>
    <w:lvl w:ilvl="4">
      <w:start w:val="1"/>
      <w:numFmt w:val="decimal"/>
      <w:lvlText w:val="%1.%2.%3.%4.%5"/>
      <w:lvlJc w:val="left"/>
      <w:pPr>
        <w:ind w:left="238" w:hanging="893"/>
      </w:pPr>
      <w:rPr>
        <w:rFonts w:ascii="Times New Roman" w:eastAsia="Times New Roman" w:hAnsi="Times New Roman" w:cs="Times New Roman"/>
        <w:b w:val="0"/>
        <w:i w:val="0"/>
        <w:color w:val="000009"/>
        <w:sz w:val="24"/>
        <w:szCs w:val="24"/>
      </w:rPr>
    </w:lvl>
    <w:lvl w:ilvl="5">
      <w:numFmt w:val="bullet"/>
      <w:lvlText w:val="•"/>
      <w:lvlJc w:val="left"/>
      <w:pPr>
        <w:ind w:left="2517" w:hanging="893"/>
      </w:pPr>
    </w:lvl>
    <w:lvl w:ilvl="6">
      <w:numFmt w:val="bullet"/>
      <w:lvlText w:val="•"/>
      <w:lvlJc w:val="left"/>
      <w:pPr>
        <w:ind w:left="4075" w:hanging="893"/>
      </w:pPr>
    </w:lvl>
    <w:lvl w:ilvl="7">
      <w:numFmt w:val="bullet"/>
      <w:lvlText w:val="•"/>
      <w:lvlJc w:val="left"/>
      <w:pPr>
        <w:ind w:left="5633" w:hanging="893"/>
      </w:pPr>
    </w:lvl>
    <w:lvl w:ilvl="8">
      <w:numFmt w:val="bullet"/>
      <w:lvlText w:val="•"/>
      <w:lvlJc w:val="left"/>
      <w:pPr>
        <w:ind w:left="7190" w:hanging="893"/>
      </w:pPr>
    </w:lvl>
  </w:abstractNum>
  <w:abstractNum w:abstractNumId="20">
    <w:nsid w:val="3D6B6D1F"/>
    <w:multiLevelType w:val="multilevel"/>
    <w:tmpl w:val="18DE5D96"/>
    <w:lvl w:ilvl="0">
      <w:start w:val="1"/>
      <w:numFmt w:val="decimal"/>
      <w:lvlText w:val="%1."/>
      <w:lvlJc w:val="left"/>
      <w:pPr>
        <w:ind w:left="522"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9" w:hanging="42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05"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090" w:hanging="994"/>
      </w:pPr>
      <w:rPr>
        <w:rFonts w:ascii="Times New Roman" w:eastAsia="Times New Roman" w:hAnsi="Times New Roman" w:cs="Times New Roman" w:hint="default"/>
        <w:b w:val="0"/>
        <w:bCs w:val="0"/>
        <w:i w:val="0"/>
        <w:iCs w:val="0"/>
        <w:spacing w:val="0"/>
        <w:w w:val="98"/>
        <w:sz w:val="24"/>
        <w:szCs w:val="24"/>
        <w:lang w:val="pt-PT" w:eastAsia="en-US" w:bidi="ar-SA"/>
      </w:rPr>
    </w:lvl>
    <w:lvl w:ilvl="4">
      <w:numFmt w:val="bullet"/>
      <w:lvlText w:val="•"/>
      <w:lvlJc w:val="left"/>
      <w:pPr>
        <w:ind w:left="1100" w:hanging="994"/>
      </w:pPr>
      <w:rPr>
        <w:rFonts w:hint="default"/>
        <w:lang w:val="pt-PT" w:eastAsia="en-US" w:bidi="ar-SA"/>
      </w:rPr>
    </w:lvl>
    <w:lvl w:ilvl="5">
      <w:numFmt w:val="bullet"/>
      <w:lvlText w:val="•"/>
      <w:lvlJc w:val="left"/>
      <w:pPr>
        <w:ind w:left="1240" w:hanging="994"/>
      </w:pPr>
      <w:rPr>
        <w:rFonts w:hint="default"/>
        <w:lang w:val="pt-PT" w:eastAsia="en-US" w:bidi="ar-SA"/>
      </w:rPr>
    </w:lvl>
    <w:lvl w:ilvl="6">
      <w:numFmt w:val="bullet"/>
      <w:lvlText w:val="•"/>
      <w:lvlJc w:val="left"/>
      <w:pPr>
        <w:ind w:left="3053" w:hanging="994"/>
      </w:pPr>
      <w:rPr>
        <w:rFonts w:hint="default"/>
        <w:lang w:val="pt-PT" w:eastAsia="en-US" w:bidi="ar-SA"/>
      </w:rPr>
    </w:lvl>
    <w:lvl w:ilvl="7">
      <w:numFmt w:val="bullet"/>
      <w:lvlText w:val="•"/>
      <w:lvlJc w:val="left"/>
      <w:pPr>
        <w:ind w:left="4866" w:hanging="994"/>
      </w:pPr>
      <w:rPr>
        <w:rFonts w:hint="default"/>
        <w:lang w:val="pt-PT" w:eastAsia="en-US" w:bidi="ar-SA"/>
      </w:rPr>
    </w:lvl>
    <w:lvl w:ilvl="8">
      <w:numFmt w:val="bullet"/>
      <w:lvlText w:val="•"/>
      <w:lvlJc w:val="left"/>
      <w:pPr>
        <w:ind w:left="6679" w:hanging="994"/>
      </w:pPr>
      <w:rPr>
        <w:rFonts w:hint="default"/>
        <w:lang w:val="pt-PT" w:eastAsia="en-US" w:bidi="ar-SA"/>
      </w:rPr>
    </w:lvl>
  </w:abstractNum>
  <w:abstractNum w:abstractNumId="21">
    <w:nsid w:val="3EF86477"/>
    <w:multiLevelType w:val="multilevel"/>
    <w:tmpl w:val="E730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A56895"/>
    <w:multiLevelType w:val="multilevel"/>
    <w:tmpl w:val="AE347CFC"/>
    <w:lvl w:ilvl="0">
      <w:start w:val="1"/>
      <w:numFmt w:val="decimal"/>
      <w:lvlText w:val="%1"/>
      <w:lvlJc w:val="left"/>
      <w:pPr>
        <w:ind w:left="418" w:hanging="180"/>
      </w:pPr>
      <w:rPr>
        <w:rFonts w:ascii="Times New Roman" w:eastAsia="Times New Roman" w:hAnsi="Times New Roman" w:cs="Times New Roman"/>
        <w:b/>
        <w:i w:val="0"/>
        <w:color w:val="000009"/>
        <w:sz w:val="24"/>
        <w:szCs w:val="24"/>
      </w:rPr>
    </w:lvl>
    <w:lvl w:ilvl="1">
      <w:start w:val="1"/>
      <w:numFmt w:val="decimal"/>
      <w:lvlText w:val="%1.%2"/>
      <w:lvlJc w:val="left"/>
      <w:pPr>
        <w:ind w:left="238" w:hanging="411"/>
      </w:pPr>
    </w:lvl>
    <w:lvl w:ilvl="2">
      <w:start w:val="1"/>
      <w:numFmt w:val="decimal"/>
      <w:lvlText w:val="%1.%2.%3"/>
      <w:lvlJc w:val="left"/>
      <w:pPr>
        <w:ind w:left="778" w:hanging="540"/>
      </w:pPr>
    </w:lvl>
    <w:lvl w:ilvl="3">
      <w:start w:val="1"/>
      <w:numFmt w:val="lowerLetter"/>
      <w:lvlText w:val="%4)"/>
      <w:lvlJc w:val="left"/>
      <w:pPr>
        <w:ind w:left="-122" w:hanging="360"/>
      </w:pPr>
    </w:lvl>
    <w:lvl w:ilvl="4">
      <w:start w:val="1"/>
      <w:numFmt w:val="decimal"/>
      <w:lvlText w:val="%1.%2.%3.%4.%5"/>
      <w:lvlJc w:val="left"/>
      <w:pPr>
        <w:ind w:left="238" w:hanging="893"/>
      </w:pPr>
      <w:rPr>
        <w:rFonts w:ascii="Times New Roman" w:eastAsia="Times New Roman" w:hAnsi="Times New Roman" w:cs="Times New Roman"/>
        <w:b w:val="0"/>
        <w:i w:val="0"/>
        <w:color w:val="000009"/>
        <w:sz w:val="24"/>
        <w:szCs w:val="24"/>
      </w:rPr>
    </w:lvl>
    <w:lvl w:ilvl="5">
      <w:numFmt w:val="bullet"/>
      <w:lvlText w:val="•"/>
      <w:lvlJc w:val="left"/>
      <w:pPr>
        <w:ind w:left="2517" w:hanging="893"/>
      </w:pPr>
    </w:lvl>
    <w:lvl w:ilvl="6">
      <w:numFmt w:val="bullet"/>
      <w:lvlText w:val="•"/>
      <w:lvlJc w:val="left"/>
      <w:pPr>
        <w:ind w:left="4075" w:hanging="893"/>
      </w:pPr>
    </w:lvl>
    <w:lvl w:ilvl="7">
      <w:numFmt w:val="bullet"/>
      <w:lvlText w:val="•"/>
      <w:lvlJc w:val="left"/>
      <w:pPr>
        <w:ind w:left="5633" w:hanging="893"/>
      </w:pPr>
    </w:lvl>
    <w:lvl w:ilvl="8">
      <w:numFmt w:val="bullet"/>
      <w:lvlText w:val="•"/>
      <w:lvlJc w:val="left"/>
      <w:pPr>
        <w:ind w:left="7190" w:hanging="893"/>
      </w:pPr>
    </w:lvl>
  </w:abstractNum>
  <w:abstractNum w:abstractNumId="23">
    <w:nsid w:val="4116369F"/>
    <w:multiLevelType w:val="multilevel"/>
    <w:tmpl w:val="6DD2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8C46C9"/>
    <w:multiLevelType w:val="multilevel"/>
    <w:tmpl w:val="8BB0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6F5D3F"/>
    <w:multiLevelType w:val="multilevel"/>
    <w:tmpl w:val="0E42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884A1F"/>
    <w:multiLevelType w:val="multilevel"/>
    <w:tmpl w:val="A3A683B6"/>
    <w:lvl w:ilvl="0">
      <w:start w:val="1"/>
      <w:numFmt w:val="bullet"/>
      <w:lvlText w:val=""/>
      <w:lvlJc w:val="left"/>
      <w:pPr>
        <w:tabs>
          <w:tab w:val="num" w:pos="2628"/>
        </w:tabs>
        <w:ind w:left="2628" w:hanging="360"/>
      </w:pPr>
      <w:rPr>
        <w:rFonts w:ascii="Symbol" w:hAnsi="Symbol" w:hint="default"/>
        <w:sz w:val="20"/>
      </w:rPr>
    </w:lvl>
    <w:lvl w:ilvl="1">
      <w:start w:val="1"/>
      <w:numFmt w:val="bullet"/>
      <w:lvlText w:val="o"/>
      <w:lvlJc w:val="left"/>
      <w:pPr>
        <w:tabs>
          <w:tab w:val="num" w:pos="3348"/>
        </w:tabs>
        <w:ind w:left="3348" w:hanging="360"/>
      </w:pPr>
      <w:rPr>
        <w:rFonts w:ascii="Courier New" w:hAnsi="Courier New" w:hint="default"/>
        <w:sz w:val="20"/>
      </w:rPr>
    </w:lvl>
    <w:lvl w:ilvl="2" w:tentative="1">
      <w:start w:val="1"/>
      <w:numFmt w:val="bullet"/>
      <w:lvlText w:val=""/>
      <w:lvlJc w:val="left"/>
      <w:pPr>
        <w:tabs>
          <w:tab w:val="num" w:pos="4068"/>
        </w:tabs>
        <w:ind w:left="4068" w:hanging="360"/>
      </w:pPr>
      <w:rPr>
        <w:rFonts w:ascii="Wingdings" w:hAnsi="Wingdings" w:hint="default"/>
        <w:sz w:val="20"/>
      </w:rPr>
    </w:lvl>
    <w:lvl w:ilvl="3" w:tentative="1">
      <w:start w:val="1"/>
      <w:numFmt w:val="bullet"/>
      <w:lvlText w:val=""/>
      <w:lvlJc w:val="left"/>
      <w:pPr>
        <w:tabs>
          <w:tab w:val="num" w:pos="4788"/>
        </w:tabs>
        <w:ind w:left="4788" w:hanging="360"/>
      </w:pPr>
      <w:rPr>
        <w:rFonts w:ascii="Wingdings" w:hAnsi="Wingdings" w:hint="default"/>
        <w:sz w:val="20"/>
      </w:rPr>
    </w:lvl>
    <w:lvl w:ilvl="4" w:tentative="1">
      <w:start w:val="1"/>
      <w:numFmt w:val="bullet"/>
      <w:lvlText w:val=""/>
      <w:lvlJc w:val="left"/>
      <w:pPr>
        <w:tabs>
          <w:tab w:val="num" w:pos="5508"/>
        </w:tabs>
        <w:ind w:left="5508" w:hanging="360"/>
      </w:pPr>
      <w:rPr>
        <w:rFonts w:ascii="Wingdings" w:hAnsi="Wingdings" w:hint="default"/>
        <w:sz w:val="20"/>
      </w:rPr>
    </w:lvl>
    <w:lvl w:ilvl="5" w:tentative="1">
      <w:start w:val="1"/>
      <w:numFmt w:val="bullet"/>
      <w:lvlText w:val=""/>
      <w:lvlJc w:val="left"/>
      <w:pPr>
        <w:tabs>
          <w:tab w:val="num" w:pos="6228"/>
        </w:tabs>
        <w:ind w:left="6228" w:hanging="360"/>
      </w:pPr>
      <w:rPr>
        <w:rFonts w:ascii="Wingdings" w:hAnsi="Wingdings" w:hint="default"/>
        <w:sz w:val="20"/>
      </w:rPr>
    </w:lvl>
    <w:lvl w:ilvl="6" w:tentative="1">
      <w:start w:val="1"/>
      <w:numFmt w:val="bullet"/>
      <w:lvlText w:val=""/>
      <w:lvlJc w:val="left"/>
      <w:pPr>
        <w:tabs>
          <w:tab w:val="num" w:pos="6948"/>
        </w:tabs>
        <w:ind w:left="6948" w:hanging="360"/>
      </w:pPr>
      <w:rPr>
        <w:rFonts w:ascii="Wingdings" w:hAnsi="Wingdings" w:hint="default"/>
        <w:sz w:val="20"/>
      </w:rPr>
    </w:lvl>
    <w:lvl w:ilvl="7" w:tentative="1">
      <w:start w:val="1"/>
      <w:numFmt w:val="bullet"/>
      <w:lvlText w:val=""/>
      <w:lvlJc w:val="left"/>
      <w:pPr>
        <w:tabs>
          <w:tab w:val="num" w:pos="7668"/>
        </w:tabs>
        <w:ind w:left="7668" w:hanging="360"/>
      </w:pPr>
      <w:rPr>
        <w:rFonts w:ascii="Wingdings" w:hAnsi="Wingdings" w:hint="default"/>
        <w:sz w:val="20"/>
      </w:rPr>
    </w:lvl>
    <w:lvl w:ilvl="8" w:tentative="1">
      <w:start w:val="1"/>
      <w:numFmt w:val="bullet"/>
      <w:lvlText w:val=""/>
      <w:lvlJc w:val="left"/>
      <w:pPr>
        <w:tabs>
          <w:tab w:val="num" w:pos="8388"/>
        </w:tabs>
        <w:ind w:left="8388" w:hanging="360"/>
      </w:pPr>
      <w:rPr>
        <w:rFonts w:ascii="Wingdings" w:hAnsi="Wingdings" w:hint="default"/>
        <w:sz w:val="20"/>
      </w:rPr>
    </w:lvl>
  </w:abstractNum>
  <w:abstractNum w:abstractNumId="27">
    <w:nsid w:val="52B65A3C"/>
    <w:multiLevelType w:val="multilevel"/>
    <w:tmpl w:val="169E1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C93C29"/>
    <w:multiLevelType w:val="multilevel"/>
    <w:tmpl w:val="6F4C50A8"/>
    <w:lvl w:ilvl="0">
      <w:start w:val="1"/>
      <w:numFmt w:val="decimal"/>
      <w:lvlText w:val="%1"/>
      <w:lvlJc w:val="left"/>
      <w:pPr>
        <w:ind w:left="302" w:hanging="173"/>
      </w:pPr>
      <w:rPr>
        <w:b/>
      </w:rPr>
    </w:lvl>
    <w:lvl w:ilvl="1">
      <w:start w:val="1"/>
      <w:numFmt w:val="decimal"/>
      <w:lvlText w:val="%1.%2"/>
      <w:lvlJc w:val="left"/>
      <w:pPr>
        <w:ind w:left="527" w:hanging="336"/>
      </w:pPr>
      <w:rPr>
        <w:rFonts w:ascii="Times New Roman" w:eastAsia="Times New Roman" w:hAnsi="Times New Roman" w:cs="Times New Roman"/>
        <w:sz w:val="22"/>
        <w:szCs w:val="22"/>
      </w:rPr>
    </w:lvl>
    <w:lvl w:ilvl="2">
      <w:start w:val="1"/>
      <w:numFmt w:val="decimal"/>
      <w:lvlText w:val="%1.%2.%3"/>
      <w:lvlJc w:val="left"/>
      <w:pPr>
        <w:ind w:left="1056" w:hanging="605"/>
      </w:pPr>
      <w:rPr>
        <w:rFonts w:ascii="Times New Roman" w:eastAsia="Times New Roman" w:hAnsi="Times New Roman" w:cs="Times New Roman"/>
        <w:sz w:val="22"/>
        <w:szCs w:val="22"/>
      </w:rPr>
    </w:lvl>
    <w:lvl w:ilvl="3">
      <w:numFmt w:val="bullet"/>
      <w:lvlText w:val="•"/>
      <w:lvlJc w:val="left"/>
      <w:pPr>
        <w:ind w:left="700" w:hanging="605"/>
      </w:pPr>
    </w:lvl>
    <w:lvl w:ilvl="4">
      <w:numFmt w:val="bullet"/>
      <w:lvlText w:val="•"/>
      <w:lvlJc w:val="left"/>
      <w:pPr>
        <w:ind w:left="720" w:hanging="605"/>
      </w:pPr>
    </w:lvl>
    <w:lvl w:ilvl="5">
      <w:numFmt w:val="bullet"/>
      <w:lvlText w:val="•"/>
      <w:lvlJc w:val="left"/>
      <w:pPr>
        <w:ind w:left="1060" w:hanging="605"/>
      </w:pPr>
    </w:lvl>
    <w:lvl w:ilvl="6">
      <w:numFmt w:val="bullet"/>
      <w:lvlText w:val="•"/>
      <w:lvlJc w:val="left"/>
      <w:pPr>
        <w:ind w:left="1320" w:hanging="605"/>
      </w:pPr>
    </w:lvl>
    <w:lvl w:ilvl="7">
      <w:numFmt w:val="bullet"/>
      <w:lvlText w:val="•"/>
      <w:lvlJc w:val="left"/>
      <w:pPr>
        <w:ind w:left="3674" w:hanging="605"/>
      </w:pPr>
    </w:lvl>
    <w:lvl w:ilvl="8">
      <w:numFmt w:val="bullet"/>
      <w:lvlText w:val="•"/>
      <w:lvlJc w:val="left"/>
      <w:pPr>
        <w:ind w:left="6029" w:hanging="605"/>
      </w:pPr>
    </w:lvl>
  </w:abstractNum>
  <w:abstractNum w:abstractNumId="29">
    <w:nsid w:val="5962477F"/>
    <w:multiLevelType w:val="multilevel"/>
    <w:tmpl w:val="3108909E"/>
    <w:lvl w:ilvl="0">
      <w:numFmt w:val="bullet"/>
      <w:lvlText w:val="⮚"/>
      <w:lvlJc w:val="left"/>
      <w:pPr>
        <w:ind w:left="238" w:hanging="284"/>
      </w:pPr>
      <w:rPr>
        <w:rFonts w:ascii="Noto Sans Symbols" w:eastAsia="Noto Sans Symbols" w:hAnsi="Noto Sans Symbols" w:cs="Noto Sans Symbols"/>
        <w:b w:val="0"/>
        <w:i w:val="0"/>
        <w:color w:val="000009"/>
        <w:sz w:val="24"/>
        <w:szCs w:val="24"/>
      </w:rPr>
    </w:lvl>
    <w:lvl w:ilvl="1">
      <w:numFmt w:val="bullet"/>
      <w:lvlText w:val="•"/>
      <w:lvlJc w:val="left"/>
      <w:pPr>
        <w:ind w:left="1246" w:hanging="284"/>
      </w:pPr>
    </w:lvl>
    <w:lvl w:ilvl="2">
      <w:numFmt w:val="bullet"/>
      <w:lvlText w:val="•"/>
      <w:lvlJc w:val="left"/>
      <w:pPr>
        <w:ind w:left="2253" w:hanging="284"/>
      </w:pPr>
    </w:lvl>
    <w:lvl w:ilvl="3">
      <w:numFmt w:val="bullet"/>
      <w:lvlText w:val="•"/>
      <w:lvlJc w:val="left"/>
      <w:pPr>
        <w:ind w:left="3259" w:hanging="284"/>
      </w:pPr>
    </w:lvl>
    <w:lvl w:ilvl="4">
      <w:numFmt w:val="bullet"/>
      <w:lvlText w:val="•"/>
      <w:lvlJc w:val="left"/>
      <w:pPr>
        <w:ind w:left="4266" w:hanging="283"/>
      </w:pPr>
    </w:lvl>
    <w:lvl w:ilvl="5">
      <w:numFmt w:val="bullet"/>
      <w:lvlText w:val="•"/>
      <w:lvlJc w:val="left"/>
      <w:pPr>
        <w:ind w:left="5273" w:hanging="284"/>
      </w:pPr>
    </w:lvl>
    <w:lvl w:ilvl="6">
      <w:numFmt w:val="bullet"/>
      <w:lvlText w:val="•"/>
      <w:lvlJc w:val="left"/>
      <w:pPr>
        <w:ind w:left="6279" w:hanging="284"/>
      </w:pPr>
    </w:lvl>
    <w:lvl w:ilvl="7">
      <w:numFmt w:val="bullet"/>
      <w:lvlText w:val="•"/>
      <w:lvlJc w:val="left"/>
      <w:pPr>
        <w:ind w:left="7286" w:hanging="284"/>
      </w:pPr>
    </w:lvl>
    <w:lvl w:ilvl="8">
      <w:numFmt w:val="bullet"/>
      <w:lvlText w:val="•"/>
      <w:lvlJc w:val="left"/>
      <w:pPr>
        <w:ind w:left="8293" w:hanging="284"/>
      </w:pPr>
    </w:lvl>
  </w:abstractNum>
  <w:abstractNum w:abstractNumId="30">
    <w:nsid w:val="5BA62881"/>
    <w:multiLevelType w:val="multilevel"/>
    <w:tmpl w:val="0DCA3AC6"/>
    <w:lvl w:ilvl="0">
      <w:start w:val="1"/>
      <w:numFmt w:val="lowerLetter"/>
      <w:lvlText w:val="%1)"/>
      <w:lvlJc w:val="left"/>
      <w:pPr>
        <w:ind w:left="522" w:hanging="283"/>
      </w:pPr>
      <w:rPr>
        <w:rFonts w:ascii="Times New Roman" w:eastAsia="Times New Roman" w:hAnsi="Times New Roman" w:cs="Times New Roman"/>
        <w:b w:val="0"/>
        <w:i w:val="0"/>
        <w:color w:val="000009"/>
        <w:sz w:val="24"/>
        <w:szCs w:val="24"/>
      </w:rPr>
    </w:lvl>
    <w:lvl w:ilvl="1">
      <w:numFmt w:val="bullet"/>
      <w:lvlText w:val="•"/>
      <w:lvlJc w:val="left"/>
      <w:pPr>
        <w:ind w:left="1498" w:hanging="284"/>
      </w:pPr>
    </w:lvl>
    <w:lvl w:ilvl="2">
      <w:numFmt w:val="bullet"/>
      <w:lvlText w:val="•"/>
      <w:lvlJc w:val="left"/>
      <w:pPr>
        <w:ind w:left="2477" w:hanging="284"/>
      </w:pPr>
    </w:lvl>
    <w:lvl w:ilvl="3">
      <w:numFmt w:val="bullet"/>
      <w:lvlText w:val="•"/>
      <w:lvlJc w:val="left"/>
      <w:pPr>
        <w:ind w:left="3455" w:hanging="284"/>
      </w:pPr>
    </w:lvl>
    <w:lvl w:ilvl="4">
      <w:numFmt w:val="bullet"/>
      <w:lvlText w:val="•"/>
      <w:lvlJc w:val="left"/>
      <w:pPr>
        <w:ind w:left="4434" w:hanging="284"/>
      </w:pPr>
    </w:lvl>
    <w:lvl w:ilvl="5">
      <w:numFmt w:val="bullet"/>
      <w:lvlText w:val="•"/>
      <w:lvlJc w:val="left"/>
      <w:pPr>
        <w:ind w:left="5413" w:hanging="284"/>
      </w:pPr>
    </w:lvl>
    <w:lvl w:ilvl="6">
      <w:numFmt w:val="bullet"/>
      <w:lvlText w:val="•"/>
      <w:lvlJc w:val="left"/>
      <w:pPr>
        <w:ind w:left="6391" w:hanging="284"/>
      </w:pPr>
    </w:lvl>
    <w:lvl w:ilvl="7">
      <w:numFmt w:val="bullet"/>
      <w:lvlText w:val="•"/>
      <w:lvlJc w:val="left"/>
      <w:pPr>
        <w:ind w:left="7370" w:hanging="284"/>
      </w:pPr>
    </w:lvl>
    <w:lvl w:ilvl="8">
      <w:numFmt w:val="bullet"/>
      <w:lvlText w:val="•"/>
      <w:lvlJc w:val="left"/>
      <w:pPr>
        <w:ind w:left="8349" w:hanging="284"/>
      </w:pPr>
    </w:lvl>
  </w:abstractNum>
  <w:abstractNum w:abstractNumId="31">
    <w:nsid w:val="6BA27C16"/>
    <w:multiLevelType w:val="multilevel"/>
    <w:tmpl w:val="349C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7D13BE"/>
    <w:multiLevelType w:val="multilevel"/>
    <w:tmpl w:val="1FFAF9B6"/>
    <w:lvl w:ilvl="0">
      <w:start w:val="1"/>
      <w:numFmt w:val="bullet"/>
      <w:lvlText w:val=""/>
      <w:lvlJc w:val="left"/>
      <w:pPr>
        <w:tabs>
          <w:tab w:val="num" w:pos="1919"/>
        </w:tabs>
        <w:ind w:left="1919"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DC0AE4"/>
    <w:multiLevelType w:val="multilevel"/>
    <w:tmpl w:val="0A665CFC"/>
    <w:lvl w:ilvl="0">
      <w:start w:val="1"/>
      <w:numFmt w:val="decimal"/>
      <w:lvlText w:val="%1."/>
      <w:lvlJc w:val="left"/>
      <w:pPr>
        <w:ind w:left="522" w:hanging="283"/>
      </w:pPr>
      <w:rPr>
        <w:rFonts w:ascii="Times New Roman" w:eastAsia="Times New Roman" w:hAnsi="Times New Roman" w:cs="Times New Roman"/>
        <w:b/>
        <w:i w:val="0"/>
        <w:sz w:val="24"/>
        <w:szCs w:val="24"/>
      </w:rPr>
    </w:lvl>
    <w:lvl w:ilvl="1">
      <w:start w:val="1"/>
      <w:numFmt w:val="decimal"/>
      <w:lvlText w:val="%1.%2."/>
      <w:lvlJc w:val="left"/>
      <w:pPr>
        <w:ind w:left="238" w:hanging="567"/>
      </w:pPr>
      <w:rPr>
        <w:rFonts w:ascii="Times New Roman" w:eastAsia="Times New Roman" w:hAnsi="Times New Roman" w:cs="Times New Roman"/>
        <w:b w:val="0"/>
        <w:i w:val="0"/>
        <w:sz w:val="24"/>
        <w:szCs w:val="24"/>
      </w:rPr>
    </w:lvl>
    <w:lvl w:ilvl="2">
      <w:start w:val="1"/>
      <w:numFmt w:val="decimal"/>
      <w:lvlText w:val="%1.%2.%3."/>
      <w:lvlJc w:val="left"/>
      <w:pPr>
        <w:ind w:left="946" w:hanging="708"/>
      </w:pPr>
    </w:lvl>
    <w:lvl w:ilvl="3">
      <w:start w:val="1"/>
      <w:numFmt w:val="decimal"/>
      <w:lvlText w:val="%1.%2.%3.%4."/>
      <w:lvlJc w:val="left"/>
      <w:pPr>
        <w:ind w:left="238" w:hanging="708"/>
      </w:pPr>
      <w:rPr>
        <w:rFonts w:ascii="Times New Roman" w:eastAsia="Times New Roman" w:hAnsi="Times New Roman" w:cs="Times New Roman"/>
        <w:b w:val="0"/>
        <w:i w:val="0"/>
        <w:sz w:val="22"/>
        <w:szCs w:val="22"/>
      </w:rPr>
    </w:lvl>
    <w:lvl w:ilvl="4">
      <w:numFmt w:val="bullet"/>
      <w:lvlText w:val="•"/>
      <w:lvlJc w:val="left"/>
      <w:pPr>
        <w:ind w:left="940" w:hanging="708"/>
      </w:pPr>
    </w:lvl>
    <w:lvl w:ilvl="5">
      <w:numFmt w:val="bullet"/>
      <w:lvlText w:val="•"/>
      <w:lvlJc w:val="left"/>
      <w:pPr>
        <w:ind w:left="1100" w:hanging="708"/>
      </w:pPr>
    </w:lvl>
    <w:lvl w:ilvl="6">
      <w:numFmt w:val="bullet"/>
      <w:lvlText w:val="•"/>
      <w:lvlJc w:val="left"/>
      <w:pPr>
        <w:ind w:left="2941" w:hanging="708"/>
      </w:pPr>
    </w:lvl>
    <w:lvl w:ilvl="7">
      <w:numFmt w:val="bullet"/>
      <w:lvlText w:val="•"/>
      <w:lvlJc w:val="left"/>
      <w:pPr>
        <w:ind w:left="4782" w:hanging="708"/>
      </w:pPr>
    </w:lvl>
    <w:lvl w:ilvl="8">
      <w:numFmt w:val="bullet"/>
      <w:lvlText w:val="•"/>
      <w:lvlJc w:val="left"/>
      <w:pPr>
        <w:ind w:left="6623" w:hanging="708"/>
      </w:pPr>
    </w:lvl>
  </w:abstractNum>
  <w:abstractNum w:abstractNumId="34">
    <w:nsid w:val="762D7B28"/>
    <w:multiLevelType w:val="multilevel"/>
    <w:tmpl w:val="127202CA"/>
    <w:lvl w:ilvl="0">
      <w:start w:val="1"/>
      <w:numFmt w:val="decimal"/>
      <w:lvlText w:val="%1)"/>
      <w:lvlJc w:val="left"/>
      <w:pPr>
        <w:ind w:left="439" w:hanging="201"/>
      </w:pPr>
      <w:rPr>
        <w:rFonts w:ascii="Times New Roman" w:eastAsia="Times New Roman" w:hAnsi="Times New Roman" w:cs="Times New Roman"/>
        <w:b w:val="0"/>
        <w:i w:val="0"/>
        <w:color w:val="000009"/>
        <w:sz w:val="22"/>
        <w:szCs w:val="22"/>
      </w:rPr>
    </w:lvl>
    <w:lvl w:ilvl="1">
      <w:start w:val="1"/>
      <w:numFmt w:val="lowerLetter"/>
      <w:lvlText w:val="%2)"/>
      <w:lvlJc w:val="left"/>
      <w:pPr>
        <w:ind w:left="238" w:hanging="283"/>
      </w:pPr>
      <w:rPr>
        <w:rFonts w:ascii="Times New Roman" w:eastAsia="Times New Roman" w:hAnsi="Times New Roman" w:cs="Times New Roman"/>
        <w:b w:val="0"/>
        <w:i w:val="0"/>
        <w:color w:val="000009"/>
        <w:sz w:val="24"/>
        <w:szCs w:val="24"/>
      </w:rPr>
    </w:lvl>
    <w:lvl w:ilvl="2">
      <w:numFmt w:val="bullet"/>
      <w:lvlText w:val="•"/>
      <w:lvlJc w:val="left"/>
      <w:pPr>
        <w:ind w:left="1536" w:hanging="283"/>
      </w:pPr>
    </w:lvl>
    <w:lvl w:ilvl="3">
      <w:numFmt w:val="bullet"/>
      <w:lvlText w:val="•"/>
      <w:lvlJc w:val="left"/>
      <w:pPr>
        <w:ind w:left="2632" w:hanging="283"/>
      </w:pPr>
    </w:lvl>
    <w:lvl w:ilvl="4">
      <w:numFmt w:val="bullet"/>
      <w:lvlText w:val="•"/>
      <w:lvlJc w:val="left"/>
      <w:pPr>
        <w:ind w:left="3728" w:hanging="283"/>
      </w:pPr>
    </w:lvl>
    <w:lvl w:ilvl="5">
      <w:numFmt w:val="bullet"/>
      <w:lvlText w:val="•"/>
      <w:lvlJc w:val="left"/>
      <w:pPr>
        <w:ind w:left="4825" w:hanging="283"/>
      </w:pPr>
    </w:lvl>
    <w:lvl w:ilvl="6">
      <w:numFmt w:val="bullet"/>
      <w:lvlText w:val="•"/>
      <w:lvlJc w:val="left"/>
      <w:pPr>
        <w:ind w:left="5921" w:hanging="282"/>
      </w:pPr>
    </w:lvl>
    <w:lvl w:ilvl="7">
      <w:numFmt w:val="bullet"/>
      <w:lvlText w:val="•"/>
      <w:lvlJc w:val="left"/>
      <w:pPr>
        <w:ind w:left="7017" w:hanging="282"/>
      </w:pPr>
    </w:lvl>
    <w:lvl w:ilvl="8">
      <w:numFmt w:val="bullet"/>
      <w:lvlText w:val="•"/>
      <w:lvlJc w:val="left"/>
      <w:pPr>
        <w:ind w:left="8113" w:hanging="283"/>
      </w:pPr>
    </w:lvl>
  </w:abstractNum>
  <w:abstractNum w:abstractNumId="35">
    <w:nsid w:val="780B16E6"/>
    <w:multiLevelType w:val="multilevel"/>
    <w:tmpl w:val="4492FD9A"/>
    <w:lvl w:ilvl="0">
      <w:start w:val="6"/>
      <w:numFmt w:val="decimal"/>
      <w:lvlText w:val="%1"/>
      <w:lvlJc w:val="left"/>
      <w:pPr>
        <w:ind w:left="238" w:hanging="708"/>
      </w:pPr>
      <w:rPr>
        <w:rFonts w:hint="default"/>
        <w:lang w:val="pt-PT" w:eastAsia="en-US" w:bidi="ar-SA"/>
      </w:rPr>
    </w:lvl>
    <w:lvl w:ilvl="1">
      <w:start w:val="11"/>
      <w:numFmt w:val="decimal"/>
      <w:lvlText w:val="%1.%2"/>
      <w:lvlJc w:val="left"/>
      <w:pPr>
        <w:ind w:left="238" w:hanging="708"/>
      </w:pPr>
      <w:rPr>
        <w:rFonts w:hint="default"/>
        <w:lang w:val="pt-PT" w:eastAsia="en-US" w:bidi="ar-SA"/>
      </w:rPr>
    </w:lvl>
    <w:lvl w:ilvl="2">
      <w:start w:val="2"/>
      <w:numFmt w:val="decimal"/>
      <w:lvlText w:val="%1.%2.%3."/>
      <w:lvlJc w:val="left"/>
      <w:pPr>
        <w:ind w:left="23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59" w:hanging="708"/>
      </w:pPr>
      <w:rPr>
        <w:rFonts w:hint="default"/>
        <w:lang w:val="pt-PT" w:eastAsia="en-US" w:bidi="ar-SA"/>
      </w:rPr>
    </w:lvl>
    <w:lvl w:ilvl="4">
      <w:numFmt w:val="bullet"/>
      <w:lvlText w:val="•"/>
      <w:lvlJc w:val="left"/>
      <w:pPr>
        <w:ind w:left="4266" w:hanging="708"/>
      </w:pPr>
      <w:rPr>
        <w:rFonts w:hint="default"/>
        <w:lang w:val="pt-PT" w:eastAsia="en-US" w:bidi="ar-SA"/>
      </w:rPr>
    </w:lvl>
    <w:lvl w:ilvl="5">
      <w:numFmt w:val="bullet"/>
      <w:lvlText w:val="•"/>
      <w:lvlJc w:val="left"/>
      <w:pPr>
        <w:ind w:left="5273" w:hanging="708"/>
      </w:pPr>
      <w:rPr>
        <w:rFonts w:hint="default"/>
        <w:lang w:val="pt-PT" w:eastAsia="en-US" w:bidi="ar-SA"/>
      </w:rPr>
    </w:lvl>
    <w:lvl w:ilvl="6">
      <w:numFmt w:val="bullet"/>
      <w:lvlText w:val="•"/>
      <w:lvlJc w:val="left"/>
      <w:pPr>
        <w:ind w:left="6279" w:hanging="708"/>
      </w:pPr>
      <w:rPr>
        <w:rFonts w:hint="default"/>
        <w:lang w:val="pt-PT" w:eastAsia="en-US" w:bidi="ar-SA"/>
      </w:rPr>
    </w:lvl>
    <w:lvl w:ilvl="7">
      <w:numFmt w:val="bullet"/>
      <w:lvlText w:val="•"/>
      <w:lvlJc w:val="left"/>
      <w:pPr>
        <w:ind w:left="7286" w:hanging="708"/>
      </w:pPr>
      <w:rPr>
        <w:rFonts w:hint="default"/>
        <w:lang w:val="pt-PT" w:eastAsia="en-US" w:bidi="ar-SA"/>
      </w:rPr>
    </w:lvl>
    <w:lvl w:ilvl="8">
      <w:numFmt w:val="bullet"/>
      <w:lvlText w:val="•"/>
      <w:lvlJc w:val="left"/>
      <w:pPr>
        <w:ind w:left="8293" w:hanging="708"/>
      </w:pPr>
      <w:rPr>
        <w:rFonts w:hint="default"/>
        <w:lang w:val="pt-PT" w:eastAsia="en-US" w:bidi="ar-SA"/>
      </w:rPr>
    </w:lvl>
  </w:abstractNum>
  <w:num w:numId="1">
    <w:abstractNumId w:val="5"/>
  </w:num>
  <w:num w:numId="2">
    <w:abstractNumId w:val="8"/>
  </w:num>
  <w:num w:numId="3">
    <w:abstractNumId w:val="16"/>
  </w:num>
  <w:num w:numId="4">
    <w:abstractNumId w:val="10"/>
  </w:num>
  <w:num w:numId="5">
    <w:abstractNumId w:val="35"/>
  </w:num>
  <w:num w:numId="6">
    <w:abstractNumId w:val="20"/>
  </w:num>
  <w:num w:numId="7">
    <w:abstractNumId w:val="4"/>
  </w:num>
  <w:num w:numId="8">
    <w:abstractNumId w:val="14"/>
  </w:num>
  <w:num w:numId="9">
    <w:abstractNumId w:val="29"/>
  </w:num>
  <w:num w:numId="10">
    <w:abstractNumId w:val="19"/>
  </w:num>
  <w:num w:numId="11">
    <w:abstractNumId w:val="34"/>
  </w:num>
  <w:num w:numId="12">
    <w:abstractNumId w:val="28"/>
  </w:num>
  <w:num w:numId="13">
    <w:abstractNumId w:val="30"/>
  </w:num>
  <w:num w:numId="14">
    <w:abstractNumId w:val="9"/>
  </w:num>
  <w:num w:numId="15">
    <w:abstractNumId w:val="13"/>
  </w:num>
  <w:num w:numId="16">
    <w:abstractNumId w:val="33"/>
  </w:num>
  <w:num w:numId="17">
    <w:abstractNumId w:val="22"/>
  </w:num>
  <w:num w:numId="18">
    <w:abstractNumId w:val="18"/>
  </w:num>
  <w:num w:numId="19">
    <w:abstractNumId w:val="7"/>
  </w:num>
  <w:num w:numId="20">
    <w:abstractNumId w:val="3"/>
  </w:num>
  <w:num w:numId="21">
    <w:abstractNumId w:val="17"/>
  </w:num>
  <w:num w:numId="22">
    <w:abstractNumId w:val="2"/>
  </w:num>
  <w:num w:numId="23">
    <w:abstractNumId w:val="12"/>
  </w:num>
  <w:num w:numId="24">
    <w:abstractNumId w:val="32"/>
  </w:num>
  <w:num w:numId="25">
    <w:abstractNumId w:val="15"/>
  </w:num>
  <w:num w:numId="26">
    <w:abstractNumId w:val="26"/>
  </w:num>
  <w:num w:numId="27">
    <w:abstractNumId w:val="0"/>
  </w:num>
  <w:num w:numId="28">
    <w:abstractNumId w:val="11"/>
  </w:num>
  <w:num w:numId="29">
    <w:abstractNumId w:val="6"/>
  </w:num>
  <w:num w:numId="30">
    <w:abstractNumId w:val="27"/>
  </w:num>
  <w:num w:numId="31">
    <w:abstractNumId w:val="1"/>
  </w:num>
  <w:num w:numId="32">
    <w:abstractNumId w:val="21"/>
  </w:num>
  <w:num w:numId="33">
    <w:abstractNumId w:val="31"/>
  </w:num>
  <w:num w:numId="34">
    <w:abstractNumId w:val="24"/>
  </w:num>
  <w:num w:numId="35">
    <w:abstractNumId w:val="25"/>
  </w:num>
  <w:num w:numId="3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800"/>
    <w:rsid w:val="00000164"/>
    <w:rsid w:val="00012D6A"/>
    <w:rsid w:val="00020D60"/>
    <w:rsid w:val="00020E6E"/>
    <w:rsid w:val="00021A01"/>
    <w:rsid w:val="000221B0"/>
    <w:rsid w:val="00023C82"/>
    <w:rsid w:val="00042110"/>
    <w:rsid w:val="0004398B"/>
    <w:rsid w:val="000558FD"/>
    <w:rsid w:val="00061C11"/>
    <w:rsid w:val="000663DD"/>
    <w:rsid w:val="00072890"/>
    <w:rsid w:val="000809E6"/>
    <w:rsid w:val="00083689"/>
    <w:rsid w:val="00092874"/>
    <w:rsid w:val="000A3014"/>
    <w:rsid w:val="000B0793"/>
    <w:rsid w:val="000C03D6"/>
    <w:rsid w:val="000C3C73"/>
    <w:rsid w:val="000D2CB2"/>
    <w:rsid w:val="000D3904"/>
    <w:rsid w:val="000D53C9"/>
    <w:rsid w:val="000D76DE"/>
    <w:rsid w:val="000F605D"/>
    <w:rsid w:val="000F7981"/>
    <w:rsid w:val="000F79F5"/>
    <w:rsid w:val="0011324F"/>
    <w:rsid w:val="00116CF2"/>
    <w:rsid w:val="001177E8"/>
    <w:rsid w:val="001237B1"/>
    <w:rsid w:val="00140061"/>
    <w:rsid w:val="00140170"/>
    <w:rsid w:val="001425FA"/>
    <w:rsid w:val="00145912"/>
    <w:rsid w:val="00151E03"/>
    <w:rsid w:val="0016065B"/>
    <w:rsid w:val="0017755D"/>
    <w:rsid w:val="00195449"/>
    <w:rsid w:val="001B2705"/>
    <w:rsid w:val="001C0782"/>
    <w:rsid w:val="001C14AA"/>
    <w:rsid w:val="001E4065"/>
    <w:rsid w:val="00204E4A"/>
    <w:rsid w:val="00207A29"/>
    <w:rsid w:val="00214475"/>
    <w:rsid w:val="0021644F"/>
    <w:rsid w:val="00221562"/>
    <w:rsid w:val="0023116D"/>
    <w:rsid w:val="00231AF6"/>
    <w:rsid w:val="00234214"/>
    <w:rsid w:val="00235FC9"/>
    <w:rsid w:val="0023786E"/>
    <w:rsid w:val="00243BA7"/>
    <w:rsid w:val="00246800"/>
    <w:rsid w:val="00261A50"/>
    <w:rsid w:val="0026278B"/>
    <w:rsid w:val="002637DC"/>
    <w:rsid w:val="002716EE"/>
    <w:rsid w:val="00276704"/>
    <w:rsid w:val="002854CA"/>
    <w:rsid w:val="002866AA"/>
    <w:rsid w:val="002869C4"/>
    <w:rsid w:val="00287D3F"/>
    <w:rsid w:val="002A2594"/>
    <w:rsid w:val="002B6FDE"/>
    <w:rsid w:val="002C2EAC"/>
    <w:rsid w:val="002C3762"/>
    <w:rsid w:val="002C78D2"/>
    <w:rsid w:val="002D5F8A"/>
    <w:rsid w:val="002D664B"/>
    <w:rsid w:val="002D6DEB"/>
    <w:rsid w:val="002E74B6"/>
    <w:rsid w:val="00305CAC"/>
    <w:rsid w:val="0031642E"/>
    <w:rsid w:val="00316476"/>
    <w:rsid w:val="00330515"/>
    <w:rsid w:val="00332D5D"/>
    <w:rsid w:val="0033563B"/>
    <w:rsid w:val="00336AF2"/>
    <w:rsid w:val="003418C8"/>
    <w:rsid w:val="00364795"/>
    <w:rsid w:val="00371CD1"/>
    <w:rsid w:val="00380929"/>
    <w:rsid w:val="00380E56"/>
    <w:rsid w:val="003825E0"/>
    <w:rsid w:val="00383003"/>
    <w:rsid w:val="00394EC7"/>
    <w:rsid w:val="00395DC6"/>
    <w:rsid w:val="003A2680"/>
    <w:rsid w:val="003A7C66"/>
    <w:rsid w:val="003B41DF"/>
    <w:rsid w:val="003B5EEB"/>
    <w:rsid w:val="003C1CFC"/>
    <w:rsid w:val="003C45C5"/>
    <w:rsid w:val="003C7141"/>
    <w:rsid w:val="003D3771"/>
    <w:rsid w:val="003D6F5A"/>
    <w:rsid w:val="003D75C5"/>
    <w:rsid w:val="003D7CD0"/>
    <w:rsid w:val="003E0CC8"/>
    <w:rsid w:val="003E257A"/>
    <w:rsid w:val="003E2E35"/>
    <w:rsid w:val="003E3ACB"/>
    <w:rsid w:val="003E7C05"/>
    <w:rsid w:val="003F4ADD"/>
    <w:rsid w:val="00403E5C"/>
    <w:rsid w:val="00410AA1"/>
    <w:rsid w:val="00413B07"/>
    <w:rsid w:val="00420130"/>
    <w:rsid w:val="0042031D"/>
    <w:rsid w:val="004372BB"/>
    <w:rsid w:val="00441885"/>
    <w:rsid w:val="00442043"/>
    <w:rsid w:val="00447FF3"/>
    <w:rsid w:val="00452068"/>
    <w:rsid w:val="00455B37"/>
    <w:rsid w:val="00480BD6"/>
    <w:rsid w:val="00484867"/>
    <w:rsid w:val="00492986"/>
    <w:rsid w:val="004A27A3"/>
    <w:rsid w:val="004A4B1A"/>
    <w:rsid w:val="004B4504"/>
    <w:rsid w:val="004C4FB2"/>
    <w:rsid w:val="004D075F"/>
    <w:rsid w:val="00505C1A"/>
    <w:rsid w:val="0050740F"/>
    <w:rsid w:val="005122FA"/>
    <w:rsid w:val="00514649"/>
    <w:rsid w:val="00514E50"/>
    <w:rsid w:val="0052130B"/>
    <w:rsid w:val="0052322B"/>
    <w:rsid w:val="00526F25"/>
    <w:rsid w:val="00532799"/>
    <w:rsid w:val="00532A20"/>
    <w:rsid w:val="005415E6"/>
    <w:rsid w:val="00562570"/>
    <w:rsid w:val="005657A6"/>
    <w:rsid w:val="005668C7"/>
    <w:rsid w:val="00580BDC"/>
    <w:rsid w:val="005A7814"/>
    <w:rsid w:val="005B3A7B"/>
    <w:rsid w:val="005C1EE0"/>
    <w:rsid w:val="005C310A"/>
    <w:rsid w:val="005C3292"/>
    <w:rsid w:val="005C5526"/>
    <w:rsid w:val="005D75F5"/>
    <w:rsid w:val="005E0292"/>
    <w:rsid w:val="005E390C"/>
    <w:rsid w:val="005E71CA"/>
    <w:rsid w:val="005F1B2E"/>
    <w:rsid w:val="005F5D63"/>
    <w:rsid w:val="005F75A5"/>
    <w:rsid w:val="0060248C"/>
    <w:rsid w:val="0060334D"/>
    <w:rsid w:val="006137F8"/>
    <w:rsid w:val="006157A1"/>
    <w:rsid w:val="00620E49"/>
    <w:rsid w:val="0063574E"/>
    <w:rsid w:val="00640A49"/>
    <w:rsid w:val="00652B0F"/>
    <w:rsid w:val="006545C8"/>
    <w:rsid w:val="00655623"/>
    <w:rsid w:val="006646A6"/>
    <w:rsid w:val="006742DA"/>
    <w:rsid w:val="0067468E"/>
    <w:rsid w:val="00676445"/>
    <w:rsid w:val="00684838"/>
    <w:rsid w:val="00685073"/>
    <w:rsid w:val="00687EFD"/>
    <w:rsid w:val="00690240"/>
    <w:rsid w:val="00692964"/>
    <w:rsid w:val="006D0307"/>
    <w:rsid w:val="006D68B1"/>
    <w:rsid w:val="006F38EF"/>
    <w:rsid w:val="006F4ED6"/>
    <w:rsid w:val="00703B08"/>
    <w:rsid w:val="00704A91"/>
    <w:rsid w:val="00707085"/>
    <w:rsid w:val="00716586"/>
    <w:rsid w:val="007223DA"/>
    <w:rsid w:val="00723897"/>
    <w:rsid w:val="00733235"/>
    <w:rsid w:val="0073408E"/>
    <w:rsid w:val="00740B47"/>
    <w:rsid w:val="007422BE"/>
    <w:rsid w:val="007475D0"/>
    <w:rsid w:val="0075437B"/>
    <w:rsid w:val="007613E9"/>
    <w:rsid w:val="00762020"/>
    <w:rsid w:val="007630B2"/>
    <w:rsid w:val="0076489A"/>
    <w:rsid w:val="00764CBC"/>
    <w:rsid w:val="00765847"/>
    <w:rsid w:val="007813FD"/>
    <w:rsid w:val="00794783"/>
    <w:rsid w:val="007D11F6"/>
    <w:rsid w:val="007F1950"/>
    <w:rsid w:val="007F1FCC"/>
    <w:rsid w:val="007F3472"/>
    <w:rsid w:val="007F583B"/>
    <w:rsid w:val="00803E9A"/>
    <w:rsid w:val="00804230"/>
    <w:rsid w:val="008135CD"/>
    <w:rsid w:val="008155FE"/>
    <w:rsid w:val="008272E0"/>
    <w:rsid w:val="008331B0"/>
    <w:rsid w:val="00835764"/>
    <w:rsid w:val="0084437E"/>
    <w:rsid w:val="00857AE3"/>
    <w:rsid w:val="00860A8E"/>
    <w:rsid w:val="008612EC"/>
    <w:rsid w:val="008765AD"/>
    <w:rsid w:val="00877495"/>
    <w:rsid w:val="008859A7"/>
    <w:rsid w:val="0088622C"/>
    <w:rsid w:val="00886928"/>
    <w:rsid w:val="00893AA7"/>
    <w:rsid w:val="008A2A52"/>
    <w:rsid w:val="008A7802"/>
    <w:rsid w:val="008B4B84"/>
    <w:rsid w:val="008C637B"/>
    <w:rsid w:val="008D206C"/>
    <w:rsid w:val="008D23AD"/>
    <w:rsid w:val="008D325F"/>
    <w:rsid w:val="008D4752"/>
    <w:rsid w:val="008D4C07"/>
    <w:rsid w:val="008E0D86"/>
    <w:rsid w:val="008E5A47"/>
    <w:rsid w:val="008F3129"/>
    <w:rsid w:val="00905D5A"/>
    <w:rsid w:val="0092684B"/>
    <w:rsid w:val="009311B3"/>
    <w:rsid w:val="0093324F"/>
    <w:rsid w:val="00943951"/>
    <w:rsid w:val="00943BFB"/>
    <w:rsid w:val="00952112"/>
    <w:rsid w:val="00953D07"/>
    <w:rsid w:val="009617D3"/>
    <w:rsid w:val="0096431F"/>
    <w:rsid w:val="00967FC9"/>
    <w:rsid w:val="009737D6"/>
    <w:rsid w:val="00983F87"/>
    <w:rsid w:val="00984E5A"/>
    <w:rsid w:val="009873A5"/>
    <w:rsid w:val="00990183"/>
    <w:rsid w:val="00991573"/>
    <w:rsid w:val="00993D71"/>
    <w:rsid w:val="00997050"/>
    <w:rsid w:val="009B733D"/>
    <w:rsid w:val="009D4518"/>
    <w:rsid w:val="009F10B1"/>
    <w:rsid w:val="009F7272"/>
    <w:rsid w:val="00A04668"/>
    <w:rsid w:val="00A0504F"/>
    <w:rsid w:val="00A120DF"/>
    <w:rsid w:val="00A2683E"/>
    <w:rsid w:val="00A65050"/>
    <w:rsid w:val="00A65E57"/>
    <w:rsid w:val="00A75086"/>
    <w:rsid w:val="00AC58D3"/>
    <w:rsid w:val="00AD114B"/>
    <w:rsid w:val="00AD5039"/>
    <w:rsid w:val="00AD69AC"/>
    <w:rsid w:val="00AE3A10"/>
    <w:rsid w:val="00AE73C9"/>
    <w:rsid w:val="00AF2EDE"/>
    <w:rsid w:val="00AF55A0"/>
    <w:rsid w:val="00B00196"/>
    <w:rsid w:val="00B005AF"/>
    <w:rsid w:val="00B03B1E"/>
    <w:rsid w:val="00B0433F"/>
    <w:rsid w:val="00B04CBD"/>
    <w:rsid w:val="00B11859"/>
    <w:rsid w:val="00B17874"/>
    <w:rsid w:val="00B20F29"/>
    <w:rsid w:val="00B27C3C"/>
    <w:rsid w:val="00B37D4A"/>
    <w:rsid w:val="00B411D4"/>
    <w:rsid w:val="00B647D4"/>
    <w:rsid w:val="00B75FB8"/>
    <w:rsid w:val="00B81FAA"/>
    <w:rsid w:val="00B93160"/>
    <w:rsid w:val="00BA0BE7"/>
    <w:rsid w:val="00BA1C0F"/>
    <w:rsid w:val="00BA6673"/>
    <w:rsid w:val="00BA7652"/>
    <w:rsid w:val="00BB04F6"/>
    <w:rsid w:val="00BC08CB"/>
    <w:rsid w:val="00BD6B98"/>
    <w:rsid w:val="00BE1071"/>
    <w:rsid w:val="00BE5601"/>
    <w:rsid w:val="00BF0495"/>
    <w:rsid w:val="00BF2E3C"/>
    <w:rsid w:val="00C01EF4"/>
    <w:rsid w:val="00C032B3"/>
    <w:rsid w:val="00C35F32"/>
    <w:rsid w:val="00C37CB7"/>
    <w:rsid w:val="00C46DA5"/>
    <w:rsid w:val="00C55A18"/>
    <w:rsid w:val="00C574A0"/>
    <w:rsid w:val="00C62C51"/>
    <w:rsid w:val="00C70A33"/>
    <w:rsid w:val="00C767E7"/>
    <w:rsid w:val="00C93930"/>
    <w:rsid w:val="00CC0CAF"/>
    <w:rsid w:val="00CC0CE1"/>
    <w:rsid w:val="00CD26A9"/>
    <w:rsid w:val="00CD3DAB"/>
    <w:rsid w:val="00CF29AE"/>
    <w:rsid w:val="00D06462"/>
    <w:rsid w:val="00D11B90"/>
    <w:rsid w:val="00D1280A"/>
    <w:rsid w:val="00D34253"/>
    <w:rsid w:val="00D420EB"/>
    <w:rsid w:val="00D534AE"/>
    <w:rsid w:val="00D67613"/>
    <w:rsid w:val="00D7220D"/>
    <w:rsid w:val="00D76B73"/>
    <w:rsid w:val="00D81A0F"/>
    <w:rsid w:val="00D839C1"/>
    <w:rsid w:val="00D865AA"/>
    <w:rsid w:val="00D86F4C"/>
    <w:rsid w:val="00D878FF"/>
    <w:rsid w:val="00D968DC"/>
    <w:rsid w:val="00DA56D8"/>
    <w:rsid w:val="00DA71B7"/>
    <w:rsid w:val="00DB5FB1"/>
    <w:rsid w:val="00DB7C9A"/>
    <w:rsid w:val="00DC416F"/>
    <w:rsid w:val="00DD398A"/>
    <w:rsid w:val="00DD4B5E"/>
    <w:rsid w:val="00DD4BB1"/>
    <w:rsid w:val="00DE3CA0"/>
    <w:rsid w:val="00E008FA"/>
    <w:rsid w:val="00E20F37"/>
    <w:rsid w:val="00E21E7A"/>
    <w:rsid w:val="00E22F78"/>
    <w:rsid w:val="00E2769B"/>
    <w:rsid w:val="00E320DA"/>
    <w:rsid w:val="00E446C8"/>
    <w:rsid w:val="00E54F6F"/>
    <w:rsid w:val="00E632AE"/>
    <w:rsid w:val="00E6791B"/>
    <w:rsid w:val="00E815FA"/>
    <w:rsid w:val="00EA38DC"/>
    <w:rsid w:val="00EB130C"/>
    <w:rsid w:val="00EC1888"/>
    <w:rsid w:val="00EE65C6"/>
    <w:rsid w:val="00EE6FC6"/>
    <w:rsid w:val="00EF17AB"/>
    <w:rsid w:val="00EF31B3"/>
    <w:rsid w:val="00F22ED2"/>
    <w:rsid w:val="00F23A0D"/>
    <w:rsid w:val="00F27E31"/>
    <w:rsid w:val="00F309A7"/>
    <w:rsid w:val="00F33CB4"/>
    <w:rsid w:val="00F43B42"/>
    <w:rsid w:val="00F52138"/>
    <w:rsid w:val="00F5584E"/>
    <w:rsid w:val="00F5737C"/>
    <w:rsid w:val="00F74E1A"/>
    <w:rsid w:val="00F762D1"/>
    <w:rsid w:val="00FB04A2"/>
    <w:rsid w:val="00FB40C2"/>
    <w:rsid w:val="00FC404E"/>
    <w:rsid w:val="00FC4300"/>
    <w:rsid w:val="00FD25C2"/>
    <w:rsid w:val="00FD7D18"/>
    <w:rsid w:val="00FE21A3"/>
    <w:rsid w:val="00FE5A00"/>
    <w:rsid w:val="00FF23F1"/>
    <w:rsid w:val="00FF3A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51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38"/>
      <w:jc w:val="both"/>
      <w:outlineLvl w:val="0"/>
    </w:pPr>
    <w:rPr>
      <w:b/>
      <w:bCs/>
      <w:sz w:val="24"/>
      <w:szCs w:val="24"/>
      <w:u w:val="single" w:color="000000"/>
    </w:rPr>
  </w:style>
  <w:style w:type="paragraph" w:styleId="Ttulo2">
    <w:name w:val="heading 2"/>
    <w:basedOn w:val="Normal"/>
    <w:uiPriority w:val="9"/>
    <w:unhideWhenUsed/>
    <w:qFormat/>
    <w:pPr>
      <w:ind w:left="238"/>
      <w:jc w:val="both"/>
      <w:outlineLvl w:val="1"/>
    </w:pPr>
    <w:rPr>
      <w:b/>
      <w:bCs/>
      <w:sz w:val="24"/>
      <w:szCs w:val="24"/>
    </w:rPr>
  </w:style>
  <w:style w:type="paragraph" w:styleId="Ttulo3">
    <w:name w:val="heading 3"/>
    <w:basedOn w:val="Normal"/>
    <w:next w:val="Normal"/>
    <w:link w:val="Ttulo3Char"/>
    <w:uiPriority w:val="9"/>
    <w:unhideWhenUsed/>
    <w:qFormat/>
    <w:rsid w:val="0072389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723897"/>
    <w:pPr>
      <w:keepNext/>
      <w:keepLines/>
      <w:autoSpaceDE/>
      <w:autoSpaceDN/>
      <w:spacing w:before="240" w:after="40"/>
      <w:outlineLvl w:val="3"/>
    </w:pPr>
    <w:rPr>
      <w:b/>
      <w:sz w:val="24"/>
      <w:szCs w:val="24"/>
      <w:lang w:eastAsia="pt-BR"/>
    </w:rPr>
  </w:style>
  <w:style w:type="paragraph" w:styleId="Ttulo5">
    <w:name w:val="heading 5"/>
    <w:basedOn w:val="Normal"/>
    <w:next w:val="Normal"/>
    <w:link w:val="Ttulo5Char"/>
    <w:uiPriority w:val="9"/>
    <w:semiHidden/>
    <w:unhideWhenUsed/>
    <w:qFormat/>
    <w:rsid w:val="00723897"/>
    <w:pPr>
      <w:keepNext/>
      <w:keepLines/>
      <w:autoSpaceDE/>
      <w:autoSpaceDN/>
      <w:spacing w:before="220" w:after="40"/>
      <w:outlineLvl w:val="4"/>
    </w:pPr>
    <w:rPr>
      <w:b/>
      <w:lang w:eastAsia="pt-BR"/>
    </w:rPr>
  </w:style>
  <w:style w:type="paragraph" w:styleId="Ttulo6">
    <w:name w:val="heading 6"/>
    <w:basedOn w:val="Normal"/>
    <w:next w:val="Normal"/>
    <w:link w:val="Ttulo6Char"/>
    <w:uiPriority w:val="9"/>
    <w:semiHidden/>
    <w:unhideWhenUsed/>
    <w:qFormat/>
    <w:rsid w:val="00723897"/>
    <w:pPr>
      <w:keepNext/>
      <w:keepLines/>
      <w:autoSpaceDE/>
      <w:autoSpaceDN/>
      <w:spacing w:before="200" w:after="40"/>
      <w:outlineLvl w:val="5"/>
    </w:pPr>
    <w:rPr>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nhideWhenUsed/>
    <w:qFormat/>
    <w:tblPr>
      <w:tblInd w:w="0" w:type="dxa"/>
      <w:tblCellMar>
        <w:top w:w="0" w:type="dxa"/>
        <w:left w:w="0" w:type="dxa"/>
        <w:bottom w:w="0" w:type="dxa"/>
        <w:right w:w="0" w:type="dxa"/>
      </w:tblCellMar>
    </w:tblPr>
  </w:style>
  <w:style w:type="paragraph" w:styleId="Sumrio1">
    <w:name w:val="toc 1"/>
    <w:basedOn w:val="Normal"/>
    <w:uiPriority w:val="1"/>
    <w:qFormat/>
    <w:pPr>
      <w:ind w:left="521" w:hanging="283"/>
    </w:pPr>
    <w:rPr>
      <w:sz w:val="24"/>
      <w:szCs w:val="24"/>
    </w:rPr>
  </w:style>
  <w:style w:type="paragraph" w:styleId="Corpodetexto">
    <w:name w:val="Body Text"/>
    <w:basedOn w:val="Normal"/>
    <w:uiPriority w:val="1"/>
    <w:qFormat/>
    <w:pPr>
      <w:ind w:left="238"/>
      <w:jc w:val="both"/>
    </w:pPr>
    <w:rPr>
      <w:sz w:val="24"/>
      <w:szCs w:val="24"/>
    </w:rPr>
  </w:style>
  <w:style w:type="paragraph" w:styleId="PargrafodaLista">
    <w:name w:val="List Paragraph"/>
    <w:basedOn w:val="Normal"/>
    <w:uiPriority w:val="1"/>
    <w:qFormat/>
    <w:pPr>
      <w:ind w:left="238"/>
      <w:jc w:val="both"/>
    </w:pPr>
  </w:style>
  <w:style w:type="paragraph" w:customStyle="1" w:styleId="TableParagraph">
    <w:name w:val="Table Paragraph"/>
    <w:basedOn w:val="Normal"/>
    <w:uiPriority w:val="1"/>
    <w:qFormat/>
    <w:pPr>
      <w:ind w:left="112"/>
    </w:pPr>
  </w:style>
  <w:style w:type="character" w:styleId="Hyperlink">
    <w:name w:val="Hyperlink"/>
    <w:basedOn w:val="Fontepargpadro"/>
    <w:uiPriority w:val="99"/>
    <w:unhideWhenUsed/>
    <w:rsid w:val="0016065B"/>
    <w:rPr>
      <w:color w:val="0000FF" w:themeColor="hyperlink"/>
      <w:u w:val="single"/>
    </w:rPr>
  </w:style>
  <w:style w:type="character" w:customStyle="1" w:styleId="UnresolvedMention">
    <w:name w:val="Unresolved Mention"/>
    <w:basedOn w:val="Fontepargpadro"/>
    <w:uiPriority w:val="99"/>
    <w:semiHidden/>
    <w:unhideWhenUsed/>
    <w:rsid w:val="0016065B"/>
    <w:rPr>
      <w:color w:val="605E5C"/>
      <w:shd w:val="clear" w:color="auto" w:fill="E1DFDD"/>
    </w:rPr>
  </w:style>
  <w:style w:type="character" w:customStyle="1" w:styleId="Ttulo3Char">
    <w:name w:val="Título 3 Char"/>
    <w:basedOn w:val="Fontepargpadro"/>
    <w:link w:val="Ttulo3"/>
    <w:uiPriority w:val="9"/>
    <w:semiHidden/>
    <w:rsid w:val="00723897"/>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723897"/>
    <w:rPr>
      <w:rFonts w:ascii="Times New Roman" w:eastAsia="Times New Roman" w:hAnsi="Times New Roman" w:cs="Times New Roman"/>
      <w:b/>
      <w:sz w:val="24"/>
      <w:szCs w:val="24"/>
      <w:lang w:val="pt-PT" w:eastAsia="pt-BR"/>
    </w:rPr>
  </w:style>
  <w:style w:type="character" w:customStyle="1" w:styleId="Ttulo5Char">
    <w:name w:val="Título 5 Char"/>
    <w:basedOn w:val="Fontepargpadro"/>
    <w:link w:val="Ttulo5"/>
    <w:uiPriority w:val="9"/>
    <w:semiHidden/>
    <w:rsid w:val="00723897"/>
    <w:rPr>
      <w:rFonts w:ascii="Times New Roman" w:eastAsia="Times New Roman" w:hAnsi="Times New Roman" w:cs="Times New Roman"/>
      <w:b/>
      <w:lang w:val="pt-PT" w:eastAsia="pt-BR"/>
    </w:rPr>
  </w:style>
  <w:style w:type="character" w:customStyle="1" w:styleId="Ttulo6Char">
    <w:name w:val="Título 6 Char"/>
    <w:basedOn w:val="Fontepargpadro"/>
    <w:link w:val="Ttulo6"/>
    <w:uiPriority w:val="9"/>
    <w:semiHidden/>
    <w:rsid w:val="00723897"/>
    <w:rPr>
      <w:rFonts w:ascii="Times New Roman" w:eastAsia="Times New Roman" w:hAnsi="Times New Roman" w:cs="Times New Roman"/>
      <w:b/>
      <w:sz w:val="20"/>
      <w:szCs w:val="20"/>
      <w:lang w:val="pt-PT" w:eastAsia="pt-BR"/>
    </w:rPr>
  </w:style>
  <w:style w:type="paragraph" w:styleId="Ttulo">
    <w:name w:val="Title"/>
    <w:basedOn w:val="Normal"/>
    <w:next w:val="Normal"/>
    <w:link w:val="TtuloChar"/>
    <w:uiPriority w:val="10"/>
    <w:qFormat/>
    <w:rsid w:val="00723897"/>
    <w:pPr>
      <w:keepNext/>
      <w:keepLines/>
      <w:autoSpaceDE/>
      <w:autoSpaceDN/>
      <w:spacing w:before="480" w:after="120"/>
    </w:pPr>
    <w:rPr>
      <w:b/>
      <w:sz w:val="72"/>
      <w:szCs w:val="72"/>
      <w:lang w:eastAsia="pt-BR"/>
    </w:rPr>
  </w:style>
  <w:style w:type="character" w:customStyle="1" w:styleId="TtuloChar">
    <w:name w:val="Título Char"/>
    <w:basedOn w:val="Fontepargpadro"/>
    <w:link w:val="Ttulo"/>
    <w:uiPriority w:val="10"/>
    <w:rsid w:val="00723897"/>
    <w:rPr>
      <w:rFonts w:ascii="Times New Roman" w:eastAsia="Times New Roman" w:hAnsi="Times New Roman" w:cs="Times New Roman"/>
      <w:b/>
      <w:sz w:val="72"/>
      <w:szCs w:val="72"/>
      <w:lang w:val="pt-PT" w:eastAsia="pt-BR"/>
    </w:rPr>
  </w:style>
  <w:style w:type="paragraph" w:styleId="Subttulo">
    <w:name w:val="Subtitle"/>
    <w:basedOn w:val="Normal"/>
    <w:next w:val="Normal"/>
    <w:link w:val="SubttuloChar"/>
    <w:uiPriority w:val="11"/>
    <w:qFormat/>
    <w:rsid w:val="00723897"/>
    <w:pPr>
      <w:keepNext/>
      <w:keepLines/>
      <w:autoSpaceDE/>
      <w:autoSpaceDN/>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723897"/>
    <w:rPr>
      <w:rFonts w:ascii="Georgia" w:eastAsia="Georgia" w:hAnsi="Georgia" w:cs="Georgia"/>
      <w:i/>
      <w:color w:val="666666"/>
      <w:sz w:val="48"/>
      <w:szCs w:val="48"/>
      <w:lang w:val="pt-PT" w:eastAsia="pt-BR"/>
    </w:rPr>
  </w:style>
  <w:style w:type="character" w:styleId="HiperlinkVisitado">
    <w:name w:val="FollowedHyperlink"/>
    <w:basedOn w:val="Fontepargpadro"/>
    <w:uiPriority w:val="99"/>
    <w:semiHidden/>
    <w:unhideWhenUsed/>
    <w:rsid w:val="00704A91"/>
    <w:rPr>
      <w:color w:val="954F72"/>
      <w:u w:val="single"/>
    </w:rPr>
  </w:style>
  <w:style w:type="paragraph" w:customStyle="1" w:styleId="msonormal0">
    <w:name w:val="msonormal"/>
    <w:basedOn w:val="Normal"/>
    <w:rsid w:val="00704A91"/>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704A91"/>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4">
    <w:name w:val="xl64"/>
    <w:basedOn w:val="Normal"/>
    <w:rsid w:val="00704A91"/>
    <w:pPr>
      <w:widowControl/>
      <w:pBdr>
        <w:bottom w:val="single" w:sz="8" w:space="0" w:color="000000"/>
        <w:right w:val="single" w:sz="8" w:space="0" w:color="000000"/>
      </w:pBdr>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65">
    <w:name w:val="xl65"/>
    <w:basedOn w:val="Normal"/>
    <w:rsid w:val="00704A91"/>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6">
    <w:name w:val="xl66"/>
    <w:basedOn w:val="Normal"/>
    <w:rsid w:val="00704A91"/>
    <w:pPr>
      <w:widowControl/>
      <w:pBdr>
        <w:bottom w:val="single" w:sz="8" w:space="0" w:color="000000"/>
        <w:right w:val="single" w:sz="8" w:space="0" w:color="000000"/>
      </w:pBdr>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67">
    <w:name w:val="xl67"/>
    <w:basedOn w:val="Normal"/>
    <w:rsid w:val="00704A91"/>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8">
    <w:name w:val="xl68"/>
    <w:basedOn w:val="Normal"/>
    <w:rsid w:val="00704A91"/>
    <w:pPr>
      <w:widowControl/>
      <w:pBdr>
        <w:top w:val="single" w:sz="8" w:space="0" w:color="000000"/>
        <w:bottom w:val="single" w:sz="8" w:space="0" w:color="000000"/>
        <w:right w:val="single" w:sz="8" w:space="0" w:color="000000"/>
      </w:pBdr>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69">
    <w:name w:val="xl69"/>
    <w:basedOn w:val="Normal"/>
    <w:rsid w:val="00704A91"/>
    <w:pPr>
      <w:widowControl/>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0">
    <w:name w:val="xl70"/>
    <w:basedOn w:val="Normal"/>
    <w:rsid w:val="00704A91"/>
    <w:pPr>
      <w:widowControl/>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71">
    <w:name w:val="xl71"/>
    <w:basedOn w:val="Normal"/>
    <w:rsid w:val="00704A91"/>
    <w:pPr>
      <w:widowControl/>
      <w:autoSpaceDE/>
      <w:autoSpaceDN/>
      <w:spacing w:before="100" w:beforeAutospacing="1" w:after="100" w:afterAutospacing="1"/>
      <w:textAlignment w:val="center"/>
    </w:pPr>
    <w:rPr>
      <w:b/>
      <w:bCs/>
      <w:sz w:val="24"/>
      <w:szCs w:val="24"/>
      <w:lang w:val="pt-BR" w:eastAsia="pt-BR"/>
    </w:rPr>
  </w:style>
  <w:style w:type="paragraph" w:customStyle="1" w:styleId="xl72">
    <w:name w:val="xl72"/>
    <w:basedOn w:val="Normal"/>
    <w:rsid w:val="00704A91"/>
    <w:pPr>
      <w:widowControl/>
      <w:pBdr>
        <w:bottom w:val="single" w:sz="8" w:space="0" w:color="000000"/>
      </w:pBdr>
      <w:autoSpaceDE/>
      <w:autoSpaceDN/>
      <w:spacing w:before="100" w:beforeAutospacing="1" w:after="100" w:afterAutospacing="1"/>
      <w:textAlignment w:val="center"/>
    </w:pPr>
    <w:rPr>
      <w:b/>
      <w:bCs/>
      <w:sz w:val="24"/>
      <w:szCs w:val="24"/>
      <w:lang w:val="pt-BR" w:eastAsia="pt-BR"/>
    </w:rPr>
  </w:style>
  <w:style w:type="paragraph" w:customStyle="1" w:styleId="xl73">
    <w:name w:val="xl73"/>
    <w:basedOn w:val="Normal"/>
    <w:rsid w:val="00704A91"/>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4">
    <w:name w:val="xl74"/>
    <w:basedOn w:val="Normal"/>
    <w:rsid w:val="00704A91"/>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5">
    <w:name w:val="xl75"/>
    <w:basedOn w:val="Normal"/>
    <w:rsid w:val="00704A91"/>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6">
    <w:name w:val="xl76"/>
    <w:basedOn w:val="Normal"/>
    <w:rsid w:val="00704A91"/>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7">
    <w:name w:val="xl77"/>
    <w:basedOn w:val="Normal"/>
    <w:rsid w:val="00704A91"/>
    <w:pPr>
      <w:widowControl/>
      <w:pBdr>
        <w:top w:val="single" w:sz="8" w:space="0" w:color="000000"/>
        <w:left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8">
    <w:name w:val="xl78"/>
    <w:basedOn w:val="Normal"/>
    <w:rsid w:val="00704A91"/>
    <w:pPr>
      <w:widowControl/>
      <w:pBdr>
        <w:top w:val="single" w:sz="8" w:space="0" w:color="000000"/>
        <w:bottom w:val="single" w:sz="8" w:space="0" w:color="000000"/>
        <w:right w:val="single" w:sz="8" w:space="0" w:color="000000"/>
      </w:pBdr>
      <w:shd w:val="clear" w:color="000000" w:fill="D0CECE"/>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styleId="Cabealho">
    <w:name w:val="header"/>
    <w:basedOn w:val="Normal"/>
    <w:link w:val="CabealhoChar"/>
    <w:uiPriority w:val="99"/>
    <w:unhideWhenUsed/>
    <w:rsid w:val="00BA7652"/>
    <w:pPr>
      <w:tabs>
        <w:tab w:val="center" w:pos="4252"/>
        <w:tab w:val="right" w:pos="8504"/>
      </w:tabs>
    </w:pPr>
  </w:style>
  <w:style w:type="character" w:customStyle="1" w:styleId="CabealhoChar">
    <w:name w:val="Cabeçalho Char"/>
    <w:basedOn w:val="Fontepargpadro"/>
    <w:link w:val="Cabealho"/>
    <w:uiPriority w:val="99"/>
    <w:rsid w:val="00BA7652"/>
    <w:rPr>
      <w:rFonts w:ascii="Times New Roman" w:eastAsia="Times New Roman" w:hAnsi="Times New Roman" w:cs="Times New Roman"/>
      <w:lang w:val="pt-PT"/>
    </w:rPr>
  </w:style>
  <w:style w:type="paragraph" w:styleId="Rodap">
    <w:name w:val="footer"/>
    <w:basedOn w:val="Normal"/>
    <w:link w:val="RodapChar"/>
    <w:uiPriority w:val="99"/>
    <w:unhideWhenUsed/>
    <w:rsid w:val="00BA7652"/>
    <w:pPr>
      <w:tabs>
        <w:tab w:val="center" w:pos="4252"/>
        <w:tab w:val="right" w:pos="8504"/>
      </w:tabs>
    </w:pPr>
  </w:style>
  <w:style w:type="character" w:customStyle="1" w:styleId="RodapChar">
    <w:name w:val="Rodapé Char"/>
    <w:basedOn w:val="Fontepargpadro"/>
    <w:link w:val="Rodap"/>
    <w:uiPriority w:val="99"/>
    <w:rsid w:val="00BA7652"/>
    <w:rPr>
      <w:rFonts w:ascii="Times New Roman" w:eastAsia="Times New Roman" w:hAnsi="Times New Roman" w:cs="Times New Roman"/>
      <w:lang w:val="pt-PT"/>
    </w:rPr>
  </w:style>
  <w:style w:type="paragraph" w:customStyle="1" w:styleId="Default">
    <w:name w:val="Default"/>
    <w:rsid w:val="00BA7652"/>
    <w:pPr>
      <w:widowControl/>
      <w:adjustRightInd w:val="0"/>
    </w:pPr>
    <w:rPr>
      <w:rFonts w:ascii="Times New Roman" w:hAnsi="Times New Roman" w:cs="Times New Roman"/>
      <w:color w:val="000000"/>
      <w:sz w:val="24"/>
      <w:szCs w:val="24"/>
      <w:lang w:val="pt-BR"/>
    </w:rPr>
  </w:style>
  <w:style w:type="character" w:styleId="Forte">
    <w:name w:val="Strong"/>
    <w:basedOn w:val="Fontepargpadro"/>
    <w:uiPriority w:val="22"/>
    <w:qFormat/>
    <w:rsid w:val="00F5737C"/>
    <w:rPr>
      <w:b/>
      <w:bCs/>
    </w:rPr>
  </w:style>
  <w:style w:type="paragraph" w:styleId="NormalWeb">
    <w:name w:val="Normal (Web)"/>
    <w:basedOn w:val="Normal"/>
    <w:uiPriority w:val="99"/>
    <w:unhideWhenUsed/>
    <w:rsid w:val="00F5737C"/>
    <w:pPr>
      <w:widowControl/>
      <w:autoSpaceDE/>
      <w:autoSpaceDN/>
      <w:spacing w:before="100" w:beforeAutospacing="1" w:after="100" w:afterAutospacing="1"/>
    </w:pPr>
    <w:rPr>
      <w:sz w:val="24"/>
      <w:szCs w:val="24"/>
      <w:lang w:val="pt-BR" w:eastAsia="pt-BR"/>
    </w:rPr>
  </w:style>
  <w:style w:type="character" w:customStyle="1" w:styleId="ms-1">
    <w:name w:val="ms-1"/>
    <w:basedOn w:val="Fontepargpadro"/>
    <w:rsid w:val="00B17874"/>
  </w:style>
  <w:style w:type="character" w:customStyle="1" w:styleId="max-w-15ch">
    <w:name w:val="max-w-[15ch]"/>
    <w:basedOn w:val="Fontepargpadro"/>
    <w:rsid w:val="00B17874"/>
  </w:style>
  <w:style w:type="character" w:customStyle="1" w:styleId="-me-1">
    <w:name w:val="-me-1"/>
    <w:basedOn w:val="Fontepargpadro"/>
    <w:rsid w:val="00B17874"/>
  </w:style>
  <w:style w:type="paragraph" w:styleId="Partesuperior-zdoformulrio">
    <w:name w:val="HTML Top of Form"/>
    <w:basedOn w:val="Normal"/>
    <w:next w:val="Normal"/>
    <w:link w:val="Partesuperior-zdoformulrioChar"/>
    <w:hidden/>
    <w:uiPriority w:val="99"/>
    <w:semiHidden/>
    <w:unhideWhenUsed/>
    <w:rsid w:val="00AF55A0"/>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AF55A0"/>
    <w:rPr>
      <w:rFonts w:ascii="Arial" w:eastAsia="Times New Roman" w:hAnsi="Arial" w:cs="Arial"/>
      <w:vanish/>
      <w:sz w:val="16"/>
      <w:szCs w:val="16"/>
      <w:lang w:val="pt-BR" w:eastAsia="pt-BR"/>
    </w:rPr>
  </w:style>
  <w:style w:type="paragraph" w:customStyle="1" w:styleId="placeholder">
    <w:name w:val="placeholder"/>
    <w:basedOn w:val="Normal"/>
    <w:rsid w:val="00AF55A0"/>
    <w:pPr>
      <w:widowControl/>
      <w:autoSpaceDE/>
      <w:autoSpaceDN/>
      <w:spacing w:before="100" w:beforeAutospacing="1" w:after="100" w:afterAutospacing="1"/>
    </w:pPr>
    <w:rPr>
      <w:sz w:val="24"/>
      <w:szCs w:val="24"/>
      <w:lang w:val="pt-BR" w:eastAsia="pt-BR"/>
    </w:rPr>
  </w:style>
  <w:style w:type="paragraph" w:styleId="Parteinferiordoformulrio">
    <w:name w:val="HTML Bottom of Form"/>
    <w:basedOn w:val="Normal"/>
    <w:next w:val="Normal"/>
    <w:link w:val="ParteinferiordoformulrioChar"/>
    <w:hidden/>
    <w:uiPriority w:val="99"/>
    <w:semiHidden/>
    <w:unhideWhenUsed/>
    <w:rsid w:val="00AF55A0"/>
    <w:pPr>
      <w:widowControl/>
      <w:pBdr>
        <w:top w:val="single" w:sz="6" w:space="1" w:color="auto"/>
      </w:pBdr>
      <w:autoSpaceDE/>
      <w:autoSpaceDN/>
      <w:jc w:val="center"/>
    </w:pPr>
    <w:rPr>
      <w:rFonts w:ascii="Arial"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AF55A0"/>
    <w:rPr>
      <w:rFonts w:ascii="Arial" w:eastAsia="Times New Roman" w:hAnsi="Arial" w:cs="Arial"/>
      <w:vanish/>
      <w:sz w:val="16"/>
      <w:szCs w:val="16"/>
      <w:lang w:val="pt-BR" w:eastAsia="pt-BR"/>
    </w:rPr>
  </w:style>
  <w:style w:type="paragraph" w:styleId="Textodebalo">
    <w:name w:val="Balloon Text"/>
    <w:basedOn w:val="Normal"/>
    <w:link w:val="TextodebaloChar"/>
    <w:uiPriority w:val="99"/>
    <w:semiHidden/>
    <w:unhideWhenUsed/>
    <w:rsid w:val="00A120DF"/>
    <w:rPr>
      <w:rFonts w:ascii="Tahoma" w:hAnsi="Tahoma" w:cs="Tahoma"/>
      <w:sz w:val="16"/>
      <w:szCs w:val="16"/>
    </w:rPr>
  </w:style>
  <w:style w:type="character" w:customStyle="1" w:styleId="TextodebaloChar">
    <w:name w:val="Texto de balão Char"/>
    <w:basedOn w:val="Fontepargpadro"/>
    <w:link w:val="Textodebalo"/>
    <w:uiPriority w:val="99"/>
    <w:semiHidden/>
    <w:rsid w:val="00A120DF"/>
    <w:rPr>
      <w:rFonts w:ascii="Tahoma" w:eastAsia="Times New Roman" w:hAnsi="Tahoma" w:cs="Tahoma"/>
      <w:sz w:val="16"/>
      <w:szCs w:val="16"/>
      <w:lang w:val="pt-PT"/>
    </w:rPr>
  </w:style>
  <w:style w:type="paragraph" w:styleId="SemEspaamento">
    <w:name w:val="No Spacing"/>
    <w:link w:val="SemEspaamentoChar"/>
    <w:uiPriority w:val="1"/>
    <w:qFormat/>
    <w:rsid w:val="00E008F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E008FA"/>
    <w:rPr>
      <w:rFonts w:ascii="Calibri" w:eastAsia="Calibri" w:hAnsi="Calibri" w:cs="Times New Roman"/>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38"/>
      <w:jc w:val="both"/>
      <w:outlineLvl w:val="0"/>
    </w:pPr>
    <w:rPr>
      <w:b/>
      <w:bCs/>
      <w:sz w:val="24"/>
      <w:szCs w:val="24"/>
      <w:u w:val="single" w:color="000000"/>
    </w:rPr>
  </w:style>
  <w:style w:type="paragraph" w:styleId="Ttulo2">
    <w:name w:val="heading 2"/>
    <w:basedOn w:val="Normal"/>
    <w:uiPriority w:val="9"/>
    <w:unhideWhenUsed/>
    <w:qFormat/>
    <w:pPr>
      <w:ind w:left="238"/>
      <w:jc w:val="both"/>
      <w:outlineLvl w:val="1"/>
    </w:pPr>
    <w:rPr>
      <w:b/>
      <w:bCs/>
      <w:sz w:val="24"/>
      <w:szCs w:val="24"/>
    </w:rPr>
  </w:style>
  <w:style w:type="paragraph" w:styleId="Ttulo3">
    <w:name w:val="heading 3"/>
    <w:basedOn w:val="Normal"/>
    <w:next w:val="Normal"/>
    <w:link w:val="Ttulo3Char"/>
    <w:uiPriority w:val="9"/>
    <w:unhideWhenUsed/>
    <w:qFormat/>
    <w:rsid w:val="0072389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723897"/>
    <w:pPr>
      <w:keepNext/>
      <w:keepLines/>
      <w:autoSpaceDE/>
      <w:autoSpaceDN/>
      <w:spacing w:before="240" w:after="40"/>
      <w:outlineLvl w:val="3"/>
    </w:pPr>
    <w:rPr>
      <w:b/>
      <w:sz w:val="24"/>
      <w:szCs w:val="24"/>
      <w:lang w:eastAsia="pt-BR"/>
    </w:rPr>
  </w:style>
  <w:style w:type="paragraph" w:styleId="Ttulo5">
    <w:name w:val="heading 5"/>
    <w:basedOn w:val="Normal"/>
    <w:next w:val="Normal"/>
    <w:link w:val="Ttulo5Char"/>
    <w:uiPriority w:val="9"/>
    <w:semiHidden/>
    <w:unhideWhenUsed/>
    <w:qFormat/>
    <w:rsid w:val="00723897"/>
    <w:pPr>
      <w:keepNext/>
      <w:keepLines/>
      <w:autoSpaceDE/>
      <w:autoSpaceDN/>
      <w:spacing w:before="220" w:after="40"/>
      <w:outlineLvl w:val="4"/>
    </w:pPr>
    <w:rPr>
      <w:b/>
      <w:lang w:eastAsia="pt-BR"/>
    </w:rPr>
  </w:style>
  <w:style w:type="paragraph" w:styleId="Ttulo6">
    <w:name w:val="heading 6"/>
    <w:basedOn w:val="Normal"/>
    <w:next w:val="Normal"/>
    <w:link w:val="Ttulo6Char"/>
    <w:uiPriority w:val="9"/>
    <w:semiHidden/>
    <w:unhideWhenUsed/>
    <w:qFormat/>
    <w:rsid w:val="00723897"/>
    <w:pPr>
      <w:keepNext/>
      <w:keepLines/>
      <w:autoSpaceDE/>
      <w:autoSpaceDN/>
      <w:spacing w:before="200" w:after="40"/>
      <w:outlineLvl w:val="5"/>
    </w:pPr>
    <w:rPr>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nhideWhenUsed/>
    <w:qFormat/>
    <w:tblPr>
      <w:tblInd w:w="0" w:type="dxa"/>
      <w:tblCellMar>
        <w:top w:w="0" w:type="dxa"/>
        <w:left w:w="0" w:type="dxa"/>
        <w:bottom w:w="0" w:type="dxa"/>
        <w:right w:w="0" w:type="dxa"/>
      </w:tblCellMar>
    </w:tblPr>
  </w:style>
  <w:style w:type="paragraph" w:styleId="Sumrio1">
    <w:name w:val="toc 1"/>
    <w:basedOn w:val="Normal"/>
    <w:uiPriority w:val="1"/>
    <w:qFormat/>
    <w:pPr>
      <w:ind w:left="521" w:hanging="283"/>
    </w:pPr>
    <w:rPr>
      <w:sz w:val="24"/>
      <w:szCs w:val="24"/>
    </w:rPr>
  </w:style>
  <w:style w:type="paragraph" w:styleId="Corpodetexto">
    <w:name w:val="Body Text"/>
    <w:basedOn w:val="Normal"/>
    <w:uiPriority w:val="1"/>
    <w:qFormat/>
    <w:pPr>
      <w:ind w:left="238"/>
      <w:jc w:val="both"/>
    </w:pPr>
    <w:rPr>
      <w:sz w:val="24"/>
      <w:szCs w:val="24"/>
    </w:rPr>
  </w:style>
  <w:style w:type="paragraph" w:styleId="PargrafodaLista">
    <w:name w:val="List Paragraph"/>
    <w:basedOn w:val="Normal"/>
    <w:uiPriority w:val="1"/>
    <w:qFormat/>
    <w:pPr>
      <w:ind w:left="238"/>
      <w:jc w:val="both"/>
    </w:pPr>
  </w:style>
  <w:style w:type="paragraph" w:customStyle="1" w:styleId="TableParagraph">
    <w:name w:val="Table Paragraph"/>
    <w:basedOn w:val="Normal"/>
    <w:uiPriority w:val="1"/>
    <w:qFormat/>
    <w:pPr>
      <w:ind w:left="112"/>
    </w:pPr>
  </w:style>
  <w:style w:type="character" w:styleId="Hyperlink">
    <w:name w:val="Hyperlink"/>
    <w:basedOn w:val="Fontepargpadro"/>
    <w:uiPriority w:val="99"/>
    <w:unhideWhenUsed/>
    <w:rsid w:val="0016065B"/>
    <w:rPr>
      <w:color w:val="0000FF" w:themeColor="hyperlink"/>
      <w:u w:val="single"/>
    </w:rPr>
  </w:style>
  <w:style w:type="character" w:customStyle="1" w:styleId="UnresolvedMention">
    <w:name w:val="Unresolved Mention"/>
    <w:basedOn w:val="Fontepargpadro"/>
    <w:uiPriority w:val="99"/>
    <w:semiHidden/>
    <w:unhideWhenUsed/>
    <w:rsid w:val="0016065B"/>
    <w:rPr>
      <w:color w:val="605E5C"/>
      <w:shd w:val="clear" w:color="auto" w:fill="E1DFDD"/>
    </w:rPr>
  </w:style>
  <w:style w:type="character" w:customStyle="1" w:styleId="Ttulo3Char">
    <w:name w:val="Título 3 Char"/>
    <w:basedOn w:val="Fontepargpadro"/>
    <w:link w:val="Ttulo3"/>
    <w:uiPriority w:val="9"/>
    <w:semiHidden/>
    <w:rsid w:val="00723897"/>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723897"/>
    <w:rPr>
      <w:rFonts w:ascii="Times New Roman" w:eastAsia="Times New Roman" w:hAnsi="Times New Roman" w:cs="Times New Roman"/>
      <w:b/>
      <w:sz w:val="24"/>
      <w:szCs w:val="24"/>
      <w:lang w:val="pt-PT" w:eastAsia="pt-BR"/>
    </w:rPr>
  </w:style>
  <w:style w:type="character" w:customStyle="1" w:styleId="Ttulo5Char">
    <w:name w:val="Título 5 Char"/>
    <w:basedOn w:val="Fontepargpadro"/>
    <w:link w:val="Ttulo5"/>
    <w:uiPriority w:val="9"/>
    <w:semiHidden/>
    <w:rsid w:val="00723897"/>
    <w:rPr>
      <w:rFonts w:ascii="Times New Roman" w:eastAsia="Times New Roman" w:hAnsi="Times New Roman" w:cs="Times New Roman"/>
      <w:b/>
      <w:lang w:val="pt-PT" w:eastAsia="pt-BR"/>
    </w:rPr>
  </w:style>
  <w:style w:type="character" w:customStyle="1" w:styleId="Ttulo6Char">
    <w:name w:val="Título 6 Char"/>
    <w:basedOn w:val="Fontepargpadro"/>
    <w:link w:val="Ttulo6"/>
    <w:uiPriority w:val="9"/>
    <w:semiHidden/>
    <w:rsid w:val="00723897"/>
    <w:rPr>
      <w:rFonts w:ascii="Times New Roman" w:eastAsia="Times New Roman" w:hAnsi="Times New Roman" w:cs="Times New Roman"/>
      <w:b/>
      <w:sz w:val="20"/>
      <w:szCs w:val="20"/>
      <w:lang w:val="pt-PT" w:eastAsia="pt-BR"/>
    </w:rPr>
  </w:style>
  <w:style w:type="paragraph" w:styleId="Ttulo">
    <w:name w:val="Title"/>
    <w:basedOn w:val="Normal"/>
    <w:next w:val="Normal"/>
    <w:link w:val="TtuloChar"/>
    <w:uiPriority w:val="10"/>
    <w:qFormat/>
    <w:rsid w:val="00723897"/>
    <w:pPr>
      <w:keepNext/>
      <w:keepLines/>
      <w:autoSpaceDE/>
      <w:autoSpaceDN/>
      <w:spacing w:before="480" w:after="120"/>
    </w:pPr>
    <w:rPr>
      <w:b/>
      <w:sz w:val="72"/>
      <w:szCs w:val="72"/>
      <w:lang w:eastAsia="pt-BR"/>
    </w:rPr>
  </w:style>
  <w:style w:type="character" w:customStyle="1" w:styleId="TtuloChar">
    <w:name w:val="Título Char"/>
    <w:basedOn w:val="Fontepargpadro"/>
    <w:link w:val="Ttulo"/>
    <w:uiPriority w:val="10"/>
    <w:rsid w:val="00723897"/>
    <w:rPr>
      <w:rFonts w:ascii="Times New Roman" w:eastAsia="Times New Roman" w:hAnsi="Times New Roman" w:cs="Times New Roman"/>
      <w:b/>
      <w:sz w:val="72"/>
      <w:szCs w:val="72"/>
      <w:lang w:val="pt-PT" w:eastAsia="pt-BR"/>
    </w:rPr>
  </w:style>
  <w:style w:type="paragraph" w:styleId="Subttulo">
    <w:name w:val="Subtitle"/>
    <w:basedOn w:val="Normal"/>
    <w:next w:val="Normal"/>
    <w:link w:val="SubttuloChar"/>
    <w:uiPriority w:val="11"/>
    <w:qFormat/>
    <w:rsid w:val="00723897"/>
    <w:pPr>
      <w:keepNext/>
      <w:keepLines/>
      <w:autoSpaceDE/>
      <w:autoSpaceDN/>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723897"/>
    <w:rPr>
      <w:rFonts w:ascii="Georgia" w:eastAsia="Georgia" w:hAnsi="Georgia" w:cs="Georgia"/>
      <w:i/>
      <w:color w:val="666666"/>
      <w:sz w:val="48"/>
      <w:szCs w:val="48"/>
      <w:lang w:val="pt-PT" w:eastAsia="pt-BR"/>
    </w:rPr>
  </w:style>
  <w:style w:type="character" w:styleId="HiperlinkVisitado">
    <w:name w:val="FollowedHyperlink"/>
    <w:basedOn w:val="Fontepargpadro"/>
    <w:uiPriority w:val="99"/>
    <w:semiHidden/>
    <w:unhideWhenUsed/>
    <w:rsid w:val="00704A91"/>
    <w:rPr>
      <w:color w:val="954F72"/>
      <w:u w:val="single"/>
    </w:rPr>
  </w:style>
  <w:style w:type="paragraph" w:customStyle="1" w:styleId="msonormal0">
    <w:name w:val="msonormal"/>
    <w:basedOn w:val="Normal"/>
    <w:rsid w:val="00704A91"/>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704A91"/>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4">
    <w:name w:val="xl64"/>
    <w:basedOn w:val="Normal"/>
    <w:rsid w:val="00704A91"/>
    <w:pPr>
      <w:widowControl/>
      <w:pBdr>
        <w:bottom w:val="single" w:sz="8" w:space="0" w:color="000000"/>
        <w:right w:val="single" w:sz="8" w:space="0" w:color="000000"/>
      </w:pBdr>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65">
    <w:name w:val="xl65"/>
    <w:basedOn w:val="Normal"/>
    <w:rsid w:val="00704A91"/>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6">
    <w:name w:val="xl66"/>
    <w:basedOn w:val="Normal"/>
    <w:rsid w:val="00704A91"/>
    <w:pPr>
      <w:widowControl/>
      <w:pBdr>
        <w:bottom w:val="single" w:sz="8" w:space="0" w:color="000000"/>
        <w:right w:val="single" w:sz="8" w:space="0" w:color="000000"/>
      </w:pBdr>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67">
    <w:name w:val="xl67"/>
    <w:basedOn w:val="Normal"/>
    <w:rsid w:val="00704A91"/>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8">
    <w:name w:val="xl68"/>
    <w:basedOn w:val="Normal"/>
    <w:rsid w:val="00704A91"/>
    <w:pPr>
      <w:widowControl/>
      <w:pBdr>
        <w:top w:val="single" w:sz="8" w:space="0" w:color="000000"/>
        <w:bottom w:val="single" w:sz="8" w:space="0" w:color="000000"/>
        <w:right w:val="single" w:sz="8" w:space="0" w:color="000000"/>
      </w:pBdr>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69">
    <w:name w:val="xl69"/>
    <w:basedOn w:val="Normal"/>
    <w:rsid w:val="00704A91"/>
    <w:pPr>
      <w:widowControl/>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0">
    <w:name w:val="xl70"/>
    <w:basedOn w:val="Normal"/>
    <w:rsid w:val="00704A91"/>
    <w:pPr>
      <w:widowControl/>
      <w:autoSpaceDE/>
      <w:autoSpaceDN/>
      <w:spacing w:before="100" w:beforeAutospacing="1" w:after="100" w:afterAutospacing="1"/>
      <w:textAlignment w:val="center"/>
    </w:pPr>
    <w:rPr>
      <w:rFonts w:ascii="Arial" w:hAnsi="Arial" w:cs="Arial"/>
      <w:sz w:val="20"/>
      <w:szCs w:val="20"/>
      <w:lang w:val="pt-BR" w:eastAsia="pt-BR"/>
    </w:rPr>
  </w:style>
  <w:style w:type="paragraph" w:customStyle="1" w:styleId="xl71">
    <w:name w:val="xl71"/>
    <w:basedOn w:val="Normal"/>
    <w:rsid w:val="00704A91"/>
    <w:pPr>
      <w:widowControl/>
      <w:autoSpaceDE/>
      <w:autoSpaceDN/>
      <w:spacing w:before="100" w:beforeAutospacing="1" w:after="100" w:afterAutospacing="1"/>
      <w:textAlignment w:val="center"/>
    </w:pPr>
    <w:rPr>
      <w:b/>
      <w:bCs/>
      <w:sz w:val="24"/>
      <w:szCs w:val="24"/>
      <w:lang w:val="pt-BR" w:eastAsia="pt-BR"/>
    </w:rPr>
  </w:style>
  <w:style w:type="paragraph" w:customStyle="1" w:styleId="xl72">
    <w:name w:val="xl72"/>
    <w:basedOn w:val="Normal"/>
    <w:rsid w:val="00704A91"/>
    <w:pPr>
      <w:widowControl/>
      <w:pBdr>
        <w:bottom w:val="single" w:sz="8" w:space="0" w:color="000000"/>
      </w:pBdr>
      <w:autoSpaceDE/>
      <w:autoSpaceDN/>
      <w:spacing w:before="100" w:beforeAutospacing="1" w:after="100" w:afterAutospacing="1"/>
      <w:textAlignment w:val="center"/>
    </w:pPr>
    <w:rPr>
      <w:b/>
      <w:bCs/>
      <w:sz w:val="24"/>
      <w:szCs w:val="24"/>
      <w:lang w:val="pt-BR" w:eastAsia="pt-BR"/>
    </w:rPr>
  </w:style>
  <w:style w:type="paragraph" w:customStyle="1" w:styleId="xl73">
    <w:name w:val="xl73"/>
    <w:basedOn w:val="Normal"/>
    <w:rsid w:val="00704A91"/>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4">
    <w:name w:val="xl74"/>
    <w:basedOn w:val="Normal"/>
    <w:rsid w:val="00704A91"/>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5">
    <w:name w:val="xl75"/>
    <w:basedOn w:val="Normal"/>
    <w:rsid w:val="00704A91"/>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6">
    <w:name w:val="xl76"/>
    <w:basedOn w:val="Normal"/>
    <w:rsid w:val="00704A91"/>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7">
    <w:name w:val="xl77"/>
    <w:basedOn w:val="Normal"/>
    <w:rsid w:val="00704A91"/>
    <w:pPr>
      <w:widowControl/>
      <w:pBdr>
        <w:top w:val="single" w:sz="8" w:space="0" w:color="000000"/>
        <w:left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8">
    <w:name w:val="xl78"/>
    <w:basedOn w:val="Normal"/>
    <w:rsid w:val="00704A91"/>
    <w:pPr>
      <w:widowControl/>
      <w:pBdr>
        <w:top w:val="single" w:sz="8" w:space="0" w:color="000000"/>
        <w:bottom w:val="single" w:sz="8" w:space="0" w:color="000000"/>
        <w:right w:val="single" w:sz="8" w:space="0" w:color="000000"/>
      </w:pBdr>
      <w:shd w:val="clear" w:color="000000" w:fill="D0CECE"/>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styleId="Cabealho">
    <w:name w:val="header"/>
    <w:basedOn w:val="Normal"/>
    <w:link w:val="CabealhoChar"/>
    <w:uiPriority w:val="99"/>
    <w:unhideWhenUsed/>
    <w:rsid w:val="00BA7652"/>
    <w:pPr>
      <w:tabs>
        <w:tab w:val="center" w:pos="4252"/>
        <w:tab w:val="right" w:pos="8504"/>
      </w:tabs>
    </w:pPr>
  </w:style>
  <w:style w:type="character" w:customStyle="1" w:styleId="CabealhoChar">
    <w:name w:val="Cabeçalho Char"/>
    <w:basedOn w:val="Fontepargpadro"/>
    <w:link w:val="Cabealho"/>
    <w:uiPriority w:val="99"/>
    <w:rsid w:val="00BA7652"/>
    <w:rPr>
      <w:rFonts w:ascii="Times New Roman" w:eastAsia="Times New Roman" w:hAnsi="Times New Roman" w:cs="Times New Roman"/>
      <w:lang w:val="pt-PT"/>
    </w:rPr>
  </w:style>
  <w:style w:type="paragraph" w:styleId="Rodap">
    <w:name w:val="footer"/>
    <w:basedOn w:val="Normal"/>
    <w:link w:val="RodapChar"/>
    <w:uiPriority w:val="99"/>
    <w:unhideWhenUsed/>
    <w:rsid w:val="00BA7652"/>
    <w:pPr>
      <w:tabs>
        <w:tab w:val="center" w:pos="4252"/>
        <w:tab w:val="right" w:pos="8504"/>
      </w:tabs>
    </w:pPr>
  </w:style>
  <w:style w:type="character" w:customStyle="1" w:styleId="RodapChar">
    <w:name w:val="Rodapé Char"/>
    <w:basedOn w:val="Fontepargpadro"/>
    <w:link w:val="Rodap"/>
    <w:uiPriority w:val="99"/>
    <w:rsid w:val="00BA7652"/>
    <w:rPr>
      <w:rFonts w:ascii="Times New Roman" w:eastAsia="Times New Roman" w:hAnsi="Times New Roman" w:cs="Times New Roman"/>
      <w:lang w:val="pt-PT"/>
    </w:rPr>
  </w:style>
  <w:style w:type="paragraph" w:customStyle="1" w:styleId="Default">
    <w:name w:val="Default"/>
    <w:rsid w:val="00BA7652"/>
    <w:pPr>
      <w:widowControl/>
      <w:adjustRightInd w:val="0"/>
    </w:pPr>
    <w:rPr>
      <w:rFonts w:ascii="Times New Roman" w:hAnsi="Times New Roman" w:cs="Times New Roman"/>
      <w:color w:val="000000"/>
      <w:sz w:val="24"/>
      <w:szCs w:val="24"/>
      <w:lang w:val="pt-BR"/>
    </w:rPr>
  </w:style>
  <w:style w:type="character" w:styleId="Forte">
    <w:name w:val="Strong"/>
    <w:basedOn w:val="Fontepargpadro"/>
    <w:uiPriority w:val="22"/>
    <w:qFormat/>
    <w:rsid w:val="00F5737C"/>
    <w:rPr>
      <w:b/>
      <w:bCs/>
    </w:rPr>
  </w:style>
  <w:style w:type="paragraph" w:styleId="NormalWeb">
    <w:name w:val="Normal (Web)"/>
    <w:basedOn w:val="Normal"/>
    <w:uiPriority w:val="99"/>
    <w:unhideWhenUsed/>
    <w:rsid w:val="00F5737C"/>
    <w:pPr>
      <w:widowControl/>
      <w:autoSpaceDE/>
      <w:autoSpaceDN/>
      <w:spacing w:before="100" w:beforeAutospacing="1" w:after="100" w:afterAutospacing="1"/>
    </w:pPr>
    <w:rPr>
      <w:sz w:val="24"/>
      <w:szCs w:val="24"/>
      <w:lang w:val="pt-BR" w:eastAsia="pt-BR"/>
    </w:rPr>
  </w:style>
  <w:style w:type="character" w:customStyle="1" w:styleId="ms-1">
    <w:name w:val="ms-1"/>
    <w:basedOn w:val="Fontepargpadro"/>
    <w:rsid w:val="00B17874"/>
  </w:style>
  <w:style w:type="character" w:customStyle="1" w:styleId="max-w-15ch">
    <w:name w:val="max-w-[15ch]"/>
    <w:basedOn w:val="Fontepargpadro"/>
    <w:rsid w:val="00B17874"/>
  </w:style>
  <w:style w:type="character" w:customStyle="1" w:styleId="-me-1">
    <w:name w:val="-me-1"/>
    <w:basedOn w:val="Fontepargpadro"/>
    <w:rsid w:val="00B17874"/>
  </w:style>
  <w:style w:type="paragraph" w:styleId="Partesuperior-zdoformulrio">
    <w:name w:val="HTML Top of Form"/>
    <w:basedOn w:val="Normal"/>
    <w:next w:val="Normal"/>
    <w:link w:val="Partesuperior-zdoformulrioChar"/>
    <w:hidden/>
    <w:uiPriority w:val="99"/>
    <w:semiHidden/>
    <w:unhideWhenUsed/>
    <w:rsid w:val="00AF55A0"/>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AF55A0"/>
    <w:rPr>
      <w:rFonts w:ascii="Arial" w:eastAsia="Times New Roman" w:hAnsi="Arial" w:cs="Arial"/>
      <w:vanish/>
      <w:sz w:val="16"/>
      <w:szCs w:val="16"/>
      <w:lang w:val="pt-BR" w:eastAsia="pt-BR"/>
    </w:rPr>
  </w:style>
  <w:style w:type="paragraph" w:customStyle="1" w:styleId="placeholder">
    <w:name w:val="placeholder"/>
    <w:basedOn w:val="Normal"/>
    <w:rsid w:val="00AF55A0"/>
    <w:pPr>
      <w:widowControl/>
      <w:autoSpaceDE/>
      <w:autoSpaceDN/>
      <w:spacing w:before="100" w:beforeAutospacing="1" w:after="100" w:afterAutospacing="1"/>
    </w:pPr>
    <w:rPr>
      <w:sz w:val="24"/>
      <w:szCs w:val="24"/>
      <w:lang w:val="pt-BR" w:eastAsia="pt-BR"/>
    </w:rPr>
  </w:style>
  <w:style w:type="paragraph" w:styleId="Parteinferiordoformulrio">
    <w:name w:val="HTML Bottom of Form"/>
    <w:basedOn w:val="Normal"/>
    <w:next w:val="Normal"/>
    <w:link w:val="ParteinferiordoformulrioChar"/>
    <w:hidden/>
    <w:uiPriority w:val="99"/>
    <w:semiHidden/>
    <w:unhideWhenUsed/>
    <w:rsid w:val="00AF55A0"/>
    <w:pPr>
      <w:widowControl/>
      <w:pBdr>
        <w:top w:val="single" w:sz="6" w:space="1" w:color="auto"/>
      </w:pBdr>
      <w:autoSpaceDE/>
      <w:autoSpaceDN/>
      <w:jc w:val="center"/>
    </w:pPr>
    <w:rPr>
      <w:rFonts w:ascii="Arial"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AF55A0"/>
    <w:rPr>
      <w:rFonts w:ascii="Arial" w:eastAsia="Times New Roman" w:hAnsi="Arial" w:cs="Arial"/>
      <w:vanish/>
      <w:sz w:val="16"/>
      <w:szCs w:val="16"/>
      <w:lang w:val="pt-BR" w:eastAsia="pt-BR"/>
    </w:rPr>
  </w:style>
  <w:style w:type="paragraph" w:styleId="Textodebalo">
    <w:name w:val="Balloon Text"/>
    <w:basedOn w:val="Normal"/>
    <w:link w:val="TextodebaloChar"/>
    <w:uiPriority w:val="99"/>
    <w:semiHidden/>
    <w:unhideWhenUsed/>
    <w:rsid w:val="00A120DF"/>
    <w:rPr>
      <w:rFonts w:ascii="Tahoma" w:hAnsi="Tahoma" w:cs="Tahoma"/>
      <w:sz w:val="16"/>
      <w:szCs w:val="16"/>
    </w:rPr>
  </w:style>
  <w:style w:type="character" w:customStyle="1" w:styleId="TextodebaloChar">
    <w:name w:val="Texto de balão Char"/>
    <w:basedOn w:val="Fontepargpadro"/>
    <w:link w:val="Textodebalo"/>
    <w:uiPriority w:val="99"/>
    <w:semiHidden/>
    <w:rsid w:val="00A120DF"/>
    <w:rPr>
      <w:rFonts w:ascii="Tahoma" w:eastAsia="Times New Roman" w:hAnsi="Tahoma" w:cs="Tahoma"/>
      <w:sz w:val="16"/>
      <w:szCs w:val="16"/>
      <w:lang w:val="pt-PT"/>
    </w:rPr>
  </w:style>
  <w:style w:type="paragraph" w:styleId="SemEspaamento">
    <w:name w:val="No Spacing"/>
    <w:link w:val="SemEspaamentoChar"/>
    <w:uiPriority w:val="1"/>
    <w:qFormat/>
    <w:rsid w:val="00E008F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E008FA"/>
    <w:rPr>
      <w:rFonts w:ascii="Calibri" w:eastAsia="Calibri" w:hAnsi="Calibri"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76899">
      <w:bodyDiv w:val="1"/>
      <w:marLeft w:val="0"/>
      <w:marRight w:val="0"/>
      <w:marTop w:val="0"/>
      <w:marBottom w:val="0"/>
      <w:divBdr>
        <w:top w:val="none" w:sz="0" w:space="0" w:color="auto"/>
        <w:left w:val="none" w:sz="0" w:space="0" w:color="auto"/>
        <w:bottom w:val="none" w:sz="0" w:space="0" w:color="auto"/>
        <w:right w:val="none" w:sz="0" w:space="0" w:color="auto"/>
      </w:divBdr>
    </w:div>
    <w:div w:id="191378446">
      <w:bodyDiv w:val="1"/>
      <w:marLeft w:val="0"/>
      <w:marRight w:val="0"/>
      <w:marTop w:val="0"/>
      <w:marBottom w:val="0"/>
      <w:divBdr>
        <w:top w:val="none" w:sz="0" w:space="0" w:color="auto"/>
        <w:left w:val="none" w:sz="0" w:space="0" w:color="auto"/>
        <w:bottom w:val="none" w:sz="0" w:space="0" w:color="auto"/>
        <w:right w:val="none" w:sz="0" w:space="0" w:color="auto"/>
      </w:divBdr>
    </w:div>
    <w:div w:id="227959310">
      <w:bodyDiv w:val="1"/>
      <w:marLeft w:val="0"/>
      <w:marRight w:val="0"/>
      <w:marTop w:val="0"/>
      <w:marBottom w:val="0"/>
      <w:divBdr>
        <w:top w:val="none" w:sz="0" w:space="0" w:color="auto"/>
        <w:left w:val="none" w:sz="0" w:space="0" w:color="auto"/>
        <w:bottom w:val="none" w:sz="0" w:space="0" w:color="auto"/>
        <w:right w:val="none" w:sz="0" w:space="0" w:color="auto"/>
      </w:divBdr>
    </w:div>
    <w:div w:id="281959092">
      <w:bodyDiv w:val="1"/>
      <w:marLeft w:val="0"/>
      <w:marRight w:val="0"/>
      <w:marTop w:val="0"/>
      <w:marBottom w:val="0"/>
      <w:divBdr>
        <w:top w:val="none" w:sz="0" w:space="0" w:color="auto"/>
        <w:left w:val="none" w:sz="0" w:space="0" w:color="auto"/>
        <w:bottom w:val="none" w:sz="0" w:space="0" w:color="auto"/>
        <w:right w:val="none" w:sz="0" w:space="0" w:color="auto"/>
      </w:divBdr>
    </w:div>
    <w:div w:id="497967861">
      <w:bodyDiv w:val="1"/>
      <w:marLeft w:val="0"/>
      <w:marRight w:val="0"/>
      <w:marTop w:val="0"/>
      <w:marBottom w:val="0"/>
      <w:divBdr>
        <w:top w:val="none" w:sz="0" w:space="0" w:color="auto"/>
        <w:left w:val="none" w:sz="0" w:space="0" w:color="auto"/>
        <w:bottom w:val="none" w:sz="0" w:space="0" w:color="auto"/>
        <w:right w:val="none" w:sz="0" w:space="0" w:color="auto"/>
      </w:divBdr>
    </w:div>
    <w:div w:id="511843753">
      <w:bodyDiv w:val="1"/>
      <w:marLeft w:val="0"/>
      <w:marRight w:val="0"/>
      <w:marTop w:val="0"/>
      <w:marBottom w:val="0"/>
      <w:divBdr>
        <w:top w:val="none" w:sz="0" w:space="0" w:color="auto"/>
        <w:left w:val="none" w:sz="0" w:space="0" w:color="auto"/>
        <w:bottom w:val="none" w:sz="0" w:space="0" w:color="auto"/>
        <w:right w:val="none" w:sz="0" w:space="0" w:color="auto"/>
      </w:divBdr>
    </w:div>
    <w:div w:id="587232687">
      <w:bodyDiv w:val="1"/>
      <w:marLeft w:val="0"/>
      <w:marRight w:val="0"/>
      <w:marTop w:val="0"/>
      <w:marBottom w:val="0"/>
      <w:divBdr>
        <w:top w:val="none" w:sz="0" w:space="0" w:color="auto"/>
        <w:left w:val="none" w:sz="0" w:space="0" w:color="auto"/>
        <w:bottom w:val="none" w:sz="0" w:space="0" w:color="auto"/>
        <w:right w:val="none" w:sz="0" w:space="0" w:color="auto"/>
      </w:divBdr>
    </w:div>
    <w:div w:id="657806921">
      <w:bodyDiv w:val="1"/>
      <w:marLeft w:val="0"/>
      <w:marRight w:val="0"/>
      <w:marTop w:val="0"/>
      <w:marBottom w:val="0"/>
      <w:divBdr>
        <w:top w:val="none" w:sz="0" w:space="0" w:color="auto"/>
        <w:left w:val="none" w:sz="0" w:space="0" w:color="auto"/>
        <w:bottom w:val="none" w:sz="0" w:space="0" w:color="auto"/>
        <w:right w:val="none" w:sz="0" w:space="0" w:color="auto"/>
      </w:divBdr>
    </w:div>
    <w:div w:id="670331015">
      <w:bodyDiv w:val="1"/>
      <w:marLeft w:val="0"/>
      <w:marRight w:val="0"/>
      <w:marTop w:val="0"/>
      <w:marBottom w:val="0"/>
      <w:divBdr>
        <w:top w:val="none" w:sz="0" w:space="0" w:color="auto"/>
        <w:left w:val="none" w:sz="0" w:space="0" w:color="auto"/>
        <w:bottom w:val="none" w:sz="0" w:space="0" w:color="auto"/>
        <w:right w:val="none" w:sz="0" w:space="0" w:color="auto"/>
      </w:divBdr>
    </w:div>
    <w:div w:id="731543314">
      <w:bodyDiv w:val="1"/>
      <w:marLeft w:val="0"/>
      <w:marRight w:val="0"/>
      <w:marTop w:val="0"/>
      <w:marBottom w:val="0"/>
      <w:divBdr>
        <w:top w:val="none" w:sz="0" w:space="0" w:color="auto"/>
        <w:left w:val="none" w:sz="0" w:space="0" w:color="auto"/>
        <w:bottom w:val="none" w:sz="0" w:space="0" w:color="auto"/>
        <w:right w:val="none" w:sz="0" w:space="0" w:color="auto"/>
      </w:divBdr>
    </w:div>
    <w:div w:id="772019883">
      <w:bodyDiv w:val="1"/>
      <w:marLeft w:val="0"/>
      <w:marRight w:val="0"/>
      <w:marTop w:val="0"/>
      <w:marBottom w:val="0"/>
      <w:divBdr>
        <w:top w:val="none" w:sz="0" w:space="0" w:color="auto"/>
        <w:left w:val="none" w:sz="0" w:space="0" w:color="auto"/>
        <w:bottom w:val="none" w:sz="0" w:space="0" w:color="auto"/>
        <w:right w:val="none" w:sz="0" w:space="0" w:color="auto"/>
      </w:divBdr>
      <w:divsChild>
        <w:div w:id="261499887">
          <w:marLeft w:val="0"/>
          <w:marRight w:val="0"/>
          <w:marTop w:val="0"/>
          <w:marBottom w:val="0"/>
          <w:divBdr>
            <w:top w:val="none" w:sz="0" w:space="0" w:color="auto"/>
            <w:left w:val="none" w:sz="0" w:space="0" w:color="auto"/>
            <w:bottom w:val="none" w:sz="0" w:space="0" w:color="auto"/>
            <w:right w:val="none" w:sz="0" w:space="0" w:color="auto"/>
          </w:divBdr>
          <w:divsChild>
            <w:div w:id="87894443">
              <w:marLeft w:val="0"/>
              <w:marRight w:val="0"/>
              <w:marTop w:val="0"/>
              <w:marBottom w:val="0"/>
              <w:divBdr>
                <w:top w:val="none" w:sz="0" w:space="0" w:color="auto"/>
                <w:left w:val="none" w:sz="0" w:space="0" w:color="auto"/>
                <w:bottom w:val="none" w:sz="0" w:space="0" w:color="auto"/>
                <w:right w:val="none" w:sz="0" w:space="0" w:color="auto"/>
              </w:divBdr>
              <w:divsChild>
                <w:div w:id="1950433695">
                  <w:marLeft w:val="0"/>
                  <w:marRight w:val="0"/>
                  <w:marTop w:val="0"/>
                  <w:marBottom w:val="0"/>
                  <w:divBdr>
                    <w:top w:val="none" w:sz="0" w:space="0" w:color="auto"/>
                    <w:left w:val="none" w:sz="0" w:space="0" w:color="auto"/>
                    <w:bottom w:val="none" w:sz="0" w:space="0" w:color="auto"/>
                    <w:right w:val="none" w:sz="0" w:space="0" w:color="auto"/>
                  </w:divBdr>
                  <w:divsChild>
                    <w:div w:id="2067952704">
                      <w:marLeft w:val="0"/>
                      <w:marRight w:val="0"/>
                      <w:marTop w:val="0"/>
                      <w:marBottom w:val="0"/>
                      <w:divBdr>
                        <w:top w:val="none" w:sz="0" w:space="0" w:color="auto"/>
                        <w:left w:val="none" w:sz="0" w:space="0" w:color="auto"/>
                        <w:bottom w:val="none" w:sz="0" w:space="0" w:color="auto"/>
                        <w:right w:val="none" w:sz="0" w:space="0" w:color="auto"/>
                      </w:divBdr>
                      <w:divsChild>
                        <w:div w:id="843789459">
                          <w:marLeft w:val="0"/>
                          <w:marRight w:val="0"/>
                          <w:marTop w:val="0"/>
                          <w:marBottom w:val="0"/>
                          <w:divBdr>
                            <w:top w:val="none" w:sz="0" w:space="0" w:color="auto"/>
                            <w:left w:val="none" w:sz="0" w:space="0" w:color="auto"/>
                            <w:bottom w:val="none" w:sz="0" w:space="0" w:color="auto"/>
                            <w:right w:val="none" w:sz="0" w:space="0" w:color="auto"/>
                          </w:divBdr>
                          <w:divsChild>
                            <w:div w:id="883520068">
                              <w:marLeft w:val="0"/>
                              <w:marRight w:val="0"/>
                              <w:marTop w:val="0"/>
                              <w:marBottom w:val="0"/>
                              <w:divBdr>
                                <w:top w:val="none" w:sz="0" w:space="0" w:color="auto"/>
                                <w:left w:val="none" w:sz="0" w:space="0" w:color="auto"/>
                                <w:bottom w:val="none" w:sz="0" w:space="0" w:color="auto"/>
                                <w:right w:val="none" w:sz="0" w:space="0" w:color="auto"/>
                              </w:divBdr>
                              <w:divsChild>
                                <w:div w:id="1607690782">
                                  <w:marLeft w:val="0"/>
                                  <w:marRight w:val="0"/>
                                  <w:marTop w:val="0"/>
                                  <w:marBottom w:val="0"/>
                                  <w:divBdr>
                                    <w:top w:val="none" w:sz="0" w:space="0" w:color="auto"/>
                                    <w:left w:val="none" w:sz="0" w:space="0" w:color="auto"/>
                                    <w:bottom w:val="none" w:sz="0" w:space="0" w:color="auto"/>
                                    <w:right w:val="none" w:sz="0" w:space="0" w:color="auto"/>
                                  </w:divBdr>
                                  <w:divsChild>
                                    <w:div w:id="192615471">
                                      <w:marLeft w:val="0"/>
                                      <w:marRight w:val="0"/>
                                      <w:marTop w:val="0"/>
                                      <w:marBottom w:val="0"/>
                                      <w:divBdr>
                                        <w:top w:val="none" w:sz="0" w:space="0" w:color="auto"/>
                                        <w:left w:val="none" w:sz="0" w:space="0" w:color="auto"/>
                                        <w:bottom w:val="none" w:sz="0" w:space="0" w:color="auto"/>
                                        <w:right w:val="none" w:sz="0" w:space="0" w:color="auto"/>
                                      </w:divBdr>
                                      <w:divsChild>
                                        <w:div w:id="1670864966">
                                          <w:marLeft w:val="0"/>
                                          <w:marRight w:val="0"/>
                                          <w:marTop w:val="0"/>
                                          <w:marBottom w:val="0"/>
                                          <w:divBdr>
                                            <w:top w:val="none" w:sz="0" w:space="0" w:color="auto"/>
                                            <w:left w:val="none" w:sz="0" w:space="0" w:color="auto"/>
                                            <w:bottom w:val="none" w:sz="0" w:space="0" w:color="auto"/>
                                            <w:right w:val="none" w:sz="0" w:space="0" w:color="auto"/>
                                          </w:divBdr>
                                          <w:divsChild>
                                            <w:div w:id="3624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45357">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sChild>
                <w:div w:id="2112161772">
                  <w:marLeft w:val="0"/>
                  <w:marRight w:val="0"/>
                  <w:marTop w:val="0"/>
                  <w:marBottom w:val="0"/>
                  <w:divBdr>
                    <w:top w:val="none" w:sz="0" w:space="0" w:color="auto"/>
                    <w:left w:val="none" w:sz="0" w:space="0" w:color="auto"/>
                    <w:bottom w:val="none" w:sz="0" w:space="0" w:color="auto"/>
                    <w:right w:val="none" w:sz="0" w:space="0" w:color="auto"/>
                  </w:divBdr>
                  <w:divsChild>
                    <w:div w:id="1387335267">
                      <w:marLeft w:val="0"/>
                      <w:marRight w:val="0"/>
                      <w:marTop w:val="0"/>
                      <w:marBottom w:val="0"/>
                      <w:divBdr>
                        <w:top w:val="none" w:sz="0" w:space="0" w:color="auto"/>
                        <w:left w:val="none" w:sz="0" w:space="0" w:color="auto"/>
                        <w:bottom w:val="none" w:sz="0" w:space="0" w:color="auto"/>
                        <w:right w:val="none" w:sz="0" w:space="0" w:color="auto"/>
                      </w:divBdr>
                      <w:divsChild>
                        <w:div w:id="1524636129">
                          <w:marLeft w:val="0"/>
                          <w:marRight w:val="0"/>
                          <w:marTop w:val="0"/>
                          <w:marBottom w:val="0"/>
                          <w:divBdr>
                            <w:top w:val="none" w:sz="0" w:space="0" w:color="auto"/>
                            <w:left w:val="none" w:sz="0" w:space="0" w:color="auto"/>
                            <w:bottom w:val="none" w:sz="0" w:space="0" w:color="auto"/>
                            <w:right w:val="none" w:sz="0" w:space="0" w:color="auto"/>
                          </w:divBdr>
                          <w:divsChild>
                            <w:div w:id="605576614">
                              <w:marLeft w:val="0"/>
                              <w:marRight w:val="0"/>
                              <w:marTop w:val="0"/>
                              <w:marBottom w:val="0"/>
                              <w:divBdr>
                                <w:top w:val="none" w:sz="0" w:space="0" w:color="auto"/>
                                <w:left w:val="none" w:sz="0" w:space="0" w:color="auto"/>
                                <w:bottom w:val="none" w:sz="0" w:space="0" w:color="auto"/>
                                <w:right w:val="none" w:sz="0" w:space="0" w:color="auto"/>
                              </w:divBdr>
                              <w:divsChild>
                                <w:div w:id="1253316183">
                                  <w:marLeft w:val="0"/>
                                  <w:marRight w:val="0"/>
                                  <w:marTop w:val="0"/>
                                  <w:marBottom w:val="0"/>
                                  <w:divBdr>
                                    <w:top w:val="none" w:sz="0" w:space="0" w:color="auto"/>
                                    <w:left w:val="none" w:sz="0" w:space="0" w:color="auto"/>
                                    <w:bottom w:val="none" w:sz="0" w:space="0" w:color="auto"/>
                                    <w:right w:val="none" w:sz="0" w:space="0" w:color="auto"/>
                                  </w:divBdr>
                                  <w:divsChild>
                                    <w:div w:id="1700160534">
                                      <w:marLeft w:val="0"/>
                                      <w:marRight w:val="0"/>
                                      <w:marTop w:val="0"/>
                                      <w:marBottom w:val="0"/>
                                      <w:divBdr>
                                        <w:top w:val="none" w:sz="0" w:space="0" w:color="auto"/>
                                        <w:left w:val="none" w:sz="0" w:space="0" w:color="auto"/>
                                        <w:bottom w:val="none" w:sz="0" w:space="0" w:color="auto"/>
                                        <w:right w:val="none" w:sz="0" w:space="0" w:color="auto"/>
                                      </w:divBdr>
                                      <w:divsChild>
                                        <w:div w:id="379790911">
                                          <w:marLeft w:val="0"/>
                                          <w:marRight w:val="0"/>
                                          <w:marTop w:val="0"/>
                                          <w:marBottom w:val="0"/>
                                          <w:divBdr>
                                            <w:top w:val="none" w:sz="0" w:space="0" w:color="auto"/>
                                            <w:left w:val="none" w:sz="0" w:space="0" w:color="auto"/>
                                            <w:bottom w:val="none" w:sz="0" w:space="0" w:color="auto"/>
                                            <w:right w:val="none" w:sz="0" w:space="0" w:color="auto"/>
                                          </w:divBdr>
                                          <w:divsChild>
                                            <w:div w:id="207037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6540254">
      <w:bodyDiv w:val="1"/>
      <w:marLeft w:val="0"/>
      <w:marRight w:val="0"/>
      <w:marTop w:val="0"/>
      <w:marBottom w:val="0"/>
      <w:divBdr>
        <w:top w:val="none" w:sz="0" w:space="0" w:color="auto"/>
        <w:left w:val="none" w:sz="0" w:space="0" w:color="auto"/>
        <w:bottom w:val="none" w:sz="0" w:space="0" w:color="auto"/>
        <w:right w:val="none" w:sz="0" w:space="0" w:color="auto"/>
      </w:divBdr>
    </w:div>
    <w:div w:id="1123038530">
      <w:bodyDiv w:val="1"/>
      <w:marLeft w:val="0"/>
      <w:marRight w:val="0"/>
      <w:marTop w:val="0"/>
      <w:marBottom w:val="0"/>
      <w:divBdr>
        <w:top w:val="none" w:sz="0" w:space="0" w:color="auto"/>
        <w:left w:val="none" w:sz="0" w:space="0" w:color="auto"/>
        <w:bottom w:val="none" w:sz="0" w:space="0" w:color="auto"/>
        <w:right w:val="none" w:sz="0" w:space="0" w:color="auto"/>
      </w:divBdr>
    </w:div>
    <w:div w:id="1148322100">
      <w:bodyDiv w:val="1"/>
      <w:marLeft w:val="0"/>
      <w:marRight w:val="0"/>
      <w:marTop w:val="0"/>
      <w:marBottom w:val="0"/>
      <w:divBdr>
        <w:top w:val="none" w:sz="0" w:space="0" w:color="auto"/>
        <w:left w:val="none" w:sz="0" w:space="0" w:color="auto"/>
        <w:bottom w:val="none" w:sz="0" w:space="0" w:color="auto"/>
        <w:right w:val="none" w:sz="0" w:space="0" w:color="auto"/>
      </w:divBdr>
    </w:div>
    <w:div w:id="1189298247">
      <w:bodyDiv w:val="1"/>
      <w:marLeft w:val="0"/>
      <w:marRight w:val="0"/>
      <w:marTop w:val="0"/>
      <w:marBottom w:val="0"/>
      <w:divBdr>
        <w:top w:val="none" w:sz="0" w:space="0" w:color="auto"/>
        <w:left w:val="none" w:sz="0" w:space="0" w:color="auto"/>
        <w:bottom w:val="none" w:sz="0" w:space="0" w:color="auto"/>
        <w:right w:val="none" w:sz="0" w:space="0" w:color="auto"/>
      </w:divBdr>
    </w:div>
    <w:div w:id="1199704838">
      <w:bodyDiv w:val="1"/>
      <w:marLeft w:val="0"/>
      <w:marRight w:val="0"/>
      <w:marTop w:val="0"/>
      <w:marBottom w:val="0"/>
      <w:divBdr>
        <w:top w:val="none" w:sz="0" w:space="0" w:color="auto"/>
        <w:left w:val="none" w:sz="0" w:space="0" w:color="auto"/>
        <w:bottom w:val="none" w:sz="0" w:space="0" w:color="auto"/>
        <w:right w:val="none" w:sz="0" w:space="0" w:color="auto"/>
      </w:divBdr>
    </w:div>
    <w:div w:id="1233156155">
      <w:bodyDiv w:val="1"/>
      <w:marLeft w:val="0"/>
      <w:marRight w:val="0"/>
      <w:marTop w:val="0"/>
      <w:marBottom w:val="0"/>
      <w:divBdr>
        <w:top w:val="none" w:sz="0" w:space="0" w:color="auto"/>
        <w:left w:val="none" w:sz="0" w:space="0" w:color="auto"/>
        <w:bottom w:val="none" w:sz="0" w:space="0" w:color="auto"/>
        <w:right w:val="none" w:sz="0" w:space="0" w:color="auto"/>
      </w:divBdr>
    </w:div>
    <w:div w:id="1288704067">
      <w:bodyDiv w:val="1"/>
      <w:marLeft w:val="0"/>
      <w:marRight w:val="0"/>
      <w:marTop w:val="0"/>
      <w:marBottom w:val="0"/>
      <w:divBdr>
        <w:top w:val="none" w:sz="0" w:space="0" w:color="auto"/>
        <w:left w:val="none" w:sz="0" w:space="0" w:color="auto"/>
        <w:bottom w:val="none" w:sz="0" w:space="0" w:color="auto"/>
        <w:right w:val="none" w:sz="0" w:space="0" w:color="auto"/>
      </w:divBdr>
    </w:div>
    <w:div w:id="1345789756">
      <w:bodyDiv w:val="1"/>
      <w:marLeft w:val="0"/>
      <w:marRight w:val="0"/>
      <w:marTop w:val="0"/>
      <w:marBottom w:val="0"/>
      <w:divBdr>
        <w:top w:val="none" w:sz="0" w:space="0" w:color="auto"/>
        <w:left w:val="none" w:sz="0" w:space="0" w:color="auto"/>
        <w:bottom w:val="none" w:sz="0" w:space="0" w:color="auto"/>
        <w:right w:val="none" w:sz="0" w:space="0" w:color="auto"/>
      </w:divBdr>
    </w:div>
    <w:div w:id="1358963157">
      <w:bodyDiv w:val="1"/>
      <w:marLeft w:val="0"/>
      <w:marRight w:val="0"/>
      <w:marTop w:val="0"/>
      <w:marBottom w:val="0"/>
      <w:divBdr>
        <w:top w:val="none" w:sz="0" w:space="0" w:color="auto"/>
        <w:left w:val="none" w:sz="0" w:space="0" w:color="auto"/>
        <w:bottom w:val="none" w:sz="0" w:space="0" w:color="auto"/>
        <w:right w:val="none" w:sz="0" w:space="0" w:color="auto"/>
      </w:divBdr>
    </w:div>
    <w:div w:id="1443643389">
      <w:bodyDiv w:val="1"/>
      <w:marLeft w:val="0"/>
      <w:marRight w:val="0"/>
      <w:marTop w:val="0"/>
      <w:marBottom w:val="0"/>
      <w:divBdr>
        <w:top w:val="none" w:sz="0" w:space="0" w:color="auto"/>
        <w:left w:val="none" w:sz="0" w:space="0" w:color="auto"/>
        <w:bottom w:val="none" w:sz="0" w:space="0" w:color="auto"/>
        <w:right w:val="none" w:sz="0" w:space="0" w:color="auto"/>
      </w:divBdr>
    </w:div>
    <w:div w:id="1477600933">
      <w:bodyDiv w:val="1"/>
      <w:marLeft w:val="0"/>
      <w:marRight w:val="0"/>
      <w:marTop w:val="0"/>
      <w:marBottom w:val="0"/>
      <w:divBdr>
        <w:top w:val="none" w:sz="0" w:space="0" w:color="auto"/>
        <w:left w:val="none" w:sz="0" w:space="0" w:color="auto"/>
        <w:bottom w:val="none" w:sz="0" w:space="0" w:color="auto"/>
        <w:right w:val="none" w:sz="0" w:space="0" w:color="auto"/>
      </w:divBdr>
    </w:div>
    <w:div w:id="1578129085">
      <w:bodyDiv w:val="1"/>
      <w:marLeft w:val="0"/>
      <w:marRight w:val="0"/>
      <w:marTop w:val="0"/>
      <w:marBottom w:val="0"/>
      <w:divBdr>
        <w:top w:val="none" w:sz="0" w:space="0" w:color="auto"/>
        <w:left w:val="none" w:sz="0" w:space="0" w:color="auto"/>
        <w:bottom w:val="none" w:sz="0" w:space="0" w:color="auto"/>
        <w:right w:val="none" w:sz="0" w:space="0" w:color="auto"/>
      </w:divBdr>
    </w:div>
    <w:div w:id="1677727660">
      <w:bodyDiv w:val="1"/>
      <w:marLeft w:val="0"/>
      <w:marRight w:val="0"/>
      <w:marTop w:val="0"/>
      <w:marBottom w:val="0"/>
      <w:divBdr>
        <w:top w:val="none" w:sz="0" w:space="0" w:color="auto"/>
        <w:left w:val="none" w:sz="0" w:space="0" w:color="auto"/>
        <w:bottom w:val="none" w:sz="0" w:space="0" w:color="auto"/>
        <w:right w:val="none" w:sz="0" w:space="0" w:color="auto"/>
      </w:divBdr>
    </w:div>
    <w:div w:id="1708219866">
      <w:bodyDiv w:val="1"/>
      <w:marLeft w:val="0"/>
      <w:marRight w:val="0"/>
      <w:marTop w:val="0"/>
      <w:marBottom w:val="0"/>
      <w:divBdr>
        <w:top w:val="none" w:sz="0" w:space="0" w:color="auto"/>
        <w:left w:val="none" w:sz="0" w:space="0" w:color="auto"/>
        <w:bottom w:val="none" w:sz="0" w:space="0" w:color="auto"/>
        <w:right w:val="none" w:sz="0" w:space="0" w:color="auto"/>
      </w:divBdr>
    </w:div>
    <w:div w:id="1788574290">
      <w:bodyDiv w:val="1"/>
      <w:marLeft w:val="0"/>
      <w:marRight w:val="0"/>
      <w:marTop w:val="0"/>
      <w:marBottom w:val="0"/>
      <w:divBdr>
        <w:top w:val="none" w:sz="0" w:space="0" w:color="auto"/>
        <w:left w:val="none" w:sz="0" w:space="0" w:color="auto"/>
        <w:bottom w:val="none" w:sz="0" w:space="0" w:color="auto"/>
        <w:right w:val="none" w:sz="0" w:space="0" w:color="auto"/>
      </w:divBdr>
    </w:div>
    <w:div w:id="1935819918">
      <w:bodyDiv w:val="1"/>
      <w:marLeft w:val="0"/>
      <w:marRight w:val="0"/>
      <w:marTop w:val="0"/>
      <w:marBottom w:val="0"/>
      <w:divBdr>
        <w:top w:val="none" w:sz="0" w:space="0" w:color="auto"/>
        <w:left w:val="none" w:sz="0" w:space="0" w:color="auto"/>
        <w:bottom w:val="none" w:sz="0" w:space="0" w:color="auto"/>
        <w:right w:val="none" w:sz="0" w:space="0" w:color="auto"/>
      </w:divBdr>
    </w:div>
    <w:div w:id="2088384123">
      <w:bodyDiv w:val="1"/>
      <w:marLeft w:val="0"/>
      <w:marRight w:val="0"/>
      <w:marTop w:val="0"/>
      <w:marBottom w:val="0"/>
      <w:divBdr>
        <w:top w:val="none" w:sz="0" w:space="0" w:color="auto"/>
        <w:left w:val="none" w:sz="0" w:space="0" w:color="auto"/>
        <w:bottom w:val="none" w:sz="0" w:space="0" w:color="auto"/>
        <w:right w:val="none" w:sz="0" w:space="0" w:color="auto"/>
      </w:divBdr>
    </w:div>
    <w:div w:id="2130397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s://www.planalto.gov.br/ccivil_03/leis/l8078compilado.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1071</TotalTime>
  <Pages>13</Pages>
  <Words>5298</Words>
  <Characters>28614</Characters>
  <Application>Microsoft Office Word</Application>
  <DocSecurity>0</DocSecurity>
  <Lines>238</Lines>
  <Paragraphs>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dc:creator>
  <cp:lastModifiedBy>MarceloNot</cp:lastModifiedBy>
  <cp:revision>17</cp:revision>
  <dcterms:created xsi:type="dcterms:W3CDTF">2025-12-01T18:15:00Z</dcterms:created>
  <dcterms:modified xsi:type="dcterms:W3CDTF">2025-12-02T12:59:00Z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2024-06-14T00:00:00Z</vt:filetime>
  </property>
  <property fmtid="{D5CDD505-2E9C-101B-9397-08002B2CF9AE}" pid="3" name="Creator">
    <vt:lpwstr>Microsoft® Word 2019</vt:lpwstr>
  </property>
  <property fmtid="{D5CDD505-2E9C-101B-9397-08002B2CF9AE}" pid="4" name="LastSaved">
    <vt:filetime>2024-11-24T00:00:00Z</vt:filetime>
  </property>
  <property fmtid="{D5CDD505-2E9C-101B-9397-08002B2CF9AE}" pid="5" name="Producer">
    <vt:lpwstr>Microsoft® Word 2019</vt:lpwstr>
  </property>
</Properties>
</file>