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4C976" w14:textId="77777777" w:rsidR="00D8533A" w:rsidRPr="00631669" w:rsidRDefault="00A806D7">
      <w:pPr>
        <w:pStyle w:val="Ttulo"/>
        <w:rPr>
          <w:rFonts w:ascii="Calibri" w:hAnsi="Calibri" w:cs="Calibri"/>
          <w:sz w:val="24"/>
          <w:szCs w:val="24"/>
        </w:rPr>
      </w:pPr>
      <w:r w:rsidRPr="00631669">
        <w:rPr>
          <w:rFonts w:ascii="Calibri" w:hAnsi="Calibri" w:cs="Calibri"/>
          <w:sz w:val="24"/>
          <w:szCs w:val="24"/>
        </w:rPr>
        <w:t xml:space="preserve">TERMO DE </w:t>
      </w:r>
      <w:r w:rsidR="0069279D">
        <w:rPr>
          <w:rFonts w:ascii="Calibri" w:hAnsi="Calibri" w:cs="Calibri"/>
          <w:sz w:val="24"/>
          <w:szCs w:val="24"/>
        </w:rPr>
        <w:t>AUTORIZAÇÃO DE CONTRATAÇÃO DIRETA</w:t>
      </w:r>
    </w:p>
    <w:p w14:paraId="43A18F48" w14:textId="77777777" w:rsidR="001219A7" w:rsidRPr="00631669" w:rsidRDefault="001219A7">
      <w:pPr>
        <w:pStyle w:val="Ttulo"/>
        <w:rPr>
          <w:rFonts w:ascii="Calibri" w:hAnsi="Calibri" w:cs="Calibri"/>
          <w:sz w:val="24"/>
          <w:szCs w:val="24"/>
        </w:rPr>
      </w:pPr>
    </w:p>
    <w:p w14:paraId="280287B6" w14:textId="77777777" w:rsidR="00D8533A" w:rsidRPr="00631669" w:rsidRDefault="00D8533A">
      <w:pPr>
        <w:pStyle w:val="Ttulo"/>
        <w:rPr>
          <w:rFonts w:ascii="Calibri" w:hAnsi="Calibri" w:cs="Calibri"/>
          <w:b w:val="0"/>
          <w:sz w:val="24"/>
          <w:szCs w:val="24"/>
        </w:rPr>
      </w:pPr>
    </w:p>
    <w:p w14:paraId="041D20B2" w14:textId="42FB8D22" w:rsidR="00D8533A" w:rsidRPr="00631669" w:rsidRDefault="00D8533A" w:rsidP="00AB2E55">
      <w:pPr>
        <w:pStyle w:val="Cabealho"/>
        <w:tabs>
          <w:tab w:val="center" w:pos="4395"/>
          <w:tab w:val="left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631669">
        <w:rPr>
          <w:rFonts w:ascii="Calibri" w:hAnsi="Calibri" w:cs="Calibri"/>
          <w:sz w:val="24"/>
          <w:szCs w:val="24"/>
        </w:rPr>
        <w:t xml:space="preserve">Processo: </w:t>
      </w:r>
      <w:r w:rsidR="0026564E" w:rsidRPr="0026564E">
        <w:rPr>
          <w:rFonts w:ascii="Calibri" w:hAnsi="Calibri" w:cs="Calibri"/>
          <w:sz w:val="24"/>
          <w:szCs w:val="24"/>
        </w:rPr>
        <w:t>48500.</w:t>
      </w:r>
      <w:r w:rsidR="001B2412">
        <w:rPr>
          <w:rFonts w:ascii="Calibri" w:hAnsi="Calibri" w:cs="Calibri"/>
          <w:sz w:val="24"/>
          <w:szCs w:val="24"/>
        </w:rPr>
        <w:t>001508</w:t>
      </w:r>
      <w:r w:rsidR="0026564E" w:rsidRPr="0026564E">
        <w:rPr>
          <w:rFonts w:ascii="Calibri" w:hAnsi="Calibri" w:cs="Calibri"/>
          <w:sz w:val="24"/>
          <w:szCs w:val="24"/>
        </w:rPr>
        <w:t>/2024-</w:t>
      </w:r>
      <w:r w:rsidR="001B2412">
        <w:rPr>
          <w:rFonts w:ascii="Calibri" w:hAnsi="Calibri" w:cs="Calibri"/>
          <w:sz w:val="24"/>
          <w:szCs w:val="24"/>
        </w:rPr>
        <w:t>04</w:t>
      </w:r>
      <w:r w:rsidR="003234D2">
        <w:rPr>
          <w:rFonts w:ascii="Calibri" w:hAnsi="Calibri" w:cs="Calibri"/>
          <w:sz w:val="24"/>
          <w:szCs w:val="24"/>
        </w:rPr>
        <w:t>.</w:t>
      </w:r>
    </w:p>
    <w:p w14:paraId="6C7BFC64" w14:textId="77777777" w:rsidR="00AB2E55" w:rsidRPr="00460667" w:rsidRDefault="00AB2E55" w:rsidP="00AB2E55">
      <w:pPr>
        <w:pStyle w:val="Cabealho"/>
        <w:tabs>
          <w:tab w:val="center" w:pos="4395"/>
          <w:tab w:val="left" w:pos="4536"/>
          <w:tab w:val="left" w:pos="4820"/>
        </w:tabs>
        <w:rPr>
          <w:rFonts w:ascii="Calibri" w:hAnsi="Calibri" w:cs="Calibri"/>
          <w:b/>
        </w:rPr>
      </w:pPr>
    </w:p>
    <w:p w14:paraId="6B8E7D37" w14:textId="75602AF4" w:rsidR="00B14F33" w:rsidRPr="00DB1A33" w:rsidRDefault="00D8533A" w:rsidP="00CE51C0">
      <w:pPr>
        <w:pStyle w:val="Cabealho"/>
        <w:tabs>
          <w:tab w:val="center" w:pos="4395"/>
          <w:tab w:val="left" w:pos="4536"/>
          <w:tab w:val="left" w:pos="4820"/>
        </w:tabs>
        <w:jc w:val="both"/>
        <w:rPr>
          <w:rFonts w:ascii="Calibri" w:hAnsi="Calibri" w:cs="Calibri"/>
          <w:sz w:val="24"/>
          <w:szCs w:val="24"/>
        </w:rPr>
      </w:pPr>
      <w:r w:rsidRPr="005C09C2">
        <w:rPr>
          <w:rFonts w:ascii="Calibri" w:hAnsi="Calibri" w:cs="Calibri"/>
          <w:sz w:val="24"/>
          <w:szCs w:val="24"/>
        </w:rPr>
        <w:t>Assunto:</w:t>
      </w:r>
      <w:r w:rsidRPr="008D2C78">
        <w:rPr>
          <w:rFonts w:ascii="Calibri" w:hAnsi="Calibri" w:cs="Calibri"/>
          <w:sz w:val="24"/>
          <w:szCs w:val="24"/>
        </w:rPr>
        <w:t xml:space="preserve"> </w:t>
      </w:r>
      <w:r w:rsidR="003247DD" w:rsidRPr="009D3980">
        <w:rPr>
          <w:rFonts w:ascii="Calibri" w:hAnsi="Calibri" w:cs="Calibri"/>
          <w:b/>
          <w:sz w:val="24"/>
          <w:szCs w:val="24"/>
        </w:rPr>
        <w:t>Inexigibilidade de Licitação</w:t>
      </w:r>
      <w:bookmarkStart w:id="0" w:name="_Hlk131605108"/>
      <w:r w:rsidR="00E17470">
        <w:rPr>
          <w:rFonts w:ascii="Calibri" w:hAnsi="Calibri" w:cs="Calibri"/>
          <w:b/>
          <w:sz w:val="24"/>
          <w:szCs w:val="24"/>
        </w:rPr>
        <w:t xml:space="preserve"> </w:t>
      </w:r>
      <w:r w:rsidR="001D0B62" w:rsidRPr="001D0B62">
        <w:rPr>
          <w:rFonts w:ascii="Calibri" w:hAnsi="Calibri" w:cs="Calibri"/>
          <w:b/>
          <w:sz w:val="24"/>
          <w:szCs w:val="24"/>
        </w:rPr>
        <w:t xml:space="preserve">– </w:t>
      </w:r>
      <w:r w:rsidR="009A2498" w:rsidRPr="009A2498">
        <w:rPr>
          <w:rFonts w:ascii="Calibri" w:hAnsi="Calibri" w:cs="Calibri"/>
          <w:bCs/>
          <w:sz w:val="24"/>
          <w:szCs w:val="24"/>
        </w:rPr>
        <w:t xml:space="preserve">Contratação de </w:t>
      </w:r>
      <w:r w:rsidR="00CE51C0" w:rsidRPr="00CE51C0">
        <w:rPr>
          <w:rFonts w:ascii="Calibri" w:hAnsi="Calibri" w:cs="Calibri"/>
          <w:bCs/>
          <w:sz w:val="24"/>
          <w:szCs w:val="24"/>
        </w:rPr>
        <w:t>ação de capacitação aberta para a participação de 1 (um) servidor no curso</w:t>
      </w:r>
      <w:r w:rsidR="00CE51C0">
        <w:rPr>
          <w:rFonts w:ascii="Calibri" w:hAnsi="Calibri" w:cs="Calibri"/>
          <w:bCs/>
          <w:sz w:val="24"/>
          <w:szCs w:val="24"/>
        </w:rPr>
        <w:t xml:space="preserve"> </w:t>
      </w:r>
      <w:r w:rsidR="00CE51C0" w:rsidRPr="00CE51C0">
        <w:rPr>
          <w:rFonts w:ascii="Calibri" w:hAnsi="Calibri" w:cs="Calibri"/>
          <w:bCs/>
          <w:sz w:val="24"/>
          <w:szCs w:val="24"/>
        </w:rPr>
        <w:t xml:space="preserve">“SHRM Annual </w:t>
      </w:r>
      <w:proofErr w:type="spellStart"/>
      <w:r w:rsidR="00CE51C0" w:rsidRPr="00CE51C0">
        <w:rPr>
          <w:rFonts w:ascii="Calibri" w:hAnsi="Calibri" w:cs="Calibri"/>
          <w:bCs/>
          <w:sz w:val="24"/>
          <w:szCs w:val="24"/>
        </w:rPr>
        <w:t>Conference</w:t>
      </w:r>
      <w:proofErr w:type="spellEnd"/>
      <w:r w:rsidR="00CE51C0" w:rsidRPr="00CE51C0">
        <w:rPr>
          <w:rFonts w:ascii="Calibri" w:hAnsi="Calibri" w:cs="Calibri"/>
          <w:bCs/>
          <w:sz w:val="24"/>
          <w:szCs w:val="24"/>
        </w:rPr>
        <w:t xml:space="preserve"> &amp; Expo 2024”, a ser realizado pela “SHRM”, na modalidade presencial,</w:t>
      </w:r>
      <w:r w:rsidR="00CE51C0">
        <w:rPr>
          <w:rFonts w:ascii="Calibri" w:hAnsi="Calibri" w:cs="Calibri"/>
          <w:bCs/>
          <w:sz w:val="24"/>
          <w:szCs w:val="24"/>
        </w:rPr>
        <w:t xml:space="preserve"> </w:t>
      </w:r>
      <w:r w:rsidR="00CE51C0" w:rsidRPr="00CE51C0">
        <w:rPr>
          <w:rFonts w:ascii="Calibri" w:hAnsi="Calibri" w:cs="Calibri"/>
          <w:bCs/>
          <w:sz w:val="24"/>
          <w:szCs w:val="24"/>
        </w:rPr>
        <w:t>no período de 23 a 26 de junho 2024, em Chicago/Estados Unidos</w:t>
      </w:r>
      <w:r w:rsidR="001D0B62" w:rsidRPr="001D0B62">
        <w:rPr>
          <w:rFonts w:ascii="Calibri" w:hAnsi="Calibri" w:cs="Calibri"/>
          <w:bCs/>
          <w:sz w:val="24"/>
          <w:szCs w:val="24"/>
        </w:rPr>
        <w:t>.</w:t>
      </w:r>
    </w:p>
    <w:bookmarkEnd w:id="0"/>
    <w:p w14:paraId="54668E9B" w14:textId="77777777" w:rsidR="00940806" w:rsidRPr="001556F9" w:rsidRDefault="00940806" w:rsidP="002E72C5">
      <w:pPr>
        <w:pStyle w:val="Cabealho"/>
        <w:tabs>
          <w:tab w:val="center" w:pos="4395"/>
          <w:tab w:val="left" w:pos="4536"/>
          <w:tab w:val="left" w:pos="4820"/>
        </w:tabs>
        <w:jc w:val="both"/>
        <w:rPr>
          <w:rFonts w:ascii="Calibri" w:hAnsi="Calibri" w:cs="Calibri"/>
          <w:sz w:val="24"/>
          <w:szCs w:val="24"/>
        </w:rPr>
      </w:pPr>
    </w:p>
    <w:p w14:paraId="7D79B23D" w14:textId="77777777" w:rsidR="00EB078B" w:rsidRPr="00631669" w:rsidRDefault="00EB078B" w:rsidP="008D2C78">
      <w:pPr>
        <w:pStyle w:val="Cabealho"/>
        <w:tabs>
          <w:tab w:val="center" w:pos="4395"/>
          <w:tab w:val="left" w:pos="4536"/>
          <w:tab w:val="left" w:pos="4820"/>
        </w:tabs>
        <w:jc w:val="both"/>
        <w:rPr>
          <w:rFonts w:ascii="Calibri" w:hAnsi="Calibri" w:cs="Calibri"/>
          <w:sz w:val="24"/>
          <w:szCs w:val="24"/>
        </w:rPr>
      </w:pPr>
    </w:p>
    <w:p w14:paraId="40B7B782" w14:textId="77777777" w:rsidR="009E6366" w:rsidRPr="00631669" w:rsidRDefault="00D8533A" w:rsidP="00DB1A33">
      <w:pPr>
        <w:pStyle w:val="Cabealho"/>
        <w:tabs>
          <w:tab w:val="center" w:pos="4395"/>
          <w:tab w:val="left" w:pos="4536"/>
          <w:tab w:val="left" w:pos="4820"/>
        </w:tabs>
        <w:jc w:val="both"/>
        <w:rPr>
          <w:rFonts w:ascii="Calibri" w:hAnsi="Calibri" w:cs="Calibri"/>
          <w:sz w:val="24"/>
          <w:szCs w:val="24"/>
        </w:rPr>
      </w:pPr>
      <w:r w:rsidRPr="00DB1A33">
        <w:rPr>
          <w:rFonts w:ascii="Calibri" w:hAnsi="Calibri" w:cs="Calibri"/>
          <w:sz w:val="24"/>
          <w:szCs w:val="24"/>
        </w:rPr>
        <w:t>Responsável:</w:t>
      </w:r>
      <w:r w:rsidRPr="00631669">
        <w:rPr>
          <w:rFonts w:ascii="Calibri" w:hAnsi="Calibri" w:cs="Calibri"/>
          <w:sz w:val="24"/>
          <w:szCs w:val="24"/>
        </w:rPr>
        <w:t xml:space="preserve"> </w:t>
      </w:r>
      <w:r w:rsidR="00DB1A33" w:rsidRPr="00DB1A33">
        <w:rPr>
          <w:rFonts w:ascii="Calibri" w:hAnsi="Calibri" w:cs="Calibri"/>
          <w:sz w:val="24"/>
          <w:szCs w:val="24"/>
        </w:rPr>
        <w:t>Superintendência de Gestão Administrativa, Financeira e de Contratações – SGA.</w:t>
      </w:r>
    </w:p>
    <w:p w14:paraId="6307DF0D" w14:textId="77777777" w:rsidR="001C3461" w:rsidRPr="00460667" w:rsidRDefault="001C3461" w:rsidP="001C3461">
      <w:pPr>
        <w:ind w:left="1276" w:hanging="1276"/>
        <w:rPr>
          <w:rFonts w:ascii="Calibri" w:hAnsi="Calibri" w:cs="Calibri"/>
        </w:rPr>
      </w:pPr>
    </w:p>
    <w:p w14:paraId="4004D3FC" w14:textId="6B55805E" w:rsidR="009E19B9" w:rsidRPr="009E19B9" w:rsidRDefault="00042307" w:rsidP="009E19B9">
      <w:pPr>
        <w:ind w:left="1276" w:hanging="1276"/>
        <w:rPr>
          <w:rFonts w:ascii="Calibri" w:hAnsi="Calibri" w:cs="Calibri"/>
          <w:sz w:val="24"/>
          <w:szCs w:val="24"/>
        </w:rPr>
      </w:pPr>
      <w:r w:rsidRPr="00631669">
        <w:rPr>
          <w:rFonts w:ascii="Calibri" w:hAnsi="Calibri" w:cs="Calibri"/>
          <w:sz w:val="24"/>
          <w:szCs w:val="24"/>
        </w:rPr>
        <w:t xml:space="preserve">Interessado: </w:t>
      </w:r>
      <w:r w:rsidR="004200AF" w:rsidRPr="004200AF">
        <w:rPr>
          <w:rFonts w:ascii="Calibri" w:hAnsi="Calibri" w:cs="Calibri"/>
          <w:sz w:val="24"/>
          <w:szCs w:val="24"/>
        </w:rPr>
        <w:t xml:space="preserve">Superintendência de Gestão </w:t>
      </w:r>
      <w:r w:rsidR="004200AF">
        <w:rPr>
          <w:rFonts w:ascii="Calibri" w:hAnsi="Calibri" w:cs="Calibri"/>
          <w:sz w:val="24"/>
          <w:szCs w:val="24"/>
        </w:rPr>
        <w:t xml:space="preserve">de Pessoas </w:t>
      </w:r>
      <w:r w:rsidR="000D5EA9" w:rsidRPr="000D5EA9">
        <w:rPr>
          <w:rFonts w:ascii="Calibri" w:hAnsi="Calibri" w:cs="Calibri"/>
          <w:sz w:val="24"/>
          <w:szCs w:val="24"/>
        </w:rPr>
        <w:t xml:space="preserve">– </w:t>
      </w:r>
      <w:r w:rsidR="004200AF">
        <w:rPr>
          <w:rFonts w:ascii="Calibri" w:hAnsi="Calibri" w:cs="Calibri"/>
          <w:sz w:val="24"/>
          <w:szCs w:val="24"/>
        </w:rPr>
        <w:t>SGP</w:t>
      </w:r>
      <w:r w:rsidR="00460667">
        <w:rPr>
          <w:rFonts w:ascii="Calibri" w:hAnsi="Calibri" w:cs="Calibri"/>
          <w:sz w:val="24"/>
          <w:szCs w:val="24"/>
        </w:rPr>
        <w:t>.</w:t>
      </w:r>
    </w:p>
    <w:p w14:paraId="1445315B" w14:textId="77777777" w:rsidR="00C33404" w:rsidRDefault="00C33404" w:rsidP="00836CF6">
      <w:pPr>
        <w:jc w:val="both"/>
        <w:rPr>
          <w:rFonts w:ascii="Calibri" w:hAnsi="Calibri" w:cs="Calibri"/>
          <w:sz w:val="24"/>
          <w:szCs w:val="24"/>
        </w:rPr>
      </w:pPr>
    </w:p>
    <w:p w14:paraId="3D833C7C" w14:textId="77777777" w:rsidR="00D90067" w:rsidRPr="00631669" w:rsidRDefault="00D90067" w:rsidP="00836CF6">
      <w:pPr>
        <w:jc w:val="both"/>
        <w:rPr>
          <w:rFonts w:ascii="Calibri" w:hAnsi="Calibri" w:cs="Calibri"/>
          <w:sz w:val="24"/>
          <w:szCs w:val="24"/>
        </w:rPr>
      </w:pPr>
    </w:p>
    <w:p w14:paraId="6EB44560" w14:textId="2E79FA75" w:rsidR="001219A7" w:rsidRPr="00BC2878" w:rsidRDefault="00B04E72" w:rsidP="00AA5A12">
      <w:pPr>
        <w:jc w:val="both"/>
        <w:rPr>
          <w:rFonts w:ascii="Calibri" w:hAnsi="Calibri" w:cs="Calibri"/>
          <w:sz w:val="24"/>
          <w:szCs w:val="24"/>
        </w:rPr>
      </w:pPr>
      <w:r w:rsidRPr="008D2C78">
        <w:rPr>
          <w:rFonts w:ascii="Calibri" w:hAnsi="Calibri" w:cs="Calibri"/>
          <w:sz w:val="24"/>
          <w:szCs w:val="24"/>
        </w:rPr>
        <w:t>Com base na</w:t>
      </w:r>
      <w:r w:rsidR="00817C0F">
        <w:rPr>
          <w:rFonts w:ascii="Calibri" w:hAnsi="Calibri" w:cs="Calibri"/>
          <w:sz w:val="24"/>
          <w:szCs w:val="24"/>
        </w:rPr>
        <w:t>s</w:t>
      </w:r>
      <w:r w:rsidRPr="008D2C78">
        <w:rPr>
          <w:rFonts w:ascii="Calibri" w:hAnsi="Calibri" w:cs="Calibri"/>
          <w:sz w:val="24"/>
          <w:szCs w:val="24"/>
        </w:rPr>
        <w:t xml:space="preserve"> </w:t>
      </w:r>
      <w:r w:rsidRPr="00966051">
        <w:rPr>
          <w:rFonts w:ascii="Calibri" w:hAnsi="Calibri" w:cs="Calibri"/>
          <w:sz w:val="24"/>
          <w:szCs w:val="24"/>
        </w:rPr>
        <w:t>Portaria</w:t>
      </w:r>
      <w:r w:rsidR="00817C0F">
        <w:rPr>
          <w:rFonts w:ascii="Calibri" w:hAnsi="Calibri" w:cs="Calibri"/>
          <w:sz w:val="24"/>
          <w:szCs w:val="24"/>
        </w:rPr>
        <w:t>s</w:t>
      </w:r>
      <w:r w:rsidRPr="00966051">
        <w:rPr>
          <w:rFonts w:ascii="Calibri" w:hAnsi="Calibri" w:cs="Calibri"/>
          <w:sz w:val="24"/>
          <w:szCs w:val="24"/>
        </w:rPr>
        <w:t xml:space="preserve"> </w:t>
      </w:r>
      <w:r w:rsidR="00817C0F">
        <w:rPr>
          <w:rFonts w:ascii="Calibri" w:hAnsi="Calibri" w:cs="Calibri"/>
          <w:sz w:val="24"/>
          <w:szCs w:val="24"/>
        </w:rPr>
        <w:t xml:space="preserve">de </w:t>
      </w:r>
      <w:r w:rsidRPr="00966051">
        <w:rPr>
          <w:rFonts w:ascii="Calibri" w:hAnsi="Calibri" w:cs="Calibri"/>
          <w:sz w:val="24"/>
          <w:szCs w:val="24"/>
        </w:rPr>
        <w:t>n</w:t>
      </w:r>
      <w:r w:rsidR="005C24F5" w:rsidRPr="00966051">
        <w:rPr>
          <w:rFonts w:ascii="Calibri" w:hAnsi="Calibri" w:cs="Calibri"/>
          <w:sz w:val="24"/>
          <w:szCs w:val="24"/>
        </w:rPr>
        <w:t>º</w:t>
      </w:r>
      <w:r w:rsidRPr="00966051">
        <w:rPr>
          <w:rFonts w:ascii="Calibri" w:hAnsi="Calibri" w:cs="Calibri"/>
          <w:sz w:val="24"/>
          <w:szCs w:val="24"/>
        </w:rPr>
        <w:t xml:space="preserve"> </w:t>
      </w:r>
      <w:r w:rsidR="00DB1A33">
        <w:rPr>
          <w:rFonts w:ascii="Calibri" w:hAnsi="Calibri" w:cs="Calibri"/>
          <w:sz w:val="24"/>
          <w:szCs w:val="24"/>
        </w:rPr>
        <w:t>11</w:t>
      </w:r>
      <w:r w:rsidRPr="00966051">
        <w:rPr>
          <w:rFonts w:ascii="Calibri" w:hAnsi="Calibri" w:cs="Calibri"/>
          <w:sz w:val="24"/>
          <w:szCs w:val="24"/>
        </w:rPr>
        <w:t>2</w:t>
      </w:r>
      <w:r w:rsidR="00817C0F">
        <w:rPr>
          <w:rFonts w:ascii="Calibri" w:hAnsi="Calibri" w:cs="Calibri"/>
          <w:sz w:val="24"/>
          <w:szCs w:val="24"/>
        </w:rPr>
        <w:t>,</w:t>
      </w:r>
      <w:r w:rsidR="00ED133F" w:rsidRPr="00A916CC">
        <w:rPr>
          <w:rFonts w:ascii="Calibri" w:hAnsi="Calibri" w:cs="Calibri"/>
          <w:sz w:val="24"/>
          <w:szCs w:val="24"/>
        </w:rPr>
        <w:t xml:space="preserve"> </w:t>
      </w:r>
      <w:r w:rsidR="00DB1A33">
        <w:rPr>
          <w:rFonts w:ascii="Calibri" w:hAnsi="Calibri" w:cs="Calibri"/>
          <w:sz w:val="24"/>
          <w:szCs w:val="24"/>
        </w:rPr>
        <w:t>124</w:t>
      </w:r>
      <w:r w:rsidR="00817C0F">
        <w:rPr>
          <w:rFonts w:ascii="Calibri" w:hAnsi="Calibri" w:cs="Calibri"/>
          <w:sz w:val="24"/>
          <w:szCs w:val="24"/>
        </w:rPr>
        <w:t xml:space="preserve"> e</w:t>
      </w:r>
      <w:r w:rsidR="00DB1A33">
        <w:rPr>
          <w:rFonts w:ascii="Calibri" w:hAnsi="Calibri" w:cs="Calibri"/>
          <w:sz w:val="24"/>
          <w:szCs w:val="24"/>
        </w:rPr>
        <w:t xml:space="preserve"> 6.8</w:t>
      </w:r>
      <w:r w:rsidR="00817C0F">
        <w:rPr>
          <w:rFonts w:ascii="Calibri" w:hAnsi="Calibri" w:cs="Calibri"/>
          <w:sz w:val="24"/>
          <w:szCs w:val="24"/>
        </w:rPr>
        <w:t>14</w:t>
      </w:r>
      <w:r w:rsidR="00DB1A33">
        <w:rPr>
          <w:rFonts w:ascii="Calibri" w:hAnsi="Calibri" w:cs="Calibri"/>
          <w:sz w:val="24"/>
          <w:szCs w:val="24"/>
        </w:rPr>
        <w:t>, de 24</w:t>
      </w:r>
      <w:r w:rsidR="00DB1A33" w:rsidRPr="00A916CC">
        <w:rPr>
          <w:rFonts w:ascii="Calibri" w:hAnsi="Calibri" w:cs="Calibri"/>
          <w:sz w:val="24"/>
          <w:szCs w:val="24"/>
        </w:rPr>
        <w:t xml:space="preserve"> de</w:t>
      </w:r>
      <w:r w:rsidR="00DB1A33">
        <w:rPr>
          <w:rFonts w:ascii="Calibri" w:hAnsi="Calibri" w:cs="Calibri"/>
          <w:sz w:val="24"/>
          <w:szCs w:val="24"/>
        </w:rPr>
        <w:t xml:space="preserve"> abril</w:t>
      </w:r>
      <w:r w:rsidR="00DB1A33" w:rsidRPr="00A916CC">
        <w:rPr>
          <w:rFonts w:ascii="Calibri" w:hAnsi="Calibri" w:cs="Calibri"/>
          <w:sz w:val="24"/>
          <w:szCs w:val="24"/>
        </w:rPr>
        <w:t xml:space="preserve"> de 20</w:t>
      </w:r>
      <w:r w:rsidR="00DB1A33">
        <w:rPr>
          <w:rFonts w:ascii="Calibri" w:hAnsi="Calibri" w:cs="Calibri"/>
          <w:sz w:val="24"/>
          <w:szCs w:val="24"/>
        </w:rPr>
        <w:t xml:space="preserve">23, </w:t>
      </w:r>
      <w:r w:rsidR="00DB1A33" w:rsidRPr="00966051">
        <w:rPr>
          <w:rFonts w:ascii="Calibri" w:hAnsi="Calibri" w:cs="Calibri"/>
          <w:sz w:val="24"/>
          <w:szCs w:val="24"/>
        </w:rPr>
        <w:t>publicada</w:t>
      </w:r>
      <w:r w:rsidR="00817C0F">
        <w:rPr>
          <w:rFonts w:ascii="Calibri" w:hAnsi="Calibri" w:cs="Calibri"/>
          <w:sz w:val="24"/>
          <w:szCs w:val="24"/>
        </w:rPr>
        <w:t>s</w:t>
      </w:r>
      <w:r w:rsidR="00DB1A33" w:rsidRPr="00966051">
        <w:rPr>
          <w:rFonts w:ascii="Calibri" w:hAnsi="Calibri" w:cs="Calibri"/>
          <w:sz w:val="24"/>
          <w:szCs w:val="24"/>
        </w:rPr>
        <w:t xml:space="preserve"> no Diário Oficial da União em 2 de maio de 20</w:t>
      </w:r>
      <w:r w:rsidR="00DB1A33">
        <w:rPr>
          <w:rFonts w:ascii="Calibri" w:hAnsi="Calibri" w:cs="Calibri"/>
          <w:sz w:val="24"/>
          <w:szCs w:val="24"/>
        </w:rPr>
        <w:t>23</w:t>
      </w:r>
      <w:r w:rsidR="00817C0F">
        <w:rPr>
          <w:rFonts w:ascii="Calibri" w:hAnsi="Calibri" w:cs="Calibri"/>
          <w:sz w:val="24"/>
          <w:szCs w:val="24"/>
        </w:rPr>
        <w:t>;</w:t>
      </w:r>
      <w:r w:rsidR="00460667">
        <w:rPr>
          <w:rFonts w:ascii="Calibri" w:hAnsi="Calibri" w:cs="Calibri"/>
          <w:sz w:val="24"/>
          <w:szCs w:val="24"/>
        </w:rPr>
        <w:t xml:space="preserve"> e considerando, ainda, a delegação de competências atribuída pela </w:t>
      </w:r>
      <w:r w:rsidRPr="00966051">
        <w:rPr>
          <w:rFonts w:ascii="Calibri" w:hAnsi="Calibri" w:cs="Calibri"/>
          <w:sz w:val="24"/>
          <w:szCs w:val="24"/>
        </w:rPr>
        <w:t>Portaria n</w:t>
      </w:r>
      <w:r w:rsidR="005C24F5" w:rsidRPr="00966051">
        <w:rPr>
          <w:rFonts w:ascii="Calibri" w:hAnsi="Calibri" w:cs="Calibri"/>
          <w:sz w:val="24"/>
          <w:szCs w:val="24"/>
        </w:rPr>
        <w:t>º</w:t>
      </w:r>
      <w:r w:rsidRPr="00966051">
        <w:rPr>
          <w:rFonts w:ascii="Calibri" w:hAnsi="Calibri" w:cs="Calibri"/>
          <w:sz w:val="24"/>
          <w:szCs w:val="24"/>
        </w:rPr>
        <w:t xml:space="preserve"> </w:t>
      </w:r>
      <w:r w:rsidR="000500FE">
        <w:rPr>
          <w:rFonts w:ascii="Calibri" w:hAnsi="Calibri" w:cs="Calibri"/>
          <w:sz w:val="24"/>
          <w:szCs w:val="24"/>
        </w:rPr>
        <w:t>6.8</w:t>
      </w:r>
      <w:r w:rsidR="00817C0F">
        <w:rPr>
          <w:rFonts w:ascii="Calibri" w:hAnsi="Calibri" w:cs="Calibri"/>
          <w:sz w:val="24"/>
          <w:szCs w:val="24"/>
        </w:rPr>
        <w:t>22</w:t>
      </w:r>
      <w:r w:rsidR="00B733CB" w:rsidRPr="00966051">
        <w:rPr>
          <w:rFonts w:ascii="Calibri" w:hAnsi="Calibri" w:cs="Calibri"/>
          <w:sz w:val="24"/>
          <w:szCs w:val="24"/>
        </w:rPr>
        <w:t>,</w:t>
      </w:r>
      <w:r w:rsidR="00B733CB" w:rsidRPr="008D2C78">
        <w:rPr>
          <w:rFonts w:ascii="Calibri" w:hAnsi="Calibri" w:cs="Calibri"/>
          <w:sz w:val="24"/>
          <w:szCs w:val="24"/>
        </w:rPr>
        <w:t xml:space="preserve"> </w:t>
      </w:r>
      <w:r w:rsidR="00817C0F" w:rsidRPr="00966051">
        <w:rPr>
          <w:rFonts w:ascii="Calibri" w:hAnsi="Calibri" w:cs="Calibri"/>
          <w:sz w:val="24"/>
          <w:szCs w:val="24"/>
        </w:rPr>
        <w:t>de 24 de abril de 202</w:t>
      </w:r>
      <w:r w:rsidR="00817C0F">
        <w:rPr>
          <w:rFonts w:ascii="Calibri" w:hAnsi="Calibri" w:cs="Calibri"/>
          <w:sz w:val="24"/>
          <w:szCs w:val="24"/>
        </w:rPr>
        <w:t>3</w:t>
      </w:r>
      <w:r w:rsidR="00817C0F" w:rsidRPr="00966051">
        <w:rPr>
          <w:rFonts w:ascii="Calibri" w:hAnsi="Calibri" w:cs="Calibri"/>
          <w:sz w:val="24"/>
          <w:szCs w:val="24"/>
        </w:rPr>
        <w:t>, publicada no Diário Oficial da União em 2 de maio de 20</w:t>
      </w:r>
      <w:r w:rsidR="00817C0F">
        <w:rPr>
          <w:rFonts w:ascii="Calibri" w:hAnsi="Calibri" w:cs="Calibri"/>
          <w:sz w:val="24"/>
          <w:szCs w:val="24"/>
        </w:rPr>
        <w:t>23</w:t>
      </w:r>
      <w:r w:rsidRPr="008D2C78">
        <w:rPr>
          <w:rFonts w:ascii="Calibri" w:hAnsi="Calibri" w:cs="Calibri"/>
          <w:sz w:val="24"/>
          <w:szCs w:val="24"/>
        </w:rPr>
        <w:t xml:space="preserve">, </w:t>
      </w:r>
      <w:r w:rsidR="008413E8" w:rsidRPr="008D2C78">
        <w:rPr>
          <w:rFonts w:ascii="Calibri" w:hAnsi="Calibri" w:cs="Calibri"/>
          <w:sz w:val="24"/>
          <w:szCs w:val="24"/>
        </w:rPr>
        <w:t>bem como</w:t>
      </w:r>
      <w:r w:rsidRPr="008D2C78">
        <w:rPr>
          <w:rFonts w:ascii="Calibri" w:hAnsi="Calibri" w:cs="Calibri"/>
          <w:sz w:val="24"/>
          <w:szCs w:val="24"/>
        </w:rPr>
        <w:t xml:space="preserve"> em face do que estabelece o </w:t>
      </w:r>
      <w:bookmarkStart w:id="1" w:name="_Hlk50139405"/>
      <w:r w:rsidRPr="008D2C78">
        <w:rPr>
          <w:rFonts w:ascii="Calibri" w:hAnsi="Calibri" w:cs="Calibri"/>
          <w:sz w:val="24"/>
          <w:szCs w:val="24"/>
        </w:rPr>
        <w:t>art.</w:t>
      </w:r>
      <w:r w:rsidR="00646245">
        <w:rPr>
          <w:rFonts w:ascii="Calibri" w:hAnsi="Calibri" w:cs="Calibri"/>
          <w:sz w:val="24"/>
          <w:szCs w:val="24"/>
        </w:rPr>
        <w:t xml:space="preserve"> </w:t>
      </w:r>
      <w:r w:rsidR="00481437">
        <w:rPr>
          <w:rFonts w:ascii="Calibri" w:hAnsi="Calibri" w:cs="Calibri"/>
          <w:sz w:val="24"/>
          <w:szCs w:val="24"/>
        </w:rPr>
        <w:t>72</w:t>
      </w:r>
      <w:r w:rsidR="00940806">
        <w:rPr>
          <w:rFonts w:ascii="Calibri" w:hAnsi="Calibri" w:cs="Calibri"/>
          <w:sz w:val="24"/>
          <w:szCs w:val="24"/>
        </w:rPr>
        <w:t xml:space="preserve">, </w:t>
      </w:r>
      <w:bookmarkEnd w:id="1"/>
      <w:r w:rsidR="00481437" w:rsidRPr="004C6F25">
        <w:rPr>
          <w:rFonts w:ascii="Calibri" w:hAnsi="Calibri" w:cs="Calibri"/>
          <w:sz w:val="24"/>
          <w:szCs w:val="24"/>
        </w:rPr>
        <w:t>inciso VIII</w:t>
      </w:r>
      <w:r w:rsidRPr="008D2C78">
        <w:rPr>
          <w:rFonts w:ascii="Calibri" w:hAnsi="Calibri" w:cs="Calibri"/>
          <w:sz w:val="24"/>
          <w:szCs w:val="24"/>
        </w:rPr>
        <w:t>, da Lei</w:t>
      </w:r>
      <w:r w:rsidR="0010719A" w:rsidRPr="008D2C78">
        <w:rPr>
          <w:rFonts w:ascii="Calibri" w:hAnsi="Calibri" w:cs="Calibri"/>
          <w:sz w:val="24"/>
          <w:szCs w:val="24"/>
        </w:rPr>
        <w:t xml:space="preserve"> n</w:t>
      </w:r>
      <w:r w:rsidR="005C24F5" w:rsidRPr="008D2C78">
        <w:rPr>
          <w:rFonts w:ascii="Calibri" w:hAnsi="Calibri" w:cs="Calibri"/>
          <w:sz w:val="24"/>
          <w:szCs w:val="24"/>
        </w:rPr>
        <w:t>º</w:t>
      </w:r>
      <w:r w:rsidRPr="008D2C78">
        <w:rPr>
          <w:rFonts w:ascii="Calibri" w:hAnsi="Calibri" w:cs="Calibri"/>
          <w:sz w:val="24"/>
          <w:szCs w:val="24"/>
        </w:rPr>
        <w:t xml:space="preserve"> </w:t>
      </w:r>
      <w:r w:rsidR="00481437">
        <w:rPr>
          <w:rFonts w:ascii="Calibri" w:hAnsi="Calibri" w:cs="Calibri"/>
          <w:sz w:val="24"/>
          <w:szCs w:val="24"/>
        </w:rPr>
        <w:t>14.133</w:t>
      </w:r>
      <w:r w:rsidRPr="008D2C78">
        <w:rPr>
          <w:rFonts w:ascii="Calibri" w:hAnsi="Calibri" w:cs="Calibri"/>
          <w:sz w:val="24"/>
          <w:szCs w:val="24"/>
        </w:rPr>
        <w:t>, de 1</w:t>
      </w:r>
      <w:r w:rsidR="00481437">
        <w:rPr>
          <w:rFonts w:ascii="Calibri" w:hAnsi="Calibri" w:cs="Calibri"/>
          <w:sz w:val="24"/>
          <w:szCs w:val="24"/>
        </w:rPr>
        <w:t>º</w:t>
      </w:r>
      <w:r w:rsidRPr="008D2C78">
        <w:rPr>
          <w:rFonts w:ascii="Calibri" w:hAnsi="Calibri" w:cs="Calibri"/>
          <w:sz w:val="24"/>
          <w:szCs w:val="24"/>
        </w:rPr>
        <w:t xml:space="preserve"> de </w:t>
      </w:r>
      <w:r w:rsidR="00481437">
        <w:rPr>
          <w:rFonts w:ascii="Calibri" w:hAnsi="Calibri" w:cs="Calibri"/>
          <w:sz w:val="24"/>
          <w:szCs w:val="24"/>
        </w:rPr>
        <w:t>abril</w:t>
      </w:r>
      <w:r w:rsidRPr="008D2C78">
        <w:rPr>
          <w:rFonts w:ascii="Calibri" w:hAnsi="Calibri" w:cs="Calibri"/>
          <w:sz w:val="24"/>
          <w:szCs w:val="24"/>
        </w:rPr>
        <w:t xml:space="preserve"> de </w:t>
      </w:r>
      <w:r w:rsidR="00481437">
        <w:rPr>
          <w:rFonts w:ascii="Calibri" w:hAnsi="Calibri" w:cs="Calibri"/>
          <w:sz w:val="24"/>
          <w:szCs w:val="24"/>
        </w:rPr>
        <w:t>2021</w:t>
      </w:r>
      <w:r w:rsidR="0001571F">
        <w:rPr>
          <w:rFonts w:ascii="Calibri" w:hAnsi="Calibri" w:cs="Calibri"/>
          <w:sz w:val="24"/>
          <w:szCs w:val="24"/>
        </w:rPr>
        <w:t xml:space="preserve"> e nos </w:t>
      </w:r>
      <w:r w:rsidR="0001571F" w:rsidRPr="00631669">
        <w:rPr>
          <w:rFonts w:ascii="Calibri" w:hAnsi="Calibri" w:cs="Calibri"/>
          <w:sz w:val="24"/>
          <w:szCs w:val="24"/>
        </w:rPr>
        <w:t xml:space="preserve">documentos constantes do </w:t>
      </w:r>
      <w:r w:rsidR="00BC2878">
        <w:rPr>
          <w:rFonts w:ascii="Calibri" w:hAnsi="Calibri" w:cs="Calibri"/>
          <w:sz w:val="24"/>
          <w:szCs w:val="24"/>
        </w:rPr>
        <w:t>p</w:t>
      </w:r>
      <w:r w:rsidR="0001571F" w:rsidRPr="00631669">
        <w:rPr>
          <w:rFonts w:ascii="Calibri" w:hAnsi="Calibri" w:cs="Calibri"/>
          <w:sz w:val="24"/>
          <w:szCs w:val="24"/>
        </w:rPr>
        <w:t>rocess</w:t>
      </w:r>
      <w:r w:rsidR="00BC2878">
        <w:rPr>
          <w:rFonts w:ascii="Calibri" w:hAnsi="Calibri" w:cs="Calibri"/>
          <w:sz w:val="24"/>
          <w:szCs w:val="24"/>
        </w:rPr>
        <w:t>o</w:t>
      </w:r>
      <w:r w:rsidR="00817C0F">
        <w:rPr>
          <w:rFonts w:ascii="Calibri" w:hAnsi="Calibri" w:cs="Calibri"/>
          <w:sz w:val="24"/>
          <w:szCs w:val="24"/>
        </w:rPr>
        <w:t>,</w:t>
      </w:r>
      <w:r w:rsidRPr="008D2C78">
        <w:rPr>
          <w:rFonts w:ascii="Calibri" w:hAnsi="Calibri" w:cs="Calibri"/>
          <w:sz w:val="24"/>
          <w:szCs w:val="24"/>
        </w:rPr>
        <w:t xml:space="preserve"> </w:t>
      </w:r>
      <w:r w:rsidR="00786AA7">
        <w:rPr>
          <w:rFonts w:ascii="Calibri" w:hAnsi="Calibri" w:cs="Calibri"/>
          <w:b/>
          <w:sz w:val="24"/>
          <w:szCs w:val="24"/>
        </w:rPr>
        <w:t>AUTORIZO</w:t>
      </w:r>
      <w:r w:rsidRPr="008D2C78">
        <w:rPr>
          <w:rFonts w:ascii="Calibri" w:hAnsi="Calibri" w:cs="Calibri"/>
          <w:sz w:val="24"/>
          <w:szCs w:val="24"/>
        </w:rPr>
        <w:t xml:space="preserve"> a </w:t>
      </w:r>
      <w:r w:rsidR="00202EB5" w:rsidRPr="00817C0F">
        <w:rPr>
          <w:rFonts w:ascii="Calibri" w:hAnsi="Calibri" w:cs="Calibri"/>
          <w:sz w:val="24"/>
          <w:szCs w:val="24"/>
        </w:rPr>
        <w:t>Inexigibilidade</w:t>
      </w:r>
      <w:r w:rsidRPr="00817C0F">
        <w:rPr>
          <w:rFonts w:ascii="Calibri" w:hAnsi="Calibri" w:cs="Calibri"/>
          <w:sz w:val="24"/>
          <w:szCs w:val="24"/>
        </w:rPr>
        <w:t xml:space="preserve"> </w:t>
      </w:r>
      <w:r w:rsidRPr="00BC2878">
        <w:rPr>
          <w:rFonts w:ascii="Calibri" w:hAnsi="Calibri" w:cs="Calibri"/>
          <w:sz w:val="24"/>
          <w:szCs w:val="24"/>
        </w:rPr>
        <w:t>de Licitação</w:t>
      </w:r>
      <w:r w:rsidR="001C3461" w:rsidRPr="00BC2878">
        <w:rPr>
          <w:rFonts w:ascii="Calibri" w:hAnsi="Calibri" w:cs="Calibri"/>
          <w:sz w:val="24"/>
          <w:szCs w:val="24"/>
        </w:rPr>
        <w:t>,</w:t>
      </w:r>
      <w:r w:rsidR="00354D9D" w:rsidRPr="00BC2878">
        <w:rPr>
          <w:rFonts w:ascii="Calibri" w:hAnsi="Calibri" w:cs="Calibri"/>
          <w:sz w:val="24"/>
          <w:szCs w:val="24"/>
        </w:rPr>
        <w:t xml:space="preserve"> fundamentada no </w:t>
      </w:r>
      <w:r w:rsidR="0037744E" w:rsidRPr="0037744E">
        <w:rPr>
          <w:rFonts w:ascii="Calibri" w:hAnsi="Calibri" w:cs="Calibri"/>
          <w:sz w:val="24"/>
          <w:szCs w:val="24"/>
        </w:rPr>
        <w:t>art</w:t>
      </w:r>
      <w:r w:rsidR="0037744E">
        <w:rPr>
          <w:rFonts w:ascii="Calibri" w:hAnsi="Calibri" w:cs="Calibri"/>
          <w:sz w:val="24"/>
          <w:szCs w:val="24"/>
        </w:rPr>
        <w:t>.</w:t>
      </w:r>
      <w:r w:rsidR="0037744E" w:rsidRPr="0037744E">
        <w:rPr>
          <w:rFonts w:ascii="Calibri" w:hAnsi="Calibri" w:cs="Calibri"/>
          <w:sz w:val="24"/>
          <w:szCs w:val="24"/>
        </w:rPr>
        <w:t xml:space="preserve"> 74, inciso III, alínea "f"</w:t>
      </w:r>
      <w:r w:rsidR="00E17470">
        <w:rPr>
          <w:rFonts w:ascii="Calibri" w:hAnsi="Calibri" w:cs="Calibri"/>
          <w:sz w:val="24"/>
          <w:szCs w:val="24"/>
        </w:rPr>
        <w:t xml:space="preserve"> </w:t>
      </w:r>
      <w:r w:rsidR="00354D9D" w:rsidRPr="00BC2878">
        <w:rPr>
          <w:rFonts w:ascii="Calibri" w:hAnsi="Calibri" w:cs="Calibri"/>
          <w:sz w:val="24"/>
          <w:szCs w:val="24"/>
        </w:rPr>
        <w:t>d</w:t>
      </w:r>
      <w:r w:rsidR="00EC61E8" w:rsidRPr="00BC2878">
        <w:rPr>
          <w:rFonts w:ascii="Calibri" w:hAnsi="Calibri" w:cs="Calibri"/>
          <w:sz w:val="24"/>
          <w:szCs w:val="24"/>
        </w:rPr>
        <w:t>o referido diploma</w:t>
      </w:r>
      <w:r w:rsidR="00354D9D" w:rsidRPr="00BC2878">
        <w:rPr>
          <w:rFonts w:ascii="Calibri" w:hAnsi="Calibri" w:cs="Calibri"/>
          <w:sz w:val="24"/>
          <w:szCs w:val="24"/>
        </w:rPr>
        <w:t>,</w:t>
      </w:r>
      <w:r w:rsidR="001C3461" w:rsidRPr="00BC2878">
        <w:rPr>
          <w:rFonts w:ascii="Calibri" w:hAnsi="Calibri" w:cs="Calibri"/>
          <w:sz w:val="24"/>
          <w:szCs w:val="24"/>
        </w:rPr>
        <w:t xml:space="preserve"> </w:t>
      </w:r>
      <w:r w:rsidRPr="00BC2878">
        <w:rPr>
          <w:rFonts w:ascii="Calibri" w:hAnsi="Calibri" w:cs="Calibri"/>
          <w:sz w:val="24"/>
          <w:szCs w:val="24"/>
        </w:rPr>
        <w:t xml:space="preserve">cujo objeto </w:t>
      </w:r>
      <w:r w:rsidR="007B5582" w:rsidRPr="00BC2878">
        <w:rPr>
          <w:rFonts w:ascii="Calibri" w:hAnsi="Calibri" w:cs="Calibri"/>
          <w:sz w:val="24"/>
          <w:szCs w:val="24"/>
        </w:rPr>
        <w:t xml:space="preserve">é </w:t>
      </w:r>
      <w:r w:rsidR="00EC61E8" w:rsidRPr="00BC2878">
        <w:rPr>
          <w:rFonts w:ascii="Calibri" w:hAnsi="Calibri" w:cs="Calibri"/>
          <w:sz w:val="24"/>
          <w:szCs w:val="24"/>
        </w:rPr>
        <w:t>a</w:t>
      </w:r>
      <w:r w:rsidR="00367ABA">
        <w:rPr>
          <w:rFonts w:ascii="Calibri" w:hAnsi="Calibri" w:cs="Calibri"/>
          <w:sz w:val="24"/>
          <w:szCs w:val="24"/>
        </w:rPr>
        <w:t xml:space="preserve"> </w:t>
      </w:r>
      <w:r w:rsidR="00CB5301" w:rsidRPr="009A2498">
        <w:rPr>
          <w:rFonts w:ascii="Calibri" w:hAnsi="Calibri" w:cs="Calibri"/>
          <w:bCs/>
          <w:sz w:val="24"/>
          <w:szCs w:val="24"/>
        </w:rPr>
        <w:t>Contratação de</w:t>
      </w:r>
      <w:r w:rsidR="00CE51C0">
        <w:rPr>
          <w:rFonts w:ascii="Calibri" w:hAnsi="Calibri" w:cs="Calibri"/>
          <w:bCs/>
          <w:sz w:val="24"/>
          <w:szCs w:val="24"/>
        </w:rPr>
        <w:t xml:space="preserve"> </w:t>
      </w:r>
      <w:r w:rsidR="00CE51C0" w:rsidRPr="00CE51C0">
        <w:rPr>
          <w:rFonts w:ascii="Calibri" w:hAnsi="Calibri" w:cs="Calibri"/>
          <w:bCs/>
          <w:sz w:val="24"/>
          <w:szCs w:val="24"/>
        </w:rPr>
        <w:t xml:space="preserve">ação de capacitação aberta para a participação de 1 (um) servidor no curso “SHRM Annual </w:t>
      </w:r>
      <w:proofErr w:type="spellStart"/>
      <w:r w:rsidR="00CE51C0" w:rsidRPr="00CE51C0">
        <w:rPr>
          <w:rFonts w:ascii="Calibri" w:hAnsi="Calibri" w:cs="Calibri"/>
          <w:bCs/>
          <w:sz w:val="24"/>
          <w:szCs w:val="24"/>
        </w:rPr>
        <w:t>Conference</w:t>
      </w:r>
      <w:proofErr w:type="spellEnd"/>
      <w:r w:rsidR="00CE51C0" w:rsidRPr="00CE51C0">
        <w:rPr>
          <w:rFonts w:ascii="Calibri" w:hAnsi="Calibri" w:cs="Calibri"/>
          <w:bCs/>
          <w:sz w:val="24"/>
          <w:szCs w:val="24"/>
        </w:rPr>
        <w:t xml:space="preserve"> &amp; Expo 2024”, a ser realizado pela “SHRM”, na modalidade presencial, no período de 23 a 26 de junho 2024, em Chicago/Estados Unidos</w:t>
      </w:r>
      <w:r w:rsidR="00ED133F" w:rsidRPr="00BC2878">
        <w:rPr>
          <w:rFonts w:ascii="Calibri" w:hAnsi="Calibri" w:cs="Calibri"/>
          <w:sz w:val="24"/>
          <w:szCs w:val="24"/>
        </w:rPr>
        <w:t>,</w:t>
      </w:r>
      <w:r w:rsidR="00646245" w:rsidRPr="00BC2878">
        <w:rPr>
          <w:rFonts w:ascii="Calibri" w:hAnsi="Calibri" w:cs="Calibri"/>
          <w:sz w:val="24"/>
          <w:szCs w:val="24"/>
        </w:rPr>
        <w:t xml:space="preserve"> </w:t>
      </w:r>
      <w:r w:rsidR="000D5EA9">
        <w:rPr>
          <w:rFonts w:ascii="Calibri" w:hAnsi="Calibri" w:cs="Calibri"/>
          <w:sz w:val="24"/>
          <w:szCs w:val="24"/>
        </w:rPr>
        <w:t xml:space="preserve">no valor </w:t>
      </w:r>
      <w:r w:rsidR="00B877AF">
        <w:rPr>
          <w:rFonts w:ascii="Calibri" w:hAnsi="Calibri" w:cs="Calibri"/>
          <w:sz w:val="24"/>
          <w:szCs w:val="24"/>
        </w:rPr>
        <w:t xml:space="preserve">de </w:t>
      </w:r>
      <w:r w:rsidR="00B877AF" w:rsidRPr="00B877AF">
        <w:rPr>
          <w:rFonts w:ascii="Calibri" w:hAnsi="Calibri" w:cs="Calibri"/>
          <w:sz w:val="24"/>
          <w:szCs w:val="24"/>
        </w:rPr>
        <w:t>US$ 2.695,00 (dois mil seiscentos e nov</w:t>
      </w:r>
      <w:r w:rsidR="00BE6418">
        <w:rPr>
          <w:rFonts w:ascii="Calibri" w:hAnsi="Calibri" w:cs="Calibri"/>
          <w:sz w:val="24"/>
          <w:szCs w:val="24"/>
        </w:rPr>
        <w:t>enta</w:t>
      </w:r>
      <w:r w:rsidR="00B877AF" w:rsidRPr="00B877AF">
        <w:rPr>
          <w:rFonts w:ascii="Calibri" w:hAnsi="Calibri" w:cs="Calibri"/>
          <w:sz w:val="24"/>
          <w:szCs w:val="24"/>
        </w:rPr>
        <w:t xml:space="preserve"> e cinco dólares),</w:t>
      </w:r>
      <w:r w:rsidR="00B063BD">
        <w:rPr>
          <w:rFonts w:ascii="Calibri" w:hAnsi="Calibri" w:cs="Calibri"/>
          <w:sz w:val="24"/>
          <w:szCs w:val="24"/>
        </w:rPr>
        <w:t xml:space="preserve"> equivalente</w:t>
      </w:r>
      <w:r w:rsidR="00817CC0">
        <w:rPr>
          <w:rFonts w:ascii="Calibri" w:hAnsi="Calibri" w:cs="Calibri"/>
          <w:sz w:val="24"/>
          <w:szCs w:val="24"/>
        </w:rPr>
        <w:t xml:space="preserve">, em moeda nacional, ao montante de </w:t>
      </w:r>
      <w:r w:rsidR="00D112F1" w:rsidRPr="00D112F1">
        <w:rPr>
          <w:rFonts w:ascii="Calibri" w:hAnsi="Calibri" w:cs="Calibri"/>
          <w:sz w:val="24"/>
          <w:szCs w:val="24"/>
        </w:rPr>
        <w:t>R$ 13.</w:t>
      </w:r>
      <w:r w:rsidR="001A5448">
        <w:rPr>
          <w:rFonts w:ascii="Calibri" w:hAnsi="Calibri" w:cs="Calibri"/>
          <w:sz w:val="24"/>
          <w:szCs w:val="24"/>
        </w:rPr>
        <w:t>862</w:t>
      </w:r>
      <w:r w:rsidR="00D112F1" w:rsidRPr="00D112F1">
        <w:rPr>
          <w:rFonts w:ascii="Calibri" w:hAnsi="Calibri" w:cs="Calibri"/>
          <w:sz w:val="24"/>
          <w:szCs w:val="24"/>
        </w:rPr>
        <w:t>,</w:t>
      </w:r>
      <w:r w:rsidR="00F102F0">
        <w:rPr>
          <w:rFonts w:ascii="Calibri" w:hAnsi="Calibri" w:cs="Calibri"/>
          <w:sz w:val="24"/>
          <w:szCs w:val="24"/>
        </w:rPr>
        <w:t>27</w:t>
      </w:r>
      <w:r w:rsidR="00D112F1">
        <w:rPr>
          <w:rFonts w:ascii="Calibri" w:hAnsi="Calibri" w:cs="Calibri"/>
          <w:sz w:val="24"/>
          <w:szCs w:val="24"/>
        </w:rPr>
        <w:t xml:space="preserve"> (treze mil </w:t>
      </w:r>
      <w:r w:rsidR="00F102F0">
        <w:rPr>
          <w:rFonts w:ascii="Calibri" w:hAnsi="Calibri" w:cs="Calibri"/>
          <w:sz w:val="24"/>
          <w:szCs w:val="24"/>
        </w:rPr>
        <w:t>oito</w:t>
      </w:r>
      <w:r w:rsidR="00D112F1">
        <w:rPr>
          <w:rFonts w:ascii="Calibri" w:hAnsi="Calibri" w:cs="Calibri"/>
          <w:sz w:val="24"/>
          <w:szCs w:val="24"/>
        </w:rPr>
        <w:t xml:space="preserve">centos e </w:t>
      </w:r>
      <w:r w:rsidR="00F102F0">
        <w:rPr>
          <w:rFonts w:ascii="Calibri" w:hAnsi="Calibri" w:cs="Calibri"/>
          <w:sz w:val="24"/>
          <w:szCs w:val="24"/>
        </w:rPr>
        <w:t>sess</w:t>
      </w:r>
      <w:r w:rsidR="00D112F1">
        <w:rPr>
          <w:rFonts w:ascii="Calibri" w:hAnsi="Calibri" w:cs="Calibri"/>
          <w:sz w:val="24"/>
          <w:szCs w:val="24"/>
        </w:rPr>
        <w:t>enta e dois</w:t>
      </w:r>
      <w:r w:rsidR="006C3F86">
        <w:rPr>
          <w:rFonts w:ascii="Calibri" w:hAnsi="Calibri" w:cs="Calibri"/>
          <w:sz w:val="24"/>
          <w:szCs w:val="24"/>
        </w:rPr>
        <w:t xml:space="preserve"> </w:t>
      </w:r>
      <w:r w:rsidR="006C3F86" w:rsidRPr="006C3F86">
        <w:rPr>
          <w:rFonts w:ascii="Calibri" w:hAnsi="Calibri" w:cs="Calibri"/>
          <w:sz w:val="24"/>
          <w:szCs w:val="24"/>
        </w:rPr>
        <w:t>reais</w:t>
      </w:r>
      <w:r w:rsidR="006C3F86">
        <w:rPr>
          <w:rFonts w:ascii="Calibri" w:hAnsi="Calibri" w:cs="Calibri"/>
          <w:sz w:val="24"/>
          <w:szCs w:val="24"/>
        </w:rPr>
        <w:t xml:space="preserve"> e </w:t>
      </w:r>
      <w:r w:rsidR="00F102F0">
        <w:rPr>
          <w:rFonts w:ascii="Calibri" w:hAnsi="Calibri" w:cs="Calibri"/>
          <w:sz w:val="24"/>
          <w:szCs w:val="24"/>
        </w:rPr>
        <w:t>vinte e sete</w:t>
      </w:r>
      <w:r w:rsidR="006C3F86">
        <w:rPr>
          <w:rFonts w:ascii="Calibri" w:hAnsi="Calibri" w:cs="Calibri"/>
          <w:sz w:val="24"/>
          <w:szCs w:val="24"/>
        </w:rPr>
        <w:t xml:space="preserve"> centavos),</w:t>
      </w:r>
      <w:r w:rsidR="000D5EA9">
        <w:rPr>
          <w:rFonts w:ascii="Calibri" w:hAnsi="Calibri" w:cs="Calibri"/>
          <w:sz w:val="24"/>
          <w:szCs w:val="24"/>
        </w:rPr>
        <w:t xml:space="preserve"> </w:t>
      </w:r>
      <w:r w:rsidR="00646245" w:rsidRPr="00BC2878">
        <w:rPr>
          <w:rFonts w:ascii="Calibri" w:hAnsi="Calibri" w:cs="Calibri"/>
          <w:sz w:val="24"/>
          <w:szCs w:val="24"/>
        </w:rPr>
        <w:t>conforme motivação constante do processo referenciado.</w:t>
      </w:r>
    </w:p>
    <w:p w14:paraId="14D65609" w14:textId="77777777" w:rsidR="00154024" w:rsidRDefault="00154024" w:rsidP="00881126">
      <w:pPr>
        <w:jc w:val="center"/>
        <w:rPr>
          <w:rFonts w:ascii="Calibri" w:hAnsi="Calibri" w:cs="Calibri"/>
          <w:sz w:val="24"/>
          <w:szCs w:val="24"/>
        </w:rPr>
      </w:pPr>
    </w:p>
    <w:p w14:paraId="7DAF48F2" w14:textId="77777777" w:rsidR="00D90067" w:rsidRDefault="00D90067" w:rsidP="00881126">
      <w:pPr>
        <w:jc w:val="center"/>
        <w:rPr>
          <w:rFonts w:ascii="Calibri" w:hAnsi="Calibri" w:cs="Calibri"/>
          <w:sz w:val="24"/>
          <w:szCs w:val="24"/>
        </w:rPr>
      </w:pPr>
    </w:p>
    <w:p w14:paraId="488E562A" w14:textId="7DA48C48" w:rsidR="001F69FE" w:rsidRPr="00631669" w:rsidRDefault="00D8533A" w:rsidP="00881126">
      <w:pPr>
        <w:jc w:val="center"/>
        <w:rPr>
          <w:rFonts w:ascii="Calibri" w:hAnsi="Calibri" w:cs="Calibri"/>
          <w:sz w:val="24"/>
          <w:szCs w:val="24"/>
        </w:rPr>
      </w:pPr>
      <w:bookmarkStart w:id="2" w:name="_Hlk106873563"/>
      <w:r w:rsidRPr="001B7F3C">
        <w:rPr>
          <w:rFonts w:ascii="Calibri" w:hAnsi="Calibri" w:cs="Calibri"/>
          <w:sz w:val="24"/>
          <w:szCs w:val="24"/>
        </w:rPr>
        <w:t>Em</w:t>
      </w:r>
      <w:r w:rsidR="00717B98" w:rsidRPr="001B7F3C">
        <w:rPr>
          <w:rFonts w:ascii="Calibri" w:hAnsi="Calibri" w:cs="Calibri"/>
          <w:sz w:val="24"/>
          <w:szCs w:val="24"/>
        </w:rPr>
        <w:t xml:space="preserve"> </w:t>
      </w:r>
      <w:r w:rsidR="003474F6">
        <w:rPr>
          <w:rFonts w:ascii="Calibri" w:hAnsi="Calibri" w:cs="Calibri"/>
          <w:sz w:val="24"/>
          <w:szCs w:val="24"/>
        </w:rPr>
        <w:t>2</w:t>
      </w:r>
      <w:r w:rsidR="00A90A5F">
        <w:rPr>
          <w:rFonts w:ascii="Calibri" w:hAnsi="Calibri" w:cs="Calibri"/>
          <w:sz w:val="24"/>
          <w:szCs w:val="24"/>
        </w:rPr>
        <w:t>3</w:t>
      </w:r>
      <w:r w:rsidR="001B7F3C" w:rsidRPr="001B7F3C">
        <w:rPr>
          <w:rFonts w:ascii="Calibri" w:hAnsi="Calibri" w:cs="Calibri"/>
          <w:sz w:val="24"/>
          <w:szCs w:val="24"/>
        </w:rPr>
        <w:t xml:space="preserve"> de </w:t>
      </w:r>
      <w:r w:rsidR="00A92BF1">
        <w:rPr>
          <w:rFonts w:ascii="Calibri" w:hAnsi="Calibri" w:cs="Calibri"/>
          <w:sz w:val="24"/>
          <w:szCs w:val="24"/>
        </w:rPr>
        <w:t>maio</w:t>
      </w:r>
      <w:r w:rsidR="00717B98" w:rsidRPr="001B7F3C">
        <w:rPr>
          <w:rFonts w:ascii="Calibri" w:hAnsi="Calibri" w:cs="Calibri"/>
          <w:sz w:val="24"/>
          <w:szCs w:val="24"/>
        </w:rPr>
        <w:t xml:space="preserve"> </w:t>
      </w:r>
      <w:r w:rsidR="00CB5606" w:rsidRPr="001B7F3C">
        <w:rPr>
          <w:rFonts w:ascii="Calibri" w:hAnsi="Calibri" w:cs="Calibri"/>
          <w:sz w:val="24"/>
          <w:szCs w:val="24"/>
        </w:rPr>
        <w:t xml:space="preserve">de </w:t>
      </w:r>
      <w:r w:rsidR="008413E8" w:rsidRPr="001B7F3C">
        <w:rPr>
          <w:rFonts w:ascii="Calibri" w:hAnsi="Calibri" w:cs="Calibri"/>
          <w:sz w:val="24"/>
          <w:szCs w:val="24"/>
        </w:rPr>
        <w:t>20</w:t>
      </w:r>
      <w:r w:rsidR="00775F75" w:rsidRPr="001B7F3C">
        <w:rPr>
          <w:rFonts w:ascii="Calibri" w:hAnsi="Calibri" w:cs="Calibri"/>
          <w:sz w:val="24"/>
          <w:szCs w:val="24"/>
        </w:rPr>
        <w:t>2</w:t>
      </w:r>
      <w:bookmarkEnd w:id="2"/>
      <w:r w:rsidR="00E17470">
        <w:rPr>
          <w:rFonts w:ascii="Calibri" w:hAnsi="Calibri" w:cs="Calibri"/>
          <w:sz w:val="24"/>
          <w:szCs w:val="24"/>
        </w:rPr>
        <w:t>4</w:t>
      </w:r>
      <w:r w:rsidR="00367ABA">
        <w:rPr>
          <w:rFonts w:ascii="Calibri" w:hAnsi="Calibri" w:cs="Calibri"/>
          <w:sz w:val="24"/>
          <w:szCs w:val="24"/>
        </w:rPr>
        <w:t>.</w:t>
      </w:r>
    </w:p>
    <w:p w14:paraId="178C529E" w14:textId="77777777" w:rsidR="001E08C6" w:rsidRDefault="001E08C6" w:rsidP="00881126">
      <w:pPr>
        <w:jc w:val="center"/>
        <w:rPr>
          <w:rFonts w:ascii="Calibri" w:hAnsi="Calibri" w:cs="Calibri"/>
          <w:sz w:val="24"/>
          <w:szCs w:val="24"/>
        </w:rPr>
      </w:pPr>
    </w:p>
    <w:p w14:paraId="7D4A2434" w14:textId="77777777" w:rsidR="00D90067" w:rsidRPr="00631669" w:rsidRDefault="00D90067" w:rsidP="00881126">
      <w:pPr>
        <w:jc w:val="center"/>
        <w:rPr>
          <w:rFonts w:ascii="Calibri" w:hAnsi="Calibri" w:cs="Calibri"/>
          <w:sz w:val="24"/>
          <w:szCs w:val="24"/>
        </w:rPr>
      </w:pPr>
    </w:p>
    <w:p w14:paraId="205BD08F" w14:textId="77777777" w:rsidR="00D90067" w:rsidRPr="00D90067" w:rsidRDefault="00D90067" w:rsidP="00D90067">
      <w:pPr>
        <w:jc w:val="center"/>
        <w:rPr>
          <w:rFonts w:ascii="Calibri" w:hAnsi="Calibri" w:cs="Calibri"/>
          <w:i/>
          <w:sz w:val="24"/>
          <w:szCs w:val="24"/>
        </w:rPr>
      </w:pPr>
      <w:r w:rsidRPr="00D90067">
        <w:rPr>
          <w:rFonts w:ascii="Calibri" w:hAnsi="Calibri" w:cs="Calibri"/>
          <w:i/>
          <w:sz w:val="24"/>
          <w:szCs w:val="24"/>
        </w:rPr>
        <w:t>(Assinado digitalmente)</w:t>
      </w:r>
    </w:p>
    <w:p w14:paraId="7D5CC68D" w14:textId="77777777" w:rsidR="00FC0CBE" w:rsidRPr="00631669" w:rsidRDefault="00817C0F" w:rsidP="00FC0CBE">
      <w:pPr>
        <w:ind w:left="72" w:hanging="72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ANDERSON VIERA MARTINS</w:t>
      </w:r>
    </w:p>
    <w:p w14:paraId="6B3A0FCC" w14:textId="77777777" w:rsidR="00D8533A" w:rsidRPr="00631669" w:rsidRDefault="00817C0F" w:rsidP="00881126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Gerente de</w:t>
      </w:r>
      <w:r w:rsidR="00D8533A" w:rsidRPr="00631669">
        <w:rPr>
          <w:rFonts w:ascii="Calibri" w:hAnsi="Calibri" w:cs="Calibri"/>
          <w:sz w:val="24"/>
          <w:szCs w:val="24"/>
        </w:rPr>
        <w:t xml:space="preserve"> </w:t>
      </w:r>
      <w:r w:rsidR="00067D7C" w:rsidRPr="00631669">
        <w:rPr>
          <w:rFonts w:ascii="Calibri" w:hAnsi="Calibri" w:cs="Calibri"/>
          <w:sz w:val="24"/>
          <w:szCs w:val="24"/>
        </w:rPr>
        <w:t>Licitações e Controle de Contratos e Convênios</w:t>
      </w:r>
    </w:p>
    <w:p w14:paraId="2D7CF9A0" w14:textId="77777777" w:rsidR="00D8533A" w:rsidRDefault="00D8533A" w:rsidP="00881126">
      <w:pPr>
        <w:pStyle w:val="Ttulo3"/>
        <w:rPr>
          <w:rFonts w:ascii="Calibri" w:hAnsi="Calibri" w:cs="Calibri"/>
          <w:szCs w:val="24"/>
        </w:rPr>
      </w:pPr>
    </w:p>
    <w:p w14:paraId="2E8133FC" w14:textId="77777777" w:rsidR="00D90067" w:rsidRPr="00D90067" w:rsidRDefault="00D90067" w:rsidP="00D90067"/>
    <w:p w14:paraId="2DB4219D" w14:textId="77777777" w:rsidR="007665B3" w:rsidRPr="00D90067" w:rsidRDefault="007665B3" w:rsidP="007665B3">
      <w:pPr>
        <w:jc w:val="center"/>
        <w:rPr>
          <w:rFonts w:ascii="Calibri" w:hAnsi="Calibri" w:cs="Calibri"/>
          <w:sz w:val="24"/>
          <w:szCs w:val="32"/>
        </w:rPr>
      </w:pPr>
      <w:r w:rsidRPr="00D90067">
        <w:rPr>
          <w:rFonts w:ascii="Calibri" w:hAnsi="Calibri" w:cs="Calibri"/>
          <w:sz w:val="24"/>
          <w:szCs w:val="32"/>
        </w:rPr>
        <w:t>De acordo:</w:t>
      </w:r>
    </w:p>
    <w:p w14:paraId="727A606B" w14:textId="77777777" w:rsidR="00BC2878" w:rsidRDefault="00BC2878" w:rsidP="007665B3">
      <w:pPr>
        <w:jc w:val="center"/>
        <w:rPr>
          <w:rFonts w:ascii="Calibri" w:hAnsi="Calibri" w:cs="Calibri"/>
          <w:szCs w:val="24"/>
        </w:rPr>
      </w:pPr>
    </w:p>
    <w:p w14:paraId="5BD1E7A6" w14:textId="77777777" w:rsidR="00D90067" w:rsidRDefault="00D90067" w:rsidP="007665B3">
      <w:pPr>
        <w:jc w:val="center"/>
        <w:rPr>
          <w:rFonts w:ascii="Calibri" w:hAnsi="Calibri" w:cs="Calibri"/>
          <w:szCs w:val="24"/>
        </w:rPr>
      </w:pPr>
    </w:p>
    <w:p w14:paraId="1EB0B209" w14:textId="77777777" w:rsidR="00D90067" w:rsidRPr="00D90067" w:rsidRDefault="00D90067" w:rsidP="00D90067">
      <w:pPr>
        <w:jc w:val="center"/>
        <w:rPr>
          <w:rFonts w:ascii="Calibri" w:hAnsi="Calibri" w:cs="Calibri"/>
          <w:i/>
          <w:sz w:val="24"/>
          <w:szCs w:val="24"/>
        </w:rPr>
      </w:pPr>
      <w:r w:rsidRPr="00D90067">
        <w:rPr>
          <w:rFonts w:ascii="Calibri" w:hAnsi="Calibri" w:cs="Calibri"/>
          <w:i/>
          <w:sz w:val="24"/>
          <w:szCs w:val="24"/>
        </w:rPr>
        <w:t>(Assinado digitalmente)</w:t>
      </w:r>
    </w:p>
    <w:p w14:paraId="7BAAB7DE" w14:textId="77777777" w:rsidR="00BC2878" w:rsidRPr="00631669" w:rsidRDefault="00BC2878" w:rsidP="00BC2878">
      <w:pPr>
        <w:ind w:left="72" w:hanging="72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FRANCISCO JOSÉ PEREIRA DA SILVA</w:t>
      </w:r>
    </w:p>
    <w:p w14:paraId="5F5CAD1E" w14:textId="77777777" w:rsidR="00BC2878" w:rsidRPr="00631669" w:rsidRDefault="00BC2878" w:rsidP="00BC2878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Superintendente de Gestão Administrativa, Financeira e de Contratações</w:t>
      </w:r>
    </w:p>
    <w:p w14:paraId="016A4047" w14:textId="77777777" w:rsidR="00BC2878" w:rsidRPr="009046FC" w:rsidRDefault="00BC2878" w:rsidP="007665B3">
      <w:pPr>
        <w:jc w:val="center"/>
        <w:rPr>
          <w:rFonts w:ascii="Calibri" w:hAnsi="Calibri" w:cs="Calibri"/>
          <w:szCs w:val="24"/>
        </w:rPr>
      </w:pPr>
    </w:p>
    <w:sectPr w:rsidR="00BC2878" w:rsidRPr="009046FC" w:rsidSect="00664C2A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985" w:right="851" w:bottom="709" w:left="1701" w:header="720" w:footer="97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E4075F" w14:textId="77777777" w:rsidR="00F65045" w:rsidRDefault="00F65045">
      <w:r>
        <w:separator/>
      </w:r>
    </w:p>
  </w:endnote>
  <w:endnote w:type="continuationSeparator" w:id="0">
    <w:p w14:paraId="3A50438D" w14:textId="77777777" w:rsidR="00F65045" w:rsidRDefault="00F65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43B2C" w14:textId="5F25CEE7" w:rsidR="001E08C6" w:rsidRDefault="0015690E" w:rsidP="00DB15ED">
    <w:pPr>
      <w:pStyle w:val="Rodap"/>
      <w:jc w:val="right"/>
      <w:rPr>
        <w:rFonts w:ascii="Calibri" w:hAnsi="Calibri" w:cs="Calibri"/>
      </w:rPr>
    </w:pPr>
    <w:r w:rsidRPr="00817C0F">
      <w:rPr>
        <w:rFonts w:ascii="Calibri" w:hAnsi="Calibri" w:cs="Calibri"/>
      </w:rPr>
      <w:t>48535.</w:t>
    </w:r>
    <w:r w:rsidR="00DB3C37">
      <w:rPr>
        <w:rFonts w:ascii="Calibri" w:hAnsi="Calibri" w:cs="Calibri"/>
      </w:rPr>
      <w:t>00</w:t>
    </w:r>
    <w:r w:rsidR="00441295">
      <w:rPr>
        <w:rFonts w:ascii="Calibri" w:hAnsi="Calibri" w:cs="Calibri"/>
      </w:rPr>
      <w:t>5156</w:t>
    </w:r>
    <w:r w:rsidR="00DB15ED" w:rsidRPr="00817C0F">
      <w:rPr>
        <w:rFonts w:ascii="Calibri" w:hAnsi="Calibri" w:cs="Calibri"/>
      </w:rPr>
      <w:t>/202</w:t>
    </w:r>
    <w:r w:rsidR="00E17470">
      <w:rPr>
        <w:rFonts w:ascii="Calibri" w:hAnsi="Calibri" w:cs="Calibri"/>
      </w:rPr>
      <w:t>4</w:t>
    </w:r>
  </w:p>
  <w:p w14:paraId="623ECAB8" w14:textId="77777777" w:rsidR="00DB15ED" w:rsidRPr="006C7E33" w:rsidRDefault="00DB15ED" w:rsidP="00DB15ED">
    <w:pPr>
      <w:pStyle w:val="Rodap"/>
      <w:jc w:val="right"/>
      <w:rPr>
        <w:color w:val="A6A6A6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F3C19B" w14:textId="77777777" w:rsidR="00F65045" w:rsidRDefault="00F65045">
      <w:r>
        <w:separator/>
      </w:r>
    </w:p>
  </w:footnote>
  <w:footnote w:type="continuationSeparator" w:id="0">
    <w:p w14:paraId="5AB24B3F" w14:textId="77777777" w:rsidR="00F65045" w:rsidRDefault="00F65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7E4C8" w14:textId="77777777" w:rsidR="00D97BD5" w:rsidRDefault="00441295">
    <w:pPr>
      <w:pStyle w:val="Cabealho"/>
    </w:pPr>
    <w:r>
      <w:rPr>
        <w:noProof/>
      </w:rPr>
      <w:pict w14:anchorId="733FF2F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46558719" o:spid="_x0000_s1028" type="#_x0000_t136" style="position:absolute;margin-left:0;margin-top:0;width:461.6pt;height:197.8pt;rotation:315;z-index:-251657728;mso-position-horizontal:center;mso-position-horizontal-relative:margin;mso-position-vertical:center;mso-position-vertical-relative:margin" o:allowincell="f" fillcolor="silver" stroked="f"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E1542" w14:textId="52A4D069" w:rsidR="00F77C50" w:rsidRDefault="00D15AFD">
    <w:pPr>
      <w:pStyle w:val="Cabealho"/>
    </w:pPr>
    <w:r>
      <w:rPr>
        <w:noProof/>
      </w:rPr>
      <w:drawing>
        <wp:anchor distT="0" distB="0" distL="114300" distR="114300" simplePos="0" relativeHeight="251656704" behindDoc="0" locked="0" layoutInCell="1" allowOverlap="0" wp14:anchorId="7757FF48" wp14:editId="0C8B2F5E">
          <wp:simplePos x="0" y="0"/>
          <wp:positionH relativeFrom="page">
            <wp:posOffset>47625</wp:posOffset>
          </wp:positionH>
          <wp:positionV relativeFrom="page">
            <wp:posOffset>47625</wp:posOffset>
          </wp:positionV>
          <wp:extent cx="7512685" cy="1238250"/>
          <wp:effectExtent l="0" t="0" r="0" b="0"/>
          <wp:wrapNone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268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77D3CC" w14:textId="77777777" w:rsidR="00D97BD5" w:rsidRDefault="00441295">
    <w:pPr>
      <w:pStyle w:val="Cabealho"/>
    </w:pPr>
    <w:r>
      <w:rPr>
        <w:noProof/>
      </w:rPr>
      <w:pict w14:anchorId="05E9778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46558718" o:spid="_x0000_s1027" type="#_x0000_t136" style="position:absolute;margin-left:0;margin-top:0;width:461.6pt;height:197.8pt;rotation:315;z-index:-251658752;mso-position-horizontal:center;mso-position-horizontal-relative:margin;mso-position-vertical:center;mso-position-vertical-relative:margin" o:allowincell="f" fillcolor="silver" stroked="f">
          <v:textpath style="font-family:&quot;Calibri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F00A71"/>
    <w:multiLevelType w:val="hybridMultilevel"/>
    <w:tmpl w:val="9D30DA12"/>
    <w:lvl w:ilvl="0" w:tplc="5106AB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1634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AMO_XmlVersion" w:val="Empty"/>
  </w:docVars>
  <w:rsids>
    <w:rsidRoot w:val="00345B3C"/>
    <w:rsid w:val="00011FA7"/>
    <w:rsid w:val="000120C4"/>
    <w:rsid w:val="0001571F"/>
    <w:rsid w:val="00025750"/>
    <w:rsid w:val="00031598"/>
    <w:rsid w:val="00032FD7"/>
    <w:rsid w:val="00040622"/>
    <w:rsid w:val="00042307"/>
    <w:rsid w:val="000427B2"/>
    <w:rsid w:val="000500FE"/>
    <w:rsid w:val="00053BFF"/>
    <w:rsid w:val="00062B94"/>
    <w:rsid w:val="00063570"/>
    <w:rsid w:val="00063BFA"/>
    <w:rsid w:val="00067D7C"/>
    <w:rsid w:val="0007368E"/>
    <w:rsid w:val="000853AD"/>
    <w:rsid w:val="0009056A"/>
    <w:rsid w:val="000A56DC"/>
    <w:rsid w:val="000A5EB9"/>
    <w:rsid w:val="000B5018"/>
    <w:rsid w:val="000B7AFF"/>
    <w:rsid w:val="000D2F64"/>
    <w:rsid w:val="000D4E79"/>
    <w:rsid w:val="000D5EA9"/>
    <w:rsid w:val="000E1726"/>
    <w:rsid w:val="000E59B1"/>
    <w:rsid w:val="000F23D3"/>
    <w:rsid w:val="000F65B8"/>
    <w:rsid w:val="00102CA2"/>
    <w:rsid w:val="0010719A"/>
    <w:rsid w:val="00116C40"/>
    <w:rsid w:val="0012154B"/>
    <w:rsid w:val="001219A7"/>
    <w:rsid w:val="00127B01"/>
    <w:rsid w:val="00142A19"/>
    <w:rsid w:val="0015003F"/>
    <w:rsid w:val="0015145F"/>
    <w:rsid w:val="00152036"/>
    <w:rsid w:val="00154024"/>
    <w:rsid w:val="001556F9"/>
    <w:rsid w:val="0015690E"/>
    <w:rsid w:val="0017056B"/>
    <w:rsid w:val="00172CAD"/>
    <w:rsid w:val="00183492"/>
    <w:rsid w:val="00191CC3"/>
    <w:rsid w:val="00192E92"/>
    <w:rsid w:val="00193D0A"/>
    <w:rsid w:val="00194736"/>
    <w:rsid w:val="001A1897"/>
    <w:rsid w:val="001A5448"/>
    <w:rsid w:val="001A6D63"/>
    <w:rsid w:val="001B2412"/>
    <w:rsid w:val="001B7F3C"/>
    <w:rsid w:val="001C3461"/>
    <w:rsid w:val="001D0B62"/>
    <w:rsid w:val="001E08C6"/>
    <w:rsid w:val="001F69FE"/>
    <w:rsid w:val="0020017A"/>
    <w:rsid w:val="00202AA1"/>
    <w:rsid w:val="00202EB5"/>
    <w:rsid w:val="002052E1"/>
    <w:rsid w:val="00212529"/>
    <w:rsid w:val="002130F8"/>
    <w:rsid w:val="002207BD"/>
    <w:rsid w:val="00222325"/>
    <w:rsid w:val="00232628"/>
    <w:rsid w:val="00246A85"/>
    <w:rsid w:val="00253972"/>
    <w:rsid w:val="00253FEA"/>
    <w:rsid w:val="00254A1D"/>
    <w:rsid w:val="0026564E"/>
    <w:rsid w:val="002707B9"/>
    <w:rsid w:val="00272665"/>
    <w:rsid w:val="00274AB5"/>
    <w:rsid w:val="00280A7E"/>
    <w:rsid w:val="002813B1"/>
    <w:rsid w:val="00281A4E"/>
    <w:rsid w:val="00287306"/>
    <w:rsid w:val="0029042F"/>
    <w:rsid w:val="002A0656"/>
    <w:rsid w:val="002A1086"/>
    <w:rsid w:val="002A334E"/>
    <w:rsid w:val="002C2945"/>
    <w:rsid w:val="002C4324"/>
    <w:rsid w:val="002E1003"/>
    <w:rsid w:val="002E72C5"/>
    <w:rsid w:val="002F7E12"/>
    <w:rsid w:val="00320477"/>
    <w:rsid w:val="003234D2"/>
    <w:rsid w:val="003247DD"/>
    <w:rsid w:val="003258A7"/>
    <w:rsid w:val="0033160B"/>
    <w:rsid w:val="00333F09"/>
    <w:rsid w:val="003407B2"/>
    <w:rsid w:val="00340EE5"/>
    <w:rsid w:val="00345B3C"/>
    <w:rsid w:val="003474F6"/>
    <w:rsid w:val="003548BA"/>
    <w:rsid w:val="00354D9D"/>
    <w:rsid w:val="0036184B"/>
    <w:rsid w:val="00363A76"/>
    <w:rsid w:val="003640A7"/>
    <w:rsid w:val="00367ABA"/>
    <w:rsid w:val="0037744E"/>
    <w:rsid w:val="003A7735"/>
    <w:rsid w:val="003B1D90"/>
    <w:rsid w:val="003B79F1"/>
    <w:rsid w:val="003C6923"/>
    <w:rsid w:val="00403646"/>
    <w:rsid w:val="00406D1E"/>
    <w:rsid w:val="00407148"/>
    <w:rsid w:val="00414906"/>
    <w:rsid w:val="004150E7"/>
    <w:rsid w:val="004200AF"/>
    <w:rsid w:val="004220F8"/>
    <w:rsid w:val="004270A1"/>
    <w:rsid w:val="004360C7"/>
    <w:rsid w:val="00441295"/>
    <w:rsid w:val="00446F8C"/>
    <w:rsid w:val="00452E39"/>
    <w:rsid w:val="00460142"/>
    <w:rsid w:val="00460667"/>
    <w:rsid w:val="00462A97"/>
    <w:rsid w:val="00481437"/>
    <w:rsid w:val="00482A09"/>
    <w:rsid w:val="00484030"/>
    <w:rsid w:val="00491BD2"/>
    <w:rsid w:val="0049784A"/>
    <w:rsid w:val="004B77F2"/>
    <w:rsid w:val="004C553D"/>
    <w:rsid w:val="004C6F25"/>
    <w:rsid w:val="004D1F00"/>
    <w:rsid w:val="004D6144"/>
    <w:rsid w:val="004E169C"/>
    <w:rsid w:val="004E46B1"/>
    <w:rsid w:val="004F1D75"/>
    <w:rsid w:val="004F3B29"/>
    <w:rsid w:val="004F4AF7"/>
    <w:rsid w:val="004F5358"/>
    <w:rsid w:val="004F58EC"/>
    <w:rsid w:val="004F6528"/>
    <w:rsid w:val="00505656"/>
    <w:rsid w:val="00507C63"/>
    <w:rsid w:val="00512EF4"/>
    <w:rsid w:val="00516FA6"/>
    <w:rsid w:val="005372DB"/>
    <w:rsid w:val="005446E5"/>
    <w:rsid w:val="00551D35"/>
    <w:rsid w:val="005529EE"/>
    <w:rsid w:val="00554BE4"/>
    <w:rsid w:val="005676A7"/>
    <w:rsid w:val="00576265"/>
    <w:rsid w:val="00577811"/>
    <w:rsid w:val="00585D96"/>
    <w:rsid w:val="00586020"/>
    <w:rsid w:val="005946A0"/>
    <w:rsid w:val="005B296A"/>
    <w:rsid w:val="005C09C2"/>
    <w:rsid w:val="005C24F5"/>
    <w:rsid w:val="005C5822"/>
    <w:rsid w:val="005C6B08"/>
    <w:rsid w:val="005D4100"/>
    <w:rsid w:val="005F18F3"/>
    <w:rsid w:val="005F6FB0"/>
    <w:rsid w:val="005F71EB"/>
    <w:rsid w:val="006019D4"/>
    <w:rsid w:val="00617E4A"/>
    <w:rsid w:val="00626E44"/>
    <w:rsid w:val="00631669"/>
    <w:rsid w:val="00634149"/>
    <w:rsid w:val="00641474"/>
    <w:rsid w:val="0064620C"/>
    <w:rsid w:val="00646245"/>
    <w:rsid w:val="00647D27"/>
    <w:rsid w:val="00664C2A"/>
    <w:rsid w:val="00674425"/>
    <w:rsid w:val="006806B3"/>
    <w:rsid w:val="0069279D"/>
    <w:rsid w:val="006A0CAB"/>
    <w:rsid w:val="006A0FD4"/>
    <w:rsid w:val="006A31B8"/>
    <w:rsid w:val="006A7116"/>
    <w:rsid w:val="006B07D5"/>
    <w:rsid w:val="006B0C00"/>
    <w:rsid w:val="006B33D7"/>
    <w:rsid w:val="006C3F86"/>
    <w:rsid w:val="006C5448"/>
    <w:rsid w:val="006C7E33"/>
    <w:rsid w:val="006D3DDD"/>
    <w:rsid w:val="006E6193"/>
    <w:rsid w:val="006E7DDA"/>
    <w:rsid w:val="006E7E7D"/>
    <w:rsid w:val="006F5109"/>
    <w:rsid w:val="006F6094"/>
    <w:rsid w:val="00715CFF"/>
    <w:rsid w:val="00717B98"/>
    <w:rsid w:val="007455DC"/>
    <w:rsid w:val="00747591"/>
    <w:rsid w:val="007535AB"/>
    <w:rsid w:val="00755357"/>
    <w:rsid w:val="0076467B"/>
    <w:rsid w:val="00764C96"/>
    <w:rsid w:val="007665B3"/>
    <w:rsid w:val="00775F75"/>
    <w:rsid w:val="007803F1"/>
    <w:rsid w:val="0078095F"/>
    <w:rsid w:val="00783F58"/>
    <w:rsid w:val="007856E2"/>
    <w:rsid w:val="00786AA7"/>
    <w:rsid w:val="0079331D"/>
    <w:rsid w:val="00795435"/>
    <w:rsid w:val="00797A6E"/>
    <w:rsid w:val="007A32CB"/>
    <w:rsid w:val="007B16CC"/>
    <w:rsid w:val="007B275E"/>
    <w:rsid w:val="007B505B"/>
    <w:rsid w:val="007B5582"/>
    <w:rsid w:val="007B700D"/>
    <w:rsid w:val="007B7A6C"/>
    <w:rsid w:val="007C01D9"/>
    <w:rsid w:val="007D6AFC"/>
    <w:rsid w:val="007E6C4E"/>
    <w:rsid w:val="007F37F4"/>
    <w:rsid w:val="007F7B5A"/>
    <w:rsid w:val="0080098E"/>
    <w:rsid w:val="0080467F"/>
    <w:rsid w:val="008049B9"/>
    <w:rsid w:val="0080534E"/>
    <w:rsid w:val="0081238B"/>
    <w:rsid w:val="00817C0F"/>
    <w:rsid w:val="00817CC0"/>
    <w:rsid w:val="00821471"/>
    <w:rsid w:val="00833A57"/>
    <w:rsid w:val="00836CF6"/>
    <w:rsid w:val="008413E8"/>
    <w:rsid w:val="00866CA6"/>
    <w:rsid w:val="00876CF9"/>
    <w:rsid w:val="008804EA"/>
    <w:rsid w:val="00881126"/>
    <w:rsid w:val="00881BCA"/>
    <w:rsid w:val="008929E9"/>
    <w:rsid w:val="008950EB"/>
    <w:rsid w:val="008A7CF0"/>
    <w:rsid w:val="008B2102"/>
    <w:rsid w:val="008B2B46"/>
    <w:rsid w:val="008C284F"/>
    <w:rsid w:val="008C55F0"/>
    <w:rsid w:val="008D2C78"/>
    <w:rsid w:val="008E4D94"/>
    <w:rsid w:val="008E7A1D"/>
    <w:rsid w:val="008F28B6"/>
    <w:rsid w:val="008F2AB4"/>
    <w:rsid w:val="008F3158"/>
    <w:rsid w:val="00900C11"/>
    <w:rsid w:val="009046FC"/>
    <w:rsid w:val="00910E71"/>
    <w:rsid w:val="00915588"/>
    <w:rsid w:val="009336F8"/>
    <w:rsid w:val="00934372"/>
    <w:rsid w:val="00940806"/>
    <w:rsid w:val="0094120F"/>
    <w:rsid w:val="0094269E"/>
    <w:rsid w:val="009532E8"/>
    <w:rsid w:val="00954F0E"/>
    <w:rsid w:val="00955D86"/>
    <w:rsid w:val="00966051"/>
    <w:rsid w:val="00970C1E"/>
    <w:rsid w:val="00974D34"/>
    <w:rsid w:val="009844B9"/>
    <w:rsid w:val="00986AAA"/>
    <w:rsid w:val="009A2498"/>
    <w:rsid w:val="009A39EF"/>
    <w:rsid w:val="009A7C0E"/>
    <w:rsid w:val="009C2C81"/>
    <w:rsid w:val="009D3980"/>
    <w:rsid w:val="009D4D01"/>
    <w:rsid w:val="009E19B9"/>
    <w:rsid w:val="009E6366"/>
    <w:rsid w:val="009F04B1"/>
    <w:rsid w:val="009F2125"/>
    <w:rsid w:val="009F6B4E"/>
    <w:rsid w:val="00A01574"/>
    <w:rsid w:val="00A111E7"/>
    <w:rsid w:val="00A144D8"/>
    <w:rsid w:val="00A16EBB"/>
    <w:rsid w:val="00A230C3"/>
    <w:rsid w:val="00A24B94"/>
    <w:rsid w:val="00A2613E"/>
    <w:rsid w:val="00A34D19"/>
    <w:rsid w:val="00A36D1E"/>
    <w:rsid w:val="00A549A7"/>
    <w:rsid w:val="00A55B4D"/>
    <w:rsid w:val="00A65525"/>
    <w:rsid w:val="00A75D40"/>
    <w:rsid w:val="00A806D7"/>
    <w:rsid w:val="00A81696"/>
    <w:rsid w:val="00A83F2D"/>
    <w:rsid w:val="00A8453F"/>
    <w:rsid w:val="00A8641C"/>
    <w:rsid w:val="00A90A5F"/>
    <w:rsid w:val="00A92BF1"/>
    <w:rsid w:val="00A932B6"/>
    <w:rsid w:val="00AA2EF0"/>
    <w:rsid w:val="00AA5A12"/>
    <w:rsid w:val="00AA7EB7"/>
    <w:rsid w:val="00AB2E55"/>
    <w:rsid w:val="00AC7DA8"/>
    <w:rsid w:val="00AD2195"/>
    <w:rsid w:val="00AD3C49"/>
    <w:rsid w:val="00AD3F39"/>
    <w:rsid w:val="00AD5005"/>
    <w:rsid w:val="00AE10DB"/>
    <w:rsid w:val="00AF513B"/>
    <w:rsid w:val="00AF587C"/>
    <w:rsid w:val="00B04E72"/>
    <w:rsid w:val="00B04FE0"/>
    <w:rsid w:val="00B063BD"/>
    <w:rsid w:val="00B0677B"/>
    <w:rsid w:val="00B118EE"/>
    <w:rsid w:val="00B11D56"/>
    <w:rsid w:val="00B14F33"/>
    <w:rsid w:val="00B229BB"/>
    <w:rsid w:val="00B356E9"/>
    <w:rsid w:val="00B47E4C"/>
    <w:rsid w:val="00B55B6A"/>
    <w:rsid w:val="00B61A4C"/>
    <w:rsid w:val="00B733CB"/>
    <w:rsid w:val="00B81217"/>
    <w:rsid w:val="00B82266"/>
    <w:rsid w:val="00B877AF"/>
    <w:rsid w:val="00B90B55"/>
    <w:rsid w:val="00B94BC4"/>
    <w:rsid w:val="00B94EA3"/>
    <w:rsid w:val="00B950CA"/>
    <w:rsid w:val="00BA6DA5"/>
    <w:rsid w:val="00BC2878"/>
    <w:rsid w:val="00BD0B44"/>
    <w:rsid w:val="00BD0C4F"/>
    <w:rsid w:val="00BD1F7D"/>
    <w:rsid w:val="00BE54C7"/>
    <w:rsid w:val="00BE6418"/>
    <w:rsid w:val="00BE6AA1"/>
    <w:rsid w:val="00BE6F35"/>
    <w:rsid w:val="00BF1773"/>
    <w:rsid w:val="00C04E6A"/>
    <w:rsid w:val="00C062E3"/>
    <w:rsid w:val="00C12885"/>
    <w:rsid w:val="00C2577B"/>
    <w:rsid w:val="00C30D40"/>
    <w:rsid w:val="00C33404"/>
    <w:rsid w:val="00C43A33"/>
    <w:rsid w:val="00C66744"/>
    <w:rsid w:val="00C75474"/>
    <w:rsid w:val="00C81278"/>
    <w:rsid w:val="00C90705"/>
    <w:rsid w:val="00C910F2"/>
    <w:rsid w:val="00C97D6B"/>
    <w:rsid w:val="00CB4FD4"/>
    <w:rsid w:val="00CB5301"/>
    <w:rsid w:val="00CB5606"/>
    <w:rsid w:val="00CB599D"/>
    <w:rsid w:val="00CC44B1"/>
    <w:rsid w:val="00CC713A"/>
    <w:rsid w:val="00CD4899"/>
    <w:rsid w:val="00CE325E"/>
    <w:rsid w:val="00CE51C0"/>
    <w:rsid w:val="00CF3214"/>
    <w:rsid w:val="00D106BC"/>
    <w:rsid w:val="00D112F1"/>
    <w:rsid w:val="00D15AFD"/>
    <w:rsid w:val="00D253B6"/>
    <w:rsid w:val="00D26C98"/>
    <w:rsid w:val="00D40A55"/>
    <w:rsid w:val="00D41646"/>
    <w:rsid w:val="00D4326B"/>
    <w:rsid w:val="00D527A3"/>
    <w:rsid w:val="00D629EC"/>
    <w:rsid w:val="00D63E50"/>
    <w:rsid w:val="00D73A1D"/>
    <w:rsid w:val="00D75787"/>
    <w:rsid w:val="00D821B8"/>
    <w:rsid w:val="00D83B04"/>
    <w:rsid w:val="00D8533A"/>
    <w:rsid w:val="00D854E2"/>
    <w:rsid w:val="00D90067"/>
    <w:rsid w:val="00D91B3F"/>
    <w:rsid w:val="00D97085"/>
    <w:rsid w:val="00D97BD5"/>
    <w:rsid w:val="00DB15ED"/>
    <w:rsid w:val="00DB1A33"/>
    <w:rsid w:val="00DB3C37"/>
    <w:rsid w:val="00DB4EB5"/>
    <w:rsid w:val="00DC0C3A"/>
    <w:rsid w:val="00DC32BB"/>
    <w:rsid w:val="00DD4AF6"/>
    <w:rsid w:val="00DE101D"/>
    <w:rsid w:val="00DE4AE3"/>
    <w:rsid w:val="00DE5A47"/>
    <w:rsid w:val="00E010D8"/>
    <w:rsid w:val="00E06AA2"/>
    <w:rsid w:val="00E17470"/>
    <w:rsid w:val="00E1781F"/>
    <w:rsid w:val="00E21714"/>
    <w:rsid w:val="00E23106"/>
    <w:rsid w:val="00E24800"/>
    <w:rsid w:val="00E34E6F"/>
    <w:rsid w:val="00E4249C"/>
    <w:rsid w:val="00E54AB5"/>
    <w:rsid w:val="00E651BE"/>
    <w:rsid w:val="00E66DC5"/>
    <w:rsid w:val="00E778BB"/>
    <w:rsid w:val="00E872DA"/>
    <w:rsid w:val="00EA7A46"/>
    <w:rsid w:val="00EB078B"/>
    <w:rsid w:val="00EB58B9"/>
    <w:rsid w:val="00EC61E8"/>
    <w:rsid w:val="00EC7F64"/>
    <w:rsid w:val="00ED133F"/>
    <w:rsid w:val="00ED21A7"/>
    <w:rsid w:val="00EF3857"/>
    <w:rsid w:val="00F01CC2"/>
    <w:rsid w:val="00F03543"/>
    <w:rsid w:val="00F055A1"/>
    <w:rsid w:val="00F102F0"/>
    <w:rsid w:val="00F13FB3"/>
    <w:rsid w:val="00F164E1"/>
    <w:rsid w:val="00F23082"/>
    <w:rsid w:val="00F32609"/>
    <w:rsid w:val="00F339D2"/>
    <w:rsid w:val="00F37132"/>
    <w:rsid w:val="00F4019B"/>
    <w:rsid w:val="00F4021D"/>
    <w:rsid w:val="00F41DEB"/>
    <w:rsid w:val="00F473CB"/>
    <w:rsid w:val="00F47C95"/>
    <w:rsid w:val="00F621C9"/>
    <w:rsid w:val="00F62DC7"/>
    <w:rsid w:val="00F64380"/>
    <w:rsid w:val="00F65045"/>
    <w:rsid w:val="00F738A6"/>
    <w:rsid w:val="00F77C50"/>
    <w:rsid w:val="00F800D4"/>
    <w:rsid w:val="00F83F9A"/>
    <w:rsid w:val="00F91824"/>
    <w:rsid w:val="00F9329E"/>
    <w:rsid w:val="00FA16FA"/>
    <w:rsid w:val="00FA1814"/>
    <w:rsid w:val="00FA7FB6"/>
    <w:rsid w:val="00FC0221"/>
    <w:rsid w:val="00FC0CBE"/>
    <w:rsid w:val="00FC10F0"/>
    <w:rsid w:val="00FC733B"/>
    <w:rsid w:val="00FD21C0"/>
    <w:rsid w:val="00FD2810"/>
    <w:rsid w:val="00FD446F"/>
    <w:rsid w:val="00FD73EF"/>
    <w:rsid w:val="00FE5E36"/>
    <w:rsid w:val="00FF482A"/>
    <w:rsid w:val="00FF4DFB"/>
    <w:rsid w:val="00FF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7771C"/>
  <w15:chartTrackingRefBased/>
  <w15:docId w15:val="{26DEE5EC-AD44-4B94-9119-3B0773CF6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0017A"/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ind w:left="1134"/>
      <w:outlineLvl w:val="3"/>
    </w:pPr>
    <w:rPr>
      <w:rFonts w:ascii="Arial Narrow" w:hAnsi="Arial Narrow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94080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993" w:hanging="993"/>
    </w:pPr>
    <w:rPr>
      <w:b/>
      <w:sz w:val="26"/>
    </w:rPr>
  </w:style>
  <w:style w:type="paragraph" w:styleId="Legenda">
    <w:name w:val="caption"/>
    <w:basedOn w:val="Normal"/>
    <w:next w:val="Normal"/>
    <w:qFormat/>
    <w:pPr>
      <w:jc w:val="both"/>
    </w:pPr>
    <w:rPr>
      <w:b/>
      <w:sz w:val="26"/>
    </w:rPr>
  </w:style>
  <w:style w:type="paragraph" w:styleId="Ttulo">
    <w:name w:val="Title"/>
    <w:basedOn w:val="Normal"/>
    <w:qFormat/>
    <w:pPr>
      <w:jc w:val="center"/>
    </w:pPr>
    <w:rPr>
      <w:b/>
      <w:sz w:val="26"/>
    </w:rPr>
  </w:style>
  <w:style w:type="paragraph" w:styleId="Corpodetexto">
    <w:name w:val="Body Text"/>
    <w:basedOn w:val="Normal"/>
    <w:pPr>
      <w:jc w:val="both"/>
    </w:pPr>
    <w:rPr>
      <w:rFonts w:ascii="Arial Narrow" w:hAnsi="Arial Narrow"/>
      <w:bCs/>
      <w:sz w:val="24"/>
    </w:rPr>
  </w:style>
  <w:style w:type="paragraph" w:styleId="Cabealho">
    <w:name w:val="header"/>
    <w:basedOn w:val="Normal"/>
    <w:link w:val="CabealhoChar"/>
    <w:rsid w:val="003B79F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B79F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915588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BD0C4F"/>
  </w:style>
  <w:style w:type="paragraph" w:styleId="Textodenotaderodap">
    <w:name w:val="footnote text"/>
    <w:basedOn w:val="Normal"/>
    <w:link w:val="TextodenotaderodapChar"/>
    <w:rsid w:val="005C24F5"/>
  </w:style>
  <w:style w:type="character" w:customStyle="1" w:styleId="TextodenotaderodapChar">
    <w:name w:val="Texto de nota de rodapé Char"/>
    <w:basedOn w:val="Fontepargpadro"/>
    <w:link w:val="Textodenotaderodap"/>
    <w:rsid w:val="005C24F5"/>
  </w:style>
  <w:style w:type="character" w:styleId="Refdenotaderodap">
    <w:name w:val="footnote reference"/>
    <w:rsid w:val="005C24F5"/>
    <w:rPr>
      <w:vertAlign w:val="superscript"/>
    </w:rPr>
  </w:style>
  <w:style w:type="character" w:customStyle="1" w:styleId="Ttulo6Char">
    <w:name w:val="Título 6 Char"/>
    <w:link w:val="Ttulo6"/>
    <w:semiHidden/>
    <w:rsid w:val="00940806"/>
    <w:rPr>
      <w:rFonts w:ascii="Calibri" w:eastAsia="Times New Roman" w:hAnsi="Calibri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B7F2F-0CBD-4047-831C-48C8132A9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AGÊNCIA NACIONAL DE NERGIA ELÉTRICA</vt:lpstr>
    </vt:vector>
  </TitlesOfParts>
  <Company>aneel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AGÊNCIA NACIONAL DE NERGIA ELÉTRICA</dc:title>
  <dc:subject/>
  <dc:creator>Eliúde Aparecida Ferreira Nunes (SLC)</dc:creator>
  <cp:keywords/>
  <cp:lastModifiedBy>Diego Soares de Carvalho Rodrigues (SGA)</cp:lastModifiedBy>
  <cp:revision>37</cp:revision>
  <cp:lastPrinted>2023-08-07T20:51:00Z</cp:lastPrinted>
  <dcterms:created xsi:type="dcterms:W3CDTF">2024-03-07T20:26:00Z</dcterms:created>
  <dcterms:modified xsi:type="dcterms:W3CDTF">2024-05-23T19:17:00Z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661066366</vt:i4>
  </property>
  <property fmtid="{D5CDD505-2E9C-101B-9397-08002B2CF9AE}" pid="3" name="_EmailSubject">
    <vt:lpwstr>Documentos FUNPAR</vt:lpwstr>
  </property>
  <property fmtid="{D5CDD505-2E9C-101B-9397-08002B2CF9AE}" pid="4" name="_AuthorEmail">
    <vt:lpwstr>Raquel@aneel.gov.br</vt:lpwstr>
  </property>
  <property fmtid="{D5CDD505-2E9C-101B-9397-08002B2CF9AE}" pid="5" name="_AuthorEmailDisplayName">
    <vt:lpwstr>Raquel Cristiane de Araujo</vt:lpwstr>
  </property>
  <property fmtid="{D5CDD505-2E9C-101B-9397-08002B2CF9AE}" pid="6" name="_ReviewingToolsShownOnce">
    <vt:lpwstr/>
  </property>
</Properties>
</file>