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Calibri Regular" w:hAnsi="Calibri Regular" w:cs="Calibri Regular"/>
          <w:sz w:val="20"/>
          <w:szCs w:val="20"/>
        </w:rPr>
      </w:pPr>
      <w:r>
        <w:rPr>
          <w:rFonts w:hint="default" w:ascii="Calibri Regular" w:hAnsi="Calibri Regular" w:cs="Calibri Regular"/>
          <w:sz w:val="20"/>
          <w:szCs w:val="20"/>
        </w:rPr>
        <w:drawing>
          <wp:inline distT="0" distB="0" distL="0" distR="0">
            <wp:extent cx="1209675" cy="668655"/>
            <wp:effectExtent l="0" t="0" r="0" b="0"/>
            <wp:docPr id="1933873927" name="Imagem 1933873927" descr="Uma imagem contendo desenho, comi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873927" name="Imagem 1933873927" descr="Uma imagem contendo desenho, comida&#10;&#10;Descrição gerada automaticamente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668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60" w:after="60"/>
        <w:jc w:val="center"/>
        <w:rPr>
          <w:rFonts w:hint="default" w:ascii="Calibri Regular" w:hAnsi="Calibri Regular" w:cs="Calibri Regular"/>
          <w:b/>
          <w:bCs/>
          <w:sz w:val="20"/>
          <w:szCs w:val="20"/>
        </w:rPr>
      </w:pPr>
      <w:r>
        <w:rPr>
          <w:rFonts w:hint="default" w:ascii="Calibri Regular" w:hAnsi="Calibri Regular" w:cs="Calibri Regular"/>
          <w:b/>
          <w:bCs/>
          <w:sz w:val="20"/>
          <w:szCs w:val="20"/>
        </w:rPr>
        <w:t>Autarquia dos Serviços de Água e Esgoto do Município de Bariri</w:t>
      </w:r>
      <w:r>
        <w:rPr>
          <w:rFonts w:hint="default" w:ascii="Calibri Regular" w:hAnsi="Calibri Regular" w:cs="Calibri Regular"/>
          <w:sz w:val="20"/>
          <w:szCs w:val="20"/>
        </w:rPr>
        <w:br w:type="textWrapping"/>
      </w:r>
      <w:sdt>
        <w:sdtPr>
          <w:rPr>
            <w:rFonts w:hint="default" w:ascii="Calibri Regular" w:hAnsi="Calibri Regular" w:cs="Calibri Regular"/>
            <w:b/>
            <w:bCs/>
            <w:sz w:val="20"/>
            <w:szCs w:val="20"/>
          </w:rPr>
          <w:id w:val="665061644"/>
          <w:placeholder>
            <w:docPart w:val="E18CFAE396C9C6478212BED4BA8E6890"/>
          </w:placeholder>
          <w15:appearance w15:val="hidden"/>
          <w:text/>
        </w:sdtPr>
        <w:sdtEndPr>
          <w:rPr>
            <w:rFonts w:hint="default" w:ascii="Calibri Regular" w:hAnsi="Calibri Regular" w:cs="Calibri Regular"/>
            <w:b/>
            <w:bCs/>
            <w:sz w:val="20"/>
            <w:szCs w:val="20"/>
          </w:rPr>
        </w:sdtEndPr>
        <w:sdtContent>
          <w:r>
            <w:rPr>
              <w:rFonts w:hint="default" w:ascii="Calibri Regular" w:hAnsi="Calibri Regular" w:cs="Calibri Regular"/>
              <w:b/>
              <w:bCs/>
              <w:sz w:val="20"/>
              <w:szCs w:val="20"/>
            </w:rPr>
            <w:t>Divisão de Administração e Finanças</w:t>
          </w:r>
        </w:sdtContent>
      </w:sdt>
    </w:p>
    <w:p>
      <w:pPr>
        <w:rPr>
          <w:rFonts w:hint="default" w:ascii="Calibri Regular" w:hAnsi="Calibri Regular" w:cs="Calibri Regular"/>
          <w:sz w:val="20"/>
          <w:szCs w:val="20"/>
        </w:rPr>
      </w:pPr>
    </w:p>
    <w:p>
      <w:pPr>
        <w:rPr>
          <w:rFonts w:hint="default" w:ascii="Calibri Regular" w:hAnsi="Calibri Regular" w:cs="Calibri Regular"/>
          <w:sz w:val="20"/>
          <w:szCs w:val="20"/>
        </w:rPr>
      </w:pPr>
    </w:p>
    <w:p>
      <w:pPr>
        <w:rPr>
          <w:rFonts w:hint="default" w:ascii="Calibri Regular" w:hAnsi="Calibri Regular" w:cs="Calibri Regular"/>
          <w:sz w:val="20"/>
          <w:szCs w:val="20"/>
        </w:rPr>
      </w:pPr>
    </w:p>
    <w:p>
      <w:pPr>
        <w:jc w:val="center"/>
        <w:rPr>
          <w:rFonts w:hint="default" w:ascii="Calibri Regular" w:hAnsi="Calibri Regular" w:cs="Calibri Regular"/>
          <w:b/>
          <w:bCs/>
          <w:sz w:val="20"/>
          <w:szCs w:val="20"/>
        </w:rPr>
      </w:pPr>
      <w:r>
        <w:rPr>
          <w:rFonts w:hint="default" w:ascii="Calibri Regular" w:hAnsi="Calibri Regular" w:cs="Calibri Regular"/>
          <w:b/>
          <w:bCs/>
          <w:sz w:val="20"/>
          <w:szCs w:val="20"/>
        </w:rPr>
        <w:t>DOCUMENTO DE FORMALIZAÇÃO DE DEMANDA</w:t>
      </w:r>
      <w:r>
        <w:rPr>
          <w:rFonts w:hint="default" w:ascii="Calibri Regular" w:hAnsi="Calibri Regular" w:cs="Calibri Regular"/>
          <w:b/>
          <w:bCs/>
          <w:sz w:val="20"/>
          <w:szCs w:val="20"/>
        </w:rPr>
        <w:br w:type="textWrapping"/>
      </w:r>
      <w:r>
        <w:rPr>
          <w:rFonts w:hint="default" w:ascii="Calibri Regular" w:hAnsi="Calibri Regular" w:cs="Calibri Regular"/>
          <w:i/>
          <w:iCs/>
          <w:sz w:val="20"/>
          <w:szCs w:val="20"/>
        </w:rPr>
        <w:t>elaborado com base no inciso I, art. 72, da Lei Federal n. 14.133, de 2021</w:t>
      </w:r>
    </w:p>
    <w:p>
      <w:pPr>
        <w:rPr>
          <w:rFonts w:hint="default" w:ascii="Calibri Regular" w:hAnsi="Calibri Regular" w:cs="Calibri Regular"/>
          <w:sz w:val="20"/>
          <w:szCs w:val="20"/>
        </w:rPr>
      </w:pPr>
    </w:p>
    <w:p>
      <w:pPr>
        <w:rPr>
          <w:rFonts w:hint="default" w:ascii="Calibri Regular" w:hAnsi="Calibri Regular" w:cs="Calibri Regular"/>
          <w:sz w:val="20"/>
          <w:szCs w:val="20"/>
        </w:rPr>
      </w:pPr>
    </w:p>
    <w:p>
      <w:pPr>
        <w:rPr>
          <w:rFonts w:hint="default" w:ascii="Calibri Regular" w:hAnsi="Calibri Regular" w:cs="Calibri Regular"/>
          <w:sz w:val="20"/>
          <w:szCs w:val="20"/>
        </w:rPr>
      </w:pPr>
    </w:p>
    <w:p>
      <w:pPr>
        <w:spacing w:before="60" w:after="60"/>
        <w:rPr>
          <w:rFonts w:hint="default" w:ascii="Calibri Regular" w:hAnsi="Calibri Regular" w:cs="Calibri Regular"/>
          <w:sz w:val="20"/>
          <w:szCs w:val="20"/>
        </w:rPr>
      </w:pPr>
      <w:r>
        <w:rPr>
          <w:rFonts w:hint="default" w:ascii="Calibri Regular" w:hAnsi="Calibri Regular" w:cs="Calibri Regular"/>
          <w:b/>
          <w:bCs/>
          <w:sz w:val="20"/>
          <w:szCs w:val="20"/>
        </w:rPr>
        <w:t>Assunto</w:t>
      </w:r>
      <w:r>
        <w:rPr>
          <w:rFonts w:hint="default" w:ascii="Calibri Regular" w:hAnsi="Calibri Regular" w:cs="Calibri Regular"/>
          <w:sz w:val="20"/>
          <w:szCs w:val="20"/>
        </w:rPr>
        <w:t xml:space="preserve">: </w:t>
      </w:r>
      <w:sdt>
        <w:sdtPr>
          <w:rPr>
            <w:rFonts w:hint="default" w:ascii="Calibri Regular" w:hAnsi="Calibri Regular" w:cs="Calibri Regular"/>
            <w:sz w:val="20"/>
            <w:szCs w:val="20"/>
          </w:rPr>
          <w:id w:val="-1316638418"/>
          <w:placeholder>
            <w:docPart w:val="63D4E1977BD79C4ABBE4A6164D2C3B91"/>
          </w:placeholder>
          <w15:appearance w15:val="hidden"/>
          <w:text/>
        </w:sdtPr>
        <w:sdtEndPr>
          <w:rPr>
            <w:rFonts w:hint="default" w:ascii="Calibri Regular" w:hAnsi="Calibri Regular" w:cs="Calibri Regular"/>
            <w:sz w:val="20"/>
            <w:szCs w:val="20"/>
          </w:rPr>
        </w:sdtEndPr>
        <w:sdtContent>
          <w:r>
            <w:rPr>
              <w:rFonts w:hint="default" w:ascii="Calibri Regular" w:hAnsi="Calibri Regular" w:cs="Calibri Regular"/>
              <w:sz w:val="20"/>
              <w:szCs w:val="20"/>
              <w:lang w:val="pt-BR"/>
            </w:rPr>
            <w:t>Contratação de outsourcing de impressoras</w:t>
          </w:r>
        </w:sdtContent>
      </w:sdt>
    </w:p>
    <w:p>
      <w:pPr>
        <w:rPr>
          <w:rFonts w:hint="default" w:ascii="Calibri Regular" w:hAnsi="Calibri Regular" w:cs="Calibri Regular"/>
          <w:sz w:val="20"/>
          <w:szCs w:val="20"/>
        </w:rPr>
      </w:pPr>
    </w:p>
    <w:p>
      <w:pPr>
        <w:wordWrap w:val="0"/>
        <w:jc w:val="right"/>
        <w:rPr>
          <w:rFonts w:hint="default" w:ascii="Calibri Regular" w:hAnsi="Calibri Regular" w:cs="Calibri Regular"/>
          <w:sz w:val="20"/>
          <w:szCs w:val="20"/>
          <w:lang w:val="pt-BR"/>
        </w:rPr>
      </w:pPr>
      <w:r>
        <w:rPr>
          <w:rFonts w:hint="default" w:ascii="Calibri Regular" w:hAnsi="Calibri Regular" w:cs="Calibri Regular"/>
          <w:sz w:val="20"/>
          <w:szCs w:val="20"/>
        </w:rPr>
        <w:t xml:space="preserve">Bariri-SP, </w:t>
      </w:r>
      <w:r>
        <w:rPr>
          <w:rFonts w:hint="default" w:ascii="Calibri Regular" w:hAnsi="Calibri Regular" w:cs="Calibri Regular"/>
          <w:sz w:val="20"/>
          <w:szCs w:val="20"/>
          <w:lang w:val="pt-BR"/>
        </w:rPr>
        <w:t>06 de maio de 2024</w:t>
      </w:r>
    </w:p>
    <w:p>
      <w:pPr>
        <w:jc w:val="right"/>
        <w:rPr>
          <w:rFonts w:hint="default" w:ascii="Calibri Regular" w:hAnsi="Calibri Regular" w:cs="Calibri Regular"/>
          <w:sz w:val="20"/>
          <w:szCs w:val="20"/>
        </w:rPr>
      </w:pPr>
    </w:p>
    <w:p>
      <w:pPr>
        <w:tabs>
          <w:tab w:val="left" w:pos="1134"/>
        </w:tabs>
        <w:ind w:firstLine="709"/>
        <w:jc w:val="both"/>
        <w:rPr>
          <w:rFonts w:hint="default" w:ascii="Calibri Regular" w:hAnsi="Calibri Regular" w:cs="Calibri Regular"/>
          <w:sz w:val="20"/>
          <w:szCs w:val="20"/>
        </w:rPr>
      </w:pPr>
      <w:r>
        <w:rPr>
          <w:rFonts w:hint="default" w:ascii="Calibri Regular" w:hAnsi="Calibri Regular" w:cs="Calibri Regular"/>
          <w:sz w:val="20"/>
          <w:szCs w:val="20"/>
        </w:rPr>
        <w:t xml:space="preserve">Pelo presente instrumento, encaminha-se à consideração do Diretor Superintendente, da Autarquia dos Serviços de Água e Esgoto do Município de Bariri, </w:t>
      </w:r>
      <w:r>
        <w:rPr>
          <w:rFonts w:hint="default" w:ascii="Calibri Regular" w:hAnsi="Calibri Regular" w:cs="Calibri Regular"/>
          <w:b/>
          <w:bCs/>
          <w:sz w:val="20"/>
          <w:szCs w:val="20"/>
        </w:rPr>
        <w:t>Documento de Formalização da Demanda – DFD</w:t>
      </w:r>
      <w:r>
        <w:rPr>
          <w:rFonts w:hint="default" w:ascii="Calibri Regular" w:hAnsi="Calibri Regular" w:cs="Calibri Regular"/>
          <w:sz w:val="20"/>
          <w:szCs w:val="20"/>
        </w:rPr>
        <w:t xml:space="preserve"> para aquisição de bens, de acordo com as informações constantes deste DFD.</w:t>
      </w:r>
    </w:p>
    <w:p>
      <w:pPr>
        <w:pStyle w:val="10"/>
        <w:tabs>
          <w:tab w:val="left" w:pos="284"/>
        </w:tabs>
        <w:spacing w:after="120"/>
        <w:ind w:left="0"/>
        <w:jc w:val="both"/>
        <w:rPr>
          <w:rFonts w:hint="default" w:ascii="Calibri Regular" w:hAnsi="Calibri Regular" w:cs="Calibri Regular" w:eastAsiaTheme="minorEastAsia"/>
          <w:b/>
          <w:bCs/>
          <w:sz w:val="20"/>
          <w:szCs w:val="20"/>
        </w:rPr>
      </w:pPr>
    </w:p>
    <w:p>
      <w:pPr>
        <w:pStyle w:val="10"/>
        <w:tabs>
          <w:tab w:val="left" w:pos="284"/>
        </w:tabs>
        <w:spacing w:after="120"/>
        <w:ind w:left="0"/>
        <w:jc w:val="both"/>
        <w:rPr>
          <w:rFonts w:hint="default" w:ascii="Calibri Regular" w:hAnsi="Calibri Regular" w:cs="Calibri Regular" w:eastAsiaTheme="minorEastAsia"/>
          <w:b/>
          <w:bCs/>
          <w:sz w:val="20"/>
          <w:szCs w:val="20"/>
        </w:rPr>
      </w:pPr>
      <w:r>
        <w:rPr>
          <w:rFonts w:hint="default" w:ascii="Calibri Regular" w:hAnsi="Calibri Regular" w:cs="Calibri Regular" w:eastAsiaTheme="minorEastAsia"/>
          <w:b/>
          <w:bCs/>
          <w:sz w:val="20"/>
          <w:szCs w:val="20"/>
        </w:rPr>
        <w:t xml:space="preserve">1. </w:t>
      </w:r>
      <w:r>
        <w:rPr>
          <w:rFonts w:hint="default" w:ascii="Calibri Regular" w:hAnsi="Calibri Regular" w:cs="Calibri Regular" w:eastAsiaTheme="minorEastAsia"/>
          <w:b/>
          <w:bCs/>
          <w:sz w:val="20"/>
          <w:szCs w:val="20"/>
        </w:rPr>
        <w:tab/>
      </w:r>
      <w:r>
        <w:rPr>
          <w:rFonts w:hint="default" w:ascii="Calibri Regular" w:hAnsi="Calibri Regular" w:cs="Calibri Regular" w:eastAsiaTheme="minorEastAsia"/>
          <w:b/>
          <w:bCs/>
          <w:sz w:val="20"/>
          <w:szCs w:val="20"/>
        </w:rPr>
        <w:t xml:space="preserve">SETOR REQUISITANTE: </w:t>
      </w:r>
      <w:sdt>
        <w:sdtPr>
          <w:rPr>
            <w:rFonts w:hint="default" w:ascii="Calibri Regular" w:hAnsi="Calibri Regular" w:cs="Calibri Regular"/>
            <w:sz w:val="20"/>
            <w:szCs w:val="20"/>
          </w:rPr>
          <w:id w:val="2003229196"/>
          <w:placeholder>
            <w:docPart w:val="FDFE0B90AA246444A7B808DE680AA2A1"/>
          </w:placeholder>
          <w15:appearance w15:val="hidden"/>
          <w:text/>
        </w:sdtPr>
        <w:sdtEndPr>
          <w:rPr>
            <w:rFonts w:hint="default" w:ascii="Calibri Regular" w:hAnsi="Calibri Regular" w:cs="Calibri Regular"/>
            <w:sz w:val="20"/>
            <w:szCs w:val="20"/>
          </w:rPr>
        </w:sdtEndPr>
        <w:sdtContent>
          <w:r>
            <w:rPr>
              <w:rFonts w:hint="default" w:ascii="Calibri Regular" w:hAnsi="Calibri Regular" w:cs="Calibri Regular"/>
              <w:sz w:val="20"/>
              <w:szCs w:val="20"/>
            </w:rPr>
            <w:t>Divisão de Administração e Finanças</w:t>
          </w:r>
        </w:sdtContent>
      </w:sdt>
    </w:p>
    <w:p>
      <w:pPr>
        <w:pStyle w:val="10"/>
        <w:tabs>
          <w:tab w:val="left" w:pos="284"/>
        </w:tabs>
        <w:ind w:left="0"/>
        <w:jc w:val="both"/>
        <w:rPr>
          <w:rFonts w:hint="default" w:ascii="Calibri Regular" w:hAnsi="Calibri Regular" w:cs="Calibri Regular" w:eastAsiaTheme="minorEastAsia"/>
          <w:b/>
          <w:bCs/>
          <w:sz w:val="20"/>
          <w:szCs w:val="20"/>
        </w:rPr>
      </w:pPr>
    </w:p>
    <w:p>
      <w:pPr>
        <w:pStyle w:val="10"/>
        <w:tabs>
          <w:tab w:val="left" w:pos="284"/>
        </w:tabs>
        <w:ind w:left="0"/>
        <w:jc w:val="both"/>
        <w:rPr>
          <w:rFonts w:hint="default" w:ascii="Calibri Regular" w:hAnsi="Calibri Regular" w:cs="Calibri Regular" w:eastAsiaTheme="minorEastAsia"/>
          <w:b/>
          <w:bCs/>
          <w:sz w:val="20"/>
          <w:szCs w:val="20"/>
        </w:rPr>
      </w:pPr>
      <w:r>
        <w:rPr>
          <w:rFonts w:hint="default" w:ascii="Calibri Regular" w:hAnsi="Calibri Regular" w:cs="Calibri Regular" w:eastAsiaTheme="minorEastAsia"/>
          <w:b/>
          <w:bCs/>
          <w:sz w:val="20"/>
          <w:szCs w:val="20"/>
        </w:rPr>
        <w:t xml:space="preserve">2. </w:t>
      </w:r>
      <w:r>
        <w:rPr>
          <w:rFonts w:hint="default" w:ascii="Calibri Regular" w:hAnsi="Calibri Regular" w:cs="Calibri Regular" w:eastAsiaTheme="minorEastAsia"/>
          <w:b/>
          <w:bCs/>
          <w:sz w:val="20"/>
          <w:szCs w:val="20"/>
        </w:rPr>
        <w:tab/>
      </w:r>
      <w:r>
        <w:rPr>
          <w:rFonts w:hint="default" w:ascii="Calibri Regular" w:hAnsi="Calibri Regular" w:cs="Calibri Regular" w:eastAsiaTheme="minorEastAsia"/>
          <w:b/>
          <w:bCs/>
          <w:sz w:val="20"/>
          <w:szCs w:val="20"/>
        </w:rPr>
        <w:t>RESPONSÁVEL PELA FORMALIZAÇÃO DA DEMANDA:</w:t>
      </w:r>
      <w:r>
        <w:rPr>
          <w:rFonts w:hint="default" w:ascii="Calibri Regular" w:hAnsi="Calibri Regular" w:cs="Calibri Regular" w:eastAsiaTheme="minorEastAsia"/>
          <w:sz w:val="20"/>
          <w:szCs w:val="20"/>
        </w:rPr>
        <w:t xml:space="preserve"> </w:t>
      </w:r>
      <w:sdt>
        <w:sdtPr>
          <w:rPr>
            <w:rFonts w:hint="default" w:ascii="Calibri Regular" w:hAnsi="Calibri Regular" w:cs="Calibri Regular"/>
            <w:sz w:val="20"/>
            <w:szCs w:val="20"/>
          </w:rPr>
          <w:id w:val="-1208495338"/>
          <w:placeholder>
            <w:docPart w:val="0EB4A47D9F71724E82A56B672CC3ACB4"/>
          </w:placeholder>
          <w15:appearance w15:val="hidden"/>
          <w:text/>
        </w:sdtPr>
        <w:sdtEndPr>
          <w:rPr>
            <w:rFonts w:hint="default" w:ascii="Calibri Regular" w:hAnsi="Calibri Regular" w:cs="Calibri Regular"/>
            <w:sz w:val="20"/>
            <w:szCs w:val="20"/>
          </w:rPr>
        </w:sdtEndPr>
        <w:sdtContent>
          <w:r>
            <w:rPr>
              <w:rFonts w:hint="default" w:ascii="Calibri Regular" w:hAnsi="Calibri Regular" w:cs="Calibri Regular"/>
              <w:sz w:val="20"/>
              <w:szCs w:val="20"/>
            </w:rPr>
            <w:t>Marcelo Eduardo Lenharo</w:t>
          </w:r>
        </w:sdtContent>
      </w:sdt>
    </w:p>
    <w:p>
      <w:pPr>
        <w:pStyle w:val="10"/>
        <w:tabs>
          <w:tab w:val="left" w:pos="284"/>
          <w:tab w:val="left" w:pos="1134"/>
        </w:tabs>
        <w:ind w:left="0"/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pStyle w:val="10"/>
        <w:tabs>
          <w:tab w:val="left" w:pos="284"/>
          <w:tab w:val="left" w:pos="1134"/>
        </w:tabs>
        <w:ind w:left="0"/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  <w:r>
        <w:rPr>
          <w:rFonts w:hint="default" w:ascii="Calibri Regular" w:hAnsi="Calibri Regular" w:cs="Calibri Regular"/>
          <w:b/>
          <w:bCs/>
          <w:sz w:val="20"/>
          <w:szCs w:val="20"/>
        </w:rPr>
        <w:t>3.</w:t>
      </w:r>
      <w:r>
        <w:rPr>
          <w:rFonts w:hint="default" w:ascii="Calibri Regular" w:hAnsi="Calibri Regular" w:cs="Calibri Regular"/>
          <w:b/>
          <w:bCs/>
          <w:sz w:val="20"/>
          <w:szCs w:val="20"/>
        </w:rPr>
        <w:tab/>
      </w:r>
      <w:r>
        <w:rPr>
          <w:rFonts w:hint="default" w:ascii="Calibri Regular" w:hAnsi="Calibri Regular" w:cs="Calibri Regular"/>
          <w:b/>
          <w:bCs/>
          <w:sz w:val="20"/>
          <w:szCs w:val="20"/>
        </w:rPr>
        <w:t>JUSTIFICATIVA DA NECESSIDADE DA CONTRATAÇÃO, CONSIDERANDO O PLANEJAMENTO ESTRATÉGICO, SE FOR O CASO.</w:t>
      </w:r>
    </w:p>
    <w:p>
      <w:pPr>
        <w:tabs>
          <w:tab w:val="left" w:pos="1134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  <w:r>
        <w:rPr>
          <w:rFonts w:hint="default" w:ascii="Calibri Regular" w:hAnsi="Calibri Regular" w:cs="Calibri Regular"/>
          <w:b/>
          <w:bCs/>
          <w:sz w:val="20"/>
          <w:szCs w:val="20"/>
        </w:rPr>
        <w:t>3.1. Justificativa da necessidade da contratação</w:t>
      </w:r>
    </w:p>
    <w:p>
      <w:pPr>
        <w:tabs>
          <w:tab w:val="left" w:pos="1134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pStyle w:val="10"/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719" w:firstLineChars="327"/>
        <w:jc w:val="both"/>
        <w:textAlignment w:val="auto"/>
        <w:rPr>
          <w:rFonts w:hint="default"/>
          <w:b w:val="0"/>
          <w:bCs w:val="0"/>
          <w:lang w:val="pt-BR"/>
        </w:rPr>
      </w:pPr>
      <w:r>
        <w:rPr>
          <w:rFonts w:hint="default"/>
          <w:b w:val="0"/>
          <w:bCs w:val="0"/>
          <w:lang w:val="pt-BR"/>
        </w:rPr>
        <w:t xml:space="preserve">O uso da tecnologia e documentação digital ainda é algo muito imaturo no SAEMBA, tendo suas atividades burocráticas executadas em procedimentos físicos, demando a aquisição de papel e manutenção periódica das impressoras, nisto incluso o fornecimento de suprimentos como o Toner ou Cartucho. </w:t>
      </w:r>
    </w:p>
    <w:p>
      <w:pPr>
        <w:pStyle w:val="10"/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719" w:firstLineChars="327"/>
        <w:jc w:val="both"/>
        <w:textAlignment w:val="auto"/>
        <w:rPr>
          <w:rFonts w:hint="default"/>
          <w:b w:val="0"/>
          <w:bCs w:val="0"/>
          <w:lang w:val="pt-BR"/>
        </w:rPr>
      </w:pPr>
      <w:r>
        <w:rPr>
          <w:rFonts w:hint="default"/>
          <w:b w:val="0"/>
          <w:bCs w:val="0"/>
          <w:lang w:val="pt-BR"/>
        </w:rPr>
        <w:t>Porém alguns departamentos não possuem equipamento próprio para impressão, e notoriamente é sabido que a locação de equipamentos de impressão é economicamente mais vantajoso para a administração. Assim, para os departamentos que não possuem impressoras, é que propomos a contratação do presente serviço.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719" w:firstLineChars="327"/>
        <w:jc w:val="both"/>
        <w:textAlignment w:val="auto"/>
        <w:rPr>
          <w:rFonts w:hint="default"/>
          <w:lang w:val="pt-BR"/>
        </w:rPr>
      </w:pPr>
      <w:r>
        <w:rPr>
          <w:rFonts w:hint="default"/>
          <w:lang w:val="pt-BR"/>
        </w:rPr>
        <w:t>Os equipamentos ficarão na sede administrativa, situada à Rua Sete de Setembro, 1.043, Centro.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719" w:firstLineChars="327"/>
        <w:jc w:val="both"/>
        <w:textAlignment w:val="auto"/>
      </w:pPr>
      <w:r>
        <w:t>Ante a todo o exposto, vemos a necessidade da presente contratação.</w:t>
      </w:r>
    </w:p>
    <w:p>
      <w:pPr>
        <w:tabs>
          <w:tab w:val="left" w:pos="1134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tabs>
          <w:tab w:val="left" w:pos="1134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  <w:r>
        <w:rPr>
          <w:rFonts w:hint="default" w:ascii="Calibri Regular" w:hAnsi="Calibri Regular" w:cs="Calibri Regular"/>
          <w:b/>
          <w:bCs/>
          <w:sz w:val="20"/>
          <w:szCs w:val="20"/>
        </w:rPr>
        <w:t>3.2. Descrição sucinta do objeto</w:t>
      </w:r>
    </w:p>
    <w:p>
      <w:pPr>
        <w:tabs>
          <w:tab w:val="left" w:pos="1134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tabs>
          <w:tab w:val="left" w:pos="1134"/>
        </w:tabs>
        <w:ind w:firstLine="709"/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  <w:sdt>
        <w:sdtPr>
          <w:rPr>
            <w:rFonts w:hint="default" w:ascii="Calibri Regular" w:hAnsi="Calibri Regular" w:cs="Calibri Regular"/>
            <w:sz w:val="20"/>
            <w:szCs w:val="20"/>
          </w:rPr>
          <w:id w:val="-421327687"/>
          <w:placeholder>
            <w:docPart w:val="2DCC5386B6F37044962B6424022CF5AC"/>
          </w:placeholder>
          <w15:appearance w15:val="hidden"/>
          <w:text/>
        </w:sdtPr>
        <w:sdtEndPr>
          <w:rPr>
            <w:rFonts w:hint="default" w:ascii="Calibri Regular" w:hAnsi="Calibri Regular" w:cs="Calibri Regular"/>
            <w:sz w:val="20"/>
            <w:szCs w:val="20"/>
          </w:rPr>
        </w:sdtEndPr>
        <w:sdtContent>
          <w:r>
            <w:rPr>
              <w:rFonts w:hint="default" w:ascii="Calibri Regular" w:hAnsi="Calibri Regular" w:cs="Calibri Regular"/>
              <w:sz w:val="20"/>
              <w:szCs w:val="20"/>
            </w:rPr>
            <w:t xml:space="preserve">Constitui objeto da presente </w:t>
          </w:r>
          <w:r>
            <w:rPr>
              <w:rFonts w:hint="default" w:ascii="Calibri Regular" w:hAnsi="Calibri Regular" w:cs="Calibri Regular"/>
              <w:sz w:val="20"/>
              <w:szCs w:val="20"/>
              <w:lang w:val="pt-BR"/>
            </w:rPr>
            <w:t xml:space="preserve">contratação direta a contratação de empresa para prestação serviços de locação de equipamentos para impressão, conforme especificações no Termo de Referência, </w:t>
          </w:r>
          <w:r>
            <w:rPr>
              <w:rFonts w:hint="default" w:ascii="Calibri Regular" w:hAnsi="Calibri Regular" w:cs="Calibri Regular"/>
              <w:sz w:val="20"/>
              <w:szCs w:val="20"/>
            </w:rPr>
            <w:t>para a Autarquia Municipal dos Serviços de Água e Esgoto do Município de Bariri, por um período de 12 (doze) meses</w:t>
          </w:r>
        </w:sdtContent>
      </w:sdt>
    </w:p>
    <w:p>
      <w:pPr>
        <w:tabs>
          <w:tab w:val="left" w:pos="1134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tabs>
          <w:tab w:val="left" w:pos="1134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  <w:r>
        <w:rPr>
          <w:rFonts w:hint="default" w:ascii="Calibri Regular" w:hAnsi="Calibri Regular" w:cs="Calibri Regular"/>
          <w:b/>
          <w:bCs/>
          <w:sz w:val="20"/>
          <w:szCs w:val="20"/>
        </w:rPr>
        <w:t>3.3. Previsão da compra ou contratação no PCA</w:t>
      </w:r>
    </w:p>
    <w:p>
      <w:pPr>
        <w:tabs>
          <w:tab w:val="left" w:pos="1134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tabs>
          <w:tab w:val="left" w:pos="1134"/>
        </w:tabs>
        <w:ind w:firstLine="709"/>
        <w:jc w:val="both"/>
        <w:rPr>
          <w:rFonts w:hint="default" w:ascii="Calibri Regular" w:hAnsi="Calibri Regular" w:cs="Calibri Regular"/>
          <w:sz w:val="20"/>
          <w:szCs w:val="20"/>
        </w:rPr>
      </w:pPr>
      <w:sdt>
        <w:sdtPr>
          <w:rPr>
            <w:rFonts w:hint="default" w:ascii="Calibri Regular" w:hAnsi="Calibri Regular" w:cs="Calibri Regular"/>
            <w:sz w:val="20"/>
            <w:szCs w:val="20"/>
          </w:rPr>
          <w:id w:val="-837230802"/>
          <w:placeholder>
            <w:docPart w:val="96E76CC590B9E1479360553D2FB2E48D"/>
          </w:placeholder>
          <w15:appearance w15:val="hidden"/>
          <w:text/>
        </w:sdtPr>
        <w:sdtEndPr>
          <w:rPr>
            <w:rFonts w:hint="default" w:ascii="Calibri Regular" w:hAnsi="Calibri Regular" w:cs="Calibri Regular"/>
            <w:sz w:val="20"/>
            <w:szCs w:val="20"/>
          </w:rPr>
        </w:sdtEndPr>
        <w:sdtContent>
          <w:r>
            <w:rPr>
              <w:rFonts w:hint="default" w:ascii="Calibri Regular" w:hAnsi="Calibri Regular" w:cs="Calibri Regular"/>
              <w:sz w:val="20"/>
              <w:szCs w:val="20"/>
            </w:rPr>
            <w:t>Sim, encontra-se previsto no Plano de Contratação Anual de 2024.</w:t>
          </w:r>
        </w:sdtContent>
      </w:sdt>
    </w:p>
    <w:p>
      <w:pPr>
        <w:tabs>
          <w:tab w:val="left" w:pos="360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numPr>
          <w:ilvl w:val="0"/>
          <w:numId w:val="1"/>
        </w:numPr>
        <w:tabs>
          <w:tab w:val="left" w:pos="360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  <w:r>
        <w:rPr>
          <w:rFonts w:hint="default" w:ascii="Calibri Regular" w:hAnsi="Calibri Regular" w:cs="Calibri Regular"/>
          <w:b/>
          <w:bCs/>
          <w:sz w:val="20"/>
          <w:szCs w:val="20"/>
        </w:rPr>
        <w:t>QUANTIDADE À SER CONTRATADA</w:t>
      </w:r>
    </w:p>
    <w:p>
      <w:pPr>
        <w:numPr>
          <w:numId w:val="0"/>
        </w:numPr>
        <w:tabs>
          <w:tab w:val="left" w:pos="360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tabs>
          <w:tab w:val="left" w:pos="360"/>
        </w:tabs>
        <w:jc w:val="both"/>
        <w:rPr>
          <w:rFonts w:hint="default" w:ascii="Calibri Regular" w:hAnsi="Calibri Regular" w:cs="Calibri Regular"/>
          <w:sz w:val="20"/>
          <w:szCs w:val="20"/>
        </w:rPr>
      </w:pPr>
      <w:r>
        <w:rPr>
          <w:rFonts w:hint="default" w:ascii="Calibri Regular" w:hAnsi="Calibri Regular" w:cs="Calibri Regular"/>
          <w:sz w:val="20"/>
          <w:szCs w:val="20"/>
          <w:lang w:val="pt-BR"/>
        </w:rPr>
        <w:tab/>
        <w:t/>
      </w:r>
      <w:r>
        <w:rPr>
          <w:rFonts w:hint="default" w:ascii="Calibri Regular" w:hAnsi="Calibri Regular" w:cs="Calibri Regular"/>
          <w:sz w:val="20"/>
          <w:szCs w:val="20"/>
          <w:lang w:val="pt-BR"/>
        </w:rPr>
        <w:tab/>
      </w:r>
      <w:r>
        <w:rPr>
          <w:rFonts w:hint="default" w:ascii="Calibri Regular" w:hAnsi="Calibri Regular" w:cs="Calibri Regular"/>
          <w:sz w:val="20"/>
          <w:szCs w:val="20"/>
        </w:rPr>
        <w:t xml:space="preserve">Para atender a demanda estima-se o consumo dos bens, conforme quantidades estabelecidas na tabela a seguir: </w:t>
      </w:r>
    </w:p>
    <w:p>
      <w:pPr>
        <w:tabs>
          <w:tab w:val="left" w:pos="360"/>
        </w:tabs>
        <w:jc w:val="both"/>
        <w:rPr>
          <w:rFonts w:hint="default" w:ascii="Calibri Regular" w:hAnsi="Calibri Regular" w:cs="Calibri Regular"/>
          <w:sz w:val="20"/>
          <w:szCs w:val="20"/>
        </w:rPr>
      </w:pPr>
    </w:p>
    <w:tbl>
      <w:tblPr>
        <w:tblStyle w:val="3"/>
        <w:tblW w:w="9069" w:type="dxa"/>
        <w:tblInd w:w="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1798"/>
        <w:gridCol w:w="3540"/>
        <w:gridCol w:w="784"/>
        <w:gridCol w:w="838"/>
        <w:gridCol w:w="701"/>
        <w:gridCol w:w="892"/>
      </w:tblGrid>
      <w:tr>
        <w:trPr>
          <w:trHeight w:val="480" w:hRule="atLeast"/>
          <w:tblHeader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8CCE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Item</w:t>
            </w:r>
          </w:p>
        </w:tc>
        <w:tc>
          <w:tcPr>
            <w:tcW w:w="1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8CCE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Descrição Resumida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8CCE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Descrição Detalhada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8CCE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Und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8CCE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Qtd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8CCE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Valor Unitário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8CCE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Valor Total</w:t>
            </w:r>
          </w:p>
        </w:tc>
      </w:tr>
      <w:tr>
        <w:trPr>
          <w:trHeight w:val="440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</w:pPr>
            <w:r>
              <w:rPr>
                <w:rFonts w:hint="default" w:ascii="Calibri Regular" w:hAnsi="Calibri Regular" w:eastAsia="宋体" w:cs="Calibri Regular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 w:bidi="ar"/>
              </w:rPr>
              <w:t>Locação de multifuncional à laser monocromática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</w:pPr>
            <w:r>
              <w:rPr>
                <w:rFonts w:hint="default" w:ascii="Calibri Regular" w:hAnsi="Calibri Regular" w:eastAsia="宋体" w:cs="Calibri Regular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 w:bidi="ar"/>
              </w:rPr>
              <w:t xml:space="preserve">Locação de 03 (três) multifuncionais, monocromática, à laser. Ciclo de trabalho mensal recomendado, tamanho  A4, de até 2 mil páginas, no mínimo, e velocidade de impressão mínima de 30 ppm. Conectividade por USB 2.0, ou superior, por </w:t>
            </w:r>
            <w:r>
              <w:rPr>
                <w:rFonts w:hint="default" w:ascii="Calibri Regular" w:hAnsi="Calibri Regular" w:eastAsia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/>
              </w:rPr>
              <w:t>Gigabit Ethernet 10/100/1000T, e por wireless 802.11b/g/n, ou superior. Faturado por página impressa. Permitir impressão duplex. Scaner tipo mesa plana colorida com alimentador automático de documentos, e resolução óptica do scanner de até 600 x 2400 dpi. Software com OCR.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  <w:t>Páginas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</w:pPr>
            <w:r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  <w:t>60.000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</w:pPr>
            <w:r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  <w:t>0,08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</w:pPr>
            <w:r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  <w:t>4.800,00</w:t>
            </w:r>
          </w:p>
        </w:tc>
      </w:tr>
      <w:tr>
        <w:trPr>
          <w:trHeight w:val="720" w:hRule="atLeas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b/>
                <w:bCs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</w:t>
            </w:r>
          </w:p>
        </w:tc>
        <w:tc>
          <w:tcPr>
            <w:tcW w:w="1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</w:pPr>
            <w:r>
              <w:rPr>
                <w:rFonts w:hint="default" w:ascii="Calibri Regular" w:hAnsi="Calibri Regular" w:eastAsia="宋体" w:cs="Calibri Regular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 w:bidi="ar"/>
              </w:rPr>
              <w:t>Locação de impressora à laser monocromática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</w:pPr>
            <w:r>
              <w:rPr>
                <w:rFonts w:hint="default" w:ascii="Calibri Regular" w:hAnsi="Calibri Regular" w:eastAsia="宋体" w:cs="Calibri Regular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 w:bidi="ar"/>
              </w:rPr>
              <w:t xml:space="preserve">Locação de impressora, monocromática, à laser. Ciclo de trabalho mensal recomendado,tamanho  A4, de até 10 mil páginas, no mínimo, e velocidade de impressão mínima de 35 ppm. Conectividade por USB 2.0, ou superior, e por </w:t>
            </w:r>
            <w:r>
              <w:rPr>
                <w:rFonts w:hint="default" w:ascii="Calibri Regular" w:hAnsi="Calibri Regular" w:eastAsia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/>
              </w:rPr>
              <w:t>Gigabit Ethernet 10/100/1000T. Processador compatível para impressão de grandes arquivos. Faturado por página impressa. Capacidade da bandeja principal de, no mínimo, 400 folhas sulfite.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</w:pPr>
            <w:r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  <w:t>Páginas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</w:pPr>
            <w:r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  <w:lang w:val="pt-BR"/>
              </w:rPr>
              <w:t>100.000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eastAsia="宋体" w:cs="Calibri Regular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 w:bidi="ar"/>
              </w:rPr>
              <w:t>0,08</w:t>
            </w:r>
            <w:r>
              <w:rPr>
                <w:rFonts w:hint="default" w:ascii="Calibri Regular" w:hAnsi="Calibri Regular" w:eastAsia="宋体" w:cs="Calibri Regular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 Regular" w:hAnsi="Calibri Regular" w:cs="Calibri Regular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default" w:ascii="Calibri Regular" w:hAnsi="Calibri Regular" w:eastAsia="宋体" w:cs="Calibri Regular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 w:bidi="ar"/>
              </w:rPr>
              <w:t>8.000,00</w:t>
            </w:r>
            <w:r>
              <w:rPr>
                <w:rFonts w:hint="default" w:ascii="Calibri Regular" w:hAnsi="Calibri Regular" w:eastAsia="宋体" w:cs="Calibri Regular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 xml:space="preserve"> </w:t>
            </w:r>
          </w:p>
        </w:tc>
      </w:tr>
      <w:tr>
        <w:trPr>
          <w:trHeight w:val="490" w:hRule="atLeast"/>
        </w:trPr>
        <w:tc>
          <w:tcPr>
            <w:tcW w:w="817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 w:bidi="ar"/>
              </w:rPr>
            </w:pPr>
            <w:r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 w:bidi="ar"/>
              </w:rPr>
              <w:t>Valor total: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 w:bidi="ar"/>
              </w:rPr>
            </w:pPr>
            <w:r>
              <w:rPr>
                <w:rFonts w:hint="default" w:ascii="Calibri Regular" w:hAnsi="Calibri Regular" w:eastAsia="宋体" w:cs="Calibri Regular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pt-BR" w:eastAsia="zh-CN" w:bidi="ar"/>
              </w:rPr>
              <w:t>12.800,00</w:t>
            </w:r>
          </w:p>
        </w:tc>
      </w:tr>
    </w:tbl>
    <w:p>
      <w:pPr>
        <w:tabs>
          <w:tab w:val="left" w:pos="360"/>
        </w:tabs>
        <w:jc w:val="both"/>
        <w:rPr>
          <w:rFonts w:hint="default" w:ascii="Calibri Regular" w:hAnsi="Calibri Regular" w:cs="Calibri Regular"/>
          <w:sz w:val="20"/>
          <w:szCs w:val="20"/>
        </w:rPr>
      </w:pPr>
    </w:p>
    <w:p>
      <w:pPr>
        <w:numPr>
          <w:ilvl w:val="0"/>
          <w:numId w:val="1"/>
        </w:numPr>
        <w:tabs>
          <w:tab w:val="left" w:pos="360"/>
        </w:tabs>
        <w:ind w:left="0" w:leftChars="0" w:firstLine="0" w:firstLineChars="0"/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  <w:r>
        <w:rPr>
          <w:rFonts w:hint="default" w:ascii="Calibri Regular" w:hAnsi="Calibri Regular" w:cs="Calibri Regular"/>
          <w:b/>
          <w:bCs/>
          <w:sz w:val="20"/>
          <w:szCs w:val="20"/>
        </w:rPr>
        <w:t>GRAU DE PRIORIDADE E DATA PARA CONCLUSÃO</w:t>
      </w:r>
    </w:p>
    <w:p>
      <w:pPr>
        <w:numPr>
          <w:numId w:val="0"/>
        </w:numPr>
        <w:tabs>
          <w:tab w:val="left" w:pos="360"/>
        </w:tabs>
        <w:ind w:leftChars="0"/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tabs>
          <w:tab w:val="left" w:pos="360"/>
        </w:tabs>
        <w:ind w:firstLine="709"/>
        <w:jc w:val="both"/>
        <w:rPr>
          <w:rFonts w:hint="default" w:ascii="Calibri Regular" w:hAnsi="Calibri Regular" w:cs="Calibri Regular"/>
          <w:sz w:val="20"/>
          <w:szCs w:val="20"/>
        </w:rPr>
      </w:pPr>
      <w:sdt>
        <w:sdtPr>
          <w:rPr>
            <w:rFonts w:hint="default" w:ascii="Calibri Regular" w:hAnsi="Calibri Regular" w:cs="Calibri Regular"/>
            <w:sz w:val="20"/>
            <w:szCs w:val="20"/>
          </w:rPr>
          <w:id w:val="658508547"/>
          <w:placeholder>
            <w:docPart w:val="D79E13DAC906FB42925EB47CE2C2436A"/>
          </w:placeholder>
          <w15:appearance w15:val="hidden"/>
          <w:text/>
        </w:sdtPr>
        <w:sdtEndPr>
          <w:rPr>
            <w:rFonts w:hint="default" w:ascii="Calibri Regular" w:hAnsi="Calibri Regular" w:cs="Calibri Regular"/>
            <w:sz w:val="20"/>
            <w:szCs w:val="20"/>
          </w:rPr>
        </w:sdtEndPr>
        <w:sdtContent>
          <w:r>
            <w:rPr>
              <w:rFonts w:hint="default" w:ascii="Calibri Regular" w:hAnsi="Calibri Regular" w:cs="Calibri Regular"/>
              <w:sz w:val="20"/>
              <w:szCs w:val="20"/>
            </w:rPr>
            <w:t xml:space="preserve">Prioridade alta, com conclusão necessária até </w:t>
          </w:r>
          <w:r>
            <w:rPr>
              <w:rFonts w:hint="default" w:ascii="Calibri Regular" w:hAnsi="Calibri Regular" w:cs="Calibri Regular"/>
              <w:sz w:val="20"/>
              <w:szCs w:val="20"/>
              <w:lang w:val="pt-BR"/>
            </w:rPr>
            <w:t>junho</w:t>
          </w:r>
          <w:r>
            <w:rPr>
              <w:rFonts w:hint="default" w:ascii="Calibri Regular" w:hAnsi="Calibri Regular" w:cs="Calibri Regular"/>
              <w:sz w:val="20"/>
              <w:szCs w:val="20"/>
            </w:rPr>
            <w:t>/2024.</w:t>
          </w:r>
          <w:bookmarkStart w:id="0" w:name="_GoBack"/>
          <w:bookmarkEnd w:id="0"/>
        </w:sdtContent>
      </w:sdt>
    </w:p>
    <w:p>
      <w:pPr>
        <w:tabs>
          <w:tab w:val="left" w:pos="360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numPr>
          <w:ilvl w:val="0"/>
          <w:numId w:val="1"/>
        </w:numPr>
        <w:tabs>
          <w:tab w:val="left" w:pos="360"/>
        </w:tabs>
        <w:ind w:left="0" w:leftChars="0" w:firstLine="0" w:firstLineChars="0"/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  <w:r>
        <w:rPr>
          <w:rFonts w:hint="default" w:ascii="Calibri Regular" w:hAnsi="Calibri Regular" w:cs="Calibri Regular"/>
          <w:b/>
          <w:bCs/>
          <w:sz w:val="20"/>
          <w:szCs w:val="20"/>
        </w:rPr>
        <w:t>VINCULAÇÃO OU DEPENDÊNCIA COM O OBJETO DE OUTRO DFD</w:t>
      </w:r>
    </w:p>
    <w:p>
      <w:pPr>
        <w:numPr>
          <w:numId w:val="0"/>
        </w:numPr>
        <w:tabs>
          <w:tab w:val="left" w:pos="360"/>
        </w:tabs>
        <w:ind w:leftChars="0"/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tabs>
          <w:tab w:val="left" w:pos="360"/>
        </w:tabs>
        <w:ind w:firstLine="709"/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  <w:sdt>
        <w:sdtPr>
          <w:rPr>
            <w:rFonts w:hint="default" w:ascii="Calibri Regular" w:hAnsi="Calibri Regular" w:cs="Calibri Regular"/>
            <w:sz w:val="20"/>
            <w:szCs w:val="20"/>
          </w:rPr>
          <w:id w:val="1527600204"/>
          <w:placeholder>
            <w:docPart w:val="786C3FCCFFE3E34C928452D2AB737206"/>
          </w:placeholder>
          <w15:appearance w15:val="hidden"/>
          <w:text/>
        </w:sdtPr>
        <w:sdtEndPr>
          <w:rPr>
            <w:rFonts w:hint="default" w:ascii="Calibri Regular" w:hAnsi="Calibri Regular" w:cs="Calibri Regular"/>
            <w:sz w:val="20"/>
            <w:szCs w:val="20"/>
          </w:rPr>
        </w:sdtEndPr>
        <w:sdtContent>
          <w:r>
            <w:rPr>
              <w:rFonts w:hint="default" w:ascii="Calibri Regular" w:hAnsi="Calibri Regular" w:cs="Calibri Regular"/>
              <w:sz w:val="20"/>
              <w:szCs w:val="20"/>
            </w:rPr>
            <w:t>Não há vinculação.</w:t>
          </w:r>
        </w:sdtContent>
      </w:sdt>
    </w:p>
    <w:p>
      <w:pPr>
        <w:tabs>
          <w:tab w:val="left" w:pos="360"/>
        </w:tabs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numPr>
          <w:ilvl w:val="0"/>
          <w:numId w:val="1"/>
        </w:numPr>
        <w:tabs>
          <w:tab w:val="left" w:pos="360"/>
        </w:tabs>
        <w:ind w:left="0" w:leftChars="0" w:firstLine="0" w:firstLineChars="0"/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  <w:r>
        <w:rPr>
          <w:rFonts w:hint="default" w:ascii="Calibri Regular" w:hAnsi="Calibri Regular" w:cs="Calibri Regular"/>
          <w:b/>
          <w:bCs/>
          <w:sz w:val="20"/>
          <w:szCs w:val="20"/>
        </w:rPr>
        <w:t>DOS PEDIDOS</w:t>
      </w:r>
    </w:p>
    <w:p>
      <w:pPr>
        <w:numPr>
          <w:numId w:val="0"/>
        </w:numPr>
        <w:tabs>
          <w:tab w:val="left" w:pos="360"/>
        </w:tabs>
        <w:ind w:leftChars="0"/>
        <w:jc w:val="both"/>
        <w:rPr>
          <w:rFonts w:hint="default" w:ascii="Calibri Regular" w:hAnsi="Calibri Regular" w:cs="Calibri Regular"/>
          <w:b/>
          <w:bCs/>
          <w:sz w:val="20"/>
          <w:szCs w:val="20"/>
        </w:rPr>
      </w:pPr>
    </w:p>
    <w:p>
      <w:pPr>
        <w:tabs>
          <w:tab w:val="left" w:pos="360"/>
        </w:tabs>
        <w:ind w:firstLine="709"/>
        <w:jc w:val="both"/>
        <w:rPr>
          <w:rFonts w:hint="default" w:ascii="Calibri Regular" w:hAnsi="Calibri Regular" w:cs="Calibri Regular"/>
          <w:sz w:val="20"/>
          <w:szCs w:val="20"/>
        </w:rPr>
      </w:pPr>
      <w:r>
        <w:rPr>
          <w:rFonts w:hint="default" w:ascii="Calibri Regular" w:hAnsi="Calibri Regular" w:cs="Calibri Regular"/>
          <w:sz w:val="20"/>
          <w:szCs w:val="20"/>
        </w:rPr>
        <w:t>Ante o exposto, solicito autorização para prosseguimento com o presente procedimento de compra/contratação.</w:t>
      </w:r>
    </w:p>
    <w:p>
      <w:pPr>
        <w:tabs>
          <w:tab w:val="left" w:pos="360"/>
        </w:tabs>
        <w:ind w:firstLine="709"/>
        <w:jc w:val="both"/>
        <w:rPr>
          <w:rFonts w:hint="default" w:ascii="Calibri Regular" w:hAnsi="Calibri Regular" w:cs="Calibri Regular"/>
          <w:sz w:val="20"/>
          <w:szCs w:val="20"/>
        </w:rPr>
      </w:pPr>
    </w:p>
    <w:p>
      <w:pPr>
        <w:tabs>
          <w:tab w:val="left" w:pos="1134"/>
        </w:tabs>
        <w:ind w:firstLine="709"/>
        <w:jc w:val="both"/>
        <w:rPr>
          <w:rFonts w:hint="default" w:ascii="Calibri Regular" w:hAnsi="Calibri Regular" w:cs="Calibri Regular"/>
          <w:sz w:val="20"/>
          <w:szCs w:val="20"/>
        </w:rPr>
      </w:pPr>
      <w:r>
        <w:rPr>
          <w:rFonts w:hint="default" w:ascii="Calibri Regular" w:hAnsi="Calibri Regular" w:cs="Calibri Regular"/>
          <w:sz w:val="20"/>
          <w:szCs w:val="20"/>
        </w:rPr>
        <w:t>Apostado no presente, segue Termo de Referência.</w:t>
      </w:r>
    </w:p>
    <w:p>
      <w:pPr>
        <w:tabs>
          <w:tab w:val="left" w:pos="1134"/>
        </w:tabs>
        <w:ind w:firstLine="709"/>
        <w:jc w:val="both"/>
        <w:rPr>
          <w:rFonts w:hint="default" w:ascii="Calibri Regular" w:hAnsi="Calibri Regular" w:cs="Calibri Regular"/>
          <w:sz w:val="20"/>
          <w:szCs w:val="20"/>
        </w:rPr>
      </w:pPr>
    </w:p>
    <w:p>
      <w:pPr>
        <w:tabs>
          <w:tab w:val="left" w:pos="1134"/>
        </w:tabs>
        <w:ind w:firstLine="709"/>
        <w:jc w:val="both"/>
        <w:rPr>
          <w:rFonts w:hint="default" w:ascii="Calibri Regular" w:hAnsi="Calibri Regular" w:cs="Calibri Regular"/>
          <w:sz w:val="20"/>
          <w:szCs w:val="20"/>
        </w:rPr>
      </w:pPr>
      <w:r>
        <w:rPr>
          <w:rFonts w:hint="default" w:ascii="Calibri Regular" w:hAnsi="Calibri Regular" w:cs="Calibri Regular"/>
          <w:sz w:val="20"/>
          <w:szCs w:val="20"/>
        </w:rPr>
        <w:t>Sem mais, é a solicitação.</w:t>
      </w:r>
    </w:p>
    <w:p>
      <w:pPr>
        <w:tabs>
          <w:tab w:val="left" w:pos="1134"/>
        </w:tabs>
        <w:ind w:firstLine="709"/>
        <w:jc w:val="both"/>
        <w:rPr>
          <w:rFonts w:hint="default" w:ascii="Calibri Regular" w:hAnsi="Calibri Regular" w:cs="Calibri Regular"/>
          <w:sz w:val="20"/>
          <w:szCs w:val="20"/>
        </w:rPr>
      </w:pPr>
    </w:p>
    <w:p>
      <w:pPr>
        <w:tabs>
          <w:tab w:val="left" w:pos="1134"/>
        </w:tabs>
        <w:ind w:firstLine="709"/>
        <w:jc w:val="both"/>
        <w:rPr>
          <w:rFonts w:hint="default" w:ascii="Calibri Regular" w:hAnsi="Calibri Regular" w:cs="Calibri Regular"/>
          <w:sz w:val="20"/>
          <w:szCs w:val="20"/>
        </w:rPr>
      </w:pPr>
    </w:p>
    <w:p>
      <w:pPr>
        <w:tabs>
          <w:tab w:val="left" w:pos="1134"/>
        </w:tabs>
        <w:jc w:val="both"/>
        <w:rPr>
          <w:rFonts w:hint="default" w:ascii="Calibri Regular" w:hAnsi="Calibri Regular" w:cs="Calibri Regular"/>
          <w:sz w:val="20"/>
          <w:szCs w:val="20"/>
        </w:rPr>
      </w:pPr>
    </w:p>
    <w:p>
      <w:pPr>
        <w:tabs>
          <w:tab w:val="left" w:pos="1134"/>
        </w:tabs>
        <w:jc w:val="center"/>
        <w:rPr>
          <w:rFonts w:hint="default" w:ascii="Calibri Regular" w:hAnsi="Calibri Regular" w:cs="Calibri Regular"/>
          <w:b/>
          <w:bCs/>
          <w:sz w:val="20"/>
          <w:szCs w:val="20"/>
        </w:rPr>
      </w:pPr>
      <w:sdt>
        <w:sdtPr>
          <w:rPr>
            <w:rFonts w:hint="default" w:ascii="Calibri Regular" w:hAnsi="Calibri Regular" w:cs="Calibri Regular"/>
            <w:b/>
            <w:bCs/>
            <w:sz w:val="20"/>
            <w:szCs w:val="20"/>
          </w:rPr>
          <w:id w:val="1475104172"/>
          <w:placeholder>
            <w:docPart w:val="2BF5E0CA4882784A990CFFA2312BF72F"/>
          </w:placeholder>
          <w15:appearance w15:val="hidden"/>
          <w:text/>
        </w:sdtPr>
        <w:sdtEndPr>
          <w:rPr>
            <w:rFonts w:hint="default" w:ascii="Calibri Regular" w:hAnsi="Calibri Regular" w:cs="Calibri Regular"/>
            <w:b/>
            <w:bCs/>
            <w:sz w:val="20"/>
            <w:szCs w:val="20"/>
          </w:rPr>
        </w:sdtEndPr>
        <w:sdtContent>
          <w:r>
            <w:rPr>
              <w:rFonts w:hint="default" w:ascii="Calibri Regular" w:hAnsi="Calibri Regular" w:cs="Calibri Regular"/>
              <w:b/>
              <w:bCs/>
              <w:sz w:val="20"/>
              <w:szCs w:val="20"/>
            </w:rPr>
            <w:t>Marcelo Eduardo Lenharo</w:t>
          </w:r>
        </w:sdtContent>
      </w:sdt>
      <w:r>
        <w:rPr>
          <w:rFonts w:hint="default" w:ascii="Calibri Regular" w:hAnsi="Calibri Regular" w:cs="Calibri Regular"/>
          <w:b/>
          <w:bCs/>
          <w:sz w:val="20"/>
          <w:szCs w:val="20"/>
        </w:rPr>
        <w:br w:type="textWrapping"/>
      </w:r>
      <w:sdt>
        <w:sdtPr>
          <w:rPr>
            <w:rFonts w:hint="default" w:ascii="Calibri Regular" w:hAnsi="Calibri Regular" w:cs="Calibri Regular"/>
            <w:sz w:val="20"/>
            <w:szCs w:val="20"/>
          </w:rPr>
          <w:id w:val="726274323"/>
          <w:placeholder>
            <w:docPart w:val="9F47F6B6404BE943B1230A91AC0B9BCC"/>
          </w:placeholder>
          <w15:appearance w15:val="hidden"/>
          <w:text/>
        </w:sdtPr>
        <w:sdtEndPr>
          <w:rPr>
            <w:rFonts w:hint="default" w:ascii="Calibri Regular" w:hAnsi="Calibri Regular" w:cs="Calibri Regular"/>
            <w:sz w:val="20"/>
            <w:szCs w:val="20"/>
          </w:rPr>
        </w:sdtEndPr>
        <w:sdtContent>
          <w:r>
            <w:rPr>
              <w:rFonts w:hint="default" w:ascii="Calibri Regular" w:hAnsi="Calibri Regular" w:cs="Calibri Regular"/>
              <w:sz w:val="20"/>
              <w:szCs w:val="20"/>
            </w:rPr>
            <w:t>Diretor da Divisão de Administração e Finanças</w:t>
          </w:r>
        </w:sdtContent>
      </w:sdt>
    </w:p>
    <w:sectPr>
      <w:footerReference r:id="rId5" w:type="default"/>
      <w:pgSz w:w="11906" w:h="16838"/>
      <w:pgMar w:top="1134" w:right="1134" w:bottom="1134" w:left="1701" w:header="709" w:footer="63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Arial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黑体-简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0"/>
    <w:family w:val="modern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00000000" w:usb1="00000000" w:usb2="00000000" w:usb3="00000000" w:csb0="00000000" w:csb1="00000000"/>
  </w:font>
  <w:font w:name="Calibri Regular">
    <w:panose1 w:val="020F0502020204030204"/>
    <w:charset w:val="00"/>
    <w:family w:val="auto"/>
    <w:pitch w:val="default"/>
    <w:sig w:usb0="00000000" w:usb1="00000000" w:usb2="00000000" w:usb3="00000000" w:csb0="00000000" w:csb1="00000000"/>
  </w:font>
  <w:font w:name="Calibri Bold">
    <w:panose1 w:val="020F0502020204030204"/>
    <w:charset w:val="00"/>
    <w:family w:val="auto"/>
    <w:pitch w:val="default"/>
    <w:sig w:usb0="00000000" w:usb1="00000000" w:usb2="00000000" w:usb3="00000000" w:csb0="00000000" w:csb1="00000000"/>
  </w:font>
  <w:font w:name="Hiragino Sans GB">
    <w:panose1 w:val="020B0300000000000000"/>
    <w:charset w:val="86"/>
    <w:family w:val="auto"/>
    <w:pitch w:val="default"/>
    <w:sig w:usb0="00000000" w:usb1="00000000" w:usb2="00000000" w:usb3="00000000" w:csb0="0016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9071"/>
        <w:tab w:val="clear" w:pos="8504"/>
      </w:tabs>
      <w:jc w:val="center"/>
      <w:rPr>
        <w:color w:val="000000" w:themeColor="text1"/>
        <w14:textFill>
          <w14:solidFill>
            <w14:schemeClr w14:val="tx1"/>
          </w14:solidFill>
        </w14:textFill>
      </w:rPr>
    </w:pPr>
    <w:r>
      <w:rPr>
        <w:color w:val="000000" w:themeColor="text1"/>
        <w14:textFill>
          <w14:solidFill>
            <w14:schemeClr w14:val="tx1"/>
          </w14:solidFill>
        </w14:textFill>
      </w:rPr>
      <w:t xml:space="preserve">Página </w:t>
    </w:r>
    <w:r>
      <w:rPr>
        <w:b/>
        <w:bCs/>
        <w:color w:val="000000" w:themeColor="text1"/>
        <w14:textFill>
          <w14:solidFill>
            <w14:schemeClr w14:val="tx1"/>
          </w14:solidFill>
        </w14:textFill>
      </w:rPr>
      <w:fldChar w:fldCharType="begin"/>
    </w:r>
    <w:r>
      <w:rPr>
        <w:b/>
        <w:bCs/>
        <w:color w:val="000000" w:themeColor="text1"/>
        <w14:textFill>
          <w14:solidFill>
            <w14:schemeClr w14:val="tx1"/>
          </w14:solidFill>
        </w14:textFill>
      </w:rPr>
      <w:instrText xml:space="preserve">PAGE  \* Arabic  \* MERGEFORMAT</w:instrText>
    </w:r>
    <w:r>
      <w:rPr>
        <w:b/>
        <w:bCs/>
        <w:color w:val="000000" w:themeColor="text1"/>
        <w14:textFill>
          <w14:solidFill>
            <w14:schemeClr w14:val="tx1"/>
          </w14:solidFill>
        </w14:textFill>
      </w:rPr>
      <w:fldChar w:fldCharType="separate"/>
    </w:r>
    <w:r>
      <w:rPr>
        <w:b/>
        <w:bCs/>
        <w:color w:val="000000" w:themeColor="text1"/>
        <w14:textFill>
          <w14:solidFill>
            <w14:schemeClr w14:val="tx1"/>
          </w14:solidFill>
        </w14:textFill>
      </w:rPr>
      <w:t>2</w:t>
    </w:r>
    <w:r>
      <w:rPr>
        <w:b/>
        <w:bCs/>
        <w:color w:val="000000" w:themeColor="text1"/>
        <w14:textFill>
          <w14:solidFill>
            <w14:schemeClr w14:val="tx1"/>
          </w14:solidFill>
        </w14:textFill>
      </w:rPr>
      <w:fldChar w:fldCharType="end"/>
    </w:r>
    <w:r>
      <w:rPr>
        <w:color w:val="000000" w:themeColor="text1"/>
        <w14:textFill>
          <w14:solidFill>
            <w14:schemeClr w14:val="tx1"/>
          </w14:solidFill>
        </w14:textFill>
      </w:rPr>
      <w:t xml:space="preserve"> de </w:t>
    </w:r>
    <w:r>
      <w:rPr>
        <w:b/>
        <w:bCs/>
        <w:color w:val="000000" w:themeColor="text1"/>
        <w14:textFill>
          <w14:solidFill>
            <w14:schemeClr w14:val="tx1"/>
          </w14:solidFill>
        </w14:textFill>
      </w:rPr>
      <w:fldChar w:fldCharType="begin"/>
    </w:r>
    <w:r>
      <w:rPr>
        <w:b/>
        <w:bCs/>
        <w:color w:val="000000" w:themeColor="text1"/>
        <w14:textFill>
          <w14:solidFill>
            <w14:schemeClr w14:val="tx1"/>
          </w14:solidFill>
        </w14:textFill>
      </w:rPr>
      <w:instrText xml:space="preserve">NUMPAGES \ * Arábico \ * MERGEFORMAT</w:instrText>
    </w:r>
    <w:r>
      <w:rPr>
        <w:b/>
        <w:bCs/>
        <w:color w:val="000000" w:themeColor="text1"/>
        <w14:textFill>
          <w14:solidFill>
            <w14:schemeClr w14:val="tx1"/>
          </w14:solidFill>
        </w14:textFill>
      </w:rPr>
      <w:fldChar w:fldCharType="separate"/>
    </w:r>
    <w:r>
      <w:rPr>
        <w:b/>
        <w:bCs/>
        <w:color w:val="000000" w:themeColor="text1"/>
        <w14:textFill>
          <w14:solidFill>
            <w14:schemeClr w14:val="tx1"/>
          </w14:solidFill>
        </w14:textFill>
      </w:rPr>
      <w:t>3</w:t>
    </w:r>
    <w:r>
      <w:rPr>
        <w:b/>
        <w:bCs/>
        <w:color w:val="000000" w:themeColor="text1"/>
        <w14:textFill>
          <w14:solidFill>
            <w14:schemeClr w14:val="tx1"/>
          </w14:solidFill>
        </w14:textFill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560B57"/>
    <w:multiLevelType w:val="singleLevel"/>
    <w:tmpl w:val="D5560B57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8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D90"/>
    <w:rsid w:val="0000377A"/>
    <w:rsid w:val="00027025"/>
    <w:rsid w:val="000278EA"/>
    <w:rsid w:val="00062CA1"/>
    <w:rsid w:val="000B44CC"/>
    <w:rsid w:val="000C6BFF"/>
    <w:rsid w:val="000D774E"/>
    <w:rsid w:val="000E7016"/>
    <w:rsid w:val="0010791E"/>
    <w:rsid w:val="00110BF7"/>
    <w:rsid w:val="00135190"/>
    <w:rsid w:val="0015367A"/>
    <w:rsid w:val="00154ACC"/>
    <w:rsid w:val="00162ACA"/>
    <w:rsid w:val="0016712A"/>
    <w:rsid w:val="0017408F"/>
    <w:rsid w:val="00177F84"/>
    <w:rsid w:val="001918FB"/>
    <w:rsid w:val="001B5AA8"/>
    <w:rsid w:val="001D092B"/>
    <w:rsid w:val="00211AB2"/>
    <w:rsid w:val="00226E3E"/>
    <w:rsid w:val="002419A9"/>
    <w:rsid w:val="00241D5F"/>
    <w:rsid w:val="00250FA7"/>
    <w:rsid w:val="00264090"/>
    <w:rsid w:val="00282239"/>
    <w:rsid w:val="002A09E2"/>
    <w:rsid w:val="002E1473"/>
    <w:rsid w:val="00340A8E"/>
    <w:rsid w:val="00341F47"/>
    <w:rsid w:val="003612BE"/>
    <w:rsid w:val="00383D90"/>
    <w:rsid w:val="003E445B"/>
    <w:rsid w:val="003E55C0"/>
    <w:rsid w:val="003E76BA"/>
    <w:rsid w:val="004025F6"/>
    <w:rsid w:val="004040FE"/>
    <w:rsid w:val="00421297"/>
    <w:rsid w:val="00427BFB"/>
    <w:rsid w:val="00461D0A"/>
    <w:rsid w:val="00467FDC"/>
    <w:rsid w:val="004C1348"/>
    <w:rsid w:val="005063DA"/>
    <w:rsid w:val="00541ED0"/>
    <w:rsid w:val="0055209A"/>
    <w:rsid w:val="00562A5C"/>
    <w:rsid w:val="00573AF0"/>
    <w:rsid w:val="005A3253"/>
    <w:rsid w:val="005B0207"/>
    <w:rsid w:val="005E06C7"/>
    <w:rsid w:val="005E433F"/>
    <w:rsid w:val="005E6C2A"/>
    <w:rsid w:val="005F05CA"/>
    <w:rsid w:val="00616B26"/>
    <w:rsid w:val="00635643"/>
    <w:rsid w:val="0064396E"/>
    <w:rsid w:val="00666FF4"/>
    <w:rsid w:val="006B49C9"/>
    <w:rsid w:val="006B7E0E"/>
    <w:rsid w:val="00701AC9"/>
    <w:rsid w:val="00706F99"/>
    <w:rsid w:val="00746AE9"/>
    <w:rsid w:val="007830A0"/>
    <w:rsid w:val="00795649"/>
    <w:rsid w:val="007A361A"/>
    <w:rsid w:val="007B08A2"/>
    <w:rsid w:val="007B0CC1"/>
    <w:rsid w:val="007B3277"/>
    <w:rsid w:val="007D70F5"/>
    <w:rsid w:val="008036D0"/>
    <w:rsid w:val="008460BD"/>
    <w:rsid w:val="008503D4"/>
    <w:rsid w:val="00870DC0"/>
    <w:rsid w:val="00886B97"/>
    <w:rsid w:val="008E6135"/>
    <w:rsid w:val="00902956"/>
    <w:rsid w:val="00921431"/>
    <w:rsid w:val="009225FE"/>
    <w:rsid w:val="00962EF4"/>
    <w:rsid w:val="00987189"/>
    <w:rsid w:val="009E50F7"/>
    <w:rsid w:val="00A02261"/>
    <w:rsid w:val="00A31E8D"/>
    <w:rsid w:val="00A56187"/>
    <w:rsid w:val="00A568CE"/>
    <w:rsid w:val="00A65621"/>
    <w:rsid w:val="00A708C6"/>
    <w:rsid w:val="00AB5FD5"/>
    <w:rsid w:val="00AD4D32"/>
    <w:rsid w:val="00B71B35"/>
    <w:rsid w:val="00BA72AB"/>
    <w:rsid w:val="00BD5A26"/>
    <w:rsid w:val="00BF1736"/>
    <w:rsid w:val="00C50CFA"/>
    <w:rsid w:val="00C6733F"/>
    <w:rsid w:val="00CE1AFC"/>
    <w:rsid w:val="00D17C09"/>
    <w:rsid w:val="00D221B6"/>
    <w:rsid w:val="00D55DA3"/>
    <w:rsid w:val="00D62466"/>
    <w:rsid w:val="00DC0743"/>
    <w:rsid w:val="00DC1013"/>
    <w:rsid w:val="00DC5FC8"/>
    <w:rsid w:val="00DF72C2"/>
    <w:rsid w:val="00E06943"/>
    <w:rsid w:val="00E31FE4"/>
    <w:rsid w:val="00E328E3"/>
    <w:rsid w:val="00E40730"/>
    <w:rsid w:val="00E61BEE"/>
    <w:rsid w:val="00E84592"/>
    <w:rsid w:val="00EB47A1"/>
    <w:rsid w:val="00EB719A"/>
    <w:rsid w:val="00ED4C9A"/>
    <w:rsid w:val="00EE564F"/>
    <w:rsid w:val="00EE67CA"/>
    <w:rsid w:val="00EF4032"/>
    <w:rsid w:val="00FA63EC"/>
    <w:rsid w:val="00FC77C3"/>
    <w:rsid w:val="00FF0D30"/>
    <w:rsid w:val="0686B5EF"/>
    <w:rsid w:val="1935752E"/>
    <w:rsid w:val="3C3A86F5"/>
    <w:rsid w:val="57F3D57A"/>
    <w:rsid w:val="5D58C9EF"/>
    <w:rsid w:val="62E9B779"/>
    <w:rsid w:val="6EEA0438"/>
    <w:rsid w:val="73B885D8"/>
    <w:rsid w:val="74A66EC6"/>
    <w:rsid w:val="778C31EF"/>
    <w:rsid w:val="79700681"/>
    <w:rsid w:val="7EA799AE"/>
    <w:rsid w:val="7FDF42B4"/>
    <w:rsid w:val="BBEF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semiHidden/>
    <w:unhideWhenUsed/>
    <w:qFormat/>
    <w:uiPriority w:val="99"/>
    <w:rPr>
      <w:rFonts w:ascii="Tahoma" w:hAnsi="Tahoma" w:cs="Tahoma" w:eastAsiaTheme="minorHAnsi"/>
      <w:sz w:val="16"/>
      <w:szCs w:val="16"/>
      <w:lang w:eastAsia="en-US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252"/>
        <w:tab w:val="right" w:pos="8504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6">
    <w:name w:val="header"/>
    <w:basedOn w:val="1"/>
    <w:link w:val="11"/>
    <w:unhideWhenUsed/>
    <w:qFormat/>
    <w:uiPriority w:val="99"/>
    <w:pPr>
      <w:tabs>
        <w:tab w:val="center" w:pos="4252"/>
        <w:tab w:val="right" w:pos="8504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7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Texto de balão Ch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paragraph" w:styleId="10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customStyle="1" w:styleId="11">
    <w:name w:val="Cabeçalho Char"/>
    <w:basedOn w:val="2"/>
    <w:link w:val="6"/>
    <w:qFormat/>
    <w:uiPriority w:val="99"/>
  </w:style>
  <w:style w:type="character" w:customStyle="1" w:styleId="12">
    <w:name w:val="Rodapé Char"/>
    <w:basedOn w:val="2"/>
    <w:link w:val="5"/>
    <w:qFormat/>
    <w:uiPriority w:val="99"/>
  </w:style>
  <w:style w:type="character" w:styleId="13">
    <w:name w:val="Placeholder Text"/>
    <w:basedOn w:val="2"/>
    <w:semiHidden/>
    <w:qFormat/>
    <w:uiPriority w:val="99"/>
    <w:rPr>
      <w:color w:val="808080"/>
    </w:rPr>
  </w:style>
  <w:style w:type="paragraph" w:customStyle="1" w:styleId="14">
    <w:name w:val="summarystyles__attributelistitem-sc-5n1z7-8"/>
    <w:basedOn w:val="1"/>
    <w:qFormat/>
    <w:uiPriority w:val="0"/>
    <w:pPr>
      <w:spacing w:before="100" w:beforeAutospacing="1" w:after="100" w:afterAutospacing="1"/>
    </w:pPr>
  </w:style>
  <w:style w:type="character" w:customStyle="1" w:styleId="15">
    <w:name w:val="ng-star-inserted"/>
    <w:basedOn w:val="2"/>
    <w:qFormat/>
    <w:uiPriority w:val="0"/>
  </w:style>
  <w:style w:type="paragraph" w:customStyle="1" w:styleId="16">
    <w:name w:val="pb-0"/>
    <w:basedOn w:val="1"/>
    <w:qFormat/>
    <w:uiPriority w:val="0"/>
    <w:pPr>
      <w:spacing w:before="100" w:beforeAutospacing="1" w:after="100" w:afterAutospacing="1"/>
    </w:pPr>
  </w:style>
  <w:style w:type="character" w:customStyle="1" w:styleId="17">
    <w:name w:val="font41"/>
    <w:qFormat/>
    <w:uiPriority w:val="0"/>
    <w:rPr>
      <w:rFonts w:hint="default" w:ascii="Calibri" w:hAnsi="Calibri" w:cs="Calibri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63D4E1977BD79C4ABBE4A6164D2C3B91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C26527-9D23-6B41-AC01-AB978A50AC19}"/>
      </w:docPartPr>
      <w:docPartBody>
        <w:p>
          <w:pPr>
            <w:pStyle w:val="5"/>
          </w:pPr>
          <w:r>
            <w:rPr>
              <w:rStyle w:val="4"/>
            </w:rPr>
            <w:t>Clique ou toque aqui para inserir o texto.</w:t>
          </w:r>
        </w:p>
      </w:docPartBody>
    </w:docPart>
    <w:docPart>
      <w:docPartPr>
        <w:name w:val="E18CFAE396C9C6478212BED4BA8E6890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5A11391-2254-DC4E-A1EA-656BDF91A437}"/>
      </w:docPartPr>
      <w:docPartBody>
        <w:p>
          <w:pPr>
            <w:pStyle w:val="6"/>
          </w:pPr>
          <w:r>
            <w:rPr>
              <w:rStyle w:val="4"/>
            </w:rPr>
            <w:t>Clique ou toque aqui para inserir o texto.</w:t>
          </w:r>
        </w:p>
      </w:docPartBody>
    </w:docPart>
    <w:docPart>
      <w:docPartPr>
        <w:name w:val="FDFE0B90AA246444A7B808DE680AA2A1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37AEB9C-81A3-3C43-A172-CA962880E0C3}"/>
      </w:docPartPr>
      <w:docPartBody>
        <w:p>
          <w:pPr>
            <w:pStyle w:val="7"/>
          </w:pPr>
          <w:r>
            <w:rPr>
              <w:rStyle w:val="4"/>
            </w:rPr>
            <w:t>Clique ou toque aqui para inserir o texto.</w:t>
          </w:r>
        </w:p>
      </w:docPartBody>
    </w:docPart>
    <w:docPart>
      <w:docPartPr>
        <w:name w:val="0EB4A47D9F71724E82A56B672CC3ACB4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421C28-38B1-C94F-8CCA-AB608AA6D25A}"/>
      </w:docPartPr>
      <w:docPartBody>
        <w:p>
          <w:pPr>
            <w:pStyle w:val="8"/>
          </w:pPr>
          <w:r>
            <w:rPr>
              <w:rStyle w:val="4"/>
            </w:rPr>
            <w:t>Clique ou toque aqui para inserir o texto.</w:t>
          </w:r>
        </w:p>
      </w:docPartBody>
    </w:docPart>
    <w:docPart>
      <w:docPartPr>
        <w:name w:val="2DCC5386B6F37044962B6424022CF5AC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E92B46C-26DE-C048-88C7-00075CB11AD0}"/>
      </w:docPartPr>
      <w:docPartBody>
        <w:p>
          <w:pPr>
            <w:pStyle w:val="9"/>
          </w:pPr>
          <w:r>
            <w:rPr>
              <w:rStyle w:val="4"/>
            </w:rPr>
            <w:t>Clique ou toque aqui para inserir o texto.</w:t>
          </w:r>
        </w:p>
      </w:docPartBody>
    </w:docPart>
    <w:docPart>
      <w:docPartPr>
        <w:name w:val="96E76CC590B9E1479360553D2FB2E48D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C4936B3-EC03-5849-A3B2-78313F03ADBC}"/>
      </w:docPartPr>
      <w:docPartBody>
        <w:p>
          <w:pPr>
            <w:pStyle w:val="10"/>
          </w:pPr>
          <w:r>
            <w:rPr>
              <w:rStyle w:val="4"/>
            </w:rPr>
            <w:t>Clique ou toque aqui para inserir o texto.</w:t>
          </w:r>
        </w:p>
      </w:docPartBody>
    </w:docPart>
    <w:docPart>
      <w:docPartPr>
        <w:name w:val="D79E13DAC906FB42925EB47CE2C2436A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7CF6118-47F4-F94C-95EA-3B1BDB650415}"/>
      </w:docPartPr>
      <w:docPartBody>
        <w:p>
          <w:pPr>
            <w:pStyle w:val="11"/>
          </w:pPr>
          <w:r>
            <w:rPr>
              <w:rStyle w:val="4"/>
            </w:rPr>
            <w:t>Clique ou toque aqui para inserir o texto.</w:t>
          </w:r>
        </w:p>
      </w:docPartBody>
    </w:docPart>
    <w:docPart>
      <w:docPartPr>
        <w:name w:val="786C3FCCFFE3E34C928452D2AB737206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1BB60F-04DB-2040-B892-A965CD95EC45}"/>
      </w:docPartPr>
      <w:docPartBody>
        <w:p>
          <w:pPr>
            <w:pStyle w:val="12"/>
          </w:pPr>
          <w:r>
            <w:rPr>
              <w:rStyle w:val="4"/>
            </w:rPr>
            <w:t>Clique ou toque aqui para inserir o texto.</w:t>
          </w:r>
        </w:p>
      </w:docPartBody>
    </w:docPart>
    <w:docPart>
      <w:docPartPr>
        <w:name w:val="2BF5E0CA4882784A990CFFA2312BF72F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C7E481-2FD0-854E-902A-50415A8523D8}"/>
      </w:docPartPr>
      <w:docPartBody>
        <w:p>
          <w:pPr>
            <w:pStyle w:val="13"/>
          </w:pPr>
          <w:r>
            <w:rPr>
              <w:rStyle w:val="4"/>
            </w:rPr>
            <w:t>Clique ou toque aqui para inserir o texto.</w:t>
          </w:r>
        </w:p>
      </w:docPartBody>
    </w:docPart>
    <w:docPart>
      <w:docPartPr>
        <w:name w:val="9F47F6B6404BE943B1230A91AC0B9BCC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3F1A97A-B6D7-5347-AA78-8F7E3B44CE19}"/>
      </w:docPartPr>
      <w:docPartBody>
        <w:p>
          <w:pPr>
            <w:pStyle w:val="14"/>
          </w:pPr>
          <w:r>
            <w:rPr>
              <w:rStyle w:val="4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Arial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黑体-简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0"/>
    <w:family w:val="modern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87D"/>
    <w:rsid w:val="00480B3E"/>
    <w:rsid w:val="009D587D"/>
    <w:rsid w:val="00BA6736"/>
    <w:rsid w:val="00C73DA7"/>
    <w:rsid w:val="00CA555F"/>
    <w:rsid w:val="00D5544A"/>
    <w:rsid w:val="00E5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qFormat="1" w:unhideWhenUsed="0" w:uiPriority="99" w:name="Placeholder Text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pt-BR" w:eastAsia="pt-BR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qFormat/>
    <w:uiPriority w:val="99"/>
    <w:rPr>
      <w:color w:val="808080"/>
    </w:rPr>
  </w:style>
  <w:style w:type="paragraph" w:customStyle="1" w:styleId="5">
    <w:name w:val="63D4E1977BD79C4ABBE4A6164D2C3B91"/>
    <w:qFormat/>
    <w:uiPriority w:val="0"/>
    <w:rPr>
      <w:rFonts w:asciiTheme="minorHAnsi" w:hAnsiTheme="minorHAnsi" w:eastAsiaTheme="minorEastAsia" w:cstheme="minorBidi"/>
      <w:sz w:val="24"/>
      <w:szCs w:val="24"/>
      <w:lang w:val="pt-BR" w:eastAsia="pt-BR" w:bidi="ar-SA"/>
    </w:rPr>
  </w:style>
  <w:style w:type="paragraph" w:customStyle="1" w:styleId="6">
    <w:name w:val="E18CFAE396C9C6478212BED4BA8E6890"/>
    <w:qFormat/>
    <w:uiPriority w:val="0"/>
    <w:rPr>
      <w:rFonts w:asciiTheme="minorHAnsi" w:hAnsiTheme="minorHAnsi" w:eastAsiaTheme="minorEastAsia" w:cstheme="minorBidi"/>
      <w:sz w:val="24"/>
      <w:szCs w:val="24"/>
      <w:lang w:val="pt-BR" w:eastAsia="pt-BR" w:bidi="ar-SA"/>
    </w:rPr>
  </w:style>
  <w:style w:type="paragraph" w:customStyle="1" w:styleId="7">
    <w:name w:val="FDFE0B90AA246444A7B808DE680AA2A1"/>
    <w:qFormat/>
    <w:uiPriority w:val="0"/>
    <w:rPr>
      <w:rFonts w:asciiTheme="minorHAnsi" w:hAnsiTheme="minorHAnsi" w:eastAsiaTheme="minorEastAsia" w:cstheme="minorBidi"/>
      <w:sz w:val="24"/>
      <w:szCs w:val="24"/>
      <w:lang w:val="pt-BR" w:eastAsia="pt-BR" w:bidi="ar-SA"/>
    </w:rPr>
  </w:style>
  <w:style w:type="paragraph" w:customStyle="1" w:styleId="8">
    <w:name w:val="0EB4A47D9F71724E82A56B672CC3ACB4"/>
    <w:qFormat/>
    <w:uiPriority w:val="0"/>
    <w:rPr>
      <w:rFonts w:asciiTheme="minorHAnsi" w:hAnsiTheme="minorHAnsi" w:eastAsiaTheme="minorEastAsia" w:cstheme="minorBidi"/>
      <w:sz w:val="24"/>
      <w:szCs w:val="24"/>
      <w:lang w:val="pt-BR" w:eastAsia="pt-BR" w:bidi="ar-SA"/>
    </w:rPr>
  </w:style>
  <w:style w:type="paragraph" w:customStyle="1" w:styleId="9">
    <w:name w:val="2DCC5386B6F37044962B6424022CF5AC"/>
    <w:qFormat/>
    <w:uiPriority w:val="0"/>
    <w:rPr>
      <w:rFonts w:asciiTheme="minorHAnsi" w:hAnsiTheme="minorHAnsi" w:eastAsiaTheme="minorEastAsia" w:cstheme="minorBidi"/>
      <w:sz w:val="24"/>
      <w:szCs w:val="24"/>
      <w:lang w:val="pt-BR" w:eastAsia="pt-BR" w:bidi="ar-SA"/>
    </w:rPr>
  </w:style>
  <w:style w:type="paragraph" w:customStyle="1" w:styleId="10">
    <w:name w:val="96E76CC590B9E1479360553D2FB2E48D"/>
    <w:qFormat/>
    <w:uiPriority w:val="0"/>
    <w:rPr>
      <w:rFonts w:asciiTheme="minorHAnsi" w:hAnsiTheme="minorHAnsi" w:eastAsiaTheme="minorEastAsia" w:cstheme="minorBidi"/>
      <w:sz w:val="24"/>
      <w:szCs w:val="24"/>
      <w:lang w:val="pt-BR" w:eastAsia="pt-BR" w:bidi="ar-SA"/>
    </w:rPr>
  </w:style>
  <w:style w:type="paragraph" w:customStyle="1" w:styleId="11">
    <w:name w:val="D79E13DAC906FB42925EB47CE2C2436A"/>
    <w:qFormat/>
    <w:uiPriority w:val="0"/>
    <w:rPr>
      <w:rFonts w:asciiTheme="minorHAnsi" w:hAnsiTheme="minorHAnsi" w:eastAsiaTheme="minorEastAsia" w:cstheme="minorBidi"/>
      <w:sz w:val="24"/>
      <w:szCs w:val="24"/>
      <w:lang w:val="pt-BR" w:eastAsia="pt-BR" w:bidi="ar-SA"/>
    </w:rPr>
  </w:style>
  <w:style w:type="paragraph" w:customStyle="1" w:styleId="12">
    <w:name w:val="786C3FCCFFE3E34C928452D2AB737206"/>
    <w:qFormat/>
    <w:uiPriority w:val="0"/>
    <w:rPr>
      <w:rFonts w:asciiTheme="minorHAnsi" w:hAnsiTheme="minorHAnsi" w:eastAsiaTheme="minorEastAsia" w:cstheme="minorBidi"/>
      <w:sz w:val="24"/>
      <w:szCs w:val="24"/>
      <w:lang w:val="pt-BR" w:eastAsia="pt-BR" w:bidi="ar-SA"/>
    </w:rPr>
  </w:style>
  <w:style w:type="paragraph" w:customStyle="1" w:styleId="13">
    <w:name w:val="2BF5E0CA4882784A990CFFA2312BF72F"/>
    <w:qFormat/>
    <w:uiPriority w:val="0"/>
    <w:rPr>
      <w:rFonts w:asciiTheme="minorHAnsi" w:hAnsiTheme="minorHAnsi" w:eastAsiaTheme="minorEastAsia" w:cstheme="minorBidi"/>
      <w:sz w:val="24"/>
      <w:szCs w:val="24"/>
      <w:lang w:val="pt-BR" w:eastAsia="pt-BR" w:bidi="ar-SA"/>
    </w:rPr>
  </w:style>
  <w:style w:type="paragraph" w:customStyle="1" w:styleId="14">
    <w:name w:val="9F47F6B6404BE943B1230A91AC0B9BCC"/>
    <w:qFormat/>
    <w:uiPriority w:val="0"/>
    <w:rPr>
      <w:rFonts w:asciiTheme="minorHAnsi" w:hAnsiTheme="minorHAnsi" w:eastAsiaTheme="minorEastAsia" w:cstheme="minorBidi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1124</Words>
  <Characters>6071</Characters>
  <Lines>50</Lines>
  <Paragraphs>14</Paragraphs>
  <TotalTime>26</TotalTime>
  <ScaleCrop>false</ScaleCrop>
  <LinksUpToDate>false</LinksUpToDate>
  <CharactersWithSpaces>7181</CharactersWithSpaces>
  <Application>WPS Office_5.7.0.8090_F1E327BC-269C-435d-A152-05C5408002CA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2024-01-31T04:45:00Z</dcterms:created>
  <dc:creator>Administrativo</dc:creator>
  <cp:lastModifiedBy>Marcelo Lenharo</cp:lastModifiedBy>
  <cp:lastPrinted>2023-12-11T07:03:00Z</cp:lastPrinted>
  <dcterms:modified xsi:type="dcterms:W3CDTF">2024-05-09T08:04:17Z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1033-5.7.0.8090</vt:lpwstr>
  </property>
</Properties>
</file>