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1B0142FD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F52BC8">
        <w:rPr>
          <w:b/>
          <w:sz w:val="24"/>
          <w:szCs w:val="24"/>
        </w:rPr>
        <w:t>54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03A08253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A340C9">
        <w:rPr>
          <w:b/>
          <w:sz w:val="24"/>
          <w:szCs w:val="24"/>
        </w:rPr>
        <w:t>22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A340C9">
        <w:rPr>
          <w:b/>
          <w:sz w:val="24"/>
          <w:szCs w:val="24"/>
        </w:rPr>
        <w:t>08:00hs</w:t>
      </w:r>
      <w:r w:rsidR="00954351" w:rsidRPr="00A340C9">
        <w:rPr>
          <w:sz w:val="24"/>
          <w:szCs w:val="24"/>
        </w:rPr>
        <w:t xml:space="preserve">, no site </w:t>
      </w:r>
      <w:hyperlink r:id="rId6" w:history="1">
        <w:r w:rsidR="00954351" w:rsidRPr="00A340C9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A340C9">
        <w:rPr>
          <w:sz w:val="24"/>
          <w:szCs w:val="24"/>
        </w:rPr>
        <w:t xml:space="preserve">, será realizado licitação na modalidade </w:t>
      </w:r>
      <w:r w:rsidR="00954351" w:rsidRPr="00A340C9">
        <w:rPr>
          <w:b/>
          <w:bCs/>
          <w:sz w:val="24"/>
          <w:szCs w:val="24"/>
        </w:rPr>
        <w:t>PREGÃO ELETRÔNICO</w:t>
      </w:r>
      <w:r w:rsidR="00954351" w:rsidRPr="00A340C9">
        <w:rPr>
          <w:sz w:val="24"/>
          <w:szCs w:val="24"/>
        </w:rPr>
        <w:t xml:space="preserve">, tipo menor preço </w:t>
      </w:r>
      <w:r w:rsidR="0069054A" w:rsidRPr="00A340C9">
        <w:rPr>
          <w:b/>
          <w:sz w:val="24"/>
          <w:szCs w:val="24"/>
        </w:rPr>
        <w:t>POR ITEM</w:t>
      </w:r>
      <w:r w:rsidR="00954351" w:rsidRPr="00A340C9">
        <w:rPr>
          <w:b/>
          <w:bCs/>
          <w:sz w:val="24"/>
          <w:szCs w:val="24"/>
        </w:rPr>
        <w:t xml:space="preserve">, </w:t>
      </w:r>
      <w:r w:rsidR="00F52BC8" w:rsidRPr="00F52BC8">
        <w:rPr>
          <w:b/>
          <w:bCs/>
          <w:sz w:val="24"/>
          <w:szCs w:val="24"/>
        </w:rPr>
        <w:t>Contratação de serviços de empresa especializada na locação de um caminhão com operador para o Município de Palmeiras de Goiás – GO, pelo período de 12 meses, visando atender às demandas da Secretaria Municipal de Infraestrutura Rural</w:t>
      </w:r>
      <w:r w:rsidR="00140965" w:rsidRPr="00A340C9">
        <w:rPr>
          <w:b/>
          <w:sz w:val="24"/>
          <w:szCs w:val="24"/>
        </w:rPr>
        <w:t>.</w:t>
      </w:r>
      <w:r w:rsidR="00954351" w:rsidRPr="00A340C9">
        <w:rPr>
          <w:b/>
          <w:sz w:val="24"/>
          <w:szCs w:val="24"/>
        </w:rPr>
        <w:t xml:space="preserve"> </w:t>
      </w:r>
      <w:r w:rsidR="00954351" w:rsidRPr="00A340C9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</w:t>
      </w:r>
      <w:r w:rsidR="00954351" w:rsidRPr="00E7227E">
        <w:rPr>
          <w:sz w:val="24"/>
          <w:szCs w:val="24"/>
        </w:rPr>
        <w:t>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37E03346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340C9">
        <w:rPr>
          <w:sz w:val="24"/>
          <w:szCs w:val="24"/>
        </w:rPr>
        <w:t>06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sectPr w:rsidR="00954351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340C9"/>
    <w:rsid w:val="00AB4916"/>
    <w:rsid w:val="00AD3D9F"/>
    <w:rsid w:val="00AF4B47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52BC8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2026-05-05T10:36:00Z</dcterms:created>
  <dcterms:modified xsi:type="dcterms:W3CDTF">2026-05-05T10:36:00Z</dcterms:modified>
</cp:coreProperties>
</file>