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2E0677" w14:textId="77777777" w:rsidR="00BC0BB7" w:rsidRPr="005C1DF5" w:rsidRDefault="00BC0BB7" w:rsidP="007412A4">
      <w:pPr>
        <w:pStyle w:val="Sub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2060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0" w:name="_Hlk161138270"/>
      <w:r w:rsidRPr="005C1DF5">
        <w:rPr>
          <w:rFonts w:ascii="Times New Roman" w:hAnsi="Times New Roman" w:cs="Times New Roman"/>
          <w:b/>
          <w:color w:val="auto"/>
          <w:sz w:val="28"/>
        </w:rPr>
        <w:t>TERMO DE REFERÊNCIA</w:t>
      </w:r>
    </w:p>
    <w:p w14:paraId="6ABAF27F" w14:textId="77777777" w:rsidR="00BC0BB7" w:rsidRPr="002D3B35" w:rsidRDefault="00BC0BB7" w:rsidP="00BC0BB7">
      <w:pPr>
        <w:pStyle w:val="PargrafodaLista"/>
        <w:spacing w:before="120" w:after="12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F5E84D" w14:textId="77777777" w:rsidR="00BC0BB7" w:rsidRPr="002D3B35" w:rsidRDefault="00BC0BB7" w:rsidP="007412A4">
      <w:pPr>
        <w:pStyle w:val="Pargrafoda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3B35">
        <w:rPr>
          <w:rFonts w:ascii="Times New Roman" w:hAnsi="Times New Roman" w:cs="Times New Roman"/>
          <w:b/>
          <w:sz w:val="24"/>
          <w:szCs w:val="24"/>
        </w:rPr>
        <w:t xml:space="preserve">OBJETO </w:t>
      </w:r>
    </w:p>
    <w:p w14:paraId="14DD969C" w14:textId="77777777" w:rsidR="00BC0BB7" w:rsidRPr="002D3B35" w:rsidRDefault="00BC0BB7" w:rsidP="00BC0BB7">
      <w:pPr>
        <w:pStyle w:val="PargrafodaLista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3E7A0D6" w14:textId="5EE6017A" w:rsidR="00BC0BB7" w:rsidRPr="002D3B35" w:rsidRDefault="007412A4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Contratação e inscrição em evento </w:t>
      </w:r>
      <w:r w:rsidR="00BC0BB7" w:rsidRPr="002D3B35">
        <w:rPr>
          <w:rFonts w:ascii="Times New Roman" w:hAnsi="Times New Roman" w:cs="Times New Roman"/>
          <w:sz w:val="24"/>
          <w:szCs w:val="24"/>
        </w:rPr>
        <w:t>de capacitação e treinamento para instrução de vereador.</w:t>
      </w:r>
    </w:p>
    <w:p w14:paraId="3811F421" w14:textId="77777777" w:rsidR="00BC0BB7" w:rsidRPr="002D3B35" w:rsidRDefault="00BC0BB7" w:rsidP="00BC0BB7">
      <w:pPr>
        <w:pStyle w:val="PargrafodaLista"/>
        <w:spacing w:before="120" w:after="120"/>
        <w:ind w:left="432"/>
        <w:jc w:val="both"/>
        <w:rPr>
          <w:rFonts w:ascii="Times New Roman" w:hAnsi="Times New Roman" w:cs="Times New Roman"/>
          <w:sz w:val="24"/>
          <w:szCs w:val="24"/>
        </w:rPr>
      </w:pPr>
    </w:p>
    <w:p w14:paraId="23CF6D48" w14:textId="77777777" w:rsidR="00BC0BB7" w:rsidRPr="002D3B35" w:rsidRDefault="00BC0BB7" w:rsidP="007412A4">
      <w:pPr>
        <w:pStyle w:val="Pargrafoda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3B35">
        <w:rPr>
          <w:rFonts w:ascii="Times New Roman" w:hAnsi="Times New Roman" w:cs="Times New Roman"/>
          <w:b/>
          <w:sz w:val="24"/>
          <w:szCs w:val="24"/>
        </w:rPr>
        <w:t xml:space="preserve"> NATUREZA</w:t>
      </w:r>
    </w:p>
    <w:p w14:paraId="67A02E15" w14:textId="77777777" w:rsidR="00BC0BB7" w:rsidRPr="002D3B35" w:rsidRDefault="00BC0BB7" w:rsidP="00BC0BB7">
      <w:pPr>
        <w:pStyle w:val="PargrafodaLista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714CE0C" w14:textId="77777777" w:rsidR="00BC0BB7" w:rsidRPr="002D3B35" w:rsidRDefault="00BC0BB7" w:rsidP="00BC0BB7">
      <w:pPr>
        <w:pStyle w:val="PargrafodaLista"/>
        <w:numPr>
          <w:ilvl w:val="0"/>
          <w:numId w:val="12"/>
        </w:numPr>
        <w:spacing w:before="120" w:after="12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443163D9" w14:textId="14A653F3" w:rsidR="00BC0BB7" w:rsidRPr="002D3B35" w:rsidRDefault="00BC0BB7" w:rsidP="00BC0BB7">
      <w:pPr>
        <w:pStyle w:val="PargrafodaLista"/>
        <w:numPr>
          <w:ilvl w:val="1"/>
          <w:numId w:val="12"/>
        </w:numPr>
        <w:spacing w:before="120" w:after="120"/>
        <w:ind w:left="432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 xml:space="preserve">    Serviço </w:t>
      </w:r>
      <w:r w:rsidR="00815C53">
        <w:rPr>
          <w:rFonts w:ascii="Times New Roman" w:hAnsi="Times New Roman" w:cs="Times New Roman"/>
          <w:sz w:val="24"/>
          <w:szCs w:val="24"/>
        </w:rPr>
        <w:t>intelectual</w:t>
      </w:r>
      <w:r w:rsidRPr="002D3B35">
        <w:rPr>
          <w:rFonts w:ascii="Times New Roman" w:hAnsi="Times New Roman" w:cs="Times New Roman"/>
          <w:sz w:val="24"/>
          <w:szCs w:val="24"/>
        </w:rPr>
        <w:t>, de natureza não continuada.</w:t>
      </w:r>
    </w:p>
    <w:p w14:paraId="35D04C3B" w14:textId="77777777" w:rsidR="00BC0BB7" w:rsidRPr="002D3B35" w:rsidRDefault="00BC0BB7" w:rsidP="00BC0BB7">
      <w:pPr>
        <w:pStyle w:val="PargrafodaLista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3094974" w14:textId="77777777" w:rsidR="00BC0BB7" w:rsidRPr="002D3B35" w:rsidRDefault="00BC0BB7" w:rsidP="007412A4">
      <w:pPr>
        <w:pStyle w:val="Pargrafoda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3B35">
        <w:rPr>
          <w:rFonts w:ascii="Times New Roman" w:hAnsi="Times New Roman" w:cs="Times New Roman"/>
          <w:b/>
          <w:sz w:val="24"/>
          <w:szCs w:val="24"/>
        </w:rPr>
        <w:t>GARANTIA</w:t>
      </w:r>
    </w:p>
    <w:p w14:paraId="6653AEB2" w14:textId="77777777" w:rsidR="00BC0BB7" w:rsidRPr="002D3B35" w:rsidRDefault="00BC0BB7" w:rsidP="00BC0BB7">
      <w:pPr>
        <w:pStyle w:val="PargrafodaLista"/>
        <w:spacing w:before="120"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ab/>
      </w:r>
    </w:p>
    <w:p w14:paraId="3361CE69" w14:textId="77777777" w:rsidR="00BC0BB7" w:rsidRPr="002D3B35" w:rsidRDefault="00BC0BB7" w:rsidP="00BC0BB7">
      <w:pPr>
        <w:pStyle w:val="PargrafodaLista"/>
        <w:numPr>
          <w:ilvl w:val="0"/>
          <w:numId w:val="12"/>
        </w:numPr>
        <w:spacing w:before="120" w:after="12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4A3873A0" w14:textId="77777777" w:rsidR="00BC0BB7" w:rsidRPr="002D3B35" w:rsidRDefault="00BC0BB7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Não haverá exigência da garantia da contratação dos artigos 96 e seguintes da Lei nº 14.133, de 2021.</w:t>
      </w:r>
    </w:p>
    <w:p w14:paraId="72B8A706" w14:textId="77777777" w:rsidR="00BC0BB7" w:rsidRPr="002D3B35" w:rsidRDefault="00BC0BB7" w:rsidP="00BC0BB7">
      <w:pPr>
        <w:pStyle w:val="PargrafodaLista"/>
        <w:spacing w:before="120" w:after="120"/>
        <w:ind w:left="432"/>
        <w:jc w:val="both"/>
        <w:rPr>
          <w:rFonts w:ascii="Times New Roman" w:hAnsi="Times New Roman" w:cs="Times New Roman"/>
          <w:sz w:val="24"/>
          <w:szCs w:val="24"/>
        </w:rPr>
      </w:pPr>
    </w:p>
    <w:p w14:paraId="30EC9295" w14:textId="77777777" w:rsidR="00BC0BB7" w:rsidRPr="002D3B35" w:rsidRDefault="00BC0BB7" w:rsidP="007412A4">
      <w:pPr>
        <w:pStyle w:val="Pargrafoda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3B35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7EC02C47" w14:textId="77777777" w:rsidR="00BC0BB7" w:rsidRPr="002D3B35" w:rsidRDefault="00BC0BB7" w:rsidP="00BC0BB7">
      <w:pPr>
        <w:pStyle w:val="PargrafodaLista"/>
        <w:spacing w:before="120"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D6F8AF1" w14:textId="77777777" w:rsidR="00BC0BB7" w:rsidRPr="002D3B35" w:rsidRDefault="00BC0BB7" w:rsidP="00BC0BB7">
      <w:pPr>
        <w:pStyle w:val="PargrafodaLista"/>
        <w:numPr>
          <w:ilvl w:val="0"/>
          <w:numId w:val="12"/>
        </w:numPr>
        <w:spacing w:before="120" w:after="12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2B320FCD" w14:textId="3D7389EB" w:rsidR="00BC0BB7" w:rsidRPr="002D3B35" w:rsidRDefault="00BC0BB7" w:rsidP="00BC0BB7">
      <w:pPr>
        <w:pStyle w:val="PargrafodaLista"/>
        <w:numPr>
          <w:ilvl w:val="1"/>
          <w:numId w:val="12"/>
        </w:numPr>
        <w:tabs>
          <w:tab w:val="left" w:pos="567"/>
        </w:tabs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A contratação se faz necessária visando a capacitação e treinamento do membro do Legislativo Municipal</w:t>
      </w:r>
      <w:r w:rsidR="005000CF">
        <w:rPr>
          <w:rFonts w:ascii="Times New Roman" w:hAnsi="Times New Roman" w:cs="Times New Roman"/>
          <w:sz w:val="24"/>
          <w:szCs w:val="24"/>
        </w:rPr>
        <w:t>.</w:t>
      </w:r>
      <w:r w:rsidRPr="002D3B35">
        <w:rPr>
          <w:rFonts w:ascii="Times New Roman" w:hAnsi="Times New Roman" w:cs="Times New Roman"/>
          <w:sz w:val="24"/>
          <w:szCs w:val="24"/>
        </w:rPr>
        <w:t xml:space="preserve"> </w:t>
      </w:r>
      <w:r w:rsidR="005000CF" w:rsidRPr="005000CF">
        <w:rPr>
          <w:rFonts w:ascii="Times New Roman" w:hAnsi="Times New Roman" w:cs="Times New Roman"/>
          <w:sz w:val="24"/>
          <w:szCs w:val="24"/>
        </w:rPr>
        <w:t>A XXIV Marcha dos Legislativos Municipais é uma mobilização nacional de agentes públicos municipais, que debate temas nacionais de interesse dos municípios e do parlamento municipal, oportuniza a troca de experiências e informações entre os participantes de toda s as regiões do País, criando ações positivas pelo fortalecimento do Poder Legislativo Municipal brasileiro, chamando atenção de Brasília para a importância da democracia representativa através das Câmaras Municipais e, sobretudo, da importância dos legislativos municipais na transformação da vida d</w:t>
      </w:r>
      <w:r w:rsidR="005000CF">
        <w:rPr>
          <w:rFonts w:ascii="Times New Roman" w:hAnsi="Times New Roman" w:cs="Times New Roman"/>
          <w:sz w:val="24"/>
          <w:szCs w:val="24"/>
        </w:rPr>
        <w:t>os cidadãos</w:t>
      </w:r>
      <w:r w:rsidRPr="002D3B3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A94F38E" w14:textId="0B00DF81" w:rsidR="00BC0BB7" w:rsidRDefault="00BC0BB7" w:rsidP="00BC0BB7">
      <w:pPr>
        <w:pStyle w:val="PargrafodaLista"/>
        <w:numPr>
          <w:ilvl w:val="1"/>
          <w:numId w:val="12"/>
        </w:numPr>
        <w:tabs>
          <w:tab w:val="left" w:pos="567"/>
        </w:tabs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Originário do grego antigo, o termo vereador vem da palavra “</w:t>
      </w:r>
      <w:proofErr w:type="spellStart"/>
      <w:r w:rsidRPr="007412A4">
        <w:rPr>
          <w:rFonts w:ascii="Times New Roman" w:hAnsi="Times New Roman" w:cs="Times New Roman"/>
          <w:i/>
          <w:sz w:val="24"/>
          <w:szCs w:val="24"/>
        </w:rPr>
        <w:t>verea</w:t>
      </w:r>
      <w:proofErr w:type="spellEnd"/>
      <w:r w:rsidRPr="002D3B35">
        <w:rPr>
          <w:rFonts w:ascii="Times New Roman" w:hAnsi="Times New Roman" w:cs="Times New Roman"/>
          <w:sz w:val="24"/>
          <w:szCs w:val="24"/>
        </w:rPr>
        <w:t>”, que significa vereda, caminho. O vereador, portanto, seria o que vereia, trilha, ou orienta os caminhos. Existe no idioma brasileiro o verbo verear, que é o ato de exercer o cargo e as funções de vereador. Resumindo, o vereador é a ligação entre o governo e o povo. Ele tem o poder de ouvir o que os eleitores querem, propor e aprovar esses pedidos na Câmara Municipal</w:t>
      </w:r>
      <w:r w:rsidR="005000CF">
        <w:rPr>
          <w:rFonts w:ascii="Times New Roman" w:hAnsi="Times New Roman" w:cs="Times New Roman"/>
          <w:sz w:val="24"/>
          <w:szCs w:val="24"/>
        </w:rPr>
        <w:t>.</w:t>
      </w:r>
    </w:p>
    <w:p w14:paraId="3B8B11A2" w14:textId="6D6F8FBA" w:rsidR="005000CF" w:rsidRDefault="005000CF" w:rsidP="005000CF">
      <w:pPr>
        <w:pStyle w:val="PargrafodaLista"/>
        <w:numPr>
          <w:ilvl w:val="1"/>
          <w:numId w:val="12"/>
        </w:numPr>
        <w:tabs>
          <w:tab w:val="left" w:pos="567"/>
        </w:tabs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000CF">
        <w:rPr>
          <w:rFonts w:ascii="Times New Roman" w:hAnsi="Times New Roman" w:cs="Times New Roman"/>
          <w:sz w:val="24"/>
          <w:szCs w:val="24"/>
        </w:rPr>
        <w:t>É possível debater e refletir sobre o papel dos legislativos municipais na</w:t>
      </w:r>
      <w:r w:rsidRPr="005000CF">
        <w:rPr>
          <w:rFonts w:ascii="Times New Roman" w:hAnsi="Times New Roman" w:cs="Times New Roman"/>
          <w:sz w:val="24"/>
          <w:szCs w:val="24"/>
        </w:rPr>
        <w:t xml:space="preserve"> </w:t>
      </w:r>
      <w:r w:rsidRPr="005000CF">
        <w:rPr>
          <w:rFonts w:ascii="Times New Roman" w:hAnsi="Times New Roman" w:cs="Times New Roman"/>
          <w:sz w:val="24"/>
          <w:szCs w:val="24"/>
        </w:rPr>
        <w:t>transformação das cida</w:t>
      </w:r>
      <w:bookmarkStart w:id="1" w:name="_GoBack"/>
      <w:bookmarkEnd w:id="1"/>
      <w:r w:rsidRPr="005000CF">
        <w:rPr>
          <w:rFonts w:ascii="Times New Roman" w:hAnsi="Times New Roman" w:cs="Times New Roman"/>
          <w:sz w:val="24"/>
          <w:szCs w:val="24"/>
        </w:rPr>
        <w:t>des a fim de firmar compromissos e fazer a diferença na vida</w:t>
      </w:r>
      <w:r w:rsidRPr="005000CF">
        <w:rPr>
          <w:rFonts w:ascii="Times New Roman" w:hAnsi="Times New Roman" w:cs="Times New Roman"/>
          <w:sz w:val="24"/>
          <w:szCs w:val="24"/>
        </w:rPr>
        <w:t xml:space="preserve"> </w:t>
      </w:r>
      <w:r w:rsidRPr="005000CF">
        <w:rPr>
          <w:rFonts w:ascii="Times New Roman" w:hAnsi="Times New Roman" w:cs="Times New Roman"/>
          <w:sz w:val="24"/>
          <w:szCs w:val="24"/>
        </w:rPr>
        <w:t>das pessoas com trabalho sério, ético e transparente, oferecendo ao cidadão, mandatos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0CF">
        <w:rPr>
          <w:rFonts w:ascii="Times New Roman" w:hAnsi="Times New Roman" w:cs="Times New Roman"/>
          <w:sz w:val="24"/>
          <w:szCs w:val="24"/>
        </w:rPr>
        <w:t>de excelênci</w:t>
      </w:r>
      <w:r>
        <w:rPr>
          <w:rFonts w:ascii="Times New Roman" w:hAnsi="Times New Roman" w:cs="Times New Roman"/>
          <w:sz w:val="24"/>
          <w:szCs w:val="24"/>
        </w:rPr>
        <w:t>a.</w:t>
      </w:r>
    </w:p>
    <w:p w14:paraId="4941C099" w14:textId="00689FB7" w:rsidR="00BC0BB7" w:rsidRPr="002D3B35" w:rsidRDefault="002D3B35" w:rsidP="00BC0BB7">
      <w:pPr>
        <w:pStyle w:val="PargrafodaLista"/>
        <w:numPr>
          <w:ilvl w:val="1"/>
          <w:numId w:val="12"/>
        </w:numPr>
        <w:tabs>
          <w:tab w:val="left" w:pos="567"/>
        </w:tabs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Nestes termos, o </w:t>
      </w:r>
      <w:r w:rsidR="007412A4">
        <w:rPr>
          <w:rFonts w:ascii="Times New Roman" w:hAnsi="Times New Roman" w:cs="Times New Roman"/>
          <w:sz w:val="24"/>
          <w:szCs w:val="24"/>
        </w:rPr>
        <w:t xml:space="preserve">evento 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7412A4">
        <w:rPr>
          <w:rFonts w:ascii="Times New Roman" w:hAnsi="Times New Roman" w:cs="Times New Roman"/>
          <w:sz w:val="24"/>
          <w:szCs w:val="24"/>
        </w:rPr>
        <w:t>XXIV Marcha dos Legislativos Municipais</w:t>
      </w:r>
      <w:r>
        <w:rPr>
          <w:rFonts w:ascii="Times New Roman" w:hAnsi="Times New Roman" w:cs="Times New Roman"/>
          <w:sz w:val="24"/>
          <w:szCs w:val="24"/>
        </w:rPr>
        <w:t>” vem de encontro à capacitação e melhoria contínua do vereador na atuação de fiscalização</w:t>
      </w:r>
      <w:r w:rsidR="00BC0BB7" w:rsidRPr="002D3B35">
        <w:rPr>
          <w:rFonts w:ascii="Times New Roman" w:hAnsi="Times New Roman" w:cs="Times New Roman"/>
          <w:sz w:val="24"/>
          <w:szCs w:val="24"/>
        </w:rPr>
        <w:t>.</w:t>
      </w:r>
    </w:p>
    <w:p w14:paraId="7A86961B" w14:textId="77777777" w:rsidR="00BC0BB7" w:rsidRPr="002D3B35" w:rsidRDefault="00BC0BB7" w:rsidP="00BC0BB7">
      <w:pPr>
        <w:pStyle w:val="PargrafodaLista"/>
        <w:tabs>
          <w:tab w:val="left" w:pos="567"/>
        </w:tabs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397290" w14:textId="77777777" w:rsidR="00BC0BB7" w:rsidRPr="002D3B35" w:rsidRDefault="00BC0BB7" w:rsidP="007412A4">
      <w:pPr>
        <w:pStyle w:val="Pargrafoda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3B35">
        <w:rPr>
          <w:rFonts w:ascii="Times New Roman" w:hAnsi="Times New Roman" w:cs="Times New Roman"/>
          <w:b/>
          <w:sz w:val="24"/>
          <w:szCs w:val="24"/>
        </w:rPr>
        <w:t>FUNDAMENTAÇÃO LEGAL</w:t>
      </w:r>
    </w:p>
    <w:p w14:paraId="6EECAF63" w14:textId="77777777" w:rsidR="00BC0BB7" w:rsidRPr="002D3B35" w:rsidRDefault="00BC0BB7" w:rsidP="00BC0BB7">
      <w:pPr>
        <w:pStyle w:val="PargrafodaLista"/>
        <w:spacing w:before="120"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9116832" w14:textId="77777777" w:rsidR="00BC0BB7" w:rsidRPr="002D3B35" w:rsidRDefault="00BC0BB7" w:rsidP="00BC0BB7">
      <w:pPr>
        <w:pStyle w:val="PargrafodaLista"/>
        <w:numPr>
          <w:ilvl w:val="0"/>
          <w:numId w:val="12"/>
        </w:numPr>
        <w:spacing w:before="120" w:after="12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7BD70A1F" w14:textId="77777777" w:rsidR="00BC0BB7" w:rsidRPr="002D3B35" w:rsidRDefault="00BC0BB7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Trata-se de processo de contratação direta por meio de inexigibilidade, nos termos do art. 74, III, “f”, da Lei Federal nº 14.133/21.</w:t>
      </w:r>
    </w:p>
    <w:p w14:paraId="03AC3DCD" w14:textId="77777777" w:rsidR="00BC0BB7" w:rsidRPr="002D3B35" w:rsidRDefault="00BC0BB7" w:rsidP="00BC0BB7">
      <w:pPr>
        <w:pStyle w:val="PargrafodaLista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C2EE826" w14:textId="77777777" w:rsidR="00BC0BB7" w:rsidRPr="002D3B35" w:rsidRDefault="00BC0BB7" w:rsidP="007412A4">
      <w:pPr>
        <w:pStyle w:val="PargrafodaLista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3B35">
        <w:rPr>
          <w:rFonts w:ascii="Times New Roman" w:hAnsi="Times New Roman" w:cs="Times New Roman"/>
          <w:b/>
          <w:sz w:val="24"/>
          <w:szCs w:val="24"/>
        </w:rPr>
        <w:t>DESCRIÇÃO DA SOLUÇÃO COMO UM TODO</w:t>
      </w:r>
    </w:p>
    <w:p w14:paraId="2E8D028D" w14:textId="77777777" w:rsidR="00BC0BB7" w:rsidRPr="002D3B35" w:rsidRDefault="00BC0BB7" w:rsidP="00BC0BB7">
      <w:pPr>
        <w:pStyle w:val="PargrafodaLista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2A7B8A8" w14:textId="77777777" w:rsidR="00BC0BB7" w:rsidRPr="002D3B35" w:rsidRDefault="00BC0BB7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A necessidade da fiscalização do poder executivo por parte dos vereadores, obriga que a Câmara Municipal de Cotia disponha de Edis devidamente capacitados para o pleno empenho de suas funções legislativas.</w:t>
      </w:r>
    </w:p>
    <w:p w14:paraId="2763F247" w14:textId="3245EF5F" w:rsidR="00BC0BB7" w:rsidRPr="002D3B35" w:rsidRDefault="00BC0BB7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 xml:space="preserve">A solução passa pela necessidade de contratação de empresa especializada visando a ministração de cursos </w:t>
      </w:r>
      <w:r w:rsidR="007412A4">
        <w:rPr>
          <w:rFonts w:ascii="Times New Roman" w:hAnsi="Times New Roman" w:cs="Times New Roman"/>
          <w:sz w:val="24"/>
          <w:szCs w:val="24"/>
        </w:rPr>
        <w:t xml:space="preserve">e participação em eventos </w:t>
      </w:r>
      <w:r w:rsidRPr="002D3B35">
        <w:rPr>
          <w:rFonts w:ascii="Times New Roman" w:hAnsi="Times New Roman" w:cs="Times New Roman"/>
          <w:sz w:val="24"/>
          <w:szCs w:val="24"/>
        </w:rPr>
        <w:t xml:space="preserve">pertinentes </w:t>
      </w:r>
      <w:r w:rsidR="007412A4">
        <w:rPr>
          <w:rFonts w:ascii="Times New Roman" w:hAnsi="Times New Roman" w:cs="Times New Roman"/>
          <w:sz w:val="24"/>
          <w:szCs w:val="24"/>
        </w:rPr>
        <w:t xml:space="preserve">à </w:t>
      </w:r>
      <w:r w:rsidRPr="002D3B35">
        <w:rPr>
          <w:rFonts w:ascii="Times New Roman" w:hAnsi="Times New Roman" w:cs="Times New Roman"/>
          <w:sz w:val="24"/>
          <w:szCs w:val="24"/>
        </w:rPr>
        <w:t>gestão e fiscalização dos serviços do poder executivo</w:t>
      </w:r>
      <w:r w:rsidR="007412A4">
        <w:rPr>
          <w:rFonts w:ascii="Times New Roman" w:hAnsi="Times New Roman" w:cs="Times New Roman"/>
          <w:sz w:val="24"/>
          <w:szCs w:val="24"/>
        </w:rPr>
        <w:t>, bem como a noção e domínio pleno das tecnologias utilizadas como ferramentas de gestão pública e conhecimento dos dispositivos legais</w:t>
      </w:r>
      <w:r w:rsidRPr="002D3B35">
        <w:rPr>
          <w:rFonts w:ascii="Times New Roman" w:hAnsi="Times New Roman" w:cs="Times New Roman"/>
          <w:sz w:val="24"/>
          <w:szCs w:val="24"/>
        </w:rPr>
        <w:t>.</w:t>
      </w:r>
    </w:p>
    <w:p w14:paraId="663B80BB" w14:textId="5AAA65AD" w:rsidR="00BC0BB7" w:rsidRDefault="00BC0BB7" w:rsidP="00206503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6503">
        <w:rPr>
          <w:rFonts w:ascii="Times New Roman" w:hAnsi="Times New Roman" w:cs="Times New Roman"/>
          <w:sz w:val="24"/>
          <w:szCs w:val="24"/>
        </w:rPr>
        <w:t>A contratação deve contemplar</w:t>
      </w:r>
      <w:r w:rsidR="00206503">
        <w:rPr>
          <w:rFonts w:ascii="Times New Roman" w:hAnsi="Times New Roman" w:cs="Times New Roman"/>
          <w:sz w:val="24"/>
          <w:szCs w:val="24"/>
        </w:rPr>
        <w:t>:</w:t>
      </w:r>
    </w:p>
    <w:p w14:paraId="122EFEC6" w14:textId="573AB6A2" w:rsidR="00206503" w:rsidRPr="002D3B35" w:rsidRDefault="00206503" w:rsidP="00206503">
      <w:pPr>
        <w:pStyle w:val="PargrafodaLista"/>
        <w:numPr>
          <w:ilvl w:val="2"/>
          <w:numId w:val="12"/>
        </w:numPr>
        <w:spacing w:before="120" w:after="12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Inscrição e Acesso ao Curso</w:t>
      </w:r>
      <w:r>
        <w:rPr>
          <w:rFonts w:ascii="Times New Roman" w:hAnsi="Times New Roman" w:cs="Times New Roman"/>
          <w:sz w:val="24"/>
          <w:szCs w:val="24"/>
        </w:rPr>
        <w:t>/Evento</w:t>
      </w:r>
      <w:r w:rsidRPr="002D3B35">
        <w:rPr>
          <w:rFonts w:ascii="Times New Roman" w:hAnsi="Times New Roman" w:cs="Times New Roman"/>
          <w:sz w:val="24"/>
          <w:szCs w:val="24"/>
        </w:rPr>
        <w:t xml:space="preserve"> Presencial;</w:t>
      </w:r>
    </w:p>
    <w:p w14:paraId="2FF0B85D" w14:textId="77777777" w:rsidR="00206503" w:rsidRPr="002D3B35" w:rsidRDefault="00206503" w:rsidP="00206503">
      <w:pPr>
        <w:pStyle w:val="PargrafodaLista"/>
        <w:numPr>
          <w:ilvl w:val="2"/>
          <w:numId w:val="12"/>
        </w:numPr>
        <w:spacing w:before="120" w:after="12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Certificado de Conclusão do Curso.</w:t>
      </w:r>
    </w:p>
    <w:p w14:paraId="560B7FB4" w14:textId="77777777" w:rsidR="00206503" w:rsidRPr="00206503" w:rsidRDefault="00206503" w:rsidP="00206503">
      <w:pPr>
        <w:pStyle w:val="PargrafodaLista"/>
        <w:spacing w:before="120"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13C66CF7" w14:textId="77777777" w:rsidR="00BC0BB7" w:rsidRPr="002D3B35" w:rsidRDefault="00BC0BB7" w:rsidP="007412A4">
      <w:pPr>
        <w:pStyle w:val="PargrafodaLista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3B35">
        <w:rPr>
          <w:rFonts w:ascii="Times New Roman" w:hAnsi="Times New Roman" w:cs="Times New Roman"/>
          <w:b/>
          <w:sz w:val="24"/>
          <w:szCs w:val="24"/>
        </w:rPr>
        <w:t>REQUISITOS DA CONTRATAÇÃO</w:t>
      </w:r>
    </w:p>
    <w:p w14:paraId="3E4EE9D7" w14:textId="77777777" w:rsidR="00BC0BB7" w:rsidRPr="002D3B35" w:rsidRDefault="00BC0BB7" w:rsidP="00BC0BB7">
      <w:pPr>
        <w:pStyle w:val="PargrafodaLista"/>
        <w:spacing w:before="120"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BA566FC" w14:textId="77777777" w:rsidR="002D3B35" w:rsidRDefault="00BC0BB7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 xml:space="preserve">O presente Termo de Referência trata da contratação de serviço técnico especializado em aperfeiçoamento pessoal, nos termos do art. 74, inc. III, alínea “f” da Lei nº 14.133/2021, a ser realizado por meio de inscrição no </w:t>
      </w:r>
      <w:r w:rsidR="002D3B35">
        <w:rPr>
          <w:rFonts w:ascii="Times New Roman" w:hAnsi="Times New Roman" w:cs="Times New Roman"/>
          <w:sz w:val="24"/>
          <w:szCs w:val="24"/>
        </w:rPr>
        <w:t>c</w:t>
      </w:r>
      <w:r w:rsidRPr="002D3B35">
        <w:rPr>
          <w:rFonts w:ascii="Times New Roman" w:hAnsi="Times New Roman" w:cs="Times New Roman"/>
          <w:sz w:val="24"/>
          <w:szCs w:val="24"/>
        </w:rPr>
        <w:t xml:space="preserve">urso </w:t>
      </w:r>
      <w:r w:rsidR="002D3B35">
        <w:rPr>
          <w:rFonts w:ascii="Times New Roman" w:hAnsi="Times New Roman" w:cs="Times New Roman"/>
          <w:sz w:val="24"/>
          <w:szCs w:val="24"/>
        </w:rPr>
        <w:t>“Orçamento e Contabilidade Municipal”</w:t>
      </w:r>
      <w:r w:rsidRPr="002D3B35">
        <w:rPr>
          <w:rFonts w:ascii="Times New Roman" w:hAnsi="Times New Roman" w:cs="Times New Roman"/>
          <w:sz w:val="24"/>
          <w:szCs w:val="24"/>
        </w:rPr>
        <w:t xml:space="preserve">, promovido pela empresa Capacitação e Treinamento. </w:t>
      </w:r>
    </w:p>
    <w:p w14:paraId="746DBA17" w14:textId="736CAEAE" w:rsidR="00BC0BB7" w:rsidRPr="002D3B35" w:rsidRDefault="00BC0BB7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Tal serviço, por sua vez, não está relacionado à incidência de impactos ambientais, de modo que não se faz necessário elencar, neste documento, critérios de sustentabilidade para a referida contratação</w:t>
      </w:r>
      <w:r w:rsidR="002D3B35">
        <w:rPr>
          <w:rFonts w:ascii="Times New Roman" w:hAnsi="Times New Roman" w:cs="Times New Roman"/>
          <w:sz w:val="24"/>
          <w:szCs w:val="24"/>
        </w:rPr>
        <w:t>.</w:t>
      </w:r>
    </w:p>
    <w:p w14:paraId="3088EE28" w14:textId="77777777" w:rsidR="00BC0BB7" w:rsidRPr="002D3B35" w:rsidRDefault="00BC0BB7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 xml:space="preserve">Não haverá exigência de garantia da contratação prevista nos </w:t>
      </w:r>
      <w:proofErr w:type="spellStart"/>
      <w:r w:rsidRPr="002D3B35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2D3B35">
        <w:rPr>
          <w:rFonts w:ascii="Times New Roman" w:hAnsi="Times New Roman" w:cs="Times New Roman"/>
          <w:sz w:val="24"/>
          <w:szCs w:val="24"/>
        </w:rPr>
        <w:t>. 96 e seguintes da Lei nº 14.133/21, por se tratar de contratação com curto prazo de execução do serviço.</w:t>
      </w:r>
    </w:p>
    <w:p w14:paraId="10253A4B" w14:textId="77777777" w:rsidR="00BC0BB7" w:rsidRPr="002D3B35" w:rsidRDefault="00BC0BB7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b/>
          <w:sz w:val="24"/>
          <w:szCs w:val="24"/>
        </w:rPr>
        <w:t>SUBCONTRATAÇÃO</w:t>
      </w:r>
      <w:r w:rsidRPr="002D3B35">
        <w:rPr>
          <w:rFonts w:ascii="Times New Roman" w:hAnsi="Times New Roman" w:cs="Times New Roman"/>
          <w:sz w:val="24"/>
          <w:szCs w:val="24"/>
        </w:rPr>
        <w:t>: não é admitida a subcontratação do objeto contratual.</w:t>
      </w:r>
    </w:p>
    <w:p w14:paraId="7F3A06D7" w14:textId="77777777" w:rsidR="00BC0BB7" w:rsidRPr="002D3B35" w:rsidRDefault="00BC0BB7" w:rsidP="00BC0BB7">
      <w:pPr>
        <w:pStyle w:val="PargrafodaLista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0255DC3" w14:textId="77777777" w:rsidR="00BC0BB7" w:rsidRPr="002D3B35" w:rsidRDefault="00BC0BB7" w:rsidP="007412A4">
      <w:pPr>
        <w:pStyle w:val="PargrafodaLista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spacing w:before="120" w:after="120"/>
        <w:jc w:val="center"/>
        <w:rPr>
          <w:rFonts w:ascii="Times New Roman" w:eastAsia="Tahoma" w:hAnsi="Times New Roman" w:cs="Times New Roman"/>
          <w:b/>
          <w:sz w:val="24"/>
          <w:szCs w:val="24"/>
        </w:rPr>
      </w:pPr>
      <w:r w:rsidRPr="002D3B35">
        <w:rPr>
          <w:rFonts w:ascii="Times New Roman" w:hAnsi="Times New Roman" w:cs="Times New Roman"/>
          <w:b/>
          <w:sz w:val="24"/>
          <w:szCs w:val="24"/>
        </w:rPr>
        <w:t>MODELO</w:t>
      </w:r>
      <w:r w:rsidRPr="002D3B35">
        <w:rPr>
          <w:rFonts w:ascii="Times New Roman" w:eastAsia="Tahoma" w:hAnsi="Times New Roman" w:cs="Times New Roman"/>
          <w:b/>
          <w:sz w:val="24"/>
          <w:szCs w:val="24"/>
        </w:rPr>
        <w:t xml:space="preserve"> </w:t>
      </w:r>
      <w:r w:rsidRPr="002D3B35">
        <w:rPr>
          <w:rFonts w:ascii="Times New Roman" w:hAnsi="Times New Roman" w:cs="Times New Roman"/>
          <w:b/>
          <w:sz w:val="24"/>
          <w:szCs w:val="24"/>
        </w:rPr>
        <w:t>DE</w:t>
      </w:r>
      <w:r w:rsidRPr="002D3B35">
        <w:rPr>
          <w:rFonts w:ascii="Times New Roman" w:eastAsia="Tahoma" w:hAnsi="Times New Roman" w:cs="Times New Roman"/>
          <w:b/>
          <w:sz w:val="24"/>
          <w:szCs w:val="24"/>
        </w:rPr>
        <w:t xml:space="preserve"> </w:t>
      </w:r>
      <w:r w:rsidRPr="002D3B35">
        <w:rPr>
          <w:rFonts w:ascii="Times New Roman" w:hAnsi="Times New Roman" w:cs="Times New Roman"/>
          <w:b/>
          <w:sz w:val="24"/>
          <w:szCs w:val="24"/>
        </w:rPr>
        <w:t>EXECUÇÃO</w:t>
      </w:r>
      <w:r w:rsidRPr="002D3B35">
        <w:rPr>
          <w:rFonts w:ascii="Times New Roman" w:eastAsia="Tahoma" w:hAnsi="Times New Roman" w:cs="Times New Roman"/>
          <w:b/>
          <w:sz w:val="24"/>
          <w:szCs w:val="24"/>
        </w:rPr>
        <w:t xml:space="preserve"> DO OBJETO</w:t>
      </w:r>
    </w:p>
    <w:p w14:paraId="648B0530" w14:textId="77777777" w:rsidR="00BC0BB7" w:rsidRPr="002D3B35" w:rsidRDefault="00BC0BB7" w:rsidP="00BC0BB7">
      <w:pPr>
        <w:pStyle w:val="PargrafodaLista"/>
        <w:spacing w:before="120" w:after="120"/>
        <w:ind w:left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452EC50" w14:textId="77777777" w:rsidR="00BC0BB7" w:rsidRPr="002D3B35" w:rsidRDefault="00BC0BB7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D3B35">
        <w:rPr>
          <w:rFonts w:ascii="Times New Roman" w:hAnsi="Times New Roman" w:cs="Times New Roman"/>
          <w:color w:val="000000"/>
          <w:sz w:val="24"/>
          <w:szCs w:val="24"/>
        </w:rPr>
        <w:t>O objeto do certame será executado sob o regime de empreitada por preço global.</w:t>
      </w:r>
    </w:p>
    <w:p w14:paraId="3C4085CA" w14:textId="1E2FC281" w:rsidR="00BC0BB7" w:rsidRPr="002D3B35" w:rsidRDefault="00BC0BB7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Os serviços</w:t>
      </w:r>
      <w:r w:rsidR="009B0EE1">
        <w:rPr>
          <w:rFonts w:ascii="Times New Roman" w:hAnsi="Times New Roman" w:cs="Times New Roman"/>
          <w:sz w:val="24"/>
          <w:szCs w:val="24"/>
        </w:rPr>
        <w:t xml:space="preserve"> (curso/evento)</w:t>
      </w:r>
      <w:r w:rsidRPr="002D3B35">
        <w:rPr>
          <w:rFonts w:ascii="Times New Roman" w:hAnsi="Times New Roman" w:cs="Times New Roman"/>
          <w:sz w:val="24"/>
          <w:szCs w:val="24"/>
        </w:rPr>
        <w:t xml:space="preserve"> serão executados n</w:t>
      </w:r>
      <w:r w:rsidR="009B0EE1">
        <w:rPr>
          <w:rFonts w:ascii="Times New Roman" w:hAnsi="Times New Roman" w:cs="Times New Roman"/>
          <w:sz w:val="24"/>
          <w:szCs w:val="24"/>
        </w:rPr>
        <w:t xml:space="preserve">o Centro de </w:t>
      </w:r>
      <w:proofErr w:type="spellStart"/>
      <w:r w:rsidR="009B0EE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="009B0EE1">
        <w:rPr>
          <w:rFonts w:ascii="Times New Roman" w:hAnsi="Times New Roman" w:cs="Times New Roman"/>
          <w:sz w:val="24"/>
          <w:szCs w:val="24"/>
        </w:rPr>
        <w:t xml:space="preserve"> Convenções Ulysses Guimarães, SDC Eixo Monumental, Lote 05 Ala Sul, 1º Andar – Brasília – DF.</w:t>
      </w:r>
    </w:p>
    <w:p w14:paraId="1259703A" w14:textId="77777777" w:rsidR="00BC0BB7" w:rsidRPr="002D3B35" w:rsidRDefault="00BC0BB7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A Contratada deverá dispor de profissionais aptos e capacitados para atender integralmente à necessidade da presente contratação.</w:t>
      </w:r>
    </w:p>
    <w:p w14:paraId="0C330C62" w14:textId="77777777" w:rsidR="00BC0BB7" w:rsidRPr="002D3B35" w:rsidRDefault="00BC0BB7" w:rsidP="00BC0BB7">
      <w:pPr>
        <w:pStyle w:val="PargrafodaLista"/>
        <w:spacing w:before="120"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D6EBEA1" w14:textId="1BF465CB" w:rsidR="00BC0BB7" w:rsidRPr="002D3B35" w:rsidRDefault="00BC0BB7" w:rsidP="007412A4">
      <w:pPr>
        <w:pStyle w:val="PargrafodaLista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3B35">
        <w:rPr>
          <w:rFonts w:ascii="Times New Roman" w:hAnsi="Times New Roman" w:cs="Times New Roman"/>
          <w:b/>
          <w:sz w:val="24"/>
          <w:szCs w:val="24"/>
        </w:rPr>
        <w:t>MODELO DE GESTÃO D</w:t>
      </w:r>
      <w:r w:rsidR="009B0EE1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206503" w:rsidRPr="00206503">
        <w:rPr>
          <w:rFonts w:ascii="Times New Roman" w:hAnsi="Times New Roman" w:cs="Times New Roman"/>
          <w:b/>
          <w:sz w:val="24"/>
          <w:szCs w:val="24"/>
        </w:rPr>
        <w:t>NOTA DE EMPENHO</w:t>
      </w:r>
    </w:p>
    <w:p w14:paraId="3C93F4B7" w14:textId="77777777" w:rsidR="00BC0BB7" w:rsidRPr="002D3B35" w:rsidRDefault="00BC0BB7" w:rsidP="00BC0BB7">
      <w:pPr>
        <w:pStyle w:val="PargrafodaLista"/>
        <w:spacing w:before="120"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ab/>
      </w:r>
    </w:p>
    <w:p w14:paraId="131FDC3C" w14:textId="2E5D7E81" w:rsidR="00BC0BB7" w:rsidRPr="002D3B35" w:rsidRDefault="009B0EE1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Nota de Empenho </w:t>
      </w:r>
      <w:r w:rsidR="00BC0BB7" w:rsidRPr="002D3B35">
        <w:rPr>
          <w:rFonts w:ascii="Times New Roman" w:hAnsi="Times New Roman" w:cs="Times New Roman"/>
          <w:sz w:val="24"/>
          <w:szCs w:val="24"/>
        </w:rPr>
        <w:t>deverá ser executad</w:t>
      </w:r>
      <w:r w:rsidR="00206503">
        <w:rPr>
          <w:rFonts w:ascii="Times New Roman" w:hAnsi="Times New Roman" w:cs="Times New Roman"/>
          <w:sz w:val="24"/>
          <w:szCs w:val="24"/>
        </w:rPr>
        <w:t>a</w:t>
      </w:r>
      <w:r w:rsidR="00BC0BB7" w:rsidRPr="002D3B35">
        <w:rPr>
          <w:rFonts w:ascii="Times New Roman" w:hAnsi="Times New Roman" w:cs="Times New Roman"/>
          <w:sz w:val="24"/>
          <w:szCs w:val="24"/>
        </w:rPr>
        <w:t xml:space="preserve"> fielmente pelas partes, de acordo com as cláusulas avençadas e as normas da Lei nº 14.133, de 2021, e cada parte responderá pelas consequências de sua inexecução total ou parcial.</w:t>
      </w:r>
    </w:p>
    <w:p w14:paraId="4850B5C6" w14:textId="77777777" w:rsidR="00BC0BB7" w:rsidRPr="002D3B35" w:rsidRDefault="00BC0BB7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lastRenderedPageBreak/>
        <w:t xml:space="preserve">A </w:t>
      </w:r>
      <w:r w:rsidRPr="002D3B35">
        <w:rPr>
          <w:rFonts w:ascii="Times New Roman" w:hAnsi="Times New Roman" w:cs="Times New Roman"/>
          <w:color w:val="000000"/>
          <w:sz w:val="24"/>
          <w:szCs w:val="24"/>
        </w:rPr>
        <w:t xml:space="preserve">Administração poderá </w:t>
      </w:r>
      <w:r w:rsidRPr="002D3B35">
        <w:rPr>
          <w:rFonts w:ascii="Times New Roman" w:hAnsi="Times New Roman" w:cs="Times New Roman"/>
          <w:sz w:val="24"/>
          <w:szCs w:val="24"/>
        </w:rPr>
        <w:t>nomear servidor para acompanhamento dos serviços executados, nos termos do art. 19 e seguintes da Resolução nº 11/2023.</w:t>
      </w:r>
    </w:p>
    <w:p w14:paraId="5B5A4DD0" w14:textId="77777777" w:rsidR="00BC0BB7" w:rsidRPr="002D3B35" w:rsidRDefault="00BC0BB7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O fiscal, dentre outros, deverá comunicar a contratada sobre falhas e a Administração em caso de necessidade de abertura de processo administrativo.</w:t>
      </w:r>
    </w:p>
    <w:p w14:paraId="3267F915" w14:textId="77777777" w:rsidR="00BC0BB7" w:rsidRPr="002D3B35" w:rsidRDefault="00BC0BB7" w:rsidP="00BC0BB7">
      <w:pPr>
        <w:pStyle w:val="PargrafodaLista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9CB7045" w14:textId="77777777" w:rsidR="00BC0BB7" w:rsidRPr="002D3B35" w:rsidRDefault="00BC0BB7" w:rsidP="007412A4">
      <w:pPr>
        <w:pStyle w:val="PargrafodaLista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3B35">
        <w:rPr>
          <w:rFonts w:ascii="Times New Roman" w:hAnsi="Times New Roman" w:cs="Times New Roman"/>
          <w:b/>
          <w:sz w:val="24"/>
          <w:szCs w:val="24"/>
        </w:rPr>
        <w:t>PAGAMENTO</w:t>
      </w:r>
    </w:p>
    <w:p w14:paraId="6C9EF881" w14:textId="77777777" w:rsidR="00BC0BB7" w:rsidRPr="002D3B35" w:rsidRDefault="00BC0BB7" w:rsidP="00BC0BB7">
      <w:pPr>
        <w:pStyle w:val="PargrafodaLista"/>
        <w:spacing w:before="120" w:after="120"/>
        <w:ind w:left="43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3B35">
        <w:rPr>
          <w:rFonts w:ascii="Times New Roman" w:eastAsia="Calibri" w:hAnsi="Times New Roman" w:cs="Times New Roman"/>
          <w:sz w:val="24"/>
          <w:szCs w:val="24"/>
        </w:rPr>
        <w:tab/>
      </w:r>
    </w:p>
    <w:p w14:paraId="29B06D38" w14:textId="77777777" w:rsidR="00BC0BB7" w:rsidRPr="002D3B35" w:rsidRDefault="00BC0BB7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 xml:space="preserve">Os Serviços deverão ter em seu preço todo e qualquer tipo de imposto, taxa ou outro encargo que possa incidir, desonerando-se o CONTRATANTE com relação a isso. </w:t>
      </w:r>
    </w:p>
    <w:p w14:paraId="705AB6A9" w14:textId="77777777" w:rsidR="00BC0BB7" w:rsidRPr="002D3B35" w:rsidRDefault="00BC0BB7" w:rsidP="00BC0BB7">
      <w:pPr>
        <w:pStyle w:val="PargrafodaLista"/>
        <w:numPr>
          <w:ilvl w:val="1"/>
          <w:numId w:val="12"/>
        </w:numPr>
        <w:tabs>
          <w:tab w:val="left" w:pos="709"/>
        </w:tabs>
        <w:spacing w:before="120" w:after="12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3B35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Pr="002D3B35">
        <w:rPr>
          <w:rFonts w:ascii="Times New Roman" w:hAnsi="Times New Roman" w:cs="Times New Roman"/>
          <w:sz w:val="24"/>
          <w:szCs w:val="24"/>
        </w:rPr>
        <w:t>CONTRATANTE</w:t>
      </w:r>
      <w:r w:rsidRPr="002D3B35">
        <w:rPr>
          <w:rFonts w:ascii="Times New Roman" w:eastAsia="Calibri" w:hAnsi="Times New Roman" w:cs="Times New Roman"/>
          <w:sz w:val="24"/>
          <w:szCs w:val="24"/>
        </w:rPr>
        <w:t xml:space="preserve"> efetuará o pagamento à CONTRATADA em parcela única no prazo de até 05 (cinco) dias úteis, contados da data da apresentação da Nota Fiscal/Boleto, após conferência e recebimento pelo fiscal do contrato, descontados os eventuais débitos da CONTRATADA, inclusive os decorrentes de multas.</w:t>
      </w:r>
    </w:p>
    <w:p w14:paraId="631E6FDF" w14:textId="77777777" w:rsidR="00BC0BB7" w:rsidRPr="002D3B35" w:rsidRDefault="00BC0BB7" w:rsidP="00BC0BB7">
      <w:pPr>
        <w:pStyle w:val="PargrafodaLista"/>
        <w:numPr>
          <w:ilvl w:val="1"/>
          <w:numId w:val="12"/>
        </w:numPr>
        <w:tabs>
          <w:tab w:val="left" w:pos="709"/>
        </w:tabs>
        <w:spacing w:before="120" w:after="12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3B35">
        <w:rPr>
          <w:rFonts w:ascii="Times New Roman" w:eastAsia="Calibri" w:hAnsi="Times New Roman" w:cs="Times New Roman"/>
          <w:sz w:val="24"/>
          <w:szCs w:val="24"/>
        </w:rPr>
        <w:t xml:space="preserve"> Conforme legislação vigente, ficam obrigados a emitir Nota Fiscal Eletrônica - NF-e, os contribuintes que, independentemente da atividade econômica exercida, realizem operações destinadas à Administração Pública direta ou indireta.</w:t>
      </w:r>
    </w:p>
    <w:p w14:paraId="21B6AF3B" w14:textId="77777777" w:rsidR="00BC0BB7" w:rsidRPr="002D3B35" w:rsidRDefault="00BC0BB7" w:rsidP="00BC0BB7">
      <w:pPr>
        <w:pStyle w:val="PargrafodaLista"/>
        <w:numPr>
          <w:ilvl w:val="1"/>
          <w:numId w:val="12"/>
        </w:numPr>
        <w:tabs>
          <w:tab w:val="left" w:pos="709"/>
        </w:tabs>
        <w:spacing w:before="120" w:after="12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3B35">
        <w:rPr>
          <w:rFonts w:ascii="Times New Roman" w:eastAsia="Calibri" w:hAnsi="Times New Roman" w:cs="Times New Roman"/>
          <w:sz w:val="24"/>
          <w:szCs w:val="24"/>
        </w:rPr>
        <w:t xml:space="preserve"> Fica expressamente estabelecido que no preço já estão contidos, além do lucro, todas as despesas e custos, diretos e indiretos, necessários ao fiel cumprimento do objeto contratual, inclusive tributos incidentes, impostos, serviços, encargos sociais, trabalhistas, previdenciários, fiscais, comerciais, benefícios e despesas indiretas (BDI), seguros e outros, constituindo assim sua única remuneração pelos serviços contratados e executados, excluída a CONTRATANTE de solidariedade a qualquer título.</w:t>
      </w:r>
    </w:p>
    <w:p w14:paraId="786D2F84" w14:textId="77777777" w:rsidR="00BC0BB7" w:rsidRPr="002D3B35" w:rsidRDefault="00BC0BB7" w:rsidP="00BC0BB7">
      <w:pPr>
        <w:pStyle w:val="PargrafodaLista"/>
        <w:numPr>
          <w:ilvl w:val="1"/>
          <w:numId w:val="12"/>
        </w:numPr>
        <w:tabs>
          <w:tab w:val="left" w:pos="709"/>
        </w:tabs>
        <w:spacing w:before="120" w:after="12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3B35">
        <w:rPr>
          <w:rFonts w:ascii="Times New Roman" w:eastAsia="Calibri" w:hAnsi="Times New Roman" w:cs="Times New Roman"/>
          <w:sz w:val="24"/>
          <w:szCs w:val="24"/>
        </w:rPr>
        <w:t xml:space="preserve"> Havendo erro ou irregularidade na Nota Fiscal/Boleto ou circunstância que impeça a liquidação da despesa, aquela será devolvida à CONTRATADA, e o pagamento ficará pendente até que a mesma providencie as medidas saneadoras. Nesta hipótese, o prazo para pagamento iniciar-se-á após a regularização da situação ou reapresentação do documento fiscal não acarretando qualquer ônus para CONTRATANTE.</w:t>
      </w:r>
    </w:p>
    <w:p w14:paraId="0FC4C6EE" w14:textId="77777777" w:rsidR="00BC0BB7" w:rsidRPr="002D3B35" w:rsidRDefault="00BC0BB7" w:rsidP="00BC0BB7">
      <w:pPr>
        <w:pStyle w:val="PargrafodaLista"/>
        <w:numPr>
          <w:ilvl w:val="1"/>
          <w:numId w:val="12"/>
        </w:numPr>
        <w:tabs>
          <w:tab w:val="left" w:pos="709"/>
        </w:tabs>
        <w:spacing w:before="120" w:after="12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3B35">
        <w:rPr>
          <w:rFonts w:ascii="Times New Roman" w:eastAsia="Calibri" w:hAnsi="Times New Roman" w:cs="Times New Roman"/>
          <w:sz w:val="24"/>
          <w:szCs w:val="24"/>
        </w:rPr>
        <w:t xml:space="preserve"> Por ocasião da apresentação à CONTRATANTE da Nota Fiscal, a CONTRATADA deverá fazer prova de regularidade relativa a Fazenda Federal e Seguridade Social, Fundo de Garantia por Tempo de Serviço (FGTS) e de inexistência de débitos inadimplidos perante a Justiça do Trabalho, sob pena de caracterização de descumprimento contratual.</w:t>
      </w:r>
    </w:p>
    <w:p w14:paraId="0B104233" w14:textId="77777777" w:rsidR="00BC0BB7" w:rsidRPr="002D3B35" w:rsidRDefault="00BC0BB7" w:rsidP="00BC0BB7">
      <w:pPr>
        <w:pStyle w:val="PargrafodaLista"/>
        <w:numPr>
          <w:ilvl w:val="1"/>
          <w:numId w:val="12"/>
        </w:numPr>
        <w:tabs>
          <w:tab w:val="left" w:pos="709"/>
        </w:tabs>
        <w:spacing w:before="120" w:after="12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3B35">
        <w:rPr>
          <w:rFonts w:ascii="Times New Roman" w:eastAsia="Calibri" w:hAnsi="Times New Roman" w:cs="Times New Roman"/>
          <w:sz w:val="24"/>
          <w:szCs w:val="24"/>
        </w:rPr>
        <w:t xml:space="preserve"> Nenhum pagamento será feito à CONTRATADA se pendente de pagamento, cumprimento de qualquer sanção ou multa que lhe tenha sido imposta.</w:t>
      </w:r>
    </w:p>
    <w:p w14:paraId="09C858AD" w14:textId="77777777" w:rsidR="00BC0BB7" w:rsidRPr="002D3B35" w:rsidRDefault="00BC0BB7" w:rsidP="00BC0BB7">
      <w:pPr>
        <w:pStyle w:val="PargrafodaLista"/>
        <w:numPr>
          <w:ilvl w:val="1"/>
          <w:numId w:val="12"/>
        </w:numPr>
        <w:tabs>
          <w:tab w:val="left" w:pos="709"/>
        </w:tabs>
        <w:spacing w:before="120" w:after="12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3B35">
        <w:rPr>
          <w:rFonts w:ascii="Times New Roman" w:eastAsia="Calibri" w:hAnsi="Times New Roman" w:cs="Times New Roman"/>
          <w:sz w:val="24"/>
          <w:szCs w:val="24"/>
        </w:rPr>
        <w:t xml:space="preserve"> Quando do pagamento, será efetuada a retenção tributária prevista na legislação aplicável, caso necessário.</w:t>
      </w:r>
    </w:p>
    <w:p w14:paraId="65FE9686" w14:textId="77777777" w:rsidR="00BC0BB7" w:rsidRPr="002D3B35" w:rsidRDefault="00BC0BB7" w:rsidP="00BC0BB7">
      <w:pPr>
        <w:pStyle w:val="PargrafodaLista"/>
        <w:numPr>
          <w:ilvl w:val="1"/>
          <w:numId w:val="12"/>
        </w:numPr>
        <w:tabs>
          <w:tab w:val="left" w:pos="709"/>
        </w:tabs>
        <w:spacing w:before="120" w:after="12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3B35">
        <w:rPr>
          <w:rFonts w:ascii="Times New Roman" w:eastAsia="Calibri" w:hAnsi="Times New Roman" w:cs="Times New Roman"/>
          <w:sz w:val="24"/>
          <w:szCs w:val="24"/>
        </w:rPr>
        <w:t xml:space="preserve"> Caso no dia do pagamento não haja expediente na CONTRATANTE ou não haja expediente bancário, aquele será efetuado no primeiro dia útil subsequente.</w:t>
      </w:r>
    </w:p>
    <w:p w14:paraId="72E17CED" w14:textId="77777777" w:rsidR="00BC0BB7" w:rsidRPr="002D3B35" w:rsidRDefault="00BC0BB7" w:rsidP="00BC0BB7">
      <w:pPr>
        <w:pStyle w:val="PargrafodaLista"/>
        <w:numPr>
          <w:ilvl w:val="1"/>
          <w:numId w:val="12"/>
        </w:numPr>
        <w:tabs>
          <w:tab w:val="left" w:pos="709"/>
        </w:tabs>
        <w:spacing w:before="120" w:after="12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3B35">
        <w:rPr>
          <w:rFonts w:ascii="Times New Roman" w:eastAsia="Calibri" w:hAnsi="Times New Roman" w:cs="Times New Roman"/>
          <w:sz w:val="24"/>
          <w:szCs w:val="24"/>
        </w:rPr>
        <w:t xml:space="preserve"> A CONTRATANTE não reembolsará, em hipótese alguma, tributos indevidamente calculados, multas fiscais e demais acréscimos tributários.</w:t>
      </w:r>
    </w:p>
    <w:p w14:paraId="4F827FAA" w14:textId="77777777" w:rsidR="00BC0BB7" w:rsidRPr="002D3B35" w:rsidRDefault="00BC0BB7" w:rsidP="00BC0BB7">
      <w:pPr>
        <w:pStyle w:val="PargrafodaLista"/>
        <w:numPr>
          <w:ilvl w:val="1"/>
          <w:numId w:val="12"/>
        </w:numPr>
        <w:tabs>
          <w:tab w:val="left" w:pos="709"/>
        </w:tabs>
        <w:spacing w:before="120" w:after="12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3B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2" w:name="_Hlk161136006"/>
      <w:r w:rsidRPr="002D3B35">
        <w:rPr>
          <w:rFonts w:ascii="Times New Roman" w:eastAsia="Calibri" w:hAnsi="Times New Roman" w:cs="Times New Roman"/>
          <w:sz w:val="24"/>
          <w:szCs w:val="24"/>
        </w:rPr>
        <w:t xml:space="preserve">Em caso de eventual pagamento com atraso </w:t>
      </w:r>
      <w:bookmarkEnd w:id="2"/>
      <w:r w:rsidRPr="002D3B35">
        <w:rPr>
          <w:rFonts w:ascii="Times New Roman" w:eastAsia="Calibri" w:hAnsi="Times New Roman" w:cs="Times New Roman"/>
          <w:sz w:val="24"/>
          <w:szCs w:val="24"/>
        </w:rPr>
        <w:t>será utilizado o Índice de Preços ao Consumidor Ampliado (IPCA), do IBGE – Instituto Brasileiro de Geografia e Estatística.</w:t>
      </w:r>
    </w:p>
    <w:p w14:paraId="5C68886E" w14:textId="77777777" w:rsidR="00BC0BB7" w:rsidRPr="002D3B35" w:rsidRDefault="00BC0BB7" w:rsidP="00BC0BB7">
      <w:pPr>
        <w:pStyle w:val="PargrafodaLista"/>
        <w:autoSpaceDE w:val="0"/>
        <w:autoSpaceDN w:val="0"/>
        <w:adjustRightInd w:val="0"/>
        <w:spacing w:before="120" w:after="120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146BE7A" w14:textId="77777777" w:rsidR="00BC0BB7" w:rsidRPr="002D3B35" w:rsidRDefault="00BC0BB7" w:rsidP="007412A4">
      <w:pPr>
        <w:pStyle w:val="PargrafodaLista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spacing w:before="120" w:after="120"/>
        <w:jc w:val="center"/>
        <w:rPr>
          <w:rFonts w:ascii="Times New Roman" w:eastAsia="Tahoma" w:hAnsi="Times New Roman" w:cs="Times New Roman"/>
          <w:b/>
          <w:sz w:val="24"/>
          <w:szCs w:val="24"/>
        </w:rPr>
      </w:pPr>
      <w:r w:rsidRPr="002D3B35">
        <w:rPr>
          <w:rFonts w:ascii="Times New Roman" w:eastAsia="Tahoma" w:hAnsi="Times New Roman" w:cs="Times New Roman"/>
          <w:b/>
          <w:sz w:val="24"/>
          <w:szCs w:val="24"/>
        </w:rPr>
        <w:t xml:space="preserve"> CRITÉRIOS DE </w:t>
      </w:r>
      <w:r w:rsidRPr="002D3B35">
        <w:rPr>
          <w:rFonts w:ascii="Times New Roman" w:hAnsi="Times New Roman" w:cs="Times New Roman"/>
          <w:b/>
          <w:sz w:val="24"/>
          <w:szCs w:val="24"/>
        </w:rPr>
        <w:t>SELEÇÃO</w:t>
      </w:r>
      <w:r w:rsidRPr="002D3B35">
        <w:rPr>
          <w:rFonts w:ascii="Times New Roman" w:eastAsia="Tahoma" w:hAnsi="Times New Roman" w:cs="Times New Roman"/>
          <w:b/>
          <w:sz w:val="24"/>
          <w:szCs w:val="24"/>
        </w:rPr>
        <w:t xml:space="preserve"> DO FORNECEDOR</w:t>
      </w:r>
    </w:p>
    <w:p w14:paraId="020611FC" w14:textId="77777777" w:rsidR="00BC0BB7" w:rsidRPr="002D3B35" w:rsidRDefault="00BC0BB7" w:rsidP="00BC0BB7">
      <w:pPr>
        <w:pStyle w:val="PargrafodaLista"/>
        <w:spacing w:before="120" w:after="120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DECA4D9" w14:textId="77777777" w:rsidR="00BC0BB7" w:rsidRPr="002D3B35" w:rsidRDefault="00BC0BB7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 xml:space="preserve">O </w:t>
      </w:r>
      <w:r w:rsidRPr="002D3B35">
        <w:rPr>
          <w:rFonts w:ascii="Times New Roman" w:hAnsi="Times New Roman" w:cs="Times New Roman"/>
          <w:color w:val="000000"/>
          <w:sz w:val="24"/>
          <w:szCs w:val="24"/>
        </w:rPr>
        <w:t xml:space="preserve">fornecedor será selecionado por meio da realização de procedimento de dispensa de licitação com adoção do critério de menor preço, com fundamento na hipótese do </w:t>
      </w:r>
      <w:r w:rsidRPr="002D3B35">
        <w:rPr>
          <w:rFonts w:ascii="Times New Roman" w:hAnsi="Times New Roman" w:cs="Times New Roman"/>
          <w:sz w:val="24"/>
          <w:szCs w:val="24"/>
        </w:rPr>
        <w:t>art. 74, III, “f”, da Lei Federal nº 14.133/21</w:t>
      </w:r>
      <w:r w:rsidRPr="002D3B3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3A7CEA6F" w14:textId="77777777" w:rsidR="00BC0BB7" w:rsidRPr="002D3B35" w:rsidRDefault="00BC0BB7" w:rsidP="00BC0BB7">
      <w:pPr>
        <w:pStyle w:val="PargrafodaLista"/>
        <w:numPr>
          <w:ilvl w:val="1"/>
          <w:numId w:val="12"/>
        </w:numPr>
        <w:spacing w:before="120" w:after="120"/>
        <w:ind w:left="0" w:firstLine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D3B35">
        <w:rPr>
          <w:rFonts w:ascii="Times New Roman" w:hAnsi="Times New Roman" w:cs="Times New Roman"/>
          <w:color w:val="000000"/>
          <w:sz w:val="24"/>
          <w:szCs w:val="24"/>
        </w:rPr>
        <w:t>Para fins de contratação, deverá o fornecedor comprovar os seguintes requisitos de habilitação</w:t>
      </w:r>
      <w:r w:rsidRPr="002D3B35">
        <w:rPr>
          <w:rFonts w:ascii="Times New Roman" w:hAnsi="Times New Roman" w:cs="Times New Roman"/>
          <w:iCs/>
          <w:sz w:val="24"/>
          <w:szCs w:val="24"/>
        </w:rPr>
        <w:t>:</w:t>
      </w:r>
    </w:p>
    <w:p w14:paraId="653A6762" w14:textId="77777777" w:rsidR="00BC0BB7" w:rsidRPr="002D3B35" w:rsidRDefault="00BC0BB7" w:rsidP="00BC0BB7">
      <w:pPr>
        <w:pStyle w:val="PargrafodaLista"/>
        <w:numPr>
          <w:ilvl w:val="2"/>
          <w:numId w:val="12"/>
        </w:numPr>
        <w:spacing w:before="120" w:after="120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2D3B35">
        <w:rPr>
          <w:rFonts w:ascii="Times New Roman" w:hAnsi="Times New Roman" w:cs="Times New Roman"/>
          <w:b/>
          <w:iCs/>
          <w:sz w:val="24"/>
          <w:szCs w:val="24"/>
        </w:rPr>
        <w:t>Habilitações fiscal, social e trabalhista:</w:t>
      </w:r>
    </w:p>
    <w:p w14:paraId="0C9D0A40" w14:textId="77777777" w:rsidR="00BC0BB7" w:rsidRPr="002D3B35" w:rsidRDefault="00BC0BB7" w:rsidP="00BC0BB7">
      <w:pPr>
        <w:pStyle w:val="PargrafodaLista"/>
        <w:keepNext/>
        <w:keepLines/>
        <w:numPr>
          <w:ilvl w:val="0"/>
          <w:numId w:val="17"/>
        </w:numPr>
        <w:spacing w:before="120" w:after="120"/>
        <w:contextualSpacing w:val="0"/>
        <w:jc w:val="both"/>
        <w:outlineLvl w:val="0"/>
        <w:rPr>
          <w:rFonts w:ascii="Times New Roman" w:eastAsiaTheme="majorEastAsia" w:hAnsi="Times New Roman" w:cs="Times New Roman"/>
          <w:b/>
          <w:iCs/>
          <w:vanish/>
          <w:color w:val="000000"/>
          <w:sz w:val="24"/>
          <w:szCs w:val="24"/>
        </w:rPr>
      </w:pPr>
    </w:p>
    <w:p w14:paraId="7F9EDF16" w14:textId="77777777" w:rsidR="00BC0BB7" w:rsidRPr="002D3B35" w:rsidRDefault="00BC0BB7" w:rsidP="00BC0BB7">
      <w:pPr>
        <w:pStyle w:val="PargrafodaLista"/>
        <w:keepNext/>
        <w:keepLines/>
        <w:numPr>
          <w:ilvl w:val="0"/>
          <w:numId w:val="17"/>
        </w:numPr>
        <w:spacing w:before="120" w:after="120"/>
        <w:contextualSpacing w:val="0"/>
        <w:jc w:val="both"/>
        <w:outlineLvl w:val="0"/>
        <w:rPr>
          <w:rFonts w:ascii="Times New Roman" w:eastAsiaTheme="majorEastAsia" w:hAnsi="Times New Roman" w:cs="Times New Roman"/>
          <w:b/>
          <w:iCs/>
          <w:vanish/>
          <w:color w:val="000000"/>
          <w:sz w:val="24"/>
          <w:szCs w:val="24"/>
        </w:rPr>
      </w:pPr>
    </w:p>
    <w:p w14:paraId="0CE144C8" w14:textId="77777777" w:rsidR="00BC0BB7" w:rsidRPr="002D3B35" w:rsidRDefault="00BC0BB7" w:rsidP="00BC0BB7">
      <w:pPr>
        <w:pStyle w:val="PargrafodaLista"/>
        <w:keepNext/>
        <w:keepLines/>
        <w:numPr>
          <w:ilvl w:val="0"/>
          <w:numId w:val="17"/>
        </w:numPr>
        <w:spacing w:before="120" w:after="120"/>
        <w:contextualSpacing w:val="0"/>
        <w:jc w:val="both"/>
        <w:outlineLvl w:val="0"/>
        <w:rPr>
          <w:rFonts w:ascii="Times New Roman" w:eastAsiaTheme="majorEastAsia" w:hAnsi="Times New Roman" w:cs="Times New Roman"/>
          <w:b/>
          <w:iCs/>
          <w:vanish/>
          <w:color w:val="000000"/>
          <w:sz w:val="24"/>
          <w:szCs w:val="24"/>
        </w:rPr>
      </w:pPr>
    </w:p>
    <w:p w14:paraId="391874D0" w14:textId="77777777" w:rsidR="00BC0BB7" w:rsidRPr="002D3B35" w:rsidRDefault="00BC0BB7" w:rsidP="00BC0BB7">
      <w:pPr>
        <w:pStyle w:val="PargrafodaLista"/>
        <w:keepNext/>
        <w:keepLines/>
        <w:numPr>
          <w:ilvl w:val="0"/>
          <w:numId w:val="17"/>
        </w:numPr>
        <w:spacing w:before="120" w:after="120"/>
        <w:contextualSpacing w:val="0"/>
        <w:jc w:val="both"/>
        <w:outlineLvl w:val="0"/>
        <w:rPr>
          <w:rFonts w:ascii="Times New Roman" w:eastAsiaTheme="majorEastAsia" w:hAnsi="Times New Roman" w:cs="Times New Roman"/>
          <w:b/>
          <w:iCs/>
          <w:vanish/>
          <w:color w:val="000000"/>
          <w:sz w:val="24"/>
          <w:szCs w:val="24"/>
        </w:rPr>
      </w:pPr>
    </w:p>
    <w:p w14:paraId="7A462654" w14:textId="77777777" w:rsidR="00BC0BB7" w:rsidRPr="002D3B35" w:rsidRDefault="00BC0BB7" w:rsidP="00BC0BB7">
      <w:pPr>
        <w:pStyle w:val="PargrafodaLista"/>
        <w:keepNext/>
        <w:keepLines/>
        <w:numPr>
          <w:ilvl w:val="0"/>
          <w:numId w:val="17"/>
        </w:numPr>
        <w:spacing w:before="120" w:after="120"/>
        <w:contextualSpacing w:val="0"/>
        <w:jc w:val="both"/>
        <w:outlineLvl w:val="0"/>
        <w:rPr>
          <w:rFonts w:ascii="Times New Roman" w:eastAsiaTheme="majorEastAsia" w:hAnsi="Times New Roman" w:cs="Times New Roman"/>
          <w:b/>
          <w:iCs/>
          <w:vanish/>
          <w:color w:val="000000"/>
          <w:sz w:val="24"/>
          <w:szCs w:val="24"/>
        </w:rPr>
      </w:pPr>
    </w:p>
    <w:p w14:paraId="70394B64" w14:textId="77777777" w:rsidR="00BC0BB7" w:rsidRPr="002D3B35" w:rsidRDefault="00BC0BB7" w:rsidP="00BC0BB7">
      <w:pPr>
        <w:pStyle w:val="PargrafodaLista"/>
        <w:keepNext/>
        <w:keepLines/>
        <w:numPr>
          <w:ilvl w:val="1"/>
          <w:numId w:val="17"/>
        </w:numPr>
        <w:spacing w:before="120" w:after="120"/>
        <w:contextualSpacing w:val="0"/>
        <w:jc w:val="both"/>
        <w:outlineLvl w:val="0"/>
        <w:rPr>
          <w:rFonts w:ascii="Times New Roman" w:eastAsiaTheme="majorEastAsia" w:hAnsi="Times New Roman" w:cs="Times New Roman"/>
          <w:b/>
          <w:iCs/>
          <w:vanish/>
          <w:color w:val="000000"/>
          <w:sz w:val="24"/>
          <w:szCs w:val="24"/>
        </w:rPr>
      </w:pPr>
    </w:p>
    <w:p w14:paraId="610E244D" w14:textId="77777777" w:rsidR="00BC0BB7" w:rsidRPr="002D3B35" w:rsidRDefault="00BC0BB7" w:rsidP="00BC0BB7">
      <w:pPr>
        <w:pStyle w:val="PargrafodaLista"/>
        <w:keepNext/>
        <w:keepLines/>
        <w:numPr>
          <w:ilvl w:val="1"/>
          <w:numId w:val="17"/>
        </w:numPr>
        <w:spacing w:before="120" w:after="120"/>
        <w:contextualSpacing w:val="0"/>
        <w:jc w:val="both"/>
        <w:outlineLvl w:val="0"/>
        <w:rPr>
          <w:rFonts w:ascii="Times New Roman" w:eastAsiaTheme="majorEastAsia" w:hAnsi="Times New Roman" w:cs="Times New Roman"/>
          <w:b/>
          <w:iCs/>
          <w:vanish/>
          <w:color w:val="000000"/>
          <w:sz w:val="24"/>
          <w:szCs w:val="24"/>
        </w:rPr>
      </w:pPr>
    </w:p>
    <w:p w14:paraId="76938A3E" w14:textId="77777777" w:rsidR="00BC0BB7" w:rsidRPr="002D3B35" w:rsidRDefault="00BC0BB7" w:rsidP="00BC0BB7">
      <w:pPr>
        <w:pStyle w:val="PargrafodaLista"/>
        <w:keepNext/>
        <w:keepLines/>
        <w:numPr>
          <w:ilvl w:val="1"/>
          <w:numId w:val="17"/>
        </w:numPr>
        <w:spacing w:before="120" w:after="120"/>
        <w:contextualSpacing w:val="0"/>
        <w:jc w:val="both"/>
        <w:outlineLvl w:val="0"/>
        <w:rPr>
          <w:rFonts w:ascii="Times New Roman" w:eastAsiaTheme="majorEastAsia" w:hAnsi="Times New Roman" w:cs="Times New Roman"/>
          <w:b/>
          <w:iCs/>
          <w:vanish/>
          <w:color w:val="000000"/>
          <w:sz w:val="24"/>
          <w:szCs w:val="24"/>
        </w:rPr>
      </w:pPr>
    </w:p>
    <w:p w14:paraId="152B586C" w14:textId="77777777" w:rsidR="00BC0BB7" w:rsidRPr="002D3B35" w:rsidRDefault="00BC0BB7" w:rsidP="00BC0BB7">
      <w:pPr>
        <w:pStyle w:val="PargrafodaLista"/>
        <w:keepNext/>
        <w:keepLines/>
        <w:numPr>
          <w:ilvl w:val="1"/>
          <w:numId w:val="17"/>
        </w:numPr>
        <w:spacing w:before="120" w:after="120"/>
        <w:contextualSpacing w:val="0"/>
        <w:jc w:val="both"/>
        <w:outlineLvl w:val="0"/>
        <w:rPr>
          <w:rFonts w:ascii="Times New Roman" w:eastAsiaTheme="majorEastAsia" w:hAnsi="Times New Roman" w:cs="Times New Roman"/>
          <w:b/>
          <w:iCs/>
          <w:vanish/>
          <w:color w:val="000000"/>
          <w:sz w:val="24"/>
          <w:szCs w:val="24"/>
        </w:rPr>
      </w:pPr>
    </w:p>
    <w:p w14:paraId="3AEBF04A" w14:textId="77777777" w:rsidR="00BC0BB7" w:rsidRPr="002D3B35" w:rsidRDefault="00BC0BB7" w:rsidP="00BC0BB7">
      <w:pPr>
        <w:pStyle w:val="PargrafodaLista"/>
        <w:keepNext/>
        <w:keepLines/>
        <w:numPr>
          <w:ilvl w:val="2"/>
          <w:numId w:val="17"/>
        </w:numPr>
        <w:spacing w:before="120" w:after="120"/>
        <w:contextualSpacing w:val="0"/>
        <w:jc w:val="both"/>
        <w:outlineLvl w:val="0"/>
        <w:rPr>
          <w:rFonts w:ascii="Times New Roman" w:eastAsiaTheme="majorEastAsia" w:hAnsi="Times New Roman" w:cs="Times New Roman"/>
          <w:b/>
          <w:iCs/>
          <w:vanish/>
          <w:color w:val="000000"/>
          <w:sz w:val="24"/>
          <w:szCs w:val="24"/>
        </w:rPr>
      </w:pPr>
    </w:p>
    <w:p w14:paraId="086E248C" w14:textId="77777777" w:rsidR="00BC0BB7" w:rsidRPr="002D3B35" w:rsidRDefault="00BC0BB7" w:rsidP="00BC0BB7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highlight w:val="yellow"/>
        </w:rPr>
      </w:pPr>
    </w:p>
    <w:p w14:paraId="047CC44A" w14:textId="77777777" w:rsidR="00BC0BB7" w:rsidRPr="002D3B35" w:rsidRDefault="00BC0BB7" w:rsidP="00BC0BB7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highlight w:val="yellow"/>
        </w:rPr>
      </w:pPr>
    </w:p>
    <w:p w14:paraId="4182EB8D" w14:textId="77777777" w:rsidR="00BC0BB7" w:rsidRPr="002D3B35" w:rsidRDefault="00BC0BB7" w:rsidP="00BC0BB7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highlight w:val="yellow"/>
        </w:rPr>
      </w:pPr>
    </w:p>
    <w:p w14:paraId="5693618E" w14:textId="77777777" w:rsidR="00BC0BB7" w:rsidRPr="002D3B35" w:rsidRDefault="00BC0BB7" w:rsidP="00BC0BB7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highlight w:val="yellow"/>
        </w:rPr>
      </w:pPr>
    </w:p>
    <w:p w14:paraId="6F125C8D" w14:textId="77777777" w:rsidR="00BC0BB7" w:rsidRPr="002D3B35" w:rsidRDefault="00BC0BB7" w:rsidP="00BC0BB7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highlight w:val="yellow"/>
        </w:rPr>
      </w:pPr>
    </w:p>
    <w:p w14:paraId="2E757081" w14:textId="77777777" w:rsidR="00BC0BB7" w:rsidRPr="002D3B35" w:rsidRDefault="00BC0BB7" w:rsidP="00BC0BB7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highlight w:val="yellow"/>
        </w:rPr>
      </w:pPr>
    </w:p>
    <w:p w14:paraId="6A69D243" w14:textId="77777777" w:rsidR="00BC0BB7" w:rsidRPr="002D3B35" w:rsidRDefault="00BC0BB7" w:rsidP="00BC0BB7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highlight w:val="yellow"/>
        </w:rPr>
      </w:pPr>
    </w:p>
    <w:p w14:paraId="78B44687" w14:textId="77777777" w:rsidR="00BC0BB7" w:rsidRPr="002D3B35" w:rsidRDefault="00BC0BB7" w:rsidP="00BC0BB7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highlight w:val="yellow"/>
        </w:rPr>
      </w:pPr>
    </w:p>
    <w:p w14:paraId="3702A25A" w14:textId="77777777" w:rsidR="00BC0BB7" w:rsidRPr="002D3B35" w:rsidRDefault="00BC0BB7" w:rsidP="00BC0BB7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highlight w:val="yellow"/>
        </w:rPr>
      </w:pPr>
    </w:p>
    <w:p w14:paraId="7B1B3387" w14:textId="77777777" w:rsidR="00BC0BB7" w:rsidRPr="002D3B35" w:rsidRDefault="00BC0BB7" w:rsidP="00BC0BB7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highlight w:val="yellow"/>
        </w:rPr>
      </w:pPr>
    </w:p>
    <w:p w14:paraId="5D94C444" w14:textId="77777777" w:rsidR="00BC0BB7" w:rsidRPr="002D3B35" w:rsidRDefault="00BC0BB7" w:rsidP="00BC0BB7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highlight w:val="yellow"/>
        </w:rPr>
      </w:pPr>
    </w:p>
    <w:p w14:paraId="2F3A5938" w14:textId="77777777" w:rsidR="00BC0BB7" w:rsidRPr="002D3B35" w:rsidRDefault="00BC0BB7" w:rsidP="00BC0BB7">
      <w:pPr>
        <w:pStyle w:val="PargrafodaLista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highlight w:val="yellow"/>
        </w:rPr>
      </w:pPr>
    </w:p>
    <w:p w14:paraId="6C7D7E20" w14:textId="77777777" w:rsidR="00BC0BB7" w:rsidRPr="002D3B35" w:rsidRDefault="00BC0BB7" w:rsidP="00BC0BB7">
      <w:pPr>
        <w:pStyle w:val="PargrafodaLista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highlight w:val="yellow"/>
        </w:rPr>
      </w:pPr>
    </w:p>
    <w:p w14:paraId="255C8817" w14:textId="77777777" w:rsidR="00BC0BB7" w:rsidRPr="002D3B35" w:rsidRDefault="00BC0BB7" w:rsidP="00BC0BB7">
      <w:pPr>
        <w:pStyle w:val="PargrafodaLista"/>
        <w:numPr>
          <w:ilvl w:val="2"/>
          <w:numId w:val="25"/>
        </w:num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highlight w:val="yellow"/>
        </w:rPr>
      </w:pPr>
    </w:p>
    <w:p w14:paraId="69DD9493" w14:textId="77777777" w:rsidR="00BC0BB7" w:rsidRPr="002D3B35" w:rsidRDefault="00BC0BB7" w:rsidP="00BC0BB7">
      <w:pPr>
        <w:pStyle w:val="PargrafodaLista"/>
        <w:numPr>
          <w:ilvl w:val="3"/>
          <w:numId w:val="25"/>
        </w:numPr>
        <w:spacing w:after="0" w:line="240" w:lineRule="auto"/>
        <w:ind w:left="1782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Prova de inscrição no Cadastro Nacional da Pessoa Jurídica (CNPJ);</w:t>
      </w:r>
    </w:p>
    <w:p w14:paraId="7499AA69" w14:textId="77777777" w:rsidR="00BC0BB7" w:rsidRPr="002D3B35" w:rsidRDefault="00BC0BB7" w:rsidP="00BC0BB7">
      <w:pPr>
        <w:pStyle w:val="PargrafodaLista"/>
        <w:numPr>
          <w:ilvl w:val="3"/>
          <w:numId w:val="25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 da Procuradora-Geral da Fazenda Nacional.</w:t>
      </w:r>
    </w:p>
    <w:p w14:paraId="462B6446" w14:textId="77777777" w:rsidR="00BC0BB7" w:rsidRPr="002D3B35" w:rsidRDefault="00BC0BB7" w:rsidP="00BC0BB7">
      <w:pPr>
        <w:pStyle w:val="PargrafodaLista"/>
        <w:numPr>
          <w:ilvl w:val="3"/>
          <w:numId w:val="25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Prova de regularidade com o Fundo de Garantia do Tempo de Serviço (FGTS);</w:t>
      </w:r>
    </w:p>
    <w:p w14:paraId="09B29B16" w14:textId="77777777" w:rsidR="00BC0BB7" w:rsidRPr="002D3B35" w:rsidRDefault="00BC0BB7" w:rsidP="00BC0BB7">
      <w:pPr>
        <w:pStyle w:val="PargrafodaLista"/>
        <w:numPr>
          <w:ilvl w:val="3"/>
          <w:numId w:val="25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1943.</w:t>
      </w:r>
    </w:p>
    <w:p w14:paraId="23F463AD" w14:textId="77777777" w:rsidR="00BC0BB7" w:rsidRPr="002D3B35" w:rsidRDefault="00BC0BB7" w:rsidP="00BC0BB7">
      <w:pPr>
        <w:pStyle w:val="PargrafodaLista"/>
        <w:spacing w:before="120" w:after="120"/>
        <w:ind w:left="1224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14:paraId="71A09EAA" w14:textId="77777777" w:rsidR="00BC0BB7" w:rsidRPr="002D3B35" w:rsidRDefault="00BC0BB7" w:rsidP="007412A4">
      <w:pPr>
        <w:pStyle w:val="PargrafodaLista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spacing w:before="120" w:after="120"/>
        <w:jc w:val="center"/>
        <w:rPr>
          <w:rFonts w:ascii="Times New Roman" w:eastAsia="Tahoma" w:hAnsi="Times New Roman" w:cs="Times New Roman"/>
          <w:b/>
          <w:sz w:val="24"/>
          <w:szCs w:val="24"/>
        </w:rPr>
      </w:pPr>
      <w:r w:rsidRPr="002D3B35">
        <w:rPr>
          <w:rFonts w:ascii="Times New Roman" w:eastAsia="Tahoma" w:hAnsi="Times New Roman" w:cs="Times New Roman"/>
          <w:b/>
          <w:sz w:val="24"/>
          <w:szCs w:val="24"/>
        </w:rPr>
        <w:t>ESTIMATIVAS DO VALOR DA CONTRATAÇÃO</w:t>
      </w:r>
    </w:p>
    <w:p w14:paraId="39F3D027" w14:textId="77777777" w:rsidR="00BC0BB7" w:rsidRPr="002D3B35" w:rsidRDefault="00BC0BB7" w:rsidP="00BC0BB7">
      <w:pPr>
        <w:tabs>
          <w:tab w:val="left" w:pos="284"/>
        </w:tabs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59852D53" w14:textId="77777777" w:rsidR="00BC0BB7" w:rsidRPr="002D3B35" w:rsidRDefault="00BC0BB7" w:rsidP="00BC0BB7">
      <w:pPr>
        <w:pStyle w:val="PargrafodaLista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before="120" w:after="120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6528BC17" w14:textId="2D4AD56C" w:rsidR="00BC0BB7" w:rsidRPr="002D3B35" w:rsidRDefault="00BC0BB7" w:rsidP="00BC0BB7">
      <w:pPr>
        <w:numPr>
          <w:ilvl w:val="1"/>
          <w:numId w:val="23"/>
        </w:numPr>
        <w:tabs>
          <w:tab w:val="left" w:pos="284"/>
        </w:tabs>
        <w:autoSpaceDE w:val="0"/>
        <w:autoSpaceDN w:val="0"/>
        <w:adjustRightInd w:val="0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 xml:space="preserve">Valor: R$ </w:t>
      </w:r>
      <w:r w:rsidR="00206503">
        <w:rPr>
          <w:rFonts w:ascii="Times New Roman" w:hAnsi="Times New Roman" w:cs="Times New Roman"/>
          <w:sz w:val="24"/>
          <w:szCs w:val="24"/>
        </w:rPr>
        <w:t>950</w:t>
      </w:r>
      <w:r w:rsidRPr="002D3B35">
        <w:rPr>
          <w:rFonts w:ascii="Times New Roman" w:hAnsi="Times New Roman" w:cs="Times New Roman"/>
          <w:sz w:val="24"/>
          <w:szCs w:val="24"/>
        </w:rPr>
        <w:t>,00.</w:t>
      </w:r>
    </w:p>
    <w:p w14:paraId="66C4B09E" w14:textId="77777777" w:rsidR="00BC0BB7" w:rsidRPr="002D3B35" w:rsidRDefault="00BC0BB7" w:rsidP="00BC0BB7">
      <w:pPr>
        <w:spacing w:before="120" w:after="12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22B89DAE" w14:textId="77777777" w:rsidR="00BC0BB7" w:rsidRPr="002D3B35" w:rsidRDefault="00BC0BB7" w:rsidP="007412A4">
      <w:pPr>
        <w:pStyle w:val="PargrafodaLista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spacing w:before="120" w:after="120"/>
        <w:jc w:val="center"/>
        <w:rPr>
          <w:rFonts w:ascii="Times New Roman" w:eastAsia="Tahoma" w:hAnsi="Times New Roman" w:cs="Times New Roman"/>
          <w:b/>
          <w:sz w:val="24"/>
          <w:szCs w:val="24"/>
        </w:rPr>
      </w:pPr>
      <w:r w:rsidRPr="002D3B35">
        <w:rPr>
          <w:rFonts w:ascii="Times New Roman" w:eastAsia="Tahoma" w:hAnsi="Times New Roman" w:cs="Times New Roman"/>
          <w:b/>
          <w:sz w:val="24"/>
          <w:szCs w:val="24"/>
        </w:rPr>
        <w:t xml:space="preserve"> DOTAÇÃO ORÇAMENTÁRIA</w:t>
      </w:r>
    </w:p>
    <w:p w14:paraId="1F85CE7D" w14:textId="77777777" w:rsidR="00BC0BB7" w:rsidRPr="002D3B35" w:rsidRDefault="00BC0BB7" w:rsidP="00BC0BB7">
      <w:pPr>
        <w:pStyle w:val="PargrafodaLista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B4F66AD" w14:textId="77777777" w:rsidR="00BC0BB7" w:rsidRPr="002D3B35" w:rsidRDefault="00BC0BB7" w:rsidP="00BC0BB7">
      <w:pPr>
        <w:pStyle w:val="PargrafodaLista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before="120" w:after="120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  <w:bookmarkStart w:id="3" w:name="_Hlk161134535"/>
    </w:p>
    <w:bookmarkEnd w:id="0"/>
    <w:bookmarkEnd w:id="3"/>
    <w:p w14:paraId="6022EFCF" w14:textId="77777777" w:rsidR="00BC0BB7" w:rsidRPr="002D3B35" w:rsidRDefault="00BC0BB7" w:rsidP="00BC0BB7">
      <w:pPr>
        <w:numPr>
          <w:ilvl w:val="1"/>
          <w:numId w:val="23"/>
        </w:numPr>
        <w:tabs>
          <w:tab w:val="left" w:pos="284"/>
        </w:tabs>
        <w:autoSpaceDE w:val="0"/>
        <w:autoSpaceDN w:val="0"/>
        <w:adjustRightInd w:val="0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As despesas decorrentes, correrão à conta das seguintes Dotações Orçamentárias:</w:t>
      </w:r>
    </w:p>
    <w:p w14:paraId="3756C6DF" w14:textId="77777777" w:rsidR="00BC0BB7" w:rsidRPr="002D3B35" w:rsidRDefault="00BC0BB7" w:rsidP="00BC0BB7">
      <w:pPr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3.3.90.39.48 – Serviço de Seleção e Treinamento – Ficha 8;</w:t>
      </w:r>
    </w:p>
    <w:p w14:paraId="1718175B" w14:textId="77777777" w:rsidR="00BC0BB7" w:rsidRPr="002D3B35" w:rsidRDefault="00BC0BB7" w:rsidP="00BC0BB7">
      <w:pPr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Fonte de Recurso = 01.110.00 – Fonte Tesouro – Geral.</w:t>
      </w:r>
    </w:p>
    <w:p w14:paraId="1244B655" w14:textId="77777777" w:rsidR="00BC0BB7" w:rsidRPr="002D3B35" w:rsidRDefault="00BC0BB7" w:rsidP="00BC0BB7">
      <w:pPr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71139E29" w14:textId="77777777" w:rsidR="00BC0BB7" w:rsidRPr="002D3B35" w:rsidRDefault="00BC0BB7" w:rsidP="007412A4">
      <w:pPr>
        <w:pStyle w:val="PargrafodaLista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spacing w:before="120" w:after="120"/>
        <w:jc w:val="center"/>
        <w:rPr>
          <w:rFonts w:ascii="Times New Roman" w:eastAsia="Tahoma" w:hAnsi="Times New Roman" w:cs="Times New Roman"/>
          <w:b/>
          <w:sz w:val="24"/>
          <w:szCs w:val="24"/>
        </w:rPr>
      </w:pPr>
      <w:r w:rsidRPr="002D3B35">
        <w:rPr>
          <w:rFonts w:ascii="Times New Roman" w:eastAsia="Tahoma" w:hAnsi="Times New Roman" w:cs="Times New Roman"/>
          <w:b/>
          <w:sz w:val="24"/>
          <w:szCs w:val="24"/>
        </w:rPr>
        <w:t xml:space="preserve">PREVISÃO NO PLANO DE CONTRATAÇÕES ANUAL </w:t>
      </w:r>
    </w:p>
    <w:p w14:paraId="18A78F72" w14:textId="77777777" w:rsidR="00BC0BB7" w:rsidRPr="002D3B35" w:rsidRDefault="00BC0BB7" w:rsidP="00BC0BB7">
      <w:pPr>
        <w:pStyle w:val="PargrafodaLista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before="120" w:after="120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6F36C853" w14:textId="77777777" w:rsidR="00BC0BB7" w:rsidRPr="002D3B35" w:rsidRDefault="00BC0BB7" w:rsidP="007412A4">
      <w:pPr>
        <w:tabs>
          <w:tab w:val="left" w:pos="284"/>
        </w:tabs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23B01609" w14:textId="54ADDEBF" w:rsidR="00BC0BB7" w:rsidRPr="002D3B35" w:rsidRDefault="00BC0BB7" w:rsidP="00BC0BB7">
      <w:pPr>
        <w:numPr>
          <w:ilvl w:val="1"/>
          <w:numId w:val="23"/>
        </w:numPr>
        <w:tabs>
          <w:tab w:val="left" w:pos="284"/>
        </w:tabs>
        <w:autoSpaceDE w:val="0"/>
        <w:autoSpaceDN w:val="0"/>
        <w:adjustRightInd w:val="0"/>
        <w:spacing w:before="120"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D3B35">
        <w:rPr>
          <w:rFonts w:ascii="Times New Roman" w:hAnsi="Times New Roman" w:cs="Times New Roman"/>
          <w:sz w:val="24"/>
          <w:szCs w:val="24"/>
        </w:rPr>
        <w:t>O objeto deste certame consta no plano anual de contratações da Câmara Municipal de Cotia. Disponível em: &lt;</w:t>
      </w:r>
      <w:r w:rsidR="00206503" w:rsidRPr="00206503">
        <w:rPr>
          <w:rFonts w:ascii="Times New Roman" w:hAnsi="Times New Roman" w:cs="Times New Roman"/>
          <w:sz w:val="24"/>
          <w:szCs w:val="24"/>
        </w:rPr>
        <w:t>https://www.cotia.sp.leg.br/licitacoes-1/2025/plano-anual-de-contratacoes-2025</w:t>
      </w:r>
      <w:r w:rsidRPr="002D3B35">
        <w:rPr>
          <w:rFonts w:ascii="Times New Roman" w:hAnsi="Times New Roman" w:cs="Times New Roman"/>
          <w:sz w:val="24"/>
          <w:szCs w:val="24"/>
        </w:rPr>
        <w:t>&gt;.</w:t>
      </w:r>
    </w:p>
    <w:p w14:paraId="354A10BE" w14:textId="77777777" w:rsidR="00BC0BB7" w:rsidRPr="002D3B35" w:rsidRDefault="00BC0BB7" w:rsidP="00BC0BB7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01E63929" w14:textId="77777777" w:rsidR="008847E3" w:rsidRPr="002D3B35" w:rsidRDefault="008847E3" w:rsidP="00BC0BB7">
      <w:pPr>
        <w:rPr>
          <w:rFonts w:ascii="Times New Roman" w:hAnsi="Times New Roman" w:cs="Times New Roman"/>
          <w:sz w:val="24"/>
          <w:szCs w:val="24"/>
        </w:rPr>
      </w:pPr>
    </w:p>
    <w:sectPr w:rsidR="008847E3" w:rsidRPr="002D3B35" w:rsidSect="002D3B35">
      <w:headerReference w:type="default" r:id="rId8"/>
      <w:pgSz w:w="11906" w:h="16838"/>
      <w:pgMar w:top="2552" w:right="1133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3DBDA2" w14:textId="77777777" w:rsidR="001E0D94" w:rsidRDefault="001E0D94" w:rsidP="001E0D94">
      <w:pPr>
        <w:spacing w:after="0" w:line="240" w:lineRule="auto"/>
      </w:pPr>
      <w:r>
        <w:separator/>
      </w:r>
    </w:p>
  </w:endnote>
  <w:endnote w:type="continuationSeparator" w:id="0">
    <w:p w14:paraId="702AD93C" w14:textId="77777777" w:rsidR="001E0D94" w:rsidRDefault="001E0D94" w:rsidP="001E0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8688B0" w14:textId="77777777" w:rsidR="001E0D94" w:rsidRDefault="001E0D94" w:rsidP="001E0D94">
      <w:pPr>
        <w:spacing w:after="0" w:line="240" w:lineRule="auto"/>
      </w:pPr>
      <w:r>
        <w:separator/>
      </w:r>
    </w:p>
  </w:footnote>
  <w:footnote w:type="continuationSeparator" w:id="0">
    <w:p w14:paraId="686E090E" w14:textId="77777777" w:rsidR="001E0D94" w:rsidRDefault="001E0D94" w:rsidP="001E0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0BF24" w14:textId="41361073" w:rsidR="00411366" w:rsidRDefault="00411366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221D07C" wp14:editId="4AFF6270">
          <wp:simplePos x="0" y="0"/>
          <wp:positionH relativeFrom="column">
            <wp:posOffset>5381625</wp:posOffset>
          </wp:positionH>
          <wp:positionV relativeFrom="paragraph">
            <wp:posOffset>-133985</wp:posOffset>
          </wp:positionV>
          <wp:extent cx="1238250" cy="1238250"/>
          <wp:effectExtent l="0" t="0" r="0" b="0"/>
          <wp:wrapNone/>
          <wp:docPr id="32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979AD"/>
    <w:multiLevelType w:val="hybridMultilevel"/>
    <w:tmpl w:val="2C449AC6"/>
    <w:lvl w:ilvl="0" w:tplc="7C369AE0">
      <w:start w:val="1"/>
      <w:numFmt w:val="upperRoman"/>
      <w:lvlText w:val="%1."/>
      <w:lvlJc w:val="left"/>
      <w:pPr>
        <w:ind w:left="14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7145C8"/>
    <w:multiLevelType w:val="multilevel"/>
    <w:tmpl w:val="8EC234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4"/>
      </w:rPr>
    </w:lvl>
    <w:lvl w:ilvl="2">
      <w:start w:val="1"/>
      <w:numFmt w:val="lowerLetter"/>
      <w:lvlText w:val="%3)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8317504"/>
    <w:multiLevelType w:val="hybridMultilevel"/>
    <w:tmpl w:val="EFDE9C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856CE"/>
    <w:multiLevelType w:val="multilevel"/>
    <w:tmpl w:val="49FE2C34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6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 w15:restartNumberingAfterBreak="0">
    <w:nsid w:val="0E7D048B"/>
    <w:multiLevelType w:val="multilevel"/>
    <w:tmpl w:val="D98C4E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1C85BB2"/>
    <w:multiLevelType w:val="multilevel"/>
    <w:tmpl w:val="328E03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2CD7A86"/>
    <w:multiLevelType w:val="multilevel"/>
    <w:tmpl w:val="8C7AB9A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i w:val="0"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  <w:i w:val="0"/>
        <w:color w:val="auto"/>
        <w:sz w:val="24"/>
        <w:szCs w:val="20"/>
      </w:rPr>
    </w:lvl>
    <w:lvl w:ilvl="3">
      <w:start w:val="1"/>
      <w:numFmt w:val="upperRoman"/>
      <w:lvlText w:val="%4."/>
      <w:lvlJc w:val="right"/>
      <w:pPr>
        <w:ind w:left="2491" w:hanging="648"/>
      </w:pPr>
      <w:rPr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B7E6229"/>
    <w:multiLevelType w:val="hybridMultilevel"/>
    <w:tmpl w:val="383840AE"/>
    <w:lvl w:ilvl="0" w:tplc="0416001B">
      <w:start w:val="1"/>
      <w:numFmt w:val="lowerRoman"/>
      <w:lvlText w:val="%1."/>
      <w:lvlJc w:val="right"/>
      <w:pPr>
        <w:ind w:left="1800" w:hanging="360"/>
      </w:p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>
      <w:start w:val="1"/>
      <w:numFmt w:val="lowerRoman"/>
      <w:lvlText w:val="%3."/>
      <w:lvlJc w:val="right"/>
      <w:pPr>
        <w:ind w:left="3240" w:hanging="180"/>
      </w:pPr>
    </w:lvl>
    <w:lvl w:ilvl="3" w:tplc="0416000F">
      <w:start w:val="1"/>
      <w:numFmt w:val="decimal"/>
      <w:lvlText w:val="%4."/>
      <w:lvlJc w:val="left"/>
      <w:pPr>
        <w:ind w:left="3960" w:hanging="360"/>
      </w:pPr>
    </w:lvl>
    <w:lvl w:ilvl="4" w:tplc="04160019">
      <w:start w:val="1"/>
      <w:numFmt w:val="lowerLetter"/>
      <w:lvlText w:val="%5."/>
      <w:lvlJc w:val="left"/>
      <w:pPr>
        <w:ind w:left="4680" w:hanging="360"/>
      </w:pPr>
    </w:lvl>
    <w:lvl w:ilvl="5" w:tplc="0416001B">
      <w:start w:val="1"/>
      <w:numFmt w:val="lowerRoman"/>
      <w:lvlText w:val="%6."/>
      <w:lvlJc w:val="right"/>
      <w:pPr>
        <w:ind w:left="5400" w:hanging="180"/>
      </w:pPr>
    </w:lvl>
    <w:lvl w:ilvl="6" w:tplc="0416000F">
      <w:start w:val="1"/>
      <w:numFmt w:val="decimal"/>
      <w:lvlText w:val="%7."/>
      <w:lvlJc w:val="left"/>
      <w:pPr>
        <w:ind w:left="6120" w:hanging="360"/>
      </w:pPr>
    </w:lvl>
    <w:lvl w:ilvl="7" w:tplc="04160019">
      <w:start w:val="1"/>
      <w:numFmt w:val="lowerLetter"/>
      <w:lvlText w:val="%8."/>
      <w:lvlJc w:val="left"/>
      <w:pPr>
        <w:ind w:left="6840" w:hanging="360"/>
      </w:pPr>
    </w:lvl>
    <w:lvl w:ilvl="8" w:tplc="0416001B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D5C100D"/>
    <w:multiLevelType w:val="multilevel"/>
    <w:tmpl w:val="AB3A7748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ascii="Arial" w:hAnsi="Arial" w:cs="Arial" w:hint="default"/>
        <w:b/>
        <w:i w:val="0"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  <w:i w:val="0"/>
        <w:color w:val="auto"/>
        <w:sz w:val="24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0DA7441"/>
    <w:multiLevelType w:val="hybridMultilevel"/>
    <w:tmpl w:val="2C449AC6"/>
    <w:lvl w:ilvl="0" w:tplc="7C369AE0">
      <w:start w:val="1"/>
      <w:numFmt w:val="upperRoman"/>
      <w:lvlText w:val="%1."/>
      <w:lvlJc w:val="left"/>
      <w:pPr>
        <w:ind w:left="78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6B5647"/>
    <w:multiLevelType w:val="hybridMultilevel"/>
    <w:tmpl w:val="EFDE9C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3D00E4"/>
    <w:multiLevelType w:val="multilevel"/>
    <w:tmpl w:val="A490D8FE"/>
    <w:lvl w:ilvl="0">
      <w:start w:val="12"/>
      <w:numFmt w:val="decimal"/>
      <w:lvlText w:val="%1."/>
      <w:lvlJc w:val="left"/>
      <w:pPr>
        <w:ind w:left="566" w:firstLine="0"/>
      </w:pPr>
      <w:rPr>
        <w:rFonts w:ascii="Arial" w:eastAsia="Bookman Old Style" w:hAnsi="Arial" w:cs="Arial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1104" w:firstLine="0"/>
      </w:pPr>
      <w:rPr>
        <w:rFonts w:ascii="Times New Roman" w:eastAsia="Bookman Old Style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decimal"/>
      <w:lvlText w:val="%1.%2.%3."/>
      <w:lvlJc w:val="left"/>
      <w:pPr>
        <w:ind w:left="1739" w:firstLine="0"/>
      </w:pPr>
      <w:rPr>
        <w:rFonts w:ascii="Arial" w:eastAsia="Bookman Old Style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1.%2.%3.%4."/>
      <w:lvlJc w:val="left"/>
      <w:pPr>
        <w:ind w:left="2551" w:firstLine="0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213" w:firstLine="0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2933" w:firstLine="0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653" w:firstLine="0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373" w:firstLine="0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093" w:firstLine="0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3CF66B47"/>
    <w:multiLevelType w:val="multilevel"/>
    <w:tmpl w:val="B0D8F0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13B319F"/>
    <w:multiLevelType w:val="multilevel"/>
    <w:tmpl w:val="ED989896"/>
    <w:lvl w:ilvl="0">
      <w:start w:val="1"/>
      <w:numFmt w:val="decimal"/>
      <w:lvlText w:val="%1."/>
      <w:lvlJc w:val="left"/>
      <w:pPr>
        <w:ind w:left="566"/>
      </w:pPr>
      <w:rPr>
        <w:rFonts w:ascii="Arial" w:eastAsia="Bookman Old Style" w:hAnsi="Arial" w:cs="Arial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103"/>
      </w:pPr>
      <w:rPr>
        <w:rFonts w:ascii="Times New Roman" w:eastAsia="Bookman Old Style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701"/>
      </w:pPr>
      <w:rPr>
        <w:rFonts w:ascii="Times New Roman" w:eastAsia="Bookman Old Style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2835"/>
      </w:pPr>
      <w:rPr>
        <w:rFonts w:ascii="Times New Roman" w:eastAsia="Bookman Old Style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1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3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5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7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09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E670BE9"/>
    <w:multiLevelType w:val="hybridMultilevel"/>
    <w:tmpl w:val="EFDE9C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861F1E"/>
    <w:multiLevelType w:val="multilevel"/>
    <w:tmpl w:val="8C7AB9A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i w:val="0"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  <w:i w:val="0"/>
        <w:color w:val="auto"/>
        <w:sz w:val="24"/>
        <w:szCs w:val="20"/>
      </w:rPr>
    </w:lvl>
    <w:lvl w:ilvl="3">
      <w:start w:val="1"/>
      <w:numFmt w:val="upperRoman"/>
      <w:lvlText w:val="%4."/>
      <w:lvlJc w:val="right"/>
      <w:pPr>
        <w:ind w:left="2491" w:hanging="648"/>
      </w:pPr>
      <w:rPr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2F718C5"/>
    <w:multiLevelType w:val="multilevel"/>
    <w:tmpl w:val="EE0CD9AE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28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7" w15:restartNumberingAfterBreak="0">
    <w:nsid w:val="6009749F"/>
    <w:multiLevelType w:val="multilevel"/>
    <w:tmpl w:val="8A6E3A9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D1D45ED"/>
    <w:multiLevelType w:val="multilevel"/>
    <w:tmpl w:val="BB285D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EF748C6"/>
    <w:multiLevelType w:val="multilevel"/>
    <w:tmpl w:val="B0D8F0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F844CB5"/>
    <w:multiLevelType w:val="multilevel"/>
    <w:tmpl w:val="B0D8F0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6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4"/>
  </w:num>
  <w:num w:numId="11">
    <w:abstractNumId w:val="20"/>
  </w:num>
  <w:num w:numId="12">
    <w:abstractNumId w:val="19"/>
  </w:num>
  <w:num w:numId="13">
    <w:abstractNumId w:val="18"/>
  </w:num>
  <w:num w:numId="14">
    <w:abstractNumId w:val="5"/>
  </w:num>
  <w:num w:numId="15">
    <w:abstractNumId w:val="17"/>
  </w:num>
  <w:num w:numId="16">
    <w:abstractNumId w:val="9"/>
  </w:num>
  <w:num w:numId="17">
    <w:abstractNumId w:val="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5"/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11"/>
  </w:num>
  <w:num w:numId="24">
    <w:abstractNumId w:val="1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545"/>
    <w:rsid w:val="00014324"/>
    <w:rsid w:val="00086B5B"/>
    <w:rsid w:val="00093BF1"/>
    <w:rsid w:val="00102545"/>
    <w:rsid w:val="001E0D94"/>
    <w:rsid w:val="00206503"/>
    <w:rsid w:val="00281FA9"/>
    <w:rsid w:val="002D3B35"/>
    <w:rsid w:val="0033259B"/>
    <w:rsid w:val="00380A15"/>
    <w:rsid w:val="003B4799"/>
    <w:rsid w:val="003B627E"/>
    <w:rsid w:val="003F4D33"/>
    <w:rsid w:val="00411366"/>
    <w:rsid w:val="004519D9"/>
    <w:rsid w:val="005000CF"/>
    <w:rsid w:val="005560B8"/>
    <w:rsid w:val="00567394"/>
    <w:rsid w:val="005C1DF5"/>
    <w:rsid w:val="007412A4"/>
    <w:rsid w:val="0078567B"/>
    <w:rsid w:val="007A257C"/>
    <w:rsid w:val="007E1C91"/>
    <w:rsid w:val="00815C53"/>
    <w:rsid w:val="008847E3"/>
    <w:rsid w:val="00891F45"/>
    <w:rsid w:val="008C36AF"/>
    <w:rsid w:val="00950C4E"/>
    <w:rsid w:val="00993128"/>
    <w:rsid w:val="00994B3C"/>
    <w:rsid w:val="00995364"/>
    <w:rsid w:val="0099783B"/>
    <w:rsid w:val="009B0EE1"/>
    <w:rsid w:val="00A73A7C"/>
    <w:rsid w:val="00AA3CC3"/>
    <w:rsid w:val="00AD1D99"/>
    <w:rsid w:val="00B4577F"/>
    <w:rsid w:val="00BC0BB7"/>
    <w:rsid w:val="00BE67EF"/>
    <w:rsid w:val="00C74804"/>
    <w:rsid w:val="00CC529A"/>
    <w:rsid w:val="00D458C5"/>
    <w:rsid w:val="00DA465D"/>
    <w:rsid w:val="00EB4258"/>
    <w:rsid w:val="00F20147"/>
    <w:rsid w:val="00F41F04"/>
    <w:rsid w:val="00FA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127C6EEB"/>
  <w15:chartTrackingRefBased/>
  <w15:docId w15:val="{AA1EDBDC-414D-42AC-A961-9866C7713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2545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BE67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02545"/>
    <w:pPr>
      <w:ind w:left="720"/>
      <w:contextualSpacing/>
    </w:pPr>
  </w:style>
  <w:style w:type="paragraph" w:customStyle="1" w:styleId="Default">
    <w:name w:val="Default"/>
    <w:rsid w:val="0010254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Nivel1">
    <w:name w:val="Nivel1"/>
    <w:basedOn w:val="Ttulo1"/>
    <w:next w:val="Normal"/>
    <w:qFormat/>
    <w:rsid w:val="00BE67EF"/>
    <w:pPr>
      <w:numPr>
        <w:numId w:val="17"/>
      </w:numPr>
      <w:tabs>
        <w:tab w:val="num" w:pos="360"/>
      </w:tabs>
      <w:spacing w:before="480" w:after="120"/>
      <w:ind w:left="0" w:firstLine="0"/>
      <w:jc w:val="both"/>
    </w:pPr>
    <w:rPr>
      <w:rFonts w:ascii="Arial" w:hAnsi="Arial" w:cs="Arial"/>
      <w:b/>
      <w:color w:val="000000"/>
    </w:rPr>
  </w:style>
  <w:style w:type="character" w:customStyle="1" w:styleId="Ttulo1Char">
    <w:name w:val="Título 1 Char"/>
    <w:basedOn w:val="Fontepargpadro"/>
    <w:link w:val="Ttulo1"/>
    <w:uiPriority w:val="9"/>
    <w:rsid w:val="00BE67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">
    <w:name w:val="header"/>
    <w:basedOn w:val="Normal"/>
    <w:link w:val="CabealhoChar"/>
    <w:uiPriority w:val="99"/>
    <w:unhideWhenUsed/>
    <w:rsid w:val="001E0D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0D94"/>
  </w:style>
  <w:style w:type="paragraph" w:styleId="Rodap">
    <w:name w:val="footer"/>
    <w:basedOn w:val="Normal"/>
    <w:link w:val="RodapChar"/>
    <w:uiPriority w:val="99"/>
    <w:unhideWhenUsed/>
    <w:rsid w:val="001E0D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0D94"/>
  </w:style>
  <w:style w:type="paragraph" w:styleId="Textodebalo">
    <w:name w:val="Balloon Text"/>
    <w:basedOn w:val="Normal"/>
    <w:link w:val="TextodebaloChar"/>
    <w:uiPriority w:val="99"/>
    <w:semiHidden/>
    <w:unhideWhenUsed/>
    <w:rsid w:val="00FA02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0216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link w:val="SubttuloChar"/>
    <w:uiPriority w:val="11"/>
    <w:qFormat/>
    <w:rsid w:val="00093BF1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093BF1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69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AA160-3A12-4080-8F44-5E99EEFD9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1395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8914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Moises Vinicius T. Silva</dc:creator>
  <cp:keywords/>
  <dc:description/>
  <cp:lastModifiedBy>Moises Vinicius T. Silva</cp:lastModifiedBy>
  <cp:revision>4</cp:revision>
  <cp:lastPrinted>2025-04-08T12:44:00Z</cp:lastPrinted>
  <dcterms:created xsi:type="dcterms:W3CDTF">2025-04-08T12:22:00Z</dcterms:created>
  <dcterms:modified xsi:type="dcterms:W3CDTF">2025-04-08T14:04:00Z</dcterms:modified>
</cp:coreProperties>
</file>