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3135" w14:textId="35AB5C21" w:rsidR="00B4753C" w:rsidRPr="00AA6134" w:rsidRDefault="00497FE2" w:rsidP="00D44654">
      <w:pPr>
        <w:pStyle w:val="Ttulo4"/>
        <w:rPr>
          <w:color w:val="000000" w:themeColor="text1"/>
          <w:sz w:val="22"/>
          <w:szCs w:val="22"/>
        </w:rPr>
      </w:pPr>
      <w:r w:rsidRPr="00AA6134">
        <w:rPr>
          <w:color w:val="000000" w:themeColor="text1"/>
          <w:sz w:val="22"/>
          <w:szCs w:val="22"/>
        </w:rPr>
        <w:t>Aviso</w:t>
      </w:r>
      <w:r w:rsidRPr="00AA6134">
        <w:rPr>
          <w:color w:val="000000" w:themeColor="text1"/>
          <w:spacing w:val="-7"/>
          <w:sz w:val="22"/>
          <w:szCs w:val="22"/>
        </w:rPr>
        <w:t xml:space="preserve"> </w:t>
      </w:r>
      <w:r w:rsidRPr="00AA6134">
        <w:rPr>
          <w:color w:val="000000" w:themeColor="text1"/>
          <w:sz w:val="22"/>
          <w:szCs w:val="22"/>
        </w:rPr>
        <w:t>de</w:t>
      </w:r>
      <w:r w:rsidRPr="00AA6134">
        <w:rPr>
          <w:color w:val="000000" w:themeColor="text1"/>
          <w:spacing w:val="-5"/>
          <w:sz w:val="22"/>
          <w:szCs w:val="22"/>
        </w:rPr>
        <w:t xml:space="preserve"> </w:t>
      </w:r>
      <w:r w:rsidRPr="00AA6134">
        <w:rPr>
          <w:color w:val="000000" w:themeColor="text1"/>
          <w:sz w:val="22"/>
          <w:szCs w:val="22"/>
        </w:rPr>
        <w:t>Dispensa</w:t>
      </w:r>
      <w:r w:rsidRPr="00AA6134">
        <w:rPr>
          <w:color w:val="000000" w:themeColor="text1"/>
          <w:spacing w:val="-7"/>
          <w:sz w:val="22"/>
          <w:szCs w:val="22"/>
        </w:rPr>
        <w:t xml:space="preserve"> </w:t>
      </w:r>
      <w:r w:rsidRPr="00AA6134">
        <w:rPr>
          <w:color w:val="000000" w:themeColor="text1"/>
          <w:spacing w:val="-2"/>
          <w:sz w:val="22"/>
          <w:szCs w:val="22"/>
        </w:rPr>
        <w:t xml:space="preserve">Eletrônica </w:t>
      </w:r>
      <w:r w:rsidRPr="00AA6134">
        <w:rPr>
          <w:color w:val="000000" w:themeColor="text1"/>
          <w:sz w:val="22"/>
          <w:szCs w:val="22"/>
        </w:rPr>
        <w:t>Nº</w:t>
      </w:r>
      <w:r w:rsidRPr="00AA6134">
        <w:rPr>
          <w:color w:val="000000" w:themeColor="text1"/>
          <w:spacing w:val="-12"/>
          <w:sz w:val="22"/>
          <w:szCs w:val="22"/>
        </w:rPr>
        <w:t xml:space="preserve"> </w:t>
      </w:r>
      <w:r w:rsidR="00435963" w:rsidRPr="00AA6134">
        <w:rPr>
          <w:color w:val="000000" w:themeColor="text1"/>
          <w:spacing w:val="-12"/>
          <w:sz w:val="22"/>
          <w:szCs w:val="22"/>
        </w:rPr>
        <w:t>10</w:t>
      </w:r>
      <w:r w:rsidRPr="00AA6134">
        <w:rPr>
          <w:color w:val="000000" w:themeColor="text1"/>
          <w:sz w:val="22"/>
          <w:szCs w:val="22"/>
        </w:rPr>
        <w:t>/202</w:t>
      </w:r>
      <w:r w:rsidR="00435963" w:rsidRPr="00AA6134">
        <w:rPr>
          <w:color w:val="000000" w:themeColor="text1"/>
          <w:sz w:val="22"/>
          <w:szCs w:val="22"/>
        </w:rPr>
        <w:t>6</w:t>
      </w:r>
    </w:p>
    <w:p w14:paraId="293D2DE5" w14:textId="439FDFCB" w:rsidR="00B4753C" w:rsidRPr="00AA6134" w:rsidRDefault="00497FE2" w:rsidP="00D44654">
      <w:pPr>
        <w:pStyle w:val="Ttulo4"/>
        <w:rPr>
          <w:color w:val="000000" w:themeColor="text1"/>
          <w:sz w:val="22"/>
          <w:szCs w:val="22"/>
        </w:rPr>
      </w:pPr>
      <w:r w:rsidRPr="00AA6134">
        <w:rPr>
          <w:color w:val="000000" w:themeColor="text1"/>
          <w:sz w:val="22"/>
          <w:szCs w:val="22"/>
        </w:rPr>
        <w:t>Processo</w:t>
      </w:r>
      <w:r w:rsidRPr="00AA6134">
        <w:rPr>
          <w:color w:val="000000" w:themeColor="text1"/>
          <w:spacing w:val="-8"/>
          <w:sz w:val="22"/>
          <w:szCs w:val="22"/>
        </w:rPr>
        <w:t xml:space="preserve"> </w:t>
      </w:r>
      <w:r w:rsidRPr="00AA6134">
        <w:rPr>
          <w:color w:val="000000" w:themeColor="text1"/>
          <w:sz w:val="22"/>
          <w:szCs w:val="22"/>
        </w:rPr>
        <w:t>n°</w:t>
      </w:r>
      <w:r w:rsidRPr="00AA6134">
        <w:rPr>
          <w:color w:val="000000" w:themeColor="text1"/>
          <w:spacing w:val="-4"/>
          <w:sz w:val="22"/>
          <w:szCs w:val="22"/>
        </w:rPr>
        <w:t xml:space="preserve"> </w:t>
      </w:r>
      <w:r w:rsidR="00435963" w:rsidRPr="00AA6134">
        <w:rPr>
          <w:color w:val="000000" w:themeColor="text1"/>
          <w:spacing w:val="-4"/>
          <w:sz w:val="22"/>
          <w:szCs w:val="22"/>
        </w:rPr>
        <w:t>13</w:t>
      </w:r>
      <w:r w:rsidRPr="00AA6134">
        <w:rPr>
          <w:color w:val="000000" w:themeColor="text1"/>
          <w:sz w:val="22"/>
          <w:szCs w:val="22"/>
        </w:rPr>
        <w:t>/202</w:t>
      </w:r>
      <w:r w:rsidR="00435963" w:rsidRPr="00AA6134">
        <w:rPr>
          <w:color w:val="000000" w:themeColor="text1"/>
          <w:sz w:val="22"/>
          <w:szCs w:val="22"/>
        </w:rPr>
        <w:t>6</w:t>
      </w:r>
    </w:p>
    <w:p w14:paraId="4CC582E2" w14:textId="77777777" w:rsidR="001924BC" w:rsidRPr="00AA6134" w:rsidRDefault="001924BC" w:rsidP="00D44654">
      <w:pPr>
        <w:pStyle w:val="Ttulo4"/>
        <w:rPr>
          <w:color w:val="000000" w:themeColor="text1"/>
          <w:sz w:val="22"/>
          <w:szCs w:val="22"/>
        </w:rPr>
      </w:pPr>
    </w:p>
    <w:p w14:paraId="700C14B6" w14:textId="57E299C6" w:rsidR="00B4753C" w:rsidRPr="007463FC" w:rsidRDefault="00497FE2" w:rsidP="00D44654">
      <w:pPr>
        <w:pStyle w:val="Corpodetexto"/>
        <w:tabs>
          <w:tab w:val="left" w:pos="8080"/>
        </w:tabs>
        <w:ind w:left="57"/>
        <w:rPr>
          <w:rFonts w:ascii="Arial" w:hAnsi="Arial" w:cs="Arial"/>
          <w:sz w:val="22"/>
          <w:szCs w:val="22"/>
        </w:rPr>
      </w:pPr>
      <w:r w:rsidRPr="007463FC">
        <w:rPr>
          <w:rFonts w:ascii="Arial" w:hAnsi="Arial" w:cs="Arial"/>
          <w:sz w:val="22"/>
          <w:szCs w:val="22"/>
        </w:rPr>
        <w:t>A</w:t>
      </w:r>
      <w:r w:rsidRPr="007463FC">
        <w:rPr>
          <w:rFonts w:ascii="Arial" w:hAnsi="Arial" w:cs="Arial"/>
          <w:bCs/>
          <w:sz w:val="22"/>
          <w:szCs w:val="22"/>
        </w:rPr>
        <w:t xml:space="preserve"> </w:t>
      </w:r>
      <w:r w:rsidRPr="007463FC">
        <w:rPr>
          <w:rFonts w:ascii="Arial" w:hAnsi="Arial" w:cs="Arial"/>
          <w:sz w:val="22"/>
          <w:szCs w:val="22"/>
        </w:rPr>
        <w:t xml:space="preserve">Associação de Apoio </w:t>
      </w:r>
      <w:r w:rsidR="00C92B98" w:rsidRPr="007463FC">
        <w:rPr>
          <w:rFonts w:ascii="Arial" w:hAnsi="Arial" w:cs="Arial"/>
          <w:sz w:val="22"/>
          <w:szCs w:val="22"/>
        </w:rPr>
        <w:t xml:space="preserve">da </w:t>
      </w:r>
      <w:r w:rsidR="00136EB5" w:rsidRPr="007463FC">
        <w:rPr>
          <w:rFonts w:ascii="Arial" w:hAnsi="Arial" w:cs="Arial"/>
          <w:sz w:val="22"/>
          <w:szCs w:val="22"/>
        </w:rPr>
        <w:t xml:space="preserve">Escola </w:t>
      </w:r>
      <w:r w:rsidR="00C92B98" w:rsidRPr="007463FC">
        <w:rPr>
          <w:rFonts w:ascii="Arial" w:hAnsi="Arial" w:cs="Arial"/>
          <w:sz w:val="22"/>
          <w:szCs w:val="22"/>
        </w:rPr>
        <w:t xml:space="preserve">Municipal </w:t>
      </w:r>
      <w:r w:rsidR="00D2637A" w:rsidRPr="007463FC">
        <w:rPr>
          <w:rFonts w:ascii="Arial" w:hAnsi="Arial" w:cs="Arial"/>
          <w:sz w:val="22"/>
          <w:szCs w:val="22"/>
        </w:rPr>
        <w:t xml:space="preserve">Professora </w:t>
      </w:r>
      <w:r w:rsidR="00136EB5" w:rsidRPr="007463FC">
        <w:rPr>
          <w:rFonts w:ascii="Arial" w:hAnsi="Arial" w:cs="Arial"/>
          <w:sz w:val="22"/>
          <w:szCs w:val="22"/>
        </w:rPr>
        <w:t>Adélia Aguiar Barbosa</w:t>
      </w:r>
      <w:r w:rsidRPr="007463FC">
        <w:rPr>
          <w:rFonts w:ascii="Arial" w:hAnsi="Arial" w:cs="Arial"/>
          <w:sz w:val="22"/>
          <w:szCs w:val="22"/>
        </w:rPr>
        <w:t xml:space="preserve">, torna público que fará realizar Dispensa Eletrônica para os </w:t>
      </w:r>
      <w:r w:rsidR="007463FC">
        <w:rPr>
          <w:rFonts w:ascii="Arial" w:hAnsi="Arial" w:cs="Arial"/>
          <w:sz w:val="22"/>
          <w:szCs w:val="22"/>
        </w:rPr>
        <w:t xml:space="preserve">equipamentos e </w:t>
      </w:r>
      <w:r w:rsidRPr="007463FC">
        <w:rPr>
          <w:rFonts w:ascii="Arial" w:hAnsi="Arial" w:cs="Arial"/>
          <w:sz w:val="22"/>
          <w:szCs w:val="22"/>
        </w:rPr>
        <w:t>serviços com base nos termos da Lei nº 14.133, de 1º de abril de 2021 e demais legislação aplicável.</w:t>
      </w:r>
    </w:p>
    <w:p w14:paraId="2417370D" w14:textId="5A41DB09" w:rsidR="00B4753C" w:rsidRPr="00AA6134" w:rsidRDefault="00497FE2" w:rsidP="00D44654">
      <w:pPr>
        <w:pStyle w:val="Corpodetexto"/>
        <w:tabs>
          <w:tab w:val="left" w:pos="8080"/>
        </w:tabs>
        <w:ind w:left="57"/>
        <w:jc w:val="left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7463FC">
        <w:rPr>
          <w:rFonts w:ascii="Arial" w:hAnsi="Arial" w:cs="Arial"/>
          <w:sz w:val="22"/>
          <w:szCs w:val="22"/>
        </w:rPr>
        <w:t>Data</w:t>
      </w:r>
      <w:r w:rsidRPr="007463FC">
        <w:rPr>
          <w:rFonts w:ascii="Arial" w:hAnsi="Arial" w:cs="Arial"/>
          <w:spacing w:val="-10"/>
          <w:sz w:val="22"/>
          <w:szCs w:val="22"/>
        </w:rPr>
        <w:t xml:space="preserve"> </w:t>
      </w:r>
      <w:r w:rsidRPr="007463FC">
        <w:rPr>
          <w:rFonts w:ascii="Arial" w:hAnsi="Arial" w:cs="Arial"/>
          <w:sz w:val="22"/>
          <w:szCs w:val="22"/>
        </w:rPr>
        <w:t xml:space="preserve">prevista da sessão: </w:t>
      </w:r>
      <w:r w:rsidR="00AA6134"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07</w:t>
      </w:r>
      <w:r w:rsidR="00092A91"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/0</w:t>
      </w:r>
      <w:r w:rsidR="00AA6134"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7</w:t>
      </w:r>
      <w:r w:rsidR="00092A91"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/202</w:t>
      </w:r>
      <w:r w:rsidR="00BF1D11"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6</w:t>
      </w:r>
      <w:r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.</w:t>
      </w:r>
      <w:r w:rsidRPr="00AA6134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</w:t>
      </w:r>
    </w:p>
    <w:p w14:paraId="04A48408" w14:textId="0FD13463" w:rsidR="00B4753C" w:rsidRPr="007463FC" w:rsidRDefault="00497FE2" w:rsidP="00D44654">
      <w:pPr>
        <w:pStyle w:val="Corpodetexto"/>
        <w:tabs>
          <w:tab w:val="left" w:pos="8080"/>
        </w:tabs>
        <w:ind w:left="57"/>
        <w:jc w:val="left"/>
        <w:rPr>
          <w:rFonts w:ascii="Arial" w:hAnsi="Arial" w:cs="Arial"/>
          <w:sz w:val="22"/>
          <w:szCs w:val="22"/>
          <w:lang w:val="pt-BR"/>
        </w:rPr>
      </w:pPr>
      <w:r w:rsidRPr="00AA6134">
        <w:rPr>
          <w:rFonts w:ascii="Arial" w:hAnsi="Arial" w:cs="Arial"/>
          <w:color w:val="000000" w:themeColor="text1"/>
          <w:sz w:val="22"/>
          <w:szCs w:val="22"/>
        </w:rPr>
        <w:t>Horário</w:t>
      </w:r>
      <w:r w:rsidRPr="00AA6134">
        <w:rPr>
          <w:rFonts w:ascii="Arial" w:hAnsi="Arial" w:cs="Arial"/>
          <w:color w:val="000000" w:themeColor="text1"/>
          <w:spacing w:val="-7"/>
          <w:sz w:val="22"/>
          <w:szCs w:val="22"/>
        </w:rPr>
        <w:t xml:space="preserve"> </w:t>
      </w:r>
      <w:r w:rsidRPr="00AA6134">
        <w:rPr>
          <w:rFonts w:ascii="Arial" w:hAnsi="Arial" w:cs="Arial"/>
          <w:color w:val="000000" w:themeColor="text1"/>
          <w:sz w:val="22"/>
          <w:szCs w:val="22"/>
        </w:rPr>
        <w:t>de</w:t>
      </w:r>
      <w:r w:rsidRPr="00AA6134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A6134">
        <w:rPr>
          <w:rFonts w:ascii="Arial" w:hAnsi="Arial" w:cs="Arial"/>
          <w:color w:val="000000" w:themeColor="text1"/>
          <w:sz w:val="22"/>
          <w:szCs w:val="22"/>
        </w:rPr>
        <w:t>início</w:t>
      </w:r>
      <w:r w:rsidRPr="00AA6134">
        <w:rPr>
          <w:rFonts w:ascii="Arial" w:hAnsi="Arial" w:cs="Arial"/>
          <w:color w:val="000000" w:themeColor="text1"/>
          <w:spacing w:val="-6"/>
          <w:sz w:val="22"/>
          <w:szCs w:val="22"/>
        </w:rPr>
        <w:t xml:space="preserve"> </w:t>
      </w:r>
      <w:r w:rsidRPr="00AA6134">
        <w:rPr>
          <w:rFonts w:ascii="Arial" w:hAnsi="Arial" w:cs="Arial"/>
          <w:color w:val="000000" w:themeColor="text1"/>
          <w:sz w:val="22"/>
          <w:szCs w:val="22"/>
        </w:rPr>
        <w:t>da</w:t>
      </w:r>
      <w:r w:rsidRPr="00AA6134">
        <w:rPr>
          <w:rFonts w:ascii="Arial" w:hAnsi="Arial" w:cs="Arial"/>
          <w:color w:val="000000" w:themeColor="text1"/>
          <w:spacing w:val="-9"/>
          <w:sz w:val="22"/>
          <w:szCs w:val="22"/>
        </w:rPr>
        <w:t xml:space="preserve"> </w:t>
      </w:r>
      <w:r w:rsidRPr="00AA6134">
        <w:rPr>
          <w:rFonts w:ascii="Arial" w:hAnsi="Arial" w:cs="Arial"/>
          <w:color w:val="000000" w:themeColor="text1"/>
          <w:sz w:val="22"/>
          <w:szCs w:val="22"/>
        </w:rPr>
        <w:t>Fase</w:t>
      </w:r>
      <w:r w:rsidRPr="00AA6134">
        <w:rPr>
          <w:rFonts w:ascii="Arial" w:hAnsi="Arial" w:cs="Arial"/>
          <w:color w:val="000000" w:themeColor="text1"/>
          <w:spacing w:val="-7"/>
          <w:sz w:val="22"/>
          <w:szCs w:val="22"/>
        </w:rPr>
        <w:t xml:space="preserve"> </w:t>
      </w:r>
      <w:r w:rsidRPr="00AA6134">
        <w:rPr>
          <w:rFonts w:ascii="Arial" w:hAnsi="Arial" w:cs="Arial"/>
          <w:color w:val="000000" w:themeColor="text1"/>
          <w:sz w:val="22"/>
          <w:szCs w:val="22"/>
        </w:rPr>
        <w:t>de</w:t>
      </w:r>
      <w:r w:rsidRPr="00AA6134">
        <w:rPr>
          <w:rFonts w:ascii="Arial" w:hAnsi="Arial" w:cs="Arial"/>
          <w:color w:val="000000" w:themeColor="text1"/>
          <w:spacing w:val="-12"/>
          <w:sz w:val="22"/>
          <w:szCs w:val="22"/>
        </w:rPr>
        <w:t xml:space="preserve"> </w:t>
      </w:r>
      <w:r w:rsidRPr="00AA6134">
        <w:rPr>
          <w:rFonts w:ascii="Arial" w:hAnsi="Arial" w:cs="Arial"/>
          <w:color w:val="000000" w:themeColor="text1"/>
          <w:sz w:val="22"/>
          <w:szCs w:val="22"/>
        </w:rPr>
        <w:t xml:space="preserve">Lances: </w:t>
      </w:r>
      <w:r w:rsidR="003419A9"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08</w:t>
      </w:r>
      <w:r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:00</w:t>
      </w:r>
      <w:r w:rsidR="009076F8" w:rsidRPr="00AA6134">
        <w:rPr>
          <w:rFonts w:ascii="Arial" w:hAnsi="Arial" w:cs="Arial"/>
          <w:color w:val="000000" w:themeColor="text1"/>
          <w:sz w:val="22"/>
          <w:szCs w:val="22"/>
          <w:lang w:val="pt-BR"/>
        </w:rPr>
        <w:t>h</w:t>
      </w:r>
      <w:r w:rsidRPr="007463FC">
        <w:rPr>
          <w:rFonts w:ascii="Arial" w:hAnsi="Arial" w:cs="Arial"/>
          <w:sz w:val="22"/>
          <w:szCs w:val="22"/>
          <w:lang w:val="pt-BR"/>
        </w:rPr>
        <w:t>.</w:t>
      </w:r>
    </w:p>
    <w:p w14:paraId="774BB33E" w14:textId="77777777" w:rsidR="00B4753C" w:rsidRPr="007463FC" w:rsidRDefault="00497FE2" w:rsidP="00D44654">
      <w:pPr>
        <w:pStyle w:val="Corpodetexto"/>
        <w:tabs>
          <w:tab w:val="left" w:pos="8080"/>
        </w:tabs>
        <w:ind w:left="57"/>
        <w:jc w:val="left"/>
        <w:rPr>
          <w:rFonts w:ascii="Arial" w:hAnsi="Arial" w:cs="Arial"/>
          <w:spacing w:val="-5"/>
          <w:sz w:val="22"/>
          <w:szCs w:val="22"/>
        </w:rPr>
      </w:pPr>
      <w:r w:rsidRPr="007463FC">
        <w:rPr>
          <w:rFonts w:ascii="Arial" w:hAnsi="Arial" w:cs="Arial"/>
          <w:sz w:val="22"/>
          <w:szCs w:val="22"/>
        </w:rPr>
        <w:t xml:space="preserve"> </w:t>
      </w:r>
    </w:p>
    <w:p w14:paraId="33BF494C" w14:textId="3021E866" w:rsidR="00B4753C" w:rsidRPr="007463FC" w:rsidRDefault="00497FE2" w:rsidP="00D44654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477"/>
          <w:tab w:val="left" w:pos="8080"/>
        </w:tabs>
        <w:ind w:left="57" w:firstLine="0"/>
        <w:jc w:val="both"/>
        <w:rPr>
          <w:sz w:val="22"/>
          <w:szCs w:val="22"/>
        </w:rPr>
      </w:pPr>
      <w:r w:rsidRPr="007463FC">
        <w:rPr>
          <w:sz w:val="22"/>
          <w:szCs w:val="22"/>
        </w:rPr>
        <w:t>OBJETO</w:t>
      </w:r>
      <w:r w:rsidRPr="007463FC">
        <w:rPr>
          <w:spacing w:val="-14"/>
          <w:sz w:val="22"/>
          <w:szCs w:val="22"/>
        </w:rPr>
        <w:t xml:space="preserve"> </w:t>
      </w:r>
      <w:r w:rsidRPr="007463FC">
        <w:rPr>
          <w:sz w:val="22"/>
          <w:szCs w:val="22"/>
        </w:rPr>
        <w:t>DA</w:t>
      </w:r>
      <w:r w:rsidRPr="007463FC">
        <w:rPr>
          <w:spacing w:val="-9"/>
          <w:sz w:val="22"/>
          <w:szCs w:val="22"/>
        </w:rPr>
        <w:t xml:space="preserve"> </w:t>
      </w:r>
      <w:r w:rsidRPr="007463FC">
        <w:rPr>
          <w:sz w:val="22"/>
          <w:szCs w:val="22"/>
        </w:rPr>
        <w:t>DISPENSA</w:t>
      </w:r>
      <w:r w:rsidRPr="007463FC">
        <w:rPr>
          <w:spacing w:val="-6"/>
          <w:sz w:val="22"/>
          <w:szCs w:val="22"/>
        </w:rPr>
        <w:t xml:space="preserve"> </w:t>
      </w:r>
      <w:r w:rsidRPr="007463FC">
        <w:rPr>
          <w:spacing w:val="-2"/>
          <w:sz w:val="22"/>
          <w:szCs w:val="22"/>
        </w:rPr>
        <w:t>ELETRÔNICA</w:t>
      </w:r>
    </w:p>
    <w:p w14:paraId="01065E6F" w14:textId="29FA4868" w:rsidR="00B4753C" w:rsidRPr="007463FC" w:rsidRDefault="00BC152B" w:rsidP="00D44654">
      <w:pPr>
        <w:pStyle w:val="TableParagraph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1.1.</w:t>
      </w:r>
      <w:r w:rsidR="00497FE2" w:rsidRPr="007463FC">
        <w:rPr>
          <w:rFonts w:ascii="Arial" w:hAnsi="Arial" w:cs="Arial"/>
        </w:rPr>
        <w:t xml:space="preserve">O objeto do presente dispensa é a escolha da proposta mais vantajosa </w:t>
      </w:r>
      <w:r w:rsidR="007463FC" w:rsidRPr="007463FC">
        <w:rPr>
          <w:rFonts w:ascii="Arial" w:hAnsi="Arial" w:cs="Arial"/>
        </w:rPr>
        <w:t xml:space="preserve">para </w:t>
      </w:r>
      <w:r w:rsidR="007463FC" w:rsidRPr="007463FC">
        <w:rPr>
          <w:rFonts w:ascii="Arial" w:hAnsi="Arial" w:cs="Arial"/>
          <w:bCs/>
          <w:lang w:val="pt-BR"/>
        </w:rPr>
        <w:t xml:space="preserve">contratação de prestação de serviços de instalação completa de equipamentos por sistema de câmeras de monitoramento internas e externas, conforme demanda, segundo quantitativos e demais condições estabelecidas neste instrumento, viabilizando o melhor atendimento das necessidades da </w:t>
      </w:r>
      <w:r w:rsidR="007463FC">
        <w:rPr>
          <w:rFonts w:ascii="Arial" w:hAnsi="Arial" w:cs="Arial"/>
          <w:bCs/>
          <w:lang w:val="pt-BR"/>
        </w:rPr>
        <w:t>A</w:t>
      </w:r>
      <w:r w:rsidR="007463FC" w:rsidRPr="007463FC">
        <w:rPr>
          <w:rFonts w:ascii="Arial" w:hAnsi="Arial" w:cs="Arial"/>
          <w:bCs/>
          <w:lang w:val="pt-BR"/>
        </w:rPr>
        <w:t xml:space="preserve">ssociação de </w:t>
      </w:r>
      <w:r w:rsidR="007463FC">
        <w:rPr>
          <w:rFonts w:ascii="Arial" w:hAnsi="Arial" w:cs="Arial"/>
          <w:bCs/>
          <w:lang w:val="pt-BR"/>
        </w:rPr>
        <w:t>A</w:t>
      </w:r>
      <w:r w:rsidR="007463FC" w:rsidRPr="007463FC">
        <w:rPr>
          <w:rFonts w:ascii="Arial" w:hAnsi="Arial" w:cs="Arial"/>
          <w:bCs/>
          <w:lang w:val="pt-BR"/>
        </w:rPr>
        <w:t xml:space="preserve">poio da </w:t>
      </w:r>
      <w:r w:rsidR="007463FC">
        <w:rPr>
          <w:rFonts w:ascii="Arial" w:hAnsi="Arial" w:cs="Arial"/>
          <w:bCs/>
          <w:lang w:val="pt-BR"/>
        </w:rPr>
        <w:t>E</w:t>
      </w:r>
      <w:r w:rsidR="007463FC" w:rsidRPr="007463FC">
        <w:rPr>
          <w:rFonts w:ascii="Arial" w:hAnsi="Arial" w:cs="Arial"/>
          <w:bCs/>
          <w:lang w:val="pt-BR"/>
        </w:rPr>
        <w:t xml:space="preserve">scola </w:t>
      </w:r>
      <w:r w:rsidR="007463FC">
        <w:rPr>
          <w:rFonts w:ascii="Arial" w:hAnsi="Arial" w:cs="Arial"/>
          <w:bCs/>
          <w:lang w:val="pt-BR"/>
        </w:rPr>
        <w:t>M</w:t>
      </w:r>
      <w:r w:rsidR="007463FC" w:rsidRPr="007463FC">
        <w:rPr>
          <w:rFonts w:ascii="Arial" w:hAnsi="Arial" w:cs="Arial"/>
          <w:bCs/>
          <w:lang w:val="pt-BR"/>
        </w:rPr>
        <w:t xml:space="preserve">unicipal </w:t>
      </w:r>
      <w:r w:rsidR="007463FC">
        <w:rPr>
          <w:rFonts w:ascii="Arial" w:hAnsi="Arial" w:cs="Arial"/>
          <w:bCs/>
          <w:lang w:val="pt-BR"/>
        </w:rPr>
        <w:t>P</w:t>
      </w:r>
      <w:r w:rsidR="007463FC" w:rsidRPr="007463FC">
        <w:rPr>
          <w:rFonts w:ascii="Arial" w:hAnsi="Arial" w:cs="Arial"/>
          <w:bCs/>
          <w:lang w:val="pt-BR"/>
        </w:rPr>
        <w:t xml:space="preserve">rofessora </w:t>
      </w:r>
      <w:r w:rsidR="007463FC">
        <w:rPr>
          <w:rFonts w:ascii="Arial" w:hAnsi="Arial" w:cs="Arial"/>
          <w:bCs/>
          <w:lang w:val="pt-BR"/>
        </w:rPr>
        <w:t>A</w:t>
      </w:r>
      <w:r w:rsidR="007463FC" w:rsidRPr="007463FC">
        <w:rPr>
          <w:rFonts w:ascii="Arial" w:hAnsi="Arial" w:cs="Arial"/>
          <w:bCs/>
          <w:lang w:val="pt-BR"/>
        </w:rPr>
        <w:t xml:space="preserve">délia </w:t>
      </w:r>
      <w:r w:rsidR="007463FC">
        <w:rPr>
          <w:rFonts w:ascii="Arial" w:hAnsi="Arial" w:cs="Arial"/>
          <w:bCs/>
          <w:lang w:val="pt-BR"/>
        </w:rPr>
        <w:t>A</w:t>
      </w:r>
      <w:r w:rsidR="007463FC" w:rsidRPr="007463FC">
        <w:rPr>
          <w:rFonts w:ascii="Arial" w:hAnsi="Arial" w:cs="Arial"/>
          <w:bCs/>
          <w:lang w:val="pt-BR"/>
        </w:rPr>
        <w:t xml:space="preserve">guiar </w:t>
      </w:r>
      <w:r w:rsidR="007463FC">
        <w:rPr>
          <w:rFonts w:ascii="Arial" w:hAnsi="Arial" w:cs="Arial"/>
          <w:bCs/>
          <w:lang w:val="pt-BR"/>
        </w:rPr>
        <w:t>B</w:t>
      </w:r>
      <w:r w:rsidR="007463FC" w:rsidRPr="007463FC">
        <w:rPr>
          <w:rFonts w:ascii="Arial" w:hAnsi="Arial" w:cs="Arial"/>
          <w:bCs/>
          <w:lang w:val="pt-BR"/>
        </w:rPr>
        <w:t>arbosa</w:t>
      </w:r>
      <w:r w:rsidR="00760330" w:rsidRPr="007463FC">
        <w:rPr>
          <w:rFonts w:ascii="Arial" w:hAnsi="Arial" w:cs="Arial"/>
          <w:bCs/>
          <w:lang w:val="pt-BR"/>
        </w:rPr>
        <w:t xml:space="preserve">, </w:t>
      </w:r>
      <w:r w:rsidR="00760330" w:rsidRPr="007463FC">
        <w:rPr>
          <w:rFonts w:ascii="Arial" w:hAnsi="Arial" w:cs="Arial"/>
        </w:rPr>
        <w:t>conforme condições, quantidades e exigências estabelecidas neste Aviso de Dispensa e seus anexos</w:t>
      </w:r>
      <w:r w:rsidR="007463FC">
        <w:rPr>
          <w:rFonts w:ascii="Arial" w:hAnsi="Arial" w:cs="Arial"/>
        </w:rPr>
        <w:t>:</w:t>
      </w:r>
    </w:p>
    <w:p w14:paraId="3B3A2802" w14:textId="77777777" w:rsidR="007463FC" w:rsidRDefault="007463FC" w:rsidP="00D44654">
      <w:pPr>
        <w:pStyle w:val="TableParagraph"/>
        <w:jc w:val="both"/>
        <w:rPr>
          <w:rFonts w:ascii="Verdana" w:hAnsi="Verdana" w:cs="Times New Roman"/>
          <w:sz w:val="16"/>
          <w:szCs w:val="16"/>
        </w:rPr>
      </w:pPr>
    </w:p>
    <w:tbl>
      <w:tblPr>
        <w:tblW w:w="989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6"/>
        <w:gridCol w:w="851"/>
        <w:gridCol w:w="850"/>
        <w:gridCol w:w="1134"/>
        <w:gridCol w:w="2978"/>
        <w:gridCol w:w="1418"/>
        <w:gridCol w:w="1417"/>
      </w:tblGrid>
      <w:tr w:rsidR="007463FC" w:rsidRPr="00686D30" w14:paraId="297821A6" w14:textId="77777777" w:rsidTr="007463FC">
        <w:trPr>
          <w:trHeight w:val="96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95D6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6D30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FEB8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6D30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C53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6D30">
              <w:rPr>
                <w:rFonts w:ascii="Arial" w:hAnsi="Arial" w:cs="Arial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B57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sz w:val="20"/>
                <w:szCs w:val="20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F603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sz w:val="20"/>
                <w:szCs w:val="20"/>
              </w:rPr>
              <w:t>DESCRIÇÃO DOS MATERIAIS E SERVIÇOS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A6E3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 UNITARIO ESTIMADO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051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7463FC" w:rsidRPr="00686D30" w14:paraId="567E9CAF" w14:textId="77777777" w:rsidTr="007463FC">
        <w:trPr>
          <w:trHeight w:val="96"/>
        </w:trPr>
        <w:tc>
          <w:tcPr>
            <w:tcW w:w="98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974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6D30">
              <w:rPr>
                <w:rFonts w:ascii="Arial" w:hAnsi="Arial" w:cs="Arial"/>
                <w:b/>
                <w:sz w:val="20"/>
                <w:szCs w:val="20"/>
              </w:rPr>
              <w:t>LOTE 01</w:t>
            </w:r>
          </w:p>
          <w:p w14:paraId="6B4C2F13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6D30">
              <w:rPr>
                <w:rFonts w:ascii="Arial" w:hAnsi="Arial" w:cs="Arial"/>
                <w:b/>
                <w:sz w:val="20"/>
                <w:szCs w:val="20"/>
              </w:rPr>
              <w:t>FORNECIMENTO E INSTALAÇÃO COMPLETA DE EQUIPAMENTOS DE MONITORAMENTO POR SISTEMA DE CÂMERAS INTERNAS E EXTERNAS</w:t>
            </w:r>
          </w:p>
          <w:p w14:paraId="64B6DE6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463FC" w:rsidRPr="00686D30" w14:paraId="6BF0EEAC" w14:textId="77777777" w:rsidTr="007463FC">
        <w:trPr>
          <w:trHeight w:val="654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DD72A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444E3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78387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1A18F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3BEA35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94DB7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B4D606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8383F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696D46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91DD29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59B7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A9E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F13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B2F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DVR 1332 INTELBRAS MHDX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6BB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R$ 5.022,27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2799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R$ 5.022,27</w:t>
            </w:r>
          </w:p>
        </w:tc>
      </w:tr>
      <w:tr w:rsidR="007463FC" w:rsidRPr="00686D30" w14:paraId="3685789B" w14:textId="77777777" w:rsidTr="007463FC">
        <w:trPr>
          <w:trHeight w:val="551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1316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F123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AD9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9C6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A1A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HD 4 TB WD INTELBRAS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ED1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R$ 1.740,00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9E1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R$ 3.480,00</w:t>
            </w:r>
          </w:p>
        </w:tc>
      </w:tr>
      <w:tr w:rsidR="007463FC" w:rsidRPr="00686D30" w14:paraId="3026DE64" w14:textId="77777777" w:rsidTr="007463FC">
        <w:trPr>
          <w:trHeight w:val="429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0A36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AE9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5F8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A09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B58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POWER BALUM 1016 INTELBRAS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A82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R$ 2.192,23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E5F6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R$ 6.576,69</w:t>
            </w:r>
          </w:p>
        </w:tc>
      </w:tr>
      <w:tr w:rsidR="007463FC" w:rsidRPr="00686D30" w14:paraId="3852EE3E" w14:textId="77777777" w:rsidTr="007463FC">
        <w:trPr>
          <w:trHeight w:val="260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7BD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CFD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221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FFA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9D5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CAMERA 1120 B FULL COLOR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713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R$ 340,97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17D3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R$ 10.229,10</w:t>
            </w:r>
          </w:p>
        </w:tc>
      </w:tr>
      <w:tr w:rsidR="007463FC" w:rsidRPr="00686D30" w14:paraId="7EEE8C7D" w14:textId="77777777" w:rsidTr="007463FC">
        <w:trPr>
          <w:trHeight w:val="260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A8C46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4BC5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A57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14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964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CAIXA DE PROTEÇÃO INTELBRAS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06B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R$ 38,67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8E4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R$ 1.160,10</w:t>
            </w:r>
          </w:p>
        </w:tc>
      </w:tr>
      <w:tr w:rsidR="007463FC" w:rsidRPr="00686D30" w14:paraId="1010755D" w14:textId="77777777" w:rsidTr="007463FC">
        <w:trPr>
          <w:trHeight w:val="96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08EE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C2C8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64B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EC0A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FA45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CABO HDMI 5 MT INTELBRAS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2393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R$ 86,33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979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R$ 172,66</w:t>
            </w:r>
          </w:p>
        </w:tc>
      </w:tr>
      <w:tr w:rsidR="007463FC" w:rsidRPr="00686D30" w14:paraId="7D78CD30" w14:textId="77777777" w:rsidTr="007463FC">
        <w:trPr>
          <w:trHeight w:val="96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32289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D2F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F8F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146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44A7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NOBREAK 1.200 VA INTELBRAS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8C1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R$ 1.408,00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1F63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R$ 2.816,00</w:t>
            </w:r>
          </w:p>
        </w:tc>
      </w:tr>
      <w:tr w:rsidR="007463FC" w:rsidRPr="00686D30" w14:paraId="796CA977" w14:textId="77777777" w:rsidTr="007463FC">
        <w:trPr>
          <w:trHeight w:val="96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49B6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A18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A3D6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17A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D2A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BANDEJA DE FIXAÇÃO INTELBRAS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50D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R$ 182,25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92E8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R$ 546,75</w:t>
            </w:r>
          </w:p>
        </w:tc>
      </w:tr>
      <w:tr w:rsidR="007463FC" w:rsidRPr="00686D30" w14:paraId="6389D048" w14:textId="77777777" w:rsidTr="007463FC">
        <w:trPr>
          <w:trHeight w:val="96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E3C9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E23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5FD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2DA5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1205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RACK 16 U INTELBRAS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260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B19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R$ 5.660,00</w:t>
            </w:r>
          </w:p>
        </w:tc>
      </w:tr>
      <w:tr w:rsidR="007463FC" w:rsidRPr="00686D30" w14:paraId="5D7682F0" w14:textId="77777777" w:rsidTr="007463FC">
        <w:trPr>
          <w:trHeight w:val="96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08345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EEAA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B48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0898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8FB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SUPORTE DUPLO PARA CÂMERA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AA9D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R$ 301,67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0CED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R$ 1.206,68</w:t>
            </w:r>
          </w:p>
        </w:tc>
      </w:tr>
      <w:tr w:rsidR="007463FC" w:rsidRPr="00686D30" w14:paraId="3FF9A4F5" w14:textId="77777777" w:rsidTr="007463FC">
        <w:trPr>
          <w:trHeight w:val="96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8A1CC9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1E9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687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2ACA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82F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CONECTOR RJ 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1F2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1A6D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R$ 316,80</w:t>
            </w:r>
          </w:p>
        </w:tc>
      </w:tr>
      <w:tr w:rsidR="007463FC" w:rsidRPr="00686D30" w14:paraId="733DFC6F" w14:textId="77777777" w:rsidTr="007463FC">
        <w:trPr>
          <w:trHeight w:val="331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A3147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6EA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9C5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B57A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F24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BOBINA CABO CAT 5E DUPLA CAPA COM BLINDAGEM 100% COBRE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137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R$ 5.760,33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BAF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R$17.280,99</w:t>
            </w:r>
          </w:p>
        </w:tc>
      </w:tr>
      <w:tr w:rsidR="007463FC" w:rsidRPr="00686D30" w14:paraId="15F43379" w14:textId="77777777" w:rsidTr="007463FC">
        <w:trPr>
          <w:trHeight w:val="269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A1294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931B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3665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9462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6FAF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DVR 1316 INTELBRAS MHDX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5EA0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R$ 1.878,99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CFA1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R$ 1.878,99</w:t>
            </w:r>
          </w:p>
        </w:tc>
      </w:tr>
      <w:tr w:rsidR="007463FC" w:rsidRPr="00686D30" w14:paraId="7ECFC1AC" w14:textId="77777777" w:rsidTr="007463FC">
        <w:trPr>
          <w:trHeight w:val="96"/>
        </w:trPr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77695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12DD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6ED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1889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SERVIÇO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0A19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MÃO DE OBRA PARA PASSAGEM DE CABOS COM INSTALAÇÃO DE CÂMERAS + ACESSO REMOTO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421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R$ 7.491,15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34F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R$ 7.491,15</w:t>
            </w:r>
          </w:p>
        </w:tc>
      </w:tr>
      <w:tr w:rsidR="007463FC" w:rsidRPr="00686D30" w14:paraId="43ADE882" w14:textId="77777777" w:rsidTr="007463FC">
        <w:trPr>
          <w:trHeight w:val="96"/>
        </w:trPr>
        <w:tc>
          <w:tcPr>
            <w:tcW w:w="84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0345D5AE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 xml:space="preserve">TOTAL R$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2320CC" w14:textId="77777777" w:rsidR="007463FC" w:rsidRPr="00686D30" w:rsidRDefault="007463FC" w:rsidP="001071D9">
            <w:pPr>
              <w:pStyle w:val="Corpodetexto2"/>
              <w:tabs>
                <w:tab w:val="left" w:pos="0"/>
                <w:tab w:val="left" w:pos="567"/>
              </w:tabs>
              <w:spacing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86D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R$ 63.838,18</w:t>
            </w:r>
          </w:p>
        </w:tc>
      </w:tr>
    </w:tbl>
    <w:p w14:paraId="46D59B75" w14:textId="77777777" w:rsidR="005F5B0F" w:rsidRDefault="005F5B0F" w:rsidP="00D44654">
      <w:pPr>
        <w:pStyle w:val="TableParagraph"/>
        <w:jc w:val="both"/>
        <w:rPr>
          <w:rFonts w:ascii="Verdana" w:hAnsi="Verdana" w:cs="Times New Roman"/>
          <w:sz w:val="16"/>
          <w:szCs w:val="16"/>
        </w:rPr>
      </w:pPr>
    </w:p>
    <w:p w14:paraId="0154B81C" w14:textId="58A13A2F" w:rsidR="00DC0273" w:rsidRPr="007463FC" w:rsidRDefault="00760330" w:rsidP="00D44654">
      <w:pPr>
        <w:suppressAutoHyphens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1.2. O valor total esta estimado</w:t>
      </w:r>
      <w:r w:rsidR="000B01C5" w:rsidRPr="007463FC">
        <w:rPr>
          <w:rFonts w:ascii="Arial" w:hAnsi="Arial" w:cs="Arial"/>
        </w:rPr>
        <w:t xml:space="preserve"> </w:t>
      </w:r>
      <w:r w:rsidRPr="007463FC">
        <w:rPr>
          <w:rFonts w:ascii="Arial" w:hAnsi="Arial" w:cs="Arial"/>
        </w:rPr>
        <w:t>em</w:t>
      </w:r>
      <w:r w:rsidR="00B20018" w:rsidRPr="007463FC">
        <w:rPr>
          <w:rFonts w:ascii="Arial" w:hAnsi="Arial" w:cs="Arial"/>
          <w:color w:val="000000" w:themeColor="text1"/>
        </w:rPr>
        <w:t xml:space="preserve"> R$ 63.838,18</w:t>
      </w:r>
      <w:r w:rsidR="00B20018" w:rsidRPr="007463FC">
        <w:rPr>
          <w:rFonts w:ascii="Arial" w:eastAsia="Times New Roman" w:hAnsi="Arial" w:cs="Arial"/>
          <w:color w:val="000000" w:themeColor="text1"/>
          <w:lang w:eastAsia="pt-BR"/>
        </w:rPr>
        <w:t xml:space="preserve"> (Sessenta e três mil, oitocentos e trinta e oito reais e dezoito centavos)</w:t>
      </w:r>
      <w:r w:rsidR="00DC0273" w:rsidRPr="007463FC">
        <w:rPr>
          <w:rFonts w:ascii="Arial" w:hAnsi="Arial" w:cs="Arial"/>
        </w:rPr>
        <w:t xml:space="preserve">. </w:t>
      </w:r>
    </w:p>
    <w:p w14:paraId="005EEEFB" w14:textId="4BA8F066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serviço deverá ser executado contados a partir do recebimento da Ordem de Serviço</w:t>
      </w:r>
      <w:r w:rsidR="009076F8" w:rsidRPr="007463FC">
        <w:rPr>
          <w:rFonts w:ascii="Arial" w:hAnsi="Arial" w:cs="Arial"/>
        </w:rPr>
        <w:t>/Compra</w:t>
      </w:r>
      <w:r w:rsidRPr="007463FC">
        <w:rPr>
          <w:rFonts w:ascii="Arial" w:hAnsi="Arial" w:cs="Arial"/>
        </w:rPr>
        <w:t>, sendo quaisquer despesas por conta do fornecedor até o local indicado na cidade de Paraíso do Tocantins/TO, conforme solicitado pela Associação;</w:t>
      </w:r>
    </w:p>
    <w:p w14:paraId="1675E7BB" w14:textId="17C688C2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não cumprimento do disposto no item “1.3” acarretará a anulação da Ordem de Serviço</w:t>
      </w:r>
      <w:r w:rsidR="009076F8" w:rsidRPr="007463FC">
        <w:rPr>
          <w:rFonts w:ascii="Arial" w:hAnsi="Arial" w:cs="Arial"/>
        </w:rPr>
        <w:t>/Compra</w:t>
      </w:r>
      <w:r w:rsidRPr="007463FC">
        <w:rPr>
          <w:rFonts w:ascii="Arial" w:hAnsi="Arial" w:cs="Arial"/>
        </w:rPr>
        <w:t>, bem como, a aplicação das penalidades previstas e</w:t>
      </w:r>
      <w:r w:rsidRPr="007463FC">
        <w:rPr>
          <w:rFonts w:ascii="Arial" w:hAnsi="Arial" w:cs="Arial"/>
          <w:b/>
        </w:rPr>
        <w:t xml:space="preserve"> </w:t>
      </w:r>
      <w:r w:rsidRPr="007463FC">
        <w:rPr>
          <w:rFonts w:ascii="Arial" w:hAnsi="Arial" w:cs="Arial"/>
        </w:rPr>
        <w:t>a convocação do fornecedor subsequente considerando a ordem de classificação da dispensa.</w:t>
      </w:r>
    </w:p>
    <w:p w14:paraId="0871AF60" w14:textId="058E0263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Os serviços deverão ser prestados de acordo com as especificações definidas na proposta, respeitado o estabelecido no Termo de Referência. A Associação rejeitará, no todo ou em parte, o serviço prestado em desacordo com o termo de referência.</w:t>
      </w:r>
    </w:p>
    <w:p w14:paraId="7BEFB3E5" w14:textId="29B40E65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bCs/>
        </w:rPr>
        <w:t>Os serviços deverão ser executados com práticas que garantam a sustentabilidade ambiental, por meio de empresa especializada no objeto de contratação.</w:t>
      </w:r>
    </w:p>
    <w:p w14:paraId="70F58277" w14:textId="377DB219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bCs/>
        </w:rPr>
        <w:t xml:space="preserve">Os produtos aplicados deverão ter seus efeitos garantidos pelo prazo mínimo de </w:t>
      </w:r>
      <w:r w:rsidR="009076F8" w:rsidRPr="007463FC">
        <w:rPr>
          <w:rFonts w:ascii="Arial" w:hAnsi="Arial" w:cs="Arial"/>
          <w:bCs/>
        </w:rPr>
        <w:t>12</w:t>
      </w:r>
      <w:r w:rsidRPr="007463FC">
        <w:rPr>
          <w:rFonts w:ascii="Arial" w:hAnsi="Arial" w:cs="Arial"/>
          <w:bCs/>
        </w:rPr>
        <w:t xml:space="preserve"> (</w:t>
      </w:r>
      <w:r w:rsidR="009076F8" w:rsidRPr="007463FC">
        <w:rPr>
          <w:rFonts w:ascii="Arial" w:hAnsi="Arial" w:cs="Arial"/>
          <w:bCs/>
        </w:rPr>
        <w:t>doze</w:t>
      </w:r>
      <w:r w:rsidRPr="007463FC">
        <w:rPr>
          <w:rFonts w:ascii="Arial" w:hAnsi="Arial" w:cs="Arial"/>
          <w:bCs/>
        </w:rPr>
        <w:t>) meses, comprometendo-se a adotar as medidas corretivas necessárias, no prazo de 72 horas da notificação feita pelo Contratante, sob pena das sanções previstas na lei e/ou contrato.</w:t>
      </w:r>
    </w:p>
    <w:p w14:paraId="5C6CFBDC" w14:textId="785E30C5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bCs/>
        </w:rPr>
        <w:t>A contratada deverá refazer o serviço em que for verificada a ineficácia dos serviços prestados, sem ônus extras para a Contratante.</w:t>
      </w:r>
    </w:p>
    <w:p w14:paraId="377EF0C7" w14:textId="28117EF9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bCs/>
        </w:rPr>
        <w:t xml:space="preserve">Os serviços deverão ser prestados de forma eficiente, atendendo às necessidades da Associação de Apoio da </w:t>
      </w:r>
      <w:r w:rsidR="009F6ED0" w:rsidRPr="007463FC">
        <w:rPr>
          <w:rFonts w:ascii="Arial" w:hAnsi="Arial" w:cs="Arial"/>
          <w:bCs/>
        </w:rPr>
        <w:t>Escola Municipal Professora Adélia Aguiar Barbosa</w:t>
      </w:r>
      <w:r w:rsidRPr="007463FC">
        <w:rPr>
          <w:rFonts w:ascii="Arial" w:hAnsi="Arial" w:cs="Arial"/>
          <w:bCs/>
        </w:rPr>
        <w:t>, com o objetivo de oferecer qualidade nos equipamentos que são de uso dos servidores.</w:t>
      </w:r>
    </w:p>
    <w:p w14:paraId="572CF751" w14:textId="77777777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Em caso de divergência entre disposições deste Aviso de Dispensa Eletrônica e de seus anexos ou demais peças que compõem o processo, prevalecerá as informações deste aviso.</w:t>
      </w:r>
    </w:p>
    <w:p w14:paraId="54DC629F" w14:textId="7F579D5B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Deverá ser emitida nota fiscal, conforme necessidade solicitada pela</w:t>
      </w:r>
      <w:r w:rsidR="009E5ABF" w:rsidRPr="007463FC">
        <w:rPr>
          <w:rFonts w:ascii="Arial" w:hAnsi="Arial" w:cs="Arial"/>
        </w:rPr>
        <w:t xml:space="preserve"> </w:t>
      </w:r>
      <w:r w:rsidR="009E5ABF" w:rsidRPr="007463FC">
        <w:rPr>
          <w:rFonts w:ascii="Arial" w:hAnsi="Arial" w:cs="Arial"/>
          <w:bCs/>
        </w:rPr>
        <w:t xml:space="preserve">Associação de Apoio da </w:t>
      </w:r>
      <w:r w:rsidR="007844F4" w:rsidRPr="007463FC">
        <w:rPr>
          <w:rFonts w:ascii="Arial" w:hAnsi="Arial" w:cs="Arial"/>
          <w:bCs/>
        </w:rPr>
        <w:t>Escola</w:t>
      </w:r>
      <w:r w:rsidR="009E5ABF" w:rsidRPr="007463FC">
        <w:rPr>
          <w:rFonts w:ascii="Arial" w:hAnsi="Arial" w:cs="Arial"/>
          <w:bCs/>
        </w:rPr>
        <w:t xml:space="preserve"> Municipal Professora</w:t>
      </w:r>
      <w:r w:rsidR="007844F4" w:rsidRPr="007463FC">
        <w:rPr>
          <w:rFonts w:ascii="Arial" w:hAnsi="Arial" w:cs="Arial"/>
          <w:bCs/>
        </w:rPr>
        <w:t xml:space="preserve"> Adélia Aguiar Barbos</w:t>
      </w:r>
      <w:r w:rsidR="009E5ABF" w:rsidRPr="007463FC">
        <w:rPr>
          <w:rFonts w:ascii="Arial" w:hAnsi="Arial" w:cs="Arial"/>
          <w:bCs/>
        </w:rPr>
        <w:t>a</w:t>
      </w:r>
      <w:r w:rsidRPr="007463FC">
        <w:rPr>
          <w:rFonts w:ascii="Arial" w:hAnsi="Arial" w:cs="Arial"/>
        </w:rPr>
        <w:t>, com o item e quantidade enviada pela A</w:t>
      </w:r>
      <w:r w:rsidR="003419A9" w:rsidRPr="007463FC">
        <w:rPr>
          <w:rFonts w:ascii="Arial" w:hAnsi="Arial" w:cs="Arial"/>
        </w:rPr>
        <w:t>ssociação</w:t>
      </w:r>
      <w:r w:rsidRPr="007463FC">
        <w:rPr>
          <w:rFonts w:ascii="Arial" w:hAnsi="Arial" w:cs="Arial"/>
        </w:rPr>
        <w:t xml:space="preserve">, em conformidade com a </w:t>
      </w:r>
      <w:r w:rsidR="003419A9" w:rsidRPr="007463FC">
        <w:rPr>
          <w:rFonts w:ascii="Arial" w:hAnsi="Arial" w:cs="Arial"/>
        </w:rPr>
        <w:t>Ordem de Serviço</w:t>
      </w:r>
      <w:r w:rsidRPr="007463FC">
        <w:rPr>
          <w:rFonts w:ascii="Arial" w:hAnsi="Arial" w:cs="Arial"/>
        </w:rPr>
        <w:t xml:space="preserve"> que será emitida.</w:t>
      </w:r>
    </w:p>
    <w:p w14:paraId="365E6325" w14:textId="77777777" w:rsidR="002E7D24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spacing w:val="-2"/>
        </w:rPr>
        <w:t>O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  <w:spacing w:val="-2"/>
        </w:rPr>
        <w:t>critério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  <w:spacing w:val="-2"/>
        </w:rPr>
        <w:t>de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  <w:spacing w:val="-2"/>
        </w:rPr>
        <w:t>julgamento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  <w:spacing w:val="-2"/>
        </w:rPr>
        <w:t>adotado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  <w:spacing w:val="-2"/>
        </w:rPr>
        <w:t>será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  <w:spacing w:val="-2"/>
        </w:rPr>
        <w:t>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  <w:spacing w:val="-2"/>
        </w:rPr>
        <w:t>de menor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  <w:spacing w:val="-2"/>
        </w:rPr>
        <w:t xml:space="preserve">preço, observadas as exigências </w:t>
      </w:r>
      <w:r w:rsidRPr="007463FC">
        <w:rPr>
          <w:rFonts w:ascii="Arial" w:hAnsi="Arial" w:cs="Arial"/>
          <w:spacing w:val="-4"/>
        </w:rPr>
        <w:t>contidas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neste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Aviso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de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Contratação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Direta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e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seus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  <w:spacing w:val="-4"/>
        </w:rPr>
        <w:t>Anexos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  <w:spacing w:val="-4"/>
        </w:rPr>
        <w:t>quanto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às</w:t>
      </w:r>
      <w:r w:rsidRPr="007463FC">
        <w:rPr>
          <w:rFonts w:ascii="Arial" w:hAnsi="Arial" w:cs="Arial"/>
          <w:spacing w:val="2"/>
        </w:rPr>
        <w:t xml:space="preserve"> </w:t>
      </w:r>
      <w:r w:rsidRPr="007463FC">
        <w:rPr>
          <w:rFonts w:ascii="Arial" w:hAnsi="Arial" w:cs="Arial"/>
          <w:spacing w:val="-4"/>
        </w:rPr>
        <w:t xml:space="preserve">especificações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28"/>
        </w:rPr>
        <w:t xml:space="preserve"> </w:t>
      </w:r>
      <w:r w:rsidRPr="007463FC">
        <w:rPr>
          <w:rFonts w:ascii="Arial" w:hAnsi="Arial" w:cs="Arial"/>
        </w:rPr>
        <w:t>objeto.</w:t>
      </w:r>
    </w:p>
    <w:p w14:paraId="6B0DE694" w14:textId="77777777" w:rsidR="003419A9" w:rsidRPr="007463FC" w:rsidRDefault="002E7D24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bCs/>
        </w:rPr>
        <w:t>Essa contratação não permite subcontratação.</w:t>
      </w:r>
    </w:p>
    <w:p w14:paraId="6A8B80B6" w14:textId="77777777" w:rsidR="003419A9" w:rsidRPr="007463FC" w:rsidRDefault="003419A9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snapToGrid w:val="0"/>
        </w:rPr>
        <w:t>O prazo máximo para início do atendimento técnico será de até 24 horas úteis a contar do recebimento da Ordem de Serviço (OS) emitida pela gestão ou coordenação administrativa.</w:t>
      </w:r>
    </w:p>
    <w:p w14:paraId="253596E5" w14:textId="7954B570" w:rsidR="003419A9" w:rsidRPr="007463FC" w:rsidRDefault="003419A9" w:rsidP="00D44654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prazo para conclusão do serviço dependerá da complexidade do problema e da eventual necessidade de substituição de peças, mas não deverá exceder  </w:t>
      </w:r>
      <w:r w:rsidR="00DC0273" w:rsidRPr="007463FC">
        <w:rPr>
          <w:rFonts w:ascii="Arial" w:hAnsi="Arial" w:cs="Arial"/>
        </w:rPr>
        <w:t>10</w:t>
      </w:r>
      <w:r w:rsidR="00413C60">
        <w:rPr>
          <w:rFonts w:ascii="Arial" w:hAnsi="Arial" w:cs="Arial"/>
        </w:rPr>
        <w:t xml:space="preserve"> </w:t>
      </w:r>
      <w:r w:rsidRPr="007463FC">
        <w:rPr>
          <w:rFonts w:ascii="Arial" w:hAnsi="Arial" w:cs="Arial"/>
        </w:rPr>
        <w:t>(</w:t>
      </w:r>
      <w:r w:rsidR="00DC0273" w:rsidRPr="007463FC">
        <w:rPr>
          <w:rFonts w:ascii="Arial" w:hAnsi="Arial" w:cs="Arial"/>
        </w:rPr>
        <w:t>dez</w:t>
      </w:r>
      <w:r w:rsidRPr="007463FC">
        <w:rPr>
          <w:rFonts w:ascii="Arial" w:hAnsi="Arial" w:cs="Arial"/>
        </w:rPr>
        <w:t xml:space="preserve">) dias úteis, salvo justificativa aceita pela </w:t>
      </w:r>
      <w:r w:rsidR="00A1676B" w:rsidRPr="007463FC">
        <w:rPr>
          <w:rFonts w:ascii="Arial" w:hAnsi="Arial" w:cs="Arial"/>
        </w:rPr>
        <w:t>Associação</w:t>
      </w:r>
      <w:r w:rsidRPr="007463FC">
        <w:rPr>
          <w:rFonts w:ascii="Arial" w:hAnsi="Arial" w:cs="Arial"/>
        </w:rPr>
        <w:t xml:space="preserve">. </w:t>
      </w:r>
    </w:p>
    <w:p w14:paraId="172DA4CB" w14:textId="77777777" w:rsidR="00B4753C" w:rsidRPr="007463FC" w:rsidRDefault="00B4753C" w:rsidP="00D44654">
      <w:pPr>
        <w:tabs>
          <w:tab w:val="left" w:pos="709"/>
        </w:tabs>
        <w:jc w:val="both"/>
        <w:rPr>
          <w:rFonts w:ascii="Arial" w:hAnsi="Arial" w:cs="Arial"/>
        </w:rPr>
      </w:pPr>
    </w:p>
    <w:p w14:paraId="6F1EFDC2" w14:textId="491849E9" w:rsidR="00B4753C" w:rsidRPr="007463FC" w:rsidRDefault="00497FE2" w:rsidP="00D44654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477"/>
          <w:tab w:val="left" w:pos="709"/>
        </w:tabs>
        <w:ind w:left="0" w:firstLine="0"/>
        <w:jc w:val="both"/>
        <w:rPr>
          <w:sz w:val="22"/>
          <w:szCs w:val="22"/>
        </w:rPr>
      </w:pPr>
      <w:r w:rsidRPr="007463FC">
        <w:rPr>
          <w:sz w:val="22"/>
          <w:szCs w:val="22"/>
        </w:rPr>
        <w:t>PARTICIPAÇÃO</w:t>
      </w:r>
      <w:r w:rsidRPr="007463FC">
        <w:rPr>
          <w:spacing w:val="-12"/>
          <w:sz w:val="22"/>
          <w:szCs w:val="22"/>
        </w:rPr>
        <w:t xml:space="preserve"> </w:t>
      </w:r>
      <w:r w:rsidRPr="007463FC">
        <w:rPr>
          <w:sz w:val="22"/>
          <w:szCs w:val="22"/>
        </w:rPr>
        <w:t>NA</w:t>
      </w:r>
      <w:r w:rsidRPr="007463FC">
        <w:rPr>
          <w:spacing w:val="-13"/>
          <w:sz w:val="22"/>
          <w:szCs w:val="22"/>
        </w:rPr>
        <w:t xml:space="preserve"> </w:t>
      </w:r>
      <w:r w:rsidRPr="007463FC">
        <w:rPr>
          <w:sz w:val="22"/>
          <w:szCs w:val="22"/>
        </w:rPr>
        <w:t>DISPENSA</w:t>
      </w:r>
      <w:r w:rsidRPr="007463FC">
        <w:rPr>
          <w:spacing w:val="-13"/>
          <w:sz w:val="22"/>
          <w:szCs w:val="22"/>
        </w:rPr>
        <w:t xml:space="preserve"> </w:t>
      </w:r>
      <w:r w:rsidRPr="007463FC">
        <w:rPr>
          <w:spacing w:val="-2"/>
          <w:sz w:val="22"/>
          <w:szCs w:val="22"/>
        </w:rPr>
        <w:t>ELETRÔNICA.</w:t>
      </w:r>
    </w:p>
    <w:p w14:paraId="160792D8" w14:textId="5E6E5488" w:rsidR="00B4753C" w:rsidRPr="007463FC" w:rsidRDefault="00497FE2" w:rsidP="00D44654">
      <w:pPr>
        <w:pStyle w:val="PargrafodaLista"/>
        <w:widowControl/>
        <w:numPr>
          <w:ilvl w:val="1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A participação na presente dispensa eletrônica se dará mediante </w:t>
      </w:r>
      <w:r w:rsidRPr="007463FC">
        <w:rPr>
          <w:rFonts w:ascii="Arial" w:hAnsi="Arial" w:cs="Arial"/>
          <w:bCs/>
        </w:rPr>
        <w:t>Sistema de Dispensa Eletrônica</w:t>
      </w:r>
      <w:r w:rsidRPr="007463FC">
        <w:rPr>
          <w:rFonts w:ascii="Arial" w:hAnsi="Arial" w:cs="Arial"/>
        </w:rPr>
        <w:t xml:space="preserve"> integrante do Portal de Compras Públicas, disponível no </w:t>
      </w:r>
      <w:r w:rsidRPr="007463FC">
        <w:rPr>
          <w:rFonts w:ascii="Arial" w:hAnsi="Arial" w:cs="Arial"/>
          <w:bCs/>
        </w:rPr>
        <w:t xml:space="preserve">endereço eletrônico </w:t>
      </w:r>
      <w:hyperlink r:id="rId9" w:history="1">
        <w:r w:rsidR="00B4753C" w:rsidRPr="007463FC">
          <w:rPr>
            <w:rStyle w:val="Hyperlink"/>
            <w:rFonts w:ascii="Arial" w:hAnsi="Arial" w:cs="Arial"/>
          </w:rPr>
          <w:t>www.portaldecompraspublicas.com.br</w:t>
        </w:r>
      </w:hyperlink>
      <w:r w:rsidRPr="007463FC">
        <w:rPr>
          <w:rFonts w:ascii="Arial" w:hAnsi="Arial" w:cs="Arial"/>
        </w:rPr>
        <w:t xml:space="preserve">. </w:t>
      </w:r>
    </w:p>
    <w:p w14:paraId="1106BC56" w14:textId="77777777" w:rsidR="00A1676B" w:rsidRPr="007463FC" w:rsidRDefault="00497FE2" w:rsidP="00D44654">
      <w:pPr>
        <w:pStyle w:val="PargrafodaLista"/>
        <w:widowControl/>
        <w:numPr>
          <w:ilvl w:val="2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Os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fornecedores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deverão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atender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aos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procedimentos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previstos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no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Manual do Sistema de Dispensa Eletrônica, disponível no Portal de Compras do Governo Federal, para acesso ao sistema e operacionalização.</w:t>
      </w:r>
    </w:p>
    <w:p w14:paraId="05242881" w14:textId="77777777" w:rsidR="00A1676B" w:rsidRPr="007463FC" w:rsidRDefault="00497FE2" w:rsidP="00D44654">
      <w:pPr>
        <w:pStyle w:val="PargrafodaLista"/>
        <w:widowControl/>
        <w:numPr>
          <w:ilvl w:val="2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spacing w:val="-4"/>
        </w:rPr>
        <w:t>O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fornecedor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  <w:spacing w:val="-4"/>
        </w:rPr>
        <w:t>é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  <w:spacing w:val="-4"/>
        </w:rPr>
        <w:t>o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  <w:spacing w:val="-4"/>
        </w:rPr>
        <w:t>responsável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por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  <w:spacing w:val="-4"/>
        </w:rPr>
        <w:t>qualquer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  <w:spacing w:val="-4"/>
        </w:rPr>
        <w:t>transação</w:t>
      </w:r>
      <w:r w:rsidRPr="007463FC">
        <w:rPr>
          <w:rFonts w:ascii="Arial" w:hAnsi="Arial" w:cs="Arial"/>
          <w:spacing w:val="48"/>
        </w:rPr>
        <w:t xml:space="preserve"> </w:t>
      </w:r>
      <w:r w:rsidRPr="007463FC">
        <w:rPr>
          <w:rFonts w:ascii="Arial" w:hAnsi="Arial" w:cs="Arial"/>
          <w:spacing w:val="-4"/>
        </w:rPr>
        <w:t>efetuada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  <w:spacing w:val="-4"/>
        </w:rPr>
        <w:t xml:space="preserve">diretamente </w:t>
      </w:r>
      <w:r w:rsidRPr="007463FC">
        <w:rPr>
          <w:rFonts w:ascii="Arial" w:hAnsi="Arial" w:cs="Arial"/>
          <w:spacing w:val="-5"/>
        </w:rPr>
        <w:t xml:space="preserve">ou </w:t>
      </w:r>
      <w:r w:rsidRPr="007463FC">
        <w:rPr>
          <w:rFonts w:ascii="Arial" w:hAnsi="Arial" w:cs="Arial"/>
        </w:rPr>
        <w:t>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7244E73C" w14:textId="2D59EEFC" w:rsidR="00B4753C" w:rsidRPr="007463FC" w:rsidRDefault="00497FE2" w:rsidP="00D44654">
      <w:pPr>
        <w:pStyle w:val="PargrafodaLista"/>
        <w:widowControl/>
        <w:numPr>
          <w:ilvl w:val="1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Não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poderão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participar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desta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dispensa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os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  <w:spacing w:val="-2"/>
        </w:rPr>
        <w:t>fornecedores:</w:t>
      </w:r>
    </w:p>
    <w:p w14:paraId="1CB262FC" w14:textId="7603E6AC" w:rsidR="00F91B3E" w:rsidRPr="007463FC" w:rsidRDefault="00A1676B" w:rsidP="00D44654">
      <w:pPr>
        <w:pStyle w:val="PargrafodaLista"/>
        <w:numPr>
          <w:ilvl w:val="2"/>
          <w:numId w:val="17"/>
        </w:numPr>
        <w:tabs>
          <w:tab w:val="left" w:pos="709"/>
          <w:tab w:val="left" w:pos="1341"/>
          <w:tab w:val="left" w:pos="134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Que não atendam às condições deste Aviso de Contratação Direta e seu(s) </w:t>
      </w:r>
      <w:r w:rsidRPr="007463FC">
        <w:rPr>
          <w:rFonts w:ascii="Arial" w:hAnsi="Arial" w:cs="Arial"/>
          <w:spacing w:val="-2"/>
        </w:rPr>
        <w:t>anexo(s);</w:t>
      </w:r>
    </w:p>
    <w:p w14:paraId="07F12975" w14:textId="2E6D6AC0" w:rsidR="00F91B3E" w:rsidRPr="007463FC" w:rsidRDefault="00A1676B" w:rsidP="00D44654">
      <w:pPr>
        <w:pStyle w:val="PargrafodaLista"/>
        <w:numPr>
          <w:ilvl w:val="2"/>
          <w:numId w:val="17"/>
        </w:numPr>
        <w:tabs>
          <w:tab w:val="left" w:pos="709"/>
          <w:tab w:val="left" w:pos="1341"/>
          <w:tab w:val="left" w:pos="134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Estrangeiros</w:t>
      </w:r>
      <w:r w:rsidRPr="007463FC">
        <w:rPr>
          <w:rFonts w:ascii="Arial" w:hAnsi="Arial" w:cs="Arial"/>
          <w:spacing w:val="27"/>
        </w:rPr>
        <w:t xml:space="preserve"> </w:t>
      </w: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29"/>
        </w:rPr>
        <w:t xml:space="preserve"> </w:t>
      </w:r>
      <w:r w:rsidRPr="007463FC">
        <w:rPr>
          <w:rFonts w:ascii="Arial" w:hAnsi="Arial" w:cs="Arial"/>
        </w:rPr>
        <w:t>não tenham representação</w:t>
      </w:r>
      <w:r w:rsidRPr="007463FC">
        <w:rPr>
          <w:rFonts w:ascii="Arial" w:hAnsi="Arial" w:cs="Arial"/>
          <w:spacing w:val="28"/>
        </w:rPr>
        <w:t xml:space="preserve"> </w:t>
      </w:r>
      <w:r w:rsidRPr="007463FC">
        <w:rPr>
          <w:rFonts w:ascii="Arial" w:hAnsi="Arial" w:cs="Arial"/>
        </w:rPr>
        <w:t>legal no Brasil com poderes expressos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para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receber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citação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responder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administrativa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judicialmente;</w:t>
      </w:r>
    </w:p>
    <w:p w14:paraId="65986ED0" w14:textId="4AF72FCA" w:rsidR="00B4753C" w:rsidRPr="007463FC" w:rsidRDefault="00497FE2" w:rsidP="00D44654">
      <w:pPr>
        <w:pStyle w:val="PargrafodaLista"/>
        <w:numPr>
          <w:ilvl w:val="2"/>
          <w:numId w:val="17"/>
        </w:numPr>
        <w:tabs>
          <w:tab w:val="left" w:pos="709"/>
          <w:tab w:val="left" w:pos="1341"/>
          <w:tab w:val="left" w:pos="134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se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enquadrem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nas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seguintes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  <w:spacing w:val="-2"/>
        </w:rPr>
        <w:t>vedações:</w:t>
      </w:r>
    </w:p>
    <w:p w14:paraId="139D78DE" w14:textId="2C361BCB" w:rsidR="00A1676B" w:rsidRPr="007463FC" w:rsidRDefault="00A1676B" w:rsidP="00D44654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lastRenderedPageBreak/>
        <w:t>Autor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anteprojeto,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projeto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básico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projeto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executivo,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pessoa física ou jurídica, quando a contratação versar sobre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obra, serviços ou fornecimento de bens a ele relacionados;</w:t>
      </w:r>
    </w:p>
    <w:p w14:paraId="1D884EDE" w14:textId="10D88571" w:rsidR="00A1676B" w:rsidRPr="007463FC" w:rsidRDefault="00A1676B" w:rsidP="00D44654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Empresa,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isoladamente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em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consórcio,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responsável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pela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elaboração do projeto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básico ou do projeto executivo, ou empresa da qual o autor do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projeto seja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dirigente,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gerente,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controlador,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acionista ou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detentor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de mais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5%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(cinco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por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cento)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capital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com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direito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a voto,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responsável técnico ou subcontratado, quando a contratação versar sobre obra, serviços ou fornecimento de bens a ela necessários;</w:t>
      </w:r>
    </w:p>
    <w:p w14:paraId="2E9DE8DC" w14:textId="7DB32C28" w:rsidR="00A1676B" w:rsidRPr="007463FC" w:rsidRDefault="00A1676B" w:rsidP="00D44654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Pessoa física ou jurídica que se encontre, ao tempo da contratação, impossibilitada de contratar em decorrência de sanção que lhe foi </w:t>
      </w:r>
      <w:r w:rsidRPr="007463FC">
        <w:rPr>
          <w:rFonts w:ascii="Arial" w:hAnsi="Arial" w:cs="Arial"/>
          <w:spacing w:val="-2"/>
        </w:rPr>
        <w:t>imposta;</w:t>
      </w:r>
    </w:p>
    <w:p w14:paraId="22B6BA45" w14:textId="13A48BF8" w:rsidR="00A1676B" w:rsidRPr="007463FC" w:rsidRDefault="00A1676B" w:rsidP="00D44654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Aquele que mantenha vínculo de natureza técnica, comercial, econômica, financeira, trabalhista ou civil com dirigente do órgão ou entidade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contratante ou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com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agente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público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desempenhe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função na licitação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atue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na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fiscalização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na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gestão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contrato,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que deles seja cônjuge, companheiro ou parente em linha reta, colateral ou por afinidade, até o terceiro grau;</w:t>
      </w:r>
    </w:p>
    <w:p w14:paraId="668E9FAE" w14:textId="1BA3F46D" w:rsidR="00A1676B" w:rsidRPr="007463FC" w:rsidRDefault="00A1676B" w:rsidP="00D44654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2"/>
        </w:rPr>
        <w:t>mpresas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controladoras,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controladas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ou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coligadas,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nos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termos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da</w:t>
      </w:r>
      <w:r w:rsidRPr="007463FC">
        <w:rPr>
          <w:rFonts w:ascii="Arial" w:hAnsi="Arial" w:cs="Arial"/>
          <w:spacing w:val="13"/>
        </w:rPr>
        <w:t xml:space="preserve"> </w:t>
      </w:r>
      <w:r w:rsidRPr="007463FC">
        <w:rPr>
          <w:rFonts w:ascii="Arial" w:hAnsi="Arial" w:cs="Arial"/>
          <w:color w:val="000080"/>
          <w:spacing w:val="-2"/>
          <w:u w:val="single" w:color="000080"/>
        </w:rPr>
        <w:t>Le</w:t>
      </w:r>
      <w:r w:rsidRPr="007463FC">
        <w:rPr>
          <w:rFonts w:ascii="Arial" w:hAnsi="Arial" w:cs="Arial"/>
          <w:color w:val="000080"/>
          <w:spacing w:val="-2"/>
        </w:rPr>
        <w:t>i</w:t>
      </w:r>
      <w:r w:rsidRPr="007463FC">
        <w:rPr>
          <w:rFonts w:ascii="Arial" w:hAnsi="Arial" w:cs="Arial"/>
          <w:color w:val="000080"/>
          <w:spacing w:val="-12"/>
        </w:rPr>
        <w:t xml:space="preserve"> </w:t>
      </w:r>
      <w:r w:rsidRPr="007463FC">
        <w:rPr>
          <w:rFonts w:ascii="Arial" w:hAnsi="Arial" w:cs="Arial"/>
          <w:color w:val="000080"/>
          <w:spacing w:val="-2"/>
          <w:u w:val="single" w:color="000080"/>
        </w:rPr>
        <w:t>nº</w:t>
      </w:r>
      <w:r w:rsidRPr="007463FC">
        <w:rPr>
          <w:rFonts w:ascii="Arial" w:hAnsi="Arial" w:cs="Arial"/>
          <w:color w:val="000080"/>
          <w:spacing w:val="-2"/>
        </w:rPr>
        <w:t xml:space="preserve"> </w:t>
      </w:r>
      <w:r w:rsidRPr="007463FC">
        <w:rPr>
          <w:rFonts w:ascii="Arial" w:hAnsi="Arial" w:cs="Arial"/>
          <w:color w:val="000080"/>
          <w:u w:val="single" w:color="000080"/>
        </w:rPr>
        <w:t>6.404, de 15 de dezembro de 1976</w:t>
      </w:r>
      <w:r w:rsidRPr="007463FC">
        <w:rPr>
          <w:rFonts w:ascii="Arial" w:hAnsi="Arial" w:cs="Arial"/>
        </w:rPr>
        <w:t>, concorrendo entre si;</w:t>
      </w:r>
    </w:p>
    <w:p w14:paraId="2D41D988" w14:textId="4633445C" w:rsidR="00A1676B" w:rsidRPr="007463FC" w:rsidRDefault="00A1676B" w:rsidP="00D44654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Pessoa física ou jurídica que, nos 5 (cinco) anos anteriores à divulgação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aviso,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tenha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sido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condenada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judicialmente,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com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trânsito em julgado, por exploração de trabalho infantil, por submissão de trabalhadores a condições análogas às de escravo ou por contratação de adolescentes nos casos vedados pela legislação trabalhista.</w:t>
      </w:r>
    </w:p>
    <w:p w14:paraId="17D6546F" w14:textId="77777777" w:rsidR="00A1676B" w:rsidRPr="007463FC" w:rsidRDefault="00497FE2" w:rsidP="00D44654">
      <w:pPr>
        <w:pStyle w:val="PargrafodaLista"/>
        <w:numPr>
          <w:ilvl w:val="3"/>
          <w:numId w:val="17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Equiparam-se aos autores do projeto as empresas integrantes do mesmo grupo econômico</w:t>
      </w:r>
      <w:r w:rsidR="00A1676B" w:rsidRPr="007463FC">
        <w:rPr>
          <w:rFonts w:ascii="Arial" w:hAnsi="Arial" w:cs="Arial"/>
        </w:rPr>
        <w:t>;</w:t>
      </w:r>
    </w:p>
    <w:p w14:paraId="43A97719" w14:textId="2090BD70" w:rsidR="00B4753C" w:rsidRPr="007463FC" w:rsidRDefault="00A1676B" w:rsidP="00D44654">
      <w:pPr>
        <w:pStyle w:val="PargrafodaLista"/>
        <w:numPr>
          <w:ilvl w:val="3"/>
          <w:numId w:val="17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Aplica-se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o disposto na alínea “c” também ao fornecedor que atue em substituição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outra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pessoa,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física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jurídica,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com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intuito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burlar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a efetividade da sanção a ela aplicada, inclusive a sua controladora, controlada ou coligada, desde que devidamente comprovado o ilícito ou a utilização fraudulenta da personalidade jurídica do fornecedor.</w:t>
      </w:r>
    </w:p>
    <w:p w14:paraId="53A1AB6B" w14:textId="77777777" w:rsidR="00F91B3E" w:rsidRPr="007463FC" w:rsidRDefault="00F91B3E" w:rsidP="00D44654">
      <w:pPr>
        <w:tabs>
          <w:tab w:val="left" w:pos="709"/>
          <w:tab w:val="left" w:pos="1846"/>
          <w:tab w:val="left" w:pos="1848"/>
        </w:tabs>
        <w:jc w:val="both"/>
        <w:rPr>
          <w:rFonts w:ascii="Arial" w:hAnsi="Arial" w:cs="Arial"/>
        </w:rPr>
      </w:pPr>
    </w:p>
    <w:p w14:paraId="574ADB90" w14:textId="74530F66" w:rsidR="00B4753C" w:rsidRPr="007463FC" w:rsidRDefault="00497FE2" w:rsidP="00D44654">
      <w:pPr>
        <w:pStyle w:val="Ttulo3"/>
        <w:numPr>
          <w:ilvl w:val="0"/>
          <w:numId w:val="17"/>
        </w:numPr>
        <w:shd w:val="clear" w:color="auto" w:fill="D9D9D9" w:themeFill="background1" w:themeFillShade="D9"/>
        <w:tabs>
          <w:tab w:val="left" w:pos="479"/>
          <w:tab w:val="left" w:pos="709"/>
        </w:tabs>
        <w:ind w:left="0" w:firstLine="0"/>
        <w:jc w:val="both"/>
        <w:rPr>
          <w:sz w:val="22"/>
          <w:szCs w:val="22"/>
        </w:rPr>
      </w:pPr>
      <w:r w:rsidRPr="007463FC">
        <w:rPr>
          <w:spacing w:val="-4"/>
          <w:sz w:val="22"/>
          <w:szCs w:val="22"/>
        </w:rPr>
        <w:t>INGRESSO</w:t>
      </w:r>
      <w:r w:rsidRPr="007463FC">
        <w:rPr>
          <w:spacing w:val="4"/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NA</w:t>
      </w:r>
      <w:r w:rsidRPr="007463FC">
        <w:rPr>
          <w:spacing w:val="-1"/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DISPENSA</w:t>
      </w:r>
      <w:r w:rsidRPr="007463FC">
        <w:rPr>
          <w:spacing w:val="4"/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ELETRÔNICA</w:t>
      </w:r>
      <w:r w:rsidRPr="007463FC">
        <w:rPr>
          <w:spacing w:val="7"/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E</w:t>
      </w:r>
      <w:r w:rsidRPr="007463FC">
        <w:rPr>
          <w:spacing w:val="-5"/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CADASTRAMENTO</w:t>
      </w:r>
      <w:r w:rsidRPr="007463FC">
        <w:rPr>
          <w:spacing w:val="5"/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DA</w:t>
      </w:r>
      <w:r w:rsidRPr="007463FC">
        <w:rPr>
          <w:spacing w:val="2"/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PROPOSTA</w:t>
      </w:r>
      <w:r w:rsidRPr="007463FC">
        <w:rPr>
          <w:sz w:val="22"/>
          <w:szCs w:val="22"/>
        </w:rPr>
        <w:t xml:space="preserve"> </w:t>
      </w:r>
      <w:r w:rsidRPr="007463FC">
        <w:rPr>
          <w:spacing w:val="-4"/>
          <w:sz w:val="22"/>
          <w:szCs w:val="22"/>
        </w:rPr>
        <w:t>INICIAL</w:t>
      </w:r>
    </w:p>
    <w:p w14:paraId="7CB9B7B2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ingresso do fornecedor na disputa da dispensa eletrônica se dará com o cadastramento de sua proposta inicial, na forma deste item.</w:t>
      </w:r>
    </w:p>
    <w:p w14:paraId="3B21A698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fornecedor interessado, após a divulgação do aviso de contratação direta, encaminhará,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exclusivamente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por meio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Sistema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Dispensa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Eletrônica,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proposta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com a descrição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objeto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ofertado,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marca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produto,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quando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for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caso,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preço,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até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data e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o horário estabelecidos para abertura do procedimento</w:t>
      </w:r>
      <w:r w:rsidR="00F91B3E" w:rsidRPr="007463FC">
        <w:rPr>
          <w:rFonts w:ascii="Arial" w:hAnsi="Arial" w:cs="Arial"/>
        </w:rPr>
        <w:t>.</w:t>
      </w:r>
    </w:p>
    <w:p w14:paraId="4F9339E0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13"/>
        </w:rPr>
        <w:t xml:space="preserve"> </w:t>
      </w:r>
      <w:r w:rsidRPr="007463FC">
        <w:rPr>
          <w:rFonts w:ascii="Arial" w:hAnsi="Arial" w:cs="Arial"/>
        </w:rPr>
        <w:t>proposta</w:t>
      </w:r>
      <w:r w:rsidRPr="007463FC">
        <w:rPr>
          <w:rFonts w:ascii="Arial" w:hAnsi="Arial" w:cs="Arial"/>
          <w:spacing w:val="12"/>
        </w:rPr>
        <w:t xml:space="preserve"> </w:t>
      </w:r>
      <w:r w:rsidRPr="007463FC">
        <w:rPr>
          <w:rFonts w:ascii="Arial" w:hAnsi="Arial" w:cs="Arial"/>
        </w:rPr>
        <w:t>também</w:t>
      </w:r>
      <w:r w:rsidRPr="007463FC">
        <w:rPr>
          <w:rFonts w:ascii="Arial" w:hAnsi="Arial" w:cs="Arial"/>
          <w:spacing w:val="13"/>
        </w:rPr>
        <w:t xml:space="preserve"> </w:t>
      </w:r>
      <w:r w:rsidRPr="007463FC">
        <w:rPr>
          <w:rFonts w:ascii="Arial" w:hAnsi="Arial" w:cs="Arial"/>
        </w:rPr>
        <w:t>deverá</w:t>
      </w:r>
      <w:r w:rsidRPr="007463FC">
        <w:rPr>
          <w:rFonts w:ascii="Arial" w:hAnsi="Arial" w:cs="Arial"/>
          <w:spacing w:val="12"/>
        </w:rPr>
        <w:t xml:space="preserve"> </w:t>
      </w:r>
      <w:r w:rsidRPr="007463FC">
        <w:rPr>
          <w:rFonts w:ascii="Arial" w:hAnsi="Arial" w:cs="Arial"/>
        </w:rPr>
        <w:t>conter</w:t>
      </w:r>
      <w:r w:rsidRPr="007463FC">
        <w:rPr>
          <w:rFonts w:ascii="Arial" w:hAnsi="Arial" w:cs="Arial"/>
          <w:spacing w:val="12"/>
        </w:rPr>
        <w:t xml:space="preserve"> </w:t>
      </w:r>
      <w:r w:rsidRPr="007463FC">
        <w:rPr>
          <w:rFonts w:ascii="Arial" w:hAnsi="Arial" w:cs="Arial"/>
        </w:rPr>
        <w:t>declaração</w:t>
      </w:r>
      <w:r w:rsidRPr="007463FC">
        <w:rPr>
          <w:rFonts w:ascii="Arial" w:hAnsi="Arial" w:cs="Arial"/>
          <w:spacing w:val="13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11"/>
        </w:rPr>
        <w:t xml:space="preserve"> </w:t>
      </w: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11"/>
        </w:rPr>
        <w:t xml:space="preserve"> </w:t>
      </w:r>
      <w:r w:rsidRPr="007463FC">
        <w:rPr>
          <w:rFonts w:ascii="Arial" w:hAnsi="Arial" w:cs="Arial"/>
        </w:rPr>
        <w:t>compreende</w:t>
      </w:r>
      <w:r w:rsidRPr="007463FC">
        <w:rPr>
          <w:rFonts w:ascii="Arial" w:hAnsi="Arial" w:cs="Arial"/>
          <w:spacing w:val="11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14"/>
        </w:rPr>
        <w:t xml:space="preserve"> </w:t>
      </w:r>
      <w:r w:rsidRPr="007463FC">
        <w:rPr>
          <w:rFonts w:ascii="Arial" w:hAnsi="Arial" w:cs="Arial"/>
          <w:spacing w:val="-2"/>
        </w:rPr>
        <w:t xml:space="preserve">integralidade </w:t>
      </w:r>
      <w:r w:rsidRPr="007463FC">
        <w:rPr>
          <w:rFonts w:ascii="Arial" w:hAnsi="Arial" w:cs="Arial"/>
        </w:rPr>
        <w:t xml:space="preserve">dos custos para atendimento dos direitos trabalhistas assegurados na Constituição Federal, nas leis trabalhistas, nas normas infralegais, nas convenções coletivas de trabalho e nos termos de ajustamento de conduta vigentes na data de entrega das </w:t>
      </w:r>
      <w:r w:rsidRPr="007463FC">
        <w:rPr>
          <w:rFonts w:ascii="Arial" w:hAnsi="Arial" w:cs="Arial"/>
          <w:spacing w:val="-2"/>
        </w:rPr>
        <w:t>propostas.</w:t>
      </w:r>
    </w:p>
    <w:p w14:paraId="5D98CF19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Todas as especificações do objeto contidas na proposta, em especial o preço, vinculam a Contratada.</w:t>
      </w:r>
    </w:p>
    <w:p w14:paraId="04DB3687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Nos valores propostos estarão inclusos todos os custos operacionais, encargos previdenciários,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trabalhistas,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tributários,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comerciais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quaisquer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outros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incidam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direta ou indiretamente na prestação dos serviços;</w:t>
      </w:r>
    </w:p>
    <w:p w14:paraId="6F20746A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Os preços ofertados, tanto na proposta inicial, quanto na etapa de lances,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serão de exclusiva responsabilidade do fornecedor, não lhe assistindo o direito de pleitear qualquer alteração, sob alegação de erro, omissão ou qualquer outro pretexto</w:t>
      </w:r>
      <w:r w:rsidR="00F91B3E" w:rsidRPr="007463FC">
        <w:rPr>
          <w:rFonts w:ascii="Arial" w:hAnsi="Arial" w:cs="Arial"/>
        </w:rPr>
        <w:t>;</w:t>
      </w:r>
    </w:p>
    <w:p w14:paraId="2686F88D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Uma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vez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enviada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proposta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no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sistema,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os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 xml:space="preserve">fornecedores </w:t>
      </w:r>
      <w:r w:rsidRPr="007463FC">
        <w:rPr>
          <w:rFonts w:ascii="Arial" w:hAnsi="Arial" w:cs="Arial"/>
          <w:b/>
        </w:rPr>
        <w:t>NÃO</w:t>
      </w:r>
      <w:r w:rsidRPr="007463FC">
        <w:rPr>
          <w:rFonts w:ascii="Arial" w:hAnsi="Arial" w:cs="Arial"/>
          <w:b/>
          <w:spacing w:val="-2"/>
        </w:rPr>
        <w:t xml:space="preserve"> </w:t>
      </w:r>
      <w:r w:rsidRPr="007463FC">
        <w:rPr>
          <w:rFonts w:ascii="Arial" w:hAnsi="Arial" w:cs="Arial"/>
        </w:rPr>
        <w:t>poderão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retirá-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la, substituí-la ou modificá-la;</w:t>
      </w:r>
    </w:p>
    <w:p w14:paraId="4FACAC35" w14:textId="77777777" w:rsidR="00F91B3E" w:rsidRPr="007463FC" w:rsidRDefault="00497FE2" w:rsidP="00D44654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No cadastramento da proposta inicial, o fornecedor deverá, também, assinalar “sim” ou “não” em campo próprio do sistema eletrônico, às seguintes declarações:</w:t>
      </w:r>
    </w:p>
    <w:p w14:paraId="78E6265D" w14:textId="77777777" w:rsidR="00F91B3E" w:rsidRPr="007463FC" w:rsidRDefault="00F91B3E" w:rsidP="00D44654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Que inexistem fatos impeditivos para sua habilitação no certame, ciente da obrigatoriedade de declarar ocorrências posteriores;</w:t>
      </w:r>
    </w:p>
    <w:p w14:paraId="5967C7D1" w14:textId="77777777" w:rsidR="00F91B3E" w:rsidRPr="007463FC" w:rsidRDefault="00F91B3E" w:rsidP="00D44654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cumpre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os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requisitos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estabelecidos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no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artigo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3°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da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Lei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Complementar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nº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123,de 2006, estando apto a usufruir do tratamento favorecido estabelecido em seus arts. 42 a 49.</w:t>
      </w:r>
    </w:p>
    <w:p w14:paraId="28A6BDD4" w14:textId="77777777" w:rsidR="00F91B3E" w:rsidRPr="007463FC" w:rsidRDefault="00F91B3E" w:rsidP="00D44654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spacing w:val="-14"/>
        </w:rPr>
        <w:t xml:space="preserve">A </w:t>
      </w:r>
      <w:r w:rsidRPr="007463FC">
        <w:rPr>
          <w:rFonts w:ascii="Arial" w:hAnsi="Arial" w:cs="Arial"/>
        </w:rPr>
        <w:t>assinalação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campo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“não”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apenas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produzirá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efeito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fornecedor não ter direito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ao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lastRenderedPageBreak/>
        <w:t>tratamento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favorecido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previsto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na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Lei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Complementar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nº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123,de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 xml:space="preserve">2006, mesmo que microempresa, empresa de pequeno porte ou sociedade </w:t>
      </w:r>
      <w:r w:rsidRPr="007463FC">
        <w:rPr>
          <w:rFonts w:ascii="Arial" w:hAnsi="Arial" w:cs="Arial"/>
          <w:spacing w:val="-2"/>
        </w:rPr>
        <w:t>cooperativa.</w:t>
      </w:r>
    </w:p>
    <w:p w14:paraId="50E89C70" w14:textId="77777777" w:rsidR="00F91B3E" w:rsidRPr="007463FC" w:rsidRDefault="00F91B3E" w:rsidP="00D44654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Que está ciente e concorda com as condições contidas no Aviso de Contratação Direta e seus anexos;</w:t>
      </w:r>
    </w:p>
    <w:p w14:paraId="7FE992DF" w14:textId="77777777" w:rsidR="00F91B3E" w:rsidRPr="007463FC" w:rsidRDefault="00F91B3E" w:rsidP="00D44654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 Que assume a responsabilidade pelas transações que forem efetuadas no sistema, assumindo como firmes e verdadeiras;</w:t>
      </w:r>
    </w:p>
    <w:p w14:paraId="7D8B9662" w14:textId="77777777" w:rsidR="00F91B3E" w:rsidRPr="007463FC" w:rsidRDefault="00F91B3E" w:rsidP="00D44654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 Que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cumpre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as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exigências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reserva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cargos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para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pessoa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com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deficiência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e para reabilitado da Previdência Social, de que trata o art. 93 da Lei nº 8.213/91.</w:t>
      </w:r>
    </w:p>
    <w:p w14:paraId="792D94F3" w14:textId="6B3B9E2C" w:rsidR="00B4753C" w:rsidRPr="007463FC" w:rsidRDefault="00F91B3E" w:rsidP="00D44654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Que não emprega menor de 18 anos em trabalho noturno, perigoso ou insalubre e não emprega menor de 16 anos, salvo menor, a partir de 14 anos, na condição de aprendiz, nos termos do artigo 7°, XXXIII, da Constituição.</w:t>
      </w:r>
    </w:p>
    <w:p w14:paraId="6EA7E6AB" w14:textId="77777777" w:rsidR="00F91B3E" w:rsidRPr="007463FC" w:rsidRDefault="00F91B3E" w:rsidP="00D44654">
      <w:pPr>
        <w:pStyle w:val="PargrafodaLista"/>
        <w:tabs>
          <w:tab w:val="left" w:pos="709"/>
          <w:tab w:val="left" w:pos="851"/>
        </w:tabs>
        <w:ind w:left="0" w:firstLine="0"/>
        <w:rPr>
          <w:rFonts w:ascii="Arial" w:hAnsi="Arial" w:cs="Arial"/>
        </w:rPr>
      </w:pPr>
    </w:p>
    <w:p w14:paraId="36A91625" w14:textId="1BE5C236" w:rsidR="003419A9" w:rsidRPr="007463FC" w:rsidRDefault="003419A9" w:rsidP="007463FC">
      <w:pPr>
        <w:pStyle w:val="Ttulo3"/>
        <w:numPr>
          <w:ilvl w:val="0"/>
          <w:numId w:val="19"/>
        </w:numPr>
        <w:shd w:val="clear" w:color="auto" w:fill="D9D9D9" w:themeFill="background1" w:themeFillShade="D9"/>
        <w:tabs>
          <w:tab w:val="left" w:pos="481"/>
          <w:tab w:val="left" w:pos="709"/>
        </w:tabs>
        <w:ind w:left="0" w:firstLine="0"/>
        <w:jc w:val="both"/>
        <w:rPr>
          <w:sz w:val="22"/>
          <w:szCs w:val="22"/>
        </w:rPr>
      </w:pPr>
      <w:r w:rsidRPr="007463FC">
        <w:rPr>
          <w:spacing w:val="-2"/>
          <w:sz w:val="22"/>
          <w:szCs w:val="22"/>
        </w:rPr>
        <w:t>HABILITAÇÃO</w:t>
      </w:r>
    </w:p>
    <w:p w14:paraId="0FC361EF" w14:textId="2A7C3C15" w:rsidR="003419A9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340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Os documentos a serem exigidos para fins de habilitação</w:t>
      </w:r>
      <w:r w:rsidRPr="007463FC">
        <w:rPr>
          <w:rFonts w:ascii="Arial" w:hAnsi="Arial" w:cs="Arial"/>
          <w:b/>
        </w:rPr>
        <w:t xml:space="preserve"> </w:t>
      </w:r>
      <w:r w:rsidRPr="007463FC">
        <w:rPr>
          <w:rFonts w:ascii="Arial" w:hAnsi="Arial" w:cs="Arial"/>
        </w:rPr>
        <w:t>deste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aviso</w:t>
      </w:r>
      <w:r w:rsidRPr="007463FC">
        <w:rPr>
          <w:rFonts w:ascii="Arial" w:hAnsi="Arial" w:cs="Arial"/>
          <w:spacing w:val="-2"/>
        </w:rPr>
        <w:t xml:space="preserve">, 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serão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solicitados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do fornecedor ganhador, sendo:</w:t>
      </w:r>
    </w:p>
    <w:p w14:paraId="5590D528" w14:textId="77777777" w:rsidR="003419A9" w:rsidRPr="007463FC" w:rsidRDefault="003419A9" w:rsidP="00D44654">
      <w:pPr>
        <w:pStyle w:val="PADRO"/>
        <w:keepNext w:val="0"/>
        <w:widowControl/>
        <w:tabs>
          <w:tab w:val="left" w:pos="709"/>
        </w:tabs>
        <w:spacing w:before="0" w:after="0" w:line="240" w:lineRule="auto"/>
        <w:ind w:firstLine="0"/>
        <w:jc w:val="center"/>
        <w:rPr>
          <w:rFonts w:ascii="Arial" w:eastAsia="Arial MT" w:hAnsi="Arial" w:cs="Arial"/>
          <w:b/>
          <w:bCs/>
          <w:sz w:val="22"/>
          <w:szCs w:val="22"/>
          <w:u w:val="single"/>
          <w:lang w:val="pt-PT" w:eastAsia="en-US" w:bidi="ar-SA"/>
        </w:rPr>
      </w:pPr>
      <w:r w:rsidRPr="007463FC">
        <w:rPr>
          <w:rFonts w:ascii="Arial" w:eastAsia="Arial MT" w:hAnsi="Arial" w:cs="Arial"/>
          <w:b/>
          <w:bCs/>
          <w:sz w:val="22"/>
          <w:szCs w:val="22"/>
          <w:u w:val="single"/>
          <w:lang w:val="pt-PT" w:eastAsia="en-US" w:bidi="ar-SA"/>
        </w:rPr>
        <w:t>Habilitação jurídica:</w:t>
      </w:r>
    </w:p>
    <w:p w14:paraId="304E3660" w14:textId="68E11857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No caso de empresário individual, inscrição no Registro Público de Empresas Mercantis, a cargo da Junta Comercial da respectiva sede;</w:t>
      </w:r>
    </w:p>
    <w:p w14:paraId="3FF32234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4388C85B" w14:textId="5C485B2A" w:rsidR="003419A9" w:rsidRPr="007463FC" w:rsidRDefault="003419A9" w:rsidP="00D44654">
      <w:pPr>
        <w:pStyle w:val="PargrafodaLista"/>
        <w:widowControl/>
        <w:tabs>
          <w:tab w:val="left" w:pos="709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Em se tratando de Microempreendedor Individual – MEI: Certificado da Condição de Microempreendedor Individual - CCMEI, cuja aceitação ficará condicionada à verificação da autenticidade no sítio </w:t>
      </w:r>
      <w:hyperlink r:id="rId10" w:history="1">
        <w:r w:rsidR="00F91B3E" w:rsidRPr="007463FC">
          <w:rPr>
            <w:rStyle w:val="Hyperlink"/>
            <w:rFonts w:ascii="Arial" w:hAnsi="Arial" w:cs="Arial"/>
          </w:rPr>
          <w:t>www.portaldoempreendedor.gov.br</w:t>
        </w:r>
      </w:hyperlink>
      <w:r w:rsidRPr="007463FC">
        <w:rPr>
          <w:rFonts w:ascii="Arial" w:hAnsi="Arial" w:cs="Arial"/>
        </w:rPr>
        <w:t>;</w:t>
      </w:r>
    </w:p>
    <w:p w14:paraId="17DD4824" w14:textId="77777777" w:rsidR="00F91B3E" w:rsidRPr="007463FC" w:rsidRDefault="00F91B3E" w:rsidP="00D44654">
      <w:pPr>
        <w:pStyle w:val="PargrafodaLista"/>
        <w:widowControl/>
        <w:tabs>
          <w:tab w:val="left" w:pos="709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</w:p>
    <w:p w14:paraId="717B2FD6" w14:textId="77777777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64A56390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1DE70A59" w14:textId="3B54CE75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Inscrição no Registro Público de Empresas Mercantis onde opera, com averbação no Registro onde tem sede a matriz, no caso de ser o participante sucursal, filial ou agência;</w:t>
      </w:r>
    </w:p>
    <w:p w14:paraId="155252DD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4384B77F" w14:textId="77777777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No caso de sociedade simples: inscrição do ato constitutivo no Registro Civil das Pessoas Jurídicas do local de sua sede, acompanhada de prova da indicação dos seus administradores;</w:t>
      </w:r>
    </w:p>
    <w:p w14:paraId="7C853C8A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558061B2" w14:textId="5958D0CA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Decreto de autorização, em se tratando de sociedade empresária estrangeira em funcionamento no País;</w:t>
      </w:r>
    </w:p>
    <w:p w14:paraId="74281941" w14:textId="77777777" w:rsidR="003419A9" w:rsidRPr="007463FC" w:rsidRDefault="003419A9" w:rsidP="00D44654">
      <w:pPr>
        <w:pStyle w:val="PargrafodaLista"/>
        <w:widowControl/>
        <w:tabs>
          <w:tab w:val="left" w:pos="709"/>
        </w:tabs>
        <w:autoSpaceDE/>
        <w:autoSpaceDN/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Os documentos acima deverão estar acompanhados de todas as alterações ou da consolidação respectiva.</w:t>
      </w:r>
    </w:p>
    <w:p w14:paraId="415DCD0C" w14:textId="77777777" w:rsidR="003419A9" w:rsidRPr="007463FC" w:rsidRDefault="003419A9" w:rsidP="00D44654">
      <w:pPr>
        <w:pStyle w:val="PADRO"/>
        <w:keepNext w:val="0"/>
        <w:widowControl/>
        <w:tabs>
          <w:tab w:val="left" w:pos="709"/>
        </w:tabs>
        <w:suppressAutoHyphens/>
        <w:spacing w:before="0" w:after="0" w:line="240" w:lineRule="auto"/>
        <w:ind w:firstLine="0"/>
        <w:jc w:val="center"/>
        <w:rPr>
          <w:rFonts w:ascii="Arial" w:eastAsia="Arial MT" w:hAnsi="Arial" w:cs="Arial"/>
          <w:b/>
          <w:bCs/>
          <w:sz w:val="22"/>
          <w:szCs w:val="22"/>
          <w:u w:val="single"/>
          <w:lang w:val="pt-PT" w:eastAsia="en-US" w:bidi="ar-SA"/>
        </w:rPr>
      </w:pPr>
      <w:r w:rsidRPr="007463FC">
        <w:rPr>
          <w:rFonts w:ascii="Arial" w:eastAsia="Arial MT" w:hAnsi="Arial" w:cs="Arial"/>
          <w:b/>
          <w:bCs/>
          <w:sz w:val="22"/>
          <w:szCs w:val="22"/>
          <w:u w:val="single"/>
          <w:lang w:val="pt-PT" w:eastAsia="en-US" w:bidi="ar-SA"/>
        </w:rPr>
        <w:t>Regularidade fiscal, social e trabalhista:</w:t>
      </w:r>
    </w:p>
    <w:p w14:paraId="469017B5" w14:textId="49E40106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Prova de inscrição no Cadastro Nacional de Pessoas Jurídicas ou no Cadastro de Pessoas Físicas, conforme o caso;</w:t>
      </w:r>
    </w:p>
    <w:p w14:paraId="1BC75178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20EA4622" w14:textId="56ABD589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Prova de regularidade fiscal perante a Receita Federal – certidão de dábitos relativos a créditos Tributários Federais e à divida ativa da União</w:t>
      </w:r>
      <w:r w:rsidR="00F91B3E" w:rsidRPr="007463FC">
        <w:rPr>
          <w:rFonts w:ascii="Arial" w:hAnsi="Arial" w:cs="Arial"/>
        </w:rPr>
        <w:t>;</w:t>
      </w:r>
    </w:p>
    <w:p w14:paraId="693B478B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569155D9" w14:textId="37F70B64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Prova de regularidade com o Fundo de Garantia do Tempo de Serviço (FGTS);</w:t>
      </w:r>
    </w:p>
    <w:p w14:paraId="419BAC67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20975B52" w14:textId="1CC31E8C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69474ABA" w14:textId="77777777" w:rsidR="00F91B3E" w:rsidRPr="007463FC" w:rsidRDefault="00F91B3E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</w:p>
    <w:p w14:paraId="69972B6F" w14:textId="7F146446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Prova de regularidade com a Fazenda Estadual;</w:t>
      </w:r>
    </w:p>
    <w:p w14:paraId="676A2893" w14:textId="619BD3CE" w:rsidR="003419A9" w:rsidRPr="007463FC" w:rsidRDefault="003419A9" w:rsidP="00D44654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Prova de regularidade com a Receita Municipal;</w:t>
      </w:r>
    </w:p>
    <w:p w14:paraId="5A06DEEA" w14:textId="77777777" w:rsidR="009076F8" w:rsidRPr="007463FC" w:rsidRDefault="009076F8" w:rsidP="00D44654">
      <w:pPr>
        <w:pStyle w:val="PADRO"/>
        <w:keepNext w:val="0"/>
        <w:widowControl/>
        <w:suppressAutoHyphens/>
        <w:spacing w:before="120" w:after="120" w:line="240" w:lineRule="auto"/>
        <w:ind w:firstLine="0"/>
        <w:jc w:val="center"/>
        <w:rPr>
          <w:rFonts w:ascii="Arial" w:eastAsia="Arial MT" w:hAnsi="Arial" w:cs="Arial"/>
          <w:b/>
          <w:bCs/>
          <w:sz w:val="22"/>
          <w:szCs w:val="22"/>
          <w:u w:val="single"/>
          <w:lang w:val="pt-PT" w:eastAsia="en-US" w:bidi="ar-SA"/>
        </w:rPr>
      </w:pPr>
      <w:r w:rsidRPr="007463FC">
        <w:rPr>
          <w:rFonts w:ascii="Arial" w:eastAsia="Arial MT" w:hAnsi="Arial" w:cs="Arial"/>
          <w:b/>
          <w:bCs/>
          <w:sz w:val="22"/>
          <w:szCs w:val="22"/>
          <w:u w:val="single"/>
          <w:lang w:val="pt-PT" w:eastAsia="en-US" w:bidi="ar-SA"/>
        </w:rPr>
        <w:lastRenderedPageBreak/>
        <w:t>Da qualificação técnica:</w:t>
      </w:r>
    </w:p>
    <w:p w14:paraId="7E7809E2" w14:textId="4406F58C" w:rsidR="009076F8" w:rsidRPr="007463FC" w:rsidRDefault="009076F8" w:rsidP="00D44654">
      <w:pPr>
        <w:pStyle w:val="PADRO"/>
        <w:keepNext w:val="0"/>
        <w:widowControl/>
        <w:suppressAutoHyphens/>
        <w:spacing w:before="120" w:after="120" w:line="240" w:lineRule="auto"/>
        <w:ind w:firstLine="0"/>
        <w:rPr>
          <w:rFonts w:ascii="Arial" w:hAnsi="Arial" w:cs="Arial"/>
          <w:sz w:val="22"/>
          <w:szCs w:val="22"/>
        </w:rPr>
      </w:pPr>
      <w:r w:rsidRPr="007463FC">
        <w:rPr>
          <w:rFonts w:ascii="Arial" w:hAnsi="Arial" w:cs="Arial"/>
          <w:sz w:val="22"/>
          <w:szCs w:val="22"/>
        </w:rPr>
        <w:t>Um ou mais atestados de capacidade técnica, em nome do licitante, expedido por pessoa jurídica de direito público ou privado, com firma reconhecida, que comprove o desempenho de atividades correspondente a prestação de serviço a ser contratada;</w:t>
      </w:r>
    </w:p>
    <w:p w14:paraId="5E201152" w14:textId="77777777" w:rsidR="009076F8" w:rsidRPr="007463FC" w:rsidRDefault="009076F8" w:rsidP="00D44654">
      <w:pPr>
        <w:pStyle w:val="SemEspaamento"/>
        <w:jc w:val="both"/>
        <w:rPr>
          <w:rFonts w:ascii="Arial" w:hAnsi="Arial" w:cs="Arial"/>
          <w:sz w:val="22"/>
          <w:szCs w:val="22"/>
        </w:rPr>
      </w:pPr>
    </w:p>
    <w:p w14:paraId="0F455820" w14:textId="77777777" w:rsidR="009076F8" w:rsidRPr="007463FC" w:rsidRDefault="009076F8" w:rsidP="00D44654">
      <w:pPr>
        <w:pStyle w:val="SemEspaamento"/>
        <w:jc w:val="both"/>
        <w:rPr>
          <w:rFonts w:ascii="Arial" w:hAnsi="Arial" w:cs="Arial"/>
          <w:sz w:val="22"/>
          <w:szCs w:val="22"/>
        </w:rPr>
      </w:pPr>
      <w:r w:rsidRPr="007463FC">
        <w:rPr>
          <w:rFonts w:ascii="Arial" w:hAnsi="Arial" w:cs="Arial"/>
          <w:sz w:val="22"/>
          <w:szCs w:val="22"/>
        </w:rPr>
        <w:t xml:space="preserve">Técnico Responsável pela empresa com Certificação Técnico Eletrônico, eletrotécnico ou técnico em informática;  </w:t>
      </w:r>
    </w:p>
    <w:p w14:paraId="60681559" w14:textId="77777777" w:rsidR="009076F8" w:rsidRPr="007463FC" w:rsidRDefault="009076F8" w:rsidP="00D44654">
      <w:pPr>
        <w:tabs>
          <w:tab w:val="left" w:pos="1366"/>
        </w:tabs>
        <w:ind w:right="-1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O responsável técnico acima elencado deverá pertencer ao quadro da empresa, na data prevista para entrega da proposta, entendendo-se como tal, para fins deste:</w:t>
      </w:r>
    </w:p>
    <w:p w14:paraId="3B31FF3A" w14:textId="77777777" w:rsidR="009076F8" w:rsidRPr="007463FC" w:rsidRDefault="009076F8" w:rsidP="00D44654">
      <w:pPr>
        <w:pStyle w:val="PargrafodaLista"/>
        <w:numPr>
          <w:ilvl w:val="1"/>
          <w:numId w:val="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SÓCIO que comprove seu vínculo por intermédio de contrato/estatuto social;</w:t>
      </w:r>
    </w:p>
    <w:p w14:paraId="0D3A06C3" w14:textId="77777777" w:rsidR="009076F8" w:rsidRPr="007463FC" w:rsidRDefault="009076F8" w:rsidP="00D44654">
      <w:pPr>
        <w:pStyle w:val="PargrafodaLista"/>
        <w:numPr>
          <w:ilvl w:val="1"/>
          <w:numId w:val="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ADMINISTRADOR OU O DIRETOR;</w:t>
      </w:r>
    </w:p>
    <w:p w14:paraId="4367F168" w14:textId="77777777" w:rsidR="009076F8" w:rsidRPr="007463FC" w:rsidRDefault="009076F8" w:rsidP="00D44654">
      <w:pPr>
        <w:pStyle w:val="PargrafodaLista"/>
        <w:numPr>
          <w:ilvl w:val="1"/>
          <w:numId w:val="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EMPREGADO devidamente registrado em Carteira de Trabalho e Previdência Social;</w:t>
      </w:r>
    </w:p>
    <w:p w14:paraId="70C1DD4A" w14:textId="24754F17" w:rsidR="009076F8" w:rsidRPr="007463FC" w:rsidRDefault="009076F8" w:rsidP="00D44654">
      <w:pPr>
        <w:pStyle w:val="PargrafodaLista"/>
        <w:numPr>
          <w:ilvl w:val="1"/>
          <w:numId w:val="2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PRESTADOR DE SERVIÇOS com contrato escrito firmado com o licitante devidamente registrado em Cartório.</w:t>
      </w:r>
    </w:p>
    <w:p w14:paraId="6EA374C7" w14:textId="3325BCC8" w:rsidR="003419A9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Será inabilitado o fornecedor que não comprovar sua habilitação, seja por não apresentar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quaisquer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dos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documentos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exigidos,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apresentá-los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em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desacordo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com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o estabelecido neste Aviso de Contratação Direta.</w:t>
      </w:r>
    </w:p>
    <w:p w14:paraId="2113E0E0" w14:textId="77777777" w:rsidR="003419A9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0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hipótese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fornecedor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não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atender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às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exigências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para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habilitação,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órgão ou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entidade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examinará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proposta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subsequente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assim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sucessivamente,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na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ordem de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classificação,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até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apuração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uma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proposta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atenda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às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especificações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do objeto e as condições de habilitação.</w:t>
      </w:r>
    </w:p>
    <w:p w14:paraId="6A72A7B7" w14:textId="07947A9E" w:rsidR="003419A9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0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Constatado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atendimento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às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exigências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habilitação,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fornecedor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</w:rPr>
        <w:t>será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habilitado.</w:t>
      </w:r>
    </w:p>
    <w:p w14:paraId="4B98F909" w14:textId="77777777" w:rsidR="003419A9" w:rsidRPr="007463FC" w:rsidRDefault="003419A9" w:rsidP="00D44654">
      <w:pPr>
        <w:pStyle w:val="PargrafodaLista"/>
        <w:tabs>
          <w:tab w:val="left" w:pos="0"/>
          <w:tab w:val="left" w:pos="709"/>
        </w:tabs>
        <w:ind w:left="0" w:firstLine="0"/>
        <w:rPr>
          <w:rFonts w:ascii="Arial" w:hAnsi="Arial" w:cs="Arial"/>
          <w:spacing w:val="-2"/>
        </w:rPr>
      </w:pPr>
    </w:p>
    <w:p w14:paraId="4696BB24" w14:textId="77777777" w:rsidR="003419A9" w:rsidRPr="007463FC" w:rsidRDefault="003419A9" w:rsidP="00D44654">
      <w:pPr>
        <w:pStyle w:val="PargrafodaLista"/>
        <w:numPr>
          <w:ilvl w:val="0"/>
          <w:numId w:val="11"/>
        </w:numPr>
        <w:tabs>
          <w:tab w:val="left" w:pos="709"/>
        </w:tabs>
        <w:ind w:left="0" w:firstLine="0"/>
        <w:rPr>
          <w:rFonts w:ascii="Arial" w:hAnsi="Arial" w:cs="Arial"/>
          <w:b/>
          <w:bCs/>
        </w:rPr>
      </w:pPr>
      <w:r w:rsidRPr="007463FC">
        <w:rPr>
          <w:rFonts w:ascii="Arial" w:hAnsi="Arial" w:cs="Arial"/>
          <w:b/>
          <w:bCs/>
        </w:rPr>
        <w:t>FASE DE LANCES</w:t>
      </w:r>
    </w:p>
    <w:p w14:paraId="2301F05B" w14:textId="4060BB9D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Na data estabelecida no Portal de Compras Públicas, a sessão pública será automaticamente aberta pelo sistema para o envio de lances públicos e sucessivos, exclusivamente por meio do sistema eletrônico, sendo encerrado no horário de finalização de lances. </w:t>
      </w:r>
    </w:p>
    <w:p w14:paraId="0F3FF7A7" w14:textId="20F646AC" w:rsidR="003419A9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Iniciada a etapa competitiva, os fornecedores deverão encaminhar lances exclusivamente por meio de sistema eletrônico, sendo imediatamente informados do seu recebimento e do valor consignado no registro. </w:t>
      </w:r>
    </w:p>
    <w:p w14:paraId="3CF69F9D" w14:textId="6BC6472E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lance deverá ser ofertado pelo valor total do </w:t>
      </w:r>
      <w:r w:rsidR="00D44654" w:rsidRPr="007463FC">
        <w:rPr>
          <w:rFonts w:ascii="Arial" w:hAnsi="Arial" w:cs="Arial"/>
        </w:rPr>
        <w:t>lote</w:t>
      </w:r>
      <w:r w:rsidRPr="007463FC">
        <w:rPr>
          <w:rFonts w:ascii="Arial" w:hAnsi="Arial" w:cs="Arial"/>
        </w:rPr>
        <w:t xml:space="preserve">. </w:t>
      </w:r>
    </w:p>
    <w:p w14:paraId="47DF44C7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fornecedor somente poderá oferecer valor inferior ou maior percentual de desconto em relação ao último lance por ele ofertado e registrado pelo sistema. </w:t>
      </w:r>
    </w:p>
    <w:p w14:paraId="1BFB3521" w14:textId="77777777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 </w:t>
      </w:r>
    </w:p>
    <w:p w14:paraId="264F7985" w14:textId="77777777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intervalo mínimo de diferença de valores ou percentuais entre os lances, que incidirá tanto em relação aos lances intermediários quanto em relação ao que cobrir a melhor oferta é de R$ 3,00 (três reais). </w:t>
      </w:r>
    </w:p>
    <w:p w14:paraId="51C5CC4F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Havendo lances iguais ao menor já ofertado, prevalecerá aquele que for recebido e registrado primeiro no sistema. </w:t>
      </w:r>
    </w:p>
    <w:p w14:paraId="790DDD6A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Caso o fornecedor não apresente lances, concorrerá com o valor de sua proposta. </w:t>
      </w:r>
    </w:p>
    <w:p w14:paraId="03E069F2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Durante o procedimento, os fornecedores serão informados, em tempo real, do valor do menor lance registrado, vedada a identificação do fornecedor. </w:t>
      </w:r>
    </w:p>
    <w:p w14:paraId="2F98EC48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Imediatamente após o término do prazo estabelecido para a fase de lances, haverá o seu encerramento, com o ordenamento e divulgação dos lances, pelo sistema, em ordem crescente de classificação. </w:t>
      </w:r>
    </w:p>
    <w:p w14:paraId="3C5E13F1" w14:textId="00661681" w:rsidR="003419A9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encerramento da fase de lances ocorrerá de forma automática pontualmente no horário indicado, sem qualquer possibilidade de prorrogação e não havendo tempo aleatório ou mecanismo similar. </w:t>
      </w:r>
    </w:p>
    <w:p w14:paraId="002FE4C3" w14:textId="77777777" w:rsidR="003419A9" w:rsidRPr="007463FC" w:rsidRDefault="003419A9" w:rsidP="00D44654">
      <w:pPr>
        <w:tabs>
          <w:tab w:val="left" w:pos="709"/>
        </w:tabs>
        <w:jc w:val="both"/>
        <w:rPr>
          <w:rFonts w:ascii="Arial" w:hAnsi="Arial" w:cs="Arial"/>
        </w:rPr>
      </w:pPr>
    </w:p>
    <w:p w14:paraId="4867C902" w14:textId="71E47376" w:rsidR="003419A9" w:rsidRPr="007463FC" w:rsidRDefault="003419A9" w:rsidP="00D44654">
      <w:pPr>
        <w:pStyle w:val="PargrafodaLista"/>
        <w:numPr>
          <w:ilvl w:val="0"/>
          <w:numId w:val="11"/>
        </w:numPr>
        <w:tabs>
          <w:tab w:val="left" w:pos="709"/>
        </w:tabs>
        <w:ind w:left="0" w:firstLine="0"/>
        <w:rPr>
          <w:rFonts w:ascii="Arial" w:hAnsi="Arial" w:cs="Arial"/>
          <w:b/>
          <w:bCs/>
        </w:rPr>
      </w:pPr>
      <w:r w:rsidRPr="007463FC">
        <w:rPr>
          <w:rFonts w:ascii="Arial" w:hAnsi="Arial" w:cs="Arial"/>
          <w:b/>
          <w:bCs/>
        </w:rPr>
        <w:t xml:space="preserve">JULGAMENTO DAS PROPOSTAS DE PREÇO </w:t>
      </w:r>
    </w:p>
    <w:p w14:paraId="2218C7BE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Encerrada a fase de lances, será verificada a conformidade da proposta classificada em primeiro </w:t>
      </w:r>
      <w:r w:rsidRPr="007463FC">
        <w:rPr>
          <w:rFonts w:ascii="Arial" w:hAnsi="Arial" w:cs="Arial"/>
        </w:rPr>
        <w:lastRenderedPageBreak/>
        <w:t xml:space="preserve">lugar quanto à adequação do objeto e à compatibilidade do preço em relação ao estipulado para a contratação. </w:t>
      </w:r>
    </w:p>
    <w:p w14:paraId="6CDC0838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No caso de o preço da proposta vencedora estar acima do estimado pela Administração, poderá haver a negociação de condições mais vantajosas. </w:t>
      </w:r>
    </w:p>
    <w:p w14:paraId="3934A920" w14:textId="7D67B7B8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Neste caso, será encaminhada contraproposta ao fornecedor que tenha apresentado o melhor preço, para que seja obtida melhor proposta com preço compatível ao estimado pela </w:t>
      </w:r>
      <w:r w:rsidR="00F91B3E" w:rsidRPr="007463FC">
        <w:rPr>
          <w:rFonts w:ascii="Arial" w:hAnsi="Arial" w:cs="Arial"/>
        </w:rPr>
        <w:t>Associação</w:t>
      </w:r>
      <w:r w:rsidRPr="007463FC">
        <w:rPr>
          <w:rFonts w:ascii="Arial" w:hAnsi="Arial" w:cs="Arial"/>
        </w:rPr>
        <w:t xml:space="preserve">. </w:t>
      </w:r>
    </w:p>
    <w:p w14:paraId="1EF3E5BD" w14:textId="77777777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14:paraId="39A3CA36" w14:textId="77777777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Em qualquer caso, concluída a negociação, o resultado será registrado na ata do procedimento da dispensa eletrônica. </w:t>
      </w:r>
    </w:p>
    <w:p w14:paraId="04B89DCF" w14:textId="77777777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Estando o preço compatível, será solicitado o envio da proposta e, se necessário, de documentos complementares, adequada ao último lance. O prazo para envio da proposta final será de até 24 horas após a notificação feita pelo contratante. </w:t>
      </w:r>
    </w:p>
    <w:p w14:paraId="274D163B" w14:textId="77777777" w:rsidR="00F91B3E" w:rsidRPr="007463FC" w:rsidRDefault="003419A9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Além da documentação supracitada, o fornecedor com a melhor proposta deverá encaminhar planilha com indicação de custos unitários e formação de preços, conforme modelo anexo, com os valores adequados à proposta vencedora. </w:t>
      </w:r>
    </w:p>
    <w:p w14:paraId="7E9CA1DD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prazo de validade da proposta não será inferior a 60 (sessenta) dias, a contar da data de sua apresentação. </w:t>
      </w:r>
    </w:p>
    <w:p w14:paraId="61D46F31" w14:textId="77777777" w:rsidR="00F91B3E" w:rsidRPr="007463FC" w:rsidRDefault="003419A9" w:rsidP="00D44654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Será desclassificada a proposta vencedora que: </w:t>
      </w:r>
    </w:p>
    <w:p w14:paraId="53DFAB3C" w14:textId="40D75EC1" w:rsidR="00F91B3E" w:rsidRPr="007463FC" w:rsidRDefault="00F91B3E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C</w:t>
      </w:r>
      <w:r w:rsidR="003419A9" w:rsidRPr="007463FC">
        <w:rPr>
          <w:rFonts w:ascii="Arial" w:hAnsi="Arial" w:cs="Arial"/>
        </w:rPr>
        <w:t xml:space="preserve">ontiver vícios insanáveis; </w:t>
      </w:r>
    </w:p>
    <w:p w14:paraId="2974163E" w14:textId="77777777" w:rsidR="00F91B3E" w:rsidRPr="007463FC" w:rsidRDefault="00F91B3E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</w:t>
      </w:r>
      <w:r w:rsidR="003419A9" w:rsidRPr="007463FC">
        <w:rPr>
          <w:rFonts w:ascii="Arial" w:hAnsi="Arial" w:cs="Arial"/>
        </w:rPr>
        <w:t xml:space="preserve">ão obedecer às especificações técnicas pormenorizadas neste aviso ou em seus anexos; </w:t>
      </w:r>
    </w:p>
    <w:p w14:paraId="0D3008CD" w14:textId="77777777" w:rsidR="00F91B3E" w:rsidRPr="007463FC" w:rsidRDefault="00F91B3E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</w:rPr>
        <w:t xml:space="preserve">presentar preços inexequíveis ou permanecerem acima do preço máximo definido para a contratação; </w:t>
      </w:r>
    </w:p>
    <w:p w14:paraId="7FF5274B" w14:textId="77777777" w:rsidR="00F91B3E" w:rsidRPr="007463FC" w:rsidRDefault="00F91B3E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</w:t>
      </w:r>
      <w:r w:rsidR="003419A9" w:rsidRPr="007463FC">
        <w:rPr>
          <w:rFonts w:ascii="Arial" w:hAnsi="Arial" w:cs="Arial"/>
        </w:rPr>
        <w:t xml:space="preserve">ão tiverem sua exequibilidade demonstrada, quando exigido pela </w:t>
      </w:r>
      <w:r w:rsidRPr="007463FC">
        <w:rPr>
          <w:rFonts w:ascii="Arial" w:hAnsi="Arial" w:cs="Arial"/>
        </w:rPr>
        <w:t>Associação</w:t>
      </w:r>
      <w:r w:rsidR="003419A9" w:rsidRPr="007463FC">
        <w:rPr>
          <w:rFonts w:ascii="Arial" w:hAnsi="Arial" w:cs="Arial"/>
        </w:rPr>
        <w:t xml:space="preserve">; </w:t>
      </w:r>
    </w:p>
    <w:p w14:paraId="44A029FA" w14:textId="7AF1770E" w:rsidR="003419A9" w:rsidRPr="007463FC" w:rsidRDefault="00F91B3E" w:rsidP="00D44654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</w:rPr>
        <w:t xml:space="preserve">presentar desconformidade com quaisquer outras exigências deste aviso ou seus anexos, desde que insanável. </w:t>
      </w:r>
    </w:p>
    <w:p w14:paraId="4BD93DF9" w14:textId="77777777" w:rsidR="00F91B3E" w:rsidRPr="007463FC" w:rsidRDefault="003419A9" w:rsidP="00D44654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Quando o fornecedor não conseguir comprovar que possui ou possuirá recursos suficientes para executar a contento o objeto, será considerada inexequível a proposta de preços ou menor lance que: </w:t>
      </w:r>
    </w:p>
    <w:p w14:paraId="4DBFB5F8" w14:textId="77777777" w:rsidR="00F91B3E" w:rsidRPr="007463FC" w:rsidRDefault="00F91B3E" w:rsidP="00D44654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F</w:t>
      </w:r>
      <w:r w:rsidR="003419A9" w:rsidRPr="007463FC">
        <w:rPr>
          <w:rFonts w:ascii="Arial" w:hAnsi="Arial" w:cs="Arial"/>
        </w:rPr>
        <w:t xml:space="preserve">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remuneração; </w:t>
      </w:r>
    </w:p>
    <w:p w14:paraId="5C0ECD2C" w14:textId="4A7A37E9" w:rsidR="003419A9" w:rsidRPr="007463FC" w:rsidRDefault="00F91B3E" w:rsidP="00D44654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</w:rPr>
        <w:t xml:space="preserve">presentar um ou mais valores da planilha de custo que sejam inferiores àqueles fixados em instrumentos de caráter normativo obrigatório, tais como leis, medidas provisórias e convenções coletivas de trabalho vigentes. </w:t>
      </w:r>
    </w:p>
    <w:p w14:paraId="7DAB35A8" w14:textId="77777777" w:rsidR="00F91B3E" w:rsidRPr="007463FC" w:rsidRDefault="003419A9" w:rsidP="00D44654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Em contratação de obras ou serviços de engenharia, além das disposições acima, a análise de exequibilidade e sobrepreço considerará o seguinte: </w:t>
      </w:r>
    </w:p>
    <w:p w14:paraId="6A9C9CF2" w14:textId="77777777" w:rsidR="00F91B3E" w:rsidRPr="007463FC" w:rsidRDefault="00F91B3E" w:rsidP="00D44654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P</w:t>
      </w:r>
      <w:r w:rsidR="003419A9" w:rsidRPr="007463FC">
        <w:rPr>
          <w:rFonts w:ascii="Arial" w:hAnsi="Arial" w:cs="Arial"/>
        </w:rPr>
        <w:t xml:space="preserve">ara efeito de avaliação da exequibilidade e de sobrepreço, serão considerados o preço global, os quantitativos e os preços unitários tidos como relevantes, observado o critério de aceitabilidade de preços unitário e global a ser fixado neste Aviso de Contratação Direta, conforme as especificidades do mercado correspondente; </w:t>
      </w:r>
    </w:p>
    <w:p w14:paraId="1E2559B3" w14:textId="77777777" w:rsidR="009076F8" w:rsidRPr="007463FC" w:rsidRDefault="00F91B3E" w:rsidP="00D44654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S</w:t>
      </w:r>
      <w:r w:rsidR="003419A9" w:rsidRPr="007463FC">
        <w:rPr>
          <w:rFonts w:ascii="Arial" w:hAnsi="Arial" w:cs="Arial"/>
        </w:rPr>
        <w:t xml:space="preserve">erão consideradas inexequíveis as propostas cujos valores forem inferiores a 75% (setenta e cinco por cento) do valor orçado pela </w:t>
      </w:r>
      <w:r w:rsidRPr="007463FC">
        <w:rPr>
          <w:rFonts w:ascii="Arial" w:hAnsi="Arial" w:cs="Arial"/>
        </w:rPr>
        <w:t>Associação</w:t>
      </w:r>
      <w:r w:rsidR="003419A9" w:rsidRPr="007463FC">
        <w:rPr>
          <w:rFonts w:ascii="Arial" w:hAnsi="Arial" w:cs="Arial"/>
        </w:rPr>
        <w:t xml:space="preserve">; </w:t>
      </w:r>
    </w:p>
    <w:p w14:paraId="7930D0B9" w14:textId="3118C409" w:rsidR="003419A9" w:rsidRPr="007463FC" w:rsidRDefault="00F91B3E" w:rsidP="00D44654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S</w:t>
      </w:r>
      <w:r w:rsidR="003419A9" w:rsidRPr="007463FC">
        <w:rPr>
          <w:rFonts w:ascii="Arial" w:hAnsi="Arial" w:cs="Arial"/>
        </w:rPr>
        <w:t xml:space="preserve">erá exigida garantia adicional do licitante vencedor cuja proposta for inferior a 85% (oitenta e cinco por cento) do valor orçado pela </w:t>
      </w:r>
      <w:r w:rsidRPr="007463FC">
        <w:rPr>
          <w:rFonts w:ascii="Arial" w:hAnsi="Arial" w:cs="Arial"/>
        </w:rPr>
        <w:t>Associação</w:t>
      </w:r>
      <w:r w:rsidR="003419A9" w:rsidRPr="007463FC">
        <w:rPr>
          <w:rFonts w:ascii="Arial" w:hAnsi="Arial" w:cs="Arial"/>
        </w:rPr>
        <w:t xml:space="preserve">, equivalente à diferença entre este último e o valor da proposta, sem prejuízo das demais garantias exigíveis de acordo com a Lei. </w:t>
      </w:r>
    </w:p>
    <w:p w14:paraId="60C450AD" w14:textId="5A44CB1C" w:rsidR="003419A9" w:rsidRPr="007463FC" w:rsidRDefault="003419A9" w:rsidP="00D44654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Erros no preenchimento da planilha não constituem motivo para a desclassificação da proposta. A planilha poderá ser ajustada pelo fornecedor, no prazo indicado pelo sistema, desde que não haja majoração do preço. </w:t>
      </w:r>
    </w:p>
    <w:p w14:paraId="1A548FF1" w14:textId="77777777" w:rsidR="00F91B3E" w:rsidRPr="007463FC" w:rsidRDefault="003419A9" w:rsidP="00D44654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ajuste de que trata este dispositivo se limita a sanar erros ou falhas que não alterem a </w:t>
      </w:r>
      <w:r w:rsidRPr="007463FC">
        <w:rPr>
          <w:rFonts w:ascii="Arial" w:hAnsi="Arial" w:cs="Arial"/>
        </w:rPr>
        <w:lastRenderedPageBreak/>
        <w:t xml:space="preserve">substância das propostas; </w:t>
      </w:r>
    </w:p>
    <w:p w14:paraId="5529D4B5" w14:textId="58BE5F22" w:rsidR="003419A9" w:rsidRPr="007463FC" w:rsidRDefault="003419A9" w:rsidP="00D44654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Considera-se erro no preenchimento da planilha passível de correção a indicação de recolhimento de impostos e contribuições na forma do Simples Nacional, quando não cabível esse regime. </w:t>
      </w:r>
    </w:p>
    <w:p w14:paraId="2436605D" w14:textId="77777777" w:rsidR="00F91B3E" w:rsidRPr="007463FC" w:rsidRDefault="003419A9" w:rsidP="00D44654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Para fins de análise da proposta quanto ao cumprimento das especificações do objeto, poderá ser colhida a manifestação escrita do setor requisitante do serviço ou da área especializada no objeto. </w:t>
      </w:r>
    </w:p>
    <w:p w14:paraId="4B5C3077" w14:textId="77777777" w:rsidR="00F91B3E" w:rsidRPr="007463FC" w:rsidRDefault="003419A9" w:rsidP="00D44654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Se a proposta ou lance vencedor for desclassificado, será examinada a proposta ou lance subsequente, e, assim sucessivamente, na ordem de classificação. </w:t>
      </w:r>
    </w:p>
    <w:p w14:paraId="62701B67" w14:textId="77777777" w:rsidR="00F91B3E" w:rsidRPr="007463FC" w:rsidRDefault="003419A9" w:rsidP="00D44654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Havendo necessidade, a sessão será suspensa, informando-se no “chat” a nova data e horário para a sua continuidade. </w:t>
      </w:r>
    </w:p>
    <w:p w14:paraId="0D0D527C" w14:textId="6A5F3B3A" w:rsidR="003419A9" w:rsidRPr="007463FC" w:rsidRDefault="003419A9" w:rsidP="00D44654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Encerrada a análise quanto à aceitação da proposta, será iniciada a fase de habilitação, observado o disposto neste Aviso de Contratação Direta. </w:t>
      </w:r>
    </w:p>
    <w:p w14:paraId="53221F8F" w14:textId="77777777" w:rsidR="003419A9" w:rsidRPr="007463FC" w:rsidRDefault="003419A9" w:rsidP="00D44654">
      <w:pPr>
        <w:pStyle w:val="PargrafodaLista"/>
        <w:tabs>
          <w:tab w:val="left" w:pos="0"/>
          <w:tab w:val="left" w:pos="709"/>
        </w:tabs>
        <w:ind w:left="0" w:firstLine="0"/>
        <w:rPr>
          <w:rFonts w:ascii="Arial" w:hAnsi="Arial" w:cs="Arial"/>
        </w:rPr>
      </w:pPr>
    </w:p>
    <w:p w14:paraId="5F2199D9" w14:textId="77777777" w:rsidR="003419A9" w:rsidRPr="007463FC" w:rsidRDefault="003419A9" w:rsidP="00D44654">
      <w:pPr>
        <w:pStyle w:val="Ttulo3"/>
        <w:numPr>
          <w:ilvl w:val="0"/>
          <w:numId w:val="7"/>
        </w:numPr>
        <w:tabs>
          <w:tab w:val="num" w:pos="360"/>
          <w:tab w:val="left" w:pos="481"/>
          <w:tab w:val="left" w:pos="709"/>
        </w:tabs>
        <w:ind w:left="0" w:firstLine="0"/>
        <w:jc w:val="both"/>
        <w:rPr>
          <w:sz w:val="22"/>
          <w:szCs w:val="22"/>
        </w:rPr>
      </w:pPr>
      <w:r w:rsidRPr="007463FC">
        <w:rPr>
          <w:spacing w:val="-2"/>
          <w:sz w:val="22"/>
          <w:szCs w:val="22"/>
        </w:rPr>
        <w:t>CONTRATAÇÃO</w:t>
      </w:r>
    </w:p>
    <w:p w14:paraId="2717FF10" w14:textId="0D1C91B6" w:rsidR="003419A9" w:rsidRPr="007463FC" w:rsidRDefault="003419A9" w:rsidP="00D44654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Após</w:t>
      </w:r>
      <w:r w:rsidRPr="007463FC">
        <w:rPr>
          <w:rFonts w:ascii="Arial" w:hAnsi="Arial" w:cs="Arial"/>
          <w:spacing w:val="36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34"/>
        </w:rPr>
        <w:t xml:space="preserve"> </w:t>
      </w:r>
      <w:r w:rsidRPr="007463FC">
        <w:rPr>
          <w:rFonts w:ascii="Arial" w:hAnsi="Arial" w:cs="Arial"/>
        </w:rPr>
        <w:t>homologação</w:t>
      </w:r>
      <w:r w:rsidRPr="007463FC">
        <w:rPr>
          <w:rFonts w:ascii="Arial" w:hAnsi="Arial" w:cs="Arial"/>
          <w:spacing w:val="35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34"/>
        </w:rPr>
        <w:t xml:space="preserve"> </w:t>
      </w:r>
      <w:r w:rsidRPr="007463FC">
        <w:rPr>
          <w:rFonts w:ascii="Arial" w:hAnsi="Arial" w:cs="Arial"/>
        </w:rPr>
        <w:t>adjudicação,</w:t>
      </w:r>
      <w:r w:rsidRPr="007463FC">
        <w:rPr>
          <w:rFonts w:ascii="Arial" w:hAnsi="Arial" w:cs="Arial"/>
          <w:spacing w:val="31"/>
        </w:rPr>
        <w:t xml:space="preserve"> </w:t>
      </w:r>
      <w:r w:rsidRPr="007463FC">
        <w:rPr>
          <w:rFonts w:ascii="Arial" w:hAnsi="Arial" w:cs="Arial"/>
        </w:rPr>
        <w:t>caso</w:t>
      </w:r>
      <w:r w:rsidRPr="007463FC">
        <w:rPr>
          <w:rFonts w:ascii="Arial" w:hAnsi="Arial" w:cs="Arial"/>
          <w:spacing w:val="29"/>
        </w:rPr>
        <w:t xml:space="preserve"> </w:t>
      </w:r>
      <w:r w:rsidRPr="007463FC">
        <w:rPr>
          <w:rFonts w:ascii="Arial" w:hAnsi="Arial" w:cs="Arial"/>
        </w:rPr>
        <w:t>se</w:t>
      </w:r>
      <w:r w:rsidRPr="007463FC">
        <w:rPr>
          <w:rFonts w:ascii="Arial" w:hAnsi="Arial" w:cs="Arial"/>
          <w:spacing w:val="31"/>
        </w:rPr>
        <w:t xml:space="preserve"> </w:t>
      </w:r>
      <w:r w:rsidRPr="007463FC">
        <w:rPr>
          <w:rFonts w:ascii="Arial" w:hAnsi="Arial" w:cs="Arial"/>
        </w:rPr>
        <w:t>conclua</w:t>
      </w:r>
      <w:r w:rsidRPr="007463FC">
        <w:rPr>
          <w:rFonts w:ascii="Arial" w:hAnsi="Arial" w:cs="Arial"/>
          <w:spacing w:val="35"/>
        </w:rPr>
        <w:t xml:space="preserve"> </w:t>
      </w:r>
      <w:r w:rsidRPr="007463FC">
        <w:rPr>
          <w:rFonts w:ascii="Arial" w:hAnsi="Arial" w:cs="Arial"/>
        </w:rPr>
        <w:t>pela</w:t>
      </w:r>
      <w:r w:rsidRPr="007463FC">
        <w:rPr>
          <w:rFonts w:ascii="Arial" w:hAnsi="Arial" w:cs="Arial"/>
          <w:spacing w:val="29"/>
        </w:rPr>
        <w:t xml:space="preserve"> </w:t>
      </w:r>
      <w:r w:rsidRPr="007463FC">
        <w:rPr>
          <w:rFonts w:ascii="Arial" w:hAnsi="Arial" w:cs="Arial"/>
        </w:rPr>
        <w:t>contratação,</w:t>
      </w:r>
      <w:r w:rsidRPr="007463FC">
        <w:rPr>
          <w:rFonts w:ascii="Arial" w:hAnsi="Arial" w:cs="Arial"/>
          <w:spacing w:val="33"/>
        </w:rPr>
        <w:t xml:space="preserve"> </w:t>
      </w:r>
      <w:r w:rsidRPr="007463FC">
        <w:rPr>
          <w:rFonts w:ascii="Arial" w:hAnsi="Arial" w:cs="Arial"/>
        </w:rPr>
        <w:t>será firmado emitido da ordem de compra ou instrumento equivalente.</w:t>
      </w:r>
    </w:p>
    <w:p w14:paraId="21388382" w14:textId="77777777" w:rsidR="00A1676B" w:rsidRPr="007463FC" w:rsidRDefault="003419A9" w:rsidP="00D44654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adjudicatário terá o prazo de 2 (dois) dias, contados a partir da data de sua convocação, para aceitar a ordem de compra ou instrumento equivalente, sob pena de decair do direito à contratação, sem prejuízo das sanções previstas neste Aviso de Contratação </w:t>
      </w:r>
      <w:r w:rsidRPr="007463FC">
        <w:rPr>
          <w:rFonts w:ascii="Arial" w:hAnsi="Arial" w:cs="Arial"/>
          <w:spacing w:val="-2"/>
        </w:rPr>
        <w:t>Direta</w:t>
      </w:r>
      <w:r w:rsidR="00A1676B" w:rsidRPr="007463FC">
        <w:rPr>
          <w:rFonts w:ascii="Arial" w:hAnsi="Arial" w:cs="Arial"/>
          <w:spacing w:val="-2"/>
        </w:rPr>
        <w:t>.</w:t>
      </w:r>
    </w:p>
    <w:p w14:paraId="405DBC6C" w14:textId="77777777" w:rsidR="00A1676B" w:rsidRPr="007463FC" w:rsidRDefault="003419A9" w:rsidP="00D44654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 prazo previsto para aceitação</w:t>
      </w:r>
      <w:r w:rsidR="00802621" w:rsidRPr="007463FC">
        <w:rPr>
          <w:rFonts w:ascii="Arial" w:hAnsi="Arial" w:cs="Arial"/>
        </w:rPr>
        <w:t xml:space="preserve"> ordem de compra ou instrumento equivalente</w:t>
      </w:r>
      <w:r w:rsidRPr="007463FC">
        <w:rPr>
          <w:rFonts w:ascii="Arial" w:hAnsi="Arial" w:cs="Arial"/>
        </w:rPr>
        <w:t xml:space="preserve"> poderá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ser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prorrogado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1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(uma)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vez,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por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igual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período, por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solicitação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justificada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 xml:space="preserve">do adjudicatário e aceita pela </w:t>
      </w:r>
      <w:r w:rsidR="00802621" w:rsidRPr="007463FC">
        <w:rPr>
          <w:rFonts w:ascii="Arial" w:hAnsi="Arial" w:cs="Arial"/>
        </w:rPr>
        <w:t>Associação</w:t>
      </w:r>
      <w:r w:rsidR="00A1676B" w:rsidRPr="007463FC">
        <w:rPr>
          <w:rFonts w:ascii="Arial" w:hAnsi="Arial" w:cs="Arial"/>
        </w:rPr>
        <w:t>.</w:t>
      </w:r>
    </w:p>
    <w:p w14:paraId="2C16FCC8" w14:textId="4293EFA7" w:rsidR="003419A9" w:rsidRPr="007463FC" w:rsidRDefault="003419A9" w:rsidP="00D44654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iCs/>
        </w:rPr>
        <w:t>O</w:t>
      </w:r>
      <w:r w:rsidRPr="007463FC">
        <w:rPr>
          <w:rFonts w:ascii="Arial" w:hAnsi="Arial" w:cs="Arial"/>
          <w:iCs/>
          <w:spacing w:val="-12"/>
        </w:rPr>
        <w:t xml:space="preserve"> </w:t>
      </w:r>
      <w:r w:rsidRPr="007463FC">
        <w:rPr>
          <w:rFonts w:ascii="Arial" w:hAnsi="Arial" w:cs="Arial"/>
          <w:iCs/>
        </w:rPr>
        <w:t>Aceite</w:t>
      </w:r>
      <w:r w:rsidRPr="007463FC">
        <w:rPr>
          <w:rFonts w:ascii="Arial" w:hAnsi="Arial" w:cs="Arial"/>
          <w:iCs/>
          <w:spacing w:val="-11"/>
        </w:rPr>
        <w:t xml:space="preserve"> </w:t>
      </w:r>
      <w:r w:rsidRPr="007463FC">
        <w:rPr>
          <w:rFonts w:ascii="Arial" w:hAnsi="Arial" w:cs="Arial"/>
          <w:iCs/>
        </w:rPr>
        <w:t>da</w:t>
      </w:r>
      <w:r w:rsidRPr="007463FC">
        <w:rPr>
          <w:rFonts w:ascii="Arial" w:hAnsi="Arial" w:cs="Arial"/>
          <w:iCs/>
          <w:spacing w:val="-11"/>
        </w:rPr>
        <w:t xml:space="preserve"> </w:t>
      </w:r>
      <w:r w:rsidR="00802621" w:rsidRPr="007463FC">
        <w:rPr>
          <w:rFonts w:ascii="Arial" w:hAnsi="Arial" w:cs="Arial"/>
          <w:iCs/>
        </w:rPr>
        <w:t>ordem de compra</w:t>
      </w:r>
      <w:r w:rsidRPr="007463FC">
        <w:rPr>
          <w:rFonts w:ascii="Arial" w:hAnsi="Arial" w:cs="Arial"/>
          <w:iCs/>
          <w:spacing w:val="-13"/>
        </w:rPr>
        <w:t xml:space="preserve"> </w:t>
      </w:r>
      <w:r w:rsidRPr="007463FC">
        <w:rPr>
          <w:rFonts w:ascii="Arial" w:hAnsi="Arial" w:cs="Arial"/>
          <w:iCs/>
        </w:rPr>
        <w:t>ou</w:t>
      </w:r>
      <w:r w:rsidRPr="007463FC">
        <w:rPr>
          <w:rFonts w:ascii="Arial" w:hAnsi="Arial" w:cs="Arial"/>
          <w:iCs/>
          <w:spacing w:val="-14"/>
        </w:rPr>
        <w:t xml:space="preserve"> </w:t>
      </w:r>
      <w:r w:rsidRPr="007463FC">
        <w:rPr>
          <w:rFonts w:ascii="Arial" w:hAnsi="Arial" w:cs="Arial"/>
          <w:iCs/>
        </w:rPr>
        <w:t>do</w:t>
      </w:r>
      <w:r w:rsidRPr="007463FC">
        <w:rPr>
          <w:rFonts w:ascii="Arial" w:hAnsi="Arial" w:cs="Arial"/>
          <w:iCs/>
          <w:spacing w:val="-9"/>
        </w:rPr>
        <w:t xml:space="preserve"> </w:t>
      </w:r>
      <w:r w:rsidRPr="007463FC">
        <w:rPr>
          <w:rFonts w:ascii="Arial" w:hAnsi="Arial" w:cs="Arial"/>
          <w:iCs/>
        </w:rPr>
        <w:t>instrumento</w:t>
      </w:r>
      <w:r w:rsidRPr="007463FC">
        <w:rPr>
          <w:rFonts w:ascii="Arial" w:hAnsi="Arial" w:cs="Arial"/>
          <w:iCs/>
          <w:spacing w:val="-11"/>
        </w:rPr>
        <w:t xml:space="preserve"> </w:t>
      </w:r>
      <w:r w:rsidRPr="007463FC">
        <w:rPr>
          <w:rFonts w:ascii="Arial" w:hAnsi="Arial" w:cs="Arial"/>
          <w:iCs/>
        </w:rPr>
        <w:t>equivalente,</w:t>
      </w:r>
      <w:r w:rsidRPr="007463FC">
        <w:rPr>
          <w:rFonts w:ascii="Arial" w:hAnsi="Arial" w:cs="Arial"/>
          <w:iCs/>
          <w:spacing w:val="-7"/>
        </w:rPr>
        <w:t xml:space="preserve"> </w:t>
      </w:r>
      <w:r w:rsidRPr="007463FC">
        <w:rPr>
          <w:rFonts w:ascii="Arial" w:hAnsi="Arial" w:cs="Arial"/>
          <w:iCs/>
        </w:rPr>
        <w:t>emitida</w:t>
      </w:r>
      <w:r w:rsidRPr="007463FC">
        <w:rPr>
          <w:rFonts w:ascii="Arial" w:hAnsi="Arial" w:cs="Arial"/>
          <w:iCs/>
          <w:spacing w:val="-12"/>
        </w:rPr>
        <w:t xml:space="preserve"> </w:t>
      </w:r>
      <w:r w:rsidRPr="007463FC">
        <w:rPr>
          <w:rFonts w:ascii="Arial" w:hAnsi="Arial" w:cs="Arial"/>
          <w:iCs/>
        </w:rPr>
        <w:t>à</w:t>
      </w:r>
      <w:r w:rsidRPr="007463FC">
        <w:rPr>
          <w:rFonts w:ascii="Arial" w:hAnsi="Arial" w:cs="Arial"/>
          <w:iCs/>
          <w:spacing w:val="-9"/>
        </w:rPr>
        <w:t xml:space="preserve"> </w:t>
      </w:r>
      <w:r w:rsidRPr="007463FC">
        <w:rPr>
          <w:rFonts w:ascii="Arial" w:hAnsi="Arial" w:cs="Arial"/>
          <w:iCs/>
        </w:rPr>
        <w:t>empresa adjudicada, implica no reconhecimento de que:</w:t>
      </w:r>
    </w:p>
    <w:p w14:paraId="08EC5236" w14:textId="209141CA" w:rsidR="003419A9" w:rsidRPr="007463FC" w:rsidRDefault="00802621" w:rsidP="00D44654">
      <w:pPr>
        <w:pStyle w:val="PargrafodaLista"/>
        <w:numPr>
          <w:ilvl w:val="2"/>
          <w:numId w:val="9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  <w:r w:rsidRPr="007463FC">
        <w:rPr>
          <w:rFonts w:ascii="Arial" w:hAnsi="Arial" w:cs="Arial"/>
          <w:iCs/>
        </w:rPr>
        <w:t>A r</w:t>
      </w:r>
      <w:r w:rsidR="003419A9" w:rsidRPr="007463FC">
        <w:rPr>
          <w:rFonts w:ascii="Arial" w:hAnsi="Arial" w:cs="Arial"/>
          <w:iCs/>
        </w:rPr>
        <w:t xml:space="preserve">eferida </w:t>
      </w:r>
      <w:r w:rsidRPr="007463FC">
        <w:rPr>
          <w:rFonts w:ascii="Arial" w:hAnsi="Arial" w:cs="Arial"/>
          <w:iCs/>
        </w:rPr>
        <w:t>ordem de compra</w:t>
      </w:r>
      <w:r w:rsidR="003419A9" w:rsidRPr="007463FC">
        <w:rPr>
          <w:rFonts w:ascii="Arial" w:hAnsi="Arial" w:cs="Arial"/>
          <w:iCs/>
        </w:rPr>
        <w:t xml:space="preserve"> está substituindo o contrato, aplicando-se à relação de negócios ali estabelecida as disposições da Lei nº 14.133, de 2021;</w:t>
      </w:r>
    </w:p>
    <w:p w14:paraId="6D1A9504" w14:textId="2FC0E3A0" w:rsidR="003419A9" w:rsidRPr="007463FC" w:rsidRDefault="00802621" w:rsidP="00D44654">
      <w:pPr>
        <w:pStyle w:val="PargrafodaLista"/>
        <w:numPr>
          <w:ilvl w:val="2"/>
          <w:numId w:val="9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  <w:r w:rsidRPr="007463FC">
        <w:rPr>
          <w:rFonts w:ascii="Arial" w:hAnsi="Arial" w:cs="Arial"/>
          <w:iCs/>
        </w:rPr>
        <w:t xml:space="preserve">A </w:t>
      </w:r>
      <w:r w:rsidR="003419A9" w:rsidRPr="007463FC">
        <w:rPr>
          <w:rFonts w:ascii="Arial" w:hAnsi="Arial" w:cs="Arial"/>
          <w:iCs/>
        </w:rPr>
        <w:t>contratada se vincula à sua proposta e às previsões contidas no Aviso de Contratação Direta e seus anexos;</w:t>
      </w:r>
    </w:p>
    <w:p w14:paraId="2FD3AB85" w14:textId="536BFAB4" w:rsidR="003419A9" w:rsidRPr="007463FC" w:rsidRDefault="00802621" w:rsidP="00D44654">
      <w:pPr>
        <w:pStyle w:val="PargrafodaLista"/>
        <w:numPr>
          <w:ilvl w:val="2"/>
          <w:numId w:val="9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  <w:r w:rsidRPr="007463FC">
        <w:rPr>
          <w:rFonts w:ascii="Arial" w:hAnsi="Arial" w:cs="Arial"/>
          <w:iCs/>
        </w:rPr>
        <w:t xml:space="preserve">A </w:t>
      </w:r>
      <w:r w:rsidR="003419A9" w:rsidRPr="007463FC">
        <w:rPr>
          <w:rFonts w:ascii="Arial" w:hAnsi="Arial" w:cs="Arial"/>
          <w:iCs/>
        </w:rPr>
        <w:t xml:space="preserve">contratada reconhece que as hipóteses de rescisão são aquelas previstas nos artigos 137 e 138 da Lei nº 14.133/21 e reconhece os direitos da </w:t>
      </w:r>
      <w:r w:rsidRPr="007463FC">
        <w:rPr>
          <w:rFonts w:ascii="Arial" w:hAnsi="Arial" w:cs="Arial"/>
          <w:iCs/>
        </w:rPr>
        <w:t>Associação</w:t>
      </w:r>
      <w:r w:rsidR="003419A9" w:rsidRPr="007463FC">
        <w:rPr>
          <w:rFonts w:ascii="Arial" w:hAnsi="Arial" w:cs="Arial"/>
          <w:iCs/>
        </w:rPr>
        <w:t xml:space="preserve"> previstos nos artigos 137 a 139 da mesma Lei.</w:t>
      </w:r>
    </w:p>
    <w:p w14:paraId="6667EAE6" w14:textId="77777777" w:rsidR="003419A9" w:rsidRPr="007463FC" w:rsidRDefault="003419A9" w:rsidP="00D44654">
      <w:pPr>
        <w:pStyle w:val="PargrafodaLista"/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</w:p>
    <w:p w14:paraId="3BAB74BD" w14:textId="77777777" w:rsidR="003419A9" w:rsidRPr="007463FC" w:rsidRDefault="003419A9" w:rsidP="00D44654">
      <w:pPr>
        <w:pStyle w:val="Ttulo3"/>
        <w:numPr>
          <w:ilvl w:val="0"/>
          <w:numId w:val="7"/>
        </w:numPr>
        <w:tabs>
          <w:tab w:val="num" w:pos="360"/>
          <w:tab w:val="left" w:pos="481"/>
          <w:tab w:val="left" w:pos="709"/>
        </w:tabs>
        <w:ind w:left="0" w:firstLine="0"/>
        <w:jc w:val="both"/>
        <w:rPr>
          <w:sz w:val="22"/>
          <w:szCs w:val="22"/>
        </w:rPr>
      </w:pPr>
      <w:r w:rsidRPr="007463FC">
        <w:rPr>
          <w:spacing w:val="-2"/>
          <w:sz w:val="22"/>
          <w:szCs w:val="22"/>
        </w:rPr>
        <w:t>SANÇÕES</w:t>
      </w:r>
    </w:p>
    <w:p w14:paraId="3BAA41D0" w14:textId="77777777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Comete infração administrativa o fornecedor que cometer quaisquer das infrações previstas no art. 155 da Lei nº 14.133, de 2021, quais sejam:</w:t>
      </w:r>
    </w:p>
    <w:p w14:paraId="0DABA986" w14:textId="6E2EA8D5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D</w:t>
      </w:r>
      <w:r w:rsidR="003419A9" w:rsidRPr="007463FC">
        <w:rPr>
          <w:rFonts w:ascii="Arial" w:hAnsi="Arial" w:cs="Arial"/>
        </w:rPr>
        <w:t>ar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causa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à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inexecução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parcial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do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  <w:spacing w:val="-2"/>
        </w:rPr>
        <w:t>contrato;</w:t>
      </w:r>
    </w:p>
    <w:p w14:paraId="0D932ECF" w14:textId="30F55031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D</w:t>
      </w:r>
      <w:r w:rsidR="003419A9" w:rsidRPr="007463FC">
        <w:rPr>
          <w:rFonts w:ascii="Arial" w:hAnsi="Arial" w:cs="Arial"/>
        </w:rPr>
        <w:t>ar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</w:rPr>
        <w:t>causa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à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inexecução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parcial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do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contrato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que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cause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grave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</w:rPr>
        <w:t>dano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à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A1676B" w:rsidRPr="007463FC">
        <w:rPr>
          <w:rFonts w:ascii="Arial" w:hAnsi="Arial" w:cs="Arial"/>
        </w:rPr>
        <w:t>Associação</w:t>
      </w:r>
      <w:r w:rsidR="003419A9" w:rsidRPr="007463FC">
        <w:rPr>
          <w:rFonts w:ascii="Arial" w:hAnsi="Arial" w:cs="Arial"/>
        </w:rPr>
        <w:t>, ao funcionamento dos serviços públicos ou ao interesse coletivo;</w:t>
      </w:r>
    </w:p>
    <w:p w14:paraId="6277665B" w14:textId="34CDFB40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D</w:t>
      </w:r>
      <w:r w:rsidR="003419A9" w:rsidRPr="007463FC">
        <w:rPr>
          <w:rFonts w:ascii="Arial" w:hAnsi="Arial" w:cs="Arial"/>
        </w:rPr>
        <w:t>ar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causa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à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inexecução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total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do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  <w:spacing w:val="-2"/>
        </w:rPr>
        <w:t>contrato;</w:t>
      </w:r>
    </w:p>
    <w:p w14:paraId="199EA2E1" w14:textId="11997FF7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D</w:t>
      </w:r>
      <w:r w:rsidR="003419A9" w:rsidRPr="007463FC">
        <w:rPr>
          <w:rFonts w:ascii="Arial" w:hAnsi="Arial" w:cs="Arial"/>
        </w:rPr>
        <w:t>eixar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entregar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documentação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exigida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para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</w:rPr>
        <w:t>a dispensa</w:t>
      </w:r>
      <w:r w:rsidR="003419A9" w:rsidRPr="007463FC">
        <w:rPr>
          <w:rFonts w:ascii="Arial" w:hAnsi="Arial" w:cs="Arial"/>
          <w:spacing w:val="-2"/>
        </w:rPr>
        <w:t>;</w:t>
      </w:r>
    </w:p>
    <w:p w14:paraId="75DB41D7" w14:textId="43AFA840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</w:t>
      </w:r>
      <w:r w:rsidR="003419A9" w:rsidRPr="007463FC">
        <w:rPr>
          <w:rFonts w:ascii="Arial" w:hAnsi="Arial" w:cs="Arial"/>
        </w:rPr>
        <w:t xml:space="preserve">ão manter a proposta, salvo em decorrência de fato superveniente devidamente </w:t>
      </w:r>
      <w:r w:rsidR="003419A9" w:rsidRPr="007463FC">
        <w:rPr>
          <w:rFonts w:ascii="Arial" w:hAnsi="Arial" w:cs="Arial"/>
          <w:spacing w:val="-2"/>
        </w:rPr>
        <w:t>justificado;</w:t>
      </w:r>
    </w:p>
    <w:p w14:paraId="7779C678" w14:textId="75969A81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</w:t>
      </w:r>
      <w:r w:rsidR="003419A9" w:rsidRPr="007463FC">
        <w:rPr>
          <w:rFonts w:ascii="Arial" w:hAnsi="Arial" w:cs="Arial"/>
        </w:rPr>
        <w:t>ão</w:t>
      </w:r>
      <w:r w:rsidR="003419A9" w:rsidRPr="007463FC">
        <w:rPr>
          <w:rFonts w:ascii="Arial" w:hAnsi="Arial" w:cs="Arial"/>
          <w:spacing w:val="77"/>
        </w:rPr>
        <w:t xml:space="preserve"> </w:t>
      </w:r>
      <w:r w:rsidR="003419A9" w:rsidRPr="007463FC">
        <w:rPr>
          <w:rFonts w:ascii="Arial" w:hAnsi="Arial" w:cs="Arial"/>
        </w:rPr>
        <w:t>celebrar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o</w:t>
      </w:r>
      <w:r w:rsidR="003419A9" w:rsidRPr="007463FC">
        <w:rPr>
          <w:rFonts w:ascii="Arial" w:hAnsi="Arial" w:cs="Arial"/>
          <w:spacing w:val="72"/>
        </w:rPr>
        <w:t xml:space="preserve"> </w:t>
      </w:r>
      <w:r w:rsidR="003419A9" w:rsidRPr="007463FC">
        <w:rPr>
          <w:rFonts w:ascii="Arial" w:hAnsi="Arial" w:cs="Arial"/>
        </w:rPr>
        <w:t>contrato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ou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não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entregar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documentação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exigida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para</w:t>
      </w:r>
      <w:r w:rsidR="003419A9" w:rsidRPr="007463FC">
        <w:rPr>
          <w:rFonts w:ascii="Arial" w:hAnsi="Arial" w:cs="Arial"/>
          <w:spacing w:val="80"/>
        </w:rPr>
        <w:t xml:space="preserve"> </w:t>
      </w:r>
      <w:r w:rsidR="003419A9" w:rsidRPr="007463FC">
        <w:rPr>
          <w:rFonts w:ascii="Arial" w:hAnsi="Arial" w:cs="Arial"/>
        </w:rPr>
        <w:t>a contratação, quando convocado dentro do prazo de validade de sua proposta;</w:t>
      </w:r>
    </w:p>
    <w:p w14:paraId="15BFE30E" w14:textId="294680FB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E</w:t>
      </w:r>
      <w:r w:rsidR="003419A9" w:rsidRPr="007463FC">
        <w:rPr>
          <w:rFonts w:ascii="Arial" w:hAnsi="Arial" w:cs="Arial"/>
        </w:rPr>
        <w:t>nsejar</w:t>
      </w:r>
      <w:r w:rsidR="003419A9" w:rsidRPr="007463FC">
        <w:rPr>
          <w:rFonts w:ascii="Arial" w:hAnsi="Arial" w:cs="Arial"/>
          <w:spacing w:val="31"/>
        </w:rPr>
        <w:t xml:space="preserve"> </w:t>
      </w:r>
      <w:r w:rsidR="003419A9" w:rsidRPr="007463FC">
        <w:rPr>
          <w:rFonts w:ascii="Arial" w:hAnsi="Arial" w:cs="Arial"/>
        </w:rPr>
        <w:t>o</w:t>
      </w:r>
      <w:r w:rsidR="003419A9" w:rsidRPr="007463FC">
        <w:rPr>
          <w:rFonts w:ascii="Arial" w:hAnsi="Arial" w:cs="Arial"/>
          <w:spacing w:val="26"/>
        </w:rPr>
        <w:t xml:space="preserve"> </w:t>
      </w:r>
      <w:r w:rsidR="003419A9" w:rsidRPr="007463FC">
        <w:rPr>
          <w:rFonts w:ascii="Arial" w:hAnsi="Arial" w:cs="Arial"/>
        </w:rPr>
        <w:t>retardamento</w:t>
      </w:r>
      <w:r w:rsidR="003419A9" w:rsidRPr="007463FC">
        <w:rPr>
          <w:rFonts w:ascii="Arial" w:hAnsi="Arial" w:cs="Arial"/>
          <w:spacing w:val="30"/>
        </w:rPr>
        <w:t xml:space="preserve"> </w:t>
      </w:r>
      <w:r w:rsidR="003419A9" w:rsidRPr="007463FC">
        <w:rPr>
          <w:rFonts w:ascii="Arial" w:hAnsi="Arial" w:cs="Arial"/>
        </w:rPr>
        <w:t>da</w:t>
      </w:r>
      <w:r w:rsidR="003419A9" w:rsidRPr="007463FC">
        <w:rPr>
          <w:rFonts w:ascii="Arial" w:hAnsi="Arial" w:cs="Arial"/>
          <w:spacing w:val="31"/>
        </w:rPr>
        <w:t xml:space="preserve"> </w:t>
      </w:r>
      <w:r w:rsidR="003419A9" w:rsidRPr="007463FC">
        <w:rPr>
          <w:rFonts w:ascii="Arial" w:hAnsi="Arial" w:cs="Arial"/>
        </w:rPr>
        <w:t>execução</w:t>
      </w:r>
      <w:r w:rsidR="003419A9" w:rsidRPr="007463FC">
        <w:rPr>
          <w:rFonts w:ascii="Arial" w:hAnsi="Arial" w:cs="Arial"/>
          <w:spacing w:val="29"/>
        </w:rPr>
        <w:t xml:space="preserve"> </w:t>
      </w:r>
      <w:r w:rsidR="003419A9" w:rsidRPr="007463FC">
        <w:rPr>
          <w:rFonts w:ascii="Arial" w:hAnsi="Arial" w:cs="Arial"/>
        </w:rPr>
        <w:t>ou</w:t>
      </w:r>
      <w:r w:rsidR="003419A9" w:rsidRPr="007463FC">
        <w:rPr>
          <w:rFonts w:ascii="Arial" w:hAnsi="Arial" w:cs="Arial"/>
          <w:spacing w:val="26"/>
        </w:rPr>
        <w:t xml:space="preserve"> </w:t>
      </w:r>
      <w:r w:rsidR="003419A9" w:rsidRPr="007463FC">
        <w:rPr>
          <w:rFonts w:ascii="Arial" w:hAnsi="Arial" w:cs="Arial"/>
        </w:rPr>
        <w:t>da</w:t>
      </w:r>
      <w:r w:rsidR="003419A9" w:rsidRPr="007463FC">
        <w:rPr>
          <w:rFonts w:ascii="Arial" w:hAnsi="Arial" w:cs="Arial"/>
          <w:spacing w:val="29"/>
        </w:rPr>
        <w:t xml:space="preserve"> </w:t>
      </w:r>
      <w:r w:rsidR="003419A9" w:rsidRPr="007463FC">
        <w:rPr>
          <w:rFonts w:ascii="Arial" w:hAnsi="Arial" w:cs="Arial"/>
        </w:rPr>
        <w:t>entrega</w:t>
      </w:r>
      <w:r w:rsidR="003419A9" w:rsidRPr="007463FC">
        <w:rPr>
          <w:rFonts w:ascii="Arial" w:hAnsi="Arial" w:cs="Arial"/>
          <w:spacing w:val="36"/>
        </w:rPr>
        <w:t xml:space="preserve"> </w:t>
      </w:r>
      <w:r w:rsidR="003419A9" w:rsidRPr="007463FC">
        <w:rPr>
          <w:rFonts w:ascii="Arial" w:hAnsi="Arial" w:cs="Arial"/>
        </w:rPr>
        <w:t>do</w:t>
      </w:r>
      <w:r w:rsidR="003419A9" w:rsidRPr="007463FC">
        <w:rPr>
          <w:rFonts w:ascii="Arial" w:hAnsi="Arial" w:cs="Arial"/>
          <w:spacing w:val="25"/>
        </w:rPr>
        <w:t xml:space="preserve"> </w:t>
      </w:r>
      <w:r w:rsidR="003419A9" w:rsidRPr="007463FC">
        <w:rPr>
          <w:rFonts w:ascii="Arial" w:hAnsi="Arial" w:cs="Arial"/>
        </w:rPr>
        <w:t>objeto</w:t>
      </w:r>
      <w:r w:rsidR="003419A9" w:rsidRPr="007463FC">
        <w:rPr>
          <w:rFonts w:ascii="Arial" w:hAnsi="Arial" w:cs="Arial"/>
          <w:spacing w:val="31"/>
        </w:rPr>
        <w:t xml:space="preserve"> </w:t>
      </w:r>
      <w:r w:rsidR="003419A9" w:rsidRPr="007463FC">
        <w:rPr>
          <w:rFonts w:ascii="Arial" w:hAnsi="Arial" w:cs="Arial"/>
        </w:rPr>
        <w:t>da dispensa</w:t>
      </w:r>
      <w:r w:rsidR="003419A9" w:rsidRPr="007463FC">
        <w:rPr>
          <w:rFonts w:ascii="Arial" w:hAnsi="Arial" w:cs="Arial"/>
          <w:spacing w:val="27"/>
        </w:rPr>
        <w:t xml:space="preserve"> </w:t>
      </w:r>
      <w:r w:rsidR="003419A9" w:rsidRPr="007463FC">
        <w:rPr>
          <w:rFonts w:ascii="Arial" w:hAnsi="Arial" w:cs="Arial"/>
        </w:rPr>
        <w:t>sem motivo justificado;</w:t>
      </w:r>
    </w:p>
    <w:p w14:paraId="7D76547E" w14:textId="6A050B1B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</w:rPr>
        <w:t>presentar declaração ou documentação falsa exigida para a dispensa ou prestar declaração falsa durante a dispensa eletrônica ou a execução do contrato;</w:t>
      </w:r>
    </w:p>
    <w:p w14:paraId="371FF160" w14:textId="77777777" w:rsidR="00A1676B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F</w:t>
      </w:r>
      <w:r w:rsidR="003419A9" w:rsidRPr="007463FC">
        <w:rPr>
          <w:rFonts w:ascii="Arial" w:hAnsi="Arial" w:cs="Arial"/>
        </w:rPr>
        <w:t>raudar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dispensa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eletrônica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ou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praticar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ato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fraudulento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</w:rPr>
        <w:t>na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execução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do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  <w:spacing w:val="-2"/>
        </w:rPr>
        <w:t>contrato;</w:t>
      </w:r>
    </w:p>
    <w:p w14:paraId="3A2A643A" w14:textId="0515F9E1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C</w:t>
      </w:r>
      <w:r w:rsidR="003419A9" w:rsidRPr="007463FC">
        <w:rPr>
          <w:rFonts w:ascii="Arial" w:hAnsi="Arial" w:cs="Arial"/>
        </w:rPr>
        <w:t>omportar-se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modo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inidôneo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ou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</w:rPr>
        <w:t>cometer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fraude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qualquer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  <w:spacing w:val="-2"/>
        </w:rPr>
        <w:t>natureza;</w:t>
      </w:r>
    </w:p>
    <w:p w14:paraId="0753DB3E" w14:textId="77777777" w:rsidR="003419A9" w:rsidRPr="007463FC" w:rsidRDefault="003419A9" w:rsidP="00D44654">
      <w:pPr>
        <w:pStyle w:val="PargrafodaLista"/>
        <w:numPr>
          <w:ilvl w:val="3"/>
          <w:numId w:val="10"/>
        </w:numPr>
        <w:tabs>
          <w:tab w:val="left" w:pos="709"/>
          <w:tab w:val="left" w:pos="851"/>
          <w:tab w:val="left" w:pos="2061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370E88A7" w14:textId="0682755A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P</w:t>
      </w:r>
      <w:r w:rsidR="003419A9" w:rsidRPr="007463FC">
        <w:rPr>
          <w:rFonts w:ascii="Arial" w:hAnsi="Arial" w:cs="Arial"/>
        </w:rPr>
        <w:t>raticar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atos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ilícitos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com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vistas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</w:rPr>
        <w:t>frustrar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os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objetivos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desta dispensa</w:t>
      </w:r>
      <w:r w:rsidR="003419A9" w:rsidRPr="007463FC">
        <w:rPr>
          <w:rFonts w:ascii="Arial" w:hAnsi="Arial" w:cs="Arial"/>
          <w:spacing w:val="-2"/>
        </w:rPr>
        <w:t>.</w:t>
      </w:r>
    </w:p>
    <w:p w14:paraId="439D522C" w14:textId="0F20EFAD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lastRenderedPageBreak/>
        <w:t>P</w:t>
      </w:r>
      <w:r w:rsidR="003419A9" w:rsidRPr="007463FC">
        <w:rPr>
          <w:rFonts w:ascii="Arial" w:hAnsi="Arial" w:cs="Arial"/>
        </w:rPr>
        <w:t>raticar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ato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lesivo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previsto</w:t>
      </w:r>
      <w:r w:rsidR="003419A9" w:rsidRPr="007463FC">
        <w:rPr>
          <w:rFonts w:ascii="Arial" w:hAnsi="Arial" w:cs="Arial"/>
          <w:spacing w:val="-5"/>
        </w:rPr>
        <w:t xml:space="preserve"> </w:t>
      </w:r>
      <w:r w:rsidR="003419A9" w:rsidRPr="007463FC">
        <w:rPr>
          <w:rFonts w:ascii="Arial" w:hAnsi="Arial" w:cs="Arial"/>
        </w:rPr>
        <w:t>no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art.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5º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da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Lei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nº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12.846,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</w:rPr>
        <w:t>1º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5"/>
        </w:rPr>
        <w:t xml:space="preserve"> </w:t>
      </w:r>
      <w:r w:rsidR="003419A9" w:rsidRPr="007463FC">
        <w:rPr>
          <w:rFonts w:ascii="Arial" w:hAnsi="Arial" w:cs="Arial"/>
        </w:rPr>
        <w:t>agosto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  <w:spacing w:val="-2"/>
        </w:rPr>
        <w:t>2013.</w:t>
      </w:r>
    </w:p>
    <w:p w14:paraId="5DC9FE3C" w14:textId="77777777" w:rsidR="00A1676B" w:rsidRPr="007463FC" w:rsidRDefault="00A1676B" w:rsidP="00D44654">
      <w:pPr>
        <w:pStyle w:val="PargrafodaLista"/>
        <w:tabs>
          <w:tab w:val="left" w:pos="709"/>
        </w:tabs>
        <w:ind w:left="0" w:firstLine="0"/>
        <w:rPr>
          <w:rFonts w:ascii="Arial" w:hAnsi="Arial" w:cs="Arial"/>
        </w:rPr>
      </w:pPr>
    </w:p>
    <w:p w14:paraId="05664438" w14:textId="77777777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 fornecedor que cometer qualquer das infrações discriminadas nos subitens anteriores ficará sujeito, sem prejuízo da responsabilidade civil e criminal, às seguintes </w:t>
      </w:r>
      <w:r w:rsidRPr="007463FC">
        <w:rPr>
          <w:rFonts w:ascii="Arial" w:hAnsi="Arial" w:cs="Arial"/>
          <w:spacing w:val="-2"/>
        </w:rPr>
        <w:t>sanções:</w:t>
      </w:r>
    </w:p>
    <w:p w14:paraId="2EDA420F" w14:textId="77777777" w:rsidR="00A1676B" w:rsidRPr="007463FC" w:rsidRDefault="003419A9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Advertência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pela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falta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subitem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8.1.1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deste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Aviso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Contratação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Direta,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quando não se justificar a imposição de penalidade mais grave;</w:t>
      </w:r>
    </w:p>
    <w:p w14:paraId="425886B2" w14:textId="77777777" w:rsidR="00A1676B" w:rsidRPr="007463FC" w:rsidRDefault="003419A9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Multa de 1% (um por cento) sobre o valor estimado do(s) item(s) prejudicado(s) </w:t>
      </w:r>
      <w:r w:rsidRPr="007463FC">
        <w:rPr>
          <w:rFonts w:ascii="Arial" w:hAnsi="Arial" w:cs="Arial"/>
          <w:spacing w:val="-2"/>
        </w:rPr>
        <w:t>pela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  <w:spacing w:val="-2"/>
        </w:rPr>
        <w:t>conduta do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2"/>
        </w:rPr>
        <w:t>fornecedor,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  <w:spacing w:val="-2"/>
        </w:rPr>
        <w:t>por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  <w:spacing w:val="-2"/>
        </w:rPr>
        <w:t>qualquer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  <w:spacing w:val="-2"/>
        </w:rPr>
        <w:t>das infrações dos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  <w:spacing w:val="-2"/>
        </w:rPr>
        <w:t>subitens 8.1.1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  <w:spacing w:val="-2"/>
        </w:rPr>
        <w:t>a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  <w:spacing w:val="-2"/>
        </w:rPr>
        <w:t>8.1.12;</w:t>
      </w:r>
    </w:p>
    <w:p w14:paraId="55ABEFF6" w14:textId="77777777" w:rsidR="00A1676B" w:rsidRPr="007463FC" w:rsidRDefault="003419A9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Impedimento de licitar e contratar no âmbito da Administração Pública direta e indireta do ente federativo que tiver aplicado a sanção, pelo prazo máximo de 3 (três)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anos,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nos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casos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dos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subitens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8.1.2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8.1.7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deste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Aviso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Contratação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Direta, quando não se justificar a imposição de penalidade mais grave;</w:t>
      </w:r>
    </w:p>
    <w:p w14:paraId="3D1B444A" w14:textId="45A49319" w:rsidR="003419A9" w:rsidRPr="007463FC" w:rsidRDefault="003419A9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Declaração de inidoneidade para licitar ou contratar, que impedirá o responsável de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licitar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contratar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no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âmbito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da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Administração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Pública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direta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indireta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todos os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entes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federativos,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pelo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prazo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mínimo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3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(três)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anos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máximo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6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(seis)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 xml:space="preserve">anos, </w:t>
      </w:r>
      <w:r w:rsidRPr="007463FC">
        <w:rPr>
          <w:rFonts w:ascii="Arial" w:hAnsi="Arial" w:cs="Arial"/>
          <w:spacing w:val="-4"/>
        </w:rPr>
        <w:t>nos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casos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dos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subitens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  <w:spacing w:val="-4"/>
        </w:rPr>
        <w:t>8.1.8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a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8.1.12,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bem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  <w:spacing w:val="-4"/>
        </w:rPr>
        <w:t>como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nos</w:t>
      </w:r>
      <w:r w:rsidRPr="007463FC">
        <w:rPr>
          <w:rFonts w:ascii="Arial" w:hAnsi="Arial" w:cs="Arial"/>
          <w:spacing w:val="32"/>
        </w:rPr>
        <w:t xml:space="preserve"> </w:t>
      </w:r>
      <w:r w:rsidRPr="007463FC">
        <w:rPr>
          <w:rFonts w:ascii="Arial" w:hAnsi="Arial" w:cs="Arial"/>
          <w:spacing w:val="-4"/>
        </w:rPr>
        <w:t>demais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casos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que</w:t>
      </w:r>
      <w:r w:rsidRPr="007463FC">
        <w:rPr>
          <w:rFonts w:ascii="Arial" w:hAnsi="Arial" w:cs="Arial"/>
          <w:spacing w:val="-10"/>
        </w:rPr>
        <w:t xml:space="preserve"> </w:t>
      </w:r>
      <w:r w:rsidRPr="007463FC">
        <w:rPr>
          <w:rFonts w:ascii="Arial" w:hAnsi="Arial" w:cs="Arial"/>
          <w:spacing w:val="-4"/>
        </w:rPr>
        <w:t>justifiquem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  <w:spacing w:val="-4"/>
        </w:rPr>
        <w:t xml:space="preserve">a </w:t>
      </w:r>
      <w:r w:rsidRPr="007463FC">
        <w:rPr>
          <w:rFonts w:ascii="Arial" w:hAnsi="Arial" w:cs="Arial"/>
        </w:rPr>
        <w:t>imposição da penalidade mais grave;</w:t>
      </w:r>
    </w:p>
    <w:p w14:paraId="7A279953" w14:textId="77777777" w:rsidR="00A1676B" w:rsidRPr="007463FC" w:rsidRDefault="00A1676B" w:rsidP="00D44654">
      <w:pPr>
        <w:pStyle w:val="PargrafodaLista"/>
        <w:tabs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</w:p>
    <w:p w14:paraId="5A1790F1" w14:textId="77777777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284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Na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aplicação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das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sanções</w:t>
      </w:r>
      <w:r w:rsidRPr="007463FC">
        <w:rPr>
          <w:rFonts w:ascii="Arial" w:hAnsi="Arial" w:cs="Arial"/>
          <w:spacing w:val="-1"/>
        </w:rPr>
        <w:t xml:space="preserve"> </w:t>
      </w:r>
      <w:r w:rsidRPr="007463FC">
        <w:rPr>
          <w:rFonts w:ascii="Arial" w:hAnsi="Arial" w:cs="Arial"/>
        </w:rPr>
        <w:t>serão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  <w:spacing w:val="-2"/>
        </w:rPr>
        <w:t>considerados:</w:t>
      </w:r>
    </w:p>
    <w:p w14:paraId="55204105" w14:textId="3743FC69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284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  <w:spacing w:val="-4"/>
        </w:rPr>
        <w:t>A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</w:rPr>
        <w:t>natureza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e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gravidade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da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</w:rPr>
        <w:t>infração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  <w:spacing w:val="-2"/>
        </w:rPr>
        <w:t>cometida;</w:t>
      </w:r>
    </w:p>
    <w:p w14:paraId="516B43FE" w14:textId="4A48276E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284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</w:rPr>
        <w:t>s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peculiaridades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do</w:t>
      </w:r>
      <w:r w:rsidR="003419A9" w:rsidRPr="007463FC">
        <w:rPr>
          <w:rFonts w:ascii="Arial" w:hAnsi="Arial" w:cs="Arial"/>
          <w:spacing w:val="-1"/>
        </w:rPr>
        <w:t xml:space="preserve"> </w:t>
      </w:r>
      <w:r w:rsidR="003419A9" w:rsidRPr="007463FC">
        <w:rPr>
          <w:rFonts w:ascii="Arial" w:hAnsi="Arial" w:cs="Arial"/>
        </w:rPr>
        <w:t>caso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  <w:spacing w:val="-2"/>
        </w:rPr>
        <w:t>concreto;</w:t>
      </w:r>
    </w:p>
    <w:p w14:paraId="1B1C45B0" w14:textId="608E79DF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As </w:t>
      </w:r>
      <w:r w:rsidR="003419A9" w:rsidRPr="007463FC">
        <w:rPr>
          <w:rFonts w:ascii="Arial" w:hAnsi="Arial" w:cs="Arial"/>
        </w:rPr>
        <w:t>circunstâncias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agravantes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ou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  <w:spacing w:val="-2"/>
        </w:rPr>
        <w:t>atenuantes;</w:t>
      </w:r>
    </w:p>
    <w:p w14:paraId="26AA1F52" w14:textId="083BF1A5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Os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danos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que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dela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</w:rPr>
        <w:t>provierem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para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Administração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  <w:spacing w:val="-2"/>
        </w:rPr>
        <w:t>Pública;</w:t>
      </w:r>
    </w:p>
    <w:p w14:paraId="678050F9" w14:textId="0BEC578A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709"/>
          <w:tab w:val="left" w:pos="1346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implantação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ou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o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aperfeiçoamento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14"/>
        </w:rPr>
        <w:t xml:space="preserve"> </w:t>
      </w:r>
      <w:r w:rsidR="003419A9" w:rsidRPr="007463FC">
        <w:rPr>
          <w:rFonts w:ascii="Arial" w:hAnsi="Arial" w:cs="Arial"/>
        </w:rPr>
        <w:t>programa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integridade,</w:t>
      </w:r>
      <w:r w:rsidR="003419A9" w:rsidRPr="007463FC">
        <w:rPr>
          <w:rFonts w:ascii="Arial" w:hAnsi="Arial" w:cs="Arial"/>
          <w:spacing w:val="-12"/>
        </w:rPr>
        <w:t xml:space="preserve"> </w:t>
      </w:r>
      <w:r w:rsidR="003419A9" w:rsidRPr="007463FC">
        <w:rPr>
          <w:rFonts w:ascii="Arial" w:hAnsi="Arial" w:cs="Arial"/>
        </w:rPr>
        <w:t>conforme</w:t>
      </w:r>
      <w:r w:rsidR="003419A9" w:rsidRPr="007463FC">
        <w:rPr>
          <w:rFonts w:ascii="Arial" w:hAnsi="Arial" w:cs="Arial"/>
          <w:spacing w:val="-13"/>
        </w:rPr>
        <w:t xml:space="preserve"> </w:t>
      </w:r>
      <w:r w:rsidR="003419A9" w:rsidRPr="007463FC">
        <w:rPr>
          <w:rFonts w:ascii="Arial" w:hAnsi="Arial" w:cs="Arial"/>
        </w:rPr>
        <w:t>normas e orientações dos órgãos de controle.</w:t>
      </w:r>
    </w:p>
    <w:p w14:paraId="40AF4589" w14:textId="6EF9896B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Se a multa aplicada e as indenizações cabíveis forem superiores ao valor de pagamento eventualmente devido pela </w:t>
      </w:r>
      <w:r w:rsidR="009076F8" w:rsidRPr="007463FC">
        <w:rPr>
          <w:rFonts w:ascii="Arial" w:hAnsi="Arial" w:cs="Arial"/>
        </w:rPr>
        <w:t>Associação</w:t>
      </w:r>
      <w:r w:rsidRPr="007463FC">
        <w:rPr>
          <w:rFonts w:ascii="Arial" w:hAnsi="Arial" w:cs="Arial"/>
        </w:rPr>
        <w:t xml:space="preserve"> ao contratado, além da perda desse valor, a diferença será descontada da garantia prestada ou será cobrada judicialmente.</w:t>
      </w:r>
    </w:p>
    <w:p w14:paraId="1F0B73E2" w14:textId="77777777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A aplicação das sanções previstas neste Aviso de Contratação Direta, em hipótese alguma, a obrigação de reparação integral do dano causado à Administração </w:t>
      </w:r>
      <w:r w:rsidRPr="007463FC">
        <w:rPr>
          <w:rFonts w:ascii="Arial" w:hAnsi="Arial" w:cs="Arial"/>
          <w:spacing w:val="-2"/>
        </w:rPr>
        <w:t>Pública.</w:t>
      </w:r>
    </w:p>
    <w:p w14:paraId="15697A26" w14:textId="77777777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A penalidade de multa pode ser aplicada cumulativamente com as demais </w:t>
      </w:r>
      <w:r w:rsidRPr="007463FC">
        <w:rPr>
          <w:rFonts w:ascii="Arial" w:hAnsi="Arial" w:cs="Arial"/>
          <w:spacing w:val="-2"/>
        </w:rPr>
        <w:t>sanções.</w:t>
      </w:r>
    </w:p>
    <w:p w14:paraId="0A7FBD81" w14:textId="77777777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709"/>
          <w:tab w:val="left" w:pos="1537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 aplicação de qualquer das penalidades previstas realizar-se-á em processo administrativo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assegurará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contraditório</w:t>
      </w:r>
      <w:r w:rsidRPr="007463FC">
        <w:rPr>
          <w:rFonts w:ascii="Arial" w:hAnsi="Arial" w:cs="Arial"/>
          <w:spacing w:val="-5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ampla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defesa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ao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fornecedor/adjudicatário,</w:t>
      </w:r>
    </w:p>
    <w:p w14:paraId="6195AC18" w14:textId="77777777" w:rsidR="003419A9" w:rsidRPr="007463FC" w:rsidRDefault="003419A9" w:rsidP="00D44654">
      <w:pPr>
        <w:pStyle w:val="Corpodetexto"/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7463FC">
        <w:rPr>
          <w:rFonts w:ascii="Arial" w:hAnsi="Arial" w:cs="Arial"/>
          <w:sz w:val="22"/>
          <w:szCs w:val="22"/>
        </w:rPr>
        <w:t>observando-se o procedimento previsto na Lei nº 14.133, de 2021, e subsidiariamente na Lei nº 9.784, de 1999.</w:t>
      </w:r>
    </w:p>
    <w:p w14:paraId="45F7F155" w14:textId="77777777" w:rsidR="003419A9" w:rsidRPr="007463FC" w:rsidRDefault="003419A9" w:rsidP="00D44654">
      <w:pPr>
        <w:pStyle w:val="Corpodetexto"/>
        <w:tabs>
          <w:tab w:val="left" w:pos="709"/>
        </w:tabs>
        <w:rPr>
          <w:rFonts w:ascii="Arial" w:hAnsi="Arial" w:cs="Arial"/>
          <w:sz w:val="22"/>
          <w:szCs w:val="22"/>
        </w:rPr>
      </w:pPr>
    </w:p>
    <w:p w14:paraId="53F210D6" w14:textId="77777777" w:rsidR="003419A9" w:rsidRPr="007463FC" w:rsidRDefault="003419A9" w:rsidP="00D44654">
      <w:pPr>
        <w:pStyle w:val="Ttulo3"/>
        <w:numPr>
          <w:ilvl w:val="0"/>
          <w:numId w:val="10"/>
        </w:numPr>
        <w:tabs>
          <w:tab w:val="left" w:pos="142"/>
          <w:tab w:val="num" w:pos="360"/>
          <w:tab w:val="left" w:pos="709"/>
        </w:tabs>
        <w:ind w:left="0" w:firstLine="0"/>
        <w:jc w:val="both"/>
        <w:rPr>
          <w:sz w:val="22"/>
          <w:szCs w:val="22"/>
        </w:rPr>
      </w:pPr>
      <w:r w:rsidRPr="007463FC">
        <w:rPr>
          <w:sz w:val="22"/>
          <w:szCs w:val="22"/>
        </w:rPr>
        <w:t>. DAS</w:t>
      </w:r>
      <w:r w:rsidRPr="007463FC">
        <w:rPr>
          <w:spacing w:val="-16"/>
          <w:sz w:val="22"/>
          <w:szCs w:val="22"/>
        </w:rPr>
        <w:t xml:space="preserve"> </w:t>
      </w:r>
      <w:r w:rsidRPr="007463FC">
        <w:rPr>
          <w:sz w:val="22"/>
          <w:szCs w:val="22"/>
        </w:rPr>
        <w:t>DISPOSIÇÕES</w:t>
      </w:r>
      <w:r w:rsidRPr="007463FC">
        <w:rPr>
          <w:spacing w:val="-13"/>
          <w:sz w:val="22"/>
          <w:szCs w:val="22"/>
        </w:rPr>
        <w:t xml:space="preserve"> </w:t>
      </w:r>
      <w:r w:rsidRPr="007463FC">
        <w:rPr>
          <w:spacing w:val="-2"/>
          <w:sz w:val="22"/>
          <w:szCs w:val="22"/>
        </w:rPr>
        <w:t>GERAIS</w:t>
      </w:r>
    </w:p>
    <w:p w14:paraId="44C49EC5" w14:textId="77777777" w:rsidR="00802621" w:rsidRPr="007463FC" w:rsidRDefault="003419A9" w:rsidP="00D44654">
      <w:pPr>
        <w:widowControl/>
        <w:numPr>
          <w:ilvl w:val="1"/>
          <w:numId w:val="10"/>
        </w:numPr>
        <w:tabs>
          <w:tab w:val="left" w:pos="142"/>
          <w:tab w:val="left" w:pos="709"/>
        </w:tabs>
        <w:autoSpaceDN/>
        <w:snapToGrid w:val="0"/>
        <w:ind w:left="0" w:firstLine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>O procedimento será divulgado no Portal de Compras Públicas, e encaminhado automaticamente aos fornecedores registrados no aviso de licitações do Portal de Compras Públicas, por mensagem eletrônica, na correspondente linha de fornecimento que pretende atender.</w:t>
      </w:r>
    </w:p>
    <w:p w14:paraId="344933E6" w14:textId="0CD86831" w:rsidR="003419A9" w:rsidRPr="007463FC" w:rsidRDefault="003419A9" w:rsidP="00D44654">
      <w:pPr>
        <w:widowControl/>
        <w:numPr>
          <w:ilvl w:val="1"/>
          <w:numId w:val="10"/>
        </w:numPr>
        <w:tabs>
          <w:tab w:val="left" w:pos="142"/>
          <w:tab w:val="left" w:pos="709"/>
        </w:tabs>
        <w:autoSpaceDN/>
        <w:snapToGrid w:val="0"/>
        <w:ind w:left="0" w:firstLine="0"/>
        <w:jc w:val="both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No caso de todos os fornecedores restarem desclassificados ou inabilitados (procedimento fracassado), a </w:t>
      </w:r>
      <w:r w:rsidR="009076F8" w:rsidRPr="007463FC">
        <w:rPr>
          <w:rFonts w:ascii="Arial" w:hAnsi="Arial" w:cs="Arial"/>
        </w:rPr>
        <w:t>Associação</w:t>
      </w:r>
      <w:r w:rsidRPr="007463FC">
        <w:rPr>
          <w:rFonts w:ascii="Arial" w:hAnsi="Arial" w:cs="Arial"/>
        </w:rPr>
        <w:t xml:space="preserve"> poderá:</w:t>
      </w:r>
    </w:p>
    <w:p w14:paraId="7758BB18" w14:textId="2D27F654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R</w:t>
      </w:r>
      <w:r w:rsidR="003419A9" w:rsidRPr="007463FC">
        <w:rPr>
          <w:rFonts w:ascii="Arial" w:hAnsi="Arial" w:cs="Arial"/>
        </w:rPr>
        <w:t>epublicar</w:t>
      </w:r>
      <w:r w:rsidR="003419A9" w:rsidRPr="007463FC">
        <w:rPr>
          <w:rFonts w:ascii="Arial" w:hAnsi="Arial" w:cs="Arial"/>
          <w:spacing w:val="-10"/>
        </w:rPr>
        <w:t xml:space="preserve"> </w:t>
      </w:r>
      <w:r w:rsidR="003419A9" w:rsidRPr="007463FC">
        <w:rPr>
          <w:rFonts w:ascii="Arial" w:hAnsi="Arial" w:cs="Arial"/>
        </w:rPr>
        <w:t>o</w:t>
      </w:r>
      <w:r w:rsidR="003419A9" w:rsidRPr="007463FC">
        <w:rPr>
          <w:rFonts w:ascii="Arial" w:hAnsi="Arial" w:cs="Arial"/>
          <w:spacing w:val="-7"/>
        </w:rPr>
        <w:t xml:space="preserve"> </w:t>
      </w:r>
      <w:r w:rsidR="003419A9" w:rsidRPr="007463FC">
        <w:rPr>
          <w:rFonts w:ascii="Arial" w:hAnsi="Arial" w:cs="Arial"/>
        </w:rPr>
        <w:t>presente</w:t>
      </w:r>
      <w:r w:rsidR="003419A9" w:rsidRPr="007463FC">
        <w:rPr>
          <w:rFonts w:ascii="Arial" w:hAnsi="Arial" w:cs="Arial"/>
          <w:spacing w:val="-8"/>
        </w:rPr>
        <w:t xml:space="preserve"> </w:t>
      </w:r>
      <w:r w:rsidR="003419A9" w:rsidRPr="007463FC">
        <w:rPr>
          <w:rFonts w:ascii="Arial" w:hAnsi="Arial" w:cs="Arial"/>
        </w:rPr>
        <w:t>aviso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</w:rPr>
        <w:t>com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uma</w:t>
      </w:r>
      <w:r w:rsidR="003419A9" w:rsidRPr="007463FC">
        <w:rPr>
          <w:rFonts w:ascii="Arial" w:hAnsi="Arial" w:cs="Arial"/>
          <w:spacing w:val="-11"/>
        </w:rPr>
        <w:t xml:space="preserve"> </w:t>
      </w:r>
      <w:r w:rsidR="003419A9" w:rsidRPr="007463FC">
        <w:rPr>
          <w:rFonts w:ascii="Arial" w:hAnsi="Arial" w:cs="Arial"/>
        </w:rPr>
        <w:t>nova</w:t>
      </w:r>
      <w:r w:rsidR="003419A9" w:rsidRPr="007463FC">
        <w:rPr>
          <w:rFonts w:ascii="Arial" w:hAnsi="Arial" w:cs="Arial"/>
          <w:spacing w:val="-9"/>
        </w:rPr>
        <w:t xml:space="preserve"> </w:t>
      </w:r>
      <w:r w:rsidR="003419A9" w:rsidRPr="007463FC">
        <w:rPr>
          <w:rFonts w:ascii="Arial" w:hAnsi="Arial" w:cs="Arial"/>
          <w:spacing w:val="-4"/>
        </w:rPr>
        <w:t>data;</w:t>
      </w:r>
    </w:p>
    <w:p w14:paraId="220E7EEF" w14:textId="35197738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V</w:t>
      </w:r>
      <w:r w:rsidR="003419A9" w:rsidRPr="007463FC">
        <w:rPr>
          <w:rFonts w:ascii="Arial" w:hAnsi="Arial" w:cs="Arial"/>
        </w:rPr>
        <w:t>aler-se,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para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</w:rPr>
        <w:t>a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contratação,</w:t>
      </w:r>
      <w:r w:rsidR="003419A9" w:rsidRPr="007463FC">
        <w:rPr>
          <w:rFonts w:ascii="Arial" w:hAnsi="Arial" w:cs="Arial"/>
          <w:spacing w:val="-6"/>
        </w:rPr>
        <w:t xml:space="preserve"> </w:t>
      </w:r>
      <w:r w:rsidR="003419A9" w:rsidRPr="007463FC">
        <w:rPr>
          <w:rFonts w:ascii="Arial" w:hAnsi="Arial" w:cs="Arial"/>
        </w:rPr>
        <w:t>de</w:t>
      </w:r>
      <w:r w:rsidR="003419A9" w:rsidRPr="007463FC">
        <w:rPr>
          <w:rFonts w:ascii="Arial" w:hAnsi="Arial" w:cs="Arial"/>
          <w:spacing w:val="-1"/>
        </w:rPr>
        <w:t xml:space="preserve"> </w:t>
      </w:r>
      <w:r w:rsidR="003419A9" w:rsidRPr="007463FC">
        <w:rPr>
          <w:rFonts w:ascii="Arial" w:hAnsi="Arial" w:cs="Arial"/>
        </w:rPr>
        <w:t>proposta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</w:rPr>
        <w:t>obtida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na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</w:rPr>
        <w:t>pesquisa de preços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que</w:t>
      </w:r>
      <w:r w:rsidR="003419A9" w:rsidRPr="007463FC">
        <w:rPr>
          <w:rFonts w:ascii="Arial" w:hAnsi="Arial" w:cs="Arial"/>
          <w:spacing w:val="-4"/>
        </w:rPr>
        <w:t xml:space="preserve"> </w:t>
      </w:r>
      <w:r w:rsidR="003419A9" w:rsidRPr="007463FC">
        <w:rPr>
          <w:rFonts w:ascii="Arial" w:hAnsi="Arial" w:cs="Arial"/>
        </w:rPr>
        <w:t>serviu de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base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ao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procedimento,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se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houver,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privilegiando-se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os</w:t>
      </w:r>
      <w:r w:rsidR="003419A9" w:rsidRPr="007463FC">
        <w:rPr>
          <w:rFonts w:ascii="Arial" w:hAnsi="Arial" w:cs="Arial"/>
          <w:spacing w:val="-2"/>
        </w:rPr>
        <w:t xml:space="preserve"> </w:t>
      </w:r>
      <w:r w:rsidR="003419A9" w:rsidRPr="007463FC">
        <w:rPr>
          <w:rFonts w:ascii="Arial" w:hAnsi="Arial" w:cs="Arial"/>
        </w:rPr>
        <w:t>menores</w:t>
      </w:r>
      <w:r w:rsidR="003419A9" w:rsidRPr="007463FC">
        <w:rPr>
          <w:rFonts w:ascii="Arial" w:hAnsi="Arial" w:cs="Arial"/>
          <w:spacing w:val="-1"/>
        </w:rPr>
        <w:t xml:space="preserve"> </w:t>
      </w:r>
      <w:r w:rsidR="003419A9" w:rsidRPr="007463FC">
        <w:rPr>
          <w:rFonts w:ascii="Arial" w:hAnsi="Arial" w:cs="Arial"/>
        </w:rPr>
        <w:t>preços,</w:t>
      </w:r>
      <w:r w:rsidR="003419A9" w:rsidRPr="007463FC">
        <w:rPr>
          <w:rFonts w:ascii="Arial" w:hAnsi="Arial" w:cs="Arial"/>
          <w:spacing w:val="-3"/>
        </w:rPr>
        <w:t xml:space="preserve"> </w:t>
      </w:r>
      <w:r w:rsidR="003419A9" w:rsidRPr="007463FC">
        <w:rPr>
          <w:rFonts w:ascii="Arial" w:hAnsi="Arial" w:cs="Arial"/>
        </w:rPr>
        <w:t>sempre que possível, e desde que atendidas às condições de habilitação exigidas.</w:t>
      </w:r>
    </w:p>
    <w:p w14:paraId="21284A01" w14:textId="77777777" w:rsidR="003419A9" w:rsidRPr="007463FC" w:rsidRDefault="003419A9" w:rsidP="00D44654">
      <w:pPr>
        <w:pStyle w:val="PargrafodaLista"/>
        <w:numPr>
          <w:ilvl w:val="3"/>
          <w:numId w:val="10"/>
        </w:numPr>
        <w:tabs>
          <w:tab w:val="left" w:pos="142"/>
          <w:tab w:val="left" w:pos="709"/>
          <w:tab w:val="left" w:pos="993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No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caso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subitem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anterior, a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contratação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será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 xml:space="preserve">operacionalizada fora deste </w:t>
      </w:r>
      <w:r w:rsidRPr="007463FC">
        <w:rPr>
          <w:rFonts w:ascii="Arial" w:hAnsi="Arial" w:cs="Arial"/>
          <w:spacing w:val="-2"/>
        </w:rPr>
        <w:t>procedimento.</w:t>
      </w:r>
    </w:p>
    <w:p w14:paraId="21ABBE2A" w14:textId="5F88555E" w:rsidR="003419A9" w:rsidRPr="007463FC" w:rsidRDefault="00802621" w:rsidP="00D44654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F</w:t>
      </w:r>
      <w:r w:rsidR="003419A9" w:rsidRPr="007463FC">
        <w:rPr>
          <w:rFonts w:ascii="Arial" w:hAnsi="Arial" w:cs="Arial"/>
        </w:rPr>
        <w:t>ixar prazo para que possa haver adequação das propostas ou da documentação de habilitação, conforme o caso.</w:t>
      </w:r>
    </w:p>
    <w:p w14:paraId="52FC6300" w14:textId="77777777" w:rsidR="00802621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142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As providências dos subitens 9.2.1 e 9.2.2 acima poderão ser utilizadas se não houver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o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comparecimento de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quaisquer fornecedores interessados (procedimento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deserto).</w:t>
      </w:r>
    </w:p>
    <w:p w14:paraId="4248964B" w14:textId="593B4CC1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142"/>
          <w:tab w:val="left" w:pos="709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Havendo a necessidade de realização de ato de qualquer natureza pelos fornecedores,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cujo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prazo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não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conste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deste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Aviso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Contratação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Direta,</w:t>
      </w:r>
      <w:r w:rsidRPr="007463FC">
        <w:rPr>
          <w:rFonts w:ascii="Arial" w:hAnsi="Arial" w:cs="Arial"/>
          <w:spacing w:val="-11"/>
        </w:rPr>
        <w:t xml:space="preserve"> </w:t>
      </w:r>
      <w:r w:rsidRPr="007463FC">
        <w:rPr>
          <w:rFonts w:ascii="Arial" w:hAnsi="Arial" w:cs="Arial"/>
        </w:rPr>
        <w:t>deverá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ser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 xml:space="preserve">atendido o prazo indicado pelo agente competente da </w:t>
      </w:r>
      <w:r w:rsidR="00802621" w:rsidRPr="007463FC">
        <w:rPr>
          <w:rFonts w:ascii="Arial" w:hAnsi="Arial" w:cs="Arial"/>
        </w:rPr>
        <w:t>Associação</w:t>
      </w:r>
      <w:r w:rsidRPr="007463FC">
        <w:rPr>
          <w:rFonts w:ascii="Arial" w:hAnsi="Arial" w:cs="Arial"/>
        </w:rPr>
        <w:t xml:space="preserve"> na respectiva notificação.</w:t>
      </w:r>
    </w:p>
    <w:p w14:paraId="3EDE5D9C" w14:textId="1B14ABE2" w:rsidR="00802621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lastRenderedPageBreak/>
        <w:t>Caberá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fornecedor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acompanhar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as</w:t>
      </w:r>
      <w:r w:rsidRPr="007463FC">
        <w:rPr>
          <w:rFonts w:ascii="Arial" w:hAnsi="Arial" w:cs="Arial"/>
          <w:spacing w:val="-7"/>
        </w:rPr>
        <w:t xml:space="preserve"> </w:t>
      </w:r>
      <w:r w:rsidRPr="007463FC">
        <w:rPr>
          <w:rFonts w:ascii="Arial" w:hAnsi="Arial" w:cs="Arial"/>
        </w:rPr>
        <w:t>operações,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ficando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responsável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pelo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ônus decorrente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da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perda</w:t>
      </w:r>
      <w:r w:rsidRPr="007463FC">
        <w:rPr>
          <w:rFonts w:ascii="Arial" w:hAnsi="Arial" w:cs="Arial"/>
          <w:spacing w:val="-9"/>
        </w:rPr>
        <w:t xml:space="preserve"> </w:t>
      </w:r>
      <w:r w:rsidRPr="007463FC">
        <w:rPr>
          <w:rFonts w:ascii="Arial" w:hAnsi="Arial" w:cs="Arial"/>
        </w:rPr>
        <w:t>do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negócio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diante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da</w:t>
      </w:r>
      <w:r w:rsidRPr="007463FC">
        <w:rPr>
          <w:rFonts w:ascii="Arial" w:hAnsi="Arial" w:cs="Arial"/>
          <w:spacing w:val="-2"/>
        </w:rPr>
        <w:t xml:space="preserve"> </w:t>
      </w:r>
      <w:r w:rsidRPr="007463FC">
        <w:rPr>
          <w:rFonts w:ascii="Arial" w:hAnsi="Arial" w:cs="Arial"/>
        </w:rPr>
        <w:t>inobservância</w:t>
      </w:r>
      <w:r w:rsidRPr="007463FC">
        <w:rPr>
          <w:rFonts w:ascii="Arial" w:hAnsi="Arial" w:cs="Arial"/>
          <w:spacing w:val="-6"/>
        </w:rPr>
        <w:t xml:space="preserve"> </w:t>
      </w:r>
      <w:r w:rsidRPr="007463FC">
        <w:rPr>
          <w:rFonts w:ascii="Arial" w:hAnsi="Arial" w:cs="Arial"/>
        </w:rPr>
        <w:t>de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quaisquer</w:t>
      </w:r>
      <w:r w:rsidRPr="007463FC">
        <w:rPr>
          <w:rFonts w:ascii="Arial" w:hAnsi="Arial" w:cs="Arial"/>
          <w:spacing w:val="-3"/>
        </w:rPr>
        <w:t xml:space="preserve"> </w:t>
      </w:r>
      <w:r w:rsidRPr="007463FC">
        <w:rPr>
          <w:rFonts w:ascii="Arial" w:hAnsi="Arial" w:cs="Arial"/>
        </w:rPr>
        <w:t>mensagens</w:t>
      </w:r>
      <w:r w:rsidRPr="007463FC">
        <w:rPr>
          <w:rFonts w:ascii="Arial" w:hAnsi="Arial" w:cs="Arial"/>
          <w:spacing w:val="-4"/>
        </w:rPr>
        <w:t xml:space="preserve"> </w:t>
      </w:r>
      <w:r w:rsidRPr="007463FC">
        <w:rPr>
          <w:rFonts w:ascii="Arial" w:hAnsi="Arial" w:cs="Arial"/>
        </w:rPr>
        <w:t>emitidas pela A</w:t>
      </w:r>
      <w:r w:rsidR="00A1676B" w:rsidRPr="007463FC">
        <w:rPr>
          <w:rFonts w:ascii="Arial" w:hAnsi="Arial" w:cs="Arial"/>
        </w:rPr>
        <w:t xml:space="preserve">ssociação </w:t>
      </w:r>
      <w:r w:rsidRPr="007463FC">
        <w:rPr>
          <w:rFonts w:ascii="Arial" w:hAnsi="Arial" w:cs="Arial"/>
        </w:rPr>
        <w:t>ou de sua desconexão.</w:t>
      </w:r>
    </w:p>
    <w:p w14:paraId="578D1B68" w14:textId="77777777" w:rsidR="00802621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No julgamento das propostas e da habilitação, a A</w:t>
      </w:r>
      <w:r w:rsidR="00802621" w:rsidRPr="007463FC">
        <w:rPr>
          <w:rFonts w:ascii="Arial" w:hAnsi="Arial" w:cs="Arial"/>
        </w:rPr>
        <w:t xml:space="preserve">ssociação </w:t>
      </w:r>
      <w:r w:rsidRPr="007463FC">
        <w:rPr>
          <w:rFonts w:ascii="Arial" w:hAnsi="Arial" w:cs="Arial"/>
        </w:rPr>
        <w:t>poderá sanar erros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ou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falhas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que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não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alterem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a</w:t>
      </w:r>
      <w:r w:rsidRPr="007463FC">
        <w:rPr>
          <w:rFonts w:ascii="Arial" w:hAnsi="Arial" w:cs="Arial"/>
          <w:spacing w:val="-8"/>
        </w:rPr>
        <w:t xml:space="preserve"> </w:t>
      </w:r>
      <w:r w:rsidRPr="007463FC">
        <w:rPr>
          <w:rFonts w:ascii="Arial" w:hAnsi="Arial" w:cs="Arial"/>
        </w:rPr>
        <w:t>substância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das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propostas,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dos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documentos</w:t>
      </w:r>
      <w:r w:rsidRPr="007463FC">
        <w:rPr>
          <w:rFonts w:ascii="Arial" w:hAnsi="Arial" w:cs="Arial"/>
          <w:spacing w:val="-12"/>
        </w:rPr>
        <w:t xml:space="preserve"> </w:t>
      </w:r>
      <w:r w:rsidRPr="007463FC">
        <w:rPr>
          <w:rFonts w:ascii="Arial" w:hAnsi="Arial" w:cs="Arial"/>
        </w:rPr>
        <w:t>e</w:t>
      </w:r>
      <w:r w:rsidRPr="007463FC">
        <w:rPr>
          <w:rFonts w:ascii="Arial" w:hAnsi="Arial" w:cs="Arial"/>
          <w:spacing w:val="-13"/>
        </w:rPr>
        <w:t xml:space="preserve"> </w:t>
      </w:r>
      <w:r w:rsidRPr="007463FC">
        <w:rPr>
          <w:rFonts w:ascii="Arial" w:hAnsi="Arial" w:cs="Arial"/>
        </w:rPr>
        <w:t>sua</w:t>
      </w:r>
      <w:r w:rsidRPr="007463FC">
        <w:rPr>
          <w:rFonts w:ascii="Arial" w:hAnsi="Arial" w:cs="Arial"/>
          <w:spacing w:val="-14"/>
        </w:rPr>
        <w:t xml:space="preserve"> </w:t>
      </w:r>
      <w:r w:rsidRPr="007463FC">
        <w:rPr>
          <w:rFonts w:ascii="Arial" w:hAnsi="Arial" w:cs="Arial"/>
        </w:rPr>
        <w:t>validade jurídica, mediante despacho fundamentado, registrado em ata e acessível a todos, atribuindo-lhes validade e eficácia para fins de habilitação e classificação.</w:t>
      </w:r>
    </w:p>
    <w:p w14:paraId="5BA0AE07" w14:textId="77777777" w:rsidR="00802621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As normas disciplinadoras deste Aviso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14:paraId="441144D6" w14:textId="77777777" w:rsidR="00802621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 xml:space="preserve">Os fornecedores assumem todos os custos de preparação e apresentação de suas propostas e a </w:t>
      </w:r>
      <w:r w:rsidR="00802621" w:rsidRPr="007463FC">
        <w:rPr>
          <w:rFonts w:ascii="Arial" w:hAnsi="Arial" w:cs="Arial"/>
        </w:rPr>
        <w:t>Associação</w:t>
      </w:r>
      <w:r w:rsidRPr="007463FC">
        <w:rPr>
          <w:rFonts w:ascii="Arial" w:hAnsi="Arial" w:cs="Arial"/>
        </w:rPr>
        <w:t xml:space="preserve"> não será, em nenhum caso, responsável por esses custos, independentemente da condução ou do resultado do processo de contratação.</w:t>
      </w:r>
    </w:p>
    <w:p w14:paraId="69F0B370" w14:textId="59419580" w:rsidR="003419A9" w:rsidRPr="007463FC" w:rsidRDefault="003419A9" w:rsidP="00D44654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Arial" w:hAnsi="Arial" w:cs="Arial"/>
        </w:rPr>
      </w:pPr>
      <w:r w:rsidRPr="007463FC">
        <w:rPr>
          <w:rFonts w:ascii="Arial" w:hAnsi="Arial" w:cs="Arial"/>
        </w:rPr>
        <w:t>Da sessão pública será divulgada Ata no sistema eletrônico.</w:t>
      </w:r>
    </w:p>
    <w:p w14:paraId="0B0BC5FE" w14:textId="77777777" w:rsidR="00B4753C" w:rsidRPr="007463FC" w:rsidRDefault="00B4753C" w:rsidP="00D44654">
      <w:pPr>
        <w:pStyle w:val="Ttulo3"/>
        <w:ind w:left="2041" w:firstLine="0"/>
        <w:jc w:val="both"/>
        <w:rPr>
          <w:sz w:val="22"/>
          <w:szCs w:val="22"/>
        </w:rPr>
      </w:pPr>
    </w:p>
    <w:p w14:paraId="73EAFCB6" w14:textId="77777777" w:rsidR="00802621" w:rsidRPr="007463FC" w:rsidRDefault="00802621" w:rsidP="00D44654">
      <w:pPr>
        <w:pStyle w:val="Ttulo3"/>
        <w:ind w:left="2041" w:firstLine="0"/>
        <w:jc w:val="both"/>
        <w:rPr>
          <w:sz w:val="22"/>
          <w:szCs w:val="22"/>
        </w:rPr>
      </w:pPr>
    </w:p>
    <w:p w14:paraId="3768EF62" w14:textId="3A078CA2" w:rsidR="009076F8" w:rsidRPr="0000787A" w:rsidRDefault="009076F8" w:rsidP="00D44654">
      <w:pPr>
        <w:widowControl/>
        <w:tabs>
          <w:tab w:val="left" w:pos="1440"/>
        </w:tabs>
        <w:autoSpaceDN/>
        <w:snapToGrid w:val="0"/>
        <w:spacing w:before="120" w:after="120"/>
        <w:jc w:val="right"/>
        <w:rPr>
          <w:rFonts w:ascii="Arial" w:hAnsi="Arial" w:cs="Arial"/>
          <w:b/>
          <w:color w:val="000000" w:themeColor="text1"/>
          <w:lang w:val="pt-BR"/>
        </w:rPr>
      </w:pPr>
      <w:r w:rsidRPr="007463FC">
        <w:rPr>
          <w:rFonts w:ascii="Arial" w:hAnsi="Arial" w:cs="Arial"/>
        </w:rPr>
        <w:t xml:space="preserve">                                                                       Paraíso do Tocantins/TO, </w:t>
      </w:r>
      <w:r w:rsidR="00143779" w:rsidRPr="0000787A">
        <w:rPr>
          <w:rFonts w:ascii="Arial" w:hAnsi="Arial" w:cs="Arial"/>
          <w:color w:val="000000" w:themeColor="text1"/>
        </w:rPr>
        <w:t>1</w:t>
      </w:r>
      <w:r w:rsidR="0000787A" w:rsidRPr="0000787A">
        <w:rPr>
          <w:rFonts w:ascii="Arial" w:hAnsi="Arial" w:cs="Arial"/>
          <w:color w:val="000000" w:themeColor="text1"/>
        </w:rPr>
        <w:t>7</w:t>
      </w:r>
      <w:r w:rsidR="000360C4" w:rsidRPr="0000787A">
        <w:rPr>
          <w:rFonts w:ascii="Arial" w:hAnsi="Arial" w:cs="Arial"/>
          <w:color w:val="000000" w:themeColor="text1"/>
          <w:lang w:val="pt-BR"/>
        </w:rPr>
        <w:t xml:space="preserve"> </w:t>
      </w:r>
      <w:r w:rsidRPr="0000787A">
        <w:rPr>
          <w:rFonts w:ascii="Arial" w:hAnsi="Arial" w:cs="Arial"/>
          <w:color w:val="000000" w:themeColor="text1"/>
        </w:rPr>
        <w:t xml:space="preserve">de </w:t>
      </w:r>
      <w:r w:rsidR="00143779" w:rsidRPr="0000787A">
        <w:rPr>
          <w:rFonts w:ascii="Arial" w:hAnsi="Arial" w:cs="Arial"/>
          <w:color w:val="000000" w:themeColor="text1"/>
        </w:rPr>
        <w:t>JUNHO</w:t>
      </w:r>
      <w:r w:rsidRPr="0000787A">
        <w:rPr>
          <w:rFonts w:ascii="Arial" w:hAnsi="Arial" w:cs="Arial"/>
          <w:color w:val="000000" w:themeColor="text1"/>
        </w:rPr>
        <w:t xml:space="preserve"> de 202</w:t>
      </w:r>
      <w:r w:rsidR="00C026CA" w:rsidRPr="0000787A">
        <w:rPr>
          <w:rFonts w:ascii="Arial" w:hAnsi="Arial" w:cs="Arial"/>
          <w:color w:val="000000" w:themeColor="text1"/>
        </w:rPr>
        <w:t>6</w:t>
      </w:r>
      <w:r w:rsidRPr="0000787A">
        <w:rPr>
          <w:rFonts w:ascii="Arial" w:hAnsi="Arial" w:cs="Arial"/>
          <w:color w:val="000000" w:themeColor="text1"/>
          <w:lang w:val="pt-BR"/>
        </w:rPr>
        <w:t>.</w:t>
      </w:r>
    </w:p>
    <w:p w14:paraId="1D0B7C5E" w14:textId="77777777" w:rsidR="00DC0273" w:rsidRPr="007463FC" w:rsidRDefault="00DC0273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</w:p>
    <w:p w14:paraId="36983C19" w14:textId="77777777" w:rsidR="00C026CA" w:rsidRPr="007463FC" w:rsidRDefault="00C026CA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</w:p>
    <w:p w14:paraId="6DE234A9" w14:textId="77777777" w:rsidR="00C026CA" w:rsidRPr="007463FC" w:rsidRDefault="00C026CA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</w:p>
    <w:p w14:paraId="39E54B67" w14:textId="77777777" w:rsidR="00C026CA" w:rsidRPr="007463FC" w:rsidRDefault="00C026CA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</w:p>
    <w:p w14:paraId="07838A44" w14:textId="77777777" w:rsidR="00C026CA" w:rsidRPr="007463FC" w:rsidRDefault="00C026CA" w:rsidP="00B252BF">
      <w:pPr>
        <w:widowControl/>
        <w:tabs>
          <w:tab w:val="left" w:pos="1440"/>
        </w:tabs>
        <w:autoSpaceDN/>
        <w:snapToGrid w:val="0"/>
        <w:rPr>
          <w:rFonts w:ascii="Arial" w:hAnsi="Arial" w:cs="Arial"/>
          <w:b/>
          <w:snapToGrid w:val="0"/>
          <w:lang w:val="pt-BR"/>
        </w:rPr>
      </w:pPr>
    </w:p>
    <w:p w14:paraId="50F8A94C" w14:textId="77777777" w:rsidR="00C026CA" w:rsidRPr="007463FC" w:rsidRDefault="00C026CA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</w:p>
    <w:p w14:paraId="4B6362CB" w14:textId="480659BB" w:rsidR="00C026CA" w:rsidRPr="007463FC" w:rsidRDefault="00C026CA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  <w:r w:rsidRPr="007463FC">
        <w:rPr>
          <w:rFonts w:ascii="Arial" w:hAnsi="Arial" w:cs="Arial"/>
          <w:b/>
          <w:snapToGrid w:val="0"/>
          <w:lang w:val="pt-BR"/>
        </w:rPr>
        <w:t>__________________________________________________________</w:t>
      </w:r>
    </w:p>
    <w:p w14:paraId="153346E4" w14:textId="17D969A9" w:rsidR="00C026CA" w:rsidRPr="007463FC" w:rsidRDefault="00C026CA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  <w:bookmarkStart w:id="0" w:name="_Hlk208414482"/>
      <w:r w:rsidRPr="007463FC">
        <w:rPr>
          <w:rFonts w:ascii="Arial" w:hAnsi="Arial" w:cs="Arial"/>
          <w:b/>
          <w:snapToGrid w:val="0"/>
          <w:lang w:val="pt-BR"/>
        </w:rPr>
        <w:t>CARMEM LÚCIA RESPLANDES DE ARAÚJO</w:t>
      </w:r>
      <w:bookmarkEnd w:id="0"/>
    </w:p>
    <w:p w14:paraId="7A2CCAC3" w14:textId="5D6C032E" w:rsidR="00DC0273" w:rsidRPr="007463FC" w:rsidRDefault="00DC0273" w:rsidP="00C026CA">
      <w:pPr>
        <w:widowControl/>
        <w:tabs>
          <w:tab w:val="left" w:pos="1440"/>
        </w:tabs>
        <w:autoSpaceDN/>
        <w:snapToGrid w:val="0"/>
        <w:rPr>
          <w:rFonts w:ascii="Arial" w:hAnsi="Arial" w:cs="Arial"/>
          <w:b/>
          <w:snapToGrid w:val="0"/>
          <w:lang w:val="pt-BR"/>
        </w:rPr>
      </w:pPr>
    </w:p>
    <w:p w14:paraId="5AD18FC9" w14:textId="361F9542" w:rsidR="00DC0273" w:rsidRPr="007463FC" w:rsidRDefault="00DC0273" w:rsidP="00D44654">
      <w:pPr>
        <w:widowControl/>
        <w:tabs>
          <w:tab w:val="left" w:pos="1440"/>
        </w:tabs>
        <w:autoSpaceDN/>
        <w:snapToGrid w:val="0"/>
        <w:jc w:val="center"/>
        <w:rPr>
          <w:rFonts w:ascii="Arial" w:hAnsi="Arial" w:cs="Arial"/>
          <w:b/>
          <w:snapToGrid w:val="0"/>
          <w:lang w:val="pt-BR"/>
        </w:rPr>
      </w:pPr>
      <w:r w:rsidRPr="007463FC">
        <w:rPr>
          <w:rFonts w:ascii="Arial" w:hAnsi="Arial" w:cs="Arial"/>
          <w:b/>
          <w:snapToGrid w:val="0"/>
          <w:lang w:val="pt-BR"/>
        </w:rPr>
        <w:t>Presidente da Associação</w:t>
      </w:r>
    </w:p>
    <w:p w14:paraId="3F313427" w14:textId="77777777" w:rsidR="00DC0273" w:rsidRPr="00D44654" w:rsidRDefault="00DC0273" w:rsidP="00D44654">
      <w:pPr>
        <w:widowControl/>
        <w:tabs>
          <w:tab w:val="left" w:pos="1440"/>
        </w:tabs>
        <w:autoSpaceDN/>
        <w:snapToGrid w:val="0"/>
        <w:jc w:val="center"/>
        <w:rPr>
          <w:rFonts w:ascii="Verdana" w:hAnsi="Verdana" w:cs="Times New Roman"/>
          <w:b/>
          <w:sz w:val="18"/>
          <w:szCs w:val="18"/>
          <w:lang w:val="pt-BR"/>
        </w:rPr>
      </w:pPr>
    </w:p>
    <w:p w14:paraId="7657095C" w14:textId="77777777" w:rsidR="00802621" w:rsidRPr="00D44654" w:rsidRDefault="00802621" w:rsidP="00D44654">
      <w:pPr>
        <w:pStyle w:val="Ttulo3"/>
        <w:ind w:left="2041" w:firstLine="0"/>
        <w:jc w:val="both"/>
        <w:rPr>
          <w:rFonts w:ascii="Verdana" w:hAnsi="Verdana" w:cs="Times New Roman"/>
          <w:sz w:val="18"/>
          <w:szCs w:val="18"/>
        </w:rPr>
      </w:pPr>
    </w:p>
    <w:sectPr w:rsidR="00802621" w:rsidRPr="00D44654" w:rsidSect="007463F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30" w:h="16860"/>
      <w:pgMar w:top="993" w:right="873" w:bottom="1134" w:left="108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6A355" w14:textId="77777777" w:rsidR="00204E4F" w:rsidRDefault="00204E4F">
      <w:r>
        <w:separator/>
      </w:r>
    </w:p>
  </w:endnote>
  <w:endnote w:type="continuationSeparator" w:id="0">
    <w:p w14:paraId="48274102" w14:textId="77777777" w:rsidR="00204E4F" w:rsidRDefault="0020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AB926" w14:textId="77777777" w:rsidR="00953975" w:rsidRDefault="0095397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E4128" w14:textId="77777777" w:rsidR="00953975" w:rsidRDefault="0095397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A74BE" w14:textId="77777777" w:rsidR="00953975" w:rsidRDefault="009539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58A20" w14:textId="77777777" w:rsidR="00204E4F" w:rsidRDefault="00204E4F">
      <w:r>
        <w:separator/>
      </w:r>
    </w:p>
  </w:footnote>
  <w:footnote w:type="continuationSeparator" w:id="0">
    <w:p w14:paraId="4439346B" w14:textId="77777777" w:rsidR="00204E4F" w:rsidRDefault="00204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F5676" w14:textId="77777777" w:rsidR="00953975" w:rsidRDefault="0095397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E2CA" w14:textId="77777777" w:rsidR="001924BC" w:rsidRDefault="001924BC" w:rsidP="001924BC">
    <w:pPr>
      <w:pStyle w:val="Cabealho"/>
      <w:jc w:val="center"/>
      <w:rPr>
        <w:noProof/>
        <w:kern w:val="2"/>
        <w:lang w:eastAsia="pt-BR"/>
      </w:rPr>
    </w:pPr>
    <w:r w:rsidRPr="00313FC2">
      <w:rPr>
        <w:noProof/>
        <w:kern w:val="2"/>
        <w:lang w:eastAsia="pt-BR"/>
      </w:rPr>
      <w:drawing>
        <wp:inline distT="0" distB="0" distL="0" distR="0" wp14:anchorId="2B6B54A1" wp14:editId="4F9A787B">
          <wp:extent cx="2114550" cy="895350"/>
          <wp:effectExtent l="0" t="0" r="0" b="0"/>
          <wp:docPr id="10990726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7E0842" w14:textId="35BED1F2" w:rsidR="00D2637A" w:rsidRPr="00313FC2" w:rsidRDefault="00D2637A" w:rsidP="00D2637A">
    <w:pPr>
      <w:suppressAutoHyphens/>
      <w:jc w:val="center"/>
      <w:rPr>
        <w:rFonts w:ascii="Arial Black" w:hAnsi="Arial Black" w:cs="Arial"/>
        <w:b/>
        <w:bCs/>
        <w:sz w:val="20"/>
        <w:szCs w:val="20"/>
      </w:rPr>
    </w:pPr>
    <w:r w:rsidRPr="00313FC2">
      <w:rPr>
        <w:rFonts w:ascii="Arial Black" w:hAnsi="Arial Black" w:cs="Arial"/>
        <w:b/>
        <w:bCs/>
        <w:sz w:val="20"/>
        <w:szCs w:val="20"/>
      </w:rPr>
      <w:t xml:space="preserve">ASSOCIAÇÃO DE APOIO </w:t>
    </w:r>
    <w:r w:rsidR="00953975">
      <w:rPr>
        <w:rFonts w:ascii="Arial Black" w:hAnsi="Arial Black" w:cs="Arial"/>
        <w:b/>
        <w:bCs/>
        <w:sz w:val="20"/>
        <w:szCs w:val="20"/>
      </w:rPr>
      <w:t xml:space="preserve"> DA ESCOLA MUNICIPAL PROFESSORA ADÉLIA AGUIAR BARBOSA</w:t>
    </w:r>
  </w:p>
  <w:p w14:paraId="049DD489" w14:textId="38454E24" w:rsidR="00B4753C" w:rsidRPr="001924BC" w:rsidRDefault="00B4753C" w:rsidP="001924B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AB2C" w14:textId="77777777" w:rsidR="00953975" w:rsidRDefault="009539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2FEE"/>
    <w:multiLevelType w:val="multilevel"/>
    <w:tmpl w:val="3BD4A73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10C757B3"/>
    <w:multiLevelType w:val="multilevel"/>
    <w:tmpl w:val="5036BC7A"/>
    <w:lvl w:ilvl="0">
      <w:start w:val="1"/>
      <w:numFmt w:val="decimal"/>
      <w:lvlText w:val="%1."/>
      <w:lvlJc w:val="left"/>
      <w:pPr>
        <w:ind w:left="477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6" w:hanging="989"/>
      </w:pPr>
      <w:rPr>
        <w:rFonts w:ascii="Arial" w:hAnsi="Arial" w:cs="Arial" w:hint="default"/>
        <w:b/>
        <w:bCs/>
        <w:spacing w:val="0"/>
        <w:w w:val="94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6" w:hanging="507"/>
      </w:pPr>
      <w:rPr>
        <w:rFonts w:hint="default"/>
        <w:b/>
        <w:bCs/>
        <w:spacing w:val="-3"/>
        <w:w w:val="9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0" w:hanging="716"/>
      </w:pPr>
      <w:rPr>
        <w:rFonts w:hint="default"/>
        <w:spacing w:val="-1"/>
        <w:w w:val="99"/>
        <w:lang w:val="pt-PT" w:eastAsia="en-US" w:bidi="ar-SA"/>
      </w:rPr>
    </w:lvl>
    <w:lvl w:ilvl="4">
      <w:numFmt w:val="bullet"/>
      <w:lvlText w:val="•"/>
      <w:lvlJc w:val="left"/>
      <w:pPr>
        <w:ind w:left="1340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60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4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420" w:hanging="716"/>
      </w:pPr>
      <w:rPr>
        <w:rFonts w:hint="default"/>
        <w:lang w:val="pt-PT" w:eastAsia="en-US" w:bidi="ar-SA"/>
      </w:rPr>
    </w:lvl>
  </w:abstractNum>
  <w:abstractNum w:abstractNumId="2" w15:restartNumberingAfterBreak="0">
    <w:nsid w:val="137A5769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76499F"/>
    <w:multiLevelType w:val="multilevel"/>
    <w:tmpl w:val="D5A6C37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  <w:b w:val="0"/>
        <w:sz w:val="20"/>
        <w:u w:val="none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  <w:b w:val="0"/>
        <w:sz w:val="20"/>
        <w:u w:val="none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b w:val="0"/>
        <w:sz w:val="20"/>
        <w:u w:val="none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  <w:b w:val="0"/>
        <w:sz w:val="20"/>
        <w:u w:val="no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  <w:sz w:val="20"/>
        <w:u w:val="none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b w:val="0"/>
        <w:sz w:val="20"/>
        <w:u w:val="no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  <w:sz w:val="20"/>
        <w:u w:val="none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  <w:b w:val="0"/>
        <w:sz w:val="20"/>
        <w:u w:val="none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  <w:sz w:val="20"/>
        <w:u w:val="none"/>
      </w:rPr>
    </w:lvl>
  </w:abstractNum>
  <w:abstractNum w:abstractNumId="4" w15:restartNumberingAfterBreak="0">
    <w:nsid w:val="18B63D10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0367E89"/>
    <w:multiLevelType w:val="multilevel"/>
    <w:tmpl w:val="36A6E42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2B3C63EA"/>
    <w:multiLevelType w:val="hybridMultilevel"/>
    <w:tmpl w:val="02F4B29C"/>
    <w:lvl w:ilvl="0" w:tplc="9A680642">
      <w:start w:val="1"/>
      <w:numFmt w:val="lowerLetter"/>
      <w:lvlText w:val="%1)"/>
      <w:lvlJc w:val="left"/>
      <w:pPr>
        <w:ind w:left="1346" w:hanging="50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 w:tplc="8B548C64">
      <w:numFmt w:val="bullet"/>
      <w:lvlText w:val="•"/>
      <w:lvlJc w:val="left"/>
      <w:pPr>
        <w:ind w:left="2104" w:hanging="504"/>
      </w:pPr>
      <w:rPr>
        <w:rFonts w:hint="default"/>
        <w:lang w:val="pt-PT" w:eastAsia="en-US" w:bidi="ar-SA"/>
      </w:rPr>
    </w:lvl>
    <w:lvl w:ilvl="2" w:tplc="46A45426">
      <w:numFmt w:val="bullet"/>
      <w:lvlText w:val="•"/>
      <w:lvlJc w:val="left"/>
      <w:pPr>
        <w:ind w:left="2868" w:hanging="504"/>
      </w:pPr>
      <w:rPr>
        <w:rFonts w:hint="default"/>
        <w:lang w:val="pt-PT" w:eastAsia="en-US" w:bidi="ar-SA"/>
      </w:rPr>
    </w:lvl>
    <w:lvl w:ilvl="3" w:tplc="D07C9A4E">
      <w:numFmt w:val="bullet"/>
      <w:lvlText w:val="•"/>
      <w:lvlJc w:val="left"/>
      <w:pPr>
        <w:ind w:left="3632" w:hanging="504"/>
      </w:pPr>
      <w:rPr>
        <w:rFonts w:hint="default"/>
        <w:lang w:val="pt-PT" w:eastAsia="en-US" w:bidi="ar-SA"/>
      </w:rPr>
    </w:lvl>
    <w:lvl w:ilvl="4" w:tplc="4042AD04">
      <w:numFmt w:val="bullet"/>
      <w:lvlText w:val="•"/>
      <w:lvlJc w:val="left"/>
      <w:pPr>
        <w:ind w:left="4396" w:hanging="504"/>
      </w:pPr>
      <w:rPr>
        <w:rFonts w:hint="default"/>
        <w:lang w:val="pt-PT" w:eastAsia="en-US" w:bidi="ar-SA"/>
      </w:rPr>
    </w:lvl>
    <w:lvl w:ilvl="5" w:tplc="11AEA2F0">
      <w:numFmt w:val="bullet"/>
      <w:lvlText w:val="•"/>
      <w:lvlJc w:val="left"/>
      <w:pPr>
        <w:ind w:left="5160" w:hanging="504"/>
      </w:pPr>
      <w:rPr>
        <w:rFonts w:hint="default"/>
        <w:lang w:val="pt-PT" w:eastAsia="en-US" w:bidi="ar-SA"/>
      </w:rPr>
    </w:lvl>
    <w:lvl w:ilvl="6" w:tplc="4022C410">
      <w:numFmt w:val="bullet"/>
      <w:lvlText w:val="•"/>
      <w:lvlJc w:val="left"/>
      <w:pPr>
        <w:ind w:left="5924" w:hanging="504"/>
      </w:pPr>
      <w:rPr>
        <w:rFonts w:hint="default"/>
        <w:lang w:val="pt-PT" w:eastAsia="en-US" w:bidi="ar-SA"/>
      </w:rPr>
    </w:lvl>
    <w:lvl w:ilvl="7" w:tplc="1806E474">
      <w:numFmt w:val="bullet"/>
      <w:lvlText w:val="•"/>
      <w:lvlJc w:val="left"/>
      <w:pPr>
        <w:ind w:left="6688" w:hanging="504"/>
      </w:pPr>
      <w:rPr>
        <w:rFonts w:hint="default"/>
        <w:lang w:val="pt-PT" w:eastAsia="en-US" w:bidi="ar-SA"/>
      </w:rPr>
    </w:lvl>
    <w:lvl w:ilvl="8" w:tplc="B42446EA">
      <w:numFmt w:val="bullet"/>
      <w:lvlText w:val="•"/>
      <w:lvlJc w:val="left"/>
      <w:pPr>
        <w:ind w:left="7452" w:hanging="504"/>
      </w:pPr>
      <w:rPr>
        <w:rFonts w:hint="default"/>
        <w:lang w:val="pt-PT" w:eastAsia="en-US" w:bidi="ar-SA"/>
      </w:rPr>
    </w:lvl>
  </w:abstractNum>
  <w:abstractNum w:abstractNumId="7" w15:restartNumberingAfterBreak="0">
    <w:nsid w:val="33FF71AA"/>
    <w:multiLevelType w:val="multilevel"/>
    <w:tmpl w:val="8D5463F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C804D36"/>
    <w:multiLevelType w:val="hybridMultilevel"/>
    <w:tmpl w:val="BCA82BE4"/>
    <w:lvl w:ilvl="0" w:tplc="4C7E1192">
      <w:numFmt w:val="bullet"/>
      <w:lvlText w:val="•"/>
      <w:lvlJc w:val="left"/>
      <w:pPr>
        <w:ind w:left="66" w:hanging="7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8"/>
        <w:szCs w:val="28"/>
        <w:lang w:val="pt-PT" w:eastAsia="en-US" w:bidi="ar-SA"/>
      </w:rPr>
    </w:lvl>
    <w:lvl w:ilvl="1" w:tplc="4DCE5D3A">
      <w:numFmt w:val="bullet"/>
      <w:lvlText w:val="•"/>
      <w:lvlJc w:val="left"/>
      <w:pPr>
        <w:ind w:left="563" w:hanging="706"/>
      </w:pPr>
      <w:rPr>
        <w:rFonts w:hint="default"/>
        <w:lang w:val="pt-PT" w:eastAsia="en-US" w:bidi="ar-SA"/>
      </w:rPr>
    </w:lvl>
    <w:lvl w:ilvl="2" w:tplc="F50EAB3A">
      <w:numFmt w:val="bullet"/>
      <w:lvlText w:val="•"/>
      <w:lvlJc w:val="left"/>
      <w:pPr>
        <w:ind w:left="1066" w:hanging="706"/>
      </w:pPr>
      <w:rPr>
        <w:rFonts w:hint="default"/>
        <w:lang w:val="pt-PT" w:eastAsia="en-US" w:bidi="ar-SA"/>
      </w:rPr>
    </w:lvl>
    <w:lvl w:ilvl="3" w:tplc="6CE64BC2">
      <w:numFmt w:val="bullet"/>
      <w:lvlText w:val="•"/>
      <w:lvlJc w:val="left"/>
      <w:pPr>
        <w:ind w:left="1569" w:hanging="706"/>
      </w:pPr>
      <w:rPr>
        <w:rFonts w:hint="default"/>
        <w:lang w:val="pt-PT" w:eastAsia="en-US" w:bidi="ar-SA"/>
      </w:rPr>
    </w:lvl>
    <w:lvl w:ilvl="4" w:tplc="C4741C6C">
      <w:numFmt w:val="bullet"/>
      <w:lvlText w:val="•"/>
      <w:lvlJc w:val="left"/>
      <w:pPr>
        <w:ind w:left="2073" w:hanging="706"/>
      </w:pPr>
      <w:rPr>
        <w:rFonts w:hint="default"/>
        <w:lang w:val="pt-PT" w:eastAsia="en-US" w:bidi="ar-SA"/>
      </w:rPr>
    </w:lvl>
    <w:lvl w:ilvl="5" w:tplc="E5FEF948">
      <w:numFmt w:val="bullet"/>
      <w:lvlText w:val="•"/>
      <w:lvlJc w:val="left"/>
      <w:pPr>
        <w:ind w:left="2576" w:hanging="706"/>
      </w:pPr>
      <w:rPr>
        <w:rFonts w:hint="default"/>
        <w:lang w:val="pt-PT" w:eastAsia="en-US" w:bidi="ar-SA"/>
      </w:rPr>
    </w:lvl>
    <w:lvl w:ilvl="6" w:tplc="FFBEB3C8">
      <w:numFmt w:val="bullet"/>
      <w:lvlText w:val="•"/>
      <w:lvlJc w:val="left"/>
      <w:pPr>
        <w:ind w:left="3079" w:hanging="706"/>
      </w:pPr>
      <w:rPr>
        <w:rFonts w:hint="default"/>
        <w:lang w:val="pt-PT" w:eastAsia="en-US" w:bidi="ar-SA"/>
      </w:rPr>
    </w:lvl>
    <w:lvl w:ilvl="7" w:tplc="7C960F52">
      <w:numFmt w:val="bullet"/>
      <w:lvlText w:val="•"/>
      <w:lvlJc w:val="left"/>
      <w:pPr>
        <w:ind w:left="3583" w:hanging="706"/>
      </w:pPr>
      <w:rPr>
        <w:rFonts w:hint="default"/>
        <w:lang w:val="pt-PT" w:eastAsia="en-US" w:bidi="ar-SA"/>
      </w:rPr>
    </w:lvl>
    <w:lvl w:ilvl="8" w:tplc="0FEAE20A">
      <w:numFmt w:val="bullet"/>
      <w:lvlText w:val="•"/>
      <w:lvlJc w:val="left"/>
      <w:pPr>
        <w:ind w:left="4086" w:hanging="706"/>
      </w:pPr>
      <w:rPr>
        <w:rFonts w:hint="default"/>
        <w:lang w:val="pt-PT" w:eastAsia="en-US" w:bidi="ar-SA"/>
      </w:rPr>
    </w:lvl>
  </w:abstractNum>
  <w:abstractNum w:abstractNumId="9" w15:restartNumberingAfterBreak="0">
    <w:nsid w:val="3CFC4C23"/>
    <w:multiLevelType w:val="hybridMultilevel"/>
    <w:tmpl w:val="00D8B1C8"/>
    <w:lvl w:ilvl="0" w:tplc="07F6D86A">
      <w:start w:val="7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02" w:hanging="360"/>
      </w:pPr>
    </w:lvl>
    <w:lvl w:ilvl="2" w:tplc="0416001B" w:tentative="1">
      <w:start w:val="1"/>
      <w:numFmt w:val="lowerRoman"/>
      <w:lvlText w:val="%3."/>
      <w:lvlJc w:val="right"/>
      <w:pPr>
        <w:ind w:left="1922" w:hanging="180"/>
      </w:pPr>
    </w:lvl>
    <w:lvl w:ilvl="3" w:tplc="0416000F" w:tentative="1">
      <w:start w:val="1"/>
      <w:numFmt w:val="decimal"/>
      <w:lvlText w:val="%4."/>
      <w:lvlJc w:val="left"/>
      <w:pPr>
        <w:ind w:left="2642" w:hanging="360"/>
      </w:pPr>
    </w:lvl>
    <w:lvl w:ilvl="4" w:tplc="04160019" w:tentative="1">
      <w:start w:val="1"/>
      <w:numFmt w:val="lowerLetter"/>
      <w:lvlText w:val="%5."/>
      <w:lvlJc w:val="left"/>
      <w:pPr>
        <w:ind w:left="3362" w:hanging="360"/>
      </w:pPr>
    </w:lvl>
    <w:lvl w:ilvl="5" w:tplc="0416001B" w:tentative="1">
      <w:start w:val="1"/>
      <w:numFmt w:val="lowerRoman"/>
      <w:lvlText w:val="%6."/>
      <w:lvlJc w:val="right"/>
      <w:pPr>
        <w:ind w:left="4082" w:hanging="180"/>
      </w:pPr>
    </w:lvl>
    <w:lvl w:ilvl="6" w:tplc="0416000F" w:tentative="1">
      <w:start w:val="1"/>
      <w:numFmt w:val="decimal"/>
      <w:lvlText w:val="%7."/>
      <w:lvlJc w:val="left"/>
      <w:pPr>
        <w:ind w:left="4802" w:hanging="360"/>
      </w:pPr>
    </w:lvl>
    <w:lvl w:ilvl="7" w:tplc="04160019" w:tentative="1">
      <w:start w:val="1"/>
      <w:numFmt w:val="lowerLetter"/>
      <w:lvlText w:val="%8."/>
      <w:lvlJc w:val="left"/>
      <w:pPr>
        <w:ind w:left="5522" w:hanging="360"/>
      </w:pPr>
    </w:lvl>
    <w:lvl w:ilvl="8" w:tplc="0416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10" w15:restartNumberingAfterBreak="0">
    <w:nsid w:val="41AA46C0"/>
    <w:multiLevelType w:val="hybridMultilevel"/>
    <w:tmpl w:val="E588594A"/>
    <w:lvl w:ilvl="0" w:tplc="04160017">
      <w:start w:val="1"/>
      <w:numFmt w:val="lowerLetter"/>
      <w:lvlText w:val="%1)"/>
      <w:lvlJc w:val="left"/>
      <w:pPr>
        <w:ind w:left="1317" w:hanging="360"/>
      </w:pPr>
    </w:lvl>
    <w:lvl w:ilvl="1" w:tplc="C6600580">
      <w:start w:val="1"/>
      <w:numFmt w:val="lowerLetter"/>
      <w:lvlText w:val="%2)"/>
      <w:lvlJc w:val="left"/>
      <w:pPr>
        <w:ind w:left="2037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757" w:hanging="180"/>
      </w:pPr>
    </w:lvl>
    <w:lvl w:ilvl="3" w:tplc="0416000F" w:tentative="1">
      <w:start w:val="1"/>
      <w:numFmt w:val="decimal"/>
      <w:lvlText w:val="%4."/>
      <w:lvlJc w:val="left"/>
      <w:pPr>
        <w:ind w:left="3477" w:hanging="360"/>
      </w:pPr>
    </w:lvl>
    <w:lvl w:ilvl="4" w:tplc="04160019" w:tentative="1">
      <w:start w:val="1"/>
      <w:numFmt w:val="lowerLetter"/>
      <w:lvlText w:val="%5."/>
      <w:lvlJc w:val="left"/>
      <w:pPr>
        <w:ind w:left="4197" w:hanging="360"/>
      </w:pPr>
    </w:lvl>
    <w:lvl w:ilvl="5" w:tplc="0416001B" w:tentative="1">
      <w:start w:val="1"/>
      <w:numFmt w:val="lowerRoman"/>
      <w:lvlText w:val="%6."/>
      <w:lvlJc w:val="right"/>
      <w:pPr>
        <w:ind w:left="4917" w:hanging="180"/>
      </w:pPr>
    </w:lvl>
    <w:lvl w:ilvl="6" w:tplc="0416000F" w:tentative="1">
      <w:start w:val="1"/>
      <w:numFmt w:val="decimal"/>
      <w:lvlText w:val="%7."/>
      <w:lvlJc w:val="left"/>
      <w:pPr>
        <w:ind w:left="5637" w:hanging="360"/>
      </w:pPr>
    </w:lvl>
    <w:lvl w:ilvl="7" w:tplc="04160019" w:tentative="1">
      <w:start w:val="1"/>
      <w:numFmt w:val="lowerLetter"/>
      <w:lvlText w:val="%8."/>
      <w:lvlJc w:val="left"/>
      <w:pPr>
        <w:ind w:left="6357" w:hanging="360"/>
      </w:pPr>
    </w:lvl>
    <w:lvl w:ilvl="8" w:tplc="0416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1" w15:restartNumberingAfterBreak="0">
    <w:nsid w:val="4D003FBF"/>
    <w:multiLevelType w:val="multilevel"/>
    <w:tmpl w:val="5E4048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21339F"/>
    <w:multiLevelType w:val="multilevel"/>
    <w:tmpl w:val="3104D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DA203E1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55381EBB"/>
    <w:multiLevelType w:val="multilevel"/>
    <w:tmpl w:val="5498D7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5BB2F06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665458"/>
    <w:multiLevelType w:val="multilevel"/>
    <w:tmpl w:val="5A6654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D3CE2"/>
    <w:multiLevelType w:val="multilevel"/>
    <w:tmpl w:val="96FE1A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BCD7EC6"/>
    <w:multiLevelType w:val="multilevel"/>
    <w:tmpl w:val="491E5F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F102D6"/>
    <w:multiLevelType w:val="multilevel"/>
    <w:tmpl w:val="F0FA2C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02D6A91"/>
    <w:multiLevelType w:val="multilevel"/>
    <w:tmpl w:val="C89807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15D686C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6005D90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70B82486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7446684C"/>
    <w:multiLevelType w:val="hybridMultilevel"/>
    <w:tmpl w:val="093696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A7B0AE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708295">
    <w:abstractNumId w:val="16"/>
  </w:num>
  <w:num w:numId="2" w16cid:durableId="2108035595">
    <w:abstractNumId w:val="24"/>
  </w:num>
  <w:num w:numId="3" w16cid:durableId="2065592549">
    <w:abstractNumId w:val="8"/>
  </w:num>
  <w:num w:numId="4" w16cid:durableId="1134516837">
    <w:abstractNumId w:val="1"/>
  </w:num>
  <w:num w:numId="5" w16cid:durableId="2111704673">
    <w:abstractNumId w:val="12"/>
  </w:num>
  <w:num w:numId="6" w16cid:durableId="2132042757">
    <w:abstractNumId w:val="6"/>
  </w:num>
  <w:num w:numId="7" w16cid:durableId="1396198440">
    <w:abstractNumId w:val="9"/>
  </w:num>
  <w:num w:numId="8" w16cid:durableId="227958220">
    <w:abstractNumId w:val="18"/>
  </w:num>
  <w:num w:numId="9" w16cid:durableId="1851025361">
    <w:abstractNumId w:val="17"/>
  </w:num>
  <w:num w:numId="10" w16cid:durableId="1341272499">
    <w:abstractNumId w:val="15"/>
  </w:num>
  <w:num w:numId="11" w16cid:durableId="172720075">
    <w:abstractNumId w:val="14"/>
  </w:num>
  <w:num w:numId="12" w16cid:durableId="1407071596">
    <w:abstractNumId w:val="7"/>
  </w:num>
  <w:num w:numId="13" w16cid:durableId="179322460">
    <w:abstractNumId w:val="2"/>
  </w:num>
  <w:num w:numId="14" w16cid:durableId="591620872">
    <w:abstractNumId w:val="21"/>
  </w:num>
  <w:num w:numId="15" w16cid:durableId="867525760">
    <w:abstractNumId w:val="23"/>
  </w:num>
  <w:num w:numId="16" w16cid:durableId="1871913590">
    <w:abstractNumId w:val="13"/>
  </w:num>
  <w:num w:numId="17" w16cid:durableId="557402869">
    <w:abstractNumId w:val="11"/>
  </w:num>
  <w:num w:numId="18" w16cid:durableId="101999765">
    <w:abstractNumId w:val="22"/>
  </w:num>
  <w:num w:numId="19" w16cid:durableId="131103255">
    <w:abstractNumId w:val="5"/>
  </w:num>
  <w:num w:numId="20" w16cid:durableId="201134737">
    <w:abstractNumId w:val="0"/>
  </w:num>
  <w:num w:numId="21" w16cid:durableId="85421054">
    <w:abstractNumId w:val="20"/>
  </w:num>
  <w:num w:numId="22" w16cid:durableId="732435829">
    <w:abstractNumId w:val="19"/>
  </w:num>
  <w:num w:numId="23" w16cid:durableId="1701275475">
    <w:abstractNumId w:val="4"/>
  </w:num>
  <w:num w:numId="24" w16cid:durableId="1135174417">
    <w:abstractNumId w:val="10"/>
  </w:num>
  <w:num w:numId="25" w16cid:durableId="10020081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4A"/>
    <w:rsid w:val="00001DCC"/>
    <w:rsid w:val="0000787A"/>
    <w:rsid w:val="00021409"/>
    <w:rsid w:val="000360C4"/>
    <w:rsid w:val="00042175"/>
    <w:rsid w:val="00047F02"/>
    <w:rsid w:val="000548C2"/>
    <w:rsid w:val="000560AC"/>
    <w:rsid w:val="000719A3"/>
    <w:rsid w:val="00081567"/>
    <w:rsid w:val="000848B8"/>
    <w:rsid w:val="00092A91"/>
    <w:rsid w:val="00093990"/>
    <w:rsid w:val="000A24BB"/>
    <w:rsid w:val="000B01C5"/>
    <w:rsid w:val="000B46FD"/>
    <w:rsid w:val="000C3102"/>
    <w:rsid w:val="000E2823"/>
    <w:rsid w:val="000F00FF"/>
    <w:rsid w:val="001052C2"/>
    <w:rsid w:val="00105347"/>
    <w:rsid w:val="00111764"/>
    <w:rsid w:val="00117ACA"/>
    <w:rsid w:val="0013188F"/>
    <w:rsid w:val="00133A9C"/>
    <w:rsid w:val="00133D02"/>
    <w:rsid w:val="00136EB5"/>
    <w:rsid w:val="00141245"/>
    <w:rsid w:val="00143779"/>
    <w:rsid w:val="00156F69"/>
    <w:rsid w:val="001622FE"/>
    <w:rsid w:val="001656B2"/>
    <w:rsid w:val="001924BC"/>
    <w:rsid w:val="00197D09"/>
    <w:rsid w:val="001B4AEC"/>
    <w:rsid w:val="001C0B66"/>
    <w:rsid w:val="001D36C4"/>
    <w:rsid w:val="001E0D69"/>
    <w:rsid w:val="001E2E1C"/>
    <w:rsid w:val="001E5BD8"/>
    <w:rsid w:val="001F55D2"/>
    <w:rsid w:val="00200096"/>
    <w:rsid w:val="00202CDF"/>
    <w:rsid w:val="00204E4F"/>
    <w:rsid w:val="002057B0"/>
    <w:rsid w:val="00223832"/>
    <w:rsid w:val="00233087"/>
    <w:rsid w:val="00244533"/>
    <w:rsid w:val="00245E08"/>
    <w:rsid w:val="00256C58"/>
    <w:rsid w:val="00270992"/>
    <w:rsid w:val="002718F4"/>
    <w:rsid w:val="002A54A5"/>
    <w:rsid w:val="002B22F0"/>
    <w:rsid w:val="002B59D3"/>
    <w:rsid w:val="002B6B2F"/>
    <w:rsid w:val="002B6D44"/>
    <w:rsid w:val="002C0E10"/>
    <w:rsid w:val="002C7FE5"/>
    <w:rsid w:val="002D6B83"/>
    <w:rsid w:val="002E0F61"/>
    <w:rsid w:val="002E3551"/>
    <w:rsid w:val="002E7D24"/>
    <w:rsid w:val="002F4B41"/>
    <w:rsid w:val="002F5F7A"/>
    <w:rsid w:val="00301EED"/>
    <w:rsid w:val="00310833"/>
    <w:rsid w:val="0032287F"/>
    <w:rsid w:val="00326D77"/>
    <w:rsid w:val="003367B2"/>
    <w:rsid w:val="003419A9"/>
    <w:rsid w:val="00363F38"/>
    <w:rsid w:val="003657EA"/>
    <w:rsid w:val="00376105"/>
    <w:rsid w:val="00392BE8"/>
    <w:rsid w:val="003A4678"/>
    <w:rsid w:val="003A549D"/>
    <w:rsid w:val="003A6254"/>
    <w:rsid w:val="003D282A"/>
    <w:rsid w:val="003E2688"/>
    <w:rsid w:val="003F0ABB"/>
    <w:rsid w:val="003F1BB4"/>
    <w:rsid w:val="00413C60"/>
    <w:rsid w:val="00414589"/>
    <w:rsid w:val="004154BE"/>
    <w:rsid w:val="00417792"/>
    <w:rsid w:val="00417A31"/>
    <w:rsid w:val="00421F32"/>
    <w:rsid w:val="00435963"/>
    <w:rsid w:val="004524E0"/>
    <w:rsid w:val="00456E49"/>
    <w:rsid w:val="00462166"/>
    <w:rsid w:val="004631AF"/>
    <w:rsid w:val="004635DF"/>
    <w:rsid w:val="004651C9"/>
    <w:rsid w:val="0047345B"/>
    <w:rsid w:val="00495977"/>
    <w:rsid w:val="00497FE2"/>
    <w:rsid w:val="004A38EA"/>
    <w:rsid w:val="004A62C6"/>
    <w:rsid w:val="004A7905"/>
    <w:rsid w:val="004B1BAC"/>
    <w:rsid w:val="004B364F"/>
    <w:rsid w:val="004B6C37"/>
    <w:rsid w:val="004D34A7"/>
    <w:rsid w:val="004D411F"/>
    <w:rsid w:val="004D6659"/>
    <w:rsid w:val="004E62F2"/>
    <w:rsid w:val="004F2F1B"/>
    <w:rsid w:val="004F5574"/>
    <w:rsid w:val="004F73E3"/>
    <w:rsid w:val="00511330"/>
    <w:rsid w:val="00522E72"/>
    <w:rsid w:val="005249A8"/>
    <w:rsid w:val="00540353"/>
    <w:rsid w:val="00571B1D"/>
    <w:rsid w:val="0058424C"/>
    <w:rsid w:val="00591E78"/>
    <w:rsid w:val="005A343F"/>
    <w:rsid w:val="005B0716"/>
    <w:rsid w:val="005C7E5B"/>
    <w:rsid w:val="005D1C95"/>
    <w:rsid w:val="005F5B0F"/>
    <w:rsid w:val="0060391D"/>
    <w:rsid w:val="00613885"/>
    <w:rsid w:val="00626ADF"/>
    <w:rsid w:val="006353E8"/>
    <w:rsid w:val="00636B2B"/>
    <w:rsid w:val="0065327D"/>
    <w:rsid w:val="00660042"/>
    <w:rsid w:val="00662440"/>
    <w:rsid w:val="006736F8"/>
    <w:rsid w:val="006818E5"/>
    <w:rsid w:val="00694B25"/>
    <w:rsid w:val="0069650B"/>
    <w:rsid w:val="006A6BD1"/>
    <w:rsid w:val="006C769E"/>
    <w:rsid w:val="006E0BD7"/>
    <w:rsid w:val="006E21F9"/>
    <w:rsid w:val="006E35E7"/>
    <w:rsid w:val="006E523F"/>
    <w:rsid w:val="006F4AFF"/>
    <w:rsid w:val="006F7489"/>
    <w:rsid w:val="006F75CE"/>
    <w:rsid w:val="00700E5D"/>
    <w:rsid w:val="00704B86"/>
    <w:rsid w:val="00707D74"/>
    <w:rsid w:val="00713907"/>
    <w:rsid w:val="0072307E"/>
    <w:rsid w:val="007376C6"/>
    <w:rsid w:val="00741500"/>
    <w:rsid w:val="007463FC"/>
    <w:rsid w:val="007465F8"/>
    <w:rsid w:val="00752405"/>
    <w:rsid w:val="00754B43"/>
    <w:rsid w:val="007573F5"/>
    <w:rsid w:val="00760330"/>
    <w:rsid w:val="00763C92"/>
    <w:rsid w:val="00767101"/>
    <w:rsid w:val="007701D4"/>
    <w:rsid w:val="007834E7"/>
    <w:rsid w:val="007844F4"/>
    <w:rsid w:val="0078618C"/>
    <w:rsid w:val="0078684A"/>
    <w:rsid w:val="007B09CB"/>
    <w:rsid w:val="007C0A2E"/>
    <w:rsid w:val="007D5309"/>
    <w:rsid w:val="007D572B"/>
    <w:rsid w:val="007D7234"/>
    <w:rsid w:val="007E17C2"/>
    <w:rsid w:val="007E3499"/>
    <w:rsid w:val="007F02FE"/>
    <w:rsid w:val="007F4F74"/>
    <w:rsid w:val="00802621"/>
    <w:rsid w:val="00807E4A"/>
    <w:rsid w:val="00810489"/>
    <w:rsid w:val="0081176F"/>
    <w:rsid w:val="00814EED"/>
    <w:rsid w:val="00821975"/>
    <w:rsid w:val="008479CE"/>
    <w:rsid w:val="00854196"/>
    <w:rsid w:val="008812F9"/>
    <w:rsid w:val="00884A2E"/>
    <w:rsid w:val="008A64CE"/>
    <w:rsid w:val="008C17BA"/>
    <w:rsid w:val="008D2AB6"/>
    <w:rsid w:val="008D7506"/>
    <w:rsid w:val="008E145F"/>
    <w:rsid w:val="008E5EF0"/>
    <w:rsid w:val="008F7679"/>
    <w:rsid w:val="00904909"/>
    <w:rsid w:val="009076F8"/>
    <w:rsid w:val="00926113"/>
    <w:rsid w:val="0093108C"/>
    <w:rsid w:val="00940265"/>
    <w:rsid w:val="00945638"/>
    <w:rsid w:val="00953079"/>
    <w:rsid w:val="00953975"/>
    <w:rsid w:val="009545EB"/>
    <w:rsid w:val="00954632"/>
    <w:rsid w:val="00971259"/>
    <w:rsid w:val="00977477"/>
    <w:rsid w:val="00977917"/>
    <w:rsid w:val="00983A23"/>
    <w:rsid w:val="009B7507"/>
    <w:rsid w:val="009B77D5"/>
    <w:rsid w:val="009C0171"/>
    <w:rsid w:val="009C1800"/>
    <w:rsid w:val="009C510C"/>
    <w:rsid w:val="009D6FF4"/>
    <w:rsid w:val="009E5ABF"/>
    <w:rsid w:val="009E7F4C"/>
    <w:rsid w:val="009F6ED0"/>
    <w:rsid w:val="009F73E7"/>
    <w:rsid w:val="00A003BC"/>
    <w:rsid w:val="00A02D85"/>
    <w:rsid w:val="00A13152"/>
    <w:rsid w:val="00A15433"/>
    <w:rsid w:val="00A1676B"/>
    <w:rsid w:val="00A37173"/>
    <w:rsid w:val="00A565C7"/>
    <w:rsid w:val="00A73DA2"/>
    <w:rsid w:val="00A851F9"/>
    <w:rsid w:val="00A85F7F"/>
    <w:rsid w:val="00A953DF"/>
    <w:rsid w:val="00AA6134"/>
    <w:rsid w:val="00AB1EA6"/>
    <w:rsid w:val="00AB3C73"/>
    <w:rsid w:val="00AB6973"/>
    <w:rsid w:val="00AB769B"/>
    <w:rsid w:val="00AB7827"/>
    <w:rsid w:val="00AC364F"/>
    <w:rsid w:val="00AD6255"/>
    <w:rsid w:val="00AE6428"/>
    <w:rsid w:val="00AE761D"/>
    <w:rsid w:val="00AF1716"/>
    <w:rsid w:val="00B00269"/>
    <w:rsid w:val="00B02D0E"/>
    <w:rsid w:val="00B11E23"/>
    <w:rsid w:val="00B13228"/>
    <w:rsid w:val="00B13413"/>
    <w:rsid w:val="00B139B8"/>
    <w:rsid w:val="00B20018"/>
    <w:rsid w:val="00B20CF8"/>
    <w:rsid w:val="00B22DE7"/>
    <w:rsid w:val="00B252BF"/>
    <w:rsid w:val="00B461BE"/>
    <w:rsid w:val="00B4753C"/>
    <w:rsid w:val="00B5531A"/>
    <w:rsid w:val="00B76848"/>
    <w:rsid w:val="00B860B1"/>
    <w:rsid w:val="00B9149D"/>
    <w:rsid w:val="00BB32B4"/>
    <w:rsid w:val="00BB3C8D"/>
    <w:rsid w:val="00BB3F0B"/>
    <w:rsid w:val="00BC152B"/>
    <w:rsid w:val="00BC74C1"/>
    <w:rsid w:val="00BD796E"/>
    <w:rsid w:val="00BE4788"/>
    <w:rsid w:val="00BE4C45"/>
    <w:rsid w:val="00BE71A7"/>
    <w:rsid w:val="00BF1D11"/>
    <w:rsid w:val="00C026CA"/>
    <w:rsid w:val="00C0385B"/>
    <w:rsid w:val="00C0712D"/>
    <w:rsid w:val="00C17D7A"/>
    <w:rsid w:val="00C216A5"/>
    <w:rsid w:val="00C235D5"/>
    <w:rsid w:val="00C37EE5"/>
    <w:rsid w:val="00C46117"/>
    <w:rsid w:val="00C57118"/>
    <w:rsid w:val="00C60961"/>
    <w:rsid w:val="00C60BCB"/>
    <w:rsid w:val="00C66088"/>
    <w:rsid w:val="00C73F9B"/>
    <w:rsid w:val="00C80613"/>
    <w:rsid w:val="00C90D79"/>
    <w:rsid w:val="00C92B98"/>
    <w:rsid w:val="00CC52E8"/>
    <w:rsid w:val="00CE365C"/>
    <w:rsid w:val="00CE77E5"/>
    <w:rsid w:val="00CF5276"/>
    <w:rsid w:val="00D03432"/>
    <w:rsid w:val="00D07516"/>
    <w:rsid w:val="00D076CE"/>
    <w:rsid w:val="00D26287"/>
    <w:rsid w:val="00D2637A"/>
    <w:rsid w:val="00D40699"/>
    <w:rsid w:val="00D4075C"/>
    <w:rsid w:val="00D43452"/>
    <w:rsid w:val="00D44654"/>
    <w:rsid w:val="00D44D40"/>
    <w:rsid w:val="00D4500F"/>
    <w:rsid w:val="00D47ABA"/>
    <w:rsid w:val="00D53187"/>
    <w:rsid w:val="00D57185"/>
    <w:rsid w:val="00D922BA"/>
    <w:rsid w:val="00DC0273"/>
    <w:rsid w:val="00DC0558"/>
    <w:rsid w:val="00DD18DC"/>
    <w:rsid w:val="00DD3F28"/>
    <w:rsid w:val="00DD413E"/>
    <w:rsid w:val="00DE7402"/>
    <w:rsid w:val="00DF23E5"/>
    <w:rsid w:val="00E07141"/>
    <w:rsid w:val="00E10A75"/>
    <w:rsid w:val="00E121EC"/>
    <w:rsid w:val="00E464FE"/>
    <w:rsid w:val="00E5458A"/>
    <w:rsid w:val="00E54C32"/>
    <w:rsid w:val="00E5790D"/>
    <w:rsid w:val="00E627E3"/>
    <w:rsid w:val="00E63E0B"/>
    <w:rsid w:val="00E72768"/>
    <w:rsid w:val="00E81314"/>
    <w:rsid w:val="00E863AF"/>
    <w:rsid w:val="00E97424"/>
    <w:rsid w:val="00EA79B1"/>
    <w:rsid w:val="00EC2935"/>
    <w:rsid w:val="00EC6281"/>
    <w:rsid w:val="00ED60C4"/>
    <w:rsid w:val="00ED644F"/>
    <w:rsid w:val="00EE3889"/>
    <w:rsid w:val="00EF109D"/>
    <w:rsid w:val="00F116F2"/>
    <w:rsid w:val="00F12497"/>
    <w:rsid w:val="00F13D42"/>
    <w:rsid w:val="00F3376C"/>
    <w:rsid w:val="00F33E52"/>
    <w:rsid w:val="00F37FD8"/>
    <w:rsid w:val="00F5358A"/>
    <w:rsid w:val="00F62A41"/>
    <w:rsid w:val="00F83C58"/>
    <w:rsid w:val="00F903D4"/>
    <w:rsid w:val="00F91B3E"/>
    <w:rsid w:val="00F964F1"/>
    <w:rsid w:val="00F96569"/>
    <w:rsid w:val="00FA3304"/>
    <w:rsid w:val="00FA4DD5"/>
    <w:rsid w:val="00FA5169"/>
    <w:rsid w:val="00FD2933"/>
    <w:rsid w:val="00FE468D"/>
    <w:rsid w:val="00FF019B"/>
    <w:rsid w:val="00FF1844"/>
    <w:rsid w:val="02215E8E"/>
    <w:rsid w:val="03FA5714"/>
    <w:rsid w:val="04272D60"/>
    <w:rsid w:val="042B5EE3"/>
    <w:rsid w:val="042F236B"/>
    <w:rsid w:val="055B0419"/>
    <w:rsid w:val="05FF12E2"/>
    <w:rsid w:val="071C6236"/>
    <w:rsid w:val="088C5193"/>
    <w:rsid w:val="09591064"/>
    <w:rsid w:val="0A2055A9"/>
    <w:rsid w:val="0AA30C0A"/>
    <w:rsid w:val="0CB06B5C"/>
    <w:rsid w:val="0FBC0D5E"/>
    <w:rsid w:val="11501174"/>
    <w:rsid w:val="12444F04"/>
    <w:rsid w:val="1450450C"/>
    <w:rsid w:val="148000B2"/>
    <w:rsid w:val="14E33BCA"/>
    <w:rsid w:val="16B52E8B"/>
    <w:rsid w:val="1844295B"/>
    <w:rsid w:val="19501B94"/>
    <w:rsid w:val="1C7601C2"/>
    <w:rsid w:val="1DA85FB6"/>
    <w:rsid w:val="1E532BCB"/>
    <w:rsid w:val="21AF5E51"/>
    <w:rsid w:val="24371FF7"/>
    <w:rsid w:val="25477C36"/>
    <w:rsid w:val="26C3132F"/>
    <w:rsid w:val="273916EB"/>
    <w:rsid w:val="2ADE14E1"/>
    <w:rsid w:val="2C6C79EE"/>
    <w:rsid w:val="2D3A4BC3"/>
    <w:rsid w:val="2D9B3963"/>
    <w:rsid w:val="2DFF5C06"/>
    <w:rsid w:val="2F3C780C"/>
    <w:rsid w:val="2F3D528D"/>
    <w:rsid w:val="2FDE1594"/>
    <w:rsid w:val="316E6827"/>
    <w:rsid w:val="34F315EC"/>
    <w:rsid w:val="34F4706D"/>
    <w:rsid w:val="356E6D37"/>
    <w:rsid w:val="35F7121A"/>
    <w:rsid w:val="37557E62"/>
    <w:rsid w:val="37926A3C"/>
    <w:rsid w:val="37D00A9F"/>
    <w:rsid w:val="392F3EDF"/>
    <w:rsid w:val="3AEE643E"/>
    <w:rsid w:val="3ECB1C12"/>
    <w:rsid w:val="3F8E0A56"/>
    <w:rsid w:val="3FEB336E"/>
    <w:rsid w:val="40203CB6"/>
    <w:rsid w:val="4057049F"/>
    <w:rsid w:val="4191369F"/>
    <w:rsid w:val="41BB44E3"/>
    <w:rsid w:val="42EA29D6"/>
    <w:rsid w:val="45154A79"/>
    <w:rsid w:val="47F25917"/>
    <w:rsid w:val="48B6475B"/>
    <w:rsid w:val="4B5D5934"/>
    <w:rsid w:val="4D1A4990"/>
    <w:rsid w:val="4D4963D8"/>
    <w:rsid w:val="4E4B2B03"/>
    <w:rsid w:val="508A55B1"/>
    <w:rsid w:val="53AB0651"/>
    <w:rsid w:val="53E60836"/>
    <w:rsid w:val="547A7A25"/>
    <w:rsid w:val="54AF027F"/>
    <w:rsid w:val="54DC2048"/>
    <w:rsid w:val="557D3DCF"/>
    <w:rsid w:val="56241FDF"/>
    <w:rsid w:val="56EC7829"/>
    <w:rsid w:val="572F7CA6"/>
    <w:rsid w:val="57513D33"/>
    <w:rsid w:val="57E96447"/>
    <w:rsid w:val="59DC597E"/>
    <w:rsid w:val="5AAA72D0"/>
    <w:rsid w:val="5C201030"/>
    <w:rsid w:val="5C733038"/>
    <w:rsid w:val="5CAA4817"/>
    <w:rsid w:val="5D1041BB"/>
    <w:rsid w:val="5D3C0503"/>
    <w:rsid w:val="5DA15CA9"/>
    <w:rsid w:val="5DDD390F"/>
    <w:rsid w:val="5E6A3173"/>
    <w:rsid w:val="5FD15044"/>
    <w:rsid w:val="603E7BF6"/>
    <w:rsid w:val="61770BF8"/>
    <w:rsid w:val="639E277B"/>
    <w:rsid w:val="65441BB2"/>
    <w:rsid w:val="690470DA"/>
    <w:rsid w:val="69960847"/>
    <w:rsid w:val="6A115F93"/>
    <w:rsid w:val="6A67569D"/>
    <w:rsid w:val="6B2F0969"/>
    <w:rsid w:val="6D05726A"/>
    <w:rsid w:val="6FCF2F80"/>
    <w:rsid w:val="705E3AE9"/>
    <w:rsid w:val="71D77AD2"/>
    <w:rsid w:val="74D474BB"/>
    <w:rsid w:val="76695353"/>
    <w:rsid w:val="776719F2"/>
    <w:rsid w:val="784031E8"/>
    <w:rsid w:val="78FA4387"/>
    <w:rsid w:val="79EE0117"/>
    <w:rsid w:val="7C952974"/>
    <w:rsid w:val="7CBE24B4"/>
    <w:rsid w:val="7F02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526DB6"/>
  <w15:docId w15:val="{6180B393-E1B2-4913-B76A-63649A8C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ind w:left="2364" w:hanging="502"/>
      <w:outlineLvl w:val="0"/>
    </w:pPr>
    <w:rPr>
      <w:rFonts w:ascii="Cambria" w:eastAsia="Cambria" w:hAnsi="Cambria" w:cs="Cambria"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spacing w:before="98"/>
      <w:ind w:left="1650" w:hanging="1416"/>
      <w:outlineLvl w:val="1"/>
    </w:pPr>
    <w:rPr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481" w:hanging="359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uiPriority w:val="9"/>
    <w:unhideWhenUsed/>
    <w:qFormat/>
    <w:pPr>
      <w:jc w:val="center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qFormat/>
    <w:rPr>
      <w:rFonts w:ascii="Times New Roman" w:eastAsia="NSimSun" w:hAnsi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1346" w:hanging="504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tabelatextocentralizado">
    <w:name w:val="tabela_texto_centralizado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Arial MT" w:eastAsia="Arial MT" w:hAnsi="Arial MT" w:cs="Arial MT"/>
      <w:sz w:val="20"/>
      <w:szCs w:val="20"/>
      <w:lang w:val="pt-PT"/>
    </w:rPr>
  </w:style>
  <w:style w:type="paragraph" w:customStyle="1" w:styleId="Standard">
    <w:name w:val="Standard"/>
    <w:qFormat/>
    <w:pPr>
      <w:suppressAutoHyphens/>
      <w:autoSpaceDN w:val="0"/>
    </w:pPr>
    <w:rPr>
      <w:rFonts w:ascii="Times New Roman" w:eastAsia="Times New Roman" w:hAnsi="Times New Roman" w:cs="Times New Roman"/>
      <w:kern w:val="3"/>
      <w:sz w:val="28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 MT" w:eastAsia="Arial MT" w:hAnsi="Arial MT" w:cs="Arial MT"/>
      <w:lang w:val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Arial MT" w:eastAsia="Arial MT" w:hAnsi="Arial MT" w:cs="Arial MT"/>
      <w:sz w:val="20"/>
      <w:szCs w:val="20"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a-size-large">
    <w:name w:val="a-size-large"/>
    <w:basedOn w:val="Fontepargpadro"/>
    <w:qFormat/>
  </w:style>
  <w:style w:type="character" w:styleId="MenoPendente">
    <w:name w:val="Unresolved Mention"/>
    <w:basedOn w:val="Fontepargpadro"/>
    <w:uiPriority w:val="99"/>
    <w:semiHidden/>
    <w:unhideWhenUsed/>
    <w:rsid w:val="00F91B3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9076F8"/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760330"/>
    <w:rPr>
      <w:rFonts w:ascii="Arial MT" w:eastAsia="Arial MT" w:hAnsi="Arial MT" w:cs="Arial MT"/>
      <w:sz w:val="22"/>
      <w:szCs w:val="22"/>
      <w:lang w:val="pt-PT" w:eastAsia="en-US"/>
    </w:rPr>
  </w:style>
  <w:style w:type="paragraph" w:styleId="Corpodetexto2">
    <w:name w:val="Body Text 2"/>
    <w:basedOn w:val="Normal"/>
    <w:link w:val="Corpodetexto2Char"/>
    <w:uiPriority w:val="99"/>
    <w:unhideWhenUsed/>
    <w:rsid w:val="00760330"/>
    <w:pPr>
      <w:widowControl/>
      <w:autoSpaceDE/>
      <w:autoSpaceDN/>
      <w:spacing w:after="120" w:line="480" w:lineRule="auto"/>
    </w:pPr>
    <w:rPr>
      <w:rFonts w:ascii="Calibri" w:eastAsia="Calibri" w:hAnsi="Calibri" w:cs="Times New Roman"/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60330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portaldoempreendedor.gov.br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Users\leonardo.oliveira\Downloads\www.portaldecompraspublicas.com.br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099"/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D94E019-4947-4C43-9422-DEEDA4FED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4508</Words>
  <Characters>24348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Financeiro</cp:lastModifiedBy>
  <cp:revision>6</cp:revision>
  <cp:lastPrinted>2026-07-06T10:42:00Z</cp:lastPrinted>
  <dcterms:created xsi:type="dcterms:W3CDTF">2026-07-06T10:09:00Z</dcterms:created>
  <dcterms:modified xsi:type="dcterms:W3CDTF">2026-07-06T10:45:00Z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2023-12-06T00:00:00Z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1046-12.2.0.20782</vt:lpwstr>
  </property>
  <property fmtid="{D5CDD505-2E9C-101B-9397-08002B2CF9AE}" pid="7" name="ICV">
    <vt:lpwstr>38A6AF67F64745DCBA02502E5A05AAA9_12</vt:lpwstr>
  </property>
</Properties>
</file>