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3135" w14:textId="0BC81AC9" w:rsidR="00C57118" w:rsidRPr="00B15030" w:rsidRDefault="00AE761D" w:rsidP="00C57118">
      <w:pPr>
        <w:pStyle w:val="Ttulo4"/>
        <w:rPr>
          <w:color w:val="EE0000"/>
          <w:sz w:val="22"/>
          <w:szCs w:val="22"/>
        </w:rPr>
      </w:pPr>
      <w:r w:rsidRPr="00B15030">
        <w:rPr>
          <w:sz w:val="22"/>
          <w:szCs w:val="22"/>
        </w:rPr>
        <w:t>Aviso</w:t>
      </w:r>
      <w:r w:rsidRPr="00B15030">
        <w:rPr>
          <w:spacing w:val="-7"/>
          <w:sz w:val="22"/>
          <w:szCs w:val="22"/>
        </w:rPr>
        <w:t xml:space="preserve"> </w:t>
      </w:r>
      <w:r w:rsidRPr="00B15030">
        <w:rPr>
          <w:sz w:val="22"/>
          <w:szCs w:val="22"/>
        </w:rPr>
        <w:t>de</w:t>
      </w:r>
      <w:r w:rsidRPr="00B15030">
        <w:rPr>
          <w:spacing w:val="-5"/>
          <w:sz w:val="22"/>
          <w:szCs w:val="22"/>
        </w:rPr>
        <w:t xml:space="preserve"> </w:t>
      </w:r>
      <w:r w:rsidRPr="00B15030">
        <w:rPr>
          <w:sz w:val="22"/>
          <w:szCs w:val="22"/>
        </w:rPr>
        <w:t>Dispensa</w:t>
      </w:r>
      <w:r w:rsidRPr="00B15030">
        <w:rPr>
          <w:spacing w:val="-7"/>
          <w:sz w:val="22"/>
          <w:szCs w:val="22"/>
        </w:rPr>
        <w:t xml:space="preserve"> </w:t>
      </w:r>
      <w:r w:rsidRPr="00B15030">
        <w:rPr>
          <w:spacing w:val="-2"/>
          <w:sz w:val="22"/>
          <w:szCs w:val="22"/>
        </w:rPr>
        <w:t>Eletrônica</w:t>
      </w:r>
      <w:r w:rsidR="00C57118" w:rsidRPr="00B15030">
        <w:rPr>
          <w:spacing w:val="-2"/>
          <w:sz w:val="22"/>
          <w:szCs w:val="22"/>
        </w:rPr>
        <w:t xml:space="preserve"> </w:t>
      </w:r>
      <w:r w:rsidRPr="00B15030">
        <w:rPr>
          <w:sz w:val="22"/>
          <w:szCs w:val="22"/>
        </w:rPr>
        <w:t>Nº</w:t>
      </w:r>
      <w:r w:rsidRPr="00B15030">
        <w:rPr>
          <w:spacing w:val="-12"/>
          <w:sz w:val="22"/>
          <w:szCs w:val="22"/>
        </w:rPr>
        <w:t xml:space="preserve"> </w:t>
      </w:r>
      <w:r w:rsidR="00BD25AA" w:rsidRPr="00947CBC">
        <w:rPr>
          <w:spacing w:val="-12"/>
          <w:sz w:val="22"/>
          <w:szCs w:val="22"/>
        </w:rPr>
        <w:t>1</w:t>
      </w:r>
      <w:r w:rsidR="0060055D">
        <w:rPr>
          <w:spacing w:val="-12"/>
          <w:sz w:val="22"/>
          <w:szCs w:val="22"/>
        </w:rPr>
        <w:t>2</w:t>
      </w:r>
      <w:r w:rsidRPr="00947CBC">
        <w:rPr>
          <w:sz w:val="22"/>
          <w:szCs w:val="22"/>
        </w:rPr>
        <w:t>/202</w:t>
      </w:r>
      <w:r w:rsidR="00FF0A21" w:rsidRPr="00947CBC">
        <w:rPr>
          <w:sz w:val="22"/>
          <w:szCs w:val="22"/>
        </w:rPr>
        <w:t>6</w:t>
      </w:r>
    </w:p>
    <w:p w14:paraId="3CA4640B" w14:textId="77777777" w:rsidR="0078684A" w:rsidRPr="00B15030" w:rsidRDefault="0078684A" w:rsidP="00C57118">
      <w:pPr>
        <w:pStyle w:val="Corpodetexto"/>
        <w:spacing w:before="142"/>
        <w:jc w:val="left"/>
        <w:rPr>
          <w:rFonts w:ascii="Arial" w:hAnsi="Arial" w:cs="Arial"/>
          <w:b/>
          <w:sz w:val="22"/>
          <w:szCs w:val="22"/>
        </w:rPr>
      </w:pPr>
    </w:p>
    <w:p w14:paraId="099EC215" w14:textId="097A1ECF" w:rsidR="0078684A" w:rsidRPr="00B15030" w:rsidRDefault="00AE761D" w:rsidP="00B15030">
      <w:pPr>
        <w:pStyle w:val="Corpodetexto"/>
        <w:tabs>
          <w:tab w:val="left" w:pos="8080"/>
        </w:tabs>
        <w:rPr>
          <w:rFonts w:ascii="Arial" w:hAnsi="Arial" w:cs="Arial"/>
          <w:sz w:val="22"/>
          <w:szCs w:val="22"/>
        </w:rPr>
      </w:pPr>
      <w:r w:rsidRPr="00B15030">
        <w:rPr>
          <w:rFonts w:ascii="Arial" w:hAnsi="Arial" w:cs="Arial"/>
          <w:sz w:val="22"/>
          <w:szCs w:val="22"/>
        </w:rPr>
        <w:t>Torna-se</w:t>
      </w:r>
      <w:r w:rsidRPr="00B15030">
        <w:rPr>
          <w:rFonts w:ascii="Arial" w:hAnsi="Arial" w:cs="Arial"/>
          <w:spacing w:val="-9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público</w:t>
      </w:r>
      <w:r w:rsidRPr="00B15030">
        <w:rPr>
          <w:rFonts w:ascii="Arial" w:hAnsi="Arial" w:cs="Arial"/>
          <w:spacing w:val="-9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que</w:t>
      </w:r>
      <w:r w:rsidRPr="00B15030">
        <w:rPr>
          <w:rFonts w:ascii="Arial" w:hAnsi="Arial" w:cs="Arial"/>
          <w:spacing w:val="-7"/>
          <w:sz w:val="22"/>
          <w:szCs w:val="22"/>
        </w:rPr>
        <w:t xml:space="preserve"> </w:t>
      </w:r>
      <w:r w:rsidR="00B15030">
        <w:rPr>
          <w:rFonts w:ascii="Arial" w:hAnsi="Arial" w:cs="Arial"/>
          <w:spacing w:val="-7"/>
          <w:sz w:val="22"/>
          <w:szCs w:val="22"/>
        </w:rPr>
        <w:t>a</w:t>
      </w:r>
      <w:r w:rsidR="003F0ABB" w:rsidRPr="00B15030">
        <w:rPr>
          <w:rFonts w:ascii="Arial" w:hAnsi="Arial" w:cs="Arial"/>
          <w:sz w:val="22"/>
          <w:szCs w:val="22"/>
        </w:rPr>
        <w:t xml:space="preserve"> Associação de Apoio a Escola </w:t>
      </w:r>
      <w:r w:rsidR="00B57C12" w:rsidRPr="00B15030">
        <w:rPr>
          <w:rFonts w:ascii="Arial" w:hAnsi="Arial" w:cs="Arial"/>
          <w:sz w:val="22"/>
          <w:szCs w:val="22"/>
        </w:rPr>
        <w:t>Municipal Professora Adélia Aguiar Barbosa</w:t>
      </w:r>
      <w:r w:rsidR="00C57118" w:rsidRPr="00B15030">
        <w:rPr>
          <w:rFonts w:ascii="Arial" w:hAnsi="Arial" w:cs="Arial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 xml:space="preserve">realizará </w:t>
      </w:r>
      <w:r w:rsidRPr="00B15030">
        <w:rPr>
          <w:rFonts w:ascii="Arial" w:hAnsi="Arial" w:cs="Arial"/>
          <w:b/>
          <w:bCs/>
          <w:sz w:val="22"/>
          <w:szCs w:val="22"/>
        </w:rPr>
        <w:t>Dispensa Eletrônica</w:t>
      </w:r>
      <w:r w:rsidR="00B15030" w:rsidRPr="00B15030">
        <w:rPr>
          <w:rFonts w:ascii="Arial" w:hAnsi="Arial" w:cs="Arial"/>
          <w:sz w:val="22"/>
          <w:szCs w:val="22"/>
        </w:rPr>
        <w:t xml:space="preserve"> para</w:t>
      </w:r>
      <w:r w:rsidR="00B15030">
        <w:rPr>
          <w:rFonts w:ascii="Arial" w:hAnsi="Arial" w:cs="Arial"/>
          <w:sz w:val="22"/>
          <w:szCs w:val="22"/>
        </w:rPr>
        <w:t xml:space="preserve"> possível</w:t>
      </w:r>
      <w:r w:rsidR="00B15030" w:rsidRPr="00B15030">
        <w:rPr>
          <w:rFonts w:ascii="Arial" w:hAnsi="Arial" w:cs="Arial"/>
          <w:sz w:val="22"/>
          <w:szCs w:val="22"/>
        </w:rPr>
        <w:t xml:space="preserve"> contratação de empresa especializada na prestação de serviços gráficos, incluindo criação e/ou adequação de arte, impressão, produção e acabamento, para fornecimento de materiais gráficos personalizados, destinados ao atendimento das demandas, ações, projetos, eventos e atividades da Escola Municipal Professora Adélia Aguiar Barbosa</w:t>
      </w:r>
      <w:r w:rsidR="00B15030">
        <w:rPr>
          <w:rFonts w:ascii="Arial" w:hAnsi="Arial" w:cs="Arial"/>
          <w:sz w:val="22"/>
          <w:szCs w:val="22"/>
        </w:rPr>
        <w:t xml:space="preserve">, </w:t>
      </w:r>
      <w:r w:rsidRPr="00B15030">
        <w:rPr>
          <w:rFonts w:ascii="Arial" w:hAnsi="Arial" w:cs="Arial"/>
          <w:sz w:val="22"/>
          <w:szCs w:val="22"/>
        </w:rPr>
        <w:t>com base nos termos da Lei nº 14.133, de 1º de abril de 2021 e demais legislação aplicável.</w:t>
      </w:r>
    </w:p>
    <w:p w14:paraId="5865AAAE" w14:textId="77777777" w:rsidR="00B15030" w:rsidRDefault="00B15030" w:rsidP="00B15030">
      <w:pPr>
        <w:pStyle w:val="Corpodetexto"/>
        <w:tabs>
          <w:tab w:val="left" w:pos="8080"/>
        </w:tabs>
        <w:rPr>
          <w:rFonts w:ascii="Arial" w:hAnsi="Arial" w:cs="Arial"/>
          <w:b/>
          <w:bCs/>
          <w:sz w:val="22"/>
          <w:szCs w:val="22"/>
        </w:rPr>
      </w:pPr>
    </w:p>
    <w:p w14:paraId="4967D5CF" w14:textId="78ADF8C1" w:rsidR="0078684A" w:rsidRPr="004E6B0C" w:rsidRDefault="00AE761D" w:rsidP="00B15030">
      <w:pPr>
        <w:pStyle w:val="Corpodetexto"/>
        <w:tabs>
          <w:tab w:val="left" w:pos="8080"/>
        </w:tabs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15030">
        <w:rPr>
          <w:rFonts w:ascii="Arial" w:hAnsi="Arial" w:cs="Arial"/>
          <w:b/>
          <w:bCs/>
          <w:sz w:val="22"/>
          <w:szCs w:val="22"/>
        </w:rPr>
        <w:t>Data</w:t>
      </w:r>
      <w:r w:rsidRPr="00B15030">
        <w:rPr>
          <w:rFonts w:ascii="Arial" w:hAnsi="Arial" w:cs="Arial"/>
          <w:b/>
          <w:bCs/>
          <w:spacing w:val="-10"/>
          <w:sz w:val="22"/>
          <w:szCs w:val="22"/>
        </w:rPr>
        <w:t xml:space="preserve"> </w:t>
      </w:r>
      <w:r w:rsidRPr="00B15030">
        <w:rPr>
          <w:rFonts w:ascii="Arial" w:hAnsi="Arial" w:cs="Arial"/>
          <w:b/>
          <w:bCs/>
          <w:sz w:val="22"/>
          <w:szCs w:val="22"/>
        </w:rPr>
        <w:t>da</w:t>
      </w:r>
      <w:r w:rsidRPr="00B15030">
        <w:rPr>
          <w:rFonts w:ascii="Arial" w:hAnsi="Arial" w:cs="Arial"/>
          <w:b/>
          <w:bCs/>
          <w:spacing w:val="-12"/>
          <w:sz w:val="22"/>
          <w:szCs w:val="22"/>
        </w:rPr>
        <w:t xml:space="preserve"> </w:t>
      </w:r>
      <w:r w:rsidRPr="00B15030">
        <w:rPr>
          <w:rFonts w:ascii="Arial" w:hAnsi="Arial" w:cs="Arial"/>
          <w:b/>
          <w:bCs/>
          <w:sz w:val="22"/>
          <w:szCs w:val="22"/>
        </w:rPr>
        <w:t>sessão:</w:t>
      </w:r>
      <w:r w:rsidR="00BD25AA" w:rsidRPr="00B15030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="00B74F15" w:rsidRPr="004E6B0C">
        <w:rPr>
          <w:rFonts w:ascii="Arial" w:hAnsi="Arial" w:cs="Arial"/>
          <w:b/>
          <w:bCs/>
          <w:color w:val="000000" w:themeColor="text1"/>
          <w:spacing w:val="-8"/>
          <w:sz w:val="22"/>
          <w:szCs w:val="22"/>
        </w:rPr>
        <w:t>1</w:t>
      </w:r>
      <w:r w:rsidR="009F54AB">
        <w:rPr>
          <w:rFonts w:ascii="Arial" w:hAnsi="Arial" w:cs="Arial"/>
          <w:b/>
          <w:bCs/>
          <w:color w:val="000000" w:themeColor="text1"/>
          <w:spacing w:val="-8"/>
          <w:sz w:val="22"/>
          <w:szCs w:val="22"/>
        </w:rPr>
        <w:t>2</w:t>
      </w:r>
      <w:r w:rsidR="00240240" w:rsidRPr="004E6B0C">
        <w:rPr>
          <w:rFonts w:ascii="Arial" w:hAnsi="Arial" w:cs="Arial"/>
          <w:b/>
          <w:bCs/>
          <w:color w:val="000000" w:themeColor="text1"/>
          <w:spacing w:val="-8"/>
          <w:sz w:val="22"/>
          <w:szCs w:val="22"/>
        </w:rPr>
        <w:t>/08/2026</w:t>
      </w:r>
    </w:p>
    <w:p w14:paraId="2BC1D817" w14:textId="264D97AD" w:rsidR="00B15030" w:rsidRPr="004E6B0C" w:rsidRDefault="00B15030" w:rsidP="00B15030">
      <w:pPr>
        <w:pStyle w:val="Corpodetexto"/>
        <w:tabs>
          <w:tab w:val="left" w:pos="8080"/>
        </w:tabs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4E6B0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Horário da sessão: </w:t>
      </w:r>
      <w:r w:rsidR="00B74F15" w:rsidRPr="004E6B0C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Pr="004E6B0C">
        <w:rPr>
          <w:rFonts w:ascii="Arial" w:hAnsi="Arial" w:cs="Arial"/>
          <w:b/>
          <w:bCs/>
          <w:color w:val="000000" w:themeColor="text1"/>
          <w:sz w:val="22"/>
          <w:szCs w:val="22"/>
        </w:rPr>
        <w:t>:00h</w:t>
      </w:r>
    </w:p>
    <w:p w14:paraId="786412A8" w14:textId="77777777" w:rsidR="003A4678" w:rsidRPr="00B15030" w:rsidRDefault="003A4678" w:rsidP="00B15030">
      <w:pPr>
        <w:pStyle w:val="Corpodetexto"/>
        <w:tabs>
          <w:tab w:val="left" w:pos="8080"/>
        </w:tabs>
        <w:rPr>
          <w:rFonts w:ascii="Arial" w:hAnsi="Arial" w:cs="Arial"/>
          <w:color w:val="EE0000"/>
          <w:sz w:val="22"/>
          <w:szCs w:val="22"/>
        </w:rPr>
      </w:pPr>
    </w:p>
    <w:p w14:paraId="33BF494C" w14:textId="77777777" w:rsidR="0078684A" w:rsidRPr="00B15030" w:rsidRDefault="00AE761D" w:rsidP="00B15030">
      <w:pPr>
        <w:pStyle w:val="Ttulo3"/>
        <w:numPr>
          <w:ilvl w:val="0"/>
          <w:numId w:val="13"/>
        </w:numPr>
        <w:tabs>
          <w:tab w:val="left" w:pos="477"/>
          <w:tab w:val="left" w:pos="8080"/>
        </w:tabs>
        <w:ind w:left="0" w:firstLine="0"/>
        <w:jc w:val="both"/>
        <w:rPr>
          <w:sz w:val="22"/>
          <w:szCs w:val="22"/>
        </w:rPr>
      </w:pPr>
      <w:r w:rsidRPr="00B15030">
        <w:rPr>
          <w:sz w:val="22"/>
          <w:szCs w:val="22"/>
        </w:rPr>
        <w:t>OBJETO</w:t>
      </w:r>
      <w:r w:rsidRPr="00B15030">
        <w:rPr>
          <w:spacing w:val="-14"/>
          <w:sz w:val="22"/>
          <w:szCs w:val="22"/>
        </w:rPr>
        <w:t xml:space="preserve"> </w:t>
      </w:r>
      <w:r w:rsidRPr="00B15030">
        <w:rPr>
          <w:sz w:val="22"/>
          <w:szCs w:val="22"/>
        </w:rPr>
        <w:t>DA</w:t>
      </w:r>
      <w:r w:rsidRPr="00B15030">
        <w:rPr>
          <w:spacing w:val="-9"/>
          <w:sz w:val="22"/>
          <w:szCs w:val="22"/>
        </w:rPr>
        <w:t xml:space="preserve"> </w:t>
      </w:r>
      <w:r w:rsidRPr="00B15030">
        <w:rPr>
          <w:sz w:val="22"/>
          <w:szCs w:val="22"/>
        </w:rPr>
        <w:t>DISPENSA</w:t>
      </w:r>
      <w:r w:rsidRPr="00B15030">
        <w:rPr>
          <w:spacing w:val="-6"/>
          <w:sz w:val="22"/>
          <w:szCs w:val="22"/>
        </w:rPr>
        <w:t xml:space="preserve"> </w:t>
      </w:r>
      <w:r w:rsidRPr="00B15030">
        <w:rPr>
          <w:spacing w:val="-2"/>
          <w:sz w:val="22"/>
          <w:szCs w:val="22"/>
        </w:rPr>
        <w:t>ELETRÔNICA</w:t>
      </w:r>
    </w:p>
    <w:p w14:paraId="4C6BB38A" w14:textId="77777777" w:rsidR="0078684A" w:rsidRPr="00B15030" w:rsidRDefault="00AE761D" w:rsidP="00B15030">
      <w:pPr>
        <w:pStyle w:val="PargrafodaLista"/>
        <w:numPr>
          <w:ilvl w:val="1"/>
          <w:numId w:val="13"/>
        </w:numPr>
        <w:tabs>
          <w:tab w:val="left" w:pos="909"/>
          <w:tab w:val="left" w:pos="911"/>
          <w:tab w:val="left" w:pos="8080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 objeto do presente dispensa é a escolha da proposta mais vantajosa para a contratação por dispensa de licitação</w:t>
      </w:r>
      <w:r w:rsidRPr="00B15030">
        <w:rPr>
          <w:rFonts w:ascii="Arial" w:hAnsi="Arial" w:cs="Arial"/>
          <w:b/>
        </w:rPr>
        <w:t xml:space="preserve">, </w:t>
      </w:r>
      <w:r w:rsidRPr="00B15030">
        <w:rPr>
          <w:rFonts w:ascii="Arial" w:hAnsi="Arial" w:cs="Arial"/>
        </w:rPr>
        <w:t>conforme condições, quantidades e exigências estabelecidas neste Aviso de Dispensa e seus anexos.</w:t>
      </w:r>
    </w:p>
    <w:p w14:paraId="0CDFFD4F" w14:textId="4FFB1FE8" w:rsidR="00660042" w:rsidRPr="00B15030" w:rsidRDefault="001E0D69" w:rsidP="00B15030">
      <w:pPr>
        <w:pStyle w:val="PargrafodaLista"/>
        <w:numPr>
          <w:ilvl w:val="1"/>
          <w:numId w:val="13"/>
        </w:numPr>
        <w:tabs>
          <w:tab w:val="left" w:pos="909"/>
          <w:tab w:val="left" w:pos="911"/>
          <w:tab w:val="left" w:pos="8080"/>
        </w:tabs>
        <w:ind w:left="0" w:firstLine="0"/>
        <w:rPr>
          <w:rFonts w:ascii="Arial" w:hAnsi="Arial" w:cs="Arial"/>
          <w:b/>
          <w:bCs/>
        </w:rPr>
      </w:pPr>
      <w:r w:rsidRPr="00B15030">
        <w:rPr>
          <w:rFonts w:ascii="Arial" w:hAnsi="Arial" w:cs="Arial"/>
        </w:rPr>
        <w:t xml:space="preserve">A contratação será realizada através de </w:t>
      </w:r>
      <w:r w:rsidR="00B15030" w:rsidRPr="00B15030">
        <w:rPr>
          <w:rFonts w:ascii="Arial" w:hAnsi="Arial" w:cs="Arial"/>
        </w:rPr>
        <w:t>25 (</w:t>
      </w:r>
      <w:r w:rsidR="00F30416" w:rsidRPr="00B15030">
        <w:rPr>
          <w:rFonts w:ascii="Arial" w:hAnsi="Arial" w:cs="Arial"/>
        </w:rPr>
        <w:t xml:space="preserve">vinte e </w:t>
      </w:r>
      <w:r w:rsidR="00B15030" w:rsidRPr="00B15030">
        <w:rPr>
          <w:rFonts w:ascii="Arial" w:hAnsi="Arial" w:cs="Arial"/>
        </w:rPr>
        <w:t>cinto)</w:t>
      </w:r>
      <w:r w:rsidRPr="00B15030">
        <w:rPr>
          <w:rFonts w:ascii="Arial" w:hAnsi="Arial" w:cs="Arial"/>
        </w:rPr>
        <w:t xml:space="preserve"> it</w:t>
      </w:r>
      <w:r w:rsidR="009461B1" w:rsidRPr="00B15030">
        <w:rPr>
          <w:rFonts w:ascii="Arial" w:hAnsi="Arial" w:cs="Arial"/>
        </w:rPr>
        <w:t>ens</w:t>
      </w:r>
      <w:r w:rsidRPr="00B15030">
        <w:rPr>
          <w:rFonts w:ascii="Arial" w:hAnsi="Arial" w:cs="Arial"/>
        </w:rPr>
        <w:t xml:space="preserve">, </w:t>
      </w:r>
      <w:r w:rsidR="00B15030" w:rsidRPr="00B15030">
        <w:rPr>
          <w:rFonts w:ascii="Arial" w:hAnsi="Arial" w:cs="Arial"/>
        </w:rPr>
        <w:t xml:space="preserve">conforme </w:t>
      </w:r>
      <w:r w:rsidRPr="00B15030">
        <w:rPr>
          <w:rFonts w:ascii="Arial" w:hAnsi="Arial" w:cs="Arial"/>
        </w:rPr>
        <w:t>relação abaixo.</w:t>
      </w:r>
    </w:p>
    <w:p w14:paraId="4847626B" w14:textId="77777777" w:rsidR="004A3537" w:rsidRPr="00B15030" w:rsidRDefault="004A3537" w:rsidP="004A3537">
      <w:pPr>
        <w:tabs>
          <w:tab w:val="left" w:pos="909"/>
          <w:tab w:val="left" w:pos="911"/>
          <w:tab w:val="left" w:pos="8080"/>
        </w:tabs>
        <w:rPr>
          <w:rFonts w:ascii="Arial" w:hAnsi="Arial" w:cs="Arial"/>
          <w:b/>
          <w:bCs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"/>
        <w:gridCol w:w="888"/>
        <w:gridCol w:w="846"/>
        <w:gridCol w:w="4261"/>
        <w:gridCol w:w="1701"/>
        <w:gridCol w:w="1701"/>
      </w:tblGrid>
      <w:tr w:rsidR="00B15030" w:rsidRPr="00B15030" w14:paraId="683642C7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F4ABB64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bookmarkStart w:id="0" w:name="_Hlk236386987"/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103A10D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4652A1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7BDCBB55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DO MATERIAL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E0BABB4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ESTIMADO R$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C7141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TOTAL</w:t>
            </w:r>
          </w:p>
          <w:p w14:paraId="705AD8A6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R$</w:t>
            </w:r>
          </w:p>
        </w:tc>
      </w:tr>
      <w:tr w:rsidR="00B15030" w:rsidRPr="00B15030" w14:paraId="3FD05284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B60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70CF9C9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MT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67B7C86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108F7554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ADESIVO LEITOSO PARA PLOTAGEM: IMPRESSÃO À BASE DE SOLVENTE. INCLUSO APLICAÇÃO. TAMANHO POR METROS QUADRADO, TIPO DE MATERIAL: ADESIVO LEITOSO;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88D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R$ 100,91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8C89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R$ 2.018,20</w:t>
            </w:r>
          </w:p>
        </w:tc>
      </w:tr>
      <w:tr w:rsidR="00B15030" w:rsidRPr="00B15030" w14:paraId="6747550E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576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02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5FF83F98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MT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51AC8C0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6383B769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ADESIVO EM RECORTE: INCLUSO APLICAÇÃO, TAMANHO METROS QUADRADO E MATERIAL VINIL;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281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R$ 83,50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BD63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R$ 2.505,00</w:t>
            </w:r>
          </w:p>
        </w:tc>
      </w:tr>
      <w:tr w:rsidR="00B15030" w:rsidRPr="00B15030" w14:paraId="13224227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EEF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03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575AAE1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CD53D7C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2BA4A06E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ADESIVOS IMPRESSÃO A BASE DE SOLVENTE: BOLA TAM:1,50X1, 50CM.COM ACABAMENTO. INCLUSO APLICAÇÃO.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626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R$ 228,47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8CA3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R$ 2.284,70</w:t>
            </w:r>
          </w:p>
        </w:tc>
      </w:tr>
      <w:tr w:rsidR="00B15030" w:rsidRPr="00B15030" w14:paraId="5E2412E5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8C3D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04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4120D13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2307B2CE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796351AA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BANNER 1, 20X2.00CM: IMPRESSÃO À BASE DE SOLVENTE. ACABAMENTO: BASTÃO E CORDA.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D5E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R$ 141,67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DA9A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R$ 1.416,70</w:t>
            </w:r>
          </w:p>
        </w:tc>
      </w:tr>
      <w:tr w:rsidR="00B15030" w:rsidRPr="00B15030" w14:paraId="5FADA11E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C9F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05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7850C17E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D1BFFA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462B6D54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BANNER 1.00X1.00CM: IMPRESSÃO À BASE DE SOLVENTE. ACABAMENTO: BASTÃO E CORDA.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0A2F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R$ 73,33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584F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R$ 733,30</w:t>
            </w:r>
          </w:p>
        </w:tc>
      </w:tr>
      <w:tr w:rsidR="00B15030" w:rsidRPr="00B15030" w14:paraId="13B4716F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F49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06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7656D00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7B785238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51F723E8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BANNER TAM: 3.00X0,80 MT: IMPRESSÃO A BASE DE SOLVENTE EM LONA 380GR.4/0 COR. ACABAMENTO: BASTÃO E CORDA.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54F9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R$ 181,50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983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R$ 2.722,50</w:t>
            </w:r>
          </w:p>
        </w:tc>
      </w:tr>
      <w:tr w:rsidR="00B15030" w:rsidRPr="00B15030" w14:paraId="33C9742B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7CE1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07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5273772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32AE6AC8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6843582A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CARIMBOS AUTOMÁTICO SIMILAR OU SUPERIOR A MARCA: TRODAT 4911 CAIXINHA EM CORES ROSA/AZUL E PRETO</w:t>
            </w:r>
            <w:r w:rsidRPr="00B15030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3778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R$ 45,42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EC3C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R$ 136,26</w:t>
            </w:r>
          </w:p>
        </w:tc>
      </w:tr>
      <w:tr w:rsidR="00B15030" w:rsidRPr="00B15030" w14:paraId="14D0E314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5C34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08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3B3014C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3E99E09F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304B14CC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CARIMBOS AUTOMÁTICO SIMILAR OU SUPERIOR A MARCA: TRODAT 4927 CAIXINHA PRETO</w:t>
            </w:r>
            <w:r w:rsidRPr="00B15030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923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R$ 96,67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A24B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R$ 290,01</w:t>
            </w:r>
          </w:p>
        </w:tc>
      </w:tr>
      <w:tr w:rsidR="00B15030" w:rsidRPr="00B15030" w14:paraId="46066D97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22D9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09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2FD9BB98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EFE8B1D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162BA9A9" w14:textId="77777777" w:rsidR="00B15030" w:rsidRPr="00B15030" w:rsidRDefault="00B15030" w:rsidP="00B15030">
            <w:pPr>
              <w:pStyle w:val="Ttulo1"/>
              <w:shd w:val="clear" w:color="auto" w:fill="FFFFFF"/>
              <w:ind w:left="0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kern w:val="36"/>
                <w:sz w:val="18"/>
                <w:szCs w:val="18"/>
              </w:rPr>
              <w:t>CATAVENTOS COLORIDOS PAPEL COUCHÊ: HASTE DE PLÁSTICO, TAMANHO       60X80 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6EDF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R$ 11,67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1682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R$ 1.167,00</w:t>
            </w:r>
          </w:p>
        </w:tc>
      </w:tr>
      <w:tr w:rsidR="00B15030" w:rsidRPr="00B15030" w14:paraId="7C7206BA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171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482CBF84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77BC0AC9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03F6A713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COPOS PERSONALIZADOS 200ML.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46AA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R$ 5,50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BB88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R$ 2.475,00</w:t>
            </w:r>
          </w:p>
        </w:tc>
      </w:tr>
      <w:tr w:rsidR="00B15030" w:rsidRPr="00B15030" w14:paraId="05D0E807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01D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66492B2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2009C6B9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3219603B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CERTIFICADO, PAPEL FOTOGRÁFICO: GRAMATURA 250G, FORMATO 30X22 CM, COR (CONSIDERAR UMA ARTE PARA 100 UNIDADES).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73AE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R$ 4,49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8F2F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R$ 1.347,00</w:t>
            </w:r>
          </w:p>
        </w:tc>
      </w:tr>
      <w:tr w:rsidR="00B15030" w:rsidRPr="00B15030" w14:paraId="3FDD5412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01E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5CEEC41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EE59EC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5A089B12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CERTIFICADO PAPEL FOTOGRÁFICO: GRAMATURA 250G, FORMATO 30X22 CM.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E18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R$ 4,32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9F4E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R$ 1.296,00</w:t>
            </w:r>
          </w:p>
        </w:tc>
      </w:tr>
      <w:tr w:rsidR="00B15030" w:rsidRPr="00B15030" w14:paraId="256B9A75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FD3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73744C04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F95220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274721AA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CRACHÁ DE IDENTIFICAÇÃO COM CORDÃO:TAMANHO 10X15, PAPEL AP 150GR 4/0 COR.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364B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R$ 3,53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CA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R$ 211,80</w:t>
            </w:r>
          </w:p>
        </w:tc>
      </w:tr>
      <w:tr w:rsidR="00B15030" w:rsidRPr="00B15030" w14:paraId="65FCD96F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3F4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2CB5C9F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551282B1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422C9857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Style w:val="a-size-large"/>
                <w:rFonts w:ascii="Arial" w:eastAsia="HG Mincho Light J" w:hAnsi="Arial" w:cs="Arial"/>
                <w:sz w:val="18"/>
                <w:szCs w:val="18"/>
              </w:rPr>
              <w:t xml:space="preserve">DISPLAY OFFICE A4 WALEU: CRISTAL, </w:t>
            </w:r>
            <w:r w:rsidRPr="00B1503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31,8C X 23,3 CENTÍMETROS.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2BD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R$ 28,47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39C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R$ 854,10</w:t>
            </w:r>
          </w:p>
        </w:tc>
      </w:tr>
      <w:tr w:rsidR="00B15030" w:rsidRPr="00B15030" w14:paraId="0B08459C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713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00BAD29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1A2D520F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57B1B834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 xml:space="preserve">LONA PARA PAINEL:2 DE ALTURA E 3 DE COMPRIMENTO. IMPRESSÃO A BASE DE </w:t>
            </w:r>
            <w:r w:rsidRPr="00B15030">
              <w:rPr>
                <w:rFonts w:ascii="Arial" w:hAnsi="Arial" w:cs="Arial"/>
                <w:sz w:val="18"/>
                <w:szCs w:val="18"/>
              </w:rPr>
              <w:lastRenderedPageBreak/>
              <w:t>SOLVENTE EM LONA 380GR.4/0 COR. ACABAMENTO: EM ILHOS.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956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R$ 373,71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0907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R$ 1.494,84</w:t>
            </w:r>
          </w:p>
        </w:tc>
      </w:tr>
      <w:tr w:rsidR="00B15030" w:rsidRPr="00B15030" w14:paraId="496D659B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3302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13A8BC8E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4B564B7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489A9ADB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LONA PARA PAINEL: 2 DE ALTURA E 2 DE COMPRIMENTO. IMPRESSÃO A BASE DE SOLVENTE EM LONA 380GR.4/0 COR. ACABAMENTO: EM ILHOS.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8FF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9AE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R$ 825,00</w:t>
            </w:r>
          </w:p>
        </w:tc>
      </w:tr>
      <w:tr w:rsidR="00B15030" w:rsidRPr="00B15030" w14:paraId="6108734E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CA2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185BABD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MTS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0FDB1C6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63DCC2ED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LETRAS EM ACRÍLICO ESPELHADO POR M² COM CORTE A LASER. MODELO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EA72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R$ 541,48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E3EA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R$ 16.244,40</w:t>
            </w:r>
          </w:p>
        </w:tc>
      </w:tr>
      <w:tr w:rsidR="00B15030" w:rsidRPr="00B15030" w14:paraId="64968E4A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556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51A3F5C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1A18AC16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3F8E84D6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</w:rPr>
              <w:t>MEDALHAS PERSONALIZADAS:TAMANHO MÉDIO.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CC19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R$ 11,66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CA6D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R$ 5.830,00</w:t>
            </w:r>
          </w:p>
        </w:tc>
      </w:tr>
      <w:tr w:rsidR="00B15030" w:rsidRPr="00B15030" w14:paraId="6F3A2430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8CC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146F0E68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03886A5A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2364A583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PANFLETOS TAM:15X21 CM. IMPRESSÃO 4/0 CORES PAPEL COUCHÊ BRIHO 115 GR. ACABAMENTO REFILADO.UMA ARTE PARA CADA 250 UNID.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498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05E5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R$ 530,00</w:t>
            </w:r>
          </w:p>
        </w:tc>
      </w:tr>
      <w:tr w:rsidR="00B15030" w:rsidRPr="00B15030" w14:paraId="16C563E9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4B56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0ED5EC8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3FDE9E33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5A67F11A" w14:textId="77777777" w:rsidR="00B15030" w:rsidRPr="00B15030" w:rsidRDefault="00B15030" w:rsidP="00B15030">
            <w:pPr>
              <w:pStyle w:val="TableParagraph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PLACAS DE SINALIZAÇÃO PVC: ADESIVADAS EM VINIL IMPRESSÃO A BASE DE SOLVENTE TAM: 50X40CM.COM FITA DUPLA FACE. INCLUSO INSTALAÇÃO. ARTE A DEFINIR.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65D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R$ 48,33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9217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R$ 1.933,20</w:t>
            </w:r>
          </w:p>
        </w:tc>
      </w:tr>
      <w:tr w:rsidR="00B15030" w:rsidRPr="00B15030" w14:paraId="37B8CBC8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9652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051195DE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0EAF2378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6FF06073" w14:textId="77777777" w:rsidR="00B15030" w:rsidRPr="00B15030" w:rsidRDefault="00B15030" w:rsidP="00B15030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PAINEL EM LONA COM ILHÓS: TAMANHO 7,00 M X 3,50 M , COM ESTRUTURA DE METALON COM PÉS. ARTE A DEFINIR.</w:t>
            </w:r>
          </w:p>
          <w:p w14:paraId="73B0FBE8" w14:textId="77777777" w:rsidR="00B15030" w:rsidRPr="00B15030" w:rsidRDefault="00B15030" w:rsidP="00B15030">
            <w:pPr>
              <w:pStyle w:val="TableParagraph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MODELO</w:t>
            </w:r>
          </w:p>
          <w:p w14:paraId="67BCF548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6167EE" wp14:editId="2D259AD4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132080</wp:posOffset>
                      </wp:positionV>
                      <wp:extent cx="914400" cy="566063"/>
                      <wp:effectExtent l="0" t="0" r="0" b="5715"/>
                      <wp:wrapNone/>
                      <wp:docPr id="1701737715" name="Caixa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56606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2C088BE" w14:textId="77777777" w:rsidR="00B15030" w:rsidRDefault="00B15030" w:rsidP="00B1503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6167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6" type="#_x0000_t202" style="position:absolute;left:0;text-align:left;margin-left:26.8pt;margin-top:10.4pt;width:1in;height:4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" fillcolor="white [3201]" stroked="f" strokeweight=".5pt">
                      <v:textbox>
                        <w:txbxContent>
                          <w:p w14:paraId="62C088BE" w14:textId="77777777" w:rsidR="00B15030" w:rsidRDefault="00B15030" w:rsidP="00B15030"/>
                        </w:txbxContent>
                      </v:textbox>
                    </v:shape>
                  </w:pict>
                </mc:Fallback>
              </mc:AlternateContent>
            </w:r>
            <w:r w:rsidRPr="00B15030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E679C89" wp14:editId="67ED322C">
                  <wp:extent cx="1596407" cy="888642"/>
                  <wp:effectExtent l="0" t="0" r="3810" b="6985"/>
                  <wp:docPr id="723924556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247" cy="894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AAB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R$ 2.570,00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127B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R$ 2.570,00</w:t>
            </w:r>
          </w:p>
        </w:tc>
      </w:tr>
      <w:tr w:rsidR="00B15030" w:rsidRPr="00B15030" w14:paraId="3F6D0B9E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7BFE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74978BEC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74DFD5F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4A206109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PULSEIRAS ECOLÓGICAS COLORIDAS: COM A SEGUINTE FRASE (SUSTENTABILIDADE E MEIO AMBIENTE).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7D4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9D1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R$ 1.195,00</w:t>
            </w:r>
          </w:p>
        </w:tc>
      </w:tr>
      <w:tr w:rsidR="00B15030" w:rsidRPr="00B15030" w14:paraId="78114604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6FD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62C62A8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67594E75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6823D62A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REFIL PARA CARIMBOS AUTOMÁTICO: SIMILAR OU SUPERIOR A MARCA TRODAT 4927.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E62B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R$ 26,50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E27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R$ 79,50</w:t>
            </w:r>
          </w:p>
        </w:tc>
      </w:tr>
      <w:tr w:rsidR="00B15030" w:rsidRPr="00B15030" w14:paraId="11C01249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0B6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14:paraId="349A435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1D152630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1" w:type="dxa"/>
            <w:tcBorders>
              <w:bottom w:val="single" w:sz="4" w:space="0" w:color="auto"/>
            </w:tcBorders>
          </w:tcPr>
          <w:p w14:paraId="4F66B5E9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REFIL PARA CARIMBOS AUTOMÁTICO: SIMILAR OU SUPERIOR A MARCA: TRODAT 4911.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8782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543A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R$ 223,00</w:t>
            </w:r>
          </w:p>
        </w:tc>
      </w:tr>
      <w:tr w:rsidR="00B15030" w:rsidRPr="00B15030" w14:paraId="0A8CB310" w14:textId="77777777" w:rsidTr="00871D41">
        <w:trPr>
          <w:trHeight w:val="2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2C8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888" w:type="dxa"/>
          </w:tcPr>
          <w:p w14:paraId="1FD9E3E6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UNID</w:t>
            </w:r>
          </w:p>
        </w:tc>
        <w:tc>
          <w:tcPr>
            <w:tcW w:w="846" w:type="dxa"/>
          </w:tcPr>
          <w:p w14:paraId="0508A748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61" w:type="dxa"/>
          </w:tcPr>
          <w:p w14:paraId="38061587" w14:textId="77777777" w:rsidR="00B15030" w:rsidRPr="00B15030" w:rsidRDefault="00B15030" w:rsidP="00B15030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hAnsi="Arial" w:cs="Arial"/>
                <w:sz w:val="18"/>
                <w:szCs w:val="18"/>
              </w:rPr>
              <w:t>TROFÉU EM ACRÍLICO: COM BASE DE MDF COM LAYOUT PERSONALIZADO CORTADO À LASER: 10 X 15CM. 3MM.COM ARTE ÁRVORE PARA ENTREGA.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A180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R$ 39,50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93F4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color w:val="000000" w:themeColor="text1"/>
                <w:sz w:val="18"/>
                <w:szCs w:val="18"/>
              </w:rPr>
              <w:t>R$ 3.950,00</w:t>
            </w:r>
          </w:p>
        </w:tc>
      </w:tr>
      <w:tr w:rsidR="00B15030" w:rsidRPr="00B15030" w14:paraId="76982F74" w14:textId="77777777" w:rsidTr="00871D41">
        <w:trPr>
          <w:trHeight w:val="20"/>
        </w:trPr>
        <w:tc>
          <w:tcPr>
            <w:tcW w:w="6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BE21DD" w14:textId="77777777" w:rsidR="00B15030" w:rsidRPr="00B15030" w:rsidRDefault="00B15030" w:rsidP="00B150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F157" w14:textId="77777777" w:rsidR="00B15030" w:rsidRPr="00B15030" w:rsidRDefault="00B15030" w:rsidP="00871D4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B150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74DE" w14:textId="77777777" w:rsidR="00B15030" w:rsidRPr="00B15030" w:rsidRDefault="00B15030" w:rsidP="00871D4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1503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R$ </w:t>
            </w:r>
            <w:r w:rsidRPr="00B15030">
              <w:rPr>
                <w:rFonts w:ascii="Arial" w:hAnsi="Arial" w:cs="Arial"/>
                <w:b/>
                <w:bCs/>
                <w:sz w:val="18"/>
                <w:szCs w:val="18"/>
              </w:rPr>
              <w:t>54.332,51</w:t>
            </w:r>
          </w:p>
        </w:tc>
      </w:tr>
      <w:bookmarkEnd w:id="0"/>
    </w:tbl>
    <w:p w14:paraId="57F7DBDE" w14:textId="77777777" w:rsidR="004A3537" w:rsidRPr="00B15030" w:rsidRDefault="004A3537" w:rsidP="004A3537">
      <w:pPr>
        <w:tabs>
          <w:tab w:val="left" w:pos="909"/>
          <w:tab w:val="left" w:pos="911"/>
          <w:tab w:val="left" w:pos="8080"/>
        </w:tabs>
        <w:rPr>
          <w:rFonts w:ascii="Arial" w:hAnsi="Arial" w:cs="Arial"/>
          <w:b/>
          <w:bCs/>
        </w:rPr>
      </w:pPr>
    </w:p>
    <w:p w14:paraId="61928F98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1.3. A entrega dos materiais deverá ser realizada no seguinte endereço: Escola Municipal Professora Adélia Aguiar Barbosa, localizada na Av. 23 de Outubro, esquina com a Av. Brasil, s/nº, Vila Regina, Paraíso do Tocantins – TO. Quando previsto na descrição do item, a aplicação, instalação, montagem ou execução do serviço deverá ser realizada no mesmo local.</w:t>
      </w:r>
    </w:p>
    <w:p w14:paraId="4E9BA345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1.4. A arte, layout ou identidade visual dos materiais personalizados será elaborada ou adequada pela CONTRATADA, conforme as orientações, informações, textos, imagens, logotipos e demais elementos fornecidos ou solicitados pela CONTRATANTE.</w:t>
      </w:r>
    </w:p>
    <w:p w14:paraId="43D35ADE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1.5. Antes da impressão, produção, confecção ou aplicação definitiva dos materiais personalizados, a CONTRATADA deverá encaminhar a respectiva arte para prévia análise e aprovação da CONTRATANTE. Nenhum material poderá ser produzido ou aplicado definitivamente sem a aprovação da arte pela CONTRATANTE.</w:t>
      </w:r>
    </w:p>
    <w:p w14:paraId="1E51D775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1.6. Eventuais alterações ou ajustes solicitados pela CONTRATANTE na arte apresentada deverão ser realizados pela CONTRATADA, sem custo adicional, até a aprovação final do material.</w:t>
      </w:r>
    </w:p>
    <w:p w14:paraId="44C3710E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1.7. A proposta comercial deverá conter a descrição detalhada dos materiais e serviços ofertados, em conformidade com as especificações estabelecidas neste Aviso de Contratação Direta e seus anexos. Quando necessário para avaliação da área técnica, poderão ser solicitadas imagens, provas digitais, modelos ou amostras dos materiais ofertados.</w:t>
      </w:r>
    </w:p>
    <w:p w14:paraId="18D4FFDA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1.8. Os materiais fornecidos e os serviços executados deverão atender integralmente às especificações, quantidades, dimensões, características, qualidade, acabamento e demais condições estabelecidas neste Aviso de Contratação Direta, seus anexos e na proposta apresentada.</w:t>
      </w:r>
    </w:p>
    <w:p w14:paraId="3E6818E6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lastRenderedPageBreak/>
        <w:t>1.9. Materiais ou serviços que apresentarem qualidade, acabamento, características ou especificações inferiores às exigidas pela CONTRATANTE, ou que estiverem em desacordo com a arte previamente aprovada, serão recusados, devendo a CONTRATADA providenciar sua substituição, correção ou refazimento, sem qualquer ônus adicional para a CONTRATANTE.</w:t>
      </w:r>
    </w:p>
    <w:p w14:paraId="3A900D11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1.10. Havendo mais de um item ou lote, faculta-se ao fornecedor a participação em quantos forem de seu interesse. Entretanto, optando-se por participar de determinado lote, deverá o fornecedor apresentar proposta para todos os itens que o compõem, quando assim estabelecido neste Aviso de Contratação Direta.</w:t>
      </w:r>
    </w:p>
    <w:p w14:paraId="43521307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1.11. O prazo para entrega dos materiais e/ou execução dos serviços será de, no máximo, 05 (cinco) dias úteis, contados do recebimento da respectiva Ordem de Compra e/ou Ordem de Serviço, salvo quando houver prazo específico estabelecido na descrição do item ou mediante ajuste prévio com a CONTRATANTE.</w:t>
      </w:r>
    </w:p>
    <w:p w14:paraId="3EB0C2D1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1.12. Quando o item contemplar aplicação, montagem, instalação ou outro serviço de execução no local, a CONTRATADA deverá realizar o serviço de forma adequada, utilizando mão de obra, ferramentas, equipamentos e demais recursos necessários à sua perfeita execução, sem custo adicional para a CONTRATANTE.</w:t>
      </w:r>
    </w:p>
    <w:p w14:paraId="1E2EAC83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1.13. A CONTRATADA deverá comunicar à Administração, por escrito e em tempo hábil, qualquer fato que possa impedir ou comprometer o cumprimento dos prazos estabelecidos, apresentando a devida justificativa.</w:t>
      </w:r>
    </w:p>
    <w:p w14:paraId="7F9CD63B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1.14. Em caso de divergência entre as disposições deste Aviso de Contratação Direta e seus anexos ou demais peças que compõem o processo, prevalecerão as disposições estabelecidas neste Aviso, salvo previsão expressa em sentido diverso.</w:t>
      </w:r>
    </w:p>
    <w:p w14:paraId="3ED3A1ED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1.15. Deverá ser emitida Nota Fiscal correspondente aos materiais fornecidos e/ou serviços executados, em conformidade com a respectiva Ordem de Compra e/ou Ordem de Serviço emitida pela Administração.</w:t>
      </w:r>
    </w:p>
    <w:p w14:paraId="57F7CAC0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  <w:r w:rsidRPr="00B15030">
        <w:rPr>
          <w:rFonts w:ascii="Arial" w:hAnsi="Arial" w:cs="Arial"/>
          <w:sz w:val="22"/>
          <w:szCs w:val="22"/>
          <w:lang w:val="pt-BR"/>
        </w:rPr>
        <w:t>1.16. O critério de julgamento adotado será o de menor preço, observadas as exigências contidas neste Aviso de Contratação Direta e seus Anexos quanto às especificações, características, qualidade e condições de fornecimento e execução do objeto.</w:t>
      </w:r>
    </w:p>
    <w:p w14:paraId="16DFDE4B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</w:p>
    <w:p w14:paraId="33AF3351" w14:textId="77777777" w:rsidR="00B15030" w:rsidRPr="00B15030" w:rsidRDefault="00B15030" w:rsidP="00B15030">
      <w:pPr>
        <w:pStyle w:val="Ttulo3"/>
        <w:numPr>
          <w:ilvl w:val="0"/>
          <w:numId w:val="31"/>
        </w:numPr>
        <w:tabs>
          <w:tab w:val="left" w:pos="477"/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z w:val="22"/>
          <w:szCs w:val="22"/>
        </w:rPr>
        <w:t>PARTICIPAÇÃO</w:t>
      </w:r>
      <w:r w:rsidRPr="00B15030">
        <w:rPr>
          <w:spacing w:val="-12"/>
          <w:sz w:val="22"/>
          <w:szCs w:val="22"/>
        </w:rPr>
        <w:t xml:space="preserve"> </w:t>
      </w:r>
      <w:r w:rsidRPr="00B15030">
        <w:rPr>
          <w:sz w:val="22"/>
          <w:szCs w:val="22"/>
        </w:rPr>
        <w:t>NA</w:t>
      </w:r>
      <w:r w:rsidRPr="00B15030">
        <w:rPr>
          <w:spacing w:val="-13"/>
          <w:sz w:val="22"/>
          <w:szCs w:val="22"/>
        </w:rPr>
        <w:t xml:space="preserve"> </w:t>
      </w:r>
      <w:r w:rsidRPr="00B15030">
        <w:rPr>
          <w:sz w:val="22"/>
          <w:szCs w:val="22"/>
        </w:rPr>
        <w:t>DISPENSA</w:t>
      </w:r>
      <w:r w:rsidRPr="00B15030">
        <w:rPr>
          <w:spacing w:val="-13"/>
          <w:sz w:val="22"/>
          <w:szCs w:val="22"/>
        </w:rPr>
        <w:t xml:space="preserve"> </w:t>
      </w:r>
      <w:r w:rsidRPr="00B15030">
        <w:rPr>
          <w:spacing w:val="-2"/>
          <w:sz w:val="22"/>
          <w:szCs w:val="22"/>
        </w:rPr>
        <w:t>ELETRÔNICA</w:t>
      </w:r>
    </w:p>
    <w:p w14:paraId="63507128" w14:textId="77777777" w:rsidR="00B15030" w:rsidRPr="00B15030" w:rsidRDefault="00B15030" w:rsidP="00B15030">
      <w:pPr>
        <w:pStyle w:val="PargrafodaLista"/>
        <w:widowControl/>
        <w:numPr>
          <w:ilvl w:val="1"/>
          <w:numId w:val="31"/>
        </w:numPr>
        <w:tabs>
          <w:tab w:val="left" w:pos="142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 participação na presente dispensa eletrônica se dará mediante </w:t>
      </w:r>
      <w:r w:rsidRPr="00B15030">
        <w:rPr>
          <w:rFonts w:ascii="Arial" w:hAnsi="Arial" w:cs="Arial"/>
          <w:bCs/>
        </w:rPr>
        <w:t>Sistema de Dispensa Eletrônica</w:t>
      </w:r>
      <w:r w:rsidRPr="00B15030">
        <w:rPr>
          <w:rFonts w:ascii="Arial" w:hAnsi="Arial" w:cs="Arial"/>
        </w:rPr>
        <w:t xml:space="preserve"> integrante do Portal de Compras Públicas, disponível no </w:t>
      </w:r>
      <w:r w:rsidRPr="00B15030">
        <w:rPr>
          <w:rFonts w:ascii="Arial" w:hAnsi="Arial" w:cs="Arial"/>
          <w:bCs/>
        </w:rPr>
        <w:t xml:space="preserve">endereço eletrônico </w:t>
      </w:r>
      <w:hyperlink r:id="rId6" w:history="1">
        <w:r w:rsidRPr="00B15030">
          <w:rPr>
            <w:rStyle w:val="Hyperlink"/>
            <w:rFonts w:ascii="Arial" w:hAnsi="Arial" w:cs="Arial"/>
            <w:color w:val="auto"/>
          </w:rPr>
          <w:t>www.portaldecompraspublicas.com.br</w:t>
        </w:r>
      </w:hyperlink>
      <w:r w:rsidRPr="00B15030">
        <w:rPr>
          <w:rFonts w:ascii="Arial" w:hAnsi="Arial" w:cs="Arial"/>
        </w:rPr>
        <w:t xml:space="preserve">. </w:t>
      </w:r>
    </w:p>
    <w:p w14:paraId="2011F75B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fornecedores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deverão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atender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aos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procedimentos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previstos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no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 xml:space="preserve">Manual do Sistema de Dispensa Eletrônica, disponível no Portal de Compras do Governo Federal, para acesso ao sistema e operacionalização. </w:t>
      </w:r>
    </w:p>
    <w:p w14:paraId="6C4B2025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  <w:spacing w:val="-4"/>
        </w:rPr>
        <w:t>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fornecedor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4"/>
        </w:rPr>
        <w:t>é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4"/>
        </w:rPr>
        <w:t>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  <w:spacing w:val="-4"/>
        </w:rPr>
        <w:t>responsável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por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4"/>
        </w:rPr>
        <w:t>qualquer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4"/>
        </w:rPr>
        <w:t>transação</w:t>
      </w:r>
      <w:r w:rsidRPr="00B15030">
        <w:rPr>
          <w:rFonts w:ascii="Arial" w:hAnsi="Arial" w:cs="Arial"/>
          <w:spacing w:val="48"/>
        </w:rPr>
        <w:t xml:space="preserve"> </w:t>
      </w:r>
      <w:r w:rsidRPr="00B15030">
        <w:rPr>
          <w:rFonts w:ascii="Arial" w:hAnsi="Arial" w:cs="Arial"/>
          <w:spacing w:val="-4"/>
        </w:rPr>
        <w:t>efetuada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4"/>
        </w:rPr>
        <w:t xml:space="preserve">diretamente </w:t>
      </w:r>
      <w:r w:rsidRPr="00B15030">
        <w:rPr>
          <w:rFonts w:ascii="Arial" w:hAnsi="Arial" w:cs="Arial"/>
          <w:spacing w:val="-5"/>
        </w:rPr>
        <w:t xml:space="preserve">ou </w:t>
      </w:r>
      <w:r w:rsidRPr="00B15030">
        <w:rPr>
          <w:rFonts w:ascii="Arial" w:hAnsi="Arial" w:cs="Arial"/>
        </w:rPr>
        <w:t>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191D0D3A" w14:textId="77777777" w:rsidR="00B15030" w:rsidRPr="00B15030" w:rsidRDefault="00B15030" w:rsidP="00B15030">
      <w:pPr>
        <w:pStyle w:val="PargrafodaLista"/>
        <w:tabs>
          <w:tab w:val="left" w:pos="567"/>
        </w:tabs>
        <w:ind w:left="0" w:firstLine="0"/>
        <w:rPr>
          <w:rFonts w:ascii="Arial" w:hAnsi="Arial" w:cs="Arial"/>
        </w:rPr>
      </w:pPr>
    </w:p>
    <w:p w14:paraId="0A911F33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 Não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poderão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participar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desta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dispensa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2"/>
        </w:rPr>
        <w:t>fornecedores:</w:t>
      </w:r>
    </w:p>
    <w:p w14:paraId="7C6692AF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Que não atendam às condições deste Aviso de Contratação Direta e seu(s) </w:t>
      </w:r>
      <w:r w:rsidRPr="00B15030">
        <w:rPr>
          <w:rFonts w:ascii="Arial" w:hAnsi="Arial" w:cs="Arial"/>
          <w:spacing w:val="-2"/>
        </w:rPr>
        <w:t>anexo(s);</w:t>
      </w:r>
    </w:p>
    <w:p w14:paraId="06163565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Estrangeiros</w:t>
      </w:r>
      <w:r w:rsidRPr="00B15030">
        <w:rPr>
          <w:rFonts w:ascii="Arial" w:hAnsi="Arial" w:cs="Arial"/>
          <w:spacing w:val="27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29"/>
        </w:rPr>
        <w:t xml:space="preserve"> </w:t>
      </w:r>
      <w:r w:rsidRPr="00B15030">
        <w:rPr>
          <w:rFonts w:ascii="Arial" w:hAnsi="Arial" w:cs="Arial"/>
        </w:rPr>
        <w:t>não tenham representação</w:t>
      </w:r>
      <w:r w:rsidRPr="00B15030">
        <w:rPr>
          <w:rFonts w:ascii="Arial" w:hAnsi="Arial" w:cs="Arial"/>
          <w:spacing w:val="28"/>
        </w:rPr>
        <w:t xml:space="preserve"> </w:t>
      </w:r>
      <w:r w:rsidRPr="00B15030">
        <w:rPr>
          <w:rFonts w:ascii="Arial" w:hAnsi="Arial" w:cs="Arial"/>
        </w:rPr>
        <w:t>legal no Brasil com poderes expressos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receber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citação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responder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administrativa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judicialmente;</w:t>
      </w:r>
    </w:p>
    <w:p w14:paraId="1D0B13DF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se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enquadrem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nas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seguintes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vedações:</w:t>
      </w:r>
    </w:p>
    <w:p w14:paraId="4D0623FC" w14:textId="77777777" w:rsidR="00B15030" w:rsidRPr="00B15030" w:rsidRDefault="00B15030" w:rsidP="00B15030">
      <w:pPr>
        <w:pStyle w:val="PargrafodaLista"/>
        <w:tabs>
          <w:tab w:val="left" w:pos="567"/>
          <w:tab w:val="left" w:pos="1846"/>
          <w:tab w:val="left" w:pos="1848"/>
        </w:tabs>
        <w:ind w:left="0" w:firstLine="0"/>
        <w:rPr>
          <w:rFonts w:ascii="Arial" w:hAnsi="Arial" w:cs="Arial"/>
        </w:rPr>
      </w:pPr>
    </w:p>
    <w:p w14:paraId="7F9F4971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Autor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anteprojeto,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projeto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básico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projeto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executivo,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pessoa física ou jurídica, quando a contratação versar sobre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obra, serviços ou fornecimento de bens a ele relacionados;</w:t>
      </w:r>
    </w:p>
    <w:p w14:paraId="1CD17E85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Empresa,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isoladamente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em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consórcio,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responsável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pela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elaboração do projeto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básico ou do projeto executivo, ou empresa da qual o autor do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projeto seja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dirigente,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gerente,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controlador,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acionista ou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detentor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de mais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5%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(cinco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por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cento)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capital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direito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avoto,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responsável técnico ou subcontratado, quando a contratação versar sobre obra, serviços ou fornecimento de bens a ela necessários;</w:t>
      </w:r>
    </w:p>
    <w:p w14:paraId="2BEF8192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lastRenderedPageBreak/>
        <w:t xml:space="preserve">Pessoa física ou jurídica que se encontre, ao tempo da contratação, impossibilitada de contratar em decorrência de sanção que lhe foi </w:t>
      </w:r>
      <w:r w:rsidRPr="00B15030">
        <w:rPr>
          <w:rFonts w:ascii="Arial" w:hAnsi="Arial" w:cs="Arial"/>
          <w:spacing w:val="-2"/>
        </w:rPr>
        <w:t>imposta;</w:t>
      </w:r>
    </w:p>
    <w:p w14:paraId="1E4A7BEF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Aquele que mantenha vínculo de natureza técnica, comercial, econômica, financeira, trabalhista ou civil com dirigente do órgão ou entidade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contratante ou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agente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público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desempenhe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função na licitação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atue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fiscalização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gestão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contrato,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que deles seja cônjuge, companheiro ou parente em linha reta, colateral ou por afinidade, até o terceiro grau;</w:t>
      </w:r>
    </w:p>
    <w:p w14:paraId="2A8134A6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  <w:tab w:val="left" w:pos="1846"/>
          <w:tab w:val="left" w:pos="1848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  <w:spacing w:val="-2"/>
        </w:rPr>
        <w:t>Empresas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controladoras,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controladas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ou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coligadas,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nos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termos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da</w:t>
      </w:r>
      <w:r w:rsidRPr="00B15030">
        <w:rPr>
          <w:rFonts w:ascii="Arial" w:hAnsi="Arial" w:cs="Arial"/>
          <w:spacing w:val="13"/>
        </w:rPr>
        <w:t xml:space="preserve"> </w:t>
      </w:r>
      <w:r w:rsidRPr="00B15030">
        <w:rPr>
          <w:rFonts w:ascii="Arial" w:hAnsi="Arial" w:cs="Arial"/>
          <w:spacing w:val="-2"/>
        </w:rPr>
        <w:t>Lei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 xml:space="preserve">nº </w:t>
      </w:r>
      <w:r w:rsidRPr="00B15030">
        <w:rPr>
          <w:rFonts w:ascii="Arial" w:hAnsi="Arial" w:cs="Arial"/>
        </w:rPr>
        <w:t>6.404, de 15 de dezembro de 1976, concorrendo entre si;</w:t>
      </w:r>
    </w:p>
    <w:p w14:paraId="39CDA051" w14:textId="77777777" w:rsidR="00B15030" w:rsidRPr="00B15030" w:rsidRDefault="00B15030" w:rsidP="00B15030">
      <w:pPr>
        <w:pStyle w:val="PargrafodaLista"/>
        <w:numPr>
          <w:ilvl w:val="0"/>
          <w:numId w:val="12"/>
        </w:numPr>
        <w:tabs>
          <w:tab w:val="left" w:pos="567"/>
          <w:tab w:val="left" w:pos="709"/>
          <w:tab w:val="left" w:pos="1134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Pessoa física ou jurídica que, nos 5 (cinco) anos anteriores à divulgação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aviso,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tenha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sido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condenada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judicialmente,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trânsito em julgado, por exploração de trabalho infantil, por submissão de trabalhadores a condições análogas às de escravo oupor contratação de adolescentes nos casos vedados pela legislação trabalhista.</w:t>
      </w:r>
    </w:p>
    <w:p w14:paraId="208C1F5D" w14:textId="77777777" w:rsidR="00B15030" w:rsidRPr="00B15030" w:rsidRDefault="00B15030" w:rsidP="00B15030">
      <w:pPr>
        <w:pStyle w:val="PargrafodaLista"/>
        <w:numPr>
          <w:ilvl w:val="3"/>
          <w:numId w:val="31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Equiparam-se aos autores do projeto as empresas integrantes do mesmo grupo econômico;</w:t>
      </w:r>
    </w:p>
    <w:p w14:paraId="3A9C07C1" w14:textId="77777777" w:rsidR="00B15030" w:rsidRPr="00B15030" w:rsidRDefault="00B15030" w:rsidP="00B15030">
      <w:pPr>
        <w:pStyle w:val="PargrafodaLista"/>
        <w:numPr>
          <w:ilvl w:val="3"/>
          <w:numId w:val="31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Aplica-se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 disposto na alínea “c” também ao fornecedor que atue em substituição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outra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pessoa,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física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jurídica,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intuito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burlar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a efetividade da sanção a ela aplicada, inclusive a sua controladora, controlada ou coligada, desde que devidamente comprovado o ilícito ou a utilização fraudulenta da personalidade jurídica do fornecedor.</w:t>
      </w:r>
    </w:p>
    <w:p w14:paraId="0EE25035" w14:textId="77777777" w:rsidR="00B15030" w:rsidRPr="00B15030" w:rsidRDefault="00B15030" w:rsidP="00B15030">
      <w:pPr>
        <w:pStyle w:val="PargrafodaLista"/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</w:p>
    <w:p w14:paraId="1B2BB39C" w14:textId="77777777" w:rsidR="00B15030" w:rsidRPr="00B15030" w:rsidRDefault="00B15030" w:rsidP="00B15030">
      <w:pPr>
        <w:pStyle w:val="Ttulo3"/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pacing w:val="-4"/>
          <w:sz w:val="22"/>
          <w:szCs w:val="22"/>
        </w:rPr>
        <w:t>INGRESSO</w:t>
      </w:r>
      <w:r w:rsidRPr="00B15030">
        <w:rPr>
          <w:spacing w:val="4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NA</w:t>
      </w:r>
      <w:r w:rsidRPr="00B15030">
        <w:rPr>
          <w:spacing w:val="-1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DISPENSA</w:t>
      </w:r>
      <w:r w:rsidRPr="00B15030">
        <w:rPr>
          <w:spacing w:val="4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ELETRÔNICA</w:t>
      </w:r>
      <w:r w:rsidRPr="00B15030">
        <w:rPr>
          <w:spacing w:val="7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E</w:t>
      </w:r>
      <w:r w:rsidRPr="00B15030">
        <w:rPr>
          <w:spacing w:val="-5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CADASTRAMENTO</w:t>
      </w:r>
      <w:r w:rsidRPr="00B15030">
        <w:rPr>
          <w:spacing w:val="5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DA</w:t>
      </w:r>
      <w:r w:rsidRPr="00B15030">
        <w:rPr>
          <w:spacing w:val="2"/>
          <w:sz w:val="22"/>
          <w:szCs w:val="22"/>
        </w:rPr>
        <w:t xml:space="preserve"> </w:t>
      </w:r>
      <w:r w:rsidRPr="00B15030">
        <w:rPr>
          <w:spacing w:val="-4"/>
          <w:sz w:val="22"/>
          <w:szCs w:val="22"/>
        </w:rPr>
        <w:t>PROPOSTA</w:t>
      </w:r>
    </w:p>
    <w:p w14:paraId="76961D8B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 ingresso do fornecedor na disputa da dispensa eletrônica se dará com o cadastramento de sua proposta, na forma deste item.</w:t>
      </w:r>
    </w:p>
    <w:p w14:paraId="77F84E56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 fornecedor interessado, após a divulgação do aviso de contratação direta, encaminhará,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exclusivamente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por meio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Sistema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Dispensa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Eletrônica,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proposta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com a descrição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objeto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ofertado,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marca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produto,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quando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for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caso,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preço,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até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data 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o horário estabelecidos para abertura do procedimento.</w:t>
      </w:r>
    </w:p>
    <w:p w14:paraId="0BE2285D" w14:textId="77777777" w:rsidR="00B15030" w:rsidRPr="00B15030" w:rsidRDefault="00B15030" w:rsidP="00B15030">
      <w:pPr>
        <w:pStyle w:val="Corpodetexto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  <w:sz w:val="22"/>
          <w:szCs w:val="22"/>
        </w:rPr>
      </w:pPr>
      <w:r w:rsidRPr="00B15030">
        <w:rPr>
          <w:rFonts w:ascii="Arial" w:hAnsi="Arial" w:cs="Arial"/>
          <w:sz w:val="22"/>
          <w:szCs w:val="22"/>
        </w:rPr>
        <w:t>A</w:t>
      </w:r>
      <w:r w:rsidRPr="00B15030">
        <w:rPr>
          <w:rFonts w:ascii="Arial" w:hAnsi="Arial" w:cs="Arial"/>
          <w:spacing w:val="13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proposta</w:t>
      </w:r>
      <w:r w:rsidRPr="00B15030">
        <w:rPr>
          <w:rFonts w:ascii="Arial" w:hAnsi="Arial" w:cs="Arial"/>
          <w:spacing w:val="12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também</w:t>
      </w:r>
      <w:r w:rsidRPr="00B15030">
        <w:rPr>
          <w:rFonts w:ascii="Arial" w:hAnsi="Arial" w:cs="Arial"/>
          <w:spacing w:val="13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deverá</w:t>
      </w:r>
      <w:r w:rsidRPr="00B15030">
        <w:rPr>
          <w:rFonts w:ascii="Arial" w:hAnsi="Arial" w:cs="Arial"/>
          <w:spacing w:val="12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conter</w:t>
      </w:r>
      <w:r w:rsidRPr="00B15030">
        <w:rPr>
          <w:rFonts w:ascii="Arial" w:hAnsi="Arial" w:cs="Arial"/>
          <w:spacing w:val="12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declaração</w:t>
      </w:r>
      <w:r w:rsidRPr="00B15030">
        <w:rPr>
          <w:rFonts w:ascii="Arial" w:hAnsi="Arial" w:cs="Arial"/>
          <w:spacing w:val="13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de</w:t>
      </w:r>
      <w:r w:rsidRPr="00B15030">
        <w:rPr>
          <w:rFonts w:ascii="Arial" w:hAnsi="Arial" w:cs="Arial"/>
          <w:spacing w:val="11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que</w:t>
      </w:r>
      <w:r w:rsidRPr="00B15030">
        <w:rPr>
          <w:rFonts w:ascii="Arial" w:hAnsi="Arial" w:cs="Arial"/>
          <w:spacing w:val="11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compreende</w:t>
      </w:r>
      <w:r w:rsidRPr="00B15030">
        <w:rPr>
          <w:rFonts w:ascii="Arial" w:hAnsi="Arial" w:cs="Arial"/>
          <w:spacing w:val="11"/>
          <w:sz w:val="22"/>
          <w:szCs w:val="22"/>
        </w:rPr>
        <w:t xml:space="preserve"> </w:t>
      </w:r>
      <w:r w:rsidRPr="00B15030">
        <w:rPr>
          <w:rFonts w:ascii="Arial" w:hAnsi="Arial" w:cs="Arial"/>
          <w:sz w:val="22"/>
          <w:szCs w:val="22"/>
        </w:rPr>
        <w:t>a</w:t>
      </w:r>
      <w:r w:rsidRPr="00B15030">
        <w:rPr>
          <w:rFonts w:ascii="Arial" w:hAnsi="Arial" w:cs="Arial"/>
          <w:spacing w:val="14"/>
          <w:sz w:val="22"/>
          <w:szCs w:val="22"/>
        </w:rPr>
        <w:t xml:space="preserve"> </w:t>
      </w:r>
      <w:r w:rsidRPr="00B15030">
        <w:rPr>
          <w:rFonts w:ascii="Arial" w:hAnsi="Arial" w:cs="Arial"/>
          <w:spacing w:val="-2"/>
          <w:sz w:val="22"/>
          <w:szCs w:val="22"/>
        </w:rPr>
        <w:t xml:space="preserve">integralidade </w:t>
      </w:r>
      <w:r w:rsidRPr="00B15030">
        <w:rPr>
          <w:rFonts w:ascii="Arial" w:hAnsi="Arial" w:cs="Arial"/>
          <w:sz w:val="22"/>
          <w:szCs w:val="22"/>
        </w:rPr>
        <w:t xml:space="preserve">dos custos para atendimento dos direitos trabalhistas assegurados na Constituição Federal, nas leis trabalhistas, nas normas infralegais, nas convenções coletivas de trabalho e nos termos de ajustamento de conduta vigentes na data de entrega das </w:t>
      </w:r>
      <w:r w:rsidRPr="00B15030">
        <w:rPr>
          <w:rFonts w:ascii="Arial" w:hAnsi="Arial" w:cs="Arial"/>
          <w:spacing w:val="-2"/>
          <w:sz w:val="22"/>
          <w:szCs w:val="22"/>
        </w:rPr>
        <w:t>propostas.</w:t>
      </w:r>
    </w:p>
    <w:p w14:paraId="7E3339A5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Todas as especificações do objeto contidas na proposta, em especial o preço, vinculam a Contratada.</w:t>
      </w:r>
    </w:p>
    <w:p w14:paraId="0E37622F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Nos valores propostos estarão inclusos todos os custos operacionais, encargos previdenciários,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trabalhistas,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tributários,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comerciais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quaisquer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outros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incidam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direta ou indiretamente na prestação dos serviços.</w:t>
      </w:r>
    </w:p>
    <w:p w14:paraId="7DBE66A2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Os preços ofertados na proposta,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serão de exclusiva responsabilidade do fornecedor, não lhe assistindo o direito de pleitear qualquer alteração, sob alegação de erro, omissão ou qualquer outro pretexto.</w:t>
      </w:r>
    </w:p>
    <w:p w14:paraId="0C745296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Uma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vez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enviada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proposta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no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sistema,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 xml:space="preserve">fornecedores </w:t>
      </w:r>
      <w:r w:rsidRPr="00B15030">
        <w:rPr>
          <w:rFonts w:ascii="Arial" w:hAnsi="Arial" w:cs="Arial"/>
          <w:b/>
        </w:rPr>
        <w:t>NÃO</w:t>
      </w:r>
      <w:r w:rsidRPr="00B15030">
        <w:rPr>
          <w:rFonts w:ascii="Arial" w:hAnsi="Arial" w:cs="Arial"/>
          <w:b/>
          <w:spacing w:val="-2"/>
        </w:rPr>
        <w:t xml:space="preserve"> </w:t>
      </w:r>
      <w:r w:rsidRPr="00B15030">
        <w:rPr>
          <w:rFonts w:ascii="Arial" w:hAnsi="Arial" w:cs="Arial"/>
        </w:rPr>
        <w:t>poderão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retirá-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la, substituí-la ou modificá-la.</w:t>
      </w:r>
    </w:p>
    <w:p w14:paraId="6590F02C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cadastramento da proposta, o fornecedor deverá, também, assinalar “sim” ou “não” em campo próprio do sistema eletrônico, às seguintes declarações:</w:t>
      </w:r>
    </w:p>
    <w:p w14:paraId="045AC438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  <w:tab w:val="left" w:pos="851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Que inexistem fatos impeditivos para sua habilitação na dispensa, ciente da obrigatoriedade de declarar ocorrências posteriores.</w:t>
      </w:r>
    </w:p>
    <w:p w14:paraId="292651F7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Que está ciente e concorda com as condições contidas no Aviso de Contratação Direta e seus anexos.</w:t>
      </w:r>
    </w:p>
    <w:p w14:paraId="3E233E5B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Que assume a responsabilidade pelas transações que forem efetuadas no sistema, assumindo como firmes e verdadeiras.</w:t>
      </w:r>
    </w:p>
    <w:p w14:paraId="691C09CA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14:paraId="73B07753" w14:textId="77777777" w:rsidR="00B15030" w:rsidRPr="00B15030" w:rsidRDefault="00B15030" w:rsidP="00B15030">
      <w:pPr>
        <w:pStyle w:val="Ttulo3"/>
        <w:tabs>
          <w:tab w:val="left" w:pos="481"/>
          <w:tab w:val="left" w:pos="567"/>
        </w:tabs>
        <w:ind w:left="0" w:firstLine="0"/>
        <w:jc w:val="both"/>
        <w:rPr>
          <w:color w:val="FF0000"/>
          <w:sz w:val="22"/>
          <w:szCs w:val="22"/>
        </w:rPr>
      </w:pPr>
    </w:p>
    <w:p w14:paraId="53DEAF66" w14:textId="77777777" w:rsidR="00B15030" w:rsidRPr="00B15030" w:rsidRDefault="00B15030" w:rsidP="00B15030">
      <w:pPr>
        <w:pStyle w:val="Ttulo3"/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pacing w:val="-2"/>
          <w:sz w:val="22"/>
          <w:szCs w:val="22"/>
        </w:rPr>
        <w:t>HABILITAÇÃO</w:t>
      </w:r>
    </w:p>
    <w:p w14:paraId="20FBCCD3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34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Os documentos a serem exigidos para fins de habilitação</w:t>
      </w:r>
      <w:r w:rsidRPr="00B15030">
        <w:rPr>
          <w:rFonts w:ascii="Arial" w:hAnsi="Arial" w:cs="Arial"/>
          <w:b/>
        </w:rPr>
        <w:t xml:space="preserve"> </w:t>
      </w:r>
      <w:r w:rsidRPr="00B15030">
        <w:rPr>
          <w:rFonts w:ascii="Arial" w:hAnsi="Arial" w:cs="Arial"/>
        </w:rPr>
        <w:t>deste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aviso</w:t>
      </w:r>
      <w:r w:rsidRPr="00B15030">
        <w:rPr>
          <w:rFonts w:ascii="Arial" w:hAnsi="Arial" w:cs="Arial"/>
          <w:spacing w:val="-2"/>
        </w:rPr>
        <w:t xml:space="preserve">, 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serão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solicitados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do fornecedor ganhador, sendo:</w:t>
      </w:r>
    </w:p>
    <w:p w14:paraId="76ED7C49" w14:textId="77777777" w:rsidR="00B15030" w:rsidRPr="00B15030" w:rsidRDefault="00B15030" w:rsidP="00B15030">
      <w:pPr>
        <w:pStyle w:val="PargrafodaLista"/>
        <w:tabs>
          <w:tab w:val="left" w:pos="340"/>
          <w:tab w:val="left" w:pos="567"/>
        </w:tabs>
        <w:ind w:left="0" w:firstLine="0"/>
        <w:rPr>
          <w:rFonts w:ascii="Arial" w:hAnsi="Arial" w:cs="Arial"/>
        </w:rPr>
      </w:pPr>
    </w:p>
    <w:p w14:paraId="0FC60139" w14:textId="77777777" w:rsidR="00B15030" w:rsidRPr="00B15030" w:rsidRDefault="00B15030" w:rsidP="00B15030">
      <w:pPr>
        <w:pStyle w:val="PADRO"/>
        <w:keepNext w:val="0"/>
        <w:widowControl/>
        <w:numPr>
          <w:ilvl w:val="2"/>
          <w:numId w:val="28"/>
        </w:numPr>
        <w:tabs>
          <w:tab w:val="left" w:pos="567"/>
        </w:tabs>
        <w:spacing w:before="0" w:after="0" w:line="240" w:lineRule="auto"/>
        <w:ind w:left="0" w:firstLine="0"/>
        <w:rPr>
          <w:rFonts w:ascii="Arial" w:eastAsia="Arial MT" w:hAnsi="Arial" w:cs="Arial"/>
          <w:b/>
          <w:bCs/>
          <w:sz w:val="22"/>
          <w:szCs w:val="22"/>
          <w:lang w:val="pt-PT" w:eastAsia="en-US" w:bidi="ar-SA"/>
        </w:rPr>
      </w:pPr>
      <w:r w:rsidRPr="00B15030">
        <w:rPr>
          <w:rFonts w:ascii="Arial" w:eastAsia="Arial MT" w:hAnsi="Arial" w:cs="Arial"/>
          <w:b/>
          <w:bCs/>
          <w:sz w:val="22"/>
          <w:szCs w:val="22"/>
          <w:lang w:val="pt-PT" w:eastAsia="en-US" w:bidi="ar-SA"/>
        </w:rPr>
        <w:t>Habilitação jurídica:</w:t>
      </w:r>
    </w:p>
    <w:p w14:paraId="3A298F32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lastRenderedPageBreak/>
        <w:t>No caso de empresário individual, inscrição no Registro Público de Empresas Mercantis, a cargo da Junta Comercial da respectiva sede;</w:t>
      </w:r>
    </w:p>
    <w:p w14:paraId="67674070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Em se tratando de Microempreendedor Individual – MEI: Certificado da Condição de Microempreendedor Individual - CCMEI, cuja aceitação ficará condicionada à verificação da autenticidade no sítio </w:t>
      </w:r>
      <w:hyperlink r:id="rId7" w:history="1">
        <w:r w:rsidRPr="00B15030">
          <w:rPr>
            <w:rStyle w:val="Hyperlink"/>
            <w:rFonts w:ascii="Arial" w:hAnsi="Arial" w:cs="Arial"/>
            <w:color w:val="auto"/>
          </w:rPr>
          <w:t>www.portaldoempreendedor.gov.br</w:t>
        </w:r>
      </w:hyperlink>
      <w:r w:rsidRPr="00B15030">
        <w:rPr>
          <w:rFonts w:ascii="Arial" w:hAnsi="Arial" w:cs="Arial"/>
        </w:rPr>
        <w:t>;</w:t>
      </w:r>
    </w:p>
    <w:p w14:paraId="7F1FE944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0644DB14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Inscrição no Registro Público de Empresas Mercantis onde opera, com averbação no Registro onde tem sede a matriz, no caso de ser o participante sucursal, filial ou agência;</w:t>
      </w:r>
    </w:p>
    <w:p w14:paraId="1A954E08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caso de sociedade simples: inscrição do ato constitutivo no Registro Civil das Pessoas Jurídicas do local de sua sede, acompanhada de prova da indicação dos seus administradores;</w:t>
      </w:r>
    </w:p>
    <w:p w14:paraId="6CDF527C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Decreto de autorização, em se tratando de sociedade empresária estrangeira em funcionamento no País;</w:t>
      </w:r>
    </w:p>
    <w:p w14:paraId="4E6C471F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caso de agricultor familiar: Declaração de Aptidão ao Pronaf – DAP ou DAP-P válida, ou, ainda, outros documentos definidos pela Secretaria Especial de Agricultura Familiar e do Desenvolvimento Agrário, nos termos do art. 4º, §2º do Decreto n. 7.775, de 2012;</w:t>
      </w:r>
    </w:p>
    <w:p w14:paraId="2AF155A4" w14:textId="77777777" w:rsidR="00B15030" w:rsidRPr="00B15030" w:rsidRDefault="00B15030" w:rsidP="00B15030">
      <w:pPr>
        <w:pStyle w:val="PargrafodaLista"/>
        <w:widowControl/>
        <w:numPr>
          <w:ilvl w:val="0"/>
          <w:numId w:val="26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Os documentos acima deverão estar acompanhados de todas as alterações ou da consolidação respectiva.</w:t>
      </w:r>
    </w:p>
    <w:p w14:paraId="076F4534" w14:textId="77777777" w:rsidR="00B15030" w:rsidRPr="00B15030" w:rsidRDefault="00B15030" w:rsidP="00B15030">
      <w:pPr>
        <w:pStyle w:val="PargrafodaLista"/>
        <w:widowControl/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</w:p>
    <w:p w14:paraId="52BEA073" w14:textId="77777777" w:rsidR="00B15030" w:rsidRPr="00B15030" w:rsidRDefault="00B15030" w:rsidP="00B15030">
      <w:pPr>
        <w:pStyle w:val="PADRO"/>
        <w:keepNext w:val="0"/>
        <w:widowControl/>
        <w:numPr>
          <w:ilvl w:val="2"/>
          <w:numId w:val="28"/>
        </w:numPr>
        <w:tabs>
          <w:tab w:val="left" w:pos="567"/>
        </w:tabs>
        <w:suppressAutoHyphens/>
        <w:spacing w:before="0" w:after="0" w:line="240" w:lineRule="auto"/>
        <w:ind w:left="0" w:firstLine="0"/>
        <w:rPr>
          <w:rFonts w:ascii="Arial" w:eastAsia="Arial MT" w:hAnsi="Arial" w:cs="Arial"/>
          <w:b/>
          <w:bCs/>
          <w:sz w:val="22"/>
          <w:szCs w:val="22"/>
          <w:lang w:val="pt-PT" w:eastAsia="en-US" w:bidi="ar-SA"/>
        </w:rPr>
      </w:pPr>
      <w:r w:rsidRPr="00B15030">
        <w:rPr>
          <w:rFonts w:ascii="Arial" w:eastAsia="Arial MT" w:hAnsi="Arial" w:cs="Arial"/>
          <w:b/>
          <w:bCs/>
          <w:sz w:val="22"/>
          <w:szCs w:val="22"/>
          <w:lang w:val="pt-PT" w:eastAsia="en-US" w:bidi="ar-SA"/>
        </w:rPr>
        <w:t>Regularidade fiscal, social e trabalhista:</w:t>
      </w:r>
    </w:p>
    <w:p w14:paraId="761E3D55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inscrição no Cadastro Nacional de Pessoas Jurídicas ou no Cadastro de Pessoas Físicas, conforme o caso;</w:t>
      </w:r>
    </w:p>
    <w:p w14:paraId="0123D2C1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regularidade fiscal perante a Receita Federal – certidão de dábitos relativos a créditos Tributários Federais e à divida ativa da União.</w:t>
      </w:r>
    </w:p>
    <w:p w14:paraId="5658E6BE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regularidade com o Fundo de Garantia do Tempo de Serviço (FGTS);</w:t>
      </w:r>
    </w:p>
    <w:p w14:paraId="2B98DC72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224DC30E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regularidade com a Fazenda Estadual;</w:t>
      </w:r>
    </w:p>
    <w:p w14:paraId="1C40A80F" w14:textId="77777777" w:rsidR="00B15030" w:rsidRPr="00B15030" w:rsidRDefault="00B15030" w:rsidP="00B15030">
      <w:pPr>
        <w:pStyle w:val="PargrafodaLista"/>
        <w:widowControl/>
        <w:numPr>
          <w:ilvl w:val="0"/>
          <w:numId w:val="27"/>
        </w:numPr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Prova de regularidade com a Receita Municipal;</w:t>
      </w:r>
    </w:p>
    <w:p w14:paraId="777C1539" w14:textId="77777777" w:rsidR="00B15030" w:rsidRPr="00B15030" w:rsidRDefault="00B15030" w:rsidP="00B15030">
      <w:pPr>
        <w:pStyle w:val="PargrafodaLista"/>
        <w:widowControl/>
        <w:tabs>
          <w:tab w:val="left" w:pos="567"/>
          <w:tab w:val="left" w:pos="1440"/>
        </w:tabs>
        <w:autoSpaceDN/>
        <w:snapToGrid w:val="0"/>
        <w:ind w:left="0" w:firstLine="0"/>
        <w:rPr>
          <w:rFonts w:ascii="Arial" w:hAnsi="Arial" w:cs="Arial"/>
        </w:rPr>
      </w:pPr>
    </w:p>
    <w:p w14:paraId="6E471A60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Será inabilitado o fornecedor que não comprovar sua habilitação, seja por não apresentar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quaisquer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dos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documentos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exigidos,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apresentá-los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em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desacordo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 estabelecido neste Aviso de Contratação Direta.</w:t>
      </w:r>
    </w:p>
    <w:p w14:paraId="38CBB9A8" w14:textId="77777777" w:rsidR="00B15030" w:rsidRPr="00B15030" w:rsidRDefault="00B15030" w:rsidP="00B15030">
      <w:pPr>
        <w:pStyle w:val="PargrafodaLista"/>
        <w:numPr>
          <w:ilvl w:val="2"/>
          <w:numId w:val="31"/>
        </w:numPr>
        <w:tabs>
          <w:tab w:val="left" w:pos="0"/>
          <w:tab w:val="left" w:pos="567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hipótese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fornecedor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não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atender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às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exigências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habilitação,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órgão ou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entidade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examinará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proposta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subsequente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assim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sucessivamente,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ordem de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classificação,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até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apuração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uma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proposta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atenda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às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especificações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do objeto e as condições de habilitação.</w:t>
      </w:r>
    </w:p>
    <w:p w14:paraId="7A9E2158" w14:textId="77777777" w:rsidR="00B15030" w:rsidRPr="00B15030" w:rsidRDefault="00B15030" w:rsidP="00B15030">
      <w:pPr>
        <w:pStyle w:val="PargrafodaLista"/>
        <w:numPr>
          <w:ilvl w:val="1"/>
          <w:numId w:val="31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Constatado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atendimento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às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exigências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habilitação,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fornecedor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será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habilitado.</w:t>
      </w:r>
    </w:p>
    <w:p w14:paraId="1F721978" w14:textId="77777777" w:rsidR="00B15030" w:rsidRPr="00B15030" w:rsidRDefault="00B15030" w:rsidP="00B15030">
      <w:pPr>
        <w:pStyle w:val="PargrafodaLista"/>
        <w:tabs>
          <w:tab w:val="left" w:pos="0"/>
          <w:tab w:val="left" w:pos="567"/>
        </w:tabs>
        <w:ind w:left="0" w:firstLine="0"/>
        <w:rPr>
          <w:rFonts w:ascii="Arial" w:hAnsi="Arial" w:cs="Arial"/>
          <w:spacing w:val="-2"/>
        </w:rPr>
      </w:pPr>
    </w:p>
    <w:p w14:paraId="7747C4AA" w14:textId="77777777" w:rsidR="00B15030" w:rsidRPr="00B15030" w:rsidRDefault="00B15030" w:rsidP="00B15030">
      <w:pPr>
        <w:pStyle w:val="PargrafodaLista"/>
        <w:numPr>
          <w:ilvl w:val="0"/>
          <w:numId w:val="31"/>
        </w:numPr>
        <w:tabs>
          <w:tab w:val="left" w:pos="567"/>
        </w:tabs>
        <w:ind w:left="0" w:firstLine="0"/>
        <w:rPr>
          <w:rFonts w:ascii="Arial" w:hAnsi="Arial" w:cs="Arial"/>
          <w:b/>
          <w:bCs/>
        </w:rPr>
      </w:pPr>
      <w:r w:rsidRPr="00B15030">
        <w:rPr>
          <w:rFonts w:ascii="Arial" w:hAnsi="Arial" w:cs="Arial"/>
          <w:b/>
          <w:bCs/>
        </w:rPr>
        <w:t xml:space="preserve">FASE DE LANCES </w:t>
      </w:r>
    </w:p>
    <w:p w14:paraId="1750B72E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5.1</w:t>
      </w:r>
      <w:r w:rsidRPr="00B15030">
        <w:rPr>
          <w:rFonts w:ascii="Arial" w:hAnsi="Arial" w:cs="Arial"/>
        </w:rPr>
        <w:t xml:space="preserve">. Na data estabelecida no Portal de Compras Públicas, a sessão pública será automaticamente aberta pelo sistema para o envio de lances públicos e sucessivos, exclusivamente por meio do sistema eletrônico, sendo encerrado no horário de finalização de lances. </w:t>
      </w:r>
    </w:p>
    <w:p w14:paraId="0E901849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5.2</w:t>
      </w:r>
      <w:r w:rsidRPr="00B15030">
        <w:rPr>
          <w:rFonts w:ascii="Arial" w:hAnsi="Arial" w:cs="Arial"/>
        </w:rPr>
        <w:t xml:space="preserve">. Iniciada a etapa competitiva, os fornecedores deverão encaminhar lances exclusivamente por meio de sistema eletrônico, sendo imediatamente informados do seu recebimento e do valor consignado no registro. </w:t>
      </w:r>
    </w:p>
    <w:p w14:paraId="49006151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5.2.1.</w:t>
      </w:r>
      <w:r w:rsidRPr="00B15030">
        <w:rPr>
          <w:rFonts w:ascii="Arial" w:hAnsi="Arial" w:cs="Arial"/>
        </w:rPr>
        <w:t xml:space="preserve"> O lance deverá ser ofertado pelo valor total do item. </w:t>
      </w:r>
    </w:p>
    <w:p w14:paraId="2EA22E21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5.3</w:t>
      </w:r>
      <w:r w:rsidRPr="00B15030">
        <w:rPr>
          <w:rFonts w:ascii="Arial" w:hAnsi="Arial" w:cs="Arial"/>
        </w:rPr>
        <w:t xml:space="preserve">. O fornecedor somente poderá oferecer valor inferior ou maior percentual de desconto em relação ao último lance por ele ofertado e registrado pelo sistema. </w:t>
      </w:r>
    </w:p>
    <w:p w14:paraId="1ED06954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5.3.1</w:t>
      </w:r>
      <w:r w:rsidRPr="00B15030">
        <w:rPr>
          <w:rFonts w:ascii="Arial" w:hAnsi="Arial" w:cs="Arial"/>
        </w:rPr>
        <w:t xml:space="preserve">. 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 </w:t>
      </w:r>
    </w:p>
    <w:p w14:paraId="3C657DFA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5.3.2</w:t>
      </w:r>
      <w:r w:rsidRPr="00B15030">
        <w:rPr>
          <w:rFonts w:ascii="Arial" w:hAnsi="Arial" w:cs="Arial"/>
        </w:rPr>
        <w:t xml:space="preserve">. O intervalo mínimo de diferença de valores ou percentuais entre os lances, que incidirá tanto em relação aos lances intermediários quanto em relação ao que cobrir a melhor oferta é de R$ 3,00 (três reais). </w:t>
      </w:r>
    </w:p>
    <w:p w14:paraId="1C9EBE15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5.4.</w:t>
      </w:r>
      <w:r w:rsidRPr="00B15030">
        <w:rPr>
          <w:rFonts w:ascii="Arial" w:hAnsi="Arial" w:cs="Arial"/>
        </w:rPr>
        <w:t xml:space="preserve"> Havendo lances iguais ao menor já ofertado, prevalecerá aquele que for recebido e registrado </w:t>
      </w:r>
      <w:r w:rsidRPr="00B15030">
        <w:rPr>
          <w:rFonts w:ascii="Arial" w:hAnsi="Arial" w:cs="Arial"/>
        </w:rPr>
        <w:lastRenderedPageBreak/>
        <w:t xml:space="preserve">primeiro no sistema. </w:t>
      </w:r>
    </w:p>
    <w:p w14:paraId="10EEF270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5.5</w:t>
      </w:r>
      <w:r w:rsidRPr="00B15030">
        <w:rPr>
          <w:rFonts w:ascii="Arial" w:hAnsi="Arial" w:cs="Arial"/>
        </w:rPr>
        <w:t xml:space="preserve">. Caso o fornecedor não apresente lances, concorrerá com o valor de sua proposta. </w:t>
      </w:r>
    </w:p>
    <w:p w14:paraId="39D77F1D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5.6</w:t>
      </w:r>
      <w:r w:rsidRPr="00B15030">
        <w:rPr>
          <w:rFonts w:ascii="Arial" w:hAnsi="Arial" w:cs="Arial"/>
        </w:rPr>
        <w:t xml:space="preserve">. Durante o procedimento, os fornecedores serão informados, em tempo real, do valor do menor lance registrado, vedada a identificação do fornecedor. </w:t>
      </w:r>
    </w:p>
    <w:p w14:paraId="1B345FDE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5.7.</w:t>
      </w:r>
      <w:r w:rsidRPr="00B15030">
        <w:rPr>
          <w:rFonts w:ascii="Arial" w:hAnsi="Arial" w:cs="Arial"/>
        </w:rPr>
        <w:t xml:space="preserve"> Imediatamente após o término do prazo estabelecido para a fase de lances, haverá o seu encerramento, com o ordenamento e divulgação dos lances, pelo sistema, em ordem crescente de classificação. </w:t>
      </w:r>
    </w:p>
    <w:p w14:paraId="434E8371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  <w:r w:rsidRPr="00B15030">
        <w:rPr>
          <w:rFonts w:ascii="Arial" w:hAnsi="Arial" w:cs="Arial"/>
          <w:b/>
          <w:bCs/>
        </w:rPr>
        <w:t>5.7.1.</w:t>
      </w:r>
      <w:r w:rsidRPr="00B15030">
        <w:rPr>
          <w:rFonts w:ascii="Arial" w:hAnsi="Arial" w:cs="Arial"/>
        </w:rPr>
        <w:t xml:space="preserve"> O encerramento da fase de lances ocorrerá de forma automática pontualmente no horário indicado, sem qualquer possibilidade de prorrogação e não havendo tempo aleatório ou mecanismo similar. </w:t>
      </w:r>
    </w:p>
    <w:p w14:paraId="36155DF1" w14:textId="77777777" w:rsidR="00B15030" w:rsidRPr="00B15030" w:rsidRDefault="00B15030" w:rsidP="00B15030">
      <w:pPr>
        <w:tabs>
          <w:tab w:val="left" w:pos="567"/>
        </w:tabs>
        <w:jc w:val="both"/>
        <w:rPr>
          <w:rFonts w:ascii="Arial" w:hAnsi="Arial" w:cs="Arial"/>
        </w:rPr>
      </w:pPr>
    </w:p>
    <w:p w14:paraId="6CC1C2DC" w14:textId="77777777" w:rsidR="00B15030" w:rsidRPr="00B15030" w:rsidRDefault="00B15030" w:rsidP="00B15030">
      <w:pPr>
        <w:pStyle w:val="PargrafodaLista"/>
        <w:numPr>
          <w:ilvl w:val="0"/>
          <w:numId w:val="31"/>
        </w:numPr>
        <w:tabs>
          <w:tab w:val="left" w:pos="567"/>
        </w:tabs>
        <w:ind w:left="0" w:firstLine="0"/>
        <w:rPr>
          <w:rFonts w:ascii="Arial" w:hAnsi="Arial" w:cs="Arial"/>
          <w:b/>
          <w:bCs/>
        </w:rPr>
      </w:pPr>
      <w:r w:rsidRPr="00B15030">
        <w:rPr>
          <w:rFonts w:ascii="Arial" w:hAnsi="Arial" w:cs="Arial"/>
          <w:b/>
          <w:bCs/>
        </w:rPr>
        <w:t xml:space="preserve">JULGAMENTO DAS PROPOSTAS DE PREÇO </w:t>
      </w:r>
    </w:p>
    <w:p w14:paraId="605D69BB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Encerrada a fase de lances, será verificada a conformidade da proposta classificada em primeiro lugar quanto à adequação do objeto e à compatibilidade do preço em relação ao estipulado para a contratação. </w:t>
      </w:r>
    </w:p>
    <w:p w14:paraId="7AAE15DA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No caso de o preço da proposta vencedora estar acima do estimado pela Associação, poderá haver a negociação de condições mais vantajosas. </w:t>
      </w:r>
    </w:p>
    <w:p w14:paraId="0389541F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Neste caso, será encaminhada contraproposta ao fornecedor que tenha apresentado o melhor preço, para que seja obtida melhor proposta com preço compatível ao estimado pela Associação. </w:t>
      </w:r>
    </w:p>
    <w:p w14:paraId="466CC98E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567D3170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Em qualquer caso, concluída a negociação, o resultado será registrado na ata do procedimento da dispensa eletrônica. </w:t>
      </w:r>
    </w:p>
    <w:p w14:paraId="1BDE8243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Estando o preço compatível, será solicitado o envio da proposta e, se necessário, de documentos complementares, adequada ao último lance. O prazo para envio da proposta final será de até 24 horas após a notificação feita pelo contratante. </w:t>
      </w:r>
    </w:p>
    <w:p w14:paraId="4237FF62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Além da documentação supracitada, o fornecedor com a melhor proposta deverá encaminhar planilha com indicação de custos unitários e formação de preços, conforme modelo anexo, com os valores adequados à proposta vencedora. </w:t>
      </w:r>
    </w:p>
    <w:p w14:paraId="794D3188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O prazo de validade da proposta não será inferior a 60 (sessenta) dias, a contar da data de sua apresentação. </w:t>
      </w:r>
    </w:p>
    <w:p w14:paraId="217233EE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Será desclassificada a proposta vencedora que: </w:t>
      </w:r>
    </w:p>
    <w:p w14:paraId="353EFF50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Contiver vícios insanáveis; </w:t>
      </w:r>
    </w:p>
    <w:p w14:paraId="4CD56F56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Não obedecer às especificações técnicas pormenorizadas neste aviso ou em seus anexos; </w:t>
      </w:r>
    </w:p>
    <w:p w14:paraId="331D16D3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Apresentar preços inexequíveis ou permanecerem acima do preço máximo definido para a contratação; </w:t>
      </w:r>
    </w:p>
    <w:p w14:paraId="7E017BA8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Não tiverem sua exequibilidade demonstrada, quando exigido pela Associação; </w:t>
      </w:r>
    </w:p>
    <w:p w14:paraId="19F1E886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Apresentar desconformidade com quaisquer outras exigências deste aviso ou seus anexos, desde que insanável. </w:t>
      </w:r>
    </w:p>
    <w:p w14:paraId="70722655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Quando o fornecedor não conseguir comprovar que possui ou possuirá recursos suficientes para executar a contento o objeto, será considerada inexequível a proposta de preços ou menor lance que: </w:t>
      </w:r>
    </w:p>
    <w:p w14:paraId="663579EC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remuneração; </w:t>
      </w:r>
    </w:p>
    <w:p w14:paraId="2C933411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Apresentar um ou mais valores da planilha de custo que sejam inferiores àqueles fixados em instrumentos de caráter normativo obrigatório, tais como leis, medidas provisórias e convenções coletivas de trabalho vigentes. </w:t>
      </w:r>
    </w:p>
    <w:p w14:paraId="26414825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Erros no preenchimento da planilha não constituem motivo para a desclassificação da proposta. A planilha poderá ser ajustada pelo fornecedor, no prazo indicado pelo sistema, desde que não haja majoração do preço. </w:t>
      </w:r>
    </w:p>
    <w:p w14:paraId="3179705C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O ajuste de que trata este dispositivo se limita a sanar erros ou falhas que não alterem a substância das propostas; </w:t>
      </w:r>
    </w:p>
    <w:p w14:paraId="1AD846C0" w14:textId="77777777" w:rsidR="00B15030" w:rsidRPr="00B15030" w:rsidRDefault="00B15030" w:rsidP="00B15030">
      <w:pPr>
        <w:pStyle w:val="PargrafodaLista"/>
        <w:numPr>
          <w:ilvl w:val="2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lastRenderedPageBreak/>
        <w:t xml:space="preserve">Considera-se erro no preenchimento da planilha passível de correção a indicação de recolhimento de impostos e contribuições na forma do Simples Nacional, quando não cabível esse regime. </w:t>
      </w:r>
    </w:p>
    <w:p w14:paraId="761EF89B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Para fins de análise da proposta quanto ao cumprimento das especificações do objeto, poderá ser colhida a manifestação escrita do setor requisitante do serviço ou da área especializada no objeto. </w:t>
      </w:r>
    </w:p>
    <w:p w14:paraId="1D344FBE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Se a proposta ou lance vencedor for desclassificado, será examinada a proposta ou lance subsequente, e, assim sucessivamente, na ordem de classificação. </w:t>
      </w:r>
    </w:p>
    <w:p w14:paraId="7AE3E231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Havendo necessidade, a sessão será suspensa, informando-se no “chat” a nova data e horário para a sua continuidade. </w:t>
      </w:r>
    </w:p>
    <w:p w14:paraId="13697E85" w14:textId="77777777" w:rsidR="00B15030" w:rsidRPr="00B15030" w:rsidRDefault="00B15030" w:rsidP="00B15030">
      <w:pPr>
        <w:pStyle w:val="PargrafodaLista"/>
        <w:numPr>
          <w:ilvl w:val="1"/>
          <w:numId w:val="25"/>
        </w:numPr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Encerrada a análise quanto à aceitação da proposta, será iniciada a fase de habilitação, observado o disposto neste Aviso de Contratação Direta. </w:t>
      </w:r>
    </w:p>
    <w:p w14:paraId="51276C96" w14:textId="77777777" w:rsidR="00B15030" w:rsidRPr="00B15030" w:rsidRDefault="00B15030" w:rsidP="00B15030">
      <w:pPr>
        <w:pStyle w:val="PargrafodaLista"/>
        <w:tabs>
          <w:tab w:val="left" w:pos="0"/>
          <w:tab w:val="left" w:pos="567"/>
        </w:tabs>
        <w:ind w:left="0" w:firstLine="0"/>
        <w:rPr>
          <w:rFonts w:ascii="Arial" w:hAnsi="Arial" w:cs="Arial"/>
        </w:rPr>
      </w:pPr>
    </w:p>
    <w:p w14:paraId="707DA023" w14:textId="77777777" w:rsidR="00B15030" w:rsidRPr="00B15030" w:rsidRDefault="00B15030" w:rsidP="00B15030">
      <w:pPr>
        <w:pStyle w:val="Ttulo3"/>
        <w:numPr>
          <w:ilvl w:val="0"/>
          <w:numId w:val="20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pacing w:val="-2"/>
          <w:sz w:val="22"/>
          <w:szCs w:val="22"/>
        </w:rPr>
        <w:t>CONTRATAÇÃO</w:t>
      </w:r>
    </w:p>
    <w:p w14:paraId="1E756344" w14:textId="77777777" w:rsidR="00B15030" w:rsidRPr="00B15030" w:rsidRDefault="00B15030" w:rsidP="00B15030">
      <w:pPr>
        <w:pStyle w:val="PargrafodaLista"/>
        <w:numPr>
          <w:ilvl w:val="1"/>
          <w:numId w:val="2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Após</w:t>
      </w:r>
      <w:r w:rsidRPr="00B15030">
        <w:rPr>
          <w:rFonts w:ascii="Arial" w:hAnsi="Arial" w:cs="Arial"/>
          <w:spacing w:val="36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34"/>
        </w:rPr>
        <w:t xml:space="preserve"> </w:t>
      </w:r>
      <w:r w:rsidRPr="00B15030">
        <w:rPr>
          <w:rFonts w:ascii="Arial" w:hAnsi="Arial" w:cs="Arial"/>
        </w:rPr>
        <w:t>homologação</w:t>
      </w:r>
      <w:r w:rsidRPr="00B15030">
        <w:rPr>
          <w:rFonts w:ascii="Arial" w:hAnsi="Arial" w:cs="Arial"/>
          <w:spacing w:val="35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34"/>
        </w:rPr>
        <w:t xml:space="preserve"> </w:t>
      </w:r>
      <w:r w:rsidRPr="00B15030">
        <w:rPr>
          <w:rFonts w:ascii="Arial" w:hAnsi="Arial" w:cs="Arial"/>
        </w:rPr>
        <w:t>adjudicação,</w:t>
      </w:r>
      <w:r w:rsidRPr="00B15030">
        <w:rPr>
          <w:rFonts w:ascii="Arial" w:hAnsi="Arial" w:cs="Arial"/>
          <w:spacing w:val="31"/>
        </w:rPr>
        <w:t xml:space="preserve"> </w:t>
      </w:r>
      <w:r w:rsidRPr="00B15030">
        <w:rPr>
          <w:rFonts w:ascii="Arial" w:hAnsi="Arial" w:cs="Arial"/>
        </w:rPr>
        <w:t>caso</w:t>
      </w:r>
      <w:r w:rsidRPr="00B15030">
        <w:rPr>
          <w:rFonts w:ascii="Arial" w:hAnsi="Arial" w:cs="Arial"/>
          <w:spacing w:val="29"/>
        </w:rPr>
        <w:t xml:space="preserve"> </w:t>
      </w:r>
      <w:r w:rsidRPr="00B15030">
        <w:rPr>
          <w:rFonts w:ascii="Arial" w:hAnsi="Arial" w:cs="Arial"/>
        </w:rPr>
        <w:t>se</w:t>
      </w:r>
      <w:r w:rsidRPr="00B15030">
        <w:rPr>
          <w:rFonts w:ascii="Arial" w:hAnsi="Arial" w:cs="Arial"/>
          <w:spacing w:val="31"/>
        </w:rPr>
        <w:t xml:space="preserve"> </w:t>
      </w:r>
      <w:r w:rsidRPr="00B15030">
        <w:rPr>
          <w:rFonts w:ascii="Arial" w:hAnsi="Arial" w:cs="Arial"/>
        </w:rPr>
        <w:t>conclua</w:t>
      </w:r>
      <w:r w:rsidRPr="00B15030">
        <w:rPr>
          <w:rFonts w:ascii="Arial" w:hAnsi="Arial" w:cs="Arial"/>
          <w:spacing w:val="35"/>
        </w:rPr>
        <w:t xml:space="preserve"> </w:t>
      </w:r>
      <w:r w:rsidRPr="00B15030">
        <w:rPr>
          <w:rFonts w:ascii="Arial" w:hAnsi="Arial" w:cs="Arial"/>
        </w:rPr>
        <w:t>pela</w:t>
      </w:r>
      <w:r w:rsidRPr="00B15030">
        <w:rPr>
          <w:rFonts w:ascii="Arial" w:hAnsi="Arial" w:cs="Arial"/>
          <w:spacing w:val="29"/>
        </w:rPr>
        <w:t xml:space="preserve"> </w:t>
      </w:r>
      <w:r w:rsidRPr="00B15030">
        <w:rPr>
          <w:rFonts w:ascii="Arial" w:hAnsi="Arial" w:cs="Arial"/>
        </w:rPr>
        <w:t>contratação,</w:t>
      </w:r>
      <w:r w:rsidRPr="00B15030">
        <w:rPr>
          <w:rFonts w:ascii="Arial" w:hAnsi="Arial" w:cs="Arial"/>
          <w:spacing w:val="33"/>
        </w:rPr>
        <w:t xml:space="preserve"> </w:t>
      </w:r>
      <w:r w:rsidRPr="00B15030">
        <w:rPr>
          <w:rFonts w:ascii="Arial" w:hAnsi="Arial" w:cs="Arial"/>
        </w:rPr>
        <w:t>será firmado emitido instrumento equivalente (Ordem de compras e /ou Ordem de Serviços).</w:t>
      </w:r>
    </w:p>
    <w:p w14:paraId="186DE79F" w14:textId="77777777" w:rsidR="00B15030" w:rsidRPr="00B15030" w:rsidRDefault="00B15030" w:rsidP="00B15030">
      <w:pPr>
        <w:pStyle w:val="PargrafodaLista"/>
        <w:numPr>
          <w:ilvl w:val="1"/>
          <w:numId w:val="2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O adjudicatário terá o prazo de 2 (dois) dias, contados a partir da data de sua convocação, para aceitar instrumento equivalente (Ordem de compras e /ou Ordem de Serviços), sob pena de decair do direito à contratação, sem prejuízo das sanções previstas neste Aviso de Contratação </w:t>
      </w:r>
      <w:r w:rsidRPr="00B15030">
        <w:rPr>
          <w:rFonts w:ascii="Arial" w:hAnsi="Arial" w:cs="Arial"/>
          <w:spacing w:val="-2"/>
        </w:rPr>
        <w:t>Direta.</w:t>
      </w:r>
    </w:p>
    <w:p w14:paraId="4B5B6FEA" w14:textId="77777777" w:rsidR="00B15030" w:rsidRPr="00B15030" w:rsidRDefault="00B15030" w:rsidP="00B15030">
      <w:pPr>
        <w:pStyle w:val="PargrafodaLista"/>
        <w:numPr>
          <w:ilvl w:val="1"/>
          <w:numId w:val="2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 prazo previsto para aceitação da nota de empenho ou instrumento equivalente poderá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ser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prorrogado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1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(uma)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vez,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por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igual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período, por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solicitação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justificada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do adjudicatário e aceita pela Associação.</w:t>
      </w:r>
    </w:p>
    <w:p w14:paraId="0DE143D8" w14:textId="77777777" w:rsidR="00B15030" w:rsidRPr="00B15030" w:rsidRDefault="00B15030" w:rsidP="00B15030">
      <w:pPr>
        <w:pStyle w:val="PargrafodaLista"/>
        <w:numPr>
          <w:ilvl w:val="1"/>
          <w:numId w:val="21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  <w:iCs/>
        </w:rPr>
        <w:t>O</w:t>
      </w:r>
      <w:r w:rsidRPr="00B15030">
        <w:rPr>
          <w:rFonts w:ascii="Arial" w:hAnsi="Arial" w:cs="Arial"/>
          <w:iCs/>
          <w:spacing w:val="-12"/>
        </w:rPr>
        <w:t xml:space="preserve"> </w:t>
      </w:r>
      <w:r w:rsidRPr="00B15030">
        <w:rPr>
          <w:rFonts w:ascii="Arial" w:hAnsi="Arial" w:cs="Arial"/>
          <w:iCs/>
        </w:rPr>
        <w:t>Aceite</w:t>
      </w:r>
      <w:r w:rsidRPr="00B15030">
        <w:rPr>
          <w:rFonts w:ascii="Arial" w:hAnsi="Arial" w:cs="Arial"/>
          <w:iCs/>
          <w:spacing w:val="-11"/>
        </w:rPr>
        <w:t xml:space="preserve"> </w:t>
      </w:r>
      <w:r w:rsidRPr="00B15030">
        <w:rPr>
          <w:rFonts w:ascii="Arial" w:hAnsi="Arial" w:cs="Arial"/>
          <w:iCs/>
        </w:rPr>
        <w:t>da</w:t>
      </w:r>
      <w:r w:rsidRPr="00B15030">
        <w:rPr>
          <w:rFonts w:ascii="Arial" w:hAnsi="Arial" w:cs="Arial"/>
          <w:iCs/>
          <w:spacing w:val="-11"/>
        </w:rPr>
        <w:t xml:space="preserve"> </w:t>
      </w:r>
      <w:r w:rsidRPr="00B15030">
        <w:rPr>
          <w:rFonts w:ascii="Arial" w:hAnsi="Arial" w:cs="Arial"/>
        </w:rPr>
        <w:t>Ordem de compras e /ou Ordem de Serviços</w:t>
      </w:r>
      <w:r w:rsidRPr="00B15030">
        <w:rPr>
          <w:rFonts w:ascii="Arial" w:hAnsi="Arial" w:cs="Arial"/>
          <w:iCs/>
        </w:rPr>
        <w:t xml:space="preserve"> ou</w:t>
      </w:r>
      <w:r w:rsidRPr="00B15030">
        <w:rPr>
          <w:rFonts w:ascii="Arial" w:hAnsi="Arial" w:cs="Arial"/>
          <w:iCs/>
          <w:spacing w:val="-14"/>
        </w:rPr>
        <w:t xml:space="preserve"> </w:t>
      </w:r>
      <w:r w:rsidRPr="00B15030">
        <w:rPr>
          <w:rFonts w:ascii="Arial" w:hAnsi="Arial" w:cs="Arial"/>
          <w:iCs/>
        </w:rPr>
        <w:t>do</w:t>
      </w:r>
      <w:r w:rsidRPr="00B15030">
        <w:rPr>
          <w:rFonts w:ascii="Arial" w:hAnsi="Arial" w:cs="Arial"/>
          <w:iCs/>
          <w:spacing w:val="-9"/>
        </w:rPr>
        <w:t xml:space="preserve"> </w:t>
      </w:r>
      <w:r w:rsidRPr="00B15030">
        <w:rPr>
          <w:rFonts w:ascii="Arial" w:hAnsi="Arial" w:cs="Arial"/>
          <w:iCs/>
        </w:rPr>
        <w:t>instrumento</w:t>
      </w:r>
      <w:r w:rsidRPr="00B15030">
        <w:rPr>
          <w:rFonts w:ascii="Arial" w:hAnsi="Arial" w:cs="Arial"/>
          <w:iCs/>
          <w:spacing w:val="-11"/>
        </w:rPr>
        <w:t xml:space="preserve"> </w:t>
      </w:r>
      <w:r w:rsidRPr="00B15030">
        <w:rPr>
          <w:rFonts w:ascii="Arial" w:hAnsi="Arial" w:cs="Arial"/>
          <w:iCs/>
        </w:rPr>
        <w:t>equivalente,</w:t>
      </w:r>
      <w:r w:rsidRPr="00B15030">
        <w:rPr>
          <w:rFonts w:ascii="Arial" w:hAnsi="Arial" w:cs="Arial"/>
          <w:iCs/>
          <w:spacing w:val="-7"/>
        </w:rPr>
        <w:t xml:space="preserve"> </w:t>
      </w:r>
      <w:r w:rsidRPr="00B15030">
        <w:rPr>
          <w:rFonts w:ascii="Arial" w:hAnsi="Arial" w:cs="Arial"/>
          <w:iCs/>
        </w:rPr>
        <w:t>emitida</w:t>
      </w:r>
      <w:r w:rsidRPr="00B15030">
        <w:rPr>
          <w:rFonts w:ascii="Arial" w:hAnsi="Arial" w:cs="Arial"/>
          <w:iCs/>
          <w:spacing w:val="-12"/>
        </w:rPr>
        <w:t xml:space="preserve"> </w:t>
      </w:r>
      <w:r w:rsidRPr="00B15030">
        <w:rPr>
          <w:rFonts w:ascii="Arial" w:hAnsi="Arial" w:cs="Arial"/>
          <w:iCs/>
        </w:rPr>
        <w:t>à</w:t>
      </w:r>
      <w:r w:rsidRPr="00B15030">
        <w:rPr>
          <w:rFonts w:ascii="Arial" w:hAnsi="Arial" w:cs="Arial"/>
          <w:iCs/>
          <w:spacing w:val="-9"/>
        </w:rPr>
        <w:t xml:space="preserve"> </w:t>
      </w:r>
      <w:r w:rsidRPr="00B15030">
        <w:rPr>
          <w:rFonts w:ascii="Arial" w:hAnsi="Arial" w:cs="Arial"/>
          <w:iCs/>
        </w:rPr>
        <w:t>empresa adjudicada, implica no reconhecimento de que:</w:t>
      </w:r>
    </w:p>
    <w:p w14:paraId="15F47529" w14:textId="77777777" w:rsidR="00B15030" w:rsidRPr="00B15030" w:rsidRDefault="00B15030" w:rsidP="00B15030">
      <w:pPr>
        <w:pStyle w:val="PargrafodaLista"/>
        <w:numPr>
          <w:ilvl w:val="2"/>
          <w:numId w:val="22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B15030">
        <w:rPr>
          <w:rFonts w:ascii="Arial" w:hAnsi="Arial" w:cs="Arial"/>
          <w:iCs/>
        </w:rPr>
        <w:t>Referida Nota está substituindo o contrato, aplicando-se à relação de negócios ali estabelecida as disposições da Lei nº 14.133, de 2021;</w:t>
      </w:r>
    </w:p>
    <w:p w14:paraId="5E3F6881" w14:textId="77777777" w:rsidR="00B15030" w:rsidRPr="00B15030" w:rsidRDefault="00B15030" w:rsidP="00B15030">
      <w:pPr>
        <w:pStyle w:val="PargrafodaLista"/>
        <w:numPr>
          <w:ilvl w:val="2"/>
          <w:numId w:val="22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B15030">
        <w:rPr>
          <w:rFonts w:ascii="Arial" w:hAnsi="Arial" w:cs="Arial"/>
          <w:iCs/>
        </w:rPr>
        <w:t>A contratada se vincula à sua proposta e às previsões contidas no Aviso de Contratação Direta e seus anexos;</w:t>
      </w:r>
    </w:p>
    <w:p w14:paraId="4199090F" w14:textId="77777777" w:rsidR="00B15030" w:rsidRPr="00B15030" w:rsidRDefault="00B15030" w:rsidP="00B15030">
      <w:pPr>
        <w:pStyle w:val="PargrafodaLista"/>
        <w:numPr>
          <w:ilvl w:val="2"/>
          <w:numId w:val="22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  <w:r w:rsidRPr="00B15030">
        <w:rPr>
          <w:rFonts w:ascii="Arial" w:hAnsi="Arial" w:cs="Arial"/>
          <w:iCs/>
        </w:rPr>
        <w:t>A contratada reconhece que as hipóteses de rescisão são aquelas previstas nos artigos 137 e 138 da Lei nº 14.133/21 e reconhece os direitos da Associação previstos nos artigos 137 a 139 da mesma Lei.</w:t>
      </w:r>
    </w:p>
    <w:p w14:paraId="26FD6961" w14:textId="77777777" w:rsidR="00B15030" w:rsidRPr="00B15030" w:rsidRDefault="00B15030" w:rsidP="00B15030">
      <w:pPr>
        <w:pStyle w:val="PargrafodaLista"/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  <w:iCs/>
        </w:rPr>
      </w:pPr>
    </w:p>
    <w:p w14:paraId="62C07B6A" w14:textId="77777777" w:rsidR="00B15030" w:rsidRPr="00B15030" w:rsidRDefault="00B15030" w:rsidP="00B15030">
      <w:pPr>
        <w:pStyle w:val="Ttulo3"/>
        <w:numPr>
          <w:ilvl w:val="0"/>
          <w:numId w:val="20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pacing w:val="-2"/>
          <w:sz w:val="22"/>
          <w:szCs w:val="22"/>
        </w:rPr>
        <w:t>SANÇÕES</w:t>
      </w:r>
    </w:p>
    <w:p w14:paraId="0D4B6ECC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Comete infração administrativa o fornecedor que cometer quaisquer das infrações previstas no art. 155 da Lei nº 14.133, de 2021, quais sejam:</w:t>
      </w:r>
    </w:p>
    <w:p w14:paraId="21E6410F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Dar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causa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à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inexecução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parcial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contrato;</w:t>
      </w:r>
    </w:p>
    <w:p w14:paraId="195A91BA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Dar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causa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à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inexecução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parcial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contrato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cause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grave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dano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à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Associação, ao funcionamento dos serviços públicos ou ao interesse coletivo;</w:t>
      </w:r>
    </w:p>
    <w:p w14:paraId="429545AA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Dar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causa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à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inexecução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total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contrato;</w:t>
      </w:r>
    </w:p>
    <w:p w14:paraId="739E7454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Deixar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entregar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documentação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exigida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a dispensa</w:t>
      </w:r>
      <w:r w:rsidRPr="00B15030">
        <w:rPr>
          <w:rFonts w:ascii="Arial" w:hAnsi="Arial" w:cs="Arial"/>
          <w:spacing w:val="-2"/>
        </w:rPr>
        <w:t>;</w:t>
      </w:r>
    </w:p>
    <w:p w14:paraId="20E1B819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Não manter a proposta, salvo em decorrência de fato superveniente devidamente </w:t>
      </w:r>
      <w:r w:rsidRPr="00B15030">
        <w:rPr>
          <w:rFonts w:ascii="Arial" w:hAnsi="Arial" w:cs="Arial"/>
          <w:spacing w:val="-2"/>
        </w:rPr>
        <w:t>justificado;</w:t>
      </w:r>
    </w:p>
    <w:p w14:paraId="0E605B0C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Não</w:t>
      </w:r>
      <w:r w:rsidRPr="00B15030">
        <w:rPr>
          <w:rFonts w:ascii="Arial" w:hAnsi="Arial" w:cs="Arial"/>
          <w:spacing w:val="77"/>
        </w:rPr>
        <w:t xml:space="preserve"> </w:t>
      </w:r>
      <w:r w:rsidRPr="00B15030">
        <w:rPr>
          <w:rFonts w:ascii="Arial" w:hAnsi="Arial" w:cs="Arial"/>
        </w:rPr>
        <w:t>celebrar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72"/>
        </w:rPr>
        <w:t xml:space="preserve"> </w:t>
      </w:r>
      <w:r w:rsidRPr="00B15030">
        <w:rPr>
          <w:rFonts w:ascii="Arial" w:hAnsi="Arial" w:cs="Arial"/>
        </w:rPr>
        <w:t>contrato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não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entregar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documentação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exigida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80"/>
        </w:rPr>
        <w:t xml:space="preserve"> </w:t>
      </w:r>
      <w:r w:rsidRPr="00B15030">
        <w:rPr>
          <w:rFonts w:ascii="Arial" w:hAnsi="Arial" w:cs="Arial"/>
        </w:rPr>
        <w:t>a contratação, quando convocado dentro do prazo de validade de sua proposta;</w:t>
      </w:r>
    </w:p>
    <w:p w14:paraId="2191852C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Ensejar</w:t>
      </w:r>
      <w:r w:rsidRPr="00B15030">
        <w:rPr>
          <w:rFonts w:ascii="Arial" w:hAnsi="Arial" w:cs="Arial"/>
          <w:spacing w:val="31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26"/>
        </w:rPr>
        <w:t xml:space="preserve"> </w:t>
      </w:r>
      <w:r w:rsidRPr="00B15030">
        <w:rPr>
          <w:rFonts w:ascii="Arial" w:hAnsi="Arial" w:cs="Arial"/>
        </w:rPr>
        <w:t>retardamento</w:t>
      </w:r>
      <w:r w:rsidRPr="00B15030">
        <w:rPr>
          <w:rFonts w:ascii="Arial" w:hAnsi="Arial" w:cs="Arial"/>
          <w:spacing w:val="30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31"/>
        </w:rPr>
        <w:t xml:space="preserve"> </w:t>
      </w:r>
      <w:r w:rsidRPr="00B15030">
        <w:rPr>
          <w:rFonts w:ascii="Arial" w:hAnsi="Arial" w:cs="Arial"/>
        </w:rPr>
        <w:t>execução</w:t>
      </w:r>
      <w:r w:rsidRPr="00B15030">
        <w:rPr>
          <w:rFonts w:ascii="Arial" w:hAnsi="Arial" w:cs="Arial"/>
          <w:spacing w:val="29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26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29"/>
        </w:rPr>
        <w:t xml:space="preserve"> </w:t>
      </w:r>
      <w:r w:rsidRPr="00B15030">
        <w:rPr>
          <w:rFonts w:ascii="Arial" w:hAnsi="Arial" w:cs="Arial"/>
        </w:rPr>
        <w:t>entrega</w:t>
      </w:r>
      <w:r w:rsidRPr="00B15030">
        <w:rPr>
          <w:rFonts w:ascii="Arial" w:hAnsi="Arial" w:cs="Arial"/>
          <w:spacing w:val="36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25"/>
        </w:rPr>
        <w:t xml:space="preserve"> </w:t>
      </w:r>
      <w:r w:rsidRPr="00B15030">
        <w:rPr>
          <w:rFonts w:ascii="Arial" w:hAnsi="Arial" w:cs="Arial"/>
        </w:rPr>
        <w:t>objeto</w:t>
      </w:r>
      <w:r w:rsidRPr="00B15030">
        <w:rPr>
          <w:rFonts w:ascii="Arial" w:hAnsi="Arial" w:cs="Arial"/>
          <w:spacing w:val="31"/>
        </w:rPr>
        <w:t xml:space="preserve"> </w:t>
      </w:r>
      <w:r w:rsidRPr="00B15030">
        <w:rPr>
          <w:rFonts w:ascii="Arial" w:hAnsi="Arial" w:cs="Arial"/>
        </w:rPr>
        <w:t>da dispensa</w:t>
      </w:r>
      <w:r w:rsidRPr="00B15030">
        <w:rPr>
          <w:rFonts w:ascii="Arial" w:hAnsi="Arial" w:cs="Arial"/>
          <w:spacing w:val="27"/>
        </w:rPr>
        <w:t xml:space="preserve"> </w:t>
      </w:r>
      <w:r w:rsidRPr="00B15030">
        <w:rPr>
          <w:rFonts w:ascii="Arial" w:hAnsi="Arial" w:cs="Arial"/>
        </w:rPr>
        <w:t>sem motivo justificado;</w:t>
      </w:r>
    </w:p>
    <w:p w14:paraId="66AEAA18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Apresentar declaração ou documentação falsa exigida para a dispensa ou prestar declaração falsa durante a dispensa eletrônica ou a execução do contrato;</w:t>
      </w:r>
    </w:p>
    <w:p w14:paraId="55C05500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34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Fraudar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dispensa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eletrônica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praticar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ato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fraudulento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execução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contrato;</w:t>
      </w:r>
    </w:p>
    <w:p w14:paraId="4E89CB9F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59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Comportar-se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modo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inidôneo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cometer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fraude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qualquer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natureza;</w:t>
      </w:r>
    </w:p>
    <w:p w14:paraId="17557ED0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59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14:paraId="45EEA231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  <w:tab w:val="left" w:pos="1590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Praticar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atos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ilícitos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vistas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frustrar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objetivos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desta dispensa</w:t>
      </w:r>
      <w:r w:rsidRPr="00B15030">
        <w:rPr>
          <w:rFonts w:ascii="Arial" w:hAnsi="Arial" w:cs="Arial"/>
          <w:spacing w:val="-2"/>
        </w:rPr>
        <w:t>.</w:t>
      </w:r>
    </w:p>
    <w:p w14:paraId="6ED10737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Praticar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ato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lesivo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previsto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no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art.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5º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Lei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nº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12.846,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1º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agosto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2013.</w:t>
      </w:r>
    </w:p>
    <w:p w14:paraId="640ECBE1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O fornecedor que cometer qualquer das infrações discriminadas nos subitens anteriores ficará sujeito, sem prejuízo da responsabilidade civil e criminal, às seguintes </w:t>
      </w:r>
      <w:r w:rsidRPr="00B15030">
        <w:rPr>
          <w:rFonts w:ascii="Arial" w:hAnsi="Arial" w:cs="Arial"/>
          <w:spacing w:val="-2"/>
        </w:rPr>
        <w:t>sanções:</w:t>
      </w:r>
    </w:p>
    <w:p w14:paraId="26B05D2B" w14:textId="77777777" w:rsidR="00B15030" w:rsidRPr="00B15030" w:rsidRDefault="00B15030" w:rsidP="00B15030">
      <w:pPr>
        <w:pStyle w:val="PargrafodaLista"/>
        <w:numPr>
          <w:ilvl w:val="0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Advertência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pela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falta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subitem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8.1.1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deste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Aviso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Contratação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Direta,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quando não se justificar a imposição de penalidade mais grave;</w:t>
      </w:r>
    </w:p>
    <w:p w14:paraId="56F2F9B6" w14:textId="77777777" w:rsidR="00B15030" w:rsidRPr="00B15030" w:rsidRDefault="00B15030" w:rsidP="00B15030">
      <w:pPr>
        <w:pStyle w:val="PargrafodaLista"/>
        <w:numPr>
          <w:ilvl w:val="0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lastRenderedPageBreak/>
        <w:t xml:space="preserve">Multa de 1% (um por cento) sobre o valor estimado do(s) item(s) prejudicado(s) </w:t>
      </w:r>
      <w:r w:rsidRPr="00B15030">
        <w:rPr>
          <w:rFonts w:ascii="Arial" w:hAnsi="Arial" w:cs="Arial"/>
          <w:spacing w:val="-2"/>
        </w:rPr>
        <w:t>pela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  <w:spacing w:val="-2"/>
        </w:rPr>
        <w:t>conduta do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2"/>
        </w:rPr>
        <w:t>fornecedor,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por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  <w:spacing w:val="-2"/>
        </w:rPr>
        <w:t>qualquer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  <w:spacing w:val="-2"/>
        </w:rPr>
        <w:t>das infrações dos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  <w:spacing w:val="-2"/>
        </w:rPr>
        <w:t>subitens 8.1.1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  <w:spacing w:val="-2"/>
        </w:rPr>
        <w:t>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  <w:spacing w:val="-2"/>
        </w:rPr>
        <w:t>8.1.12;</w:t>
      </w:r>
    </w:p>
    <w:p w14:paraId="426292B5" w14:textId="77777777" w:rsidR="00B15030" w:rsidRPr="00B15030" w:rsidRDefault="00B15030" w:rsidP="00B15030">
      <w:pPr>
        <w:pStyle w:val="PargrafodaLista"/>
        <w:numPr>
          <w:ilvl w:val="0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Impedimento de licitar e contratar no âmbito da Associação Pública direta e indireta do ente federativo que tiver aplicado a sanção, pelo prazo máximo de 3 (três)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anos,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nos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casos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dos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subitens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8.1.2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8.1.7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deste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Aviso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Contratação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Direta, quando não se justificar a imposição de penalidade mais grave;</w:t>
      </w:r>
    </w:p>
    <w:p w14:paraId="5AA3108E" w14:textId="77777777" w:rsidR="00B15030" w:rsidRPr="00B15030" w:rsidRDefault="00B15030" w:rsidP="00B15030">
      <w:pPr>
        <w:pStyle w:val="PargrafodaLista"/>
        <w:numPr>
          <w:ilvl w:val="0"/>
          <w:numId w:val="9"/>
        </w:numPr>
        <w:tabs>
          <w:tab w:val="left" w:pos="567"/>
          <w:tab w:val="left" w:pos="709"/>
          <w:tab w:val="left" w:pos="1344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Declaração de inidoneidade para licitar ou contratar, que impedirá o responsável de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licitar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contratar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no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âmbito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Associação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Pública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direta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indireta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todos os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entes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federativos,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pelo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prazo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mínimo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3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(três)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anos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máximo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6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(seis)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 xml:space="preserve">anos, </w:t>
      </w:r>
      <w:r w:rsidRPr="00B15030">
        <w:rPr>
          <w:rFonts w:ascii="Arial" w:hAnsi="Arial" w:cs="Arial"/>
          <w:spacing w:val="-4"/>
        </w:rPr>
        <w:t>nos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casos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dos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subitens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  <w:spacing w:val="-4"/>
        </w:rPr>
        <w:t>8.1.8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a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8.1.12,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bem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4"/>
        </w:rPr>
        <w:t>como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nos</w:t>
      </w:r>
      <w:r w:rsidRPr="00B15030">
        <w:rPr>
          <w:rFonts w:ascii="Arial" w:hAnsi="Arial" w:cs="Arial"/>
          <w:spacing w:val="32"/>
        </w:rPr>
        <w:t xml:space="preserve"> </w:t>
      </w:r>
      <w:r w:rsidRPr="00B15030">
        <w:rPr>
          <w:rFonts w:ascii="Arial" w:hAnsi="Arial" w:cs="Arial"/>
          <w:spacing w:val="-4"/>
        </w:rPr>
        <w:t>demais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casos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que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  <w:spacing w:val="-4"/>
        </w:rPr>
        <w:t>justifiquem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4"/>
        </w:rPr>
        <w:t xml:space="preserve">a </w:t>
      </w:r>
      <w:r w:rsidRPr="00B15030">
        <w:rPr>
          <w:rFonts w:ascii="Arial" w:hAnsi="Arial" w:cs="Arial"/>
        </w:rPr>
        <w:t>imposição da penalidade mais grave;</w:t>
      </w:r>
    </w:p>
    <w:p w14:paraId="3CBEF985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284"/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aplicação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das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sanções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serão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  <w:spacing w:val="-2"/>
        </w:rPr>
        <w:t>considerados:</w:t>
      </w:r>
    </w:p>
    <w:p w14:paraId="0577264E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284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natureza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gravidade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infração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  <w:spacing w:val="-2"/>
        </w:rPr>
        <w:t>cometida;</w:t>
      </w:r>
    </w:p>
    <w:p w14:paraId="470540A6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284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As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peculiaridades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caso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  <w:spacing w:val="-2"/>
        </w:rPr>
        <w:t>concreto;</w:t>
      </w:r>
    </w:p>
    <w:p w14:paraId="2F8DF0A1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circunstâncias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agravantes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  <w:spacing w:val="-2"/>
        </w:rPr>
        <w:t>atenuantes;</w:t>
      </w:r>
    </w:p>
    <w:p w14:paraId="73551F89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danos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dela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provierem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Associação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2"/>
        </w:rPr>
        <w:t>Pública;</w:t>
      </w:r>
    </w:p>
    <w:p w14:paraId="23A7BCD0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567"/>
          <w:tab w:val="left" w:pos="134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implantação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aperfeiçoamento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programa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integridade,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conforme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normas e orientações dos órgãos de controle.</w:t>
      </w:r>
    </w:p>
    <w:p w14:paraId="75033CB8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Se a multa aplicada e as indenizações cabíveis forem superiores ao valor de pagamento eventualmente devido pela Associação ao contratado, além da perda desse valor, a diferença será descontada da garantia prestada ou será cobrada judicialmente.</w:t>
      </w:r>
    </w:p>
    <w:p w14:paraId="183D51C9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 aplicação das sanções previstas neste Aviso de Contratação Direta, em hipótese alguma, a obrigação de reparação integral do dano causado à Associação </w:t>
      </w:r>
      <w:r w:rsidRPr="00B15030">
        <w:rPr>
          <w:rFonts w:ascii="Arial" w:hAnsi="Arial" w:cs="Arial"/>
          <w:spacing w:val="-2"/>
        </w:rPr>
        <w:t>Pública.</w:t>
      </w:r>
    </w:p>
    <w:p w14:paraId="03775813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A penalidade de multa pode ser aplicada cumulativamente com as demais </w:t>
      </w:r>
      <w:r w:rsidRPr="00B15030">
        <w:rPr>
          <w:rFonts w:ascii="Arial" w:hAnsi="Arial" w:cs="Arial"/>
          <w:spacing w:val="-2"/>
        </w:rPr>
        <w:t>sanções.</w:t>
      </w:r>
    </w:p>
    <w:p w14:paraId="147A9265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7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 aplicação de qualquer das penalidades previstas realizar-se-á em processo administrativo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assegurará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contraditório</w:t>
      </w:r>
      <w:r w:rsidRPr="00B15030">
        <w:rPr>
          <w:rFonts w:ascii="Arial" w:hAnsi="Arial" w:cs="Arial"/>
          <w:spacing w:val="-5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ampla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defesa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ao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fornecedor/adjudicatário,</w:t>
      </w:r>
    </w:p>
    <w:p w14:paraId="3D4ED6BA" w14:textId="77777777" w:rsidR="00B15030" w:rsidRPr="00B15030" w:rsidRDefault="00B15030" w:rsidP="00B15030">
      <w:pPr>
        <w:pStyle w:val="Corpodetexto"/>
        <w:tabs>
          <w:tab w:val="left" w:pos="567"/>
        </w:tabs>
        <w:rPr>
          <w:rFonts w:ascii="Arial" w:hAnsi="Arial" w:cs="Arial"/>
          <w:sz w:val="22"/>
          <w:szCs w:val="22"/>
        </w:rPr>
      </w:pPr>
      <w:r w:rsidRPr="00B15030">
        <w:rPr>
          <w:rFonts w:ascii="Arial" w:hAnsi="Arial" w:cs="Arial"/>
          <w:sz w:val="22"/>
          <w:szCs w:val="22"/>
        </w:rPr>
        <w:t>Observando-se o procedimento previsto na Lei nº 14.133, de 2021, e subsidiariamente na Lei nº 9.784, de 1999.</w:t>
      </w:r>
    </w:p>
    <w:p w14:paraId="14907397" w14:textId="77777777" w:rsidR="00B15030" w:rsidRPr="00B15030" w:rsidRDefault="00B15030" w:rsidP="00B15030">
      <w:pPr>
        <w:pStyle w:val="Corpodetexto"/>
        <w:tabs>
          <w:tab w:val="left" w:pos="567"/>
        </w:tabs>
        <w:rPr>
          <w:rFonts w:ascii="Arial" w:hAnsi="Arial" w:cs="Arial"/>
          <w:sz w:val="22"/>
          <w:szCs w:val="22"/>
        </w:rPr>
      </w:pPr>
    </w:p>
    <w:p w14:paraId="04AF2F6A" w14:textId="77777777" w:rsidR="00B15030" w:rsidRPr="00B15030" w:rsidRDefault="00B15030" w:rsidP="00B15030">
      <w:pPr>
        <w:pStyle w:val="Ttulo3"/>
        <w:numPr>
          <w:ilvl w:val="0"/>
          <w:numId w:val="23"/>
        </w:numPr>
        <w:tabs>
          <w:tab w:val="left" w:pos="142"/>
          <w:tab w:val="left" w:pos="567"/>
        </w:tabs>
        <w:ind w:left="0" w:firstLine="0"/>
        <w:jc w:val="both"/>
        <w:rPr>
          <w:sz w:val="22"/>
          <w:szCs w:val="22"/>
        </w:rPr>
      </w:pPr>
      <w:r w:rsidRPr="00B15030">
        <w:rPr>
          <w:sz w:val="22"/>
          <w:szCs w:val="22"/>
        </w:rPr>
        <w:t>. DAS</w:t>
      </w:r>
      <w:r w:rsidRPr="00B15030">
        <w:rPr>
          <w:spacing w:val="-16"/>
          <w:sz w:val="22"/>
          <w:szCs w:val="22"/>
        </w:rPr>
        <w:t xml:space="preserve"> </w:t>
      </w:r>
      <w:r w:rsidRPr="00B15030">
        <w:rPr>
          <w:sz w:val="22"/>
          <w:szCs w:val="22"/>
        </w:rPr>
        <w:t>DISPOSIÇÕES</w:t>
      </w:r>
      <w:r w:rsidRPr="00B15030">
        <w:rPr>
          <w:spacing w:val="-13"/>
          <w:sz w:val="22"/>
          <w:szCs w:val="22"/>
        </w:rPr>
        <w:t xml:space="preserve"> </w:t>
      </w:r>
      <w:r w:rsidRPr="00B15030">
        <w:rPr>
          <w:spacing w:val="-2"/>
          <w:sz w:val="22"/>
          <w:szCs w:val="22"/>
        </w:rPr>
        <w:t>GERAIS</w:t>
      </w:r>
    </w:p>
    <w:p w14:paraId="4FBABAE4" w14:textId="77777777" w:rsidR="00B15030" w:rsidRPr="00B15030" w:rsidRDefault="00B15030" w:rsidP="00B15030">
      <w:pPr>
        <w:widowControl/>
        <w:numPr>
          <w:ilvl w:val="1"/>
          <w:numId w:val="23"/>
        </w:numPr>
        <w:tabs>
          <w:tab w:val="left" w:pos="142"/>
          <w:tab w:val="left" w:pos="567"/>
        </w:tabs>
        <w:autoSpaceDN/>
        <w:snapToGrid w:val="0"/>
        <w:ind w:left="0" w:firstLine="0"/>
        <w:jc w:val="both"/>
        <w:rPr>
          <w:rFonts w:ascii="Arial" w:hAnsi="Arial" w:cs="Arial"/>
        </w:rPr>
      </w:pPr>
      <w:r w:rsidRPr="00B15030">
        <w:rPr>
          <w:rFonts w:ascii="Arial" w:hAnsi="Arial" w:cs="Arial"/>
        </w:rPr>
        <w:t>O procedimento será divulgado no Portal de Compras Públicas, e encaminhado automaticamente aos fornecedores registrados no aviso de licitações do Portal de Compras Públicas, por mensagem eletrônica, na correspondente linha de fornecimento que pretende atender.</w:t>
      </w:r>
    </w:p>
    <w:p w14:paraId="49A09E4F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142"/>
          <w:tab w:val="left" w:pos="567"/>
          <w:tab w:val="left" w:pos="851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caso de todos os fornecedores restarem desclassificados ou inabilitados (procedimento fracassado), a Associação poderá:</w:t>
      </w:r>
    </w:p>
    <w:p w14:paraId="31E6229A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Republicar</w:t>
      </w:r>
      <w:r w:rsidRPr="00B15030">
        <w:rPr>
          <w:rFonts w:ascii="Arial" w:hAnsi="Arial" w:cs="Arial"/>
          <w:spacing w:val="-10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presente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aviso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com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uma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nova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  <w:spacing w:val="-4"/>
        </w:rPr>
        <w:t>data;</w:t>
      </w:r>
    </w:p>
    <w:p w14:paraId="64CA48FB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Valer-se,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para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contratação,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proposta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obtida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na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pesquisa de preços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serviu de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base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ao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procedimento,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se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houver,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privilegiando-se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os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menores</w:t>
      </w:r>
      <w:r w:rsidRPr="00B15030">
        <w:rPr>
          <w:rFonts w:ascii="Arial" w:hAnsi="Arial" w:cs="Arial"/>
          <w:spacing w:val="-1"/>
        </w:rPr>
        <w:t xml:space="preserve"> </w:t>
      </w:r>
      <w:r w:rsidRPr="00B15030">
        <w:rPr>
          <w:rFonts w:ascii="Arial" w:hAnsi="Arial" w:cs="Arial"/>
        </w:rPr>
        <w:t>preços,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sempre que possível, e desde que atendidas às condições de habilitação exigidas.</w:t>
      </w:r>
    </w:p>
    <w:p w14:paraId="3F5EB99F" w14:textId="77777777" w:rsidR="00B15030" w:rsidRPr="00B15030" w:rsidRDefault="00B15030" w:rsidP="00B15030">
      <w:pPr>
        <w:pStyle w:val="PargrafodaLista"/>
        <w:numPr>
          <w:ilvl w:val="3"/>
          <w:numId w:val="23"/>
        </w:numPr>
        <w:tabs>
          <w:tab w:val="left" w:pos="142"/>
          <w:tab w:val="left" w:pos="567"/>
          <w:tab w:val="left" w:pos="993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caso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subitem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anterior, 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contratação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será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 xml:space="preserve">operacionalizada fora deste </w:t>
      </w:r>
      <w:r w:rsidRPr="00B15030">
        <w:rPr>
          <w:rFonts w:ascii="Arial" w:hAnsi="Arial" w:cs="Arial"/>
          <w:spacing w:val="-2"/>
        </w:rPr>
        <w:t>procedimento.</w:t>
      </w:r>
    </w:p>
    <w:p w14:paraId="3003ECF1" w14:textId="77777777" w:rsidR="00B15030" w:rsidRPr="00B15030" w:rsidRDefault="00B15030" w:rsidP="00B15030">
      <w:pPr>
        <w:pStyle w:val="PargrafodaLista"/>
        <w:numPr>
          <w:ilvl w:val="2"/>
          <w:numId w:val="23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Fixar prazo para que possa haver adequação das propostas ou da documentação de habilitação, conforme o caso.</w:t>
      </w:r>
    </w:p>
    <w:p w14:paraId="21A5ADC6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As providências dos subitens 9.2.1 e 9.2.2 acima poderão ser utilizadas se não houver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o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comparecimento de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quaisquer fornecedores interessados (procedimento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deserto).</w:t>
      </w:r>
    </w:p>
    <w:p w14:paraId="6C083EB2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142"/>
          <w:tab w:val="left" w:pos="567"/>
          <w:tab w:val="left" w:pos="709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Havendo a necessidade de realização de ato de qualquer natureza pelos fornecedores,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cujo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prazo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não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conste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deste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Aviso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Contratação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Direta,</w:t>
      </w:r>
      <w:r w:rsidRPr="00B15030">
        <w:rPr>
          <w:rFonts w:ascii="Arial" w:hAnsi="Arial" w:cs="Arial"/>
          <w:spacing w:val="-11"/>
        </w:rPr>
        <w:t xml:space="preserve"> </w:t>
      </w:r>
      <w:r w:rsidRPr="00B15030">
        <w:rPr>
          <w:rFonts w:ascii="Arial" w:hAnsi="Arial" w:cs="Arial"/>
        </w:rPr>
        <w:t>deverá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ser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atendido o prazo indicado pelo agente competente da Associação na respectiva notificação.</w:t>
      </w:r>
    </w:p>
    <w:p w14:paraId="135A3498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142"/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Caberá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fornecedor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acompanhar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as</w:t>
      </w:r>
      <w:r w:rsidRPr="00B15030">
        <w:rPr>
          <w:rFonts w:ascii="Arial" w:hAnsi="Arial" w:cs="Arial"/>
          <w:spacing w:val="-7"/>
        </w:rPr>
        <w:t xml:space="preserve"> </w:t>
      </w:r>
      <w:r w:rsidRPr="00B15030">
        <w:rPr>
          <w:rFonts w:ascii="Arial" w:hAnsi="Arial" w:cs="Arial"/>
        </w:rPr>
        <w:t>operações,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ficando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responsável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pelo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ônus decorrente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perda</w:t>
      </w:r>
      <w:r w:rsidRPr="00B15030">
        <w:rPr>
          <w:rFonts w:ascii="Arial" w:hAnsi="Arial" w:cs="Arial"/>
          <w:spacing w:val="-9"/>
        </w:rPr>
        <w:t xml:space="preserve"> </w:t>
      </w:r>
      <w:r w:rsidRPr="00B15030">
        <w:rPr>
          <w:rFonts w:ascii="Arial" w:hAnsi="Arial" w:cs="Arial"/>
        </w:rPr>
        <w:t>do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negócio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diante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da</w:t>
      </w:r>
      <w:r w:rsidRPr="00B15030">
        <w:rPr>
          <w:rFonts w:ascii="Arial" w:hAnsi="Arial" w:cs="Arial"/>
          <w:spacing w:val="-2"/>
        </w:rPr>
        <w:t xml:space="preserve"> </w:t>
      </w:r>
      <w:r w:rsidRPr="00B15030">
        <w:rPr>
          <w:rFonts w:ascii="Arial" w:hAnsi="Arial" w:cs="Arial"/>
        </w:rPr>
        <w:t>inobservância</w:t>
      </w:r>
      <w:r w:rsidRPr="00B15030">
        <w:rPr>
          <w:rFonts w:ascii="Arial" w:hAnsi="Arial" w:cs="Arial"/>
          <w:spacing w:val="-6"/>
        </w:rPr>
        <w:t xml:space="preserve"> </w:t>
      </w:r>
      <w:r w:rsidRPr="00B15030">
        <w:rPr>
          <w:rFonts w:ascii="Arial" w:hAnsi="Arial" w:cs="Arial"/>
        </w:rPr>
        <w:t>de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quaisquer</w:t>
      </w:r>
      <w:r w:rsidRPr="00B15030">
        <w:rPr>
          <w:rFonts w:ascii="Arial" w:hAnsi="Arial" w:cs="Arial"/>
          <w:spacing w:val="-3"/>
        </w:rPr>
        <w:t xml:space="preserve"> </w:t>
      </w:r>
      <w:r w:rsidRPr="00B15030">
        <w:rPr>
          <w:rFonts w:ascii="Arial" w:hAnsi="Arial" w:cs="Arial"/>
        </w:rPr>
        <w:t>mensagens</w:t>
      </w:r>
      <w:r w:rsidRPr="00B15030">
        <w:rPr>
          <w:rFonts w:ascii="Arial" w:hAnsi="Arial" w:cs="Arial"/>
          <w:spacing w:val="-4"/>
        </w:rPr>
        <w:t xml:space="preserve"> </w:t>
      </w:r>
      <w:r w:rsidRPr="00B15030">
        <w:rPr>
          <w:rFonts w:ascii="Arial" w:hAnsi="Arial" w:cs="Arial"/>
        </w:rPr>
        <w:t>emitidas pela Associação ou de sua desconexão.</w:t>
      </w:r>
    </w:p>
    <w:p w14:paraId="06A05D80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142"/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No julgamento das propostas e da habilitação, a Associação poderá sanar erros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ou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falhas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que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não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alterem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a</w:t>
      </w:r>
      <w:r w:rsidRPr="00B15030">
        <w:rPr>
          <w:rFonts w:ascii="Arial" w:hAnsi="Arial" w:cs="Arial"/>
          <w:spacing w:val="-8"/>
        </w:rPr>
        <w:t xml:space="preserve"> </w:t>
      </w:r>
      <w:r w:rsidRPr="00B15030">
        <w:rPr>
          <w:rFonts w:ascii="Arial" w:hAnsi="Arial" w:cs="Arial"/>
        </w:rPr>
        <w:t>substância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das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propostas,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dos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documentos</w:t>
      </w:r>
      <w:r w:rsidRPr="00B15030">
        <w:rPr>
          <w:rFonts w:ascii="Arial" w:hAnsi="Arial" w:cs="Arial"/>
          <w:spacing w:val="-12"/>
        </w:rPr>
        <w:t xml:space="preserve"> </w:t>
      </w:r>
      <w:r w:rsidRPr="00B15030">
        <w:rPr>
          <w:rFonts w:ascii="Arial" w:hAnsi="Arial" w:cs="Arial"/>
        </w:rPr>
        <w:t>e</w:t>
      </w:r>
      <w:r w:rsidRPr="00B15030">
        <w:rPr>
          <w:rFonts w:ascii="Arial" w:hAnsi="Arial" w:cs="Arial"/>
          <w:spacing w:val="-13"/>
        </w:rPr>
        <w:t xml:space="preserve"> </w:t>
      </w:r>
      <w:r w:rsidRPr="00B15030">
        <w:rPr>
          <w:rFonts w:ascii="Arial" w:hAnsi="Arial" w:cs="Arial"/>
        </w:rPr>
        <w:t>sua</w:t>
      </w:r>
      <w:r w:rsidRPr="00B15030">
        <w:rPr>
          <w:rFonts w:ascii="Arial" w:hAnsi="Arial" w:cs="Arial"/>
          <w:spacing w:val="-14"/>
        </w:rPr>
        <w:t xml:space="preserve"> </w:t>
      </w:r>
      <w:r w:rsidRPr="00B15030">
        <w:rPr>
          <w:rFonts w:ascii="Arial" w:hAnsi="Arial" w:cs="Arial"/>
        </w:rPr>
        <w:t>validade jurídica, mediante despacho fundamentado, registrado em ata e acessível a todos, atribuindo-lhes validade e eficácia para fins de habilitação e classificação.</w:t>
      </w:r>
    </w:p>
    <w:p w14:paraId="512FA668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5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As normas disciplinadoras deste Aviso de Contratação Direta serão sempre interpretadas em favor da ampliação da disputa entre os interessados, desde que não comprometam o interesse da Associação, o princípio da isonomia, a finalidade e a segurança da contratação.</w:t>
      </w:r>
    </w:p>
    <w:p w14:paraId="2C0FB262" w14:textId="77777777" w:rsidR="00B15030" w:rsidRP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8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 xml:space="preserve">Os fornecedores assumem todos os custos de preparação e apresentação de suas propostas </w:t>
      </w:r>
      <w:r w:rsidRPr="00B15030">
        <w:rPr>
          <w:rFonts w:ascii="Arial" w:hAnsi="Arial" w:cs="Arial"/>
        </w:rPr>
        <w:lastRenderedPageBreak/>
        <w:t>e a Associação não será, em nenhum caso, responsável por esses custos, independentemente da condução ou do resultado do processo de contratação.</w:t>
      </w:r>
    </w:p>
    <w:p w14:paraId="713B21D4" w14:textId="77777777" w:rsidR="00B15030" w:rsidRDefault="00B15030" w:rsidP="00B15030">
      <w:pPr>
        <w:pStyle w:val="PargrafodaLista"/>
        <w:numPr>
          <w:ilvl w:val="1"/>
          <w:numId w:val="23"/>
        </w:numPr>
        <w:tabs>
          <w:tab w:val="left" w:pos="567"/>
          <w:tab w:val="left" w:pos="1536"/>
        </w:tabs>
        <w:ind w:left="0" w:firstLine="0"/>
        <w:rPr>
          <w:rFonts w:ascii="Arial" w:hAnsi="Arial" w:cs="Arial"/>
        </w:rPr>
      </w:pPr>
      <w:r w:rsidRPr="00B15030">
        <w:rPr>
          <w:rFonts w:ascii="Arial" w:hAnsi="Arial" w:cs="Arial"/>
        </w:rPr>
        <w:t>Da sessão pública será divulgada Ata no sistema eletrônico.</w:t>
      </w:r>
    </w:p>
    <w:p w14:paraId="589D024C" w14:textId="77777777" w:rsidR="007C5591" w:rsidRDefault="007C5591" w:rsidP="007C5591">
      <w:pPr>
        <w:tabs>
          <w:tab w:val="left" w:pos="567"/>
          <w:tab w:val="left" w:pos="1536"/>
        </w:tabs>
        <w:rPr>
          <w:rFonts w:ascii="Arial" w:hAnsi="Arial" w:cs="Arial"/>
        </w:rPr>
      </w:pPr>
    </w:p>
    <w:p w14:paraId="6F533B9B" w14:textId="77777777" w:rsidR="007C5591" w:rsidRDefault="007C5591" w:rsidP="007C5591">
      <w:pPr>
        <w:tabs>
          <w:tab w:val="left" w:pos="567"/>
          <w:tab w:val="left" w:pos="1536"/>
        </w:tabs>
        <w:rPr>
          <w:rFonts w:ascii="Arial" w:hAnsi="Arial" w:cs="Arial"/>
        </w:rPr>
      </w:pPr>
    </w:p>
    <w:p w14:paraId="380755C0" w14:textId="77777777" w:rsidR="007C5591" w:rsidRDefault="007C5591" w:rsidP="007C5591">
      <w:pPr>
        <w:tabs>
          <w:tab w:val="left" w:pos="567"/>
          <w:tab w:val="left" w:pos="1536"/>
        </w:tabs>
        <w:rPr>
          <w:rFonts w:ascii="Arial" w:hAnsi="Arial" w:cs="Arial"/>
        </w:rPr>
      </w:pPr>
    </w:p>
    <w:p w14:paraId="797E911A" w14:textId="77777777" w:rsidR="007C5591" w:rsidRDefault="007C5591" w:rsidP="007C5591">
      <w:pPr>
        <w:tabs>
          <w:tab w:val="left" w:pos="567"/>
          <w:tab w:val="left" w:pos="1536"/>
        </w:tabs>
        <w:rPr>
          <w:rFonts w:ascii="Arial" w:hAnsi="Arial" w:cs="Arial"/>
        </w:rPr>
      </w:pPr>
    </w:p>
    <w:p w14:paraId="759728C7" w14:textId="77777777" w:rsidR="007C5591" w:rsidRPr="007C5591" w:rsidRDefault="007C5591" w:rsidP="007C5591">
      <w:pPr>
        <w:tabs>
          <w:tab w:val="left" w:pos="567"/>
          <w:tab w:val="left" w:pos="1536"/>
        </w:tabs>
        <w:rPr>
          <w:rFonts w:ascii="Arial" w:hAnsi="Arial" w:cs="Arial"/>
        </w:rPr>
      </w:pPr>
    </w:p>
    <w:p w14:paraId="048DC61E" w14:textId="43F1F1F1" w:rsidR="00B15030" w:rsidRPr="00240240" w:rsidRDefault="00B15030" w:rsidP="00B15030">
      <w:pPr>
        <w:jc w:val="right"/>
        <w:rPr>
          <w:rFonts w:ascii="Arial" w:eastAsia="Aptos" w:hAnsi="Arial" w:cs="Arial"/>
          <w:lang w:val="pt-BR"/>
        </w:rPr>
      </w:pPr>
      <w:r w:rsidRPr="00240240">
        <w:rPr>
          <w:rFonts w:ascii="Arial" w:hAnsi="Arial" w:cs="Arial"/>
        </w:rPr>
        <w:t xml:space="preserve">Paraíso do Tocantins – TO, </w:t>
      </w:r>
      <w:r w:rsidR="00C97D7B">
        <w:rPr>
          <w:rFonts w:ascii="Arial" w:hAnsi="Arial" w:cs="Arial"/>
        </w:rPr>
        <w:t>17</w:t>
      </w:r>
      <w:r w:rsidRPr="00240240">
        <w:rPr>
          <w:rFonts w:ascii="Arial" w:hAnsi="Arial" w:cs="Arial"/>
        </w:rPr>
        <w:t xml:space="preserve"> de</w:t>
      </w:r>
      <w:r w:rsidR="00240240" w:rsidRPr="00240240">
        <w:rPr>
          <w:rFonts w:ascii="Arial" w:hAnsi="Arial" w:cs="Arial"/>
        </w:rPr>
        <w:t xml:space="preserve"> </w:t>
      </w:r>
      <w:r w:rsidR="00C97D7B">
        <w:rPr>
          <w:rFonts w:ascii="Arial" w:hAnsi="Arial" w:cs="Arial"/>
        </w:rPr>
        <w:t>julho</w:t>
      </w:r>
      <w:r w:rsidR="00240240" w:rsidRPr="00240240">
        <w:rPr>
          <w:rFonts w:ascii="Arial" w:hAnsi="Arial" w:cs="Arial"/>
        </w:rPr>
        <w:t xml:space="preserve"> </w:t>
      </w:r>
      <w:r w:rsidRPr="00240240">
        <w:rPr>
          <w:rFonts w:ascii="Arial" w:hAnsi="Arial" w:cs="Arial"/>
        </w:rPr>
        <w:t>de 2026.</w:t>
      </w:r>
    </w:p>
    <w:p w14:paraId="4DF6295D" w14:textId="77777777" w:rsidR="00B15030" w:rsidRPr="00240240" w:rsidRDefault="00B15030" w:rsidP="00B15030">
      <w:pPr>
        <w:jc w:val="both"/>
        <w:rPr>
          <w:rFonts w:ascii="Arial" w:hAnsi="Arial" w:cs="Arial"/>
        </w:rPr>
      </w:pPr>
    </w:p>
    <w:p w14:paraId="206605F8" w14:textId="77777777" w:rsidR="00B15030" w:rsidRDefault="00B15030" w:rsidP="00B15030">
      <w:pPr>
        <w:jc w:val="center"/>
        <w:rPr>
          <w:rFonts w:ascii="Arial" w:hAnsi="Arial" w:cs="Arial"/>
        </w:rPr>
      </w:pPr>
    </w:p>
    <w:p w14:paraId="04D22044" w14:textId="77777777" w:rsidR="00C97D7B" w:rsidRDefault="00C97D7B" w:rsidP="00B15030">
      <w:pPr>
        <w:jc w:val="center"/>
        <w:rPr>
          <w:rFonts w:ascii="Arial" w:hAnsi="Arial" w:cs="Arial"/>
          <w:b/>
          <w:bCs/>
        </w:rPr>
      </w:pPr>
    </w:p>
    <w:p w14:paraId="238FA21C" w14:textId="77777777" w:rsidR="00C97D7B" w:rsidRDefault="00C97D7B" w:rsidP="00B15030">
      <w:pPr>
        <w:jc w:val="center"/>
        <w:rPr>
          <w:rFonts w:ascii="Arial" w:hAnsi="Arial" w:cs="Arial"/>
          <w:b/>
          <w:bCs/>
        </w:rPr>
      </w:pPr>
    </w:p>
    <w:p w14:paraId="474DCD7A" w14:textId="77777777" w:rsidR="00C97D7B" w:rsidRDefault="00C97D7B" w:rsidP="00B15030">
      <w:pPr>
        <w:jc w:val="center"/>
        <w:rPr>
          <w:rFonts w:ascii="Arial" w:hAnsi="Arial" w:cs="Arial"/>
          <w:b/>
          <w:bCs/>
        </w:rPr>
      </w:pPr>
    </w:p>
    <w:p w14:paraId="7278D59A" w14:textId="77777777" w:rsidR="00C97D7B" w:rsidRDefault="00C97D7B" w:rsidP="00B15030">
      <w:pPr>
        <w:jc w:val="center"/>
        <w:rPr>
          <w:rFonts w:ascii="Arial" w:hAnsi="Arial" w:cs="Arial"/>
          <w:b/>
          <w:bCs/>
        </w:rPr>
      </w:pPr>
    </w:p>
    <w:p w14:paraId="4F4C7255" w14:textId="573DDB64" w:rsidR="00C97D7B" w:rsidRDefault="00C97D7B" w:rsidP="00B1503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______________________________________________________________</w:t>
      </w:r>
    </w:p>
    <w:p w14:paraId="0209B775" w14:textId="77777777" w:rsidR="00C97D7B" w:rsidRDefault="00C97D7B" w:rsidP="00B15030">
      <w:pPr>
        <w:jc w:val="center"/>
        <w:rPr>
          <w:rFonts w:ascii="Arial" w:hAnsi="Arial" w:cs="Arial"/>
          <w:b/>
          <w:bCs/>
        </w:rPr>
      </w:pPr>
    </w:p>
    <w:p w14:paraId="779DC506" w14:textId="42CB0849" w:rsidR="00B15030" w:rsidRPr="00B15030" w:rsidRDefault="00B15030" w:rsidP="00B15030">
      <w:pPr>
        <w:jc w:val="center"/>
        <w:rPr>
          <w:rFonts w:ascii="Arial" w:hAnsi="Arial" w:cs="Arial"/>
          <w:b/>
          <w:bCs/>
        </w:rPr>
      </w:pPr>
      <w:r w:rsidRPr="00B15030">
        <w:rPr>
          <w:rFonts w:ascii="Arial" w:hAnsi="Arial" w:cs="Arial"/>
          <w:b/>
          <w:bCs/>
        </w:rPr>
        <w:t>Presidente da Associação</w:t>
      </w:r>
    </w:p>
    <w:p w14:paraId="5EEC8B77" w14:textId="77777777" w:rsidR="00B15030" w:rsidRPr="00B15030" w:rsidRDefault="00B15030" w:rsidP="00B15030">
      <w:pPr>
        <w:pStyle w:val="Corpodetexto"/>
        <w:spacing w:before="68"/>
        <w:rPr>
          <w:rFonts w:ascii="Arial" w:hAnsi="Arial" w:cs="Arial"/>
          <w:sz w:val="22"/>
          <w:szCs w:val="22"/>
          <w:lang w:val="pt-BR"/>
        </w:rPr>
      </w:pPr>
    </w:p>
    <w:sectPr w:rsidR="00B15030" w:rsidRPr="00B15030" w:rsidSect="00EA7C7A">
      <w:pgSz w:w="11930" w:h="16860"/>
      <w:pgMar w:top="1440" w:right="1080" w:bottom="993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D7E60"/>
    <w:multiLevelType w:val="multilevel"/>
    <w:tmpl w:val="D910BD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C757B3"/>
    <w:multiLevelType w:val="multilevel"/>
    <w:tmpl w:val="8BE2CCC0"/>
    <w:lvl w:ilvl="0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16" w:hanging="989"/>
      </w:pPr>
      <w:rPr>
        <w:rFonts w:ascii="Arial" w:hAnsi="Arial" w:cs="Arial" w:hint="default"/>
        <w:spacing w:val="0"/>
        <w:w w:val="9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507"/>
      </w:pPr>
      <w:rPr>
        <w:rFonts w:hint="default"/>
        <w:spacing w:val="-3"/>
        <w:w w:val="9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716"/>
      </w:pPr>
      <w:rPr>
        <w:rFonts w:hint="default"/>
        <w:spacing w:val="-1"/>
        <w:w w:val="99"/>
        <w:lang w:val="pt-PT" w:eastAsia="en-US" w:bidi="ar-SA"/>
      </w:rPr>
    </w:lvl>
    <w:lvl w:ilvl="4">
      <w:numFmt w:val="bullet"/>
      <w:lvlText w:val="•"/>
      <w:lvlJc w:val="left"/>
      <w:pPr>
        <w:ind w:left="1340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60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4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420" w:hanging="716"/>
      </w:pPr>
      <w:rPr>
        <w:rFonts w:hint="default"/>
        <w:lang w:val="pt-PT" w:eastAsia="en-US" w:bidi="ar-SA"/>
      </w:rPr>
    </w:lvl>
  </w:abstractNum>
  <w:abstractNum w:abstractNumId="2" w15:restartNumberingAfterBreak="0">
    <w:nsid w:val="15243493"/>
    <w:multiLevelType w:val="multilevel"/>
    <w:tmpl w:val="6F20C004"/>
    <w:lvl w:ilvl="0">
      <w:start w:val="1"/>
      <w:numFmt w:val="decimal"/>
      <w:lvlText w:val="%1."/>
      <w:lvlJc w:val="left"/>
      <w:pPr>
        <w:ind w:left="165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141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31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03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5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7" w:hanging="1417"/>
      </w:pPr>
      <w:rPr>
        <w:rFonts w:hint="default"/>
        <w:lang w:val="pt-PT" w:eastAsia="en-US" w:bidi="ar-SA"/>
      </w:rPr>
    </w:lvl>
  </w:abstractNum>
  <w:abstractNum w:abstractNumId="3" w15:restartNumberingAfterBreak="0">
    <w:nsid w:val="15E35BF6"/>
    <w:multiLevelType w:val="multilevel"/>
    <w:tmpl w:val="8C867104"/>
    <w:lvl w:ilvl="0">
      <w:start w:val="1"/>
      <w:numFmt w:val="decimal"/>
      <w:lvlText w:val="%1"/>
      <w:lvlJc w:val="left"/>
      <w:pPr>
        <w:ind w:left="360" w:hanging="360"/>
      </w:pPr>
      <w:rPr>
        <w:rFonts w:eastAsia="Arial MT" w:hint="default"/>
      </w:rPr>
    </w:lvl>
    <w:lvl w:ilvl="1">
      <w:start w:val="5"/>
      <w:numFmt w:val="decimal"/>
      <w:lvlText w:val="%1.%2"/>
      <w:lvlJc w:val="left"/>
      <w:pPr>
        <w:ind w:left="837" w:hanging="360"/>
      </w:pPr>
      <w:rPr>
        <w:rFonts w:eastAsia="Arial MT" w:hint="default"/>
        <w:b/>
        <w:bCs/>
      </w:rPr>
    </w:lvl>
    <w:lvl w:ilvl="2">
      <w:start w:val="1"/>
      <w:numFmt w:val="decimal"/>
      <w:lvlText w:val="%1.%2.%3"/>
      <w:lvlJc w:val="left"/>
      <w:pPr>
        <w:ind w:left="1674" w:hanging="720"/>
      </w:pPr>
      <w:rPr>
        <w:rFonts w:eastAsia="Arial MT" w:hint="default"/>
      </w:rPr>
    </w:lvl>
    <w:lvl w:ilvl="3">
      <w:start w:val="1"/>
      <w:numFmt w:val="decimal"/>
      <w:lvlText w:val="%1.%2.%3.%4"/>
      <w:lvlJc w:val="left"/>
      <w:pPr>
        <w:ind w:left="2151" w:hanging="720"/>
      </w:pPr>
      <w:rPr>
        <w:rFonts w:eastAsia="Arial MT" w:hint="default"/>
      </w:rPr>
    </w:lvl>
    <w:lvl w:ilvl="4">
      <w:start w:val="1"/>
      <w:numFmt w:val="decimal"/>
      <w:lvlText w:val="%1.%2.%3.%4.%5"/>
      <w:lvlJc w:val="left"/>
      <w:pPr>
        <w:ind w:left="2988" w:hanging="1080"/>
      </w:pPr>
      <w:rPr>
        <w:rFonts w:eastAsia="Arial MT" w:hint="default"/>
      </w:rPr>
    </w:lvl>
    <w:lvl w:ilvl="5">
      <w:start w:val="1"/>
      <w:numFmt w:val="decimal"/>
      <w:lvlText w:val="%1.%2.%3.%4.%5.%6"/>
      <w:lvlJc w:val="left"/>
      <w:pPr>
        <w:ind w:left="3465" w:hanging="1080"/>
      </w:pPr>
      <w:rPr>
        <w:rFonts w:eastAsia="Arial MT" w:hint="default"/>
      </w:rPr>
    </w:lvl>
    <w:lvl w:ilvl="6">
      <w:start w:val="1"/>
      <w:numFmt w:val="decimal"/>
      <w:lvlText w:val="%1.%2.%3.%4.%5.%6.%7"/>
      <w:lvlJc w:val="left"/>
      <w:pPr>
        <w:ind w:left="4302" w:hanging="1440"/>
      </w:pPr>
      <w:rPr>
        <w:rFonts w:eastAsia="Arial MT" w:hint="default"/>
      </w:rPr>
    </w:lvl>
    <w:lvl w:ilvl="7">
      <w:start w:val="1"/>
      <w:numFmt w:val="decimal"/>
      <w:lvlText w:val="%1.%2.%3.%4.%5.%6.%7.%8"/>
      <w:lvlJc w:val="left"/>
      <w:pPr>
        <w:ind w:left="4779" w:hanging="1440"/>
      </w:pPr>
      <w:rPr>
        <w:rFonts w:eastAsia="Arial MT" w:hint="default"/>
      </w:rPr>
    </w:lvl>
    <w:lvl w:ilvl="8">
      <w:start w:val="1"/>
      <w:numFmt w:val="decimal"/>
      <w:lvlText w:val="%1.%2.%3.%4.%5.%6.%7.%8.%9"/>
      <w:lvlJc w:val="left"/>
      <w:pPr>
        <w:ind w:left="5616" w:hanging="1800"/>
      </w:pPr>
      <w:rPr>
        <w:rFonts w:eastAsia="Arial MT" w:hint="default"/>
      </w:rPr>
    </w:lvl>
  </w:abstractNum>
  <w:abstractNum w:abstractNumId="4" w15:restartNumberingAfterBreak="0">
    <w:nsid w:val="19FF74AE"/>
    <w:multiLevelType w:val="multilevel"/>
    <w:tmpl w:val="2266E3F8"/>
    <w:lvl w:ilvl="0">
      <w:start w:val="3"/>
      <w:numFmt w:val="decimal"/>
      <w:lvlText w:val="%1"/>
      <w:lvlJc w:val="left"/>
      <w:pPr>
        <w:ind w:left="165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1417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531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03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3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5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7" w:hanging="1417"/>
      </w:pPr>
      <w:rPr>
        <w:rFonts w:hint="default"/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F0650D5"/>
    <w:multiLevelType w:val="multilevel"/>
    <w:tmpl w:val="63B6CEBC"/>
    <w:lvl w:ilvl="0">
      <w:start w:val="5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3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7" w15:restartNumberingAfterBreak="0">
    <w:nsid w:val="20AD3E2D"/>
    <w:multiLevelType w:val="hybridMultilevel"/>
    <w:tmpl w:val="FC784D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44F62"/>
    <w:multiLevelType w:val="multilevel"/>
    <w:tmpl w:val="4006778A"/>
    <w:lvl w:ilvl="0">
      <w:start w:val="9"/>
      <w:numFmt w:val="decimal"/>
      <w:lvlText w:val="%1"/>
      <w:lvlJc w:val="left"/>
      <w:pPr>
        <w:ind w:left="15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06" w:hanging="387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47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5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1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387"/>
      </w:pPr>
      <w:rPr>
        <w:rFonts w:hint="default"/>
        <w:lang w:val="pt-PT" w:eastAsia="en-US" w:bidi="ar-SA"/>
      </w:rPr>
    </w:lvl>
  </w:abstractNum>
  <w:abstractNum w:abstractNumId="9" w15:restartNumberingAfterBreak="0">
    <w:nsid w:val="28B96DAC"/>
    <w:multiLevelType w:val="multilevel"/>
    <w:tmpl w:val="7C1A849C"/>
    <w:lvl w:ilvl="0">
      <w:start w:val="2"/>
      <w:numFmt w:val="decimal"/>
      <w:lvlText w:val="%1"/>
      <w:lvlJc w:val="left"/>
      <w:pPr>
        <w:ind w:left="2730" w:hanging="1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30" w:hanging="1419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5"/>
        <w:w w:val="99"/>
        <w:sz w:val="26"/>
        <w:szCs w:val="26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73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553" w:hanging="2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9" w:hanging="2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6" w:hanging="2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72" w:hanging="2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9" w:hanging="2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6" w:hanging="240"/>
      </w:pPr>
      <w:rPr>
        <w:rFonts w:hint="default"/>
        <w:lang w:val="pt-PT" w:eastAsia="en-US" w:bidi="ar-SA"/>
      </w:rPr>
    </w:lvl>
  </w:abstractNum>
  <w:abstractNum w:abstractNumId="10" w15:restartNumberingAfterBreak="0">
    <w:nsid w:val="291422EE"/>
    <w:multiLevelType w:val="multilevel"/>
    <w:tmpl w:val="0E9A96D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2F238A"/>
    <w:multiLevelType w:val="hybridMultilevel"/>
    <w:tmpl w:val="1DE89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C63EA"/>
    <w:multiLevelType w:val="hybridMultilevel"/>
    <w:tmpl w:val="88B88A0A"/>
    <w:lvl w:ilvl="0" w:tplc="2DEC46DA">
      <w:start w:val="1"/>
      <w:numFmt w:val="lowerLetter"/>
      <w:lvlText w:val="%1)"/>
      <w:lvlJc w:val="left"/>
      <w:pPr>
        <w:ind w:left="1346" w:hanging="50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8B548C64">
      <w:numFmt w:val="bullet"/>
      <w:lvlText w:val="•"/>
      <w:lvlJc w:val="left"/>
      <w:pPr>
        <w:ind w:left="2104" w:hanging="504"/>
      </w:pPr>
      <w:rPr>
        <w:rFonts w:hint="default"/>
        <w:lang w:val="pt-PT" w:eastAsia="en-US" w:bidi="ar-SA"/>
      </w:rPr>
    </w:lvl>
    <w:lvl w:ilvl="2" w:tplc="46A45426">
      <w:numFmt w:val="bullet"/>
      <w:lvlText w:val="•"/>
      <w:lvlJc w:val="left"/>
      <w:pPr>
        <w:ind w:left="2868" w:hanging="504"/>
      </w:pPr>
      <w:rPr>
        <w:rFonts w:hint="default"/>
        <w:lang w:val="pt-PT" w:eastAsia="en-US" w:bidi="ar-SA"/>
      </w:rPr>
    </w:lvl>
    <w:lvl w:ilvl="3" w:tplc="D07C9A4E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 w:tplc="4042AD0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 w:tplc="11AEA2F0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 w:tplc="4022C410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 w:tplc="1806E474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 w:tplc="B42446EA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13" w15:restartNumberingAfterBreak="0">
    <w:nsid w:val="3CFC4C23"/>
    <w:multiLevelType w:val="hybridMultilevel"/>
    <w:tmpl w:val="00D8B1C8"/>
    <w:lvl w:ilvl="0" w:tplc="07F6D86A">
      <w:start w:val="7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02" w:hanging="360"/>
      </w:pPr>
    </w:lvl>
    <w:lvl w:ilvl="2" w:tplc="0416001B" w:tentative="1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4" w15:restartNumberingAfterBreak="0">
    <w:nsid w:val="3E83599C"/>
    <w:multiLevelType w:val="hybridMultilevel"/>
    <w:tmpl w:val="14B4A6B4"/>
    <w:lvl w:ilvl="0" w:tplc="1AB88624">
      <w:start w:val="1"/>
      <w:numFmt w:val="lowerLetter"/>
      <w:lvlText w:val="%1)"/>
      <w:lvlJc w:val="left"/>
      <w:pPr>
        <w:ind w:left="1848" w:hanging="649"/>
      </w:pPr>
      <w:rPr>
        <w:rFonts w:ascii="Arial" w:eastAsia="Arial MT" w:hAnsi="Arial" w:cs="Arial"/>
        <w:b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F2E22"/>
    <w:multiLevelType w:val="multilevel"/>
    <w:tmpl w:val="9A60D83C"/>
    <w:lvl w:ilvl="0">
      <w:start w:val="1"/>
      <w:numFmt w:val="decimal"/>
      <w:lvlText w:val="%1"/>
      <w:lvlJc w:val="left"/>
      <w:pPr>
        <w:ind w:left="360" w:hanging="360"/>
      </w:pPr>
      <w:rPr>
        <w:rFonts w:eastAsia="Arial MT" w:hint="default"/>
      </w:rPr>
    </w:lvl>
    <w:lvl w:ilvl="1">
      <w:start w:val="4"/>
      <w:numFmt w:val="decimal"/>
      <w:lvlText w:val="%1.%2"/>
      <w:lvlJc w:val="left"/>
      <w:pPr>
        <w:ind w:left="-83" w:hanging="360"/>
      </w:pPr>
      <w:rPr>
        <w:rFonts w:eastAsia="Arial MT" w:hint="default"/>
        <w:b/>
        <w:bCs/>
      </w:rPr>
    </w:lvl>
    <w:lvl w:ilvl="2">
      <w:start w:val="1"/>
      <w:numFmt w:val="decimal"/>
      <w:lvlText w:val="%1.%2.%3"/>
      <w:lvlJc w:val="left"/>
      <w:pPr>
        <w:ind w:left="-166" w:hanging="720"/>
      </w:pPr>
      <w:rPr>
        <w:rFonts w:eastAsia="Arial MT" w:hint="default"/>
      </w:rPr>
    </w:lvl>
    <w:lvl w:ilvl="3">
      <w:start w:val="1"/>
      <w:numFmt w:val="decimal"/>
      <w:lvlText w:val="%1.%2.%3.%4"/>
      <w:lvlJc w:val="left"/>
      <w:pPr>
        <w:ind w:left="-609" w:hanging="720"/>
      </w:pPr>
      <w:rPr>
        <w:rFonts w:eastAsia="Arial MT" w:hint="default"/>
      </w:rPr>
    </w:lvl>
    <w:lvl w:ilvl="4">
      <w:start w:val="1"/>
      <w:numFmt w:val="decimal"/>
      <w:lvlText w:val="%1.%2.%3.%4.%5"/>
      <w:lvlJc w:val="left"/>
      <w:pPr>
        <w:ind w:left="-692" w:hanging="1080"/>
      </w:pPr>
      <w:rPr>
        <w:rFonts w:eastAsia="Arial MT" w:hint="default"/>
      </w:rPr>
    </w:lvl>
    <w:lvl w:ilvl="5">
      <w:start w:val="1"/>
      <w:numFmt w:val="decimal"/>
      <w:lvlText w:val="%1.%2.%3.%4.%5.%6"/>
      <w:lvlJc w:val="left"/>
      <w:pPr>
        <w:ind w:left="-1135" w:hanging="1080"/>
      </w:pPr>
      <w:rPr>
        <w:rFonts w:eastAsia="Arial MT" w:hint="default"/>
      </w:rPr>
    </w:lvl>
    <w:lvl w:ilvl="6">
      <w:start w:val="1"/>
      <w:numFmt w:val="decimal"/>
      <w:lvlText w:val="%1.%2.%3.%4.%5.%6.%7"/>
      <w:lvlJc w:val="left"/>
      <w:pPr>
        <w:ind w:left="-1218" w:hanging="1440"/>
      </w:pPr>
      <w:rPr>
        <w:rFonts w:eastAsia="Arial MT" w:hint="default"/>
      </w:rPr>
    </w:lvl>
    <w:lvl w:ilvl="7">
      <w:start w:val="1"/>
      <w:numFmt w:val="decimal"/>
      <w:lvlText w:val="%1.%2.%3.%4.%5.%6.%7.%8"/>
      <w:lvlJc w:val="left"/>
      <w:pPr>
        <w:ind w:left="-1661" w:hanging="1440"/>
      </w:pPr>
      <w:rPr>
        <w:rFonts w:eastAsia="Arial MT" w:hint="default"/>
      </w:rPr>
    </w:lvl>
    <w:lvl w:ilvl="8">
      <w:start w:val="1"/>
      <w:numFmt w:val="decimal"/>
      <w:lvlText w:val="%1.%2.%3.%4.%5.%6.%7.%8.%9"/>
      <w:lvlJc w:val="left"/>
      <w:pPr>
        <w:ind w:left="-1744" w:hanging="1800"/>
      </w:pPr>
      <w:rPr>
        <w:rFonts w:eastAsia="Arial MT" w:hint="default"/>
      </w:rPr>
    </w:lvl>
  </w:abstractNum>
  <w:abstractNum w:abstractNumId="16" w15:restartNumberingAfterBreak="0">
    <w:nsid w:val="41330C9D"/>
    <w:multiLevelType w:val="hybridMultilevel"/>
    <w:tmpl w:val="BBAA1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7557C"/>
    <w:multiLevelType w:val="multilevel"/>
    <w:tmpl w:val="3DF202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5B440BA"/>
    <w:multiLevelType w:val="multilevel"/>
    <w:tmpl w:val="92D223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9DB1A4B"/>
    <w:multiLevelType w:val="multilevel"/>
    <w:tmpl w:val="92D223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A62508"/>
    <w:multiLevelType w:val="multilevel"/>
    <w:tmpl w:val="99F85D12"/>
    <w:lvl w:ilvl="0">
      <w:start w:val="5"/>
      <w:numFmt w:val="decimal"/>
      <w:lvlText w:val="%1"/>
      <w:lvlJc w:val="left"/>
      <w:pPr>
        <w:ind w:left="1566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6" w:hanging="994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93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11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46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82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53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89" w:hanging="284"/>
      </w:pPr>
      <w:rPr>
        <w:rFonts w:hint="default"/>
        <w:lang w:val="pt-PT" w:eastAsia="en-US" w:bidi="ar-SA"/>
      </w:rPr>
    </w:lvl>
  </w:abstractNum>
  <w:abstractNum w:abstractNumId="21" w15:restartNumberingAfterBreak="0">
    <w:nsid w:val="50EF16A9"/>
    <w:multiLevelType w:val="hybridMultilevel"/>
    <w:tmpl w:val="1F5682F2"/>
    <w:lvl w:ilvl="0" w:tplc="0FAA5EF2">
      <w:start w:val="1"/>
      <w:numFmt w:val="lowerLetter"/>
      <w:lvlText w:val="%1)"/>
      <w:lvlJc w:val="left"/>
      <w:pPr>
        <w:ind w:left="1487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F52C2A8C">
      <w:numFmt w:val="bullet"/>
      <w:lvlText w:val="•"/>
      <w:lvlJc w:val="left"/>
      <w:pPr>
        <w:ind w:left="2230" w:hanging="236"/>
      </w:pPr>
      <w:rPr>
        <w:rFonts w:hint="default"/>
        <w:lang w:val="pt-PT" w:eastAsia="en-US" w:bidi="ar-SA"/>
      </w:rPr>
    </w:lvl>
    <w:lvl w:ilvl="2" w:tplc="95F8F232">
      <w:numFmt w:val="bullet"/>
      <w:lvlText w:val="•"/>
      <w:lvlJc w:val="left"/>
      <w:pPr>
        <w:ind w:left="2980" w:hanging="236"/>
      </w:pPr>
      <w:rPr>
        <w:rFonts w:hint="default"/>
        <w:lang w:val="pt-PT" w:eastAsia="en-US" w:bidi="ar-SA"/>
      </w:rPr>
    </w:lvl>
    <w:lvl w:ilvl="3" w:tplc="2EF0F1A4">
      <w:numFmt w:val="bullet"/>
      <w:lvlText w:val="•"/>
      <w:lvlJc w:val="left"/>
      <w:pPr>
        <w:ind w:left="3730" w:hanging="236"/>
      </w:pPr>
      <w:rPr>
        <w:rFonts w:hint="default"/>
        <w:lang w:val="pt-PT" w:eastAsia="en-US" w:bidi="ar-SA"/>
      </w:rPr>
    </w:lvl>
    <w:lvl w:ilvl="4" w:tplc="A7EA5C20">
      <w:numFmt w:val="bullet"/>
      <w:lvlText w:val="•"/>
      <w:lvlJc w:val="left"/>
      <w:pPr>
        <w:ind w:left="4480" w:hanging="236"/>
      </w:pPr>
      <w:rPr>
        <w:rFonts w:hint="default"/>
        <w:lang w:val="pt-PT" w:eastAsia="en-US" w:bidi="ar-SA"/>
      </w:rPr>
    </w:lvl>
    <w:lvl w:ilvl="5" w:tplc="CA0E39B2">
      <w:numFmt w:val="bullet"/>
      <w:lvlText w:val="•"/>
      <w:lvlJc w:val="left"/>
      <w:pPr>
        <w:ind w:left="5230" w:hanging="236"/>
      </w:pPr>
      <w:rPr>
        <w:rFonts w:hint="default"/>
        <w:lang w:val="pt-PT" w:eastAsia="en-US" w:bidi="ar-SA"/>
      </w:rPr>
    </w:lvl>
    <w:lvl w:ilvl="6" w:tplc="B2F2921E">
      <w:numFmt w:val="bullet"/>
      <w:lvlText w:val="•"/>
      <w:lvlJc w:val="left"/>
      <w:pPr>
        <w:ind w:left="5980" w:hanging="236"/>
      </w:pPr>
      <w:rPr>
        <w:rFonts w:hint="default"/>
        <w:lang w:val="pt-PT" w:eastAsia="en-US" w:bidi="ar-SA"/>
      </w:rPr>
    </w:lvl>
    <w:lvl w:ilvl="7" w:tplc="FA52B7A4">
      <w:numFmt w:val="bullet"/>
      <w:lvlText w:val="•"/>
      <w:lvlJc w:val="left"/>
      <w:pPr>
        <w:ind w:left="6730" w:hanging="236"/>
      </w:pPr>
      <w:rPr>
        <w:rFonts w:hint="default"/>
        <w:lang w:val="pt-PT" w:eastAsia="en-US" w:bidi="ar-SA"/>
      </w:rPr>
    </w:lvl>
    <w:lvl w:ilvl="8" w:tplc="8ED2843C">
      <w:numFmt w:val="bullet"/>
      <w:lvlText w:val="•"/>
      <w:lvlJc w:val="left"/>
      <w:pPr>
        <w:ind w:left="7480" w:hanging="236"/>
      </w:pPr>
      <w:rPr>
        <w:rFonts w:hint="default"/>
        <w:lang w:val="pt-PT" w:eastAsia="en-US" w:bidi="ar-SA"/>
      </w:rPr>
    </w:lvl>
  </w:abstractNum>
  <w:abstractNum w:abstractNumId="22" w15:restartNumberingAfterBreak="0">
    <w:nsid w:val="51417B82"/>
    <w:multiLevelType w:val="multilevel"/>
    <w:tmpl w:val="102E19CC"/>
    <w:lvl w:ilvl="0">
      <w:start w:val="1"/>
      <w:numFmt w:val="decimal"/>
      <w:lvlText w:val="%1"/>
      <w:lvlJc w:val="left"/>
      <w:pPr>
        <w:ind w:left="536" w:hanging="418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7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5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1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51DD5FD0"/>
    <w:multiLevelType w:val="multilevel"/>
    <w:tmpl w:val="3AF2CD5A"/>
    <w:lvl w:ilvl="0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16" w:hanging="989"/>
      </w:pPr>
      <w:rPr>
        <w:rFonts w:ascii="Arial Narrow" w:hAnsi="Arial Narrow" w:hint="default"/>
        <w:spacing w:val="0"/>
        <w:w w:val="9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507"/>
      </w:pPr>
      <w:rPr>
        <w:rFonts w:hint="default"/>
        <w:spacing w:val="-3"/>
        <w:w w:val="9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716"/>
      </w:pPr>
      <w:rPr>
        <w:rFonts w:hint="default"/>
        <w:spacing w:val="-1"/>
        <w:w w:val="99"/>
        <w:lang w:val="pt-PT" w:eastAsia="en-US" w:bidi="ar-SA"/>
      </w:rPr>
    </w:lvl>
    <w:lvl w:ilvl="4">
      <w:numFmt w:val="bullet"/>
      <w:lvlText w:val="•"/>
      <w:lvlJc w:val="left"/>
      <w:pPr>
        <w:ind w:left="1340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60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4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420" w:hanging="716"/>
      </w:pPr>
      <w:rPr>
        <w:rFonts w:hint="default"/>
        <w:lang w:val="pt-PT" w:eastAsia="en-US" w:bidi="ar-SA"/>
      </w:rPr>
    </w:lvl>
  </w:abstractNum>
  <w:abstractNum w:abstractNumId="24" w15:restartNumberingAfterBreak="0">
    <w:nsid w:val="5507242A"/>
    <w:multiLevelType w:val="multilevel"/>
    <w:tmpl w:val="464C3D72"/>
    <w:lvl w:ilvl="0">
      <w:start w:val="6"/>
      <w:numFmt w:val="decimal"/>
      <w:lvlText w:val="%1"/>
      <w:lvlJc w:val="left"/>
      <w:pPr>
        <w:ind w:left="2670" w:hanging="5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70" w:hanging="572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416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84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52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0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88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6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24" w:hanging="572"/>
      </w:pPr>
      <w:rPr>
        <w:rFonts w:hint="default"/>
        <w:lang w:val="pt-PT" w:eastAsia="en-US" w:bidi="ar-SA"/>
      </w:rPr>
    </w:lvl>
  </w:abstractNum>
  <w:abstractNum w:abstractNumId="25" w15:restartNumberingAfterBreak="0">
    <w:nsid w:val="55BB2F06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A7D3CE2"/>
    <w:multiLevelType w:val="multilevel"/>
    <w:tmpl w:val="96FE1A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B8A06F0"/>
    <w:multiLevelType w:val="hybridMultilevel"/>
    <w:tmpl w:val="BA8E72C4"/>
    <w:lvl w:ilvl="0" w:tplc="0BC83F8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D7EC6"/>
    <w:multiLevelType w:val="multilevel"/>
    <w:tmpl w:val="491E5F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CFD1CE3"/>
    <w:multiLevelType w:val="multilevel"/>
    <w:tmpl w:val="87BA62AA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0" w15:restartNumberingAfterBreak="0">
    <w:nsid w:val="5F6E406E"/>
    <w:multiLevelType w:val="hybridMultilevel"/>
    <w:tmpl w:val="2DA816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233C3"/>
    <w:multiLevelType w:val="multilevel"/>
    <w:tmpl w:val="E9A02C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8862CB"/>
    <w:multiLevelType w:val="multilevel"/>
    <w:tmpl w:val="204E9B6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58142EE"/>
    <w:multiLevelType w:val="multilevel"/>
    <w:tmpl w:val="A106EAB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1873C5"/>
    <w:multiLevelType w:val="multilevel"/>
    <w:tmpl w:val="3204109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6E94528"/>
    <w:multiLevelType w:val="hybridMultilevel"/>
    <w:tmpl w:val="94BC69EA"/>
    <w:lvl w:ilvl="0" w:tplc="95EE312A">
      <w:start w:val="1"/>
      <w:numFmt w:val="lowerLetter"/>
      <w:lvlText w:val="%1)"/>
      <w:lvlJc w:val="left"/>
      <w:pPr>
        <w:ind w:left="1848" w:hanging="6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947AA5D8">
      <w:numFmt w:val="bullet"/>
      <w:lvlText w:val="•"/>
      <w:lvlJc w:val="left"/>
      <w:pPr>
        <w:ind w:left="2554" w:hanging="649"/>
      </w:pPr>
      <w:rPr>
        <w:rFonts w:hint="default"/>
        <w:lang w:val="pt-PT" w:eastAsia="en-US" w:bidi="ar-SA"/>
      </w:rPr>
    </w:lvl>
    <w:lvl w:ilvl="2" w:tplc="CDEECA3A">
      <w:numFmt w:val="bullet"/>
      <w:lvlText w:val="•"/>
      <w:lvlJc w:val="left"/>
      <w:pPr>
        <w:ind w:left="3268" w:hanging="649"/>
      </w:pPr>
      <w:rPr>
        <w:rFonts w:hint="default"/>
        <w:lang w:val="pt-PT" w:eastAsia="en-US" w:bidi="ar-SA"/>
      </w:rPr>
    </w:lvl>
    <w:lvl w:ilvl="3" w:tplc="988CDBEE">
      <w:numFmt w:val="bullet"/>
      <w:lvlText w:val="•"/>
      <w:lvlJc w:val="left"/>
      <w:pPr>
        <w:ind w:left="3982" w:hanging="649"/>
      </w:pPr>
      <w:rPr>
        <w:rFonts w:hint="default"/>
        <w:lang w:val="pt-PT" w:eastAsia="en-US" w:bidi="ar-SA"/>
      </w:rPr>
    </w:lvl>
    <w:lvl w:ilvl="4" w:tplc="F8CEB55C">
      <w:numFmt w:val="bullet"/>
      <w:lvlText w:val="•"/>
      <w:lvlJc w:val="left"/>
      <w:pPr>
        <w:ind w:left="4696" w:hanging="649"/>
      </w:pPr>
      <w:rPr>
        <w:rFonts w:hint="default"/>
        <w:lang w:val="pt-PT" w:eastAsia="en-US" w:bidi="ar-SA"/>
      </w:rPr>
    </w:lvl>
    <w:lvl w:ilvl="5" w:tplc="3C04E8A4">
      <w:numFmt w:val="bullet"/>
      <w:lvlText w:val="•"/>
      <w:lvlJc w:val="left"/>
      <w:pPr>
        <w:ind w:left="5410" w:hanging="649"/>
      </w:pPr>
      <w:rPr>
        <w:rFonts w:hint="default"/>
        <w:lang w:val="pt-PT" w:eastAsia="en-US" w:bidi="ar-SA"/>
      </w:rPr>
    </w:lvl>
    <w:lvl w:ilvl="6" w:tplc="63D2F1A8">
      <w:numFmt w:val="bullet"/>
      <w:lvlText w:val="•"/>
      <w:lvlJc w:val="left"/>
      <w:pPr>
        <w:ind w:left="6124" w:hanging="649"/>
      </w:pPr>
      <w:rPr>
        <w:rFonts w:hint="default"/>
        <w:lang w:val="pt-PT" w:eastAsia="en-US" w:bidi="ar-SA"/>
      </w:rPr>
    </w:lvl>
    <w:lvl w:ilvl="7" w:tplc="65B67DE2">
      <w:numFmt w:val="bullet"/>
      <w:lvlText w:val="•"/>
      <w:lvlJc w:val="left"/>
      <w:pPr>
        <w:ind w:left="6838" w:hanging="649"/>
      </w:pPr>
      <w:rPr>
        <w:rFonts w:hint="default"/>
        <w:lang w:val="pt-PT" w:eastAsia="en-US" w:bidi="ar-SA"/>
      </w:rPr>
    </w:lvl>
    <w:lvl w:ilvl="8" w:tplc="EBF48350">
      <w:numFmt w:val="bullet"/>
      <w:lvlText w:val="•"/>
      <w:lvlJc w:val="left"/>
      <w:pPr>
        <w:ind w:left="7552" w:hanging="649"/>
      </w:pPr>
      <w:rPr>
        <w:rFonts w:hint="default"/>
        <w:lang w:val="pt-PT" w:eastAsia="en-US" w:bidi="ar-SA"/>
      </w:rPr>
    </w:lvl>
  </w:abstractNum>
  <w:abstractNum w:abstractNumId="36" w15:restartNumberingAfterBreak="0">
    <w:nsid w:val="687E679F"/>
    <w:multiLevelType w:val="multilevel"/>
    <w:tmpl w:val="0EECF7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72EC176E"/>
    <w:multiLevelType w:val="multilevel"/>
    <w:tmpl w:val="05B8E5F6"/>
    <w:lvl w:ilvl="0">
      <w:start w:val="4"/>
      <w:numFmt w:val="decimal"/>
      <w:lvlText w:val="%1"/>
      <w:lvlJc w:val="left"/>
      <w:pPr>
        <w:ind w:left="2366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66" w:hanging="504"/>
      </w:pPr>
      <w:rPr>
        <w:rFonts w:ascii="Calibri" w:eastAsia="Calibri" w:hAnsi="Calibri" w:cs="Calibri" w:hint="default"/>
        <w:b w:val="0"/>
        <w:bCs w:val="0"/>
        <w:i w:val="0"/>
        <w:iCs w:val="0"/>
        <w:color w:val="365F9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160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60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6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0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6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0" w:hanging="504"/>
      </w:pPr>
      <w:rPr>
        <w:rFonts w:hint="default"/>
        <w:lang w:val="pt-PT" w:eastAsia="en-US" w:bidi="ar-SA"/>
      </w:rPr>
    </w:lvl>
  </w:abstractNum>
  <w:abstractNum w:abstractNumId="38" w15:restartNumberingAfterBreak="0">
    <w:nsid w:val="752A0D9D"/>
    <w:multiLevelType w:val="multilevel"/>
    <w:tmpl w:val="ADE6E2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79308592">
    <w:abstractNumId w:val="8"/>
  </w:num>
  <w:num w:numId="2" w16cid:durableId="664363736">
    <w:abstractNumId w:val="24"/>
  </w:num>
  <w:num w:numId="3" w16cid:durableId="1890140804">
    <w:abstractNumId w:val="20"/>
  </w:num>
  <w:num w:numId="4" w16cid:durableId="1814326153">
    <w:abstractNumId w:val="37"/>
  </w:num>
  <w:num w:numId="5" w16cid:durableId="534661919">
    <w:abstractNumId w:val="4"/>
  </w:num>
  <w:num w:numId="6" w16cid:durableId="1559050470">
    <w:abstractNumId w:val="9"/>
  </w:num>
  <w:num w:numId="7" w16cid:durableId="539438430">
    <w:abstractNumId w:val="2"/>
  </w:num>
  <w:num w:numId="8" w16cid:durableId="757747394">
    <w:abstractNumId w:val="22"/>
  </w:num>
  <w:num w:numId="9" w16cid:durableId="1858083025">
    <w:abstractNumId w:val="12"/>
  </w:num>
  <w:num w:numId="10" w16cid:durableId="1661739082">
    <w:abstractNumId w:val="21"/>
  </w:num>
  <w:num w:numId="11" w16cid:durableId="1343318478">
    <w:abstractNumId w:val="6"/>
  </w:num>
  <w:num w:numId="12" w16cid:durableId="142082649">
    <w:abstractNumId w:val="35"/>
  </w:num>
  <w:num w:numId="13" w16cid:durableId="736049668">
    <w:abstractNumId w:val="1"/>
  </w:num>
  <w:num w:numId="14" w16cid:durableId="1125387337">
    <w:abstractNumId w:val="5"/>
  </w:num>
  <w:num w:numId="15" w16cid:durableId="139151581">
    <w:abstractNumId w:val="7"/>
  </w:num>
  <w:num w:numId="16" w16cid:durableId="294677290">
    <w:abstractNumId w:val="23"/>
  </w:num>
  <w:num w:numId="17" w16cid:durableId="290481495">
    <w:abstractNumId w:val="27"/>
  </w:num>
  <w:num w:numId="18" w16cid:durableId="1717270725">
    <w:abstractNumId w:val="31"/>
  </w:num>
  <w:num w:numId="19" w16cid:durableId="730923570">
    <w:abstractNumId w:val="34"/>
  </w:num>
  <w:num w:numId="20" w16cid:durableId="980235421">
    <w:abstractNumId w:val="13"/>
  </w:num>
  <w:num w:numId="21" w16cid:durableId="1803578478">
    <w:abstractNumId w:val="28"/>
  </w:num>
  <w:num w:numId="22" w16cid:durableId="1175799110">
    <w:abstractNumId w:val="26"/>
  </w:num>
  <w:num w:numId="23" w16cid:durableId="1879120883">
    <w:abstractNumId w:val="25"/>
  </w:num>
  <w:num w:numId="24" w16cid:durableId="1954630333">
    <w:abstractNumId w:val="14"/>
  </w:num>
  <w:num w:numId="25" w16cid:durableId="35156905">
    <w:abstractNumId w:val="33"/>
  </w:num>
  <w:num w:numId="26" w16cid:durableId="699279670">
    <w:abstractNumId w:val="18"/>
  </w:num>
  <w:num w:numId="27" w16cid:durableId="1072964169">
    <w:abstractNumId w:val="19"/>
  </w:num>
  <w:num w:numId="28" w16cid:durableId="570895344">
    <w:abstractNumId w:val="0"/>
  </w:num>
  <w:num w:numId="29" w16cid:durableId="222447407">
    <w:abstractNumId w:val="2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97215494">
    <w:abstractNumId w:val="3"/>
  </w:num>
  <w:num w:numId="31" w16cid:durableId="1925064915">
    <w:abstractNumId w:val="17"/>
  </w:num>
  <w:num w:numId="32" w16cid:durableId="154997744">
    <w:abstractNumId w:val="30"/>
  </w:num>
  <w:num w:numId="33" w16cid:durableId="2130779002">
    <w:abstractNumId w:val="16"/>
  </w:num>
  <w:num w:numId="34" w16cid:durableId="795180479">
    <w:abstractNumId w:val="11"/>
  </w:num>
  <w:num w:numId="35" w16cid:durableId="1727026126">
    <w:abstractNumId w:val="15"/>
  </w:num>
  <w:num w:numId="36" w16cid:durableId="2066298219">
    <w:abstractNumId w:val="32"/>
  </w:num>
  <w:num w:numId="37" w16cid:durableId="249315461">
    <w:abstractNumId w:val="10"/>
  </w:num>
  <w:num w:numId="38" w16cid:durableId="420025671">
    <w:abstractNumId w:val="36"/>
  </w:num>
  <w:num w:numId="39" w16cid:durableId="590895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4A"/>
    <w:rsid w:val="000341DE"/>
    <w:rsid w:val="00042175"/>
    <w:rsid w:val="0006305E"/>
    <w:rsid w:val="000848B8"/>
    <w:rsid w:val="000911B0"/>
    <w:rsid w:val="0009705E"/>
    <w:rsid w:val="000A6D2F"/>
    <w:rsid w:val="00101851"/>
    <w:rsid w:val="001052C2"/>
    <w:rsid w:val="001111EC"/>
    <w:rsid w:val="001128EA"/>
    <w:rsid w:val="00126FD8"/>
    <w:rsid w:val="00130EE6"/>
    <w:rsid w:val="0014753E"/>
    <w:rsid w:val="00187AFB"/>
    <w:rsid w:val="001E0D69"/>
    <w:rsid w:val="001E0EA7"/>
    <w:rsid w:val="00240240"/>
    <w:rsid w:val="002A6294"/>
    <w:rsid w:val="002C0E10"/>
    <w:rsid w:val="002C522A"/>
    <w:rsid w:val="00356CAB"/>
    <w:rsid w:val="00376105"/>
    <w:rsid w:val="00380542"/>
    <w:rsid w:val="00390B5B"/>
    <w:rsid w:val="003A4678"/>
    <w:rsid w:val="003A7387"/>
    <w:rsid w:val="003E230F"/>
    <w:rsid w:val="003F0ABB"/>
    <w:rsid w:val="00413461"/>
    <w:rsid w:val="004139D8"/>
    <w:rsid w:val="0042061D"/>
    <w:rsid w:val="00433128"/>
    <w:rsid w:val="00447D72"/>
    <w:rsid w:val="004524E0"/>
    <w:rsid w:val="00466987"/>
    <w:rsid w:val="004701BA"/>
    <w:rsid w:val="0047345B"/>
    <w:rsid w:val="00494F22"/>
    <w:rsid w:val="004A3537"/>
    <w:rsid w:val="004A38EA"/>
    <w:rsid w:val="004D411F"/>
    <w:rsid w:val="004E0E4C"/>
    <w:rsid w:val="004E54D4"/>
    <w:rsid w:val="004E6B0C"/>
    <w:rsid w:val="00541368"/>
    <w:rsid w:val="0056100B"/>
    <w:rsid w:val="005626E7"/>
    <w:rsid w:val="00590413"/>
    <w:rsid w:val="005B1A3F"/>
    <w:rsid w:val="005B3FA3"/>
    <w:rsid w:val="005C7E5B"/>
    <w:rsid w:val="0060055D"/>
    <w:rsid w:val="00616C7C"/>
    <w:rsid w:val="00633ADA"/>
    <w:rsid w:val="006353E8"/>
    <w:rsid w:val="006417A8"/>
    <w:rsid w:val="00660042"/>
    <w:rsid w:val="00662BB5"/>
    <w:rsid w:val="00685E45"/>
    <w:rsid w:val="006C2C1E"/>
    <w:rsid w:val="006D1ABC"/>
    <w:rsid w:val="00704712"/>
    <w:rsid w:val="007223D0"/>
    <w:rsid w:val="00733E6B"/>
    <w:rsid w:val="00741283"/>
    <w:rsid w:val="00765CE2"/>
    <w:rsid w:val="00786325"/>
    <w:rsid w:val="0078684A"/>
    <w:rsid w:val="007B09CB"/>
    <w:rsid w:val="007B4A2C"/>
    <w:rsid w:val="007C5591"/>
    <w:rsid w:val="007E1176"/>
    <w:rsid w:val="008324EB"/>
    <w:rsid w:val="00833207"/>
    <w:rsid w:val="00865012"/>
    <w:rsid w:val="008B5E33"/>
    <w:rsid w:val="008D0437"/>
    <w:rsid w:val="0092080D"/>
    <w:rsid w:val="00940900"/>
    <w:rsid w:val="00945638"/>
    <w:rsid w:val="009461B1"/>
    <w:rsid w:val="00947CBC"/>
    <w:rsid w:val="0095163B"/>
    <w:rsid w:val="009B7507"/>
    <w:rsid w:val="009C1800"/>
    <w:rsid w:val="009F54AB"/>
    <w:rsid w:val="00A83A79"/>
    <w:rsid w:val="00AB1B18"/>
    <w:rsid w:val="00AE761D"/>
    <w:rsid w:val="00B15030"/>
    <w:rsid w:val="00B2512B"/>
    <w:rsid w:val="00B374B6"/>
    <w:rsid w:val="00B472FF"/>
    <w:rsid w:val="00B5531A"/>
    <w:rsid w:val="00B57C12"/>
    <w:rsid w:val="00B74F15"/>
    <w:rsid w:val="00BB3F0B"/>
    <w:rsid w:val="00BC1F69"/>
    <w:rsid w:val="00BC2F1F"/>
    <w:rsid w:val="00BD25AA"/>
    <w:rsid w:val="00BE4788"/>
    <w:rsid w:val="00BE4F80"/>
    <w:rsid w:val="00C30FAD"/>
    <w:rsid w:val="00C46117"/>
    <w:rsid w:val="00C57118"/>
    <w:rsid w:val="00C60BCB"/>
    <w:rsid w:val="00C6174E"/>
    <w:rsid w:val="00C97D7B"/>
    <w:rsid w:val="00CB03A6"/>
    <w:rsid w:val="00CB06CB"/>
    <w:rsid w:val="00CF679C"/>
    <w:rsid w:val="00D07516"/>
    <w:rsid w:val="00D4500F"/>
    <w:rsid w:val="00D518AE"/>
    <w:rsid w:val="00D57185"/>
    <w:rsid w:val="00D724F3"/>
    <w:rsid w:val="00D80D00"/>
    <w:rsid w:val="00DC7D83"/>
    <w:rsid w:val="00E32F33"/>
    <w:rsid w:val="00E64EB8"/>
    <w:rsid w:val="00E76656"/>
    <w:rsid w:val="00EA7C7A"/>
    <w:rsid w:val="00EB49C2"/>
    <w:rsid w:val="00EC49EA"/>
    <w:rsid w:val="00EC6281"/>
    <w:rsid w:val="00F12110"/>
    <w:rsid w:val="00F30416"/>
    <w:rsid w:val="00F42BC0"/>
    <w:rsid w:val="00F903D4"/>
    <w:rsid w:val="00FA3304"/>
    <w:rsid w:val="00FA526C"/>
    <w:rsid w:val="00FB6EA3"/>
    <w:rsid w:val="00FD2933"/>
    <w:rsid w:val="00FD3369"/>
    <w:rsid w:val="00FF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9E66"/>
  <w15:docId w15:val="{7FE70EBD-E500-47F6-BD50-0830BA68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364" w:hanging="502"/>
      <w:outlineLvl w:val="0"/>
    </w:pPr>
    <w:rPr>
      <w:rFonts w:ascii="Cambria" w:eastAsia="Cambria" w:hAnsi="Cambria" w:cs="Cambria"/>
      <w:sz w:val="26"/>
      <w:szCs w:val="26"/>
    </w:rPr>
  </w:style>
  <w:style w:type="paragraph" w:styleId="Ttulo2">
    <w:name w:val="heading 2"/>
    <w:basedOn w:val="Normal"/>
    <w:link w:val="Ttulo2Char"/>
    <w:uiPriority w:val="9"/>
    <w:unhideWhenUsed/>
    <w:qFormat/>
    <w:pPr>
      <w:spacing w:before="98"/>
      <w:ind w:left="1650" w:hanging="1416"/>
      <w:outlineLvl w:val="1"/>
    </w:pPr>
    <w:rPr>
      <w:sz w:val="24"/>
      <w:szCs w:val="24"/>
    </w:rPr>
  </w:style>
  <w:style w:type="paragraph" w:styleId="Ttulo3">
    <w:name w:val="heading 3"/>
    <w:basedOn w:val="Normal"/>
    <w:link w:val="Ttulo3Char"/>
    <w:uiPriority w:val="9"/>
    <w:unhideWhenUsed/>
    <w:qFormat/>
    <w:pPr>
      <w:ind w:left="481" w:hanging="359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link w:val="Ttulo4Char"/>
    <w:uiPriority w:val="9"/>
    <w:unhideWhenUsed/>
    <w:qFormat/>
    <w:pPr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0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346" w:hanging="504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7345B"/>
    <w:rPr>
      <w:b/>
      <w:bCs/>
    </w:rPr>
  </w:style>
  <w:style w:type="paragraph" w:customStyle="1" w:styleId="textojustificado">
    <w:name w:val="texto_justificado"/>
    <w:basedOn w:val="Normal"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47345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rsid w:val="00C57118"/>
    <w:rPr>
      <w:color w:val="000080"/>
      <w:u w:val="single"/>
    </w:rPr>
  </w:style>
  <w:style w:type="paragraph" w:customStyle="1" w:styleId="PADRO">
    <w:name w:val="PADRÃO"/>
    <w:rsid w:val="009C1800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7C7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7C7A"/>
    <w:rPr>
      <w:rFonts w:ascii="Segoe UI" w:eastAsia="Arial MT" w:hAnsi="Segoe UI" w:cs="Segoe UI"/>
      <w:sz w:val="18"/>
      <w:szCs w:val="18"/>
      <w:lang w:val="pt-PT"/>
    </w:rPr>
  </w:style>
  <w:style w:type="paragraph" w:customStyle="1" w:styleId="Textopr-formatado">
    <w:name w:val="Texto pré-formatado"/>
    <w:basedOn w:val="Normal"/>
    <w:rsid w:val="00F30416"/>
    <w:pPr>
      <w:suppressAutoHyphens/>
      <w:autoSpaceDE/>
      <w:autoSpaceDN/>
    </w:pPr>
    <w:rPr>
      <w:rFonts w:ascii="Courier New" w:eastAsia="Courier New" w:hAnsi="Courier New" w:cs="Courier New"/>
      <w:color w:val="000000"/>
      <w:sz w:val="20"/>
      <w:szCs w:val="20"/>
      <w:lang w:val="pt-BR" w:eastAsia="ja-JP"/>
    </w:rPr>
  </w:style>
  <w:style w:type="character" w:customStyle="1" w:styleId="a-size-large">
    <w:name w:val="a-size-large"/>
    <w:basedOn w:val="Fontepargpadro"/>
    <w:rsid w:val="00F30416"/>
  </w:style>
  <w:style w:type="character" w:customStyle="1" w:styleId="Ttulo1Char">
    <w:name w:val="Título 1 Char"/>
    <w:link w:val="Ttulo1"/>
    <w:uiPriority w:val="9"/>
    <w:rsid w:val="00590413"/>
    <w:rPr>
      <w:rFonts w:ascii="Cambria" w:eastAsia="Cambria" w:hAnsi="Cambria" w:cs="Cambria"/>
      <w:sz w:val="26"/>
      <w:szCs w:val="26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5030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5030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B15030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5030"/>
    <w:rPr>
      <w:rFonts w:ascii="Arial MT" w:eastAsia="Arial MT" w:hAnsi="Arial MT" w:cs="Arial MT"/>
      <w:sz w:val="20"/>
      <w:szCs w:val="20"/>
      <w:lang w:val="pt-PT"/>
    </w:rPr>
  </w:style>
  <w:style w:type="paragraph" w:customStyle="1" w:styleId="Default">
    <w:name w:val="Default"/>
    <w:uiPriority w:val="99"/>
    <w:rsid w:val="00B15030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val="pt-BR" w:eastAsia="zh-CN"/>
    </w:rPr>
  </w:style>
  <w:style w:type="paragraph" w:styleId="Cabealho">
    <w:name w:val="header"/>
    <w:basedOn w:val="Normal"/>
    <w:link w:val="CabealhoChar"/>
    <w:uiPriority w:val="99"/>
    <w:unhideWhenUsed/>
    <w:rsid w:val="00B150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50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150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503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34"/>
    <w:rsid w:val="00B15030"/>
    <w:rPr>
      <w:rFonts w:ascii="Arial MT" w:eastAsia="Arial MT" w:hAnsi="Arial MT" w:cs="Arial MT"/>
      <w:lang w:val="pt-PT"/>
    </w:rPr>
  </w:style>
  <w:style w:type="paragraph" w:customStyle="1" w:styleId="Standard">
    <w:name w:val="Standard"/>
    <w:rsid w:val="00B15030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val="pt-BR" w:eastAsia="zh-CN"/>
    </w:rPr>
  </w:style>
  <w:style w:type="paragraph" w:styleId="SemEspaamento">
    <w:name w:val="No Spacing"/>
    <w:link w:val="SemEspaamentoChar"/>
    <w:uiPriority w:val="1"/>
    <w:qFormat/>
    <w:rsid w:val="00B15030"/>
    <w:pPr>
      <w:widowControl/>
      <w:suppressAutoHyphens/>
      <w:autoSpaceDE/>
      <w:textAlignment w:val="baseline"/>
    </w:pPr>
    <w:rPr>
      <w:rFonts w:ascii="Calibri" w:eastAsia="Calibri" w:hAnsi="Calibri" w:cs="Calibri"/>
      <w:kern w:val="3"/>
      <w:lang w:val="pt-BR" w:eastAsia="zh-CN"/>
    </w:rPr>
  </w:style>
  <w:style w:type="character" w:customStyle="1" w:styleId="SemEspaamentoChar">
    <w:name w:val="Sem Espaçamento Char"/>
    <w:link w:val="SemEspaamento"/>
    <w:uiPriority w:val="1"/>
    <w:rsid w:val="00B15030"/>
    <w:rPr>
      <w:rFonts w:ascii="Calibri" w:eastAsia="Calibri" w:hAnsi="Calibri" w:cs="Calibri"/>
      <w:kern w:val="3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2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3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rtaldoempreendedo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leonardo.oliveira\Downloads\www.portaldecompraspublicas.com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4698</Words>
  <Characters>25375</Characters>
  <Application>Microsoft Office Word</Application>
  <DocSecurity>0</DocSecurity>
  <Lines>211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30013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Financeiro</cp:lastModifiedBy>
  <cp:revision>10</cp:revision>
  <cp:lastPrinted>2025-03-31T18:23:00Z</cp:lastPrinted>
  <dcterms:created xsi:type="dcterms:W3CDTF">2026-08-04T19:37:00Z</dcterms:created>
  <dcterms:modified xsi:type="dcterms:W3CDTF">2026-08-05T16:51:00Z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Word para Microsoft 365</vt:lpwstr>
  </property>
</Properties>
</file>