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D23D" w14:textId="77777777" w:rsidR="00BC349E" w:rsidRDefault="00000000">
      <w:pPr>
        <w:jc w:val="center"/>
        <w:rPr>
          <w:rFonts w:asciiTheme="minorHAnsi" w:hAnsiTheme="minorHAnsi" w:cstheme="minorHAnsi"/>
          <w:b/>
          <w:sz w:val="22"/>
        </w:rPr>
      </w:pPr>
      <w:r w:rsidRPr="00823DAD">
        <w:rPr>
          <w:rFonts w:asciiTheme="minorHAnsi" w:hAnsiTheme="minorHAnsi" w:cstheme="minorHAnsi"/>
          <w:b/>
          <w:sz w:val="22"/>
        </w:rPr>
        <w:t>ANEXO IV – MINUTA DO CONTRATO ADMINISTRATIVO</w:t>
      </w:r>
    </w:p>
    <w:p w14:paraId="120BF71A" w14:textId="77777777" w:rsidR="00823DAD" w:rsidRPr="00823DAD" w:rsidRDefault="00823DAD">
      <w:pPr>
        <w:jc w:val="center"/>
        <w:rPr>
          <w:rFonts w:asciiTheme="minorHAnsi" w:hAnsiTheme="minorHAnsi" w:cstheme="minorHAnsi"/>
          <w:sz w:val="22"/>
        </w:rPr>
      </w:pPr>
    </w:p>
    <w:p w14:paraId="7F075F86" w14:textId="77777777" w:rsidR="00BC349E" w:rsidRPr="00823DAD" w:rsidRDefault="00000000">
      <w:pPr>
        <w:jc w:val="both"/>
        <w:rPr>
          <w:rFonts w:asciiTheme="minorHAnsi" w:hAnsiTheme="minorHAnsi" w:cstheme="minorHAnsi"/>
          <w:b/>
          <w:bCs/>
          <w:sz w:val="22"/>
        </w:rPr>
      </w:pPr>
      <w:r w:rsidRPr="00823DAD">
        <w:rPr>
          <w:rFonts w:asciiTheme="minorHAnsi" w:hAnsiTheme="minorHAnsi" w:cstheme="minorHAnsi"/>
          <w:b/>
          <w:bCs/>
          <w:sz w:val="22"/>
          <w:highlight w:val="yellow"/>
        </w:rPr>
        <w:t>CONTRATO ADMINISTRATIVO Nº ____/2026</w:t>
      </w:r>
    </w:p>
    <w:p w14:paraId="58E89123" w14:textId="77777777" w:rsidR="00BC349E" w:rsidRPr="00823DAD" w:rsidRDefault="00000000">
      <w:pPr>
        <w:jc w:val="both"/>
        <w:rPr>
          <w:rFonts w:asciiTheme="minorHAnsi" w:hAnsiTheme="minorHAnsi" w:cstheme="minorHAnsi"/>
          <w:b/>
          <w:bCs/>
          <w:sz w:val="22"/>
        </w:rPr>
      </w:pPr>
      <w:r w:rsidRPr="00823DAD">
        <w:rPr>
          <w:rFonts w:asciiTheme="minorHAnsi" w:hAnsiTheme="minorHAnsi" w:cstheme="minorHAnsi"/>
          <w:b/>
          <w:bCs/>
          <w:sz w:val="22"/>
        </w:rPr>
        <w:t>PROCESSO ADMINISTRATIVO Nº 07/2026</w:t>
      </w:r>
    </w:p>
    <w:p w14:paraId="6D14D67C" w14:textId="77777777" w:rsidR="00BC349E" w:rsidRDefault="00000000">
      <w:pPr>
        <w:jc w:val="both"/>
        <w:rPr>
          <w:rFonts w:asciiTheme="minorHAnsi" w:hAnsiTheme="minorHAnsi" w:cstheme="minorHAnsi"/>
          <w:b/>
          <w:bCs/>
          <w:sz w:val="22"/>
        </w:rPr>
      </w:pPr>
      <w:r w:rsidRPr="00823DAD">
        <w:rPr>
          <w:rFonts w:asciiTheme="minorHAnsi" w:hAnsiTheme="minorHAnsi" w:cstheme="minorHAnsi"/>
          <w:b/>
          <w:bCs/>
          <w:sz w:val="22"/>
        </w:rPr>
        <w:t>DISPENSA DE LICITAÇÃO Nº 03/2026</w:t>
      </w:r>
    </w:p>
    <w:p w14:paraId="2F3145CC" w14:textId="77777777" w:rsidR="00823DAD" w:rsidRPr="00823DAD" w:rsidRDefault="00823DAD">
      <w:pPr>
        <w:jc w:val="both"/>
        <w:rPr>
          <w:rFonts w:asciiTheme="minorHAnsi" w:hAnsiTheme="minorHAnsi" w:cstheme="minorHAnsi"/>
          <w:b/>
          <w:bCs/>
          <w:sz w:val="22"/>
        </w:rPr>
      </w:pPr>
    </w:p>
    <w:p w14:paraId="53754D07"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CONTRATANTE: CÂMARA MUNICIPAL DE MUNDO NOVO/MS, pessoa jurídica de direito público interno, inscrita no CNPJ nº 02.790.838/0001-51, com sede na Avenida Adjalmo Saldanha, nº 856, Mundo Novo/MS, representada neste ato por seu Presidente, JEFFERSON HESPANHOL CAVALCANTE.</w:t>
      </w:r>
    </w:p>
    <w:p w14:paraId="5618FAA8"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highlight w:val="yellow"/>
        </w:rPr>
        <w:t>CONTRATADA: [RAZÃO SOCIAL], inscrita no CNPJ nº [PREENCHER], com sede em [ENDEREÇO COMPLETO], representada por [NOME, QUALIFICAÇÃO E DOCUMENTO DO REPRESENTANTE].</w:t>
      </w:r>
    </w:p>
    <w:p w14:paraId="1754D534"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As partes celebram o presente Contrato Administrativo, decorrente do Processo Administrativo nº 07/2026 e da Dispensa de Licitação nº 03/2026, com fundamento no art. 75, inciso II, da Lei Federal nº 14.133/2021, mediante as cláusulas seguintes.</w:t>
      </w:r>
    </w:p>
    <w:p w14:paraId="2C83DB06"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PRIMEIRA – OBJETO E DOCUMENTOS VINCULANTES</w:t>
      </w:r>
    </w:p>
    <w:p w14:paraId="59763252"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1.1. Constitui objeto a aquisição de 11 (onze) licenças completas, permanentes, originais e genuínas do sistema operacional Microsoft Windows 11 Pro, destinadas aos computadores da Câmara Municipal de Mundo Novo/MS que não possuem licença-base válida, com documentação comprobatória, mecanismos oficiais de ativação e suporte à ativação inicial.</w:t>
      </w:r>
    </w:p>
    <w:p w14:paraId="26755606"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1.2. As licenças deverão conferir direito legítimo de uso independentemente de licenciamento anterior. São vedadas licenças de atualização que exijam sistema operacional qualificável previamente licenciado, bem como licenças temporárias, acadêmicas, de avaliação, NFR, MSDN/Visual Studio, chaves indevidamente reutilizadas ou de origem não comprovada.</w:t>
      </w:r>
    </w:p>
    <w:p w14:paraId="7E71DCAC"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1.3. Integram este contrato, independentemente de transcrição, o Aviso de Contratação Direta e seus anexos, o Termo de Referência (Anexo I), a proposta aceita e os demais documentos vinculantes do processo. Eventuais divergências serão resolvidas de acordo com a legislação e com a finalidade da contratação, sem afastar os requisitos mínimos do Termo de Referência.</w:t>
      </w:r>
    </w:p>
    <w:p w14:paraId="712BB109"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SEGUNDA – VIGÊNCIA E DIREITO DE USO</w:t>
      </w:r>
    </w:p>
    <w:p w14:paraId="34339E88" w14:textId="325DBD6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 xml:space="preserve">2.1. A vigência administrativa deste contrato será de 12 (doze) meses, contados de </w:t>
      </w:r>
      <w:r w:rsidR="00823DAD">
        <w:rPr>
          <w:rFonts w:asciiTheme="minorHAnsi" w:hAnsiTheme="minorHAnsi" w:cstheme="minorHAnsi"/>
          <w:sz w:val="22"/>
        </w:rPr>
        <w:t>sua assinatura</w:t>
      </w:r>
      <w:r w:rsidRPr="00823DAD">
        <w:rPr>
          <w:rFonts w:asciiTheme="minorHAnsi" w:hAnsiTheme="minorHAnsi" w:cstheme="minorHAnsi"/>
          <w:sz w:val="22"/>
        </w:rPr>
        <w:t xml:space="preserve"> observada sua eficácia legal, abrangendo fornecimento e recebimento, sem prejuízo das obrigações de garantia que subsistirão durante todo o respectivo prazo, ainda que ultrapassem a vigência administrativa.</w:t>
      </w:r>
    </w:p>
    <w:p w14:paraId="3B558F6A"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2.2. A expiração da vigência administrativa ou da garantia não extingue nem limita o direito de uso permanente das licenças legitimamente adquiridas, nos termos da modalidade de licenciamento fornecida.</w:t>
      </w:r>
    </w:p>
    <w:p w14:paraId="5C6B9E56"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2.3. A aquisição é pontual, sem subscrição mensal, fornecimento continuado de novas licenças ou prorrogação automática.</w:t>
      </w:r>
    </w:p>
    <w:p w14:paraId="27A6385D"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TERCEIRA – PREÇO E DISCRIMINAÇÃO</w:t>
      </w:r>
    </w:p>
    <w:p w14:paraId="2ECD0993"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lastRenderedPageBreak/>
        <w:t xml:space="preserve">3.1. O valor global contratado será de R$ </w:t>
      </w:r>
      <w:r w:rsidRPr="00823DAD">
        <w:rPr>
          <w:rFonts w:asciiTheme="minorHAnsi" w:hAnsiTheme="minorHAnsi" w:cstheme="minorHAnsi"/>
          <w:sz w:val="22"/>
          <w:highlight w:val="yellow"/>
        </w:rPr>
        <w:t>[VALOR GLOBAL DA PROPOSTA VENCEDORA]</w:t>
      </w:r>
      <w:r w:rsidRPr="00823DAD">
        <w:rPr>
          <w:rFonts w:asciiTheme="minorHAnsi" w:hAnsiTheme="minorHAnsi" w:cstheme="minorHAnsi"/>
          <w:sz w:val="22"/>
        </w:rPr>
        <w:t>, conforme discriminação abaixo:</w:t>
      </w:r>
    </w:p>
    <w:tbl>
      <w:tblPr>
        <w:tblStyle w:val="Tabelacomgrade"/>
        <w:tblW w:w="0" w:type="auto"/>
        <w:jc w:val="center"/>
        <w:tblLook w:val="04A0" w:firstRow="1" w:lastRow="0" w:firstColumn="1" w:lastColumn="0" w:noHBand="0" w:noVBand="1"/>
      </w:tblPr>
      <w:tblGrid>
        <w:gridCol w:w="703"/>
        <w:gridCol w:w="3907"/>
        <w:gridCol w:w="1599"/>
        <w:gridCol w:w="1271"/>
        <w:gridCol w:w="1865"/>
      </w:tblGrid>
      <w:tr w:rsidR="00BC349E" w:rsidRPr="00823DAD" w14:paraId="7A8EC92D" w14:textId="77777777" w:rsidTr="00823DAD">
        <w:trPr>
          <w:jc w:val="center"/>
        </w:trPr>
        <w:tc>
          <w:tcPr>
            <w:tcW w:w="704" w:type="dxa"/>
          </w:tcPr>
          <w:p w14:paraId="0AF51250"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Item</w:t>
            </w:r>
          </w:p>
        </w:tc>
        <w:tc>
          <w:tcPr>
            <w:tcW w:w="3925" w:type="dxa"/>
          </w:tcPr>
          <w:p w14:paraId="76CC4C98"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Descrição</w:t>
            </w:r>
          </w:p>
        </w:tc>
        <w:tc>
          <w:tcPr>
            <w:tcW w:w="1603" w:type="dxa"/>
          </w:tcPr>
          <w:p w14:paraId="16A352A4"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Unidade</w:t>
            </w:r>
          </w:p>
        </w:tc>
        <w:tc>
          <w:tcPr>
            <w:tcW w:w="1244" w:type="dxa"/>
          </w:tcPr>
          <w:p w14:paraId="12A614F4"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Quantidade</w:t>
            </w:r>
          </w:p>
        </w:tc>
        <w:tc>
          <w:tcPr>
            <w:tcW w:w="1869" w:type="dxa"/>
          </w:tcPr>
          <w:p w14:paraId="087E9109"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Valor unitário / total</w:t>
            </w:r>
          </w:p>
        </w:tc>
      </w:tr>
      <w:tr w:rsidR="00BC349E" w:rsidRPr="00823DAD" w14:paraId="362BAF72" w14:textId="77777777" w:rsidTr="00823DAD">
        <w:trPr>
          <w:jc w:val="center"/>
        </w:trPr>
        <w:tc>
          <w:tcPr>
            <w:tcW w:w="704" w:type="dxa"/>
          </w:tcPr>
          <w:p w14:paraId="52C8CB6B"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01</w:t>
            </w:r>
          </w:p>
        </w:tc>
        <w:tc>
          <w:tcPr>
            <w:tcW w:w="3925" w:type="dxa"/>
          </w:tcPr>
          <w:p w14:paraId="7C309C50"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Windows 11 Pro – licença completa e permanente para computador sem licença-base válida</w:t>
            </w:r>
          </w:p>
        </w:tc>
        <w:tc>
          <w:tcPr>
            <w:tcW w:w="1603" w:type="dxa"/>
          </w:tcPr>
          <w:p w14:paraId="6FE99E19"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Licença</w:t>
            </w:r>
          </w:p>
        </w:tc>
        <w:tc>
          <w:tcPr>
            <w:tcW w:w="1244" w:type="dxa"/>
          </w:tcPr>
          <w:p w14:paraId="70631ACB" w14:textId="77777777" w:rsidR="00BC349E" w:rsidRPr="00823DAD" w:rsidRDefault="00000000">
            <w:pPr>
              <w:rPr>
                <w:rFonts w:asciiTheme="minorHAnsi" w:hAnsiTheme="minorHAnsi" w:cstheme="minorHAnsi"/>
                <w:sz w:val="22"/>
              </w:rPr>
            </w:pPr>
            <w:r w:rsidRPr="00823DAD">
              <w:rPr>
                <w:rFonts w:asciiTheme="minorHAnsi" w:hAnsiTheme="minorHAnsi" w:cstheme="minorHAnsi"/>
                <w:sz w:val="22"/>
              </w:rPr>
              <w:t>11</w:t>
            </w:r>
          </w:p>
        </w:tc>
        <w:tc>
          <w:tcPr>
            <w:tcW w:w="1869" w:type="dxa"/>
          </w:tcPr>
          <w:p w14:paraId="2507C560" w14:textId="77777777" w:rsidR="00BC349E" w:rsidRPr="00823DAD" w:rsidRDefault="00000000">
            <w:pPr>
              <w:rPr>
                <w:rFonts w:asciiTheme="minorHAnsi" w:hAnsiTheme="minorHAnsi" w:cstheme="minorHAnsi"/>
                <w:sz w:val="22"/>
                <w:highlight w:val="yellow"/>
              </w:rPr>
            </w:pPr>
            <w:r w:rsidRPr="00823DAD">
              <w:rPr>
                <w:rFonts w:asciiTheme="minorHAnsi" w:hAnsiTheme="minorHAnsi" w:cstheme="minorHAnsi"/>
                <w:sz w:val="22"/>
                <w:highlight w:val="yellow"/>
              </w:rPr>
              <w:t>R$ [UNITÁRIO] / R$ [TOTAL]</w:t>
            </w:r>
          </w:p>
        </w:tc>
      </w:tr>
    </w:tbl>
    <w:p w14:paraId="44F66B66"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3.2. Os preços incluem todos os custos diretos e indiretos, tributos, encargos, documentação de licenciamento, entrega, mecanismos oficiais de instalação e ativação, suporte à ativação inicial e demais despesas necessárias ao cumprimento integral do objeto.</w:t>
      </w:r>
    </w:p>
    <w:p w14:paraId="0B25A643"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QUARTA – FORMA DE EXECUÇÃO, ENTREGA E DOCUMENTAÇÃO</w:t>
      </w:r>
    </w:p>
    <w:p w14:paraId="3E680107"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4.1. A CONTRATADA entregará integralmente as licenças e a documentação em até 30 (trinta) dias corridos, contados do recebimento da Autorização de Fornecimento (AF).</w:t>
      </w:r>
    </w:p>
    <w:p w14:paraId="36FC3539"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4.2. A entrega será preferencialmente digital, pelos canais institucionais indicados na AF; quando necessária entrega física, ocorrerá na Avenida Adjalmo Saldanha, nº 856, Mundo Novo/MS, mediante ajuste com a fiscalização.</w:t>
      </w:r>
    </w:p>
    <w:p w14:paraId="049290B8"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4.3. A CONTRATADA apresentará, conforme a modalidade fornecida: nota fiscal, identificação exata do produto/SKU, quantidade, modalidade de licenciamento, comprovação de titularidade e origem legítima, mecanismos oficiais de ativação, links oficiais de instalação e orientações de acesso a sistemas do fabricante, quando aplicáveis.</w:t>
      </w:r>
    </w:p>
    <w:p w14:paraId="05C6A17D"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4.4. Quando a modalidade exigir registro da adquirente, a CONTRATADA providenciará a vinculação institucional à Câmara Municipal de Mundo Novo/MS, CNPJ nº 02.790.838/0001-51.</w:t>
      </w:r>
    </w:p>
    <w:p w14:paraId="302DE631"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4.5. O suporte remoto à ativação inicial deverá ser prestado quando solicitado, com resposta em até 2 (dois) dias úteis. A instalação poderá ser realizada pela equipe de TI da CONTRATANTE, sem afastar a responsabilidade da CONTRATADA pela regularidade do licenciamento.</w:t>
      </w:r>
    </w:p>
    <w:p w14:paraId="6BE4BEF7"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QUINTA – RECEBIMENTO E ACEITAÇÃO</w:t>
      </w:r>
    </w:p>
    <w:p w14:paraId="417EE96A"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5.1. O recebimento observará o art. 140 da Lei nº 14.133/2021 e o Termo de Referência.</w:t>
      </w:r>
    </w:p>
    <w:p w14:paraId="3CCD5FB3"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5.2. O recebimento provisório ocorrerá em até 5 (cinco) dias úteis após a disponibilização integral do objeto e dos documentos; o definitivo, em até 5 (cinco) dias úteis após o provisório, mediante verificação técnica, documental e operacional.</w:t>
      </w:r>
    </w:p>
    <w:p w14:paraId="2DDD27DA"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5.3. A fiscalização poderá verificar edição, quantidade, legitimidade e modalidade das licenças, ativação por meios oficiais, ausência de bloqueios e compatibilidade com os equipamentos, inclusive mediante testes em amostra tecnicamente suficiente, sem prejuízo de verificações posteriores.</w:t>
      </w:r>
    </w:p>
    <w:p w14:paraId="184E9729"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5.4. A mera indicação de “Windows ativado” não comprova, isoladamente, a regularidade do direito de uso. O objeto desconforme poderá ser rejeitado total ou parcialmente, exigindo-se correção ou substituição sem ônus.</w:t>
      </w:r>
    </w:p>
    <w:p w14:paraId="1A09C5E1"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SEXTA – GARANTIA E REGULARIZAÇÃO</w:t>
      </w:r>
    </w:p>
    <w:p w14:paraId="03F9153E"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lastRenderedPageBreak/>
        <w:t>6.1. A garantia mínima será de 12 (doze) meses a partir do recebimento definitivo, contra irregularidades de licenciamento, bloqueio atribuível à origem da licença, invalidade, revogação indevida, duplicidade ou desconformidade do fornecimento.</w:t>
      </w:r>
    </w:p>
    <w:p w14:paraId="05B0B076"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6.2. A CONTRATADA deverá mitigar imediatamente ocorrências de invalidação ou bloqueio atribuíveis ao fornecimento e regularizar ou substituir a licença por outra legítima e equivalente em até 5 (cinco) dias úteis da notificação formal, sem custos adicionais.</w:t>
      </w:r>
    </w:p>
    <w:p w14:paraId="666E5689"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6.3. A garantia não implica suporte técnico mensal continuado nem operação permanente das estações de trabalho, ressalvadas as obrigações específicas de correção cobertas pela garantia.</w:t>
      </w:r>
    </w:p>
    <w:p w14:paraId="31FAC466"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SÉTIMA – OBRIGAÇÕES DA CONTRATADA</w:t>
      </w:r>
    </w:p>
    <w:p w14:paraId="7C4D55D7"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7.1. Entregar o objeto conforme o TR e a proposta; comprovar a autenticidade, origem e legitimidade das licenças; manter as condições de habilitação; fornecer documentos e esclarecimentos; prestar suporte à ativação inicial; corrigir ou substituir itens irregulares; cumprir os prazos; arcar com todos os custos do fornecimento; e comunicar prontamente fatos que comprometam a execução.</w:t>
      </w:r>
    </w:p>
    <w:p w14:paraId="3DE322AD"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7.2. É vedada a instalação de ativadores, cracks, scripts de contorno, agentes de monitoramento ou acesso remoto permanente não autorizados, bem como a vinculação do licenciamento a conta pessoal do fornecedor.</w:t>
      </w:r>
    </w:p>
    <w:p w14:paraId="4DB60D34"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7.3. A CONTRATADA responderá pelos danos comprovadamente decorrentes de fornecimento irregular ou de procedimentos realizados por seus prepostos, observada a legislação aplicável.</w:t>
      </w:r>
    </w:p>
    <w:p w14:paraId="5C25733C"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OITAVA – OBRIGAÇÕES DA CONTRATANTE</w:t>
      </w:r>
    </w:p>
    <w:p w14:paraId="23C29B7E"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8.1. Disponibilizar informações e equipamentos necessários, promover previamente o levantamento de compatibilidade, acompanhar a execução, realizar testes e recebimento, notificar irregularidades, guardar a documentação institucional do licenciamento e pagar o valor devido após regular liquidação.</w:t>
      </w:r>
    </w:p>
    <w:p w14:paraId="7BD3EA51"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NONA – GESTÃO E FISCALIZAÇÃO</w:t>
      </w:r>
    </w:p>
    <w:p w14:paraId="0BD11273"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9.1. A gestão caberá a Graziele Christina Ghiraldi Gonçalves e a fiscalização a Laís Isidoro Camargo, conforme Portaria nº 038/2025, desde que vigentes as designações, sem prejuízo de substituição formal posterior.</w:t>
      </w:r>
    </w:p>
    <w:p w14:paraId="6EBD8457"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9.2. A fiscalização registrará ocorrências, verificará a entrega e legitimidade das licenças, solicitará correções, subsidiará os recebimentos e atestará a nota fiscal, conforme art. 117 da Lei nº 14.133/2021.</w:t>
      </w:r>
    </w:p>
    <w:p w14:paraId="778AF124"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 PAGAMENTO</w:t>
      </w:r>
    </w:p>
    <w:p w14:paraId="2851F5E1"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10.1. O pagamento será realizado em parcela única, após recebimento definitivo, apresentação da nota fiscal e ateste da fiscalização, no prazo de até 10 (dez) dias, contados do atendimento dessas condições, observadas a regular liquidação, a ordem cronológica e as normas de execução financeira aplicáveis.</w:t>
      </w:r>
    </w:p>
    <w:p w14:paraId="6B527FB1"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10.2. Não será pago objeto rejeitado ou pendente de regularização, ressalvado pagamento de parcela incontroversa quando juridicamente cabível.</w:t>
      </w:r>
    </w:p>
    <w:p w14:paraId="56F9AA07"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PRIMEIRA – DOTAÇÃO ORÇAMENTÁRIA</w:t>
      </w:r>
    </w:p>
    <w:p w14:paraId="42FCAAC8"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 xml:space="preserve">11.1. As despesas correrão à conta da dotação 01.002.01.031.0002.2000.3.3.90.40.00 – Gestão das Atividades do Legislativo – Serviços de Tecnologia da Informação e Comunicação – Pessoa Jurídica, </w:t>
      </w:r>
      <w:r w:rsidRPr="00823DAD">
        <w:rPr>
          <w:rFonts w:asciiTheme="minorHAnsi" w:hAnsiTheme="minorHAnsi" w:cstheme="minorHAnsi"/>
          <w:sz w:val="22"/>
        </w:rPr>
        <w:lastRenderedPageBreak/>
        <w:t>conforme Parecer Contábil de 14/10/2026, condicionada à efetiva disponibilidade orçamentária e à classificação confirmada pela Contabilidade antes da assunção da obrigação.</w:t>
      </w:r>
    </w:p>
    <w:p w14:paraId="72308522"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SEGUNDA – REAJUSTAMENTO E ALTERAÇÕES</w:t>
      </w:r>
    </w:p>
    <w:p w14:paraId="4A705852"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12.1. O preço será fixo e irreajustável durante o prazo de 12 (doze) meses contado da data-base do orçamento estimado, considerando a natureza de aquisição única do objeto. Eventual hipótese excepcional de alteração ou reequilíbrio observará os requisitos legais e decisão motivada.</w:t>
      </w:r>
    </w:p>
    <w:p w14:paraId="52F91C14"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12.2. Alterações contratuais observarão os arts. 124 e seguintes da Lei nº 14.133/2021, quando aplicáveis, vedada a descaracterização do objeto contratado.</w:t>
      </w:r>
    </w:p>
    <w:p w14:paraId="39B70063"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TERCEIRA – SEGURANÇA DA INFORMAÇÃO, SIGILO E LGPD</w:t>
      </w:r>
    </w:p>
    <w:p w14:paraId="3C9696A1"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13.1. Havendo tratamento de dados pessoais em razão do suporte ou da execução, a CONTRATADA observará a Lei nº 13.709/2018 (LGPD), limitando o acesso ao estritamente necessário para a finalidade do atendimento.</w:t>
      </w:r>
    </w:p>
    <w:p w14:paraId="781D6EF5"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13.2. É vedado utilizar dados ou informações institucionais para finalidade alheia à execução; incidentes de segurança relacionados ao contrato deverão ser comunicados imediatamente à CONTRATANTE, com cooperação para as providências cabíveis.</w:t>
      </w:r>
    </w:p>
    <w:p w14:paraId="1C36B05B"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13.3. Qualquer acesso remoto dependerá de autorização prévia da equipe de TI, restrito ao tempo necessário, preservado o sigilo de credenciais, documentos e configurações.</w:t>
      </w:r>
    </w:p>
    <w:p w14:paraId="79185691"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QUARTA – INFRAÇÕES, MULTAS E SANÇÕES</w:t>
      </w:r>
    </w:p>
    <w:p w14:paraId="35BDEBC4"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14.1. O atraso injustificado sujeitará a CONTRATADA à multa moratória de 0,5% (zero vírgula cinco por cento) por dia, sobre a parcela inadimplida ou, quando a inadimplência comprometer integralmente o objeto, sobre o valor global, limitada a 10% (dez por cento), conforme o Termo de Referência.</w:t>
      </w:r>
    </w:p>
    <w:p w14:paraId="520A980B"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14.2. A inexecução total ou parcial e demais infrações sujeitam a CONTRATADA às sanções dos arts. 155 a 163 da Lei nº 14.133/2021, mediante processo administrativo com contraditório e ampla defesa.</w:t>
      </w:r>
    </w:p>
    <w:p w14:paraId="7B77AFAA"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14.3. A entrega de licenças falsas, indevidamente reutilizadas, temporárias ou sem direito legítimo de uso poderá ensejar rejeição, substituição, extinção contratual e responsabilização, conforme o caso.</w:t>
      </w:r>
    </w:p>
    <w:p w14:paraId="399B0C83"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QUINTA – EXTINÇÃO CONTRATUAL</w:t>
      </w:r>
    </w:p>
    <w:p w14:paraId="0C3BCBE5"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15.1. A extinção observará as hipóteses e procedimentos dos arts. 137 a 139 da Lei nº 14.133/2021, com motivação, contraditório quando cabível e apuração das obrigações pendentes.</w:t>
      </w:r>
    </w:p>
    <w:p w14:paraId="6D09BC8C"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15.2. A extinção do contrato não poderá ser utilizada para suprimir o direito de uso permanente das licenças legitimamente adquiridas e recebidas, ressalvadas as regras legítimas de licenciamento do fabricante.</w:t>
      </w:r>
    </w:p>
    <w:p w14:paraId="29933515"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SEXTA – PUBLICIDADE E EFICÁCIA</w:t>
      </w:r>
    </w:p>
    <w:p w14:paraId="0F68219A"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16.1. A CONTRATANTE promoverá a divulgação do contrato no Portal Nacional de Contratações Públicas (PNCP), nos prazos legalmente aplicáveis às contratações diretas, como condição de eficácia, nos termos do art. 94 da Lei nº 14.133/2021, sem prejuízo da publicidade do ato autorizativo e das demais publicações exigíveis.</w:t>
      </w:r>
    </w:p>
    <w:p w14:paraId="28DDC28D" w14:textId="77777777" w:rsidR="00BC349E" w:rsidRPr="00823DAD" w:rsidRDefault="00000000" w:rsidP="00823DAD">
      <w:pPr>
        <w:spacing w:before="140" w:after="100"/>
        <w:rPr>
          <w:rFonts w:asciiTheme="minorHAnsi" w:hAnsiTheme="minorHAnsi" w:cstheme="minorHAnsi"/>
          <w:sz w:val="22"/>
        </w:rPr>
      </w:pPr>
      <w:r w:rsidRPr="00823DAD">
        <w:rPr>
          <w:rFonts w:asciiTheme="minorHAnsi" w:hAnsiTheme="minorHAnsi" w:cstheme="minorHAnsi"/>
          <w:b/>
          <w:sz w:val="22"/>
        </w:rPr>
        <w:t>CLÁUSULA DÉCIMA SÉTIMA – CASOS OMISSOS E FORO</w:t>
      </w:r>
    </w:p>
    <w:p w14:paraId="5E7D5823"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lastRenderedPageBreak/>
        <w:t>17.1. Os casos omissos serão resolvidos conforme a Lei nº 14.133/2021, a legislação pertinente e o Termo de Referência.</w:t>
      </w:r>
    </w:p>
    <w:p w14:paraId="09AB2A68"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17.2. Fica eleito o foro da comarca competente para a sede da Câmara Municipal de Mundo Novo/MS, ressalvadas as normas legais de competência.</w:t>
      </w:r>
    </w:p>
    <w:p w14:paraId="06869CA5" w14:textId="77777777"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Mundo Novo/MS, ____ de __________________ de 2026.</w:t>
      </w:r>
    </w:p>
    <w:p w14:paraId="53DBEF54" w14:textId="77777777" w:rsidR="00823DAD" w:rsidRDefault="00823DAD">
      <w:pPr>
        <w:jc w:val="center"/>
        <w:rPr>
          <w:rFonts w:asciiTheme="minorHAnsi" w:hAnsiTheme="minorHAnsi" w:cstheme="minorHAnsi"/>
          <w:sz w:val="22"/>
        </w:rPr>
      </w:pPr>
    </w:p>
    <w:p w14:paraId="43600D17" w14:textId="77777777" w:rsidR="00823DAD" w:rsidRDefault="00823DAD">
      <w:pPr>
        <w:jc w:val="center"/>
        <w:rPr>
          <w:rFonts w:asciiTheme="minorHAnsi" w:hAnsiTheme="minorHAnsi" w:cstheme="minorHAnsi"/>
          <w:sz w:val="22"/>
        </w:rPr>
      </w:pPr>
    </w:p>
    <w:p w14:paraId="753416A4" w14:textId="37794BDC" w:rsidR="00BC349E" w:rsidRPr="00823DAD" w:rsidRDefault="00000000">
      <w:pPr>
        <w:jc w:val="center"/>
        <w:rPr>
          <w:rFonts w:asciiTheme="minorHAnsi" w:hAnsiTheme="minorHAnsi" w:cstheme="minorHAnsi"/>
          <w:sz w:val="22"/>
        </w:rPr>
      </w:pPr>
      <w:r w:rsidRPr="00823DAD">
        <w:rPr>
          <w:rFonts w:asciiTheme="minorHAnsi" w:hAnsiTheme="minorHAnsi" w:cstheme="minorHAnsi"/>
          <w:sz w:val="22"/>
        </w:rPr>
        <w:t>________________________________________</w:t>
      </w:r>
    </w:p>
    <w:p w14:paraId="6A559453" w14:textId="77777777" w:rsidR="00BC349E" w:rsidRPr="00823DAD" w:rsidRDefault="00000000">
      <w:pPr>
        <w:jc w:val="center"/>
        <w:rPr>
          <w:rFonts w:asciiTheme="minorHAnsi" w:hAnsiTheme="minorHAnsi" w:cstheme="minorHAnsi"/>
          <w:sz w:val="22"/>
        </w:rPr>
      </w:pPr>
      <w:r w:rsidRPr="00823DAD">
        <w:rPr>
          <w:rFonts w:asciiTheme="minorHAnsi" w:hAnsiTheme="minorHAnsi" w:cstheme="minorHAnsi"/>
          <w:b/>
          <w:sz w:val="22"/>
        </w:rPr>
        <w:t>CÂMARA MUNICIPAL DE MUNDO NOVO/MS</w:t>
      </w:r>
    </w:p>
    <w:p w14:paraId="70283301" w14:textId="77777777" w:rsidR="00BC349E" w:rsidRDefault="00000000">
      <w:pPr>
        <w:jc w:val="center"/>
        <w:rPr>
          <w:rFonts w:asciiTheme="minorHAnsi" w:hAnsiTheme="minorHAnsi" w:cstheme="minorHAnsi"/>
          <w:sz w:val="22"/>
        </w:rPr>
      </w:pPr>
      <w:r w:rsidRPr="00823DAD">
        <w:rPr>
          <w:rFonts w:asciiTheme="minorHAnsi" w:hAnsiTheme="minorHAnsi" w:cstheme="minorHAnsi"/>
          <w:sz w:val="22"/>
        </w:rPr>
        <w:t>JEFFERSON HESPANHOL CAVALCANTE – CONTRATANTE</w:t>
      </w:r>
    </w:p>
    <w:p w14:paraId="5DA46856" w14:textId="77777777" w:rsidR="00823DAD" w:rsidRDefault="00823DAD">
      <w:pPr>
        <w:jc w:val="center"/>
        <w:rPr>
          <w:rFonts w:asciiTheme="minorHAnsi" w:hAnsiTheme="minorHAnsi" w:cstheme="minorHAnsi"/>
          <w:sz w:val="22"/>
        </w:rPr>
      </w:pPr>
    </w:p>
    <w:p w14:paraId="459739D1" w14:textId="77777777" w:rsidR="00823DAD" w:rsidRDefault="00823DAD">
      <w:pPr>
        <w:jc w:val="center"/>
        <w:rPr>
          <w:rFonts w:asciiTheme="minorHAnsi" w:hAnsiTheme="minorHAnsi" w:cstheme="minorHAnsi"/>
          <w:sz w:val="22"/>
        </w:rPr>
      </w:pPr>
    </w:p>
    <w:p w14:paraId="582953B8" w14:textId="77777777" w:rsidR="00823DAD" w:rsidRPr="00823DAD" w:rsidRDefault="00823DAD">
      <w:pPr>
        <w:jc w:val="center"/>
        <w:rPr>
          <w:rFonts w:asciiTheme="minorHAnsi" w:hAnsiTheme="minorHAnsi" w:cstheme="minorHAnsi"/>
          <w:sz w:val="22"/>
        </w:rPr>
      </w:pPr>
    </w:p>
    <w:p w14:paraId="51399B0F" w14:textId="77777777" w:rsidR="00BC349E" w:rsidRPr="00823DAD" w:rsidRDefault="00000000">
      <w:pPr>
        <w:jc w:val="center"/>
        <w:rPr>
          <w:rFonts w:asciiTheme="minorHAnsi" w:hAnsiTheme="minorHAnsi" w:cstheme="minorHAnsi"/>
          <w:sz w:val="22"/>
        </w:rPr>
      </w:pPr>
      <w:r w:rsidRPr="00823DAD">
        <w:rPr>
          <w:rFonts w:asciiTheme="minorHAnsi" w:hAnsiTheme="minorHAnsi" w:cstheme="minorHAnsi"/>
          <w:sz w:val="22"/>
        </w:rPr>
        <w:t>________________________________________</w:t>
      </w:r>
    </w:p>
    <w:p w14:paraId="29FE654B" w14:textId="77777777" w:rsidR="00BC349E" w:rsidRPr="00823DAD" w:rsidRDefault="00000000">
      <w:pPr>
        <w:jc w:val="center"/>
        <w:rPr>
          <w:rFonts w:asciiTheme="minorHAnsi" w:hAnsiTheme="minorHAnsi" w:cstheme="minorHAnsi"/>
          <w:sz w:val="22"/>
        </w:rPr>
      </w:pPr>
      <w:r w:rsidRPr="00823DAD">
        <w:rPr>
          <w:rFonts w:asciiTheme="minorHAnsi" w:hAnsiTheme="minorHAnsi" w:cstheme="minorHAnsi"/>
          <w:sz w:val="22"/>
        </w:rPr>
        <w:t>[RAZÃO SOCIAL E REPRESENTANTE] – CONTRATADA</w:t>
      </w:r>
    </w:p>
    <w:p w14:paraId="5E5BA1A9" w14:textId="77777777" w:rsidR="00823DAD" w:rsidRDefault="00000000">
      <w:pPr>
        <w:jc w:val="both"/>
        <w:rPr>
          <w:rFonts w:asciiTheme="minorHAnsi" w:hAnsiTheme="minorHAnsi" w:cstheme="minorHAnsi"/>
          <w:sz w:val="22"/>
        </w:rPr>
      </w:pPr>
      <w:r w:rsidRPr="00823DAD">
        <w:rPr>
          <w:rFonts w:asciiTheme="minorHAnsi" w:hAnsiTheme="minorHAnsi" w:cstheme="minorHAnsi"/>
          <w:sz w:val="22"/>
        </w:rPr>
        <w:t>Testemunhas (se exigidas):</w:t>
      </w:r>
    </w:p>
    <w:p w14:paraId="229CDAF8" w14:textId="1C96C04A" w:rsidR="00823DAD" w:rsidRDefault="00000000">
      <w:pPr>
        <w:jc w:val="both"/>
        <w:rPr>
          <w:rFonts w:asciiTheme="minorHAnsi" w:hAnsiTheme="minorHAnsi" w:cstheme="minorHAnsi"/>
          <w:sz w:val="22"/>
        </w:rPr>
      </w:pPr>
      <w:r w:rsidRPr="00823DAD">
        <w:rPr>
          <w:rFonts w:asciiTheme="minorHAnsi" w:hAnsiTheme="minorHAnsi" w:cstheme="minorHAnsi"/>
          <w:sz w:val="22"/>
        </w:rPr>
        <w:t xml:space="preserve"> 1. __________________________ </w:t>
      </w:r>
    </w:p>
    <w:p w14:paraId="06E73A85" w14:textId="77777777" w:rsidR="00823DAD" w:rsidRDefault="00823DAD">
      <w:pPr>
        <w:jc w:val="both"/>
        <w:rPr>
          <w:rFonts w:asciiTheme="minorHAnsi" w:hAnsiTheme="minorHAnsi" w:cstheme="minorHAnsi"/>
          <w:sz w:val="22"/>
        </w:rPr>
      </w:pPr>
    </w:p>
    <w:p w14:paraId="35EB3D2D" w14:textId="77777777" w:rsidR="00823DAD" w:rsidRDefault="00823DAD">
      <w:pPr>
        <w:jc w:val="both"/>
        <w:rPr>
          <w:rFonts w:asciiTheme="minorHAnsi" w:hAnsiTheme="minorHAnsi" w:cstheme="minorHAnsi"/>
          <w:sz w:val="22"/>
        </w:rPr>
      </w:pPr>
    </w:p>
    <w:p w14:paraId="1F80B5BB" w14:textId="6FBCB7FC" w:rsidR="00BC349E" w:rsidRPr="00823DAD" w:rsidRDefault="00000000">
      <w:pPr>
        <w:jc w:val="both"/>
        <w:rPr>
          <w:rFonts w:asciiTheme="minorHAnsi" w:hAnsiTheme="minorHAnsi" w:cstheme="minorHAnsi"/>
          <w:sz w:val="22"/>
        </w:rPr>
      </w:pPr>
      <w:r w:rsidRPr="00823DAD">
        <w:rPr>
          <w:rFonts w:asciiTheme="minorHAnsi" w:hAnsiTheme="minorHAnsi" w:cstheme="minorHAnsi"/>
          <w:sz w:val="22"/>
        </w:rPr>
        <w:t xml:space="preserve"> 2. __________________________</w:t>
      </w:r>
    </w:p>
    <w:sectPr w:rsidR="00BC349E" w:rsidRPr="00823DAD" w:rsidSect="00CF1893">
      <w:headerReference w:type="default" r:id="rId8"/>
      <w:footerReference w:type="default" r:id="rId9"/>
      <w:pgSz w:w="11906" w:h="16838"/>
      <w:pgMar w:top="1587" w:right="1133" w:bottom="119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4623" w14:textId="77777777" w:rsidR="002747CA" w:rsidRDefault="002747CA" w:rsidP="0037671C">
      <w:pPr>
        <w:spacing w:after="0" w:line="240" w:lineRule="auto"/>
      </w:pPr>
      <w:r>
        <w:separator/>
      </w:r>
    </w:p>
  </w:endnote>
  <w:endnote w:type="continuationSeparator" w:id="0">
    <w:p w14:paraId="122D248C" w14:textId="77777777" w:rsidR="002747CA" w:rsidRDefault="002747CA" w:rsidP="00376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CE72" w14:textId="77777777" w:rsidR="0037671C" w:rsidRDefault="0037671C">
    <w:pPr>
      <w:pStyle w:val="Rodap"/>
    </w:pPr>
    <w:r>
      <w:rPr>
        <w:noProof/>
        <w:lang w:eastAsia="pt-BR"/>
      </w:rPr>
      <w:drawing>
        <wp:inline distT="0" distB="0" distL="0" distR="0" wp14:anchorId="6E01730E" wp14:editId="48A7CE88">
          <wp:extent cx="5400040" cy="337185"/>
          <wp:effectExtent l="0" t="0" r="0" b="5715"/>
          <wp:docPr id="2085582630" name="Imagem 208558263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0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3371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E0138" w14:textId="77777777" w:rsidR="002747CA" w:rsidRDefault="002747CA" w:rsidP="0037671C">
      <w:pPr>
        <w:spacing w:after="0" w:line="240" w:lineRule="auto"/>
      </w:pPr>
      <w:r>
        <w:separator/>
      </w:r>
    </w:p>
  </w:footnote>
  <w:footnote w:type="continuationSeparator" w:id="0">
    <w:p w14:paraId="74A0A505" w14:textId="77777777" w:rsidR="002747CA" w:rsidRDefault="002747CA" w:rsidP="00376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E6BA" w14:textId="77777777" w:rsidR="0037671C" w:rsidRDefault="0037671C">
    <w:pPr>
      <w:pStyle w:val="Cabealho"/>
    </w:pPr>
    <w:r>
      <w:rPr>
        <w:noProof/>
        <w:lang w:eastAsia="pt-BR"/>
      </w:rPr>
      <w:drawing>
        <wp:inline distT="0" distB="0" distL="0" distR="0" wp14:anchorId="6B4ED057" wp14:editId="499B831B">
          <wp:extent cx="4874150" cy="962045"/>
          <wp:effectExtent l="0" t="0" r="3175" b="0"/>
          <wp:docPr id="1545130990" name="Imagem 1545130990"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74050" cy="962025"/>
                  </a:xfrm>
                  <a:prstGeom prst="rect">
                    <a:avLst/>
                  </a:prstGeom>
                  <a:noFill/>
                  <a:ln>
                    <a:noFill/>
                  </a:ln>
                </pic:spPr>
              </pic:pic>
            </a:graphicData>
          </a:graphic>
        </wp:inline>
      </w:drawing>
    </w:r>
  </w:p>
  <w:p w14:paraId="5B1630B4" w14:textId="77777777" w:rsidR="0037671C" w:rsidRDefault="003767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2EB"/>
    <w:multiLevelType w:val="hybridMultilevel"/>
    <w:tmpl w:val="3574200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EA5E43"/>
    <w:multiLevelType w:val="multilevel"/>
    <w:tmpl w:val="0E50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1735C"/>
    <w:multiLevelType w:val="multilevel"/>
    <w:tmpl w:val="D578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80521"/>
    <w:multiLevelType w:val="multilevel"/>
    <w:tmpl w:val="566E26CE"/>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AF7925"/>
    <w:multiLevelType w:val="multilevel"/>
    <w:tmpl w:val="BEF40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D32F8E"/>
    <w:multiLevelType w:val="multilevel"/>
    <w:tmpl w:val="2580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E55DA"/>
    <w:multiLevelType w:val="multilevel"/>
    <w:tmpl w:val="A8C0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66182"/>
    <w:multiLevelType w:val="multilevel"/>
    <w:tmpl w:val="E89AE18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D56CB7"/>
    <w:multiLevelType w:val="multilevel"/>
    <w:tmpl w:val="DF9C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667B8"/>
    <w:multiLevelType w:val="multilevel"/>
    <w:tmpl w:val="71A429A8"/>
    <w:lvl w:ilvl="0">
      <w:start w:val="5"/>
      <w:numFmt w:val="decimal"/>
      <w:lvlText w:val="%1."/>
      <w:lvlJc w:val="left"/>
      <w:pPr>
        <w:ind w:left="360" w:hanging="360"/>
      </w:pPr>
      <w:rPr>
        <w:rFonts w:hint="default"/>
      </w:rPr>
    </w:lvl>
    <w:lvl w:ilvl="1">
      <w:start w:val="1"/>
      <w:numFmt w:val="decimal"/>
      <w:lvlText w:val="%1.%2."/>
      <w:lvlJc w:val="left"/>
      <w:pPr>
        <w:ind w:left="1228" w:hanging="360"/>
      </w:pPr>
      <w:rPr>
        <w:rFonts w:hint="default"/>
      </w:rPr>
    </w:lvl>
    <w:lvl w:ilvl="2">
      <w:start w:val="1"/>
      <w:numFmt w:val="decimal"/>
      <w:lvlText w:val="%1.%2.%3."/>
      <w:lvlJc w:val="left"/>
      <w:pPr>
        <w:ind w:left="2456" w:hanging="720"/>
      </w:pPr>
      <w:rPr>
        <w:rFonts w:hint="default"/>
      </w:rPr>
    </w:lvl>
    <w:lvl w:ilvl="3">
      <w:start w:val="1"/>
      <w:numFmt w:val="decimal"/>
      <w:lvlText w:val="%1.%2.%3.%4."/>
      <w:lvlJc w:val="left"/>
      <w:pPr>
        <w:ind w:left="3324" w:hanging="720"/>
      </w:pPr>
      <w:rPr>
        <w:rFonts w:hint="default"/>
      </w:rPr>
    </w:lvl>
    <w:lvl w:ilvl="4">
      <w:start w:val="1"/>
      <w:numFmt w:val="decimalZero"/>
      <w:lvlText w:val="%1.%2.%3.%4.%5."/>
      <w:lvlJc w:val="left"/>
      <w:pPr>
        <w:ind w:left="4552" w:hanging="1080"/>
      </w:pPr>
      <w:rPr>
        <w:rFonts w:hint="default"/>
      </w:rPr>
    </w:lvl>
    <w:lvl w:ilvl="5">
      <w:start w:val="1"/>
      <w:numFmt w:val="decimal"/>
      <w:lvlText w:val="%1.%2.%3.%4.%5.%6."/>
      <w:lvlJc w:val="left"/>
      <w:pPr>
        <w:ind w:left="5420" w:hanging="1080"/>
      </w:pPr>
      <w:rPr>
        <w:rFonts w:hint="default"/>
      </w:rPr>
    </w:lvl>
    <w:lvl w:ilvl="6">
      <w:start w:val="1"/>
      <w:numFmt w:val="decimal"/>
      <w:lvlText w:val="%1.%2.%3.%4.%5.%6.%7."/>
      <w:lvlJc w:val="left"/>
      <w:pPr>
        <w:ind w:left="6288" w:hanging="1080"/>
      </w:pPr>
      <w:rPr>
        <w:rFonts w:hint="default"/>
      </w:rPr>
    </w:lvl>
    <w:lvl w:ilvl="7">
      <w:start w:val="1"/>
      <w:numFmt w:val="decimal"/>
      <w:lvlText w:val="%1.%2.%3.%4.%5.%6.%7.%8."/>
      <w:lvlJc w:val="left"/>
      <w:pPr>
        <w:ind w:left="7516" w:hanging="1440"/>
      </w:pPr>
      <w:rPr>
        <w:rFonts w:hint="default"/>
      </w:rPr>
    </w:lvl>
    <w:lvl w:ilvl="8">
      <w:start w:val="1"/>
      <w:numFmt w:val="decimal"/>
      <w:lvlText w:val="%1.%2.%3.%4.%5.%6.%7.%8.%9."/>
      <w:lvlJc w:val="left"/>
      <w:pPr>
        <w:ind w:left="8384" w:hanging="1440"/>
      </w:pPr>
      <w:rPr>
        <w:rFonts w:hint="default"/>
      </w:rPr>
    </w:lvl>
  </w:abstractNum>
  <w:abstractNum w:abstractNumId="10" w15:restartNumberingAfterBreak="0">
    <w:nsid w:val="24895E7A"/>
    <w:multiLevelType w:val="hybridMultilevel"/>
    <w:tmpl w:val="C3A0445C"/>
    <w:lvl w:ilvl="0" w:tplc="D5ACA506">
      <w:start w:val="1"/>
      <w:numFmt w:val="upperRoman"/>
      <w:lvlText w:val="%1."/>
      <w:lvlJc w:val="left"/>
      <w:pPr>
        <w:ind w:left="862" w:hanging="720"/>
      </w:pPr>
      <w:rPr>
        <w:rFonts w:asciiTheme="minorHAnsi" w:hAnsiTheme="minorHAnsi" w:cstheme="minorHAnsi" w:hint="default"/>
        <w:sz w:val="22"/>
        <w:szCs w:val="22"/>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2534635B"/>
    <w:multiLevelType w:val="hybridMultilevel"/>
    <w:tmpl w:val="75A6C010"/>
    <w:lvl w:ilvl="0" w:tplc="8D5A559A">
      <w:start w:val="1"/>
      <w:numFmt w:val="lowerLetter"/>
      <w:lvlText w:val="%1)"/>
      <w:lvlJc w:val="left"/>
      <w:pPr>
        <w:ind w:left="-243" w:hanging="360"/>
      </w:pPr>
      <w:rPr>
        <w:rFonts w:hint="default"/>
      </w:rPr>
    </w:lvl>
    <w:lvl w:ilvl="1" w:tplc="04160019" w:tentative="1">
      <w:start w:val="1"/>
      <w:numFmt w:val="lowerLetter"/>
      <w:lvlText w:val="%2."/>
      <w:lvlJc w:val="left"/>
      <w:pPr>
        <w:ind w:left="477" w:hanging="360"/>
      </w:pPr>
    </w:lvl>
    <w:lvl w:ilvl="2" w:tplc="0416001B" w:tentative="1">
      <w:start w:val="1"/>
      <w:numFmt w:val="lowerRoman"/>
      <w:lvlText w:val="%3."/>
      <w:lvlJc w:val="right"/>
      <w:pPr>
        <w:ind w:left="1197" w:hanging="180"/>
      </w:pPr>
    </w:lvl>
    <w:lvl w:ilvl="3" w:tplc="0416000F" w:tentative="1">
      <w:start w:val="1"/>
      <w:numFmt w:val="decimal"/>
      <w:lvlText w:val="%4."/>
      <w:lvlJc w:val="left"/>
      <w:pPr>
        <w:ind w:left="1917" w:hanging="360"/>
      </w:pPr>
    </w:lvl>
    <w:lvl w:ilvl="4" w:tplc="04160019" w:tentative="1">
      <w:start w:val="1"/>
      <w:numFmt w:val="lowerLetter"/>
      <w:lvlText w:val="%5."/>
      <w:lvlJc w:val="left"/>
      <w:pPr>
        <w:ind w:left="2637" w:hanging="360"/>
      </w:pPr>
    </w:lvl>
    <w:lvl w:ilvl="5" w:tplc="0416001B" w:tentative="1">
      <w:start w:val="1"/>
      <w:numFmt w:val="lowerRoman"/>
      <w:lvlText w:val="%6."/>
      <w:lvlJc w:val="right"/>
      <w:pPr>
        <w:ind w:left="3357" w:hanging="180"/>
      </w:pPr>
    </w:lvl>
    <w:lvl w:ilvl="6" w:tplc="0416000F" w:tentative="1">
      <w:start w:val="1"/>
      <w:numFmt w:val="decimal"/>
      <w:lvlText w:val="%7."/>
      <w:lvlJc w:val="left"/>
      <w:pPr>
        <w:ind w:left="4077" w:hanging="360"/>
      </w:pPr>
    </w:lvl>
    <w:lvl w:ilvl="7" w:tplc="04160019" w:tentative="1">
      <w:start w:val="1"/>
      <w:numFmt w:val="lowerLetter"/>
      <w:lvlText w:val="%8."/>
      <w:lvlJc w:val="left"/>
      <w:pPr>
        <w:ind w:left="4797" w:hanging="360"/>
      </w:pPr>
    </w:lvl>
    <w:lvl w:ilvl="8" w:tplc="0416001B" w:tentative="1">
      <w:start w:val="1"/>
      <w:numFmt w:val="lowerRoman"/>
      <w:lvlText w:val="%9."/>
      <w:lvlJc w:val="right"/>
      <w:pPr>
        <w:ind w:left="5517" w:hanging="180"/>
      </w:pPr>
    </w:lvl>
  </w:abstractNum>
  <w:abstractNum w:abstractNumId="12" w15:restartNumberingAfterBreak="0">
    <w:nsid w:val="25A55CF0"/>
    <w:multiLevelType w:val="hybridMultilevel"/>
    <w:tmpl w:val="566E2844"/>
    <w:lvl w:ilvl="0" w:tplc="1144C5D8">
      <w:start w:val="1"/>
      <w:numFmt w:val="decimal"/>
      <w:lvlText w:val="%1."/>
      <w:lvlJc w:val="left"/>
      <w:pPr>
        <w:ind w:left="120" w:hanging="579"/>
        <w:jc w:val="right"/>
      </w:pPr>
      <w:rPr>
        <w:rFonts w:asciiTheme="minorHAnsi" w:eastAsia="Arial" w:hAnsiTheme="minorHAnsi" w:cstheme="minorHAnsi" w:hint="default"/>
        <w:w w:val="100"/>
        <w:sz w:val="24"/>
        <w:szCs w:val="24"/>
      </w:rPr>
    </w:lvl>
    <w:lvl w:ilvl="1" w:tplc="1466CD52">
      <w:numFmt w:val="bullet"/>
      <w:lvlText w:val="•"/>
      <w:lvlJc w:val="left"/>
      <w:pPr>
        <w:ind w:left="1070" w:hanging="579"/>
      </w:pPr>
      <w:rPr>
        <w:rFonts w:hint="default"/>
      </w:rPr>
    </w:lvl>
    <w:lvl w:ilvl="2" w:tplc="7E5C0600">
      <w:numFmt w:val="bullet"/>
      <w:lvlText w:val="•"/>
      <w:lvlJc w:val="left"/>
      <w:pPr>
        <w:ind w:left="2021" w:hanging="579"/>
      </w:pPr>
      <w:rPr>
        <w:rFonts w:hint="default"/>
      </w:rPr>
    </w:lvl>
    <w:lvl w:ilvl="3" w:tplc="94B0C3F0">
      <w:numFmt w:val="bullet"/>
      <w:lvlText w:val="•"/>
      <w:lvlJc w:val="left"/>
      <w:pPr>
        <w:ind w:left="2971" w:hanging="579"/>
      </w:pPr>
      <w:rPr>
        <w:rFonts w:hint="default"/>
      </w:rPr>
    </w:lvl>
    <w:lvl w:ilvl="4" w:tplc="6EFAD78E">
      <w:numFmt w:val="bullet"/>
      <w:lvlText w:val="•"/>
      <w:lvlJc w:val="left"/>
      <w:pPr>
        <w:ind w:left="3922" w:hanging="579"/>
      </w:pPr>
      <w:rPr>
        <w:rFonts w:hint="default"/>
      </w:rPr>
    </w:lvl>
    <w:lvl w:ilvl="5" w:tplc="1DEC5352">
      <w:numFmt w:val="bullet"/>
      <w:lvlText w:val="•"/>
      <w:lvlJc w:val="left"/>
      <w:pPr>
        <w:ind w:left="4873" w:hanging="579"/>
      </w:pPr>
      <w:rPr>
        <w:rFonts w:hint="default"/>
      </w:rPr>
    </w:lvl>
    <w:lvl w:ilvl="6" w:tplc="CE44A71A">
      <w:numFmt w:val="bullet"/>
      <w:lvlText w:val="•"/>
      <w:lvlJc w:val="left"/>
      <w:pPr>
        <w:ind w:left="5823" w:hanging="579"/>
      </w:pPr>
      <w:rPr>
        <w:rFonts w:hint="default"/>
      </w:rPr>
    </w:lvl>
    <w:lvl w:ilvl="7" w:tplc="3FC6EAE2">
      <w:numFmt w:val="bullet"/>
      <w:lvlText w:val="•"/>
      <w:lvlJc w:val="left"/>
      <w:pPr>
        <w:ind w:left="6774" w:hanging="579"/>
      </w:pPr>
      <w:rPr>
        <w:rFonts w:hint="default"/>
      </w:rPr>
    </w:lvl>
    <w:lvl w:ilvl="8" w:tplc="9240074E">
      <w:numFmt w:val="bullet"/>
      <w:lvlText w:val="•"/>
      <w:lvlJc w:val="left"/>
      <w:pPr>
        <w:ind w:left="7725" w:hanging="579"/>
      </w:pPr>
      <w:rPr>
        <w:rFonts w:hint="default"/>
      </w:rPr>
    </w:lvl>
  </w:abstractNum>
  <w:abstractNum w:abstractNumId="13" w15:restartNumberingAfterBreak="0">
    <w:nsid w:val="2A773F3A"/>
    <w:multiLevelType w:val="hybridMultilevel"/>
    <w:tmpl w:val="16506792"/>
    <w:lvl w:ilvl="0" w:tplc="BCF205F8">
      <w:start w:val="1"/>
      <w:numFmt w:val="lowerLetter"/>
      <w:lvlText w:val="%1)"/>
      <w:lvlJc w:val="left"/>
      <w:pPr>
        <w:ind w:left="120" w:hanging="289"/>
      </w:pPr>
      <w:rPr>
        <w:rFonts w:asciiTheme="minorHAnsi" w:eastAsia="Arial" w:hAnsiTheme="minorHAnsi" w:cstheme="minorHAnsi" w:hint="default"/>
        <w:b/>
        <w:bCs/>
        <w:spacing w:val="0"/>
        <w:w w:val="100"/>
        <w:sz w:val="24"/>
        <w:szCs w:val="24"/>
      </w:rPr>
    </w:lvl>
    <w:lvl w:ilvl="1" w:tplc="A170F3E0">
      <w:numFmt w:val="bullet"/>
      <w:lvlText w:val="•"/>
      <w:lvlJc w:val="left"/>
      <w:pPr>
        <w:ind w:left="1070" w:hanging="289"/>
      </w:pPr>
      <w:rPr>
        <w:rFonts w:hint="default"/>
      </w:rPr>
    </w:lvl>
    <w:lvl w:ilvl="2" w:tplc="64CA0AB8">
      <w:numFmt w:val="bullet"/>
      <w:lvlText w:val="•"/>
      <w:lvlJc w:val="left"/>
      <w:pPr>
        <w:ind w:left="2021" w:hanging="289"/>
      </w:pPr>
      <w:rPr>
        <w:rFonts w:hint="default"/>
      </w:rPr>
    </w:lvl>
    <w:lvl w:ilvl="3" w:tplc="B6742300">
      <w:numFmt w:val="bullet"/>
      <w:lvlText w:val="•"/>
      <w:lvlJc w:val="left"/>
      <w:pPr>
        <w:ind w:left="2971" w:hanging="289"/>
      </w:pPr>
      <w:rPr>
        <w:rFonts w:hint="default"/>
      </w:rPr>
    </w:lvl>
    <w:lvl w:ilvl="4" w:tplc="3D625994">
      <w:numFmt w:val="bullet"/>
      <w:lvlText w:val="•"/>
      <w:lvlJc w:val="left"/>
      <w:pPr>
        <w:ind w:left="3922" w:hanging="289"/>
      </w:pPr>
      <w:rPr>
        <w:rFonts w:hint="default"/>
      </w:rPr>
    </w:lvl>
    <w:lvl w:ilvl="5" w:tplc="03B6B8D0">
      <w:numFmt w:val="bullet"/>
      <w:lvlText w:val="•"/>
      <w:lvlJc w:val="left"/>
      <w:pPr>
        <w:ind w:left="4873" w:hanging="289"/>
      </w:pPr>
      <w:rPr>
        <w:rFonts w:hint="default"/>
      </w:rPr>
    </w:lvl>
    <w:lvl w:ilvl="6" w:tplc="7B68BF80">
      <w:numFmt w:val="bullet"/>
      <w:lvlText w:val="•"/>
      <w:lvlJc w:val="left"/>
      <w:pPr>
        <w:ind w:left="5823" w:hanging="289"/>
      </w:pPr>
      <w:rPr>
        <w:rFonts w:hint="default"/>
      </w:rPr>
    </w:lvl>
    <w:lvl w:ilvl="7" w:tplc="03B6B72E">
      <w:numFmt w:val="bullet"/>
      <w:lvlText w:val="•"/>
      <w:lvlJc w:val="left"/>
      <w:pPr>
        <w:ind w:left="6774" w:hanging="289"/>
      </w:pPr>
      <w:rPr>
        <w:rFonts w:hint="default"/>
      </w:rPr>
    </w:lvl>
    <w:lvl w:ilvl="8" w:tplc="CF08E470">
      <w:numFmt w:val="bullet"/>
      <w:lvlText w:val="•"/>
      <w:lvlJc w:val="left"/>
      <w:pPr>
        <w:ind w:left="7725" w:hanging="289"/>
      </w:pPr>
      <w:rPr>
        <w:rFonts w:hint="default"/>
      </w:rPr>
    </w:lvl>
  </w:abstractNum>
  <w:abstractNum w:abstractNumId="14" w15:restartNumberingAfterBreak="0">
    <w:nsid w:val="2B0F1D4A"/>
    <w:multiLevelType w:val="multilevel"/>
    <w:tmpl w:val="7D92BEC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Calibri" w:hAnsi="Calibri" w:hint="default"/>
        <w:b/>
        <w:bCs w:val="0"/>
        <w:u w:val="none"/>
      </w:rPr>
    </w:lvl>
    <w:lvl w:ilvl="2">
      <w:start w:val="1"/>
      <w:numFmt w:val="decimal"/>
      <w:isLgl/>
      <w:lvlText w:val="%1.%2.%3."/>
      <w:lvlJc w:val="left"/>
      <w:pPr>
        <w:ind w:left="1080" w:hanging="720"/>
      </w:pPr>
      <w:rPr>
        <w:rFonts w:ascii="Calibri" w:hAnsi="Calibri" w:hint="default"/>
        <w:b w:val="0"/>
        <w:u w:val="none"/>
      </w:rPr>
    </w:lvl>
    <w:lvl w:ilvl="3">
      <w:start w:val="1"/>
      <w:numFmt w:val="decimal"/>
      <w:isLgl/>
      <w:lvlText w:val="%1.%2.%3.%4."/>
      <w:lvlJc w:val="left"/>
      <w:pPr>
        <w:ind w:left="1440" w:hanging="1080"/>
      </w:pPr>
      <w:rPr>
        <w:rFonts w:ascii="Calibri" w:hAnsi="Calibri" w:hint="default"/>
        <w:b w:val="0"/>
        <w:u w:val="none"/>
      </w:rPr>
    </w:lvl>
    <w:lvl w:ilvl="4">
      <w:start w:val="1"/>
      <w:numFmt w:val="decimal"/>
      <w:isLgl/>
      <w:lvlText w:val="%1.%2.%3.%4.%5."/>
      <w:lvlJc w:val="left"/>
      <w:pPr>
        <w:ind w:left="1440" w:hanging="1080"/>
      </w:pPr>
      <w:rPr>
        <w:rFonts w:ascii="Calibri" w:hAnsi="Calibri" w:hint="default"/>
        <w:b w:val="0"/>
        <w:u w:val="none"/>
      </w:rPr>
    </w:lvl>
    <w:lvl w:ilvl="5">
      <w:start w:val="1"/>
      <w:numFmt w:val="decimal"/>
      <w:isLgl/>
      <w:lvlText w:val="%1.%2.%3.%4.%5.%6."/>
      <w:lvlJc w:val="left"/>
      <w:pPr>
        <w:ind w:left="1800" w:hanging="1440"/>
      </w:pPr>
      <w:rPr>
        <w:rFonts w:ascii="Calibri" w:hAnsi="Calibri" w:hint="default"/>
        <w:b w:val="0"/>
        <w:u w:val="none"/>
      </w:rPr>
    </w:lvl>
    <w:lvl w:ilvl="6">
      <w:start w:val="1"/>
      <w:numFmt w:val="decimal"/>
      <w:isLgl/>
      <w:lvlText w:val="%1.%2.%3.%4.%5.%6.%7."/>
      <w:lvlJc w:val="left"/>
      <w:pPr>
        <w:ind w:left="1800" w:hanging="1440"/>
      </w:pPr>
      <w:rPr>
        <w:rFonts w:ascii="Calibri" w:hAnsi="Calibri" w:hint="default"/>
        <w:b w:val="0"/>
        <w:u w:val="none"/>
      </w:rPr>
    </w:lvl>
    <w:lvl w:ilvl="7">
      <w:start w:val="1"/>
      <w:numFmt w:val="decimal"/>
      <w:isLgl/>
      <w:lvlText w:val="%1.%2.%3.%4.%5.%6.%7.%8."/>
      <w:lvlJc w:val="left"/>
      <w:pPr>
        <w:ind w:left="2160" w:hanging="1800"/>
      </w:pPr>
      <w:rPr>
        <w:rFonts w:ascii="Calibri" w:hAnsi="Calibri" w:hint="default"/>
        <w:b w:val="0"/>
        <w:u w:val="none"/>
      </w:rPr>
    </w:lvl>
    <w:lvl w:ilvl="8">
      <w:start w:val="1"/>
      <w:numFmt w:val="decimal"/>
      <w:isLgl/>
      <w:lvlText w:val="%1.%2.%3.%4.%5.%6.%7.%8.%9."/>
      <w:lvlJc w:val="left"/>
      <w:pPr>
        <w:ind w:left="2160" w:hanging="1800"/>
      </w:pPr>
      <w:rPr>
        <w:rFonts w:ascii="Calibri" w:hAnsi="Calibri" w:hint="default"/>
        <w:b w:val="0"/>
        <w:u w:val="none"/>
      </w:rPr>
    </w:lvl>
  </w:abstractNum>
  <w:abstractNum w:abstractNumId="15" w15:restartNumberingAfterBreak="0">
    <w:nsid w:val="2CC362C7"/>
    <w:multiLevelType w:val="multilevel"/>
    <w:tmpl w:val="DA080114"/>
    <w:lvl w:ilvl="0">
      <w:start w:val="1"/>
      <w:numFmt w:val="decimal"/>
      <w:lvlText w:val="%1"/>
      <w:lvlJc w:val="left"/>
      <w:pPr>
        <w:ind w:left="360" w:hanging="360"/>
      </w:pPr>
      <w:rPr>
        <w:rFonts w:hint="default"/>
        <w:sz w:val="24"/>
      </w:rPr>
    </w:lvl>
    <w:lvl w:ilvl="1">
      <w:start w:val="1"/>
      <w:numFmt w:val="decimal"/>
      <w:lvlText w:val="%1.%2"/>
      <w:lvlJc w:val="left"/>
      <w:pPr>
        <w:ind w:left="868" w:hanging="360"/>
      </w:pPr>
      <w:rPr>
        <w:rFonts w:hint="default"/>
        <w:sz w:val="16"/>
        <w:szCs w:val="16"/>
      </w:rPr>
    </w:lvl>
    <w:lvl w:ilvl="2">
      <w:start w:val="1"/>
      <w:numFmt w:val="decimal"/>
      <w:lvlText w:val="%1.%2.%3"/>
      <w:lvlJc w:val="left"/>
      <w:pPr>
        <w:ind w:left="1736" w:hanging="720"/>
      </w:pPr>
      <w:rPr>
        <w:rFonts w:hint="default"/>
        <w:sz w:val="24"/>
      </w:rPr>
    </w:lvl>
    <w:lvl w:ilvl="3">
      <w:start w:val="1"/>
      <w:numFmt w:val="decimal"/>
      <w:lvlText w:val="%1.%2.%3.%4"/>
      <w:lvlJc w:val="left"/>
      <w:pPr>
        <w:ind w:left="2604" w:hanging="1080"/>
      </w:pPr>
      <w:rPr>
        <w:rFonts w:hint="default"/>
        <w:sz w:val="24"/>
      </w:rPr>
    </w:lvl>
    <w:lvl w:ilvl="4">
      <w:start w:val="1"/>
      <w:numFmt w:val="decimal"/>
      <w:lvlText w:val="%1.%2.%3.%4.%5"/>
      <w:lvlJc w:val="left"/>
      <w:pPr>
        <w:ind w:left="3112" w:hanging="1080"/>
      </w:pPr>
      <w:rPr>
        <w:rFonts w:hint="default"/>
        <w:sz w:val="24"/>
      </w:rPr>
    </w:lvl>
    <w:lvl w:ilvl="5">
      <w:start w:val="1"/>
      <w:numFmt w:val="decimal"/>
      <w:lvlText w:val="%1.%2.%3.%4.%5.%6"/>
      <w:lvlJc w:val="left"/>
      <w:pPr>
        <w:ind w:left="3980" w:hanging="1440"/>
      </w:pPr>
      <w:rPr>
        <w:rFonts w:hint="default"/>
        <w:sz w:val="24"/>
      </w:rPr>
    </w:lvl>
    <w:lvl w:ilvl="6">
      <w:start w:val="1"/>
      <w:numFmt w:val="decimal"/>
      <w:lvlText w:val="%1.%2.%3.%4.%5.%6.%7"/>
      <w:lvlJc w:val="left"/>
      <w:pPr>
        <w:ind w:left="4488" w:hanging="1440"/>
      </w:pPr>
      <w:rPr>
        <w:rFonts w:hint="default"/>
        <w:sz w:val="24"/>
      </w:rPr>
    </w:lvl>
    <w:lvl w:ilvl="7">
      <w:start w:val="1"/>
      <w:numFmt w:val="decimal"/>
      <w:lvlText w:val="%1.%2.%3.%4.%5.%6.%7.%8"/>
      <w:lvlJc w:val="left"/>
      <w:pPr>
        <w:ind w:left="5356" w:hanging="1800"/>
      </w:pPr>
      <w:rPr>
        <w:rFonts w:hint="default"/>
        <w:sz w:val="24"/>
      </w:rPr>
    </w:lvl>
    <w:lvl w:ilvl="8">
      <w:start w:val="1"/>
      <w:numFmt w:val="decimal"/>
      <w:lvlText w:val="%1.%2.%3.%4.%5.%6.%7.%8.%9"/>
      <w:lvlJc w:val="left"/>
      <w:pPr>
        <w:ind w:left="6224" w:hanging="2160"/>
      </w:pPr>
      <w:rPr>
        <w:rFonts w:hint="default"/>
        <w:sz w:val="24"/>
      </w:rPr>
    </w:lvl>
  </w:abstractNum>
  <w:abstractNum w:abstractNumId="16" w15:restartNumberingAfterBreak="0">
    <w:nsid w:val="2F6161EF"/>
    <w:multiLevelType w:val="hybridMultilevel"/>
    <w:tmpl w:val="3D3A638C"/>
    <w:lvl w:ilvl="0" w:tplc="87C04AD2">
      <w:start w:val="1"/>
      <w:numFmt w:val="decimal"/>
      <w:lvlText w:val="%1."/>
      <w:lvlJc w:val="left"/>
      <w:pPr>
        <w:ind w:left="508" w:hanging="360"/>
      </w:pPr>
      <w:rPr>
        <w:rFonts w:hint="default"/>
        <w:b/>
        <w:bCs/>
      </w:rPr>
    </w:lvl>
    <w:lvl w:ilvl="1" w:tplc="04160019">
      <w:start w:val="1"/>
      <w:numFmt w:val="lowerLetter"/>
      <w:lvlText w:val="%2."/>
      <w:lvlJc w:val="left"/>
      <w:pPr>
        <w:ind w:left="1228" w:hanging="360"/>
      </w:pPr>
    </w:lvl>
    <w:lvl w:ilvl="2" w:tplc="0416001B">
      <w:start w:val="1"/>
      <w:numFmt w:val="lowerRoman"/>
      <w:lvlText w:val="%3."/>
      <w:lvlJc w:val="right"/>
      <w:pPr>
        <w:ind w:left="1948" w:hanging="180"/>
      </w:pPr>
    </w:lvl>
    <w:lvl w:ilvl="3" w:tplc="0416000F" w:tentative="1">
      <w:start w:val="1"/>
      <w:numFmt w:val="decimal"/>
      <w:lvlText w:val="%4."/>
      <w:lvlJc w:val="left"/>
      <w:pPr>
        <w:ind w:left="2668" w:hanging="360"/>
      </w:pPr>
    </w:lvl>
    <w:lvl w:ilvl="4" w:tplc="04160019" w:tentative="1">
      <w:start w:val="1"/>
      <w:numFmt w:val="lowerLetter"/>
      <w:lvlText w:val="%5."/>
      <w:lvlJc w:val="left"/>
      <w:pPr>
        <w:ind w:left="3388" w:hanging="360"/>
      </w:pPr>
    </w:lvl>
    <w:lvl w:ilvl="5" w:tplc="0416001B" w:tentative="1">
      <w:start w:val="1"/>
      <w:numFmt w:val="lowerRoman"/>
      <w:lvlText w:val="%6."/>
      <w:lvlJc w:val="right"/>
      <w:pPr>
        <w:ind w:left="4108" w:hanging="180"/>
      </w:pPr>
    </w:lvl>
    <w:lvl w:ilvl="6" w:tplc="0416000F" w:tentative="1">
      <w:start w:val="1"/>
      <w:numFmt w:val="decimal"/>
      <w:lvlText w:val="%7."/>
      <w:lvlJc w:val="left"/>
      <w:pPr>
        <w:ind w:left="4828" w:hanging="360"/>
      </w:pPr>
    </w:lvl>
    <w:lvl w:ilvl="7" w:tplc="04160019" w:tentative="1">
      <w:start w:val="1"/>
      <w:numFmt w:val="lowerLetter"/>
      <w:lvlText w:val="%8."/>
      <w:lvlJc w:val="left"/>
      <w:pPr>
        <w:ind w:left="5548" w:hanging="360"/>
      </w:pPr>
    </w:lvl>
    <w:lvl w:ilvl="8" w:tplc="0416001B" w:tentative="1">
      <w:start w:val="1"/>
      <w:numFmt w:val="lowerRoman"/>
      <w:lvlText w:val="%9."/>
      <w:lvlJc w:val="right"/>
      <w:pPr>
        <w:ind w:left="6268" w:hanging="180"/>
      </w:pPr>
    </w:lvl>
  </w:abstractNum>
  <w:abstractNum w:abstractNumId="17" w15:restartNumberingAfterBreak="0">
    <w:nsid w:val="344E5641"/>
    <w:multiLevelType w:val="hybridMultilevel"/>
    <w:tmpl w:val="0DD06988"/>
    <w:lvl w:ilvl="0" w:tplc="FCBA1466">
      <w:start w:val="1"/>
      <w:numFmt w:val="lowerLetter"/>
      <w:lvlText w:val="%1)"/>
      <w:lvlJc w:val="left"/>
      <w:pPr>
        <w:ind w:left="339" w:hanging="339"/>
      </w:pPr>
      <w:rPr>
        <w:rFonts w:asciiTheme="minorHAnsi" w:eastAsia="Arial" w:hAnsiTheme="minorHAnsi" w:cstheme="minorHAnsi" w:hint="default"/>
        <w:b/>
        <w:bCs/>
        <w:spacing w:val="0"/>
        <w:w w:val="100"/>
        <w:sz w:val="24"/>
        <w:szCs w:val="24"/>
      </w:rPr>
    </w:lvl>
    <w:lvl w:ilvl="1" w:tplc="B5203E62">
      <w:numFmt w:val="bullet"/>
      <w:lvlText w:val="•"/>
      <w:lvlJc w:val="left"/>
      <w:pPr>
        <w:ind w:left="1070" w:hanging="339"/>
      </w:pPr>
      <w:rPr>
        <w:rFonts w:hint="default"/>
      </w:rPr>
    </w:lvl>
    <w:lvl w:ilvl="2" w:tplc="84681048">
      <w:numFmt w:val="bullet"/>
      <w:lvlText w:val="•"/>
      <w:lvlJc w:val="left"/>
      <w:pPr>
        <w:ind w:left="2021" w:hanging="339"/>
      </w:pPr>
      <w:rPr>
        <w:rFonts w:hint="default"/>
      </w:rPr>
    </w:lvl>
    <w:lvl w:ilvl="3" w:tplc="0680A99A">
      <w:numFmt w:val="bullet"/>
      <w:lvlText w:val="•"/>
      <w:lvlJc w:val="left"/>
      <w:pPr>
        <w:ind w:left="2971" w:hanging="339"/>
      </w:pPr>
      <w:rPr>
        <w:rFonts w:hint="default"/>
      </w:rPr>
    </w:lvl>
    <w:lvl w:ilvl="4" w:tplc="E9564BFC">
      <w:numFmt w:val="bullet"/>
      <w:lvlText w:val="•"/>
      <w:lvlJc w:val="left"/>
      <w:pPr>
        <w:ind w:left="3922" w:hanging="339"/>
      </w:pPr>
      <w:rPr>
        <w:rFonts w:hint="default"/>
      </w:rPr>
    </w:lvl>
    <w:lvl w:ilvl="5" w:tplc="7B086A74">
      <w:numFmt w:val="bullet"/>
      <w:lvlText w:val="•"/>
      <w:lvlJc w:val="left"/>
      <w:pPr>
        <w:ind w:left="4873" w:hanging="339"/>
      </w:pPr>
      <w:rPr>
        <w:rFonts w:hint="default"/>
      </w:rPr>
    </w:lvl>
    <w:lvl w:ilvl="6" w:tplc="51EEB1CA">
      <w:numFmt w:val="bullet"/>
      <w:lvlText w:val="•"/>
      <w:lvlJc w:val="left"/>
      <w:pPr>
        <w:ind w:left="5823" w:hanging="339"/>
      </w:pPr>
      <w:rPr>
        <w:rFonts w:hint="default"/>
      </w:rPr>
    </w:lvl>
    <w:lvl w:ilvl="7" w:tplc="12686B70">
      <w:numFmt w:val="bullet"/>
      <w:lvlText w:val="•"/>
      <w:lvlJc w:val="left"/>
      <w:pPr>
        <w:ind w:left="6774" w:hanging="339"/>
      </w:pPr>
      <w:rPr>
        <w:rFonts w:hint="default"/>
      </w:rPr>
    </w:lvl>
    <w:lvl w:ilvl="8" w:tplc="2B4A237A">
      <w:numFmt w:val="bullet"/>
      <w:lvlText w:val="•"/>
      <w:lvlJc w:val="left"/>
      <w:pPr>
        <w:ind w:left="7725" w:hanging="339"/>
      </w:pPr>
      <w:rPr>
        <w:rFonts w:hint="default"/>
      </w:rPr>
    </w:lvl>
  </w:abstractNum>
  <w:abstractNum w:abstractNumId="18" w15:restartNumberingAfterBreak="0">
    <w:nsid w:val="35344B6C"/>
    <w:multiLevelType w:val="multilevel"/>
    <w:tmpl w:val="87F2D3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5775D39"/>
    <w:multiLevelType w:val="hybridMultilevel"/>
    <w:tmpl w:val="C3A2D77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8E79FE"/>
    <w:multiLevelType w:val="hybridMultilevel"/>
    <w:tmpl w:val="01C670DE"/>
    <w:lvl w:ilvl="0" w:tplc="8408B8B0">
      <w:start w:val="1"/>
      <w:numFmt w:val="upperRoman"/>
      <w:lvlText w:val="%1)"/>
      <w:lvlJc w:val="left"/>
      <w:pPr>
        <w:ind w:left="2580" w:hanging="720"/>
      </w:pPr>
      <w:rPr>
        <w:b w:val="0"/>
        <w:bCs/>
      </w:rPr>
    </w:lvl>
    <w:lvl w:ilvl="1" w:tplc="04160019">
      <w:start w:val="1"/>
      <w:numFmt w:val="lowerLetter"/>
      <w:lvlText w:val="%2."/>
      <w:lvlJc w:val="left"/>
      <w:pPr>
        <w:ind w:left="2940" w:hanging="360"/>
      </w:pPr>
    </w:lvl>
    <w:lvl w:ilvl="2" w:tplc="0416001B">
      <w:start w:val="1"/>
      <w:numFmt w:val="lowerRoman"/>
      <w:lvlText w:val="%3."/>
      <w:lvlJc w:val="right"/>
      <w:pPr>
        <w:ind w:left="3660" w:hanging="180"/>
      </w:pPr>
    </w:lvl>
    <w:lvl w:ilvl="3" w:tplc="0416000F">
      <w:start w:val="1"/>
      <w:numFmt w:val="decimal"/>
      <w:lvlText w:val="%4."/>
      <w:lvlJc w:val="left"/>
      <w:pPr>
        <w:ind w:left="4380" w:hanging="360"/>
      </w:pPr>
    </w:lvl>
    <w:lvl w:ilvl="4" w:tplc="04160019">
      <w:start w:val="1"/>
      <w:numFmt w:val="lowerLetter"/>
      <w:lvlText w:val="%5."/>
      <w:lvlJc w:val="left"/>
      <w:pPr>
        <w:ind w:left="5100" w:hanging="360"/>
      </w:pPr>
    </w:lvl>
    <w:lvl w:ilvl="5" w:tplc="0416001B">
      <w:start w:val="1"/>
      <w:numFmt w:val="lowerRoman"/>
      <w:lvlText w:val="%6."/>
      <w:lvlJc w:val="right"/>
      <w:pPr>
        <w:ind w:left="5820" w:hanging="180"/>
      </w:pPr>
    </w:lvl>
    <w:lvl w:ilvl="6" w:tplc="0416000F">
      <w:start w:val="1"/>
      <w:numFmt w:val="decimal"/>
      <w:lvlText w:val="%7."/>
      <w:lvlJc w:val="left"/>
      <w:pPr>
        <w:ind w:left="6540" w:hanging="360"/>
      </w:pPr>
    </w:lvl>
    <w:lvl w:ilvl="7" w:tplc="04160019">
      <w:start w:val="1"/>
      <w:numFmt w:val="lowerLetter"/>
      <w:lvlText w:val="%8."/>
      <w:lvlJc w:val="left"/>
      <w:pPr>
        <w:ind w:left="7260" w:hanging="360"/>
      </w:pPr>
    </w:lvl>
    <w:lvl w:ilvl="8" w:tplc="0416001B">
      <w:start w:val="1"/>
      <w:numFmt w:val="lowerRoman"/>
      <w:lvlText w:val="%9."/>
      <w:lvlJc w:val="right"/>
      <w:pPr>
        <w:ind w:left="7980" w:hanging="180"/>
      </w:pPr>
    </w:lvl>
  </w:abstractNum>
  <w:abstractNum w:abstractNumId="21" w15:restartNumberingAfterBreak="0">
    <w:nsid w:val="3C5846BA"/>
    <w:multiLevelType w:val="multilevel"/>
    <w:tmpl w:val="82660F98"/>
    <w:lvl w:ilvl="0">
      <w:start w:val="1"/>
      <w:numFmt w:val="decimal"/>
      <w:lvlText w:val="%1."/>
      <w:lvlJc w:val="left"/>
      <w:pPr>
        <w:ind w:left="3091" w:hanging="255"/>
      </w:pPr>
      <w:rPr>
        <w:rFonts w:asciiTheme="minorHAnsi" w:eastAsia="Arial" w:hAnsiTheme="minorHAnsi" w:cstheme="minorHAnsi" w:hint="default"/>
        <w:b/>
        <w:bCs/>
        <w:w w:val="100"/>
        <w:sz w:val="22"/>
        <w:szCs w:val="22"/>
      </w:rPr>
    </w:lvl>
    <w:lvl w:ilvl="1">
      <w:start w:val="1"/>
      <w:numFmt w:val="decimal"/>
      <w:lvlText w:val="%1.%2"/>
      <w:lvlJc w:val="left"/>
      <w:pPr>
        <w:ind w:left="139" w:hanging="447"/>
      </w:pPr>
      <w:rPr>
        <w:rFonts w:ascii="Arial" w:eastAsia="Arial" w:hAnsi="Arial" w:cs="Arial" w:hint="default"/>
        <w:b/>
        <w:bCs/>
        <w:spacing w:val="-7"/>
        <w:w w:val="100"/>
        <w:sz w:val="24"/>
        <w:szCs w:val="24"/>
      </w:rPr>
    </w:lvl>
    <w:lvl w:ilvl="2">
      <w:numFmt w:val="bullet"/>
      <w:lvlText w:val="•"/>
      <w:lvlJc w:val="left"/>
      <w:pPr>
        <w:ind w:left="1425" w:hanging="447"/>
      </w:pPr>
      <w:rPr>
        <w:rFonts w:hint="default"/>
      </w:rPr>
    </w:lvl>
    <w:lvl w:ilvl="3">
      <w:numFmt w:val="bullet"/>
      <w:lvlText w:val="•"/>
      <w:lvlJc w:val="left"/>
      <w:pPr>
        <w:ind w:left="2450" w:hanging="447"/>
      </w:pPr>
      <w:rPr>
        <w:rFonts w:hint="default"/>
      </w:rPr>
    </w:lvl>
    <w:lvl w:ilvl="4">
      <w:numFmt w:val="bullet"/>
      <w:lvlText w:val="•"/>
      <w:lvlJc w:val="left"/>
      <w:pPr>
        <w:ind w:left="3475" w:hanging="447"/>
      </w:pPr>
      <w:rPr>
        <w:rFonts w:hint="default"/>
      </w:rPr>
    </w:lvl>
    <w:lvl w:ilvl="5">
      <w:numFmt w:val="bullet"/>
      <w:lvlText w:val="•"/>
      <w:lvlJc w:val="left"/>
      <w:pPr>
        <w:ind w:left="4500" w:hanging="447"/>
      </w:pPr>
      <w:rPr>
        <w:rFonts w:hint="default"/>
      </w:rPr>
    </w:lvl>
    <w:lvl w:ilvl="6">
      <w:numFmt w:val="bullet"/>
      <w:lvlText w:val="•"/>
      <w:lvlJc w:val="left"/>
      <w:pPr>
        <w:ind w:left="5525" w:hanging="447"/>
      </w:pPr>
      <w:rPr>
        <w:rFonts w:hint="default"/>
      </w:rPr>
    </w:lvl>
    <w:lvl w:ilvl="7">
      <w:numFmt w:val="bullet"/>
      <w:lvlText w:val="•"/>
      <w:lvlJc w:val="left"/>
      <w:pPr>
        <w:ind w:left="6550" w:hanging="447"/>
      </w:pPr>
      <w:rPr>
        <w:rFonts w:hint="default"/>
      </w:rPr>
    </w:lvl>
    <w:lvl w:ilvl="8">
      <w:numFmt w:val="bullet"/>
      <w:lvlText w:val="•"/>
      <w:lvlJc w:val="left"/>
      <w:pPr>
        <w:ind w:left="7576" w:hanging="447"/>
      </w:pPr>
      <w:rPr>
        <w:rFonts w:hint="default"/>
      </w:rPr>
    </w:lvl>
  </w:abstractNum>
  <w:abstractNum w:abstractNumId="22" w15:restartNumberingAfterBreak="0">
    <w:nsid w:val="3EFB7518"/>
    <w:multiLevelType w:val="multilevel"/>
    <w:tmpl w:val="AFCE1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6E717D"/>
    <w:multiLevelType w:val="multilevel"/>
    <w:tmpl w:val="385A44E4"/>
    <w:lvl w:ilvl="0">
      <w:start w:val="2"/>
      <w:numFmt w:val="decimal"/>
      <w:lvlText w:val="%1."/>
      <w:lvlJc w:val="left"/>
      <w:pPr>
        <w:ind w:left="360" w:hanging="36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Zero"/>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2912" w:hanging="1800"/>
      </w:pPr>
      <w:rPr>
        <w:rFonts w:hint="default"/>
      </w:rPr>
    </w:lvl>
  </w:abstractNum>
  <w:abstractNum w:abstractNumId="24" w15:restartNumberingAfterBreak="0">
    <w:nsid w:val="49521EF7"/>
    <w:multiLevelType w:val="multilevel"/>
    <w:tmpl w:val="494E852E"/>
    <w:lvl w:ilvl="0">
      <w:start w:val="1"/>
      <w:numFmt w:val="decimal"/>
      <w:lvlText w:val="%1."/>
      <w:lvlJc w:val="left"/>
      <w:pPr>
        <w:ind w:left="360" w:hanging="360"/>
      </w:pPr>
      <w:rPr>
        <w:rFonts w:asciiTheme="minorHAnsi" w:eastAsia="Arial" w:hAnsiTheme="minorHAnsi" w:cstheme="minorHAnsi"/>
        <w:b/>
        <w:bCs/>
        <w:i w:val="0"/>
        <w:color w:val="auto"/>
        <w:sz w:val="24"/>
        <w:szCs w:val="24"/>
      </w:rPr>
    </w:lvl>
    <w:lvl w:ilvl="1">
      <w:start w:val="1"/>
      <w:numFmt w:val="decimal"/>
      <w:lvlText w:val="%1.%2."/>
      <w:lvlJc w:val="left"/>
      <w:pPr>
        <w:ind w:left="360" w:hanging="360"/>
      </w:pPr>
      <w:rPr>
        <w:rFonts w:asciiTheme="minorHAnsi" w:hAnsiTheme="minorHAnsi" w:cstheme="minorHAnsi" w:hint="default"/>
        <w:b w:val="0"/>
        <w:bCs w:val="0"/>
        <w:i w:val="0"/>
        <w:color w:val="auto"/>
        <w:sz w:val="22"/>
        <w:szCs w:val="22"/>
      </w:rPr>
    </w:lvl>
    <w:lvl w:ilvl="2">
      <w:start w:val="1"/>
      <w:numFmt w:val="decimal"/>
      <w:lvlText w:val="%1.%2.%3."/>
      <w:lvlJc w:val="left"/>
      <w:pPr>
        <w:ind w:left="958" w:hanging="720"/>
      </w:pPr>
      <w:rPr>
        <w:rFonts w:hint="default"/>
        <w:i w:val="0"/>
      </w:rPr>
    </w:lvl>
    <w:lvl w:ilvl="3">
      <w:start w:val="1"/>
      <w:numFmt w:val="decimal"/>
      <w:lvlText w:val="%1.%2.%3.%4."/>
      <w:lvlJc w:val="left"/>
      <w:pPr>
        <w:ind w:left="1077" w:hanging="720"/>
      </w:pPr>
      <w:rPr>
        <w:rFonts w:hint="default"/>
        <w:i w:val="0"/>
      </w:rPr>
    </w:lvl>
    <w:lvl w:ilvl="4">
      <w:start w:val="1"/>
      <w:numFmt w:val="decimal"/>
      <w:lvlText w:val="%1.%2.%3.%4.%5."/>
      <w:lvlJc w:val="left"/>
      <w:pPr>
        <w:ind w:left="1556" w:hanging="1080"/>
      </w:pPr>
      <w:rPr>
        <w:rFonts w:hint="default"/>
        <w:i w:val="0"/>
      </w:rPr>
    </w:lvl>
    <w:lvl w:ilvl="5">
      <w:start w:val="1"/>
      <w:numFmt w:val="decimal"/>
      <w:lvlText w:val="%1.%2.%3.%4.%5.%6."/>
      <w:lvlJc w:val="left"/>
      <w:pPr>
        <w:ind w:left="1675" w:hanging="1080"/>
      </w:pPr>
      <w:rPr>
        <w:rFonts w:hint="default"/>
        <w:i w:val="0"/>
      </w:rPr>
    </w:lvl>
    <w:lvl w:ilvl="6">
      <w:start w:val="1"/>
      <w:numFmt w:val="decimal"/>
      <w:lvlText w:val="%1.%2.%3.%4.%5.%6.%7."/>
      <w:lvlJc w:val="left"/>
      <w:pPr>
        <w:ind w:left="2154" w:hanging="1440"/>
      </w:pPr>
      <w:rPr>
        <w:rFonts w:hint="default"/>
        <w:i w:val="0"/>
      </w:rPr>
    </w:lvl>
    <w:lvl w:ilvl="7">
      <w:start w:val="1"/>
      <w:numFmt w:val="decimal"/>
      <w:lvlText w:val="%1.%2.%3.%4.%5.%6.%7.%8."/>
      <w:lvlJc w:val="left"/>
      <w:pPr>
        <w:ind w:left="2273" w:hanging="1440"/>
      </w:pPr>
      <w:rPr>
        <w:rFonts w:hint="default"/>
        <w:i w:val="0"/>
      </w:rPr>
    </w:lvl>
    <w:lvl w:ilvl="8">
      <w:start w:val="1"/>
      <w:numFmt w:val="decimal"/>
      <w:lvlText w:val="%1.%2.%3.%4.%5.%6.%7.%8.%9."/>
      <w:lvlJc w:val="left"/>
      <w:pPr>
        <w:ind w:left="2752" w:hanging="1800"/>
      </w:pPr>
      <w:rPr>
        <w:rFonts w:hint="default"/>
        <w:i w:val="0"/>
      </w:rPr>
    </w:lvl>
  </w:abstractNum>
  <w:abstractNum w:abstractNumId="25" w15:restartNumberingAfterBreak="0">
    <w:nsid w:val="4A3C17E5"/>
    <w:multiLevelType w:val="hybridMultilevel"/>
    <w:tmpl w:val="503EAC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EB95090"/>
    <w:multiLevelType w:val="multilevel"/>
    <w:tmpl w:val="BF8A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AB5BC4"/>
    <w:multiLevelType w:val="multilevel"/>
    <w:tmpl w:val="74F6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F00182"/>
    <w:multiLevelType w:val="hybridMultilevel"/>
    <w:tmpl w:val="F9CC8C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8545FD5"/>
    <w:multiLevelType w:val="multilevel"/>
    <w:tmpl w:val="6BEE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E92370"/>
    <w:multiLevelType w:val="hybridMultilevel"/>
    <w:tmpl w:val="DA9E7306"/>
    <w:lvl w:ilvl="0" w:tplc="44108CFA">
      <w:start w:val="1"/>
      <w:numFmt w:val="lowerLetter"/>
      <w:lvlText w:val="%1)"/>
      <w:lvlJc w:val="left"/>
      <w:pPr>
        <w:ind w:left="148" w:hanging="272"/>
      </w:pPr>
      <w:rPr>
        <w:rFonts w:asciiTheme="minorHAnsi" w:eastAsia="Arial" w:hAnsiTheme="minorHAnsi" w:cstheme="minorHAnsi" w:hint="default"/>
        <w:spacing w:val="-4"/>
        <w:w w:val="100"/>
        <w:sz w:val="16"/>
        <w:szCs w:val="16"/>
      </w:rPr>
    </w:lvl>
    <w:lvl w:ilvl="1" w:tplc="620614FA">
      <w:numFmt w:val="bullet"/>
      <w:lvlText w:val="•"/>
      <w:lvlJc w:val="left"/>
      <w:pPr>
        <w:ind w:left="1088" w:hanging="272"/>
      </w:pPr>
      <w:rPr>
        <w:rFonts w:hint="default"/>
      </w:rPr>
    </w:lvl>
    <w:lvl w:ilvl="2" w:tplc="10E4727A">
      <w:numFmt w:val="bullet"/>
      <w:lvlText w:val="•"/>
      <w:lvlJc w:val="left"/>
      <w:pPr>
        <w:ind w:left="2037" w:hanging="272"/>
      </w:pPr>
      <w:rPr>
        <w:rFonts w:hint="default"/>
      </w:rPr>
    </w:lvl>
    <w:lvl w:ilvl="3" w:tplc="213A1C80">
      <w:numFmt w:val="bullet"/>
      <w:lvlText w:val="•"/>
      <w:lvlJc w:val="left"/>
      <w:pPr>
        <w:ind w:left="2985" w:hanging="272"/>
      </w:pPr>
      <w:rPr>
        <w:rFonts w:hint="default"/>
      </w:rPr>
    </w:lvl>
    <w:lvl w:ilvl="4" w:tplc="CACECD6A">
      <w:numFmt w:val="bullet"/>
      <w:lvlText w:val="•"/>
      <w:lvlJc w:val="left"/>
      <w:pPr>
        <w:ind w:left="3934" w:hanging="272"/>
      </w:pPr>
      <w:rPr>
        <w:rFonts w:hint="default"/>
      </w:rPr>
    </w:lvl>
    <w:lvl w:ilvl="5" w:tplc="D4EA9C2A">
      <w:numFmt w:val="bullet"/>
      <w:lvlText w:val="•"/>
      <w:lvlJc w:val="left"/>
      <w:pPr>
        <w:ind w:left="4883" w:hanging="272"/>
      </w:pPr>
      <w:rPr>
        <w:rFonts w:hint="default"/>
      </w:rPr>
    </w:lvl>
    <w:lvl w:ilvl="6" w:tplc="7760FA0E">
      <w:numFmt w:val="bullet"/>
      <w:lvlText w:val="•"/>
      <w:lvlJc w:val="left"/>
      <w:pPr>
        <w:ind w:left="5831" w:hanging="272"/>
      </w:pPr>
      <w:rPr>
        <w:rFonts w:hint="default"/>
      </w:rPr>
    </w:lvl>
    <w:lvl w:ilvl="7" w:tplc="71DC7828">
      <w:numFmt w:val="bullet"/>
      <w:lvlText w:val="•"/>
      <w:lvlJc w:val="left"/>
      <w:pPr>
        <w:ind w:left="6780" w:hanging="272"/>
      </w:pPr>
      <w:rPr>
        <w:rFonts w:hint="default"/>
      </w:rPr>
    </w:lvl>
    <w:lvl w:ilvl="8" w:tplc="05108DE8">
      <w:numFmt w:val="bullet"/>
      <w:lvlText w:val="•"/>
      <w:lvlJc w:val="left"/>
      <w:pPr>
        <w:ind w:left="7729" w:hanging="272"/>
      </w:pPr>
      <w:rPr>
        <w:rFonts w:hint="default"/>
      </w:rPr>
    </w:lvl>
  </w:abstractNum>
  <w:abstractNum w:abstractNumId="31" w15:restartNumberingAfterBreak="0">
    <w:nsid w:val="61CE63BD"/>
    <w:multiLevelType w:val="multilevel"/>
    <w:tmpl w:val="D45A160E"/>
    <w:lvl w:ilvl="0">
      <w:start w:val="1"/>
      <w:numFmt w:val="decimal"/>
      <w:lvlText w:val="%1."/>
      <w:lvlJc w:val="left"/>
      <w:pPr>
        <w:ind w:left="-243" w:hanging="360"/>
      </w:pPr>
      <w:rPr>
        <w:rFonts w:hint="default"/>
        <w:b/>
      </w:rPr>
    </w:lvl>
    <w:lvl w:ilvl="1">
      <w:start w:val="1"/>
      <w:numFmt w:val="decimal"/>
      <w:isLgl/>
      <w:lvlText w:val="%1.%2."/>
      <w:lvlJc w:val="left"/>
      <w:pPr>
        <w:ind w:left="-243" w:hanging="360"/>
      </w:pPr>
      <w:rPr>
        <w:rFonts w:hint="default"/>
        <w:b/>
        <w:bCs/>
        <w:color w:val="auto"/>
        <w:sz w:val="24"/>
        <w:szCs w:val="24"/>
      </w:rPr>
    </w:lvl>
    <w:lvl w:ilvl="2">
      <w:start w:val="1"/>
      <w:numFmt w:val="decimal"/>
      <w:isLgl/>
      <w:lvlText w:val="%1.%2.%3."/>
      <w:lvlJc w:val="left"/>
      <w:pPr>
        <w:ind w:left="117" w:hanging="720"/>
      </w:pPr>
      <w:rPr>
        <w:rFonts w:hint="default"/>
        <w:b/>
        <w:bCs/>
        <w:color w:val="auto"/>
      </w:rPr>
    </w:lvl>
    <w:lvl w:ilvl="3">
      <w:start w:val="1"/>
      <w:numFmt w:val="decimal"/>
      <w:isLgl/>
      <w:lvlText w:val="%1.%2.%3.%4."/>
      <w:lvlJc w:val="left"/>
      <w:pPr>
        <w:ind w:left="117" w:hanging="720"/>
      </w:pPr>
      <w:rPr>
        <w:rFonts w:hint="default"/>
      </w:rPr>
    </w:lvl>
    <w:lvl w:ilvl="4">
      <w:start w:val="1"/>
      <w:numFmt w:val="decimal"/>
      <w:isLgl/>
      <w:lvlText w:val="%1.%2.%3.%4.%5."/>
      <w:lvlJc w:val="left"/>
      <w:pPr>
        <w:ind w:left="477" w:hanging="1080"/>
      </w:pPr>
      <w:rPr>
        <w:rFonts w:hint="default"/>
      </w:rPr>
    </w:lvl>
    <w:lvl w:ilvl="5">
      <w:start w:val="1"/>
      <w:numFmt w:val="decimal"/>
      <w:isLgl/>
      <w:lvlText w:val="%1.%2.%3.%4.%5.%6."/>
      <w:lvlJc w:val="left"/>
      <w:pPr>
        <w:ind w:left="477" w:hanging="1080"/>
      </w:pPr>
      <w:rPr>
        <w:rFonts w:hint="default"/>
      </w:rPr>
    </w:lvl>
    <w:lvl w:ilvl="6">
      <w:start w:val="1"/>
      <w:numFmt w:val="decimal"/>
      <w:isLgl/>
      <w:lvlText w:val="%1.%2.%3.%4.%5.%6.%7."/>
      <w:lvlJc w:val="left"/>
      <w:pPr>
        <w:ind w:left="837" w:hanging="1440"/>
      </w:pPr>
      <w:rPr>
        <w:rFonts w:hint="default"/>
      </w:rPr>
    </w:lvl>
    <w:lvl w:ilvl="7">
      <w:start w:val="1"/>
      <w:numFmt w:val="decimal"/>
      <w:isLgl/>
      <w:lvlText w:val="%1.%2.%3.%4.%5.%6.%7.%8."/>
      <w:lvlJc w:val="left"/>
      <w:pPr>
        <w:ind w:left="837" w:hanging="1440"/>
      </w:pPr>
      <w:rPr>
        <w:rFonts w:hint="default"/>
      </w:rPr>
    </w:lvl>
    <w:lvl w:ilvl="8">
      <w:start w:val="1"/>
      <w:numFmt w:val="decimal"/>
      <w:isLgl/>
      <w:lvlText w:val="%1.%2.%3.%4.%5.%6.%7.%8.%9."/>
      <w:lvlJc w:val="left"/>
      <w:pPr>
        <w:ind w:left="1197" w:hanging="1800"/>
      </w:pPr>
      <w:rPr>
        <w:rFonts w:hint="default"/>
      </w:rPr>
    </w:lvl>
  </w:abstractNum>
  <w:abstractNum w:abstractNumId="32" w15:restartNumberingAfterBreak="0">
    <w:nsid w:val="658320C3"/>
    <w:multiLevelType w:val="hybridMultilevel"/>
    <w:tmpl w:val="1C2C1E18"/>
    <w:lvl w:ilvl="0" w:tplc="EAF8C490">
      <w:start w:val="1"/>
      <w:numFmt w:val="lowerLetter"/>
      <w:lvlText w:val="%1)"/>
      <w:lvlJc w:val="left"/>
      <w:pPr>
        <w:ind w:left="120" w:hanging="296"/>
      </w:pPr>
      <w:rPr>
        <w:rFonts w:asciiTheme="minorHAnsi" w:eastAsia="Arial" w:hAnsiTheme="minorHAnsi" w:cstheme="minorHAnsi" w:hint="default"/>
        <w:b/>
        <w:bCs/>
        <w:spacing w:val="0"/>
        <w:w w:val="100"/>
        <w:sz w:val="24"/>
        <w:szCs w:val="24"/>
      </w:rPr>
    </w:lvl>
    <w:lvl w:ilvl="1" w:tplc="D47C487E">
      <w:numFmt w:val="bullet"/>
      <w:lvlText w:val="•"/>
      <w:lvlJc w:val="left"/>
      <w:pPr>
        <w:ind w:left="1070" w:hanging="296"/>
      </w:pPr>
      <w:rPr>
        <w:rFonts w:hint="default"/>
      </w:rPr>
    </w:lvl>
    <w:lvl w:ilvl="2" w:tplc="8AB82F9A">
      <w:numFmt w:val="bullet"/>
      <w:lvlText w:val="•"/>
      <w:lvlJc w:val="left"/>
      <w:pPr>
        <w:ind w:left="2021" w:hanging="296"/>
      </w:pPr>
      <w:rPr>
        <w:rFonts w:hint="default"/>
      </w:rPr>
    </w:lvl>
    <w:lvl w:ilvl="3" w:tplc="72C69514">
      <w:numFmt w:val="bullet"/>
      <w:lvlText w:val="•"/>
      <w:lvlJc w:val="left"/>
      <w:pPr>
        <w:ind w:left="2971" w:hanging="296"/>
      </w:pPr>
      <w:rPr>
        <w:rFonts w:hint="default"/>
      </w:rPr>
    </w:lvl>
    <w:lvl w:ilvl="4" w:tplc="A148F00C">
      <w:numFmt w:val="bullet"/>
      <w:lvlText w:val="•"/>
      <w:lvlJc w:val="left"/>
      <w:pPr>
        <w:ind w:left="3922" w:hanging="296"/>
      </w:pPr>
      <w:rPr>
        <w:rFonts w:hint="default"/>
      </w:rPr>
    </w:lvl>
    <w:lvl w:ilvl="5" w:tplc="8F66B334">
      <w:numFmt w:val="bullet"/>
      <w:lvlText w:val="•"/>
      <w:lvlJc w:val="left"/>
      <w:pPr>
        <w:ind w:left="4873" w:hanging="296"/>
      </w:pPr>
      <w:rPr>
        <w:rFonts w:hint="default"/>
      </w:rPr>
    </w:lvl>
    <w:lvl w:ilvl="6" w:tplc="64C8C6EA">
      <w:numFmt w:val="bullet"/>
      <w:lvlText w:val="•"/>
      <w:lvlJc w:val="left"/>
      <w:pPr>
        <w:ind w:left="5823" w:hanging="296"/>
      </w:pPr>
      <w:rPr>
        <w:rFonts w:hint="default"/>
      </w:rPr>
    </w:lvl>
    <w:lvl w:ilvl="7" w:tplc="864A4422">
      <w:numFmt w:val="bullet"/>
      <w:lvlText w:val="•"/>
      <w:lvlJc w:val="left"/>
      <w:pPr>
        <w:ind w:left="6774" w:hanging="296"/>
      </w:pPr>
      <w:rPr>
        <w:rFonts w:hint="default"/>
      </w:rPr>
    </w:lvl>
    <w:lvl w:ilvl="8" w:tplc="2ABA8E58">
      <w:numFmt w:val="bullet"/>
      <w:lvlText w:val="•"/>
      <w:lvlJc w:val="left"/>
      <w:pPr>
        <w:ind w:left="7725" w:hanging="296"/>
      </w:pPr>
      <w:rPr>
        <w:rFonts w:hint="default"/>
      </w:rPr>
    </w:lvl>
  </w:abstractNum>
  <w:abstractNum w:abstractNumId="33" w15:restartNumberingAfterBreak="0">
    <w:nsid w:val="66BC7AF7"/>
    <w:multiLevelType w:val="hybridMultilevel"/>
    <w:tmpl w:val="16FC3E46"/>
    <w:lvl w:ilvl="0" w:tplc="879AC32C">
      <w:start w:val="1"/>
      <w:numFmt w:val="lowerLetter"/>
      <w:lvlText w:val="%1)"/>
      <w:lvlJc w:val="left"/>
      <w:pPr>
        <w:ind w:left="2220" w:hanging="360"/>
      </w:pPr>
    </w:lvl>
    <w:lvl w:ilvl="1" w:tplc="04160019">
      <w:start w:val="1"/>
      <w:numFmt w:val="lowerLetter"/>
      <w:lvlText w:val="%2."/>
      <w:lvlJc w:val="left"/>
      <w:pPr>
        <w:ind w:left="2940" w:hanging="360"/>
      </w:pPr>
    </w:lvl>
    <w:lvl w:ilvl="2" w:tplc="0416001B">
      <w:start w:val="1"/>
      <w:numFmt w:val="lowerRoman"/>
      <w:lvlText w:val="%3."/>
      <w:lvlJc w:val="right"/>
      <w:pPr>
        <w:ind w:left="3660" w:hanging="180"/>
      </w:pPr>
    </w:lvl>
    <w:lvl w:ilvl="3" w:tplc="0416000F">
      <w:start w:val="1"/>
      <w:numFmt w:val="decimal"/>
      <w:lvlText w:val="%4."/>
      <w:lvlJc w:val="left"/>
      <w:pPr>
        <w:ind w:left="4380" w:hanging="360"/>
      </w:pPr>
    </w:lvl>
    <w:lvl w:ilvl="4" w:tplc="04160019">
      <w:start w:val="1"/>
      <w:numFmt w:val="lowerLetter"/>
      <w:lvlText w:val="%5."/>
      <w:lvlJc w:val="left"/>
      <w:pPr>
        <w:ind w:left="5100" w:hanging="360"/>
      </w:pPr>
    </w:lvl>
    <w:lvl w:ilvl="5" w:tplc="0416001B">
      <w:start w:val="1"/>
      <w:numFmt w:val="lowerRoman"/>
      <w:lvlText w:val="%6."/>
      <w:lvlJc w:val="right"/>
      <w:pPr>
        <w:ind w:left="5820" w:hanging="180"/>
      </w:pPr>
    </w:lvl>
    <w:lvl w:ilvl="6" w:tplc="0416000F">
      <w:start w:val="1"/>
      <w:numFmt w:val="decimal"/>
      <w:lvlText w:val="%7."/>
      <w:lvlJc w:val="left"/>
      <w:pPr>
        <w:ind w:left="6540" w:hanging="360"/>
      </w:pPr>
    </w:lvl>
    <w:lvl w:ilvl="7" w:tplc="04160019">
      <w:start w:val="1"/>
      <w:numFmt w:val="lowerLetter"/>
      <w:lvlText w:val="%8."/>
      <w:lvlJc w:val="left"/>
      <w:pPr>
        <w:ind w:left="7260" w:hanging="360"/>
      </w:pPr>
    </w:lvl>
    <w:lvl w:ilvl="8" w:tplc="0416001B">
      <w:start w:val="1"/>
      <w:numFmt w:val="lowerRoman"/>
      <w:lvlText w:val="%9."/>
      <w:lvlJc w:val="right"/>
      <w:pPr>
        <w:ind w:left="7980" w:hanging="180"/>
      </w:pPr>
    </w:lvl>
  </w:abstractNum>
  <w:abstractNum w:abstractNumId="34" w15:restartNumberingAfterBreak="0">
    <w:nsid w:val="66C85DE6"/>
    <w:multiLevelType w:val="hybridMultilevel"/>
    <w:tmpl w:val="3FACF91A"/>
    <w:lvl w:ilvl="0" w:tplc="E300F2B2">
      <w:start w:val="1"/>
      <w:numFmt w:val="lowerLetter"/>
      <w:lvlText w:val="%1)"/>
      <w:lvlJc w:val="left"/>
      <w:pPr>
        <w:ind w:left="120" w:hanging="306"/>
      </w:pPr>
      <w:rPr>
        <w:rFonts w:asciiTheme="minorHAnsi" w:eastAsia="Arial" w:hAnsiTheme="minorHAnsi" w:cstheme="minorHAnsi" w:hint="default"/>
        <w:spacing w:val="0"/>
        <w:w w:val="100"/>
        <w:sz w:val="24"/>
        <w:szCs w:val="24"/>
      </w:rPr>
    </w:lvl>
    <w:lvl w:ilvl="1" w:tplc="50B810A6">
      <w:numFmt w:val="bullet"/>
      <w:lvlText w:val="•"/>
      <w:lvlJc w:val="left"/>
      <w:pPr>
        <w:ind w:left="1070" w:hanging="306"/>
      </w:pPr>
      <w:rPr>
        <w:rFonts w:hint="default"/>
      </w:rPr>
    </w:lvl>
    <w:lvl w:ilvl="2" w:tplc="0B1A3C5C">
      <w:numFmt w:val="bullet"/>
      <w:lvlText w:val="•"/>
      <w:lvlJc w:val="left"/>
      <w:pPr>
        <w:ind w:left="2021" w:hanging="306"/>
      </w:pPr>
      <w:rPr>
        <w:rFonts w:hint="default"/>
      </w:rPr>
    </w:lvl>
    <w:lvl w:ilvl="3" w:tplc="F0209F8E">
      <w:numFmt w:val="bullet"/>
      <w:lvlText w:val="•"/>
      <w:lvlJc w:val="left"/>
      <w:pPr>
        <w:ind w:left="2971" w:hanging="306"/>
      </w:pPr>
      <w:rPr>
        <w:rFonts w:hint="default"/>
      </w:rPr>
    </w:lvl>
    <w:lvl w:ilvl="4" w:tplc="9EFA5BCA">
      <w:numFmt w:val="bullet"/>
      <w:lvlText w:val="•"/>
      <w:lvlJc w:val="left"/>
      <w:pPr>
        <w:ind w:left="3922" w:hanging="306"/>
      </w:pPr>
      <w:rPr>
        <w:rFonts w:hint="default"/>
      </w:rPr>
    </w:lvl>
    <w:lvl w:ilvl="5" w:tplc="D24C44AE">
      <w:numFmt w:val="bullet"/>
      <w:lvlText w:val="•"/>
      <w:lvlJc w:val="left"/>
      <w:pPr>
        <w:ind w:left="4873" w:hanging="306"/>
      </w:pPr>
      <w:rPr>
        <w:rFonts w:hint="default"/>
      </w:rPr>
    </w:lvl>
    <w:lvl w:ilvl="6" w:tplc="3D2E69F4">
      <w:numFmt w:val="bullet"/>
      <w:lvlText w:val="•"/>
      <w:lvlJc w:val="left"/>
      <w:pPr>
        <w:ind w:left="5823" w:hanging="306"/>
      </w:pPr>
      <w:rPr>
        <w:rFonts w:hint="default"/>
      </w:rPr>
    </w:lvl>
    <w:lvl w:ilvl="7" w:tplc="4B1ABD02">
      <w:numFmt w:val="bullet"/>
      <w:lvlText w:val="•"/>
      <w:lvlJc w:val="left"/>
      <w:pPr>
        <w:ind w:left="6774" w:hanging="306"/>
      </w:pPr>
      <w:rPr>
        <w:rFonts w:hint="default"/>
      </w:rPr>
    </w:lvl>
    <w:lvl w:ilvl="8" w:tplc="83FA8036">
      <w:numFmt w:val="bullet"/>
      <w:lvlText w:val="•"/>
      <w:lvlJc w:val="left"/>
      <w:pPr>
        <w:ind w:left="7725" w:hanging="306"/>
      </w:pPr>
      <w:rPr>
        <w:rFonts w:hint="default"/>
      </w:rPr>
    </w:lvl>
  </w:abstractNum>
  <w:abstractNum w:abstractNumId="35" w15:restartNumberingAfterBreak="0">
    <w:nsid w:val="684313BD"/>
    <w:multiLevelType w:val="multilevel"/>
    <w:tmpl w:val="5B8EE4D6"/>
    <w:lvl w:ilvl="0">
      <w:start w:val="1"/>
      <w:numFmt w:val="decimal"/>
      <w:lvlText w:val="%1."/>
      <w:lvlJc w:val="left"/>
      <w:pPr>
        <w:ind w:left="-243" w:hanging="360"/>
      </w:pPr>
      <w:rPr>
        <w:rFonts w:hint="default"/>
        <w:b/>
        <w:sz w:val="24"/>
        <w:szCs w:val="24"/>
      </w:rPr>
    </w:lvl>
    <w:lvl w:ilvl="1">
      <w:start w:val="1"/>
      <w:numFmt w:val="decimal"/>
      <w:isLgl/>
      <w:lvlText w:val="%1.%2."/>
      <w:lvlJc w:val="left"/>
      <w:pPr>
        <w:ind w:left="360" w:hanging="360"/>
      </w:pPr>
      <w:rPr>
        <w:rFonts w:hint="default"/>
        <w:b/>
        <w:bCs/>
        <w:sz w:val="24"/>
        <w:szCs w:val="24"/>
      </w:rPr>
    </w:lvl>
    <w:lvl w:ilvl="2">
      <w:start w:val="1"/>
      <w:numFmt w:val="decimal"/>
      <w:isLgl/>
      <w:lvlText w:val="%1.%2.%3."/>
      <w:lvlJc w:val="left"/>
      <w:pPr>
        <w:ind w:left="117" w:hanging="720"/>
      </w:pPr>
      <w:rPr>
        <w:rFonts w:asciiTheme="minorHAnsi" w:hAnsiTheme="minorHAnsi" w:cstheme="minorHAnsi" w:hint="default"/>
        <w:b/>
        <w:bCs/>
        <w:sz w:val="22"/>
        <w:szCs w:val="22"/>
      </w:rPr>
    </w:lvl>
    <w:lvl w:ilvl="3">
      <w:start w:val="1"/>
      <w:numFmt w:val="decimal"/>
      <w:isLgl/>
      <w:lvlText w:val="%1.%2.%3.%4."/>
      <w:lvlJc w:val="left"/>
      <w:pPr>
        <w:ind w:left="117" w:hanging="720"/>
      </w:pPr>
      <w:rPr>
        <w:rFonts w:hint="default"/>
        <w:b/>
        <w:bCs/>
      </w:rPr>
    </w:lvl>
    <w:lvl w:ilvl="4">
      <w:start w:val="1"/>
      <w:numFmt w:val="decimal"/>
      <w:isLgl/>
      <w:lvlText w:val="%1.%2.%3.%4.%5."/>
      <w:lvlJc w:val="left"/>
      <w:pPr>
        <w:ind w:left="477" w:hanging="1080"/>
      </w:pPr>
      <w:rPr>
        <w:rFonts w:hint="default"/>
      </w:rPr>
    </w:lvl>
    <w:lvl w:ilvl="5">
      <w:start w:val="1"/>
      <w:numFmt w:val="decimal"/>
      <w:isLgl/>
      <w:lvlText w:val="%1.%2.%3.%4.%5.%6."/>
      <w:lvlJc w:val="left"/>
      <w:pPr>
        <w:ind w:left="477" w:hanging="1080"/>
      </w:pPr>
      <w:rPr>
        <w:rFonts w:hint="default"/>
      </w:rPr>
    </w:lvl>
    <w:lvl w:ilvl="6">
      <w:start w:val="1"/>
      <w:numFmt w:val="decimal"/>
      <w:isLgl/>
      <w:lvlText w:val="%1.%2.%3.%4.%5.%6.%7."/>
      <w:lvlJc w:val="left"/>
      <w:pPr>
        <w:ind w:left="837" w:hanging="1440"/>
      </w:pPr>
      <w:rPr>
        <w:rFonts w:hint="default"/>
      </w:rPr>
    </w:lvl>
    <w:lvl w:ilvl="7">
      <w:start w:val="1"/>
      <w:numFmt w:val="decimal"/>
      <w:isLgl/>
      <w:lvlText w:val="%1.%2.%3.%4.%5.%6.%7.%8."/>
      <w:lvlJc w:val="left"/>
      <w:pPr>
        <w:ind w:left="837" w:hanging="1440"/>
      </w:pPr>
      <w:rPr>
        <w:rFonts w:hint="default"/>
      </w:rPr>
    </w:lvl>
    <w:lvl w:ilvl="8">
      <w:start w:val="1"/>
      <w:numFmt w:val="decimal"/>
      <w:isLgl/>
      <w:lvlText w:val="%1.%2.%3.%4.%5.%6.%7.%8.%9."/>
      <w:lvlJc w:val="left"/>
      <w:pPr>
        <w:ind w:left="1197" w:hanging="1800"/>
      </w:pPr>
      <w:rPr>
        <w:rFonts w:hint="default"/>
      </w:rPr>
    </w:lvl>
  </w:abstractNum>
  <w:abstractNum w:abstractNumId="36" w15:restartNumberingAfterBreak="0">
    <w:nsid w:val="6F456FFC"/>
    <w:multiLevelType w:val="multilevel"/>
    <w:tmpl w:val="BFC4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E02B00"/>
    <w:multiLevelType w:val="multilevel"/>
    <w:tmpl w:val="B8EAA27E"/>
    <w:lvl w:ilvl="0">
      <w:start w:val="3"/>
      <w:numFmt w:val="decimal"/>
      <w:lvlText w:val="%1."/>
      <w:lvlJc w:val="left"/>
      <w:pPr>
        <w:ind w:left="360" w:hanging="360"/>
      </w:pPr>
      <w:rPr>
        <w:rFonts w:hint="default"/>
      </w:rPr>
    </w:lvl>
    <w:lvl w:ilvl="1">
      <w:start w:val="1"/>
      <w:numFmt w:val="decimal"/>
      <w:lvlText w:val="%1.%2."/>
      <w:lvlJc w:val="left"/>
      <w:pPr>
        <w:ind w:left="859" w:hanging="72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Zero"/>
      <w:lvlText w:val="%1.%2.%3.%4.%5."/>
      <w:lvlJc w:val="left"/>
      <w:pPr>
        <w:ind w:left="1636" w:hanging="1080"/>
      </w:pPr>
      <w:rPr>
        <w:rFonts w:hint="default"/>
      </w:rPr>
    </w:lvl>
    <w:lvl w:ilvl="5">
      <w:start w:val="1"/>
      <w:numFmt w:val="decimal"/>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2912" w:hanging="1800"/>
      </w:pPr>
      <w:rPr>
        <w:rFonts w:hint="default"/>
      </w:rPr>
    </w:lvl>
  </w:abstractNum>
  <w:abstractNum w:abstractNumId="38" w15:restartNumberingAfterBreak="0">
    <w:nsid w:val="70E002BD"/>
    <w:multiLevelType w:val="multilevel"/>
    <w:tmpl w:val="8508F138"/>
    <w:lvl w:ilvl="0">
      <w:start w:val="9"/>
      <w:numFmt w:val="decimal"/>
      <w:lvlText w:val="%1."/>
      <w:lvlJc w:val="left"/>
      <w:pPr>
        <w:ind w:left="360" w:hanging="360"/>
      </w:pPr>
      <w:rPr>
        <w:rFonts w:hint="default"/>
        <w:b w:val="0"/>
      </w:rPr>
    </w:lvl>
    <w:lvl w:ilvl="1">
      <w:start w:val="1"/>
      <w:numFmt w:val="decimal"/>
      <w:lvlText w:val="%1.%2."/>
      <w:lvlJc w:val="left"/>
      <w:pPr>
        <w:ind w:left="508" w:hanging="360"/>
      </w:pPr>
      <w:rPr>
        <w:rFonts w:hint="default"/>
        <w:b w:val="0"/>
      </w:rPr>
    </w:lvl>
    <w:lvl w:ilvl="2">
      <w:start w:val="1"/>
      <w:numFmt w:val="decimal"/>
      <w:lvlText w:val="%1.%2.%3."/>
      <w:lvlJc w:val="left"/>
      <w:pPr>
        <w:ind w:left="1016" w:hanging="720"/>
      </w:pPr>
      <w:rPr>
        <w:rFonts w:hint="default"/>
        <w:b w:val="0"/>
      </w:rPr>
    </w:lvl>
    <w:lvl w:ilvl="3">
      <w:start w:val="1"/>
      <w:numFmt w:val="decimal"/>
      <w:lvlText w:val="%1.%2.%3.%4."/>
      <w:lvlJc w:val="left"/>
      <w:pPr>
        <w:ind w:left="1164" w:hanging="720"/>
      </w:pPr>
      <w:rPr>
        <w:rFonts w:hint="default"/>
        <w:b w:val="0"/>
      </w:rPr>
    </w:lvl>
    <w:lvl w:ilvl="4">
      <w:start w:val="1"/>
      <w:numFmt w:val="decimalZero"/>
      <w:lvlText w:val="%1.%2.%3.%4.%5."/>
      <w:lvlJc w:val="left"/>
      <w:pPr>
        <w:ind w:left="1672" w:hanging="1080"/>
      </w:pPr>
      <w:rPr>
        <w:rFonts w:hint="default"/>
        <w:b w:val="0"/>
      </w:rPr>
    </w:lvl>
    <w:lvl w:ilvl="5">
      <w:start w:val="1"/>
      <w:numFmt w:val="decimal"/>
      <w:lvlText w:val="%1.%2.%3.%4.%5.%6."/>
      <w:lvlJc w:val="left"/>
      <w:pPr>
        <w:ind w:left="1820" w:hanging="1080"/>
      </w:pPr>
      <w:rPr>
        <w:rFonts w:hint="default"/>
        <w:b w:val="0"/>
      </w:rPr>
    </w:lvl>
    <w:lvl w:ilvl="6">
      <w:start w:val="1"/>
      <w:numFmt w:val="decimal"/>
      <w:lvlText w:val="%1.%2.%3.%4.%5.%6.%7."/>
      <w:lvlJc w:val="left"/>
      <w:pPr>
        <w:ind w:left="1968" w:hanging="1080"/>
      </w:pPr>
      <w:rPr>
        <w:rFonts w:hint="default"/>
        <w:b w:val="0"/>
      </w:rPr>
    </w:lvl>
    <w:lvl w:ilvl="7">
      <w:start w:val="1"/>
      <w:numFmt w:val="decimal"/>
      <w:lvlText w:val="%1.%2.%3.%4.%5.%6.%7.%8."/>
      <w:lvlJc w:val="left"/>
      <w:pPr>
        <w:ind w:left="2476" w:hanging="1440"/>
      </w:pPr>
      <w:rPr>
        <w:rFonts w:hint="default"/>
        <w:b w:val="0"/>
      </w:rPr>
    </w:lvl>
    <w:lvl w:ilvl="8">
      <w:start w:val="1"/>
      <w:numFmt w:val="decimal"/>
      <w:lvlText w:val="%1.%2.%3.%4.%5.%6.%7.%8.%9."/>
      <w:lvlJc w:val="left"/>
      <w:pPr>
        <w:ind w:left="2624" w:hanging="1440"/>
      </w:pPr>
      <w:rPr>
        <w:rFonts w:hint="default"/>
        <w:b w:val="0"/>
      </w:rPr>
    </w:lvl>
  </w:abstractNum>
  <w:abstractNum w:abstractNumId="39" w15:restartNumberingAfterBreak="0">
    <w:nsid w:val="786C1341"/>
    <w:multiLevelType w:val="multilevel"/>
    <w:tmpl w:val="CC24F526"/>
    <w:lvl w:ilvl="0">
      <w:start w:val="10"/>
      <w:numFmt w:val="decimal"/>
      <w:lvlText w:val="%1."/>
      <w:lvlJc w:val="left"/>
      <w:pPr>
        <w:ind w:left="420" w:hanging="420"/>
      </w:pPr>
      <w:rPr>
        <w:rFonts w:hint="default"/>
      </w:rPr>
    </w:lvl>
    <w:lvl w:ilvl="1">
      <w:start w:val="1"/>
      <w:numFmt w:val="decimal"/>
      <w:lvlText w:val="%1.%2."/>
      <w:lvlJc w:val="left"/>
      <w:pPr>
        <w:ind w:left="568" w:hanging="420"/>
      </w:pPr>
      <w:rPr>
        <w:rFonts w:hint="default"/>
      </w:rPr>
    </w:lvl>
    <w:lvl w:ilvl="2">
      <w:start w:val="1"/>
      <w:numFmt w:val="decimal"/>
      <w:lvlText w:val="%1.%2.%3."/>
      <w:lvlJc w:val="left"/>
      <w:pPr>
        <w:ind w:left="1016" w:hanging="720"/>
      </w:pPr>
      <w:rPr>
        <w:rFonts w:hint="default"/>
      </w:rPr>
    </w:lvl>
    <w:lvl w:ilvl="3">
      <w:start w:val="1"/>
      <w:numFmt w:val="decimal"/>
      <w:lvlText w:val="%1.%2.%3.%4."/>
      <w:lvlJc w:val="left"/>
      <w:pPr>
        <w:ind w:left="1164" w:hanging="720"/>
      </w:pPr>
      <w:rPr>
        <w:rFonts w:hint="default"/>
      </w:rPr>
    </w:lvl>
    <w:lvl w:ilvl="4">
      <w:start w:val="1"/>
      <w:numFmt w:val="decimalZero"/>
      <w:lvlText w:val="%1.%2.%3.%4.%5."/>
      <w:lvlJc w:val="left"/>
      <w:pPr>
        <w:ind w:left="1672" w:hanging="1080"/>
      </w:pPr>
      <w:rPr>
        <w:rFonts w:hint="default"/>
      </w:rPr>
    </w:lvl>
    <w:lvl w:ilvl="5">
      <w:start w:val="1"/>
      <w:numFmt w:val="decimal"/>
      <w:lvlText w:val="%1.%2.%3.%4.%5.%6."/>
      <w:lvlJc w:val="left"/>
      <w:pPr>
        <w:ind w:left="1820" w:hanging="1080"/>
      </w:pPr>
      <w:rPr>
        <w:rFonts w:hint="default"/>
      </w:rPr>
    </w:lvl>
    <w:lvl w:ilvl="6">
      <w:start w:val="1"/>
      <w:numFmt w:val="decimal"/>
      <w:lvlText w:val="%1.%2.%3.%4.%5.%6.%7."/>
      <w:lvlJc w:val="left"/>
      <w:pPr>
        <w:ind w:left="1968" w:hanging="1080"/>
      </w:pPr>
      <w:rPr>
        <w:rFonts w:hint="default"/>
      </w:rPr>
    </w:lvl>
    <w:lvl w:ilvl="7">
      <w:start w:val="1"/>
      <w:numFmt w:val="decimal"/>
      <w:lvlText w:val="%1.%2.%3.%4.%5.%6.%7.%8."/>
      <w:lvlJc w:val="left"/>
      <w:pPr>
        <w:ind w:left="2476" w:hanging="1440"/>
      </w:pPr>
      <w:rPr>
        <w:rFonts w:hint="default"/>
      </w:rPr>
    </w:lvl>
    <w:lvl w:ilvl="8">
      <w:start w:val="1"/>
      <w:numFmt w:val="decimal"/>
      <w:lvlText w:val="%1.%2.%3.%4.%5.%6.%7.%8.%9."/>
      <w:lvlJc w:val="left"/>
      <w:pPr>
        <w:ind w:left="2624" w:hanging="1440"/>
      </w:pPr>
      <w:rPr>
        <w:rFonts w:hint="default"/>
      </w:rPr>
    </w:lvl>
  </w:abstractNum>
  <w:abstractNum w:abstractNumId="40" w15:restartNumberingAfterBreak="0">
    <w:nsid w:val="7AB00F3D"/>
    <w:multiLevelType w:val="multilevel"/>
    <w:tmpl w:val="FFFFFFFF"/>
    <w:lvl w:ilvl="0">
      <w:start w:val="2"/>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AA700A"/>
    <w:multiLevelType w:val="hybridMultilevel"/>
    <w:tmpl w:val="C78E06F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05721407">
    <w:abstractNumId w:val="4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8091503">
    <w:abstractNumId w:val="12"/>
  </w:num>
  <w:num w:numId="3" w16cid:durableId="756555280">
    <w:abstractNumId w:val="21"/>
  </w:num>
  <w:num w:numId="4" w16cid:durableId="1413890540">
    <w:abstractNumId w:val="32"/>
  </w:num>
  <w:num w:numId="5" w16cid:durableId="1668094325">
    <w:abstractNumId w:val="17"/>
  </w:num>
  <w:num w:numId="6" w16cid:durableId="320038090">
    <w:abstractNumId w:val="13"/>
  </w:num>
  <w:num w:numId="7" w16cid:durableId="798493517">
    <w:abstractNumId w:val="31"/>
  </w:num>
  <w:num w:numId="8" w16cid:durableId="376052140">
    <w:abstractNumId w:val="35"/>
  </w:num>
  <w:num w:numId="9" w16cid:durableId="1951235719">
    <w:abstractNumId w:val="3"/>
  </w:num>
  <w:num w:numId="10" w16cid:durableId="1444420076">
    <w:abstractNumId w:val="11"/>
  </w:num>
  <w:num w:numId="11" w16cid:durableId="382607134">
    <w:abstractNumId w:val="22"/>
  </w:num>
  <w:num w:numId="12" w16cid:durableId="124468927">
    <w:abstractNumId w:val="23"/>
  </w:num>
  <w:num w:numId="13" w16cid:durableId="1895240998">
    <w:abstractNumId w:val="37"/>
  </w:num>
  <w:num w:numId="14" w16cid:durableId="17527701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4351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85574428">
    <w:abstractNumId w:val="10"/>
  </w:num>
  <w:num w:numId="17" w16cid:durableId="555971835">
    <w:abstractNumId w:val="30"/>
  </w:num>
  <w:num w:numId="18" w16cid:durableId="183441607">
    <w:abstractNumId w:val="16"/>
  </w:num>
  <w:num w:numId="19" w16cid:durableId="207422640">
    <w:abstractNumId w:val="9"/>
  </w:num>
  <w:num w:numId="20" w16cid:durableId="109666775">
    <w:abstractNumId w:val="4"/>
  </w:num>
  <w:num w:numId="21" w16cid:durableId="625619842">
    <w:abstractNumId w:val="7"/>
  </w:num>
  <w:num w:numId="22" w16cid:durableId="1172717245">
    <w:abstractNumId w:val="18"/>
  </w:num>
  <w:num w:numId="23" w16cid:durableId="1716735093">
    <w:abstractNumId w:val="38"/>
  </w:num>
  <w:num w:numId="24" w16cid:durableId="993141513">
    <w:abstractNumId w:val="39"/>
  </w:num>
  <w:num w:numId="25" w16cid:durableId="1790975428">
    <w:abstractNumId w:val="15"/>
  </w:num>
  <w:num w:numId="26" w16cid:durableId="319817623">
    <w:abstractNumId w:val="34"/>
  </w:num>
  <w:num w:numId="27" w16cid:durableId="90901742">
    <w:abstractNumId w:val="24"/>
  </w:num>
  <w:num w:numId="28" w16cid:durableId="1803385337">
    <w:abstractNumId w:val="14"/>
  </w:num>
  <w:num w:numId="29" w16cid:durableId="800466768">
    <w:abstractNumId w:val="41"/>
  </w:num>
  <w:num w:numId="30" w16cid:durableId="1557818909">
    <w:abstractNumId w:val="0"/>
  </w:num>
  <w:num w:numId="31" w16cid:durableId="366218302">
    <w:abstractNumId w:val="19"/>
  </w:num>
  <w:num w:numId="32" w16cid:durableId="2079940898">
    <w:abstractNumId w:val="25"/>
  </w:num>
  <w:num w:numId="33" w16cid:durableId="662466313">
    <w:abstractNumId w:val="28"/>
  </w:num>
  <w:num w:numId="34" w16cid:durableId="1905220780">
    <w:abstractNumId w:val="36"/>
  </w:num>
  <w:num w:numId="35" w16cid:durableId="388576681">
    <w:abstractNumId w:val="1"/>
  </w:num>
  <w:num w:numId="36" w16cid:durableId="599796391">
    <w:abstractNumId w:val="26"/>
  </w:num>
  <w:num w:numId="37" w16cid:durableId="970087006">
    <w:abstractNumId w:val="5"/>
  </w:num>
  <w:num w:numId="38" w16cid:durableId="683017192">
    <w:abstractNumId w:val="29"/>
  </w:num>
  <w:num w:numId="39" w16cid:durableId="747192617">
    <w:abstractNumId w:val="2"/>
  </w:num>
  <w:num w:numId="40" w16cid:durableId="1915503085">
    <w:abstractNumId w:val="6"/>
  </w:num>
  <w:num w:numId="41" w16cid:durableId="668875093">
    <w:abstractNumId w:val="27"/>
  </w:num>
  <w:num w:numId="42" w16cid:durableId="7841545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28B"/>
    <w:rsid w:val="000067D7"/>
    <w:rsid w:val="00012959"/>
    <w:rsid w:val="00023540"/>
    <w:rsid w:val="000316D1"/>
    <w:rsid w:val="0003223B"/>
    <w:rsid w:val="00037D01"/>
    <w:rsid w:val="00053C56"/>
    <w:rsid w:val="00054501"/>
    <w:rsid w:val="00056183"/>
    <w:rsid w:val="00070687"/>
    <w:rsid w:val="00072EFD"/>
    <w:rsid w:val="000825EE"/>
    <w:rsid w:val="000908D1"/>
    <w:rsid w:val="00093937"/>
    <w:rsid w:val="000A0601"/>
    <w:rsid w:val="000A40FA"/>
    <w:rsid w:val="000B50E1"/>
    <w:rsid w:val="000C38F0"/>
    <w:rsid w:val="000D2BCF"/>
    <w:rsid w:val="000D3175"/>
    <w:rsid w:val="000D5E29"/>
    <w:rsid w:val="000E0E12"/>
    <w:rsid w:val="000E1D0C"/>
    <w:rsid w:val="000E3F75"/>
    <w:rsid w:val="000F1DD3"/>
    <w:rsid w:val="000F3948"/>
    <w:rsid w:val="001074B3"/>
    <w:rsid w:val="001127E9"/>
    <w:rsid w:val="00127915"/>
    <w:rsid w:val="001364B9"/>
    <w:rsid w:val="0014642C"/>
    <w:rsid w:val="00175FA8"/>
    <w:rsid w:val="0019148B"/>
    <w:rsid w:val="001A7153"/>
    <w:rsid w:val="001B52CB"/>
    <w:rsid w:val="001B5766"/>
    <w:rsid w:val="001B5AEB"/>
    <w:rsid w:val="001C3390"/>
    <w:rsid w:val="001D2E15"/>
    <w:rsid w:val="001D3F95"/>
    <w:rsid w:val="001E6983"/>
    <w:rsid w:val="001F2970"/>
    <w:rsid w:val="0020434D"/>
    <w:rsid w:val="00214F52"/>
    <w:rsid w:val="00245B91"/>
    <w:rsid w:val="00250ABB"/>
    <w:rsid w:val="002669F7"/>
    <w:rsid w:val="00267F9B"/>
    <w:rsid w:val="002747CA"/>
    <w:rsid w:val="00283FB9"/>
    <w:rsid w:val="00286E1B"/>
    <w:rsid w:val="002877AB"/>
    <w:rsid w:val="002A0C96"/>
    <w:rsid w:val="002A1E69"/>
    <w:rsid w:val="002A2A67"/>
    <w:rsid w:val="002B26D6"/>
    <w:rsid w:val="002B5C04"/>
    <w:rsid w:val="002B7693"/>
    <w:rsid w:val="002C45CA"/>
    <w:rsid w:val="002D7437"/>
    <w:rsid w:val="002D779E"/>
    <w:rsid w:val="002E38DA"/>
    <w:rsid w:val="002E64BC"/>
    <w:rsid w:val="002F2B32"/>
    <w:rsid w:val="00314DF2"/>
    <w:rsid w:val="00315D5B"/>
    <w:rsid w:val="00320FD8"/>
    <w:rsid w:val="00325D1D"/>
    <w:rsid w:val="00334F75"/>
    <w:rsid w:val="0033516C"/>
    <w:rsid w:val="0033758E"/>
    <w:rsid w:val="00344E06"/>
    <w:rsid w:val="003463A6"/>
    <w:rsid w:val="00346F6C"/>
    <w:rsid w:val="00356F95"/>
    <w:rsid w:val="003639F0"/>
    <w:rsid w:val="0037225C"/>
    <w:rsid w:val="003734DB"/>
    <w:rsid w:val="0037671C"/>
    <w:rsid w:val="003839D2"/>
    <w:rsid w:val="003852E9"/>
    <w:rsid w:val="00385B4B"/>
    <w:rsid w:val="00387B3C"/>
    <w:rsid w:val="0039282B"/>
    <w:rsid w:val="00395290"/>
    <w:rsid w:val="003A081B"/>
    <w:rsid w:val="003A4A9E"/>
    <w:rsid w:val="003A55B1"/>
    <w:rsid w:val="003B7C9A"/>
    <w:rsid w:val="003C279B"/>
    <w:rsid w:val="003D1A87"/>
    <w:rsid w:val="003D6341"/>
    <w:rsid w:val="003D72FE"/>
    <w:rsid w:val="003E1E43"/>
    <w:rsid w:val="003E79BF"/>
    <w:rsid w:val="003F7205"/>
    <w:rsid w:val="00400FDA"/>
    <w:rsid w:val="00403B42"/>
    <w:rsid w:val="0041077E"/>
    <w:rsid w:val="00410ED6"/>
    <w:rsid w:val="00437CCA"/>
    <w:rsid w:val="00446B60"/>
    <w:rsid w:val="0046234D"/>
    <w:rsid w:val="00465B3C"/>
    <w:rsid w:val="0047120B"/>
    <w:rsid w:val="00492D7C"/>
    <w:rsid w:val="004A471E"/>
    <w:rsid w:val="004C439B"/>
    <w:rsid w:val="004C7230"/>
    <w:rsid w:val="004C726E"/>
    <w:rsid w:val="004D367F"/>
    <w:rsid w:val="004D7AB5"/>
    <w:rsid w:val="004E43E8"/>
    <w:rsid w:val="004F50CF"/>
    <w:rsid w:val="004F52F9"/>
    <w:rsid w:val="004F5410"/>
    <w:rsid w:val="004F5CAB"/>
    <w:rsid w:val="00503E69"/>
    <w:rsid w:val="005159C2"/>
    <w:rsid w:val="00531E7F"/>
    <w:rsid w:val="00532AA8"/>
    <w:rsid w:val="00544296"/>
    <w:rsid w:val="00544CBE"/>
    <w:rsid w:val="005475BB"/>
    <w:rsid w:val="005579A1"/>
    <w:rsid w:val="00563170"/>
    <w:rsid w:val="00563ED3"/>
    <w:rsid w:val="00591480"/>
    <w:rsid w:val="005B4D0C"/>
    <w:rsid w:val="005C47A3"/>
    <w:rsid w:val="005D05C1"/>
    <w:rsid w:val="005D6A72"/>
    <w:rsid w:val="005E7C65"/>
    <w:rsid w:val="00612698"/>
    <w:rsid w:val="00616636"/>
    <w:rsid w:val="00621276"/>
    <w:rsid w:val="00627EEA"/>
    <w:rsid w:val="00636414"/>
    <w:rsid w:val="00641770"/>
    <w:rsid w:val="00666F16"/>
    <w:rsid w:val="0067021E"/>
    <w:rsid w:val="006A344C"/>
    <w:rsid w:val="006A5988"/>
    <w:rsid w:val="006A6A3E"/>
    <w:rsid w:val="006A7BC8"/>
    <w:rsid w:val="006B1765"/>
    <w:rsid w:val="006B1A5A"/>
    <w:rsid w:val="006B3AF1"/>
    <w:rsid w:val="006B7E4B"/>
    <w:rsid w:val="006D0205"/>
    <w:rsid w:val="006D21CE"/>
    <w:rsid w:val="006D25F6"/>
    <w:rsid w:val="006E1C95"/>
    <w:rsid w:val="006E7080"/>
    <w:rsid w:val="006F2821"/>
    <w:rsid w:val="006F3086"/>
    <w:rsid w:val="006F3B80"/>
    <w:rsid w:val="006F6DF7"/>
    <w:rsid w:val="0070223D"/>
    <w:rsid w:val="00702964"/>
    <w:rsid w:val="007129F7"/>
    <w:rsid w:val="00715F36"/>
    <w:rsid w:val="007223D9"/>
    <w:rsid w:val="007247EC"/>
    <w:rsid w:val="00743F03"/>
    <w:rsid w:val="0075027C"/>
    <w:rsid w:val="00752475"/>
    <w:rsid w:val="00754265"/>
    <w:rsid w:val="007572F6"/>
    <w:rsid w:val="00767CDF"/>
    <w:rsid w:val="00771BC1"/>
    <w:rsid w:val="007801A8"/>
    <w:rsid w:val="007A04ED"/>
    <w:rsid w:val="007A05E7"/>
    <w:rsid w:val="007A3AD4"/>
    <w:rsid w:val="007A66F2"/>
    <w:rsid w:val="007B07BE"/>
    <w:rsid w:val="007B50A9"/>
    <w:rsid w:val="007B6540"/>
    <w:rsid w:val="007D2ED2"/>
    <w:rsid w:val="007E41C1"/>
    <w:rsid w:val="007F16C1"/>
    <w:rsid w:val="007F3CC9"/>
    <w:rsid w:val="00800BA4"/>
    <w:rsid w:val="00802AEF"/>
    <w:rsid w:val="00820D99"/>
    <w:rsid w:val="00823DAD"/>
    <w:rsid w:val="00835CFD"/>
    <w:rsid w:val="0083603C"/>
    <w:rsid w:val="00851A79"/>
    <w:rsid w:val="00856636"/>
    <w:rsid w:val="00861170"/>
    <w:rsid w:val="00861181"/>
    <w:rsid w:val="00867EAA"/>
    <w:rsid w:val="00867F7B"/>
    <w:rsid w:val="0087108C"/>
    <w:rsid w:val="00884624"/>
    <w:rsid w:val="0089496C"/>
    <w:rsid w:val="008A453D"/>
    <w:rsid w:val="008B2BD5"/>
    <w:rsid w:val="008B51ED"/>
    <w:rsid w:val="008D02D4"/>
    <w:rsid w:val="008D71A9"/>
    <w:rsid w:val="008D7ED5"/>
    <w:rsid w:val="008E128B"/>
    <w:rsid w:val="008E4D05"/>
    <w:rsid w:val="008F2924"/>
    <w:rsid w:val="008F446B"/>
    <w:rsid w:val="009027FD"/>
    <w:rsid w:val="00931E36"/>
    <w:rsid w:val="00935206"/>
    <w:rsid w:val="009664CF"/>
    <w:rsid w:val="00970371"/>
    <w:rsid w:val="009708CD"/>
    <w:rsid w:val="009708D2"/>
    <w:rsid w:val="00992C8A"/>
    <w:rsid w:val="00996028"/>
    <w:rsid w:val="009A7F52"/>
    <w:rsid w:val="009B6EA6"/>
    <w:rsid w:val="009C090A"/>
    <w:rsid w:val="009C44E2"/>
    <w:rsid w:val="009D0D95"/>
    <w:rsid w:val="009D7878"/>
    <w:rsid w:val="009E5463"/>
    <w:rsid w:val="009E5E40"/>
    <w:rsid w:val="00A06F6A"/>
    <w:rsid w:val="00A1216C"/>
    <w:rsid w:val="00A145F3"/>
    <w:rsid w:val="00A25177"/>
    <w:rsid w:val="00A3358F"/>
    <w:rsid w:val="00A35B40"/>
    <w:rsid w:val="00A4590E"/>
    <w:rsid w:val="00A45E06"/>
    <w:rsid w:val="00A470BD"/>
    <w:rsid w:val="00A536D4"/>
    <w:rsid w:val="00A55082"/>
    <w:rsid w:val="00A60FA1"/>
    <w:rsid w:val="00A64589"/>
    <w:rsid w:val="00A65D8D"/>
    <w:rsid w:val="00A676B5"/>
    <w:rsid w:val="00A76067"/>
    <w:rsid w:val="00A852AF"/>
    <w:rsid w:val="00A90880"/>
    <w:rsid w:val="00A9370F"/>
    <w:rsid w:val="00AA68F7"/>
    <w:rsid w:val="00AB4136"/>
    <w:rsid w:val="00AB5986"/>
    <w:rsid w:val="00AB6614"/>
    <w:rsid w:val="00AC57EC"/>
    <w:rsid w:val="00AD23DF"/>
    <w:rsid w:val="00AD7165"/>
    <w:rsid w:val="00AE1C10"/>
    <w:rsid w:val="00AE22AC"/>
    <w:rsid w:val="00AE3592"/>
    <w:rsid w:val="00AF5A90"/>
    <w:rsid w:val="00B02612"/>
    <w:rsid w:val="00B03060"/>
    <w:rsid w:val="00B03B5F"/>
    <w:rsid w:val="00B03E56"/>
    <w:rsid w:val="00B05A01"/>
    <w:rsid w:val="00B10A77"/>
    <w:rsid w:val="00B121C6"/>
    <w:rsid w:val="00B13880"/>
    <w:rsid w:val="00B279D4"/>
    <w:rsid w:val="00B27F0C"/>
    <w:rsid w:val="00B316C1"/>
    <w:rsid w:val="00B447CD"/>
    <w:rsid w:val="00B55109"/>
    <w:rsid w:val="00B56C66"/>
    <w:rsid w:val="00B5705F"/>
    <w:rsid w:val="00B63211"/>
    <w:rsid w:val="00B70442"/>
    <w:rsid w:val="00B74BFF"/>
    <w:rsid w:val="00B830E2"/>
    <w:rsid w:val="00B910BD"/>
    <w:rsid w:val="00B9198E"/>
    <w:rsid w:val="00B9626E"/>
    <w:rsid w:val="00BA3342"/>
    <w:rsid w:val="00BB3E76"/>
    <w:rsid w:val="00BC09BB"/>
    <w:rsid w:val="00BC349E"/>
    <w:rsid w:val="00BD3DD3"/>
    <w:rsid w:val="00BD60B6"/>
    <w:rsid w:val="00BD7D67"/>
    <w:rsid w:val="00BE2C84"/>
    <w:rsid w:val="00BE5F41"/>
    <w:rsid w:val="00BF6EAB"/>
    <w:rsid w:val="00BF7B58"/>
    <w:rsid w:val="00C11803"/>
    <w:rsid w:val="00C23C05"/>
    <w:rsid w:val="00C33721"/>
    <w:rsid w:val="00C3599E"/>
    <w:rsid w:val="00C362B4"/>
    <w:rsid w:val="00C53C64"/>
    <w:rsid w:val="00C55D5F"/>
    <w:rsid w:val="00C61C52"/>
    <w:rsid w:val="00C726A6"/>
    <w:rsid w:val="00C76E3F"/>
    <w:rsid w:val="00C8737B"/>
    <w:rsid w:val="00C960CB"/>
    <w:rsid w:val="00CA49A1"/>
    <w:rsid w:val="00CA6A08"/>
    <w:rsid w:val="00CA7A3A"/>
    <w:rsid w:val="00CB3807"/>
    <w:rsid w:val="00CC476F"/>
    <w:rsid w:val="00CD3545"/>
    <w:rsid w:val="00CD523B"/>
    <w:rsid w:val="00CD6837"/>
    <w:rsid w:val="00CE1D09"/>
    <w:rsid w:val="00CE1F92"/>
    <w:rsid w:val="00CE714B"/>
    <w:rsid w:val="00CF1893"/>
    <w:rsid w:val="00D34EE6"/>
    <w:rsid w:val="00D40A2A"/>
    <w:rsid w:val="00D41F9B"/>
    <w:rsid w:val="00D42971"/>
    <w:rsid w:val="00D43949"/>
    <w:rsid w:val="00D471F9"/>
    <w:rsid w:val="00D522BF"/>
    <w:rsid w:val="00D631AF"/>
    <w:rsid w:val="00D63641"/>
    <w:rsid w:val="00D73A77"/>
    <w:rsid w:val="00D76CB2"/>
    <w:rsid w:val="00D87D78"/>
    <w:rsid w:val="00D9396D"/>
    <w:rsid w:val="00DA4656"/>
    <w:rsid w:val="00DA647A"/>
    <w:rsid w:val="00DB0745"/>
    <w:rsid w:val="00DB25A1"/>
    <w:rsid w:val="00DB39CF"/>
    <w:rsid w:val="00DF3D22"/>
    <w:rsid w:val="00DF4B8A"/>
    <w:rsid w:val="00DF5DAF"/>
    <w:rsid w:val="00E03FC2"/>
    <w:rsid w:val="00E23BF3"/>
    <w:rsid w:val="00E26A20"/>
    <w:rsid w:val="00E47D32"/>
    <w:rsid w:val="00E54986"/>
    <w:rsid w:val="00E71186"/>
    <w:rsid w:val="00E72417"/>
    <w:rsid w:val="00E77D10"/>
    <w:rsid w:val="00E835B2"/>
    <w:rsid w:val="00E84458"/>
    <w:rsid w:val="00E9760F"/>
    <w:rsid w:val="00E97689"/>
    <w:rsid w:val="00EA38BC"/>
    <w:rsid w:val="00EA5E24"/>
    <w:rsid w:val="00EA7A65"/>
    <w:rsid w:val="00EA7B9E"/>
    <w:rsid w:val="00EB1050"/>
    <w:rsid w:val="00EC09E8"/>
    <w:rsid w:val="00EC6B2D"/>
    <w:rsid w:val="00ED2635"/>
    <w:rsid w:val="00ED574E"/>
    <w:rsid w:val="00EE6CC3"/>
    <w:rsid w:val="00EF7255"/>
    <w:rsid w:val="00F05392"/>
    <w:rsid w:val="00F14EA0"/>
    <w:rsid w:val="00F16397"/>
    <w:rsid w:val="00F3128A"/>
    <w:rsid w:val="00F318B1"/>
    <w:rsid w:val="00F32C5C"/>
    <w:rsid w:val="00F37F54"/>
    <w:rsid w:val="00F40349"/>
    <w:rsid w:val="00F477A1"/>
    <w:rsid w:val="00F60581"/>
    <w:rsid w:val="00F64892"/>
    <w:rsid w:val="00F75C32"/>
    <w:rsid w:val="00F769DA"/>
    <w:rsid w:val="00F83D8F"/>
    <w:rsid w:val="00F86B88"/>
    <w:rsid w:val="00F95F1A"/>
    <w:rsid w:val="00FB093D"/>
    <w:rsid w:val="00FB41B8"/>
    <w:rsid w:val="00FC5465"/>
    <w:rsid w:val="00FC7ECD"/>
    <w:rsid w:val="00FD0E46"/>
    <w:rsid w:val="00FD75ED"/>
    <w:rsid w:val="00FE2CAC"/>
    <w:rsid w:val="00FE38F6"/>
    <w:rsid w:val="00FE7A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600A2"/>
  <w15:docId w15:val="{E867DA14-DBC9-440F-9D41-D3A4D7128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086"/>
    <w:pPr>
      <w:spacing w:after="60"/>
    </w:pPr>
    <w:rPr>
      <w:rFonts w:ascii="Arial" w:hAnsi="Arial"/>
      <w:sz w:val="19"/>
    </w:rPr>
  </w:style>
  <w:style w:type="paragraph" w:styleId="Ttulo1">
    <w:name w:val="heading 1"/>
    <w:basedOn w:val="Normal"/>
    <w:next w:val="Normal"/>
    <w:link w:val="Ttulo1Char"/>
    <w:uiPriority w:val="9"/>
    <w:qFormat/>
    <w:rsid w:val="0061269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A05E7"/>
    <w:pPr>
      <w:keepNext/>
      <w:spacing w:after="0" w:line="240" w:lineRule="auto"/>
      <w:jc w:val="both"/>
      <w:outlineLvl w:val="1"/>
    </w:pPr>
    <w:rPr>
      <w:rFonts w:ascii="Times New Roman" w:eastAsia="Times New Roman" w:hAnsi="Times New Roman" w:cs="Times New Roman"/>
      <w:b/>
      <w:bCs/>
      <w:sz w:val="32"/>
      <w:szCs w:val="20"/>
      <w:lang w:eastAsia="pt-BR"/>
    </w:rPr>
  </w:style>
  <w:style w:type="paragraph" w:styleId="Ttulo3">
    <w:name w:val="heading 3"/>
    <w:basedOn w:val="Normal"/>
    <w:next w:val="Normal"/>
    <w:link w:val="Ttulo3Char"/>
    <w:qFormat/>
    <w:rsid w:val="007A05E7"/>
    <w:pPr>
      <w:keepNext/>
      <w:spacing w:after="0" w:line="240" w:lineRule="auto"/>
      <w:jc w:val="center"/>
      <w:outlineLvl w:val="2"/>
    </w:pPr>
    <w:rPr>
      <w:rFonts w:ascii="Times New Roman" w:eastAsia="Times New Roman" w:hAnsi="Times New Roman" w:cs="Times New Roman"/>
      <w:sz w:val="28"/>
      <w:szCs w:val="20"/>
      <w:lang w:eastAsia="pt-BR"/>
    </w:rPr>
  </w:style>
  <w:style w:type="paragraph" w:styleId="Ttulo4">
    <w:name w:val="heading 4"/>
    <w:basedOn w:val="Normal"/>
    <w:next w:val="Normal"/>
    <w:link w:val="Ttulo4Char"/>
    <w:qFormat/>
    <w:rsid w:val="007A05E7"/>
    <w:pPr>
      <w:keepNext/>
      <w:spacing w:after="0" w:line="240" w:lineRule="auto"/>
      <w:outlineLvl w:val="3"/>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7671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7671C"/>
    <w:rPr>
      <w:rFonts w:ascii="Tahoma" w:hAnsi="Tahoma" w:cs="Tahoma"/>
      <w:sz w:val="16"/>
      <w:szCs w:val="16"/>
    </w:rPr>
  </w:style>
  <w:style w:type="paragraph" w:styleId="Cabealho">
    <w:name w:val="header"/>
    <w:basedOn w:val="Normal"/>
    <w:link w:val="CabealhoChar"/>
    <w:uiPriority w:val="99"/>
    <w:unhideWhenUsed/>
    <w:qFormat/>
    <w:rsid w:val="0037671C"/>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37671C"/>
  </w:style>
  <w:style w:type="paragraph" w:styleId="Rodap">
    <w:name w:val="footer"/>
    <w:basedOn w:val="Normal"/>
    <w:link w:val="RodapChar"/>
    <w:unhideWhenUsed/>
    <w:qFormat/>
    <w:rsid w:val="0037671C"/>
    <w:pPr>
      <w:tabs>
        <w:tab w:val="center" w:pos="4252"/>
        <w:tab w:val="right" w:pos="8504"/>
      </w:tabs>
      <w:spacing w:after="0" w:line="240" w:lineRule="auto"/>
    </w:pPr>
  </w:style>
  <w:style w:type="character" w:customStyle="1" w:styleId="RodapChar">
    <w:name w:val="Rodapé Char"/>
    <w:basedOn w:val="Fontepargpadro"/>
    <w:link w:val="Rodap"/>
    <w:qFormat/>
    <w:rsid w:val="0037671C"/>
  </w:style>
  <w:style w:type="table" w:styleId="Tabelacomgrade">
    <w:name w:val="Table Grid"/>
    <w:basedOn w:val="Tabelanormal"/>
    <w:uiPriority w:val="59"/>
    <w:rsid w:val="00A67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7A05E7"/>
    <w:rPr>
      <w:rFonts w:ascii="Times New Roman" w:eastAsia="Times New Roman" w:hAnsi="Times New Roman" w:cs="Times New Roman"/>
      <w:b/>
      <w:bCs/>
      <w:sz w:val="32"/>
      <w:szCs w:val="20"/>
      <w:lang w:eastAsia="pt-BR"/>
    </w:rPr>
  </w:style>
  <w:style w:type="character" w:customStyle="1" w:styleId="Ttulo3Char">
    <w:name w:val="Título 3 Char"/>
    <w:basedOn w:val="Fontepargpadro"/>
    <w:link w:val="Ttulo3"/>
    <w:rsid w:val="007A05E7"/>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A05E7"/>
    <w:rPr>
      <w:rFonts w:ascii="Times New Roman" w:eastAsia="Times New Roman" w:hAnsi="Times New Roman" w:cs="Times New Roman"/>
      <w:b/>
      <w:sz w:val="28"/>
      <w:szCs w:val="20"/>
      <w:lang w:eastAsia="pt-BR"/>
    </w:rPr>
  </w:style>
  <w:style w:type="paragraph" w:styleId="Corpodetexto2">
    <w:name w:val="Body Text 2"/>
    <w:basedOn w:val="Normal"/>
    <w:link w:val="Corpodetexto2Char"/>
    <w:semiHidden/>
    <w:rsid w:val="007A05E7"/>
    <w:pPr>
      <w:spacing w:after="0" w:line="240" w:lineRule="auto"/>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semiHidden/>
    <w:rsid w:val="007A05E7"/>
    <w:rPr>
      <w:rFonts w:ascii="Times New Roman" w:eastAsia="Times New Roman" w:hAnsi="Times New Roman" w:cs="Times New Roman"/>
      <w:sz w:val="24"/>
      <w:szCs w:val="20"/>
      <w:lang w:eastAsia="pt-BR"/>
    </w:rPr>
  </w:style>
  <w:style w:type="paragraph" w:styleId="NormalWeb">
    <w:name w:val="Normal (Web)"/>
    <w:basedOn w:val="Normal"/>
    <w:uiPriority w:val="99"/>
    <w:unhideWhenUsed/>
    <w:rsid w:val="00CD354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Parágrafo com marcador - inserir marcador,Parágrafo_2,Segundo,Texto,Título 10,fonte"/>
    <w:basedOn w:val="Normal"/>
    <w:link w:val="PargrafodaListaChar"/>
    <w:uiPriority w:val="1"/>
    <w:qFormat/>
    <w:rsid w:val="00563170"/>
    <w:pPr>
      <w:spacing w:after="0" w:line="240" w:lineRule="auto"/>
      <w:ind w:left="720"/>
      <w:contextualSpacing/>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rsid w:val="00C1180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C11803"/>
    <w:rPr>
      <w:rFonts w:ascii="Courier New" w:eastAsia="Times New Roman" w:hAnsi="Courier New" w:cs="Times New Roman"/>
      <w:sz w:val="20"/>
      <w:szCs w:val="20"/>
      <w:lang w:eastAsia="pt-BR"/>
    </w:rPr>
  </w:style>
  <w:style w:type="paragraph" w:styleId="Corpodetexto">
    <w:name w:val="Body Text"/>
    <w:basedOn w:val="Normal"/>
    <w:link w:val="CorpodetextoChar"/>
    <w:uiPriority w:val="99"/>
    <w:rsid w:val="00C11803"/>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C11803"/>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612698"/>
    <w:rPr>
      <w:rFonts w:asciiTheme="majorHAnsi" w:eastAsiaTheme="majorEastAsia" w:hAnsiTheme="majorHAnsi" w:cstheme="majorBidi"/>
      <w:color w:val="365F91" w:themeColor="accent1" w:themeShade="BF"/>
      <w:sz w:val="32"/>
      <w:szCs w:val="32"/>
    </w:rPr>
  </w:style>
  <w:style w:type="character" w:styleId="Hyperlink">
    <w:name w:val="Hyperlink"/>
    <w:basedOn w:val="Fontepargpadro"/>
    <w:uiPriority w:val="99"/>
    <w:unhideWhenUsed/>
    <w:rsid w:val="00612698"/>
    <w:rPr>
      <w:color w:val="0000FF" w:themeColor="hyperlink"/>
      <w:u w:val="single"/>
    </w:rPr>
  </w:style>
  <w:style w:type="paragraph" w:customStyle="1" w:styleId="Corpodetexto31">
    <w:name w:val="Corpo de texto 31"/>
    <w:basedOn w:val="Normal"/>
    <w:rsid w:val="00612698"/>
    <w:pPr>
      <w:widowControl w:val="0"/>
      <w:spacing w:after="0" w:line="240" w:lineRule="auto"/>
      <w:jc w:val="both"/>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612698"/>
    <w:pPr>
      <w:widowControl w:val="0"/>
      <w:autoSpaceDE w:val="0"/>
      <w:autoSpaceDN w:val="0"/>
      <w:spacing w:after="120" w:line="240" w:lineRule="auto"/>
      <w:ind w:left="283"/>
    </w:pPr>
    <w:rPr>
      <w:rFonts w:eastAsia="Arial" w:cs="Arial"/>
    </w:rPr>
  </w:style>
  <w:style w:type="character" w:customStyle="1" w:styleId="RecuodecorpodetextoChar">
    <w:name w:val="Recuo de corpo de texto Char"/>
    <w:basedOn w:val="Fontepargpadro"/>
    <w:link w:val="Recuodecorpodetexto"/>
    <w:rsid w:val="00612698"/>
    <w:rPr>
      <w:rFonts w:ascii="Arial" w:eastAsia="Arial" w:hAnsi="Arial" w:cs="Arial"/>
    </w:rPr>
  </w:style>
  <w:style w:type="paragraph" w:styleId="Ttulo">
    <w:name w:val="Title"/>
    <w:basedOn w:val="Normal"/>
    <w:link w:val="TtuloChar"/>
    <w:uiPriority w:val="10"/>
    <w:qFormat/>
    <w:rsid w:val="00612698"/>
    <w:pPr>
      <w:spacing w:after="0" w:line="240" w:lineRule="auto"/>
      <w:jc w:val="center"/>
    </w:pPr>
    <w:rPr>
      <w:rFonts w:eastAsia="Times New Roman" w:cs="Times New Roman"/>
      <w:b/>
      <w:sz w:val="40"/>
      <w:szCs w:val="20"/>
      <w:lang w:val="x-none" w:eastAsia="x-none"/>
    </w:rPr>
  </w:style>
  <w:style w:type="character" w:customStyle="1" w:styleId="TtuloChar">
    <w:name w:val="Título Char"/>
    <w:basedOn w:val="Fontepargpadro"/>
    <w:link w:val="Ttulo"/>
    <w:uiPriority w:val="10"/>
    <w:rsid w:val="00612698"/>
    <w:rPr>
      <w:rFonts w:ascii="Arial" w:eastAsia="Times New Roman" w:hAnsi="Arial" w:cs="Times New Roman"/>
      <w:b/>
      <w:sz w:val="40"/>
      <w:szCs w:val="20"/>
      <w:lang w:val="x-none" w:eastAsia="x-none"/>
    </w:rPr>
  </w:style>
  <w:style w:type="character" w:customStyle="1" w:styleId="PargrafodaListaChar">
    <w:name w:val="Parágrafo da Lista Char"/>
    <w:aliases w:val="List I Paragraph Char,Parágrafo com marcador - inserir marcador Char,Parágrafo_2 Char,Segundo Char,Texto Char,Título 10 Char,fonte Char"/>
    <w:link w:val="PargrafodaLista"/>
    <w:uiPriority w:val="34"/>
    <w:qFormat/>
    <w:locked/>
    <w:rsid w:val="0061269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nhideWhenUsed/>
    <w:rsid w:val="00612698"/>
    <w:pPr>
      <w:widowControl w:val="0"/>
      <w:autoSpaceDE w:val="0"/>
      <w:autoSpaceDN w:val="0"/>
      <w:spacing w:after="120" w:line="240" w:lineRule="auto"/>
      <w:ind w:left="283"/>
    </w:pPr>
    <w:rPr>
      <w:rFonts w:eastAsia="Arial" w:cs="Arial"/>
      <w:sz w:val="16"/>
      <w:szCs w:val="16"/>
    </w:rPr>
  </w:style>
  <w:style w:type="character" w:customStyle="1" w:styleId="Recuodecorpodetexto3Char">
    <w:name w:val="Recuo de corpo de texto 3 Char"/>
    <w:basedOn w:val="Fontepargpadro"/>
    <w:link w:val="Recuodecorpodetexto3"/>
    <w:rsid w:val="00612698"/>
    <w:rPr>
      <w:rFonts w:ascii="Arial" w:eastAsia="Arial" w:hAnsi="Arial" w:cs="Arial"/>
      <w:sz w:val="16"/>
      <w:szCs w:val="16"/>
    </w:rPr>
  </w:style>
  <w:style w:type="character" w:styleId="MenoPendente">
    <w:name w:val="Unresolved Mention"/>
    <w:basedOn w:val="Fontepargpadro"/>
    <w:uiPriority w:val="99"/>
    <w:semiHidden/>
    <w:unhideWhenUsed/>
    <w:rsid w:val="008E4D05"/>
    <w:rPr>
      <w:color w:val="605E5C"/>
      <w:shd w:val="clear" w:color="auto" w:fill="E1DFDD"/>
    </w:rPr>
  </w:style>
  <w:style w:type="paragraph" w:styleId="Recuodecorpodetexto2">
    <w:name w:val="Body Text Indent 2"/>
    <w:basedOn w:val="Normal"/>
    <w:link w:val="Recuodecorpodetexto2Char"/>
    <w:uiPriority w:val="99"/>
    <w:semiHidden/>
    <w:unhideWhenUsed/>
    <w:rsid w:val="0047120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71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33621">
      <w:bodyDiv w:val="1"/>
      <w:marLeft w:val="0"/>
      <w:marRight w:val="0"/>
      <w:marTop w:val="0"/>
      <w:marBottom w:val="0"/>
      <w:divBdr>
        <w:top w:val="none" w:sz="0" w:space="0" w:color="auto"/>
        <w:left w:val="none" w:sz="0" w:space="0" w:color="auto"/>
        <w:bottom w:val="none" w:sz="0" w:space="0" w:color="auto"/>
        <w:right w:val="none" w:sz="0" w:space="0" w:color="auto"/>
      </w:divBdr>
    </w:div>
    <w:div w:id="259722117">
      <w:bodyDiv w:val="1"/>
      <w:marLeft w:val="0"/>
      <w:marRight w:val="0"/>
      <w:marTop w:val="0"/>
      <w:marBottom w:val="0"/>
      <w:divBdr>
        <w:top w:val="none" w:sz="0" w:space="0" w:color="auto"/>
        <w:left w:val="none" w:sz="0" w:space="0" w:color="auto"/>
        <w:bottom w:val="none" w:sz="0" w:space="0" w:color="auto"/>
        <w:right w:val="none" w:sz="0" w:space="0" w:color="auto"/>
      </w:divBdr>
    </w:div>
    <w:div w:id="681399952">
      <w:bodyDiv w:val="1"/>
      <w:marLeft w:val="0"/>
      <w:marRight w:val="0"/>
      <w:marTop w:val="0"/>
      <w:marBottom w:val="0"/>
      <w:divBdr>
        <w:top w:val="none" w:sz="0" w:space="0" w:color="auto"/>
        <w:left w:val="none" w:sz="0" w:space="0" w:color="auto"/>
        <w:bottom w:val="none" w:sz="0" w:space="0" w:color="auto"/>
        <w:right w:val="none" w:sz="0" w:space="0" w:color="auto"/>
      </w:divBdr>
    </w:div>
    <w:div w:id="716515178">
      <w:bodyDiv w:val="1"/>
      <w:marLeft w:val="0"/>
      <w:marRight w:val="0"/>
      <w:marTop w:val="0"/>
      <w:marBottom w:val="0"/>
      <w:divBdr>
        <w:top w:val="none" w:sz="0" w:space="0" w:color="auto"/>
        <w:left w:val="none" w:sz="0" w:space="0" w:color="auto"/>
        <w:bottom w:val="none" w:sz="0" w:space="0" w:color="auto"/>
        <w:right w:val="none" w:sz="0" w:space="0" w:color="auto"/>
      </w:divBdr>
    </w:div>
    <w:div w:id="886601126">
      <w:bodyDiv w:val="1"/>
      <w:marLeft w:val="0"/>
      <w:marRight w:val="0"/>
      <w:marTop w:val="0"/>
      <w:marBottom w:val="0"/>
      <w:divBdr>
        <w:top w:val="none" w:sz="0" w:space="0" w:color="auto"/>
        <w:left w:val="none" w:sz="0" w:space="0" w:color="auto"/>
        <w:bottom w:val="none" w:sz="0" w:space="0" w:color="auto"/>
        <w:right w:val="none" w:sz="0" w:space="0" w:color="auto"/>
      </w:divBdr>
    </w:div>
    <w:div w:id="921570317">
      <w:bodyDiv w:val="1"/>
      <w:marLeft w:val="0"/>
      <w:marRight w:val="0"/>
      <w:marTop w:val="0"/>
      <w:marBottom w:val="0"/>
      <w:divBdr>
        <w:top w:val="none" w:sz="0" w:space="0" w:color="auto"/>
        <w:left w:val="none" w:sz="0" w:space="0" w:color="auto"/>
        <w:bottom w:val="none" w:sz="0" w:space="0" w:color="auto"/>
        <w:right w:val="none" w:sz="0" w:space="0" w:color="auto"/>
      </w:divBdr>
    </w:div>
    <w:div w:id="1126125344">
      <w:bodyDiv w:val="1"/>
      <w:marLeft w:val="0"/>
      <w:marRight w:val="0"/>
      <w:marTop w:val="0"/>
      <w:marBottom w:val="0"/>
      <w:divBdr>
        <w:top w:val="none" w:sz="0" w:space="0" w:color="auto"/>
        <w:left w:val="none" w:sz="0" w:space="0" w:color="auto"/>
        <w:bottom w:val="none" w:sz="0" w:space="0" w:color="auto"/>
        <w:right w:val="none" w:sz="0" w:space="0" w:color="auto"/>
      </w:divBdr>
    </w:div>
    <w:div w:id="1244031169">
      <w:bodyDiv w:val="1"/>
      <w:marLeft w:val="0"/>
      <w:marRight w:val="0"/>
      <w:marTop w:val="0"/>
      <w:marBottom w:val="0"/>
      <w:divBdr>
        <w:top w:val="none" w:sz="0" w:space="0" w:color="auto"/>
        <w:left w:val="none" w:sz="0" w:space="0" w:color="auto"/>
        <w:bottom w:val="none" w:sz="0" w:space="0" w:color="auto"/>
        <w:right w:val="none" w:sz="0" w:space="0" w:color="auto"/>
      </w:divBdr>
    </w:div>
    <w:div w:id="1376004683">
      <w:bodyDiv w:val="1"/>
      <w:marLeft w:val="0"/>
      <w:marRight w:val="0"/>
      <w:marTop w:val="0"/>
      <w:marBottom w:val="0"/>
      <w:divBdr>
        <w:top w:val="none" w:sz="0" w:space="0" w:color="auto"/>
        <w:left w:val="none" w:sz="0" w:space="0" w:color="auto"/>
        <w:bottom w:val="none" w:sz="0" w:space="0" w:color="auto"/>
        <w:right w:val="none" w:sz="0" w:space="0" w:color="auto"/>
      </w:divBdr>
    </w:div>
    <w:div w:id="1401756232">
      <w:bodyDiv w:val="1"/>
      <w:marLeft w:val="0"/>
      <w:marRight w:val="0"/>
      <w:marTop w:val="0"/>
      <w:marBottom w:val="0"/>
      <w:divBdr>
        <w:top w:val="none" w:sz="0" w:space="0" w:color="auto"/>
        <w:left w:val="none" w:sz="0" w:space="0" w:color="auto"/>
        <w:bottom w:val="none" w:sz="0" w:space="0" w:color="auto"/>
        <w:right w:val="none" w:sz="0" w:space="0" w:color="auto"/>
      </w:divBdr>
    </w:div>
    <w:div w:id="18699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96718-6DB7-4B75-83E2-10227BEEC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1870</Words>
  <Characters>10104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PC-Fabio</cp:lastModifiedBy>
  <cp:revision>9</cp:revision>
  <cp:lastPrinted>2026-10-20T13:33:00Z</cp:lastPrinted>
  <dcterms:created xsi:type="dcterms:W3CDTF">2026-10-16T15:30:00Z</dcterms:created>
  <dcterms:modified xsi:type="dcterms:W3CDTF">2026-10-21T11:25:00Z</dcterms:modified>
</cp:coreProperties>
</file>