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E71C3" w14:textId="77777777" w:rsidR="002412BE" w:rsidRDefault="002412BE" w:rsidP="007907C9">
      <w:pPr>
        <w:spacing w:after="0"/>
        <w:jc w:val="center"/>
        <w:rPr>
          <w:rFonts w:ascii="Arial" w:hAnsi="Arial" w:cs="Arial"/>
          <w:b/>
          <w:bCs/>
          <w:sz w:val="20"/>
          <w:szCs w:val="20"/>
        </w:rPr>
      </w:pPr>
    </w:p>
    <w:p w14:paraId="0A901567" w14:textId="275F255B" w:rsidR="007907C9" w:rsidRDefault="002412BE" w:rsidP="007907C9">
      <w:pPr>
        <w:spacing w:after="0"/>
        <w:jc w:val="center"/>
        <w:rPr>
          <w:rFonts w:ascii="Arial" w:hAnsi="Arial" w:cs="Arial"/>
          <w:b/>
          <w:bCs/>
          <w:sz w:val="20"/>
          <w:szCs w:val="20"/>
        </w:rPr>
      </w:pPr>
      <w:r w:rsidRPr="007D1C84">
        <w:rPr>
          <w:rFonts w:ascii="Arial" w:hAnsi="Arial" w:cs="Arial"/>
          <w:b/>
          <w:bCs/>
          <w:sz w:val="20"/>
          <w:szCs w:val="20"/>
        </w:rPr>
        <w:t>TERMO DE CONTRATO</w:t>
      </w:r>
      <w:r w:rsidR="007907C9">
        <w:rPr>
          <w:rFonts w:ascii="Arial" w:hAnsi="Arial" w:cs="Arial"/>
          <w:b/>
          <w:bCs/>
          <w:sz w:val="20"/>
          <w:szCs w:val="20"/>
        </w:rPr>
        <w:t xml:space="preserve"> – CONTRATAÇÃO DIRETA (LEI Nº 14.133/21)</w:t>
      </w:r>
    </w:p>
    <w:p w14:paraId="05C3E797" w14:textId="185349CC" w:rsidR="009B32A8" w:rsidRPr="007D1C84" w:rsidRDefault="00E53859" w:rsidP="00E53859">
      <w:pPr>
        <w:jc w:val="center"/>
        <w:rPr>
          <w:rFonts w:ascii="Arial" w:hAnsi="Arial" w:cs="Arial"/>
          <w:sz w:val="20"/>
          <w:szCs w:val="20"/>
        </w:rPr>
      </w:pPr>
      <w:r w:rsidRPr="00E53859">
        <w:rPr>
          <w:rFonts w:ascii="Arial" w:hAnsi="Arial" w:cs="Arial"/>
          <w:b/>
          <w:bCs/>
          <w:sz w:val="20"/>
          <w:szCs w:val="20"/>
        </w:rPr>
        <w:t>FORNECIMENTO DE SERVIÇOS</w:t>
      </w:r>
    </w:p>
    <w:p w14:paraId="61C9CEA4" w14:textId="6E97F462" w:rsidR="00A6536D" w:rsidRPr="00420B35" w:rsidRDefault="00E53859" w:rsidP="00A6536D">
      <w:pPr>
        <w:spacing w:after="120" w:line="360" w:lineRule="auto"/>
        <w:ind w:left="4253" w:right="-15"/>
        <w:jc w:val="both"/>
        <w:rPr>
          <w:rFonts w:ascii="Arial" w:hAnsi="Arial" w:cs="Arial"/>
          <w:b/>
          <w:sz w:val="20"/>
          <w:szCs w:val="20"/>
        </w:rPr>
      </w:pPr>
      <w:r w:rsidRPr="00E53859">
        <w:rPr>
          <w:rFonts w:ascii="Arial" w:hAnsi="Arial" w:cs="Arial"/>
          <w:b/>
          <w:sz w:val="20"/>
          <w:szCs w:val="20"/>
        </w:rPr>
        <w:t>CONTRATO ADMINISTRATIVO Nº 0</w:t>
      </w:r>
      <w:r w:rsidR="00224231">
        <w:rPr>
          <w:rFonts w:ascii="Arial" w:hAnsi="Arial" w:cs="Arial"/>
          <w:b/>
          <w:sz w:val="20"/>
          <w:szCs w:val="20"/>
        </w:rPr>
        <w:t>0</w:t>
      </w:r>
      <w:r w:rsidR="00A7372F">
        <w:rPr>
          <w:rFonts w:ascii="Arial" w:hAnsi="Arial" w:cs="Arial"/>
          <w:b/>
          <w:sz w:val="20"/>
          <w:szCs w:val="20"/>
        </w:rPr>
        <w:t>8</w:t>
      </w:r>
      <w:r w:rsidRPr="00E53859">
        <w:rPr>
          <w:rFonts w:ascii="Arial" w:hAnsi="Arial" w:cs="Arial"/>
          <w:b/>
          <w:sz w:val="20"/>
          <w:szCs w:val="20"/>
        </w:rPr>
        <w:t>/23, DV. Nº 0</w:t>
      </w:r>
      <w:r w:rsidR="00224231">
        <w:rPr>
          <w:rFonts w:ascii="Arial" w:hAnsi="Arial" w:cs="Arial"/>
          <w:b/>
          <w:sz w:val="20"/>
          <w:szCs w:val="20"/>
        </w:rPr>
        <w:t>06</w:t>
      </w:r>
      <w:r w:rsidRPr="00E53859">
        <w:rPr>
          <w:rFonts w:ascii="Arial" w:hAnsi="Arial" w:cs="Arial"/>
          <w:b/>
          <w:sz w:val="20"/>
          <w:szCs w:val="20"/>
        </w:rPr>
        <w:t xml:space="preserve">/23, QUE FAZEM ENTRE SI A CÂMARA MUNICIPAL DE VEREADORES DE </w:t>
      </w:r>
      <w:r w:rsidR="00224231" w:rsidRPr="00224231">
        <w:rPr>
          <w:rFonts w:ascii="Arial" w:hAnsi="Arial" w:cs="Arial"/>
          <w:b/>
          <w:sz w:val="20"/>
          <w:szCs w:val="20"/>
        </w:rPr>
        <w:t>NOVO TRIUNFO</w:t>
      </w:r>
      <w:r w:rsidR="00224231" w:rsidRPr="00E53859">
        <w:rPr>
          <w:rFonts w:ascii="Arial" w:hAnsi="Arial" w:cs="Arial"/>
          <w:b/>
          <w:sz w:val="20"/>
          <w:szCs w:val="20"/>
        </w:rPr>
        <w:t xml:space="preserve"> </w:t>
      </w:r>
      <w:r w:rsidRPr="00E53859">
        <w:rPr>
          <w:rFonts w:ascii="Arial" w:hAnsi="Arial" w:cs="Arial"/>
          <w:b/>
          <w:sz w:val="20"/>
          <w:szCs w:val="20"/>
        </w:rPr>
        <w:t xml:space="preserve">E </w:t>
      </w:r>
      <w:r w:rsidRPr="007D1C84">
        <w:rPr>
          <w:rFonts w:ascii="Arial" w:hAnsi="Arial" w:cs="Arial"/>
          <w:b/>
          <w:sz w:val="20"/>
          <w:szCs w:val="20"/>
        </w:rPr>
        <w:t>A</w:t>
      </w:r>
      <w:r w:rsidR="00A6536D" w:rsidRPr="007D1C84">
        <w:rPr>
          <w:rFonts w:ascii="Arial" w:hAnsi="Arial" w:cs="Arial"/>
          <w:b/>
          <w:sz w:val="20"/>
          <w:szCs w:val="20"/>
        </w:rPr>
        <w:t xml:space="preserve"> EMPRESA </w:t>
      </w:r>
      <w:r w:rsidR="00A7372F" w:rsidRPr="00A7372F">
        <w:rPr>
          <w:rFonts w:ascii="Arial" w:hAnsi="Arial" w:cs="Arial"/>
          <w:b/>
          <w:sz w:val="20"/>
          <w:szCs w:val="20"/>
        </w:rPr>
        <w:t>FATOR SISTEMAS E CONSULTORIAS LTDA</w:t>
      </w:r>
      <w:r w:rsidR="00C205A8">
        <w:rPr>
          <w:rFonts w:ascii="Arial" w:hAnsi="Arial" w:cs="Arial"/>
          <w:b/>
          <w:sz w:val="20"/>
          <w:szCs w:val="20"/>
        </w:rPr>
        <w:t>.</w:t>
      </w:r>
    </w:p>
    <w:p w14:paraId="37B9880E" w14:textId="07128CB8" w:rsidR="00A6536D" w:rsidRDefault="00224231" w:rsidP="002412BE">
      <w:pPr>
        <w:spacing w:before="120" w:after="120" w:line="276" w:lineRule="auto"/>
        <w:jc w:val="both"/>
        <w:rPr>
          <w:rFonts w:ascii="Arial" w:hAnsi="Arial" w:cs="Arial"/>
          <w:sz w:val="20"/>
          <w:szCs w:val="20"/>
        </w:rPr>
      </w:pPr>
      <w:r>
        <w:rPr>
          <w:rFonts w:ascii="Arial" w:hAnsi="Arial" w:cs="Arial"/>
          <w:sz w:val="20"/>
          <w:szCs w:val="20"/>
        </w:rPr>
        <w:t xml:space="preserve">A </w:t>
      </w:r>
      <w:r w:rsidRPr="009913F1">
        <w:rPr>
          <w:rFonts w:ascii="Arial" w:hAnsi="Arial" w:cs="Arial"/>
          <w:b/>
          <w:bCs/>
          <w:sz w:val="20"/>
          <w:szCs w:val="20"/>
        </w:rPr>
        <w:t xml:space="preserve">CÂMARA DE NOVO TRIUNFO </w:t>
      </w:r>
      <w:r>
        <w:rPr>
          <w:rFonts w:ascii="Arial" w:hAnsi="Arial" w:cs="Arial"/>
          <w:b/>
          <w:bCs/>
          <w:sz w:val="20"/>
          <w:szCs w:val="20"/>
        </w:rPr>
        <w:t>–</w:t>
      </w:r>
      <w:r w:rsidRPr="009913F1">
        <w:rPr>
          <w:rFonts w:ascii="Arial" w:hAnsi="Arial" w:cs="Arial"/>
          <w:b/>
          <w:bCs/>
          <w:sz w:val="20"/>
          <w:szCs w:val="20"/>
        </w:rPr>
        <w:t xml:space="preserve"> BA</w:t>
      </w:r>
      <w:r>
        <w:rPr>
          <w:rFonts w:ascii="Arial" w:hAnsi="Arial" w:cs="Arial"/>
          <w:sz w:val="20"/>
          <w:szCs w:val="20"/>
        </w:rPr>
        <w:t xml:space="preserve">, </w:t>
      </w:r>
      <w:r w:rsidRPr="009913F1">
        <w:rPr>
          <w:rFonts w:ascii="Arial" w:hAnsi="Arial" w:cs="Arial"/>
          <w:sz w:val="20"/>
          <w:szCs w:val="20"/>
        </w:rPr>
        <w:t>situada à Rua 08 de Janeiro, s/n, Centro, Novo Triunfo-</w:t>
      </w:r>
      <w:r>
        <w:rPr>
          <w:rFonts w:ascii="Arial" w:hAnsi="Arial" w:cs="Arial"/>
          <w:sz w:val="20"/>
          <w:szCs w:val="20"/>
        </w:rPr>
        <w:t xml:space="preserve"> BA</w:t>
      </w:r>
      <w:r w:rsidRPr="009913F1">
        <w:rPr>
          <w:rFonts w:ascii="Arial" w:hAnsi="Arial" w:cs="Arial"/>
          <w:sz w:val="20"/>
          <w:szCs w:val="20"/>
        </w:rPr>
        <w:t xml:space="preserve">, </w:t>
      </w:r>
      <w:r w:rsidRPr="007D1C84">
        <w:rPr>
          <w:rFonts w:ascii="Arial" w:hAnsi="Arial" w:cs="Arial"/>
          <w:sz w:val="20"/>
          <w:szCs w:val="20"/>
        </w:rPr>
        <w:t xml:space="preserve">inscrito(a) no CNPJ sob o nº </w:t>
      </w:r>
      <w:r w:rsidRPr="009913F1">
        <w:rPr>
          <w:rFonts w:ascii="Arial" w:hAnsi="Arial" w:cs="Arial"/>
          <w:sz w:val="20"/>
          <w:szCs w:val="20"/>
        </w:rPr>
        <w:t>02.965.266/0001-02</w:t>
      </w:r>
      <w:r w:rsidRPr="007D1C84">
        <w:rPr>
          <w:rFonts w:ascii="Arial" w:hAnsi="Arial" w:cs="Arial"/>
          <w:sz w:val="20"/>
          <w:szCs w:val="20"/>
        </w:rPr>
        <w:t>, neste ato representado(a) pelo</w:t>
      </w:r>
      <w:r>
        <w:rPr>
          <w:rFonts w:ascii="Arial" w:hAnsi="Arial" w:cs="Arial"/>
          <w:sz w:val="20"/>
          <w:szCs w:val="20"/>
        </w:rPr>
        <w:t xml:space="preserve"> </w:t>
      </w:r>
      <w:r w:rsidRPr="009913F1">
        <w:rPr>
          <w:rFonts w:ascii="Arial" w:hAnsi="Arial" w:cs="Arial"/>
          <w:sz w:val="20"/>
          <w:szCs w:val="20"/>
        </w:rPr>
        <w:t xml:space="preserve">Presidente, Sr. </w:t>
      </w:r>
      <w:r w:rsidRPr="00B764F2">
        <w:rPr>
          <w:rFonts w:ascii="Arial" w:hAnsi="Arial" w:cs="Arial"/>
          <w:sz w:val="20"/>
          <w:szCs w:val="20"/>
        </w:rPr>
        <w:t>Jose Claudio Oliveira Dos Santos</w:t>
      </w:r>
      <w:r>
        <w:rPr>
          <w:rFonts w:ascii="Arial" w:hAnsi="Arial" w:cs="Arial"/>
          <w:sz w:val="20"/>
          <w:szCs w:val="20"/>
        </w:rPr>
        <w:t xml:space="preserve">, </w:t>
      </w:r>
      <w:r w:rsidRPr="007D1C84">
        <w:rPr>
          <w:rFonts w:ascii="Arial" w:hAnsi="Arial" w:cs="Arial"/>
          <w:sz w:val="20"/>
          <w:szCs w:val="20"/>
        </w:rPr>
        <w:t xml:space="preserve">doravante denominado </w:t>
      </w:r>
      <w:r w:rsidRPr="00F8135A">
        <w:rPr>
          <w:rFonts w:ascii="Arial" w:hAnsi="Arial" w:cs="Arial"/>
          <w:b/>
          <w:bCs/>
          <w:sz w:val="20"/>
          <w:szCs w:val="20"/>
        </w:rPr>
        <w:t>CONTRATANTE</w:t>
      </w:r>
      <w:r w:rsidR="00A6536D" w:rsidRPr="007D1C84">
        <w:rPr>
          <w:rFonts w:ascii="Arial" w:hAnsi="Arial" w:cs="Arial"/>
          <w:sz w:val="20"/>
          <w:szCs w:val="20"/>
        </w:rPr>
        <w:t xml:space="preserve">, e </w:t>
      </w:r>
      <w:r w:rsidR="00E53859">
        <w:rPr>
          <w:rFonts w:ascii="Arial" w:hAnsi="Arial" w:cs="Arial"/>
          <w:sz w:val="20"/>
          <w:szCs w:val="20"/>
        </w:rPr>
        <w:t>a</w:t>
      </w:r>
      <w:r w:rsidR="00A6536D" w:rsidRPr="007D1C84">
        <w:rPr>
          <w:rFonts w:ascii="Arial" w:hAnsi="Arial" w:cs="Arial"/>
          <w:sz w:val="20"/>
          <w:szCs w:val="20"/>
        </w:rPr>
        <w:t xml:space="preserve"> </w:t>
      </w:r>
      <w:r w:rsidR="00943688" w:rsidRPr="00943688">
        <w:rPr>
          <w:rFonts w:ascii="Arial" w:hAnsi="Arial" w:cs="Arial"/>
          <w:b/>
          <w:sz w:val="20"/>
          <w:szCs w:val="20"/>
        </w:rPr>
        <w:t xml:space="preserve">FATOR SISTEMAS E CONSULTORIAS LTDA </w:t>
      </w:r>
      <w:r w:rsidR="00A6536D" w:rsidRPr="007D1C84">
        <w:rPr>
          <w:rFonts w:ascii="Arial" w:hAnsi="Arial" w:cs="Arial"/>
          <w:sz w:val="20"/>
          <w:szCs w:val="20"/>
        </w:rPr>
        <w:t xml:space="preserve">inscrito(a) no CNPJ/MF sob o </w:t>
      </w:r>
      <w:r w:rsidR="00A6536D" w:rsidRPr="00420B35">
        <w:rPr>
          <w:rFonts w:ascii="Arial" w:hAnsi="Arial" w:cs="Arial"/>
          <w:sz w:val="20"/>
          <w:szCs w:val="20"/>
        </w:rPr>
        <w:t xml:space="preserve">nº </w:t>
      </w:r>
      <w:r w:rsidR="00943688" w:rsidRPr="00943688">
        <w:rPr>
          <w:rFonts w:ascii="Arial" w:hAnsi="Arial" w:cs="Arial"/>
          <w:sz w:val="20"/>
          <w:szCs w:val="20"/>
        </w:rPr>
        <w:t>08.003.823/0001-82</w:t>
      </w:r>
      <w:r w:rsidR="00A6536D" w:rsidRPr="007D1C84">
        <w:rPr>
          <w:rFonts w:ascii="Arial" w:hAnsi="Arial" w:cs="Arial"/>
          <w:sz w:val="20"/>
          <w:szCs w:val="20"/>
        </w:rPr>
        <w:t xml:space="preserve">, sediado(a) na </w:t>
      </w:r>
      <w:r w:rsidR="00943688" w:rsidRPr="00943688">
        <w:rPr>
          <w:rFonts w:ascii="Arial" w:hAnsi="Arial" w:cs="Arial"/>
          <w:sz w:val="20"/>
          <w:szCs w:val="20"/>
        </w:rPr>
        <w:t>Av</w:t>
      </w:r>
      <w:r w:rsidR="00943688">
        <w:rPr>
          <w:rFonts w:ascii="Arial" w:hAnsi="Arial" w:cs="Arial"/>
          <w:sz w:val="20"/>
          <w:szCs w:val="20"/>
        </w:rPr>
        <w:t>.</w:t>
      </w:r>
      <w:r w:rsidR="00943688" w:rsidRPr="00943688">
        <w:rPr>
          <w:rFonts w:ascii="Arial" w:hAnsi="Arial" w:cs="Arial"/>
          <w:sz w:val="20"/>
          <w:szCs w:val="20"/>
        </w:rPr>
        <w:t xml:space="preserve"> Antônio Carlos Magalhaes</w:t>
      </w:r>
      <w:r w:rsidR="00943688">
        <w:rPr>
          <w:rFonts w:ascii="Arial" w:hAnsi="Arial" w:cs="Arial"/>
          <w:sz w:val="20"/>
          <w:szCs w:val="20"/>
        </w:rPr>
        <w:t xml:space="preserve">, 2501ZV,  </w:t>
      </w:r>
      <w:r w:rsidR="00943688" w:rsidRPr="00943688">
        <w:rPr>
          <w:rFonts w:ascii="Arial" w:hAnsi="Arial" w:cs="Arial"/>
          <w:sz w:val="20"/>
          <w:szCs w:val="20"/>
        </w:rPr>
        <w:t>Ed</w:t>
      </w:r>
      <w:r w:rsidR="00943688">
        <w:rPr>
          <w:rFonts w:ascii="Arial" w:hAnsi="Arial" w:cs="Arial"/>
          <w:sz w:val="20"/>
          <w:szCs w:val="20"/>
        </w:rPr>
        <w:t>i</w:t>
      </w:r>
      <w:r w:rsidR="00943688" w:rsidRPr="00943688">
        <w:rPr>
          <w:rFonts w:ascii="Arial" w:hAnsi="Arial" w:cs="Arial"/>
          <w:sz w:val="20"/>
          <w:szCs w:val="20"/>
        </w:rPr>
        <w:t>f</w:t>
      </w:r>
      <w:r w:rsidR="00943688">
        <w:rPr>
          <w:rFonts w:ascii="Arial" w:hAnsi="Arial" w:cs="Arial"/>
          <w:sz w:val="20"/>
          <w:szCs w:val="20"/>
        </w:rPr>
        <w:t>.</w:t>
      </w:r>
      <w:r w:rsidR="00943688" w:rsidRPr="00943688">
        <w:rPr>
          <w:rFonts w:ascii="Arial" w:hAnsi="Arial" w:cs="Arial"/>
          <w:sz w:val="20"/>
          <w:szCs w:val="20"/>
        </w:rPr>
        <w:t xml:space="preserve"> Profissional Center Sala 1011</w:t>
      </w:r>
      <w:r w:rsidR="00943688">
        <w:rPr>
          <w:rFonts w:ascii="Arial" w:hAnsi="Arial" w:cs="Arial"/>
          <w:sz w:val="20"/>
          <w:szCs w:val="20"/>
        </w:rPr>
        <w:t>, Brotas, Salvador- Ba</w:t>
      </w:r>
      <w:r w:rsidR="00943688" w:rsidRPr="00943688">
        <w:rPr>
          <w:rFonts w:ascii="Arial" w:hAnsi="Arial" w:cs="Arial"/>
          <w:sz w:val="20"/>
          <w:szCs w:val="20"/>
        </w:rPr>
        <w:t xml:space="preserve"> </w:t>
      </w:r>
      <w:r w:rsidR="00A6536D" w:rsidRPr="007D1C84">
        <w:rPr>
          <w:rFonts w:ascii="Arial" w:hAnsi="Arial" w:cs="Arial"/>
          <w:sz w:val="20"/>
          <w:szCs w:val="20"/>
        </w:rPr>
        <w:t xml:space="preserve">doravante designado </w:t>
      </w:r>
      <w:r w:rsidR="00A6536D" w:rsidRPr="00F8135A">
        <w:rPr>
          <w:rFonts w:ascii="Arial" w:hAnsi="Arial" w:cs="Arial"/>
          <w:b/>
          <w:bCs/>
          <w:sz w:val="20"/>
          <w:szCs w:val="20"/>
        </w:rPr>
        <w:t>CONTRATADO</w:t>
      </w:r>
      <w:r w:rsidR="00A6536D" w:rsidRPr="007D1C84">
        <w:rPr>
          <w:rFonts w:ascii="Arial" w:hAnsi="Arial" w:cs="Arial"/>
          <w:sz w:val="20"/>
          <w:szCs w:val="20"/>
        </w:rPr>
        <w:t xml:space="preserve">, neste ato representada por </w:t>
      </w:r>
      <w:r w:rsidR="00943EC5">
        <w:rPr>
          <w:rFonts w:ascii="Arial" w:hAnsi="Arial" w:cs="Arial"/>
          <w:sz w:val="20"/>
          <w:szCs w:val="20"/>
        </w:rPr>
        <w:t>Flavio Mendes Oliveira</w:t>
      </w:r>
      <w:r w:rsidR="001A067C">
        <w:rPr>
          <w:rFonts w:ascii="Arial" w:hAnsi="Arial" w:cs="Arial"/>
          <w:sz w:val="20"/>
          <w:szCs w:val="20"/>
        </w:rPr>
        <w:t>,</w:t>
      </w:r>
      <w:r w:rsidR="00A6536D" w:rsidRPr="007D1C84">
        <w:rPr>
          <w:rFonts w:ascii="Arial" w:hAnsi="Arial" w:cs="Arial"/>
          <w:i/>
          <w:color w:val="FF0000"/>
          <w:sz w:val="20"/>
          <w:szCs w:val="20"/>
        </w:rPr>
        <w:t xml:space="preserve"> </w:t>
      </w:r>
      <w:r w:rsidR="00A6536D" w:rsidRPr="007D1C84">
        <w:rPr>
          <w:rFonts w:ascii="Arial" w:hAnsi="Arial" w:cs="Arial"/>
          <w:sz w:val="20"/>
          <w:szCs w:val="20"/>
        </w:rPr>
        <w:t xml:space="preserve">tendo em vista o que consta no Processo </w:t>
      </w:r>
      <w:r w:rsidR="00A6536D" w:rsidRPr="001A067C">
        <w:rPr>
          <w:rFonts w:ascii="Arial" w:hAnsi="Arial" w:cs="Arial"/>
          <w:sz w:val="20"/>
          <w:szCs w:val="20"/>
        </w:rPr>
        <w:t xml:space="preserve">nº </w:t>
      </w:r>
      <w:r w:rsidR="001A067C" w:rsidRPr="001A067C">
        <w:rPr>
          <w:rFonts w:ascii="Arial" w:hAnsi="Arial" w:cs="Arial"/>
          <w:sz w:val="20"/>
          <w:szCs w:val="20"/>
        </w:rPr>
        <w:t>0</w:t>
      </w:r>
      <w:r>
        <w:rPr>
          <w:rFonts w:ascii="Arial" w:hAnsi="Arial" w:cs="Arial"/>
          <w:sz w:val="20"/>
          <w:szCs w:val="20"/>
        </w:rPr>
        <w:t>06</w:t>
      </w:r>
      <w:r w:rsidR="001A067C" w:rsidRPr="001A067C">
        <w:rPr>
          <w:rFonts w:ascii="Arial" w:hAnsi="Arial" w:cs="Arial"/>
          <w:sz w:val="20"/>
          <w:szCs w:val="20"/>
        </w:rPr>
        <w:t>/2023</w:t>
      </w:r>
      <w:r w:rsidR="00A6536D" w:rsidRPr="001A067C">
        <w:rPr>
          <w:rFonts w:ascii="Arial" w:hAnsi="Arial" w:cs="Arial"/>
          <w:sz w:val="20"/>
          <w:szCs w:val="20"/>
        </w:rPr>
        <w:t xml:space="preserve"> </w:t>
      </w:r>
      <w:r w:rsidR="00A6536D" w:rsidRPr="007D1C84">
        <w:rPr>
          <w:rFonts w:ascii="Arial" w:hAnsi="Arial" w:cs="Arial"/>
          <w:sz w:val="20"/>
          <w:szCs w:val="20"/>
        </w:rPr>
        <w:t xml:space="preserve">e em observância às disposições da Lei nº 14.133, de 2021, resolvem celebrar o presente Termo de Contrato, decorrente </w:t>
      </w:r>
      <w:r w:rsidR="00A6536D" w:rsidRPr="007C4225">
        <w:rPr>
          <w:rFonts w:ascii="Arial" w:hAnsi="Arial" w:cs="Arial"/>
          <w:sz w:val="20"/>
          <w:szCs w:val="20"/>
        </w:rPr>
        <w:t>da Dispensa de Licitação nº 0</w:t>
      </w:r>
      <w:r>
        <w:rPr>
          <w:rFonts w:ascii="Arial" w:hAnsi="Arial" w:cs="Arial"/>
          <w:sz w:val="20"/>
          <w:szCs w:val="20"/>
        </w:rPr>
        <w:t>06</w:t>
      </w:r>
      <w:r w:rsidR="00A6536D" w:rsidRPr="007C4225">
        <w:rPr>
          <w:rFonts w:ascii="Arial" w:hAnsi="Arial" w:cs="Arial"/>
          <w:sz w:val="20"/>
          <w:szCs w:val="20"/>
        </w:rPr>
        <w:t>/2023</w:t>
      </w:r>
      <w:r w:rsidR="00A6536D" w:rsidRPr="007D1C84">
        <w:rPr>
          <w:rFonts w:ascii="Arial" w:hAnsi="Arial" w:cs="Arial"/>
          <w:sz w:val="20"/>
          <w:szCs w:val="20"/>
        </w:rPr>
        <w:t>, mediante as cláusulas e condições a seguir enunciadas</w:t>
      </w:r>
    </w:p>
    <w:p w14:paraId="0D4D3BC7" w14:textId="51EED194" w:rsidR="00D96EC9" w:rsidRPr="007D1C84" w:rsidRDefault="00D96EC9" w:rsidP="00D96EC9">
      <w:pPr>
        <w:pStyle w:val="Nivel01Titulo"/>
        <w:rPr>
          <w:rFonts w:cs="Arial"/>
        </w:rPr>
      </w:pPr>
      <w:r w:rsidRPr="00D66DC9">
        <w:rPr>
          <w:rFonts w:cs="Arial"/>
          <w:color w:val="auto"/>
        </w:rPr>
        <w:t>CLÁUSULA PRIMEIRA – OBJETO</w:t>
      </w:r>
      <w:r w:rsidR="00A85848" w:rsidRPr="00D66DC9">
        <w:rPr>
          <w:rFonts w:cs="Arial"/>
          <w:color w:val="auto"/>
        </w:rPr>
        <w:t xml:space="preserve"> (art. 92, I</w:t>
      </w:r>
      <w:r w:rsidR="006E7AF1" w:rsidRPr="00D66DC9">
        <w:rPr>
          <w:rFonts w:cs="Arial"/>
          <w:color w:val="auto"/>
        </w:rPr>
        <w:t xml:space="preserve"> e </w:t>
      </w:r>
      <w:r w:rsidR="00A85848" w:rsidRPr="00D66DC9">
        <w:rPr>
          <w:rFonts w:cs="Arial"/>
          <w:color w:val="auto"/>
        </w:rPr>
        <w:t>II)</w:t>
      </w:r>
    </w:p>
    <w:p w14:paraId="3F58D189" w14:textId="0BE4528E" w:rsidR="00641C72" w:rsidRPr="00CE329F" w:rsidRDefault="00D96EC9" w:rsidP="00CE329F">
      <w:pPr>
        <w:numPr>
          <w:ilvl w:val="1"/>
          <w:numId w:val="2"/>
        </w:numPr>
        <w:spacing w:before="120" w:after="120" w:line="276" w:lineRule="auto"/>
        <w:jc w:val="both"/>
        <w:rPr>
          <w:rFonts w:ascii="Arial" w:hAnsi="Arial" w:cs="Arial"/>
          <w:color w:val="000000"/>
          <w:sz w:val="20"/>
          <w:szCs w:val="20"/>
        </w:rPr>
      </w:pPr>
      <w:r w:rsidRPr="00A6536D">
        <w:rPr>
          <w:rFonts w:ascii="Arial" w:hAnsi="Arial" w:cs="Arial"/>
          <w:color w:val="000000"/>
          <w:sz w:val="20"/>
          <w:szCs w:val="20"/>
        </w:rPr>
        <w:t xml:space="preserve">O objeto do presente instrumento é a contratação de </w:t>
      </w:r>
      <w:r w:rsidR="00A6536D" w:rsidRPr="00641C72">
        <w:rPr>
          <w:rFonts w:ascii="Arial" w:hAnsi="Arial" w:cs="Arial"/>
          <w:sz w:val="20"/>
          <w:szCs w:val="20"/>
        </w:rPr>
        <w:t>empresa especializada para prestação de serviços de</w:t>
      </w:r>
      <w:r w:rsidR="00CE329F" w:rsidRPr="00CE329F">
        <w:rPr>
          <w:rFonts w:ascii="Arial" w:hAnsi="Arial" w:cs="Arial"/>
          <w:sz w:val="20"/>
          <w:szCs w:val="20"/>
        </w:rPr>
        <w:t xml:space="preserve"> </w:t>
      </w:r>
      <w:r w:rsidR="00943688">
        <w:rPr>
          <w:rFonts w:ascii="Arial" w:hAnsi="Arial" w:cs="Arial"/>
          <w:sz w:val="20"/>
          <w:szCs w:val="20"/>
        </w:rPr>
        <w:t>aluguel e manutenção dos sistemas informatizados de contabilidade pública e lei 131 integrada</w:t>
      </w:r>
      <w:r w:rsidRPr="00A6536D">
        <w:rPr>
          <w:rFonts w:ascii="Arial" w:hAnsi="Arial" w:cs="Arial"/>
          <w:color w:val="000000"/>
          <w:sz w:val="20"/>
          <w:szCs w:val="20"/>
        </w:rPr>
        <w:t>.</w:t>
      </w:r>
    </w:p>
    <w:p w14:paraId="090D4722" w14:textId="0F07F543" w:rsidR="007D1C84" w:rsidRPr="007D1C84" w:rsidRDefault="007D1C84" w:rsidP="007D1C84">
      <w:pPr>
        <w:numPr>
          <w:ilvl w:val="1"/>
          <w:numId w:val="2"/>
        </w:numPr>
        <w:spacing w:before="120" w:after="120" w:line="276" w:lineRule="auto"/>
        <w:ind w:left="425"/>
        <w:jc w:val="both"/>
        <w:rPr>
          <w:rFonts w:ascii="Arial" w:hAnsi="Arial" w:cs="Arial"/>
          <w:sz w:val="20"/>
          <w:szCs w:val="20"/>
          <w:lang w:val="x-none"/>
        </w:rPr>
      </w:pPr>
      <w:r w:rsidRPr="007D1C84">
        <w:rPr>
          <w:rFonts w:ascii="Arial" w:hAnsi="Arial" w:cs="Arial"/>
          <w:sz w:val="20"/>
          <w:szCs w:val="20"/>
        </w:rPr>
        <w:t xml:space="preserve">São anexos a este </w:t>
      </w:r>
      <w:r w:rsidR="002412BE">
        <w:rPr>
          <w:rFonts w:ascii="Arial" w:hAnsi="Arial" w:cs="Arial"/>
          <w:sz w:val="20"/>
          <w:szCs w:val="20"/>
        </w:rPr>
        <w:t xml:space="preserve">instrumento e vinculam esta contratação, </w:t>
      </w:r>
      <w:r w:rsidRPr="007D1C84">
        <w:rPr>
          <w:rFonts w:ascii="Arial" w:hAnsi="Arial" w:cs="Arial"/>
          <w:sz w:val="20"/>
          <w:szCs w:val="20"/>
        </w:rPr>
        <w:t>independentemente de transcrição:</w:t>
      </w:r>
    </w:p>
    <w:p w14:paraId="7CE412F8" w14:textId="15F81B3C" w:rsidR="007D1C84" w:rsidRPr="007D1C84" w:rsidRDefault="007D1C84" w:rsidP="007D1C84">
      <w:pPr>
        <w:numPr>
          <w:ilvl w:val="2"/>
          <w:numId w:val="2"/>
        </w:numPr>
        <w:spacing w:before="120" w:after="120" w:line="276" w:lineRule="auto"/>
        <w:jc w:val="both"/>
        <w:rPr>
          <w:rFonts w:ascii="Arial" w:hAnsi="Arial" w:cs="Arial"/>
          <w:sz w:val="20"/>
          <w:szCs w:val="20"/>
          <w:lang w:val="x-none"/>
        </w:rPr>
      </w:pPr>
      <w:r w:rsidRPr="007D1C84">
        <w:rPr>
          <w:rFonts w:ascii="Arial" w:hAnsi="Arial" w:cs="Arial"/>
          <w:sz w:val="20"/>
          <w:szCs w:val="20"/>
        </w:rPr>
        <w:t>O Termo de Referência que embasou a contratação;</w:t>
      </w:r>
    </w:p>
    <w:p w14:paraId="40E2DBB2" w14:textId="02F69F87" w:rsidR="007D1C84" w:rsidRPr="007D1C84" w:rsidRDefault="007D1C84" w:rsidP="007D1C84">
      <w:pPr>
        <w:numPr>
          <w:ilvl w:val="2"/>
          <w:numId w:val="2"/>
        </w:numPr>
        <w:spacing w:before="120" w:after="120" w:line="276" w:lineRule="auto"/>
        <w:jc w:val="both"/>
        <w:rPr>
          <w:rFonts w:ascii="Arial" w:hAnsi="Arial" w:cs="Arial"/>
          <w:sz w:val="20"/>
          <w:szCs w:val="20"/>
          <w:lang w:val="x-none"/>
        </w:rPr>
      </w:pPr>
      <w:r w:rsidRPr="007D1C84">
        <w:rPr>
          <w:rFonts w:ascii="Arial" w:hAnsi="Arial" w:cs="Arial"/>
          <w:sz w:val="20"/>
          <w:szCs w:val="20"/>
        </w:rPr>
        <w:t>O Edital de Licitação</w:t>
      </w:r>
      <w:r w:rsidR="002412BE">
        <w:rPr>
          <w:rFonts w:ascii="Arial" w:hAnsi="Arial" w:cs="Arial"/>
          <w:sz w:val="20"/>
          <w:szCs w:val="20"/>
        </w:rPr>
        <w:t>, a Autorização de Contratação Direta e/ou o</w:t>
      </w:r>
      <w:r w:rsidRPr="007D1C84">
        <w:rPr>
          <w:rFonts w:ascii="Arial" w:hAnsi="Arial" w:cs="Arial"/>
          <w:sz w:val="20"/>
          <w:szCs w:val="20"/>
        </w:rPr>
        <w:t xml:space="preserve"> Aviso de Dispensa Eletrônica, caso existentes;</w:t>
      </w:r>
      <w:r w:rsidR="002412BE">
        <w:rPr>
          <w:rFonts w:ascii="Arial" w:hAnsi="Arial" w:cs="Arial"/>
          <w:sz w:val="20"/>
          <w:szCs w:val="20"/>
        </w:rPr>
        <w:t xml:space="preserve"> </w:t>
      </w:r>
    </w:p>
    <w:p w14:paraId="198B100A" w14:textId="637C3574" w:rsidR="007D1C84" w:rsidRPr="008F7888" w:rsidRDefault="007D1C84" w:rsidP="004858EF">
      <w:pPr>
        <w:numPr>
          <w:ilvl w:val="2"/>
          <w:numId w:val="2"/>
        </w:numPr>
        <w:spacing w:before="120" w:after="120" w:line="276" w:lineRule="auto"/>
        <w:jc w:val="both"/>
        <w:rPr>
          <w:rFonts w:ascii="Arial" w:hAnsi="Arial" w:cs="Arial"/>
          <w:sz w:val="20"/>
          <w:szCs w:val="20"/>
          <w:lang w:val="x-none"/>
        </w:rPr>
      </w:pPr>
      <w:r w:rsidRPr="002412BE">
        <w:rPr>
          <w:rFonts w:ascii="Arial" w:hAnsi="Arial" w:cs="Arial"/>
          <w:sz w:val="20"/>
          <w:szCs w:val="20"/>
        </w:rPr>
        <w:t>A Proposta d</w:t>
      </w:r>
      <w:r w:rsidR="00632AF4">
        <w:rPr>
          <w:rFonts w:ascii="Arial" w:hAnsi="Arial" w:cs="Arial"/>
          <w:sz w:val="20"/>
          <w:szCs w:val="20"/>
        </w:rPr>
        <w:t xml:space="preserve">o </w:t>
      </w:r>
      <w:r w:rsidRPr="002412BE">
        <w:rPr>
          <w:rFonts w:ascii="Arial" w:hAnsi="Arial" w:cs="Arial"/>
          <w:sz w:val="20"/>
          <w:szCs w:val="20"/>
        </w:rPr>
        <w:t>Contratad</w:t>
      </w:r>
      <w:r w:rsidR="00632AF4">
        <w:rPr>
          <w:rFonts w:ascii="Arial" w:hAnsi="Arial" w:cs="Arial"/>
          <w:sz w:val="20"/>
          <w:szCs w:val="20"/>
        </w:rPr>
        <w:t>o</w:t>
      </w:r>
      <w:r w:rsidR="008F7888">
        <w:rPr>
          <w:rFonts w:ascii="Arial" w:hAnsi="Arial" w:cs="Arial"/>
          <w:sz w:val="20"/>
          <w:szCs w:val="20"/>
        </w:rPr>
        <w:t>; e</w:t>
      </w:r>
    </w:p>
    <w:p w14:paraId="4CCD1866" w14:textId="6A9EE831" w:rsidR="008F7888" w:rsidRPr="002412BE" w:rsidRDefault="008F7888" w:rsidP="004858EF">
      <w:pPr>
        <w:numPr>
          <w:ilvl w:val="2"/>
          <w:numId w:val="2"/>
        </w:numPr>
        <w:spacing w:before="120" w:after="120" w:line="276" w:lineRule="auto"/>
        <w:jc w:val="both"/>
        <w:rPr>
          <w:rFonts w:ascii="Arial" w:hAnsi="Arial" w:cs="Arial"/>
          <w:sz w:val="20"/>
          <w:szCs w:val="20"/>
          <w:lang w:val="x-none"/>
        </w:rPr>
      </w:pPr>
      <w:r>
        <w:rPr>
          <w:rFonts w:ascii="Arial" w:hAnsi="Arial" w:cs="Arial"/>
          <w:sz w:val="20"/>
          <w:szCs w:val="20"/>
        </w:rPr>
        <w:t>Eventuais anexos dos documentos supracitados.</w:t>
      </w:r>
    </w:p>
    <w:p w14:paraId="6DC3BEC8" w14:textId="6971FDE9" w:rsidR="009B32A8" w:rsidRPr="00D66DC9" w:rsidRDefault="00BD3081" w:rsidP="0064354E">
      <w:pPr>
        <w:pStyle w:val="Nivel01Titulo"/>
        <w:rPr>
          <w:rFonts w:cs="Arial"/>
          <w:color w:val="auto"/>
        </w:rPr>
      </w:pPr>
      <w:r w:rsidRPr="00D66DC9">
        <w:rPr>
          <w:rFonts w:cs="Arial"/>
          <w:color w:val="auto"/>
        </w:rPr>
        <w:t>CLÁUSULA SEGUNDA – VIGÊNCIA</w:t>
      </w:r>
      <w:r w:rsidR="00BA36B1" w:rsidRPr="00D66DC9">
        <w:rPr>
          <w:rFonts w:cs="Arial"/>
          <w:color w:val="auto"/>
        </w:rPr>
        <w:t xml:space="preserve"> E PRORROGAÇÃO</w:t>
      </w:r>
      <w:r w:rsidR="00A85848" w:rsidRPr="00D66DC9">
        <w:rPr>
          <w:rFonts w:cs="Arial"/>
          <w:color w:val="auto"/>
        </w:rPr>
        <w:t>.</w:t>
      </w:r>
    </w:p>
    <w:p w14:paraId="0FFC7E20" w14:textId="2C502776" w:rsidR="00E264C1" w:rsidRPr="00E264C1" w:rsidRDefault="00BD3081" w:rsidP="00E264C1">
      <w:pPr>
        <w:numPr>
          <w:ilvl w:val="1"/>
          <w:numId w:val="6"/>
        </w:numPr>
        <w:spacing w:before="120" w:after="120" w:line="276" w:lineRule="auto"/>
        <w:jc w:val="both"/>
        <w:rPr>
          <w:rFonts w:ascii="Arial" w:hAnsi="Arial" w:cs="Arial"/>
          <w:bCs/>
          <w:iCs/>
          <w:sz w:val="20"/>
          <w:szCs w:val="20"/>
        </w:rPr>
      </w:pPr>
      <w:r w:rsidRPr="00E264C1">
        <w:rPr>
          <w:rFonts w:ascii="Arial" w:hAnsi="Arial" w:cs="Arial"/>
          <w:bCs/>
          <w:iCs/>
          <w:sz w:val="20"/>
          <w:szCs w:val="20"/>
        </w:rPr>
        <w:t xml:space="preserve">O prazo de vigência da contratação é de </w:t>
      </w:r>
      <w:r w:rsidR="00943688">
        <w:rPr>
          <w:rFonts w:ascii="Arial" w:hAnsi="Arial" w:cs="Arial"/>
          <w:bCs/>
          <w:iCs/>
          <w:sz w:val="20"/>
          <w:szCs w:val="20"/>
        </w:rPr>
        <w:t>12</w:t>
      </w:r>
      <w:r w:rsidR="00F41360">
        <w:rPr>
          <w:rFonts w:ascii="Arial" w:hAnsi="Arial" w:cs="Arial"/>
          <w:bCs/>
          <w:iCs/>
          <w:sz w:val="20"/>
          <w:szCs w:val="20"/>
        </w:rPr>
        <w:t xml:space="preserve"> </w:t>
      </w:r>
      <w:r w:rsidR="00702395">
        <w:rPr>
          <w:rFonts w:ascii="Arial" w:hAnsi="Arial" w:cs="Arial"/>
          <w:bCs/>
          <w:iCs/>
          <w:sz w:val="20"/>
          <w:szCs w:val="20"/>
        </w:rPr>
        <w:t>m</w:t>
      </w:r>
      <w:r w:rsidR="00F41360">
        <w:rPr>
          <w:rFonts w:ascii="Arial" w:hAnsi="Arial" w:cs="Arial"/>
          <w:bCs/>
          <w:iCs/>
          <w:sz w:val="20"/>
          <w:szCs w:val="20"/>
        </w:rPr>
        <w:t>eses</w:t>
      </w:r>
      <w:r w:rsidRPr="00E264C1">
        <w:rPr>
          <w:rFonts w:ascii="Arial" w:hAnsi="Arial" w:cs="Arial"/>
          <w:bCs/>
          <w:iCs/>
          <w:sz w:val="20"/>
          <w:szCs w:val="20"/>
        </w:rPr>
        <w:t xml:space="preserve"> contado d</w:t>
      </w:r>
      <w:r w:rsidR="00F8135A">
        <w:rPr>
          <w:rFonts w:ascii="Arial" w:hAnsi="Arial" w:cs="Arial"/>
          <w:bCs/>
          <w:iCs/>
          <w:sz w:val="20"/>
          <w:szCs w:val="20"/>
        </w:rPr>
        <w:t>o dia</w:t>
      </w:r>
      <w:r w:rsidRPr="00E264C1">
        <w:rPr>
          <w:rFonts w:ascii="Arial" w:hAnsi="Arial" w:cs="Arial"/>
          <w:bCs/>
          <w:iCs/>
          <w:sz w:val="20"/>
          <w:szCs w:val="20"/>
        </w:rPr>
        <w:t xml:space="preserve"> </w:t>
      </w:r>
      <w:r w:rsidR="00022301" w:rsidRPr="00E264C1">
        <w:rPr>
          <w:rFonts w:ascii="Arial" w:hAnsi="Arial" w:cs="Arial"/>
          <w:bCs/>
          <w:iCs/>
          <w:sz w:val="20"/>
          <w:szCs w:val="20"/>
        </w:rPr>
        <w:t>0</w:t>
      </w:r>
      <w:r w:rsidR="00A047BD">
        <w:rPr>
          <w:rFonts w:ascii="Arial" w:hAnsi="Arial" w:cs="Arial"/>
          <w:bCs/>
          <w:iCs/>
          <w:sz w:val="20"/>
          <w:szCs w:val="20"/>
        </w:rPr>
        <w:t>6</w:t>
      </w:r>
      <w:r w:rsidR="00022301" w:rsidRPr="00E264C1">
        <w:rPr>
          <w:rFonts w:ascii="Arial" w:hAnsi="Arial" w:cs="Arial"/>
          <w:bCs/>
          <w:iCs/>
          <w:sz w:val="20"/>
          <w:szCs w:val="20"/>
        </w:rPr>
        <w:t>/01/2023</w:t>
      </w:r>
      <w:r w:rsidRPr="00E264C1">
        <w:rPr>
          <w:rFonts w:ascii="Arial" w:hAnsi="Arial" w:cs="Arial"/>
          <w:bCs/>
          <w:iCs/>
          <w:sz w:val="20"/>
          <w:szCs w:val="20"/>
        </w:rPr>
        <w:t xml:space="preserve">, </w:t>
      </w:r>
      <w:r w:rsidR="00E264C1" w:rsidRPr="00E264C1">
        <w:rPr>
          <w:rFonts w:ascii="Arial" w:hAnsi="Arial" w:cs="Arial"/>
          <w:bCs/>
          <w:iCs/>
          <w:sz w:val="20"/>
          <w:szCs w:val="20"/>
        </w:rPr>
        <w:t>prorrogável por até 10 anos, na forma dos artigos 106 e 107 da Lei n° 14.133/2021.</w:t>
      </w:r>
    </w:p>
    <w:p w14:paraId="7F80A8FF" w14:textId="4885F057" w:rsidR="00BD3081" w:rsidRPr="00E264C1" w:rsidRDefault="00E264C1" w:rsidP="00E264C1">
      <w:pPr>
        <w:numPr>
          <w:ilvl w:val="2"/>
          <w:numId w:val="2"/>
        </w:numPr>
        <w:spacing w:before="120" w:after="120" w:line="276" w:lineRule="auto"/>
        <w:jc w:val="both"/>
        <w:rPr>
          <w:rFonts w:ascii="Arial" w:hAnsi="Arial" w:cs="Arial"/>
          <w:bCs/>
          <w:iCs/>
          <w:sz w:val="20"/>
          <w:szCs w:val="20"/>
        </w:rPr>
      </w:pPr>
      <w:r w:rsidRPr="00E264C1">
        <w:rPr>
          <w:rFonts w:ascii="Arial" w:hAnsi="Arial" w:cs="Arial"/>
          <w:bCs/>
          <w:iCs/>
          <w:sz w:val="20"/>
          <w:szCs w:val="20"/>
        </w:rPr>
        <w:t xml:space="preserve">A prorrogação de que trata este item é condicionada ao ateste, pela autoridade competente, de </w:t>
      </w:r>
      <w:r w:rsidRPr="00E264C1">
        <w:rPr>
          <w:rFonts w:ascii="Arial" w:hAnsi="Arial" w:cs="Arial"/>
          <w:iCs/>
          <w:sz w:val="20"/>
          <w:szCs w:val="20"/>
        </w:rPr>
        <w:t>que as condições e os preços permanecem vantajosos para a Administração, permitida a negociação com o contratado.</w:t>
      </w:r>
    </w:p>
    <w:p w14:paraId="514265ED" w14:textId="500B972F" w:rsidR="00A85848" w:rsidRPr="009C7AA4" w:rsidRDefault="00A85848" w:rsidP="00A85848">
      <w:pPr>
        <w:pStyle w:val="Nivel01Titulo"/>
        <w:rPr>
          <w:rFonts w:cs="Arial"/>
          <w:color w:val="auto"/>
        </w:rPr>
      </w:pPr>
      <w:r w:rsidRPr="009C7AA4">
        <w:rPr>
          <w:rFonts w:cs="Arial"/>
          <w:color w:val="auto"/>
        </w:rPr>
        <w:t xml:space="preserve">CLÁUSULA </w:t>
      </w:r>
      <w:r w:rsidR="00815226" w:rsidRPr="009C7AA4">
        <w:rPr>
          <w:rFonts w:cs="Arial"/>
          <w:color w:val="auto"/>
        </w:rPr>
        <w:t xml:space="preserve">TERCEIRA </w:t>
      </w:r>
      <w:r w:rsidRPr="009C7AA4">
        <w:rPr>
          <w:rFonts w:cs="Arial"/>
          <w:color w:val="auto"/>
        </w:rPr>
        <w:t>– MODELO</w:t>
      </w:r>
      <w:r w:rsidR="00815226" w:rsidRPr="009C7AA4">
        <w:rPr>
          <w:rFonts w:cs="Arial"/>
          <w:color w:val="auto"/>
        </w:rPr>
        <w:t>S</w:t>
      </w:r>
      <w:r w:rsidRPr="009C7AA4">
        <w:rPr>
          <w:rFonts w:cs="Arial"/>
          <w:color w:val="auto"/>
        </w:rPr>
        <w:t xml:space="preserve"> DE EXECUÇÃO </w:t>
      </w:r>
      <w:r w:rsidR="00815226" w:rsidRPr="009C7AA4">
        <w:rPr>
          <w:rFonts w:cs="Arial"/>
          <w:color w:val="auto"/>
        </w:rPr>
        <w:t xml:space="preserve">E GESTÃO </w:t>
      </w:r>
      <w:r w:rsidRPr="009C7AA4">
        <w:rPr>
          <w:rFonts w:cs="Arial"/>
          <w:color w:val="auto"/>
        </w:rPr>
        <w:t>CONTRATUA</w:t>
      </w:r>
      <w:r w:rsidR="00815226" w:rsidRPr="009C7AA4">
        <w:rPr>
          <w:rFonts w:cs="Arial"/>
          <w:color w:val="auto"/>
        </w:rPr>
        <w:t>IS</w:t>
      </w:r>
      <w:r w:rsidRPr="009C7AA4">
        <w:rPr>
          <w:rFonts w:cs="Arial"/>
          <w:color w:val="auto"/>
        </w:rPr>
        <w:t xml:space="preserve"> (art. 92, IV</w:t>
      </w:r>
      <w:r w:rsidR="00791789" w:rsidRPr="009C7AA4">
        <w:rPr>
          <w:rFonts w:cs="Arial"/>
          <w:color w:val="auto"/>
        </w:rPr>
        <w:t>, VII</w:t>
      </w:r>
      <w:r w:rsidR="00815226" w:rsidRPr="009C7AA4">
        <w:rPr>
          <w:rFonts w:cs="Arial"/>
          <w:color w:val="auto"/>
        </w:rPr>
        <w:t xml:space="preserve"> e XVIII</w:t>
      </w:r>
      <w:r w:rsidRPr="009C7AA4">
        <w:rPr>
          <w:rFonts w:cs="Arial"/>
          <w:color w:val="auto"/>
        </w:rPr>
        <w:t>)</w:t>
      </w:r>
    </w:p>
    <w:p w14:paraId="607042C3" w14:textId="3E7FDC4D" w:rsidR="00815226" w:rsidRPr="006F7FB0" w:rsidRDefault="00A85848" w:rsidP="004858EF">
      <w:pPr>
        <w:numPr>
          <w:ilvl w:val="1"/>
          <w:numId w:val="2"/>
        </w:numPr>
        <w:spacing w:before="120" w:after="120" w:line="276" w:lineRule="auto"/>
        <w:jc w:val="both"/>
        <w:rPr>
          <w:rFonts w:ascii="Arial" w:hAnsi="Arial" w:cs="Arial"/>
          <w:sz w:val="20"/>
          <w:szCs w:val="20"/>
        </w:rPr>
      </w:pPr>
      <w:r w:rsidRPr="009C7AA4">
        <w:rPr>
          <w:rFonts w:ascii="Arial" w:hAnsi="Arial" w:cs="Arial"/>
          <w:sz w:val="20"/>
          <w:szCs w:val="20"/>
        </w:rPr>
        <w:t xml:space="preserve">O regime de execução </w:t>
      </w:r>
      <w:r w:rsidRPr="007D1C84">
        <w:rPr>
          <w:rFonts w:ascii="Arial" w:hAnsi="Arial" w:cs="Arial"/>
          <w:sz w:val="20"/>
          <w:szCs w:val="20"/>
        </w:rPr>
        <w:t>contratual</w:t>
      </w:r>
      <w:r w:rsidR="00815226" w:rsidRPr="007D1C84">
        <w:rPr>
          <w:rFonts w:ascii="Arial" w:hAnsi="Arial" w:cs="Arial"/>
          <w:sz w:val="20"/>
          <w:szCs w:val="20"/>
        </w:rPr>
        <w:t>, o modelo de gestão</w:t>
      </w:r>
      <w:r w:rsidR="00791789" w:rsidRPr="007D1C84">
        <w:rPr>
          <w:rFonts w:ascii="Arial" w:hAnsi="Arial" w:cs="Arial"/>
          <w:sz w:val="20"/>
          <w:szCs w:val="20"/>
        </w:rPr>
        <w:t>, assim como os prazos e condições de</w:t>
      </w:r>
      <w:r w:rsidR="00791789" w:rsidRPr="007D1C84">
        <w:rPr>
          <w:rFonts w:ascii="Arial" w:hAnsi="Arial" w:cs="Arial"/>
          <w:color w:val="000000"/>
          <w:sz w:val="20"/>
          <w:szCs w:val="20"/>
        </w:rPr>
        <w:t xml:space="preserve"> conclusão, entrega, observação e recebimento definitivo</w:t>
      </w:r>
      <w:r w:rsidRPr="007D1C84">
        <w:rPr>
          <w:rFonts w:ascii="Arial" w:hAnsi="Arial" w:cs="Arial"/>
          <w:sz w:val="20"/>
          <w:szCs w:val="20"/>
        </w:rPr>
        <w:t xml:space="preserve"> consta</w:t>
      </w:r>
      <w:r w:rsidR="00791789" w:rsidRPr="007D1C84">
        <w:rPr>
          <w:rFonts w:ascii="Arial" w:hAnsi="Arial" w:cs="Arial"/>
          <w:sz w:val="20"/>
          <w:szCs w:val="20"/>
        </w:rPr>
        <w:t>m</w:t>
      </w:r>
      <w:r w:rsidRPr="007D1C84">
        <w:rPr>
          <w:rFonts w:ascii="Arial" w:hAnsi="Arial" w:cs="Arial"/>
          <w:sz w:val="20"/>
          <w:szCs w:val="20"/>
        </w:rPr>
        <w:t xml:space="preserve"> no Termo </w:t>
      </w:r>
      <w:r w:rsidRPr="006F7FB0">
        <w:rPr>
          <w:rFonts w:ascii="Arial" w:hAnsi="Arial" w:cs="Arial"/>
          <w:sz w:val="20"/>
          <w:szCs w:val="20"/>
        </w:rPr>
        <w:t>de Referência, anexo a este Contrato.</w:t>
      </w:r>
    </w:p>
    <w:p w14:paraId="3A735979" w14:textId="01D29D3B" w:rsidR="00737782" w:rsidRPr="009C7AA4" w:rsidRDefault="006F7FB0" w:rsidP="00A85848">
      <w:pPr>
        <w:pStyle w:val="Nivel01Titulo"/>
        <w:rPr>
          <w:rFonts w:cs="Arial"/>
          <w:color w:val="auto"/>
        </w:rPr>
      </w:pPr>
      <w:r w:rsidRPr="009C7AA4">
        <w:rPr>
          <w:rFonts w:cs="Arial"/>
          <w:color w:val="auto"/>
        </w:rPr>
        <w:t xml:space="preserve">CLÁUSULA QUARTA - </w:t>
      </w:r>
      <w:r w:rsidR="00737782" w:rsidRPr="009C7AA4">
        <w:rPr>
          <w:rFonts w:cs="Arial"/>
          <w:color w:val="auto"/>
        </w:rPr>
        <w:t xml:space="preserve">SUBCONTRATAÇÃO </w:t>
      </w:r>
    </w:p>
    <w:p w14:paraId="2E09F318" w14:textId="77777777" w:rsidR="00941696" w:rsidRPr="00941696" w:rsidRDefault="00941696" w:rsidP="00941696">
      <w:pPr>
        <w:spacing w:after="0" w:line="276" w:lineRule="auto"/>
        <w:ind w:left="716"/>
        <w:contextualSpacing/>
        <w:jc w:val="both"/>
        <w:rPr>
          <w:rFonts w:ascii="Arial" w:hAnsi="Arial" w:cs="Arial"/>
          <w:i/>
          <w:color w:val="FF0000"/>
          <w:sz w:val="20"/>
          <w:szCs w:val="20"/>
        </w:rPr>
      </w:pPr>
    </w:p>
    <w:p w14:paraId="4EBF9AB0" w14:textId="34929D55" w:rsidR="00941696" w:rsidRPr="00571DFC" w:rsidRDefault="00571DFC" w:rsidP="005F6165">
      <w:pPr>
        <w:numPr>
          <w:ilvl w:val="1"/>
          <w:numId w:val="41"/>
        </w:numPr>
        <w:spacing w:after="0" w:line="276" w:lineRule="auto"/>
        <w:contextualSpacing/>
        <w:jc w:val="both"/>
        <w:rPr>
          <w:rFonts w:ascii="Arial" w:hAnsi="Arial" w:cs="Arial"/>
          <w:iCs/>
          <w:sz w:val="20"/>
          <w:szCs w:val="20"/>
        </w:rPr>
      </w:pPr>
      <w:r w:rsidRPr="00571DFC">
        <w:rPr>
          <w:rFonts w:ascii="Arial" w:hAnsi="Arial" w:cs="Arial"/>
          <w:iCs/>
          <w:sz w:val="20"/>
          <w:szCs w:val="20"/>
        </w:rPr>
        <w:lastRenderedPageBreak/>
        <w:t>É</w:t>
      </w:r>
      <w:r w:rsidR="00941696" w:rsidRPr="00571DFC">
        <w:rPr>
          <w:rFonts w:ascii="Arial" w:hAnsi="Arial" w:cs="Arial"/>
          <w:iCs/>
          <w:sz w:val="20"/>
          <w:szCs w:val="20"/>
        </w:rPr>
        <w:t xml:space="preserve"> permitida a subcontratação parcial do objeto</w:t>
      </w:r>
      <w:r w:rsidRPr="00571DFC">
        <w:rPr>
          <w:rFonts w:ascii="Arial" w:hAnsi="Arial" w:cs="Arial"/>
          <w:iCs/>
          <w:sz w:val="20"/>
          <w:szCs w:val="20"/>
        </w:rPr>
        <w:t>.</w:t>
      </w:r>
    </w:p>
    <w:p w14:paraId="2A9A80A2" w14:textId="7E51081E" w:rsidR="00921E42" w:rsidRPr="00571DFC" w:rsidRDefault="00921E42" w:rsidP="00921E42">
      <w:pPr>
        <w:numPr>
          <w:ilvl w:val="1"/>
          <w:numId w:val="41"/>
        </w:numPr>
        <w:spacing w:after="0" w:line="276" w:lineRule="auto"/>
        <w:contextualSpacing/>
        <w:jc w:val="both"/>
        <w:rPr>
          <w:rFonts w:ascii="Arial" w:hAnsi="Arial" w:cs="Arial"/>
          <w:iCs/>
          <w:sz w:val="20"/>
          <w:szCs w:val="20"/>
        </w:rPr>
      </w:pPr>
      <w:r w:rsidRPr="00571DFC">
        <w:rPr>
          <w:rFonts w:ascii="Arial" w:hAnsi="Arial" w:cs="Arial"/>
          <w:iCs/>
          <w:sz w:val="20"/>
          <w:szCs w:val="20"/>
        </w:rPr>
        <w:t>A subcontratação depende de autorização prévia da Contratante, a quem incumbe avaliar se a subcontratada cumpre os requisitos de qualificação técnica necessários para a execução do objeto.</w:t>
      </w:r>
    </w:p>
    <w:p w14:paraId="3DAF3FA6" w14:textId="64964214" w:rsidR="004B3CC8" w:rsidRPr="00571DFC" w:rsidRDefault="004B3CC8" w:rsidP="004B3CC8">
      <w:pPr>
        <w:numPr>
          <w:ilvl w:val="2"/>
          <w:numId w:val="41"/>
        </w:numPr>
        <w:spacing w:after="0" w:line="276" w:lineRule="auto"/>
        <w:contextualSpacing/>
        <w:jc w:val="both"/>
        <w:rPr>
          <w:rFonts w:ascii="Arial" w:hAnsi="Arial" w:cs="Arial"/>
          <w:iCs/>
          <w:sz w:val="20"/>
          <w:szCs w:val="20"/>
        </w:rPr>
      </w:pPr>
      <w:r w:rsidRPr="00571DFC">
        <w:rPr>
          <w:rFonts w:ascii="Arial" w:hAnsi="Arial" w:cs="Arial"/>
          <w:iCs/>
          <w:sz w:val="20"/>
          <w:szCs w:val="20"/>
        </w:rPr>
        <w:t>O contratado apresentará à Administração documentação que comprove a capacidade técnica do subcontratado, que será avaliada e juntada aos autos do processo correspondente.</w:t>
      </w:r>
    </w:p>
    <w:p w14:paraId="2C77F8DB" w14:textId="53307EEA" w:rsidR="006F7FB0" w:rsidRPr="00571DFC" w:rsidRDefault="007256EC" w:rsidP="00974553">
      <w:pPr>
        <w:numPr>
          <w:ilvl w:val="1"/>
          <w:numId w:val="41"/>
        </w:numPr>
        <w:spacing w:after="0" w:line="276" w:lineRule="auto"/>
        <w:contextualSpacing/>
        <w:jc w:val="both"/>
        <w:rPr>
          <w:iCs/>
          <w:lang w:eastAsia="pt-BR"/>
        </w:rPr>
      </w:pPr>
      <w:r w:rsidRPr="00571DFC">
        <w:rPr>
          <w:rFonts w:ascii="Arial" w:hAnsi="Arial" w:cs="Arial"/>
          <w:iCs/>
          <w:sz w:val="20"/>
          <w:szCs w:val="20"/>
        </w:rP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w:t>
      </w:r>
      <w:r w:rsidR="00E525C3" w:rsidRPr="00571DFC">
        <w:rPr>
          <w:rFonts w:ascii="Arial" w:hAnsi="Arial" w:cs="Arial"/>
          <w:iCs/>
          <w:sz w:val="20"/>
          <w:szCs w:val="20"/>
        </w:rPr>
        <w:t>contratação</w:t>
      </w:r>
      <w:r w:rsidRPr="00571DFC">
        <w:rPr>
          <w:rFonts w:ascii="Arial" w:hAnsi="Arial" w:cs="Arial"/>
          <w:iCs/>
          <w:sz w:val="20"/>
          <w:szCs w:val="20"/>
        </w:rPr>
        <w:t xml:space="preserve"> ou atue na fiscalização ou na gestão do contrato, ou se deles forem cônjuge, companheiro ou parente em linha reta, colateral, ou por afinidade, até o terceiro grau.</w:t>
      </w:r>
    </w:p>
    <w:p w14:paraId="327A6D1B" w14:textId="46E432A8" w:rsidR="00A85848" w:rsidRPr="009C7AA4" w:rsidRDefault="00A85848" w:rsidP="00A85848">
      <w:pPr>
        <w:pStyle w:val="Nivel01Titulo"/>
        <w:rPr>
          <w:rFonts w:cs="Arial"/>
          <w:color w:val="auto"/>
        </w:rPr>
      </w:pPr>
      <w:r w:rsidRPr="009C7AA4">
        <w:rPr>
          <w:rFonts w:cs="Arial"/>
          <w:color w:val="auto"/>
        </w:rPr>
        <w:t xml:space="preserve">CLÁUSULA </w:t>
      </w:r>
      <w:r w:rsidR="00E00118" w:rsidRPr="009C7AA4">
        <w:rPr>
          <w:rFonts w:cs="Arial"/>
          <w:color w:val="auto"/>
        </w:rPr>
        <w:t>QUINTA</w:t>
      </w:r>
      <w:r w:rsidRPr="009C7AA4">
        <w:rPr>
          <w:rFonts w:cs="Arial"/>
          <w:color w:val="auto"/>
        </w:rPr>
        <w:t xml:space="preserve"> –</w:t>
      </w:r>
      <w:r w:rsidR="00815226" w:rsidRPr="009C7AA4">
        <w:rPr>
          <w:rFonts w:cs="Arial"/>
          <w:color w:val="auto"/>
        </w:rPr>
        <w:t xml:space="preserve"> </w:t>
      </w:r>
      <w:r w:rsidRPr="009C7AA4">
        <w:rPr>
          <w:rFonts w:cs="Arial"/>
          <w:color w:val="auto"/>
        </w:rPr>
        <w:t xml:space="preserve">PAGAMENTO (art. 92, </w:t>
      </w:r>
      <w:r w:rsidR="006E7AF1" w:rsidRPr="009C7AA4">
        <w:rPr>
          <w:rFonts w:cs="Arial"/>
          <w:color w:val="auto"/>
        </w:rPr>
        <w:t>V e VI)</w:t>
      </w:r>
    </w:p>
    <w:p w14:paraId="3F657136" w14:textId="031C5FC1" w:rsidR="006E7AF1" w:rsidRPr="009C7AA4" w:rsidRDefault="006E7AF1" w:rsidP="006E7AF1">
      <w:pPr>
        <w:numPr>
          <w:ilvl w:val="1"/>
          <w:numId w:val="2"/>
        </w:numPr>
        <w:spacing w:before="120" w:after="120" w:line="276" w:lineRule="auto"/>
        <w:jc w:val="both"/>
        <w:rPr>
          <w:rFonts w:ascii="Arial" w:hAnsi="Arial" w:cs="Arial"/>
          <w:b/>
          <w:sz w:val="20"/>
          <w:szCs w:val="20"/>
        </w:rPr>
      </w:pPr>
      <w:r w:rsidRPr="009C7AA4">
        <w:rPr>
          <w:rFonts w:ascii="Arial" w:hAnsi="Arial" w:cs="Arial"/>
          <w:b/>
          <w:sz w:val="20"/>
          <w:szCs w:val="20"/>
        </w:rPr>
        <w:t>PREÇO</w:t>
      </w:r>
    </w:p>
    <w:p w14:paraId="4E32768D" w14:textId="4F28531C" w:rsidR="006E7AF1" w:rsidRPr="00D66DC9" w:rsidRDefault="006E7AF1" w:rsidP="00D66DC9">
      <w:pPr>
        <w:numPr>
          <w:ilvl w:val="2"/>
          <w:numId w:val="13"/>
        </w:numPr>
        <w:spacing w:before="120" w:after="120" w:line="276" w:lineRule="auto"/>
        <w:ind w:left="284"/>
        <w:jc w:val="both"/>
        <w:rPr>
          <w:rFonts w:ascii="Arial" w:hAnsi="Arial" w:cs="Arial"/>
          <w:bCs/>
          <w:iCs/>
          <w:sz w:val="20"/>
          <w:szCs w:val="20"/>
        </w:rPr>
      </w:pPr>
      <w:r w:rsidRPr="00D66DC9">
        <w:rPr>
          <w:rFonts w:ascii="Arial" w:hAnsi="Arial" w:cs="Arial"/>
          <w:iCs/>
          <w:sz w:val="20"/>
          <w:szCs w:val="20"/>
        </w:rPr>
        <w:t xml:space="preserve">O valor mensal da contratação é de R$ </w:t>
      </w:r>
      <w:r w:rsidR="00943688">
        <w:rPr>
          <w:rFonts w:ascii="Arial" w:hAnsi="Arial" w:cs="Arial"/>
          <w:iCs/>
          <w:sz w:val="20"/>
          <w:szCs w:val="20"/>
        </w:rPr>
        <w:t>1</w:t>
      </w:r>
      <w:r w:rsidR="00F41360">
        <w:rPr>
          <w:rFonts w:ascii="Arial" w:hAnsi="Arial" w:cs="Arial"/>
          <w:iCs/>
          <w:sz w:val="20"/>
          <w:szCs w:val="20"/>
        </w:rPr>
        <w:t>.</w:t>
      </w:r>
      <w:r w:rsidR="00943688">
        <w:rPr>
          <w:rFonts w:ascii="Arial" w:hAnsi="Arial" w:cs="Arial"/>
          <w:iCs/>
          <w:sz w:val="20"/>
          <w:szCs w:val="20"/>
        </w:rPr>
        <w:t>4</w:t>
      </w:r>
      <w:r w:rsidR="00CE329F">
        <w:rPr>
          <w:rFonts w:ascii="Arial" w:hAnsi="Arial" w:cs="Arial"/>
          <w:iCs/>
          <w:sz w:val="20"/>
          <w:szCs w:val="20"/>
        </w:rPr>
        <w:t>00</w:t>
      </w:r>
      <w:r w:rsidR="00954B78" w:rsidRPr="00D66DC9">
        <w:rPr>
          <w:rFonts w:ascii="Arial" w:hAnsi="Arial" w:cs="Arial"/>
          <w:iCs/>
          <w:sz w:val="20"/>
          <w:szCs w:val="20"/>
        </w:rPr>
        <w:t>,00</w:t>
      </w:r>
      <w:r w:rsidRPr="00D66DC9">
        <w:rPr>
          <w:rFonts w:ascii="Arial" w:hAnsi="Arial" w:cs="Arial"/>
          <w:iCs/>
          <w:sz w:val="20"/>
          <w:szCs w:val="20"/>
        </w:rPr>
        <w:t xml:space="preserve"> (</w:t>
      </w:r>
      <w:r w:rsidR="00943688">
        <w:rPr>
          <w:rFonts w:ascii="Arial" w:hAnsi="Arial" w:cs="Arial"/>
          <w:iCs/>
          <w:sz w:val="20"/>
          <w:szCs w:val="20"/>
        </w:rPr>
        <w:t>M</w:t>
      </w:r>
      <w:r w:rsidR="00DF5D27" w:rsidRPr="00D66DC9">
        <w:rPr>
          <w:rFonts w:ascii="Arial" w:hAnsi="Arial" w:cs="Arial"/>
          <w:iCs/>
          <w:sz w:val="20"/>
          <w:szCs w:val="20"/>
        </w:rPr>
        <w:t>il</w:t>
      </w:r>
      <w:r w:rsidR="00CE329F">
        <w:rPr>
          <w:rFonts w:ascii="Arial" w:hAnsi="Arial" w:cs="Arial"/>
          <w:iCs/>
          <w:sz w:val="20"/>
          <w:szCs w:val="20"/>
        </w:rPr>
        <w:t xml:space="preserve"> </w:t>
      </w:r>
      <w:r w:rsidR="00F41360">
        <w:rPr>
          <w:rFonts w:ascii="Arial" w:hAnsi="Arial" w:cs="Arial"/>
          <w:iCs/>
          <w:sz w:val="20"/>
          <w:szCs w:val="20"/>
        </w:rPr>
        <w:t xml:space="preserve">e </w:t>
      </w:r>
      <w:r w:rsidR="00CE329F">
        <w:rPr>
          <w:rFonts w:ascii="Arial" w:hAnsi="Arial" w:cs="Arial"/>
          <w:iCs/>
          <w:sz w:val="20"/>
          <w:szCs w:val="20"/>
        </w:rPr>
        <w:t>qu</w:t>
      </w:r>
      <w:r w:rsidR="00943688">
        <w:rPr>
          <w:rFonts w:ascii="Arial" w:hAnsi="Arial" w:cs="Arial"/>
          <w:iCs/>
          <w:sz w:val="20"/>
          <w:szCs w:val="20"/>
        </w:rPr>
        <w:t>atrocento</w:t>
      </w:r>
      <w:r w:rsidR="00CE329F">
        <w:rPr>
          <w:rFonts w:ascii="Arial" w:hAnsi="Arial" w:cs="Arial"/>
          <w:iCs/>
          <w:sz w:val="20"/>
          <w:szCs w:val="20"/>
        </w:rPr>
        <w:t xml:space="preserve">s </w:t>
      </w:r>
      <w:r w:rsidR="00DF5D27" w:rsidRPr="00D66DC9">
        <w:rPr>
          <w:rFonts w:ascii="Arial" w:hAnsi="Arial" w:cs="Arial"/>
          <w:iCs/>
          <w:sz w:val="20"/>
          <w:szCs w:val="20"/>
        </w:rPr>
        <w:t>reai</w:t>
      </w:r>
      <w:r w:rsidR="00CE329F">
        <w:rPr>
          <w:rFonts w:ascii="Arial" w:hAnsi="Arial" w:cs="Arial"/>
          <w:iCs/>
          <w:sz w:val="20"/>
          <w:szCs w:val="20"/>
        </w:rPr>
        <w:t>s</w:t>
      </w:r>
      <w:r w:rsidRPr="00D66DC9">
        <w:rPr>
          <w:rFonts w:ascii="Arial" w:hAnsi="Arial" w:cs="Arial"/>
          <w:iCs/>
          <w:sz w:val="20"/>
          <w:szCs w:val="20"/>
        </w:rPr>
        <w:t>), perfazendo o valor</w:t>
      </w:r>
      <w:r w:rsidR="00F41360">
        <w:rPr>
          <w:rFonts w:ascii="Arial" w:hAnsi="Arial" w:cs="Arial"/>
          <w:iCs/>
          <w:sz w:val="20"/>
          <w:szCs w:val="20"/>
        </w:rPr>
        <w:t xml:space="preserve"> total</w:t>
      </w:r>
      <w:r w:rsidRPr="00D66DC9">
        <w:rPr>
          <w:rFonts w:ascii="Arial" w:hAnsi="Arial" w:cs="Arial"/>
          <w:iCs/>
          <w:sz w:val="20"/>
          <w:szCs w:val="20"/>
        </w:rPr>
        <w:t xml:space="preserve"> de R$ </w:t>
      </w:r>
      <w:r w:rsidR="00943688">
        <w:rPr>
          <w:rFonts w:ascii="Arial" w:hAnsi="Arial" w:cs="Arial"/>
          <w:iCs/>
          <w:sz w:val="20"/>
          <w:szCs w:val="20"/>
        </w:rPr>
        <w:t>16</w:t>
      </w:r>
      <w:r w:rsidR="00702395" w:rsidRPr="00702395">
        <w:rPr>
          <w:rFonts w:ascii="Arial" w:hAnsi="Arial" w:cs="Arial"/>
          <w:iCs/>
          <w:sz w:val="20"/>
          <w:szCs w:val="20"/>
        </w:rPr>
        <w:t>.</w:t>
      </w:r>
      <w:r w:rsidR="00943688">
        <w:rPr>
          <w:rFonts w:ascii="Arial" w:hAnsi="Arial" w:cs="Arial"/>
          <w:iCs/>
          <w:sz w:val="20"/>
          <w:szCs w:val="20"/>
        </w:rPr>
        <w:t>8</w:t>
      </w:r>
      <w:r w:rsidR="00CE329F">
        <w:rPr>
          <w:rFonts w:ascii="Arial" w:hAnsi="Arial" w:cs="Arial"/>
          <w:iCs/>
          <w:sz w:val="20"/>
          <w:szCs w:val="20"/>
        </w:rPr>
        <w:t>0</w:t>
      </w:r>
      <w:r w:rsidR="00702395" w:rsidRPr="00702395">
        <w:rPr>
          <w:rFonts w:ascii="Arial" w:hAnsi="Arial" w:cs="Arial"/>
          <w:iCs/>
          <w:sz w:val="20"/>
          <w:szCs w:val="20"/>
        </w:rPr>
        <w:t>0,00 (</w:t>
      </w:r>
      <w:r w:rsidR="00943688">
        <w:rPr>
          <w:rFonts w:ascii="Arial" w:hAnsi="Arial" w:cs="Arial"/>
          <w:iCs/>
          <w:sz w:val="20"/>
          <w:szCs w:val="20"/>
        </w:rPr>
        <w:t>Dezesseis</w:t>
      </w:r>
      <w:r w:rsidR="00CE329F">
        <w:rPr>
          <w:rFonts w:ascii="Arial" w:hAnsi="Arial" w:cs="Arial"/>
          <w:iCs/>
          <w:sz w:val="20"/>
          <w:szCs w:val="20"/>
        </w:rPr>
        <w:t xml:space="preserve"> </w:t>
      </w:r>
      <w:r w:rsidR="00702395" w:rsidRPr="00702395">
        <w:rPr>
          <w:rFonts w:ascii="Arial" w:hAnsi="Arial" w:cs="Arial"/>
          <w:iCs/>
          <w:sz w:val="20"/>
          <w:szCs w:val="20"/>
        </w:rPr>
        <w:t>mi</w:t>
      </w:r>
      <w:r w:rsidR="00CE329F">
        <w:rPr>
          <w:rFonts w:ascii="Arial" w:hAnsi="Arial" w:cs="Arial"/>
          <w:iCs/>
          <w:sz w:val="20"/>
          <w:szCs w:val="20"/>
        </w:rPr>
        <w:t>l</w:t>
      </w:r>
      <w:r w:rsidR="00943688">
        <w:rPr>
          <w:rFonts w:ascii="Arial" w:hAnsi="Arial" w:cs="Arial"/>
          <w:iCs/>
          <w:sz w:val="20"/>
          <w:szCs w:val="20"/>
        </w:rPr>
        <w:t xml:space="preserve"> e oitocentos</w:t>
      </w:r>
      <w:r w:rsidR="00702395" w:rsidRPr="00702395">
        <w:rPr>
          <w:rFonts w:ascii="Arial" w:hAnsi="Arial" w:cs="Arial"/>
          <w:iCs/>
          <w:sz w:val="20"/>
          <w:szCs w:val="20"/>
        </w:rPr>
        <w:t xml:space="preserve"> reais)</w:t>
      </w:r>
      <w:r w:rsidRPr="00D66DC9">
        <w:rPr>
          <w:rFonts w:ascii="Arial" w:hAnsi="Arial" w:cs="Arial"/>
          <w:iCs/>
          <w:sz w:val="20"/>
          <w:szCs w:val="20"/>
        </w:rPr>
        <w:t>.</w:t>
      </w:r>
      <w:r w:rsidR="00DF5D27" w:rsidRPr="00D66DC9">
        <w:rPr>
          <w:rFonts w:ascii="Arial" w:hAnsi="Arial" w:cs="Arial"/>
          <w:iCs/>
          <w:sz w:val="20"/>
          <w:szCs w:val="20"/>
        </w:rPr>
        <w:t xml:space="preserve"> </w:t>
      </w:r>
    </w:p>
    <w:p w14:paraId="66D70A25" w14:textId="77777777" w:rsidR="006E7AF1" w:rsidRPr="007D1C84" w:rsidRDefault="006E7AF1" w:rsidP="006E7AF1">
      <w:pPr>
        <w:numPr>
          <w:ilvl w:val="2"/>
          <w:numId w:val="2"/>
        </w:numPr>
        <w:spacing w:before="120" w:after="120" w:line="276" w:lineRule="auto"/>
        <w:ind w:left="284"/>
        <w:jc w:val="both"/>
        <w:rPr>
          <w:rFonts w:ascii="Arial" w:hAnsi="Arial" w:cs="Arial"/>
          <w:sz w:val="20"/>
          <w:szCs w:val="20"/>
        </w:rPr>
      </w:pPr>
      <w:r w:rsidRPr="007D1C84">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D9B481" w14:textId="7C076B90" w:rsidR="006E7AF1" w:rsidRPr="009C7AA4" w:rsidRDefault="006E7AF1" w:rsidP="006E7AF1">
      <w:pPr>
        <w:numPr>
          <w:ilvl w:val="1"/>
          <w:numId w:val="2"/>
        </w:numPr>
        <w:spacing w:before="120" w:after="120" w:line="276" w:lineRule="auto"/>
        <w:jc w:val="both"/>
        <w:rPr>
          <w:rFonts w:ascii="Arial" w:hAnsi="Arial" w:cs="Arial"/>
          <w:b/>
          <w:sz w:val="20"/>
          <w:szCs w:val="20"/>
        </w:rPr>
      </w:pPr>
      <w:r w:rsidRPr="009C7AA4">
        <w:rPr>
          <w:rFonts w:ascii="Arial" w:hAnsi="Arial" w:cs="Arial"/>
          <w:b/>
          <w:sz w:val="20"/>
          <w:szCs w:val="20"/>
        </w:rPr>
        <w:t>FORMA DE PAGAMENTO</w:t>
      </w:r>
    </w:p>
    <w:p w14:paraId="6B50F620" w14:textId="72639249" w:rsidR="006E7AF1" w:rsidRPr="00D66DC9" w:rsidRDefault="006E7AF1" w:rsidP="006E7AF1">
      <w:pPr>
        <w:numPr>
          <w:ilvl w:val="2"/>
          <w:numId w:val="14"/>
        </w:numPr>
        <w:spacing w:before="120" w:after="120" w:line="276" w:lineRule="auto"/>
        <w:ind w:left="284"/>
        <w:jc w:val="both"/>
        <w:rPr>
          <w:rFonts w:ascii="Arial" w:hAnsi="Arial" w:cs="Arial"/>
          <w:iCs/>
          <w:sz w:val="20"/>
          <w:szCs w:val="20"/>
        </w:rPr>
      </w:pPr>
      <w:r w:rsidRPr="00D66DC9">
        <w:rPr>
          <w:rFonts w:ascii="Arial" w:hAnsi="Arial" w:cs="Arial"/>
          <w:iCs/>
          <w:sz w:val="20"/>
          <w:szCs w:val="20"/>
        </w:rPr>
        <w:t>O pagamento será realizado através de ordem bancária, para crédito em banco, agência e conta corrente indicados pelo contratado.</w:t>
      </w:r>
    </w:p>
    <w:p w14:paraId="4840EA06" w14:textId="3B689E53" w:rsidR="006E7AF1" w:rsidRPr="00D66DC9" w:rsidRDefault="006E7AF1" w:rsidP="00D66DC9">
      <w:pPr>
        <w:numPr>
          <w:ilvl w:val="2"/>
          <w:numId w:val="14"/>
        </w:numPr>
        <w:spacing w:before="120" w:after="120" w:line="276" w:lineRule="auto"/>
        <w:ind w:left="284"/>
        <w:jc w:val="both"/>
        <w:rPr>
          <w:rFonts w:ascii="Arial" w:hAnsi="Arial" w:cs="Arial"/>
          <w:iCs/>
          <w:sz w:val="20"/>
          <w:szCs w:val="20"/>
        </w:rPr>
      </w:pPr>
      <w:r w:rsidRPr="00D66DC9">
        <w:rPr>
          <w:rFonts w:ascii="Arial" w:hAnsi="Arial" w:cs="Arial"/>
          <w:iCs/>
          <w:sz w:val="20"/>
          <w:szCs w:val="20"/>
        </w:rPr>
        <w:t>Será considerada data do pagamento o dia em que constar como emitida a ordem bancária para pagamento.</w:t>
      </w:r>
    </w:p>
    <w:p w14:paraId="7D5EB3A1" w14:textId="4A353838" w:rsidR="006E7AF1" w:rsidRPr="009C7AA4" w:rsidRDefault="006E7AF1" w:rsidP="006E7AF1">
      <w:pPr>
        <w:numPr>
          <w:ilvl w:val="1"/>
          <w:numId w:val="2"/>
        </w:numPr>
        <w:spacing w:before="120" w:after="120" w:line="276" w:lineRule="auto"/>
        <w:jc w:val="both"/>
        <w:rPr>
          <w:rFonts w:ascii="Arial" w:hAnsi="Arial" w:cs="Arial"/>
          <w:b/>
          <w:sz w:val="20"/>
          <w:szCs w:val="20"/>
        </w:rPr>
      </w:pPr>
      <w:r w:rsidRPr="009C7AA4">
        <w:rPr>
          <w:rFonts w:ascii="Arial" w:hAnsi="Arial" w:cs="Arial"/>
          <w:b/>
          <w:sz w:val="20"/>
          <w:szCs w:val="20"/>
        </w:rPr>
        <w:t>CONDIÇÕES DE PAGAMENTO</w:t>
      </w:r>
    </w:p>
    <w:p w14:paraId="606428F1" w14:textId="77777777" w:rsidR="006E7AF1" w:rsidRPr="007D1C84" w:rsidRDefault="006E7AF1" w:rsidP="006E7AF1">
      <w:pPr>
        <w:numPr>
          <w:ilvl w:val="2"/>
          <w:numId w:val="14"/>
        </w:numPr>
        <w:spacing w:before="120" w:after="120" w:line="276" w:lineRule="auto"/>
        <w:ind w:left="284"/>
        <w:jc w:val="both"/>
        <w:rPr>
          <w:rFonts w:ascii="Arial" w:hAnsi="Arial" w:cs="Arial"/>
          <w:color w:val="000000" w:themeColor="text1"/>
          <w:sz w:val="20"/>
          <w:szCs w:val="20"/>
        </w:rPr>
      </w:pPr>
      <w:r w:rsidRPr="007D1C84">
        <w:rPr>
          <w:rFonts w:ascii="Arial" w:hAnsi="Arial" w:cs="Arial"/>
          <w:iCs/>
          <w:sz w:val="20"/>
          <w:szCs w:val="20"/>
        </w:rPr>
        <w:t xml:space="preserve">A emissão da </w:t>
      </w:r>
      <w:r w:rsidRPr="007D1C84">
        <w:rPr>
          <w:rFonts w:ascii="Arial" w:hAnsi="Arial" w:cs="Arial"/>
          <w:color w:val="000000" w:themeColor="text1"/>
          <w:sz w:val="20"/>
          <w:szCs w:val="20"/>
        </w:rPr>
        <w:t>Nota Fiscal/Fatura será precedida do recebimento definitivo do objeto da contratação, conforme disposto neste instrumento e/ou no Termo de Referência.</w:t>
      </w:r>
    </w:p>
    <w:p w14:paraId="39CC04B7" w14:textId="77777777" w:rsidR="006E7AF1" w:rsidRPr="007D1C84" w:rsidRDefault="006E7AF1" w:rsidP="006E7AF1">
      <w:pPr>
        <w:numPr>
          <w:ilvl w:val="2"/>
          <w:numId w:val="14"/>
        </w:numPr>
        <w:spacing w:before="120" w:after="120" w:line="276" w:lineRule="auto"/>
        <w:ind w:left="284"/>
        <w:jc w:val="both"/>
        <w:rPr>
          <w:rFonts w:ascii="Arial" w:hAnsi="Arial" w:cs="Arial"/>
          <w:color w:val="000000" w:themeColor="text1"/>
          <w:sz w:val="20"/>
          <w:szCs w:val="20"/>
        </w:rPr>
      </w:pPr>
      <w:r w:rsidRPr="007D1C84">
        <w:rPr>
          <w:rFonts w:ascii="Arial" w:hAnsi="Arial" w:cs="Arial"/>
          <w:color w:val="000000" w:themeColor="text1"/>
          <w:sz w:val="20"/>
          <w:szCs w:val="20"/>
        </w:rPr>
        <w:t xml:space="preserve"> Quando houver glosa parcial do objeto, o contratante deverá comunicar a empresa para que emita a nota fiscal ou fatura com o valor exato dimensionado.</w:t>
      </w:r>
    </w:p>
    <w:p w14:paraId="6E057BAF" w14:textId="77777777" w:rsidR="006E7AF1" w:rsidRPr="007D1C84" w:rsidRDefault="006E7AF1" w:rsidP="006E7AF1">
      <w:pPr>
        <w:numPr>
          <w:ilvl w:val="2"/>
          <w:numId w:val="14"/>
        </w:numPr>
        <w:spacing w:before="120" w:after="120" w:line="276" w:lineRule="auto"/>
        <w:ind w:left="284"/>
        <w:jc w:val="both"/>
        <w:rPr>
          <w:rFonts w:ascii="Arial" w:hAnsi="Arial" w:cs="Arial"/>
          <w:iCs/>
          <w:sz w:val="20"/>
          <w:szCs w:val="20"/>
        </w:rPr>
      </w:pPr>
      <w:r w:rsidRPr="007D1C84">
        <w:rPr>
          <w:rFonts w:ascii="Arial" w:hAnsi="Arial" w:cs="Arial"/>
          <w:color w:val="000000" w:themeColor="text1"/>
          <w:sz w:val="20"/>
          <w:szCs w:val="20"/>
        </w:rPr>
        <w:t>O setor competente para</w:t>
      </w:r>
      <w:r w:rsidRPr="007D1C84">
        <w:rPr>
          <w:rFonts w:ascii="Arial" w:hAnsi="Arial" w:cs="Arial"/>
          <w:color w:val="000000"/>
          <w:sz w:val="20"/>
          <w:szCs w:val="20"/>
        </w:rPr>
        <w:t xml:space="preserve"> proceder o pagamento deve verificar se a Nota Fiscal ou Fatura apresentada expressa os elementos necessários e essenciais do documento, tais como: </w:t>
      </w:r>
    </w:p>
    <w:p w14:paraId="6366E148" w14:textId="77777777" w:rsidR="006E7AF1" w:rsidRPr="007D1C84" w:rsidRDefault="006E7AF1" w:rsidP="003D3026">
      <w:pPr>
        <w:pStyle w:val="PargrafodaLista"/>
        <w:numPr>
          <w:ilvl w:val="0"/>
          <w:numId w:val="15"/>
        </w:numPr>
        <w:spacing w:before="120" w:after="120" w:line="276" w:lineRule="auto"/>
        <w:ind w:left="1560"/>
        <w:jc w:val="both"/>
        <w:rPr>
          <w:rFonts w:ascii="Arial" w:hAnsi="Arial" w:cs="Arial"/>
          <w:color w:val="000000"/>
          <w:sz w:val="20"/>
          <w:szCs w:val="20"/>
        </w:rPr>
      </w:pPr>
      <w:r w:rsidRPr="007D1C84">
        <w:rPr>
          <w:rFonts w:ascii="Arial" w:hAnsi="Arial" w:cs="Arial"/>
          <w:color w:val="000000"/>
          <w:sz w:val="20"/>
          <w:szCs w:val="20"/>
        </w:rPr>
        <w:t xml:space="preserve">o prazo de validade; </w:t>
      </w:r>
    </w:p>
    <w:p w14:paraId="7CDD78F8" w14:textId="77777777" w:rsidR="006E7AF1" w:rsidRPr="007D1C84" w:rsidRDefault="006E7AF1" w:rsidP="003D3026">
      <w:pPr>
        <w:pStyle w:val="PargrafodaLista"/>
        <w:numPr>
          <w:ilvl w:val="0"/>
          <w:numId w:val="15"/>
        </w:numPr>
        <w:spacing w:before="120" w:after="120" w:line="276" w:lineRule="auto"/>
        <w:ind w:left="1560"/>
        <w:jc w:val="both"/>
        <w:rPr>
          <w:rFonts w:ascii="Arial" w:hAnsi="Arial" w:cs="Arial"/>
          <w:color w:val="000000"/>
          <w:sz w:val="20"/>
          <w:szCs w:val="20"/>
        </w:rPr>
      </w:pPr>
      <w:r w:rsidRPr="007D1C84">
        <w:rPr>
          <w:rFonts w:ascii="Arial" w:hAnsi="Arial" w:cs="Arial"/>
          <w:color w:val="000000"/>
          <w:sz w:val="20"/>
          <w:szCs w:val="20"/>
        </w:rPr>
        <w:t xml:space="preserve">a data da emissão; </w:t>
      </w:r>
    </w:p>
    <w:p w14:paraId="5776BEEC" w14:textId="77777777" w:rsidR="006E7AF1" w:rsidRPr="007D1C84" w:rsidRDefault="006E7AF1" w:rsidP="003D3026">
      <w:pPr>
        <w:pStyle w:val="PargrafodaLista"/>
        <w:numPr>
          <w:ilvl w:val="0"/>
          <w:numId w:val="15"/>
        </w:numPr>
        <w:spacing w:before="120" w:after="120" w:line="276" w:lineRule="auto"/>
        <w:ind w:left="1560"/>
        <w:jc w:val="both"/>
        <w:rPr>
          <w:rFonts w:ascii="Arial" w:hAnsi="Arial" w:cs="Arial"/>
          <w:color w:val="000000"/>
          <w:sz w:val="20"/>
          <w:szCs w:val="20"/>
        </w:rPr>
      </w:pPr>
      <w:r w:rsidRPr="007D1C84">
        <w:rPr>
          <w:rFonts w:ascii="Arial" w:hAnsi="Arial" w:cs="Arial"/>
          <w:color w:val="000000"/>
          <w:sz w:val="20"/>
          <w:szCs w:val="20"/>
        </w:rPr>
        <w:t xml:space="preserve">os dados do contrato e do órgão contratante; </w:t>
      </w:r>
    </w:p>
    <w:p w14:paraId="01875541" w14:textId="6BEF9441" w:rsidR="006E7AF1" w:rsidRPr="007D1C84" w:rsidRDefault="006E7AF1" w:rsidP="003D3026">
      <w:pPr>
        <w:pStyle w:val="PargrafodaLista"/>
        <w:numPr>
          <w:ilvl w:val="0"/>
          <w:numId w:val="15"/>
        </w:numPr>
        <w:spacing w:before="120" w:after="120" w:line="276" w:lineRule="auto"/>
        <w:ind w:left="1560"/>
        <w:jc w:val="both"/>
        <w:rPr>
          <w:rFonts w:ascii="Arial" w:hAnsi="Arial" w:cs="Arial"/>
          <w:color w:val="000000"/>
          <w:sz w:val="20"/>
          <w:szCs w:val="20"/>
        </w:rPr>
      </w:pPr>
      <w:r w:rsidRPr="007D1C84">
        <w:rPr>
          <w:rFonts w:ascii="Arial" w:hAnsi="Arial" w:cs="Arial"/>
          <w:color w:val="000000"/>
          <w:sz w:val="20"/>
          <w:szCs w:val="20"/>
        </w:rPr>
        <w:t xml:space="preserve">o período </w:t>
      </w:r>
      <w:r w:rsidR="003D3026" w:rsidRPr="007D1C84">
        <w:rPr>
          <w:rFonts w:ascii="Arial" w:hAnsi="Arial" w:cs="Arial"/>
          <w:color w:val="000000"/>
          <w:sz w:val="20"/>
          <w:szCs w:val="20"/>
        </w:rPr>
        <w:t>respectivo de execução do contrato;</w:t>
      </w:r>
      <w:r w:rsidRPr="007D1C84">
        <w:rPr>
          <w:rFonts w:ascii="Arial" w:hAnsi="Arial" w:cs="Arial"/>
          <w:color w:val="000000"/>
          <w:sz w:val="20"/>
          <w:szCs w:val="20"/>
        </w:rPr>
        <w:t xml:space="preserve"> </w:t>
      </w:r>
    </w:p>
    <w:p w14:paraId="3FDE5935" w14:textId="77777777" w:rsidR="006E7AF1" w:rsidRPr="007D1C84" w:rsidRDefault="006E7AF1" w:rsidP="003D3026">
      <w:pPr>
        <w:pStyle w:val="PargrafodaLista"/>
        <w:numPr>
          <w:ilvl w:val="0"/>
          <w:numId w:val="15"/>
        </w:numPr>
        <w:spacing w:before="120" w:after="120" w:line="276" w:lineRule="auto"/>
        <w:ind w:left="1560"/>
        <w:jc w:val="both"/>
        <w:rPr>
          <w:rFonts w:ascii="Arial" w:hAnsi="Arial" w:cs="Arial"/>
          <w:color w:val="000000"/>
          <w:sz w:val="20"/>
          <w:szCs w:val="20"/>
        </w:rPr>
      </w:pPr>
      <w:r w:rsidRPr="007D1C84">
        <w:rPr>
          <w:rFonts w:ascii="Arial" w:hAnsi="Arial" w:cs="Arial"/>
          <w:color w:val="000000"/>
          <w:sz w:val="20"/>
          <w:szCs w:val="20"/>
        </w:rPr>
        <w:t xml:space="preserve">o valor a pagar; e </w:t>
      </w:r>
    </w:p>
    <w:p w14:paraId="501121BE" w14:textId="77777777" w:rsidR="006E7AF1" w:rsidRPr="007D1C84" w:rsidRDefault="006E7AF1" w:rsidP="003D3026">
      <w:pPr>
        <w:pStyle w:val="PargrafodaLista"/>
        <w:numPr>
          <w:ilvl w:val="0"/>
          <w:numId w:val="15"/>
        </w:numPr>
        <w:spacing w:before="120" w:after="120" w:line="276" w:lineRule="auto"/>
        <w:ind w:left="1560"/>
        <w:jc w:val="both"/>
        <w:rPr>
          <w:rFonts w:ascii="Arial" w:hAnsi="Arial" w:cs="Arial"/>
          <w:color w:val="000000"/>
          <w:sz w:val="20"/>
          <w:szCs w:val="20"/>
        </w:rPr>
      </w:pPr>
      <w:r w:rsidRPr="007D1C84">
        <w:rPr>
          <w:rFonts w:ascii="Arial" w:hAnsi="Arial" w:cs="Arial"/>
          <w:color w:val="000000"/>
          <w:sz w:val="20"/>
          <w:szCs w:val="20"/>
        </w:rPr>
        <w:t>eventual destaque do valor de retenções tributárias cabíveis.</w:t>
      </w:r>
    </w:p>
    <w:p w14:paraId="3DA55D87" w14:textId="647D3462" w:rsidR="006E7AF1" w:rsidRPr="007D1C84" w:rsidRDefault="006E7AF1" w:rsidP="003D3026">
      <w:pPr>
        <w:numPr>
          <w:ilvl w:val="2"/>
          <w:numId w:val="14"/>
        </w:numPr>
        <w:spacing w:before="120" w:after="120" w:line="276" w:lineRule="auto"/>
        <w:ind w:left="284"/>
        <w:jc w:val="both"/>
        <w:rPr>
          <w:rFonts w:ascii="Arial" w:hAnsi="Arial" w:cs="Arial"/>
          <w:color w:val="000000"/>
          <w:sz w:val="20"/>
          <w:szCs w:val="20"/>
        </w:rPr>
      </w:pPr>
      <w:r w:rsidRPr="007D1C84">
        <w:rPr>
          <w:rFonts w:ascii="Arial" w:hAnsi="Arial" w:cs="Arial"/>
          <w:iCs/>
          <w:sz w:val="20"/>
          <w:szCs w:val="20"/>
        </w:rPr>
        <w:t xml:space="preserve">Havendo erro </w:t>
      </w:r>
      <w:r w:rsidRPr="007D1C84">
        <w:rPr>
          <w:rFonts w:ascii="Arial" w:hAnsi="Arial" w:cs="Arial"/>
          <w:color w:val="000000"/>
          <w:sz w:val="20"/>
          <w:szCs w:val="20"/>
        </w:rPr>
        <w:t>na</w:t>
      </w:r>
      <w:r w:rsidRPr="007D1C84">
        <w:rPr>
          <w:rFonts w:ascii="Arial" w:hAnsi="Arial" w:cs="Arial"/>
          <w:iCs/>
          <w:sz w:val="20"/>
          <w:szCs w:val="20"/>
        </w:rPr>
        <w:t xml:space="preserve"> apresentação da Nota Fiscal/Fatura, ou circunstância que impeça a liquidação da </w:t>
      </w:r>
      <w:r w:rsidRPr="007D1C84">
        <w:rPr>
          <w:rFonts w:ascii="Arial" w:hAnsi="Arial" w:cs="Arial"/>
          <w:color w:val="000000" w:themeColor="text1"/>
          <w:sz w:val="20"/>
          <w:szCs w:val="20"/>
        </w:rPr>
        <w:t>despesa</w:t>
      </w:r>
      <w:r w:rsidRPr="007D1C84">
        <w:rPr>
          <w:rFonts w:ascii="Arial" w:hAnsi="Arial" w:cs="Arial"/>
          <w:iCs/>
          <w:sz w:val="20"/>
          <w:szCs w:val="20"/>
        </w:rPr>
        <w:t>, o pagamento ficará sobrestado até que o contratado providencie as medidas saneadoras. Nesta hipótese, o prazo para pagamento iniciar-se-á após a comprovação da regularização da situação, não acarretando qualquer ônus para o contratante;</w:t>
      </w:r>
    </w:p>
    <w:p w14:paraId="0C01C9CE" w14:textId="77777777" w:rsidR="006E7AF1" w:rsidRPr="007D1C84" w:rsidRDefault="006E7AF1" w:rsidP="003D3026">
      <w:pPr>
        <w:numPr>
          <w:ilvl w:val="2"/>
          <w:numId w:val="14"/>
        </w:numPr>
        <w:spacing w:before="120" w:after="120" w:line="276" w:lineRule="auto"/>
        <w:ind w:left="284"/>
        <w:jc w:val="both"/>
        <w:rPr>
          <w:rFonts w:ascii="Arial" w:hAnsi="Arial" w:cs="Arial"/>
          <w:color w:val="000000"/>
          <w:sz w:val="20"/>
          <w:szCs w:val="20"/>
        </w:rPr>
      </w:pPr>
      <w:r w:rsidRPr="007D1C84">
        <w:rPr>
          <w:rFonts w:ascii="Arial" w:hAnsi="Arial" w:cs="Arial"/>
          <w:iCs/>
          <w:sz w:val="20"/>
          <w:szCs w:val="20"/>
        </w:rPr>
        <w:lastRenderedPageBreak/>
        <w:t xml:space="preserve"> </w:t>
      </w:r>
      <w:r w:rsidRPr="007D1C84">
        <w:rPr>
          <w:rFonts w:ascii="Arial" w:hAnsi="Arial" w:cs="Arial"/>
          <w:color w:val="000000"/>
          <w:sz w:val="20"/>
          <w:szCs w:val="20"/>
        </w:rPr>
        <w:t xml:space="preserve">A Nota Fiscal ou Fatura deverá ser obrigatoriamente acompanhada da comprovação da regularidade fiscal, constatada por meio de consulta </w:t>
      </w:r>
      <w:r w:rsidRPr="007D1C84">
        <w:rPr>
          <w:rFonts w:ascii="Arial" w:hAnsi="Arial" w:cs="Arial"/>
          <w:i/>
          <w:color w:val="000000"/>
          <w:sz w:val="20"/>
          <w:szCs w:val="20"/>
        </w:rPr>
        <w:t>on-line</w:t>
      </w:r>
      <w:r w:rsidRPr="007D1C84">
        <w:rPr>
          <w:rFonts w:ascii="Arial" w:hAnsi="Arial" w:cs="Arial"/>
          <w:color w:val="000000"/>
          <w:sz w:val="20"/>
          <w:szCs w:val="20"/>
        </w:rPr>
        <w:t xml:space="preserve"> ao SICAF ou, na impossibilidade de acesso ao referido Sistema, mediante consulta aos sítios eletrônicos oficiais ou à documentação mencionada no art. 68 da Lei nº </w:t>
      </w:r>
      <w:r w:rsidRPr="007D1C84">
        <w:rPr>
          <w:rFonts w:ascii="Arial" w:hAnsi="Arial" w:cs="Arial"/>
          <w:sz w:val="20"/>
          <w:szCs w:val="20"/>
        </w:rPr>
        <w:t xml:space="preserve">14.133/2021. </w:t>
      </w:r>
      <w:r w:rsidRPr="007D1C84">
        <w:rPr>
          <w:rFonts w:ascii="Arial" w:hAnsi="Arial" w:cs="Arial"/>
          <w:color w:val="000000"/>
          <w:sz w:val="20"/>
          <w:szCs w:val="20"/>
        </w:rPr>
        <w:t xml:space="preserve">  </w:t>
      </w:r>
    </w:p>
    <w:p w14:paraId="2802C2A0" w14:textId="6A210BDA" w:rsidR="006E7AF1" w:rsidRPr="007D1C84" w:rsidRDefault="006E7AF1" w:rsidP="003D3026">
      <w:pPr>
        <w:numPr>
          <w:ilvl w:val="2"/>
          <w:numId w:val="14"/>
        </w:numPr>
        <w:spacing w:before="120" w:after="120" w:line="276" w:lineRule="auto"/>
        <w:ind w:left="284"/>
        <w:jc w:val="both"/>
        <w:rPr>
          <w:rFonts w:ascii="Arial" w:hAnsi="Arial" w:cs="Arial"/>
          <w:color w:val="000000"/>
          <w:sz w:val="20"/>
          <w:szCs w:val="20"/>
        </w:rPr>
      </w:pPr>
      <w:r w:rsidRPr="007D1C84">
        <w:rPr>
          <w:rFonts w:ascii="Arial" w:hAnsi="Arial" w:cs="Arial"/>
          <w:sz w:val="20"/>
          <w:szCs w:val="20"/>
        </w:rPr>
        <w:t xml:space="preserve">Previamente à emissão de nota de empenho e a cada pagamento, a Administração deverá realizar consulta ao </w:t>
      </w:r>
      <w:r w:rsidRPr="007D1C84">
        <w:rPr>
          <w:rFonts w:ascii="Arial" w:hAnsi="Arial" w:cs="Arial"/>
          <w:color w:val="000000"/>
          <w:sz w:val="20"/>
          <w:szCs w:val="20"/>
        </w:rPr>
        <w:t>SICAF</w:t>
      </w:r>
      <w:r w:rsidRPr="007D1C84">
        <w:rPr>
          <w:rFonts w:ascii="Arial" w:hAnsi="Arial" w:cs="Arial"/>
          <w:sz w:val="20"/>
          <w:szCs w:val="20"/>
        </w:rPr>
        <w:t xml:space="preserve"> para: a) verificar a manutenção das condições de habilitação exigidas no edital; b) identificar possível </w:t>
      </w:r>
      <w:r w:rsidR="0099350E">
        <w:rPr>
          <w:rFonts w:ascii="Arial" w:hAnsi="Arial" w:cs="Arial"/>
          <w:sz w:val="20"/>
          <w:szCs w:val="20"/>
        </w:rPr>
        <w:t>razão que impeça a</w:t>
      </w:r>
      <w:r w:rsidRPr="007D1C84">
        <w:rPr>
          <w:rFonts w:ascii="Arial" w:hAnsi="Arial" w:cs="Arial"/>
          <w:sz w:val="20"/>
          <w:szCs w:val="20"/>
        </w:rPr>
        <w:t xml:space="preserve"> participação em licitação, no âmbito do órgão ou entidade, proibição de contratar com o Poder Público, bem como ocorrências impeditivas indiretas.</w:t>
      </w:r>
    </w:p>
    <w:p w14:paraId="1AFEEB51" w14:textId="77777777" w:rsidR="006E7AF1" w:rsidRPr="007D1C84" w:rsidRDefault="006E7AF1" w:rsidP="003D3026">
      <w:pPr>
        <w:numPr>
          <w:ilvl w:val="2"/>
          <w:numId w:val="14"/>
        </w:numPr>
        <w:spacing w:before="120" w:after="120" w:line="276" w:lineRule="auto"/>
        <w:ind w:left="284"/>
        <w:jc w:val="both"/>
        <w:rPr>
          <w:rFonts w:ascii="Arial" w:hAnsi="Arial" w:cs="Arial"/>
          <w:sz w:val="20"/>
          <w:szCs w:val="20"/>
        </w:rPr>
      </w:pPr>
      <w:r w:rsidRPr="007D1C84">
        <w:rPr>
          <w:rFonts w:ascii="Arial" w:hAnsi="Arial" w:cs="Arial"/>
          <w:sz w:val="20"/>
          <w:szCs w:val="20"/>
        </w:rPr>
        <w:t xml:space="preserve">Constatando-se, junto ao SICAF, a situação de irregularidade do contratado, será providenciada sua </w:t>
      </w:r>
      <w:r w:rsidRPr="007D1C84">
        <w:rPr>
          <w:rFonts w:ascii="Arial" w:hAnsi="Arial" w:cs="Arial"/>
          <w:color w:val="000000"/>
          <w:sz w:val="20"/>
          <w:szCs w:val="20"/>
        </w:rPr>
        <w:t>notificação</w:t>
      </w:r>
      <w:r w:rsidRPr="007D1C84">
        <w:rPr>
          <w:rFonts w:ascii="Arial" w:hAnsi="Arial" w:cs="Arial"/>
          <w:sz w:val="20"/>
          <w:szCs w:val="20"/>
        </w:rPr>
        <w:t>, por escrito, para que, no prazo de 5 (cinco) dias úteis, regularize sua situação ou, no mesmo prazo, apresente sua defesa. O prazo poderá ser prorrogado uma vez, por igual período, a critério do contratante.</w:t>
      </w:r>
    </w:p>
    <w:p w14:paraId="60FA29EB" w14:textId="77777777" w:rsidR="006E7AF1" w:rsidRPr="007D1C84" w:rsidRDefault="006E7AF1" w:rsidP="003D3026">
      <w:pPr>
        <w:numPr>
          <w:ilvl w:val="2"/>
          <w:numId w:val="14"/>
        </w:numPr>
        <w:spacing w:before="120" w:after="120" w:line="276" w:lineRule="auto"/>
        <w:ind w:left="284"/>
        <w:jc w:val="both"/>
        <w:rPr>
          <w:rFonts w:ascii="Arial" w:hAnsi="Arial" w:cs="Arial"/>
          <w:sz w:val="20"/>
          <w:szCs w:val="20"/>
        </w:rPr>
      </w:pPr>
      <w:r w:rsidRPr="007D1C84">
        <w:rPr>
          <w:rFonts w:ascii="Arial" w:hAnsi="Arial" w:cs="Arial"/>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BF6DBE" w14:textId="77777777" w:rsidR="006E7AF1" w:rsidRPr="007D1C84" w:rsidRDefault="006E7AF1" w:rsidP="003D3026">
      <w:pPr>
        <w:numPr>
          <w:ilvl w:val="2"/>
          <w:numId w:val="14"/>
        </w:numPr>
        <w:spacing w:before="120" w:after="120" w:line="276" w:lineRule="auto"/>
        <w:ind w:left="284"/>
        <w:jc w:val="both"/>
        <w:rPr>
          <w:rFonts w:ascii="Arial" w:hAnsi="Arial" w:cs="Arial"/>
          <w:sz w:val="20"/>
          <w:szCs w:val="20"/>
        </w:rPr>
      </w:pPr>
      <w:r w:rsidRPr="007D1C84">
        <w:rPr>
          <w:rFonts w:ascii="Arial" w:hAnsi="Arial" w:cs="Arial"/>
          <w:sz w:val="20"/>
          <w:szCs w:val="20"/>
        </w:rPr>
        <w:t xml:space="preserve">Persistindo a irregularidade, o contratante deverá adotar as medidas necessárias à rescisão contratual nos autos do processo administrativo correspondente, assegurada ao contratado a ampla defesa. </w:t>
      </w:r>
    </w:p>
    <w:p w14:paraId="517684C1" w14:textId="77777777" w:rsidR="006E7AF1" w:rsidRPr="007D1C84" w:rsidRDefault="006E7AF1" w:rsidP="003D3026">
      <w:pPr>
        <w:numPr>
          <w:ilvl w:val="2"/>
          <w:numId w:val="14"/>
        </w:numPr>
        <w:spacing w:before="120" w:after="120" w:line="276" w:lineRule="auto"/>
        <w:ind w:left="284"/>
        <w:jc w:val="both"/>
        <w:rPr>
          <w:rFonts w:ascii="Arial" w:hAnsi="Arial" w:cs="Arial"/>
          <w:sz w:val="20"/>
          <w:szCs w:val="20"/>
        </w:rPr>
      </w:pPr>
      <w:r w:rsidRPr="007D1C84">
        <w:rPr>
          <w:rFonts w:ascii="Arial" w:hAnsi="Arial" w:cs="Arial"/>
          <w:sz w:val="20"/>
          <w:szCs w:val="20"/>
        </w:rPr>
        <w:t xml:space="preserve">Havendo a efetiva execução do objeto, os pagamentos serão realizados normalmente, até que se decida pela rescisão do contrato, caso o contratado não regularize sua situação junto ao SICAF.  </w:t>
      </w:r>
    </w:p>
    <w:p w14:paraId="22002A91" w14:textId="77777777" w:rsidR="006E7AF1" w:rsidRPr="007D1C84" w:rsidRDefault="006E7AF1" w:rsidP="003D3026">
      <w:pPr>
        <w:numPr>
          <w:ilvl w:val="2"/>
          <w:numId w:val="14"/>
        </w:numPr>
        <w:spacing w:before="120" w:after="120" w:line="276" w:lineRule="auto"/>
        <w:ind w:left="284"/>
        <w:jc w:val="both"/>
        <w:rPr>
          <w:rFonts w:ascii="Arial" w:hAnsi="Arial" w:cs="Arial"/>
          <w:sz w:val="20"/>
          <w:szCs w:val="20"/>
        </w:rPr>
      </w:pPr>
      <w:r w:rsidRPr="007D1C84">
        <w:rPr>
          <w:rFonts w:ascii="Arial" w:hAnsi="Arial" w:cs="Arial"/>
          <w:sz w:val="20"/>
          <w:szCs w:val="20"/>
        </w:rPr>
        <w:t>Quando do pagamento, será efetuada a retenção tributária prevista na legislação aplicável.</w:t>
      </w:r>
    </w:p>
    <w:p w14:paraId="3EC2E386" w14:textId="77777777" w:rsidR="006E7AF1" w:rsidRPr="007D1C84" w:rsidRDefault="006E7AF1" w:rsidP="003D3026">
      <w:pPr>
        <w:numPr>
          <w:ilvl w:val="3"/>
          <w:numId w:val="14"/>
        </w:numPr>
        <w:spacing w:before="120" w:after="120" w:line="276" w:lineRule="auto"/>
        <w:jc w:val="both"/>
        <w:rPr>
          <w:rFonts w:ascii="Arial" w:hAnsi="Arial" w:cs="Arial"/>
          <w:sz w:val="20"/>
          <w:szCs w:val="20"/>
        </w:rPr>
      </w:pPr>
      <w:r w:rsidRPr="007D1C84">
        <w:rPr>
          <w:rFonts w:ascii="Arial" w:hAnsi="Arial" w:cs="Arial"/>
          <w:sz w:val="20"/>
          <w:szCs w:val="20"/>
        </w:rPr>
        <w:t>Independentemente do percentual de tributo inserido na planilha, no pagamento serão retidos na fonte os percentuais estabelecidos na legislação vigente.</w:t>
      </w:r>
    </w:p>
    <w:p w14:paraId="34EFAE6D" w14:textId="3104DCD4" w:rsidR="006E7AF1" w:rsidRPr="000B2BE4" w:rsidRDefault="006E7AF1" w:rsidP="000B2BE4">
      <w:pPr>
        <w:numPr>
          <w:ilvl w:val="2"/>
          <w:numId w:val="14"/>
        </w:numPr>
        <w:spacing w:before="120" w:after="120" w:line="276" w:lineRule="auto"/>
        <w:ind w:left="284"/>
        <w:jc w:val="both"/>
        <w:rPr>
          <w:rFonts w:ascii="Arial" w:hAnsi="Arial" w:cs="Arial"/>
          <w:sz w:val="20"/>
          <w:szCs w:val="20"/>
        </w:rPr>
      </w:pPr>
      <w:r w:rsidRPr="007D1C84">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938B13" w14:textId="7F8393D8" w:rsidR="00791789" w:rsidRPr="000B2BE4" w:rsidRDefault="00E70DD9" w:rsidP="00791789">
      <w:pPr>
        <w:pStyle w:val="Nivel01Titulo"/>
        <w:rPr>
          <w:rFonts w:cs="Arial"/>
          <w:bCs w:val="0"/>
          <w:color w:val="auto"/>
        </w:rPr>
      </w:pPr>
      <w:r w:rsidRPr="000B2BE4">
        <w:rPr>
          <w:rFonts w:cs="Arial"/>
          <w:color w:val="auto"/>
        </w:rPr>
        <w:t xml:space="preserve">CLÁUSULA SEXTA - </w:t>
      </w:r>
      <w:r w:rsidR="00791789" w:rsidRPr="000B2BE4">
        <w:rPr>
          <w:rFonts w:cs="Arial"/>
          <w:color w:val="auto"/>
        </w:rPr>
        <w:t>REAJUSTE (art. 92, V)</w:t>
      </w:r>
    </w:p>
    <w:p w14:paraId="0FF49DD8" w14:textId="2F86AFE9" w:rsidR="00791789" w:rsidRPr="007D1C84" w:rsidRDefault="00791789"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 xml:space="preserve">Os preços inicialmente contratados são fixos e irreajustáveis no prazo de um ano contado da data do orçamento estimado, em </w:t>
      </w:r>
      <w:r w:rsidR="006830F3" w:rsidRPr="006C08EF">
        <w:rPr>
          <w:rFonts w:ascii="Arial" w:hAnsi="Arial" w:cs="Arial"/>
          <w:sz w:val="20"/>
          <w:szCs w:val="20"/>
        </w:rPr>
        <w:t>0</w:t>
      </w:r>
      <w:r w:rsidR="00A047BD">
        <w:rPr>
          <w:rFonts w:ascii="Arial" w:hAnsi="Arial" w:cs="Arial"/>
          <w:sz w:val="20"/>
          <w:szCs w:val="20"/>
        </w:rPr>
        <w:t>6</w:t>
      </w:r>
      <w:r w:rsidR="006830F3" w:rsidRPr="006C08EF">
        <w:rPr>
          <w:rFonts w:ascii="Arial" w:hAnsi="Arial" w:cs="Arial"/>
          <w:sz w:val="20"/>
          <w:szCs w:val="20"/>
        </w:rPr>
        <w:t>/01/2023</w:t>
      </w:r>
      <w:r w:rsidR="006830F3">
        <w:rPr>
          <w:rFonts w:ascii="Arial" w:hAnsi="Arial" w:cs="Arial"/>
          <w:i/>
          <w:iCs/>
          <w:color w:val="FF0000"/>
          <w:sz w:val="20"/>
          <w:szCs w:val="20"/>
        </w:rPr>
        <w:t>.</w:t>
      </w:r>
    </w:p>
    <w:p w14:paraId="25C64C69" w14:textId="740A0019" w:rsidR="005F6DED" w:rsidRDefault="005F6DED"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 xml:space="preserve">Após o interregno de um ano, e independentemente de pedido do </w:t>
      </w:r>
      <w:r>
        <w:rPr>
          <w:rFonts w:ascii="Arial" w:hAnsi="Arial" w:cs="Arial"/>
          <w:sz w:val="20"/>
          <w:szCs w:val="20"/>
        </w:rPr>
        <w:t>Contratado</w:t>
      </w:r>
      <w:r w:rsidRPr="007D1C84">
        <w:rPr>
          <w:rFonts w:ascii="Arial" w:hAnsi="Arial" w:cs="Arial"/>
          <w:sz w:val="20"/>
          <w:szCs w:val="20"/>
        </w:rPr>
        <w:t xml:space="preserve">, os preços iniciais serão reajustados, mediante a aplicação, pelo </w:t>
      </w:r>
      <w:r>
        <w:rPr>
          <w:rFonts w:ascii="Arial" w:hAnsi="Arial" w:cs="Arial"/>
          <w:sz w:val="20"/>
          <w:szCs w:val="20"/>
        </w:rPr>
        <w:t>Contratante</w:t>
      </w:r>
      <w:r w:rsidRPr="007D1C84">
        <w:rPr>
          <w:rFonts w:ascii="Arial" w:hAnsi="Arial" w:cs="Arial"/>
          <w:sz w:val="20"/>
          <w:szCs w:val="20"/>
        </w:rPr>
        <w:t>, do índice</w:t>
      </w:r>
      <w:r w:rsidR="006C08EF">
        <w:rPr>
          <w:rFonts w:ascii="Arial" w:hAnsi="Arial" w:cs="Arial"/>
          <w:sz w:val="20"/>
          <w:szCs w:val="20"/>
        </w:rPr>
        <w:t xml:space="preserve"> IPCA</w:t>
      </w:r>
      <w:r w:rsidRPr="007D1C84">
        <w:rPr>
          <w:rFonts w:ascii="Arial" w:hAnsi="Arial" w:cs="Arial"/>
          <w:i/>
          <w:iCs/>
          <w:sz w:val="20"/>
          <w:szCs w:val="20"/>
        </w:rPr>
        <w:t>,</w:t>
      </w:r>
      <w:r w:rsidRPr="007D1C84">
        <w:rPr>
          <w:rFonts w:ascii="Arial" w:hAnsi="Arial" w:cs="Arial"/>
          <w:sz w:val="20"/>
          <w:szCs w:val="20"/>
        </w:rPr>
        <w:t xml:space="preserve"> exclusivamente para as obrigações iniciadas e concluídas após a ocorrência da anualidade</w:t>
      </w:r>
    </w:p>
    <w:p w14:paraId="144406FE" w14:textId="0E1A65F6" w:rsidR="00791789" w:rsidRPr="007D1C84" w:rsidRDefault="00791789"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Nos reajustes subsequentes ao primeiro, o interregno mínimo de um ano será contado a partir dos efeitos financeiros do último reajuste.</w:t>
      </w:r>
    </w:p>
    <w:p w14:paraId="10CD05C2" w14:textId="68C735A9" w:rsidR="00791789" w:rsidRPr="007D1C84" w:rsidRDefault="00791789"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 xml:space="preserve">No caso de atraso ou não divulgação do índice de reajustamento, o </w:t>
      </w:r>
      <w:r w:rsidR="00DC5A9B">
        <w:rPr>
          <w:rFonts w:ascii="Arial" w:hAnsi="Arial" w:cs="Arial"/>
          <w:sz w:val="20"/>
          <w:szCs w:val="20"/>
        </w:rPr>
        <w:t>Contratante</w:t>
      </w:r>
      <w:r w:rsidR="00DC5A9B" w:rsidRPr="007D1C84">
        <w:rPr>
          <w:rFonts w:ascii="Arial" w:hAnsi="Arial" w:cs="Arial"/>
          <w:sz w:val="20"/>
          <w:szCs w:val="20"/>
        </w:rPr>
        <w:t xml:space="preserve"> </w:t>
      </w:r>
      <w:r w:rsidRPr="007D1C84">
        <w:rPr>
          <w:rFonts w:ascii="Arial" w:hAnsi="Arial" w:cs="Arial"/>
          <w:sz w:val="20"/>
          <w:szCs w:val="20"/>
        </w:rPr>
        <w:t xml:space="preserve">pagará </w:t>
      </w:r>
      <w:r w:rsidR="00DC5A9B">
        <w:rPr>
          <w:rFonts w:ascii="Arial" w:hAnsi="Arial" w:cs="Arial"/>
          <w:sz w:val="20"/>
          <w:szCs w:val="20"/>
        </w:rPr>
        <w:t>ao</w:t>
      </w:r>
      <w:r w:rsidRPr="007D1C84">
        <w:rPr>
          <w:rFonts w:ascii="Arial" w:hAnsi="Arial" w:cs="Arial"/>
          <w:sz w:val="20"/>
          <w:szCs w:val="20"/>
        </w:rPr>
        <w:t xml:space="preserve"> </w:t>
      </w:r>
      <w:r w:rsidR="00DC5A9B">
        <w:rPr>
          <w:rFonts w:ascii="Arial" w:hAnsi="Arial" w:cs="Arial"/>
          <w:sz w:val="20"/>
          <w:szCs w:val="20"/>
        </w:rPr>
        <w:t xml:space="preserve">Contratado </w:t>
      </w:r>
      <w:r w:rsidRPr="007D1C84">
        <w:rPr>
          <w:rFonts w:ascii="Arial" w:hAnsi="Arial" w:cs="Arial"/>
          <w:sz w:val="20"/>
          <w:szCs w:val="20"/>
        </w:rPr>
        <w:t>a importância calculada pela última variação conhecida, liquidando a diferença correspondente tão logo seja divulgado o</w:t>
      </w:r>
      <w:r w:rsidR="000A37C0">
        <w:rPr>
          <w:rFonts w:ascii="Arial" w:hAnsi="Arial" w:cs="Arial"/>
          <w:sz w:val="20"/>
          <w:szCs w:val="20"/>
        </w:rPr>
        <w:t xml:space="preserve"> </w:t>
      </w:r>
      <w:r w:rsidRPr="007D1C84">
        <w:rPr>
          <w:rFonts w:ascii="Arial" w:hAnsi="Arial" w:cs="Arial"/>
          <w:sz w:val="20"/>
          <w:szCs w:val="20"/>
        </w:rPr>
        <w:t>índice definitivo</w:t>
      </w:r>
      <w:r w:rsidR="000A37C0">
        <w:rPr>
          <w:rFonts w:ascii="Arial" w:hAnsi="Arial" w:cs="Arial"/>
          <w:sz w:val="20"/>
          <w:szCs w:val="20"/>
        </w:rPr>
        <w:t>.</w:t>
      </w:r>
      <w:r w:rsidRPr="007D1C84">
        <w:rPr>
          <w:rFonts w:ascii="Arial" w:hAnsi="Arial" w:cs="Arial"/>
          <w:sz w:val="20"/>
          <w:szCs w:val="20"/>
        </w:rPr>
        <w:t xml:space="preserve"> </w:t>
      </w:r>
    </w:p>
    <w:p w14:paraId="2462A1E5" w14:textId="38470AD0" w:rsidR="00791789" w:rsidRDefault="00791789"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lastRenderedPageBreak/>
        <w:t>Nas aferições finais, o</w:t>
      </w:r>
      <w:r w:rsidR="000A37C0">
        <w:rPr>
          <w:rFonts w:ascii="Arial" w:hAnsi="Arial" w:cs="Arial"/>
          <w:sz w:val="20"/>
          <w:szCs w:val="20"/>
        </w:rPr>
        <w:t xml:space="preserve"> </w:t>
      </w:r>
      <w:r w:rsidRPr="007D1C84">
        <w:rPr>
          <w:rFonts w:ascii="Arial" w:hAnsi="Arial" w:cs="Arial"/>
          <w:sz w:val="20"/>
          <w:szCs w:val="20"/>
        </w:rPr>
        <w:t>índice utilizado</w:t>
      </w:r>
      <w:r w:rsidR="000A37C0">
        <w:rPr>
          <w:rFonts w:ascii="Arial" w:hAnsi="Arial" w:cs="Arial"/>
          <w:sz w:val="20"/>
          <w:szCs w:val="20"/>
        </w:rPr>
        <w:t xml:space="preserve"> </w:t>
      </w:r>
      <w:r w:rsidRPr="007D1C84">
        <w:rPr>
          <w:rFonts w:ascii="Arial" w:hAnsi="Arial" w:cs="Arial"/>
          <w:sz w:val="20"/>
          <w:szCs w:val="20"/>
        </w:rPr>
        <w:t>para reajuste será</w:t>
      </w:r>
      <w:r w:rsidR="000A37C0">
        <w:rPr>
          <w:rFonts w:ascii="Arial" w:hAnsi="Arial" w:cs="Arial"/>
          <w:sz w:val="20"/>
          <w:szCs w:val="20"/>
        </w:rPr>
        <w:t xml:space="preserve">, </w:t>
      </w:r>
      <w:r w:rsidRPr="007D1C84">
        <w:rPr>
          <w:rFonts w:ascii="Arial" w:hAnsi="Arial" w:cs="Arial"/>
          <w:sz w:val="20"/>
          <w:szCs w:val="20"/>
        </w:rPr>
        <w:t>obrigatoriamente, o</w:t>
      </w:r>
      <w:r w:rsidR="000A37C0">
        <w:rPr>
          <w:rFonts w:ascii="Arial" w:hAnsi="Arial" w:cs="Arial"/>
          <w:sz w:val="20"/>
          <w:szCs w:val="20"/>
        </w:rPr>
        <w:t xml:space="preserve"> </w:t>
      </w:r>
      <w:r w:rsidRPr="007D1C84">
        <w:rPr>
          <w:rFonts w:ascii="Arial" w:hAnsi="Arial" w:cs="Arial"/>
          <w:sz w:val="20"/>
          <w:szCs w:val="20"/>
        </w:rPr>
        <w:t>definitivo.</w:t>
      </w:r>
    </w:p>
    <w:p w14:paraId="529AA039" w14:textId="09DF9565" w:rsidR="006C08EF" w:rsidRPr="007D1C84" w:rsidRDefault="006C08EF" w:rsidP="006C08EF">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Caso o índice estabelecido</w:t>
      </w:r>
      <w:r w:rsidR="000A37C0">
        <w:rPr>
          <w:rFonts w:ascii="Arial" w:hAnsi="Arial" w:cs="Arial"/>
          <w:sz w:val="20"/>
          <w:szCs w:val="20"/>
        </w:rPr>
        <w:t xml:space="preserve"> </w:t>
      </w:r>
      <w:r w:rsidRPr="007D1C84">
        <w:rPr>
          <w:rFonts w:ascii="Arial" w:hAnsi="Arial" w:cs="Arial"/>
          <w:sz w:val="20"/>
          <w:szCs w:val="20"/>
        </w:rPr>
        <w:t>para reajustamento venha a ser extinto ou de qualquer forma não possa mais ser utilizado, será adotado, em substituição, o</w:t>
      </w:r>
      <w:r w:rsidR="000A37C0">
        <w:rPr>
          <w:rFonts w:ascii="Arial" w:hAnsi="Arial" w:cs="Arial"/>
          <w:sz w:val="20"/>
          <w:szCs w:val="20"/>
        </w:rPr>
        <w:t xml:space="preserve"> </w:t>
      </w:r>
      <w:r w:rsidRPr="007D1C84">
        <w:rPr>
          <w:rFonts w:ascii="Arial" w:hAnsi="Arial" w:cs="Arial"/>
          <w:sz w:val="20"/>
          <w:szCs w:val="20"/>
        </w:rPr>
        <w:t>que vier a ser determinado pela legislação então em vigor.</w:t>
      </w:r>
    </w:p>
    <w:p w14:paraId="11018D64" w14:textId="77777777" w:rsidR="006C08EF" w:rsidRPr="007D1C84" w:rsidRDefault="006C08EF" w:rsidP="006C08EF">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14:paraId="0399F146" w14:textId="77777777" w:rsidR="006C08EF" w:rsidRPr="007D1C84" w:rsidRDefault="006C08EF" w:rsidP="006C08EF">
      <w:pPr>
        <w:numPr>
          <w:ilvl w:val="1"/>
          <w:numId w:val="2"/>
        </w:numPr>
        <w:spacing w:before="120" w:after="120" w:line="276" w:lineRule="auto"/>
        <w:ind w:left="425"/>
        <w:jc w:val="both"/>
        <w:rPr>
          <w:rFonts w:ascii="Arial" w:hAnsi="Arial" w:cs="Arial"/>
          <w:sz w:val="20"/>
          <w:szCs w:val="20"/>
          <w:lang w:val="x-none" w:eastAsia="pt-BR"/>
        </w:rPr>
      </w:pPr>
      <w:r w:rsidRPr="007D1C84">
        <w:rPr>
          <w:rFonts w:ascii="Arial" w:hAnsi="Arial" w:cs="Arial"/>
          <w:sz w:val="20"/>
          <w:szCs w:val="20"/>
        </w:rPr>
        <w:t>O reajuste será realizado por apostilamento.</w:t>
      </w:r>
    </w:p>
    <w:p w14:paraId="54816F63" w14:textId="19A24ABF" w:rsidR="00815226" w:rsidRPr="000A37C0" w:rsidRDefault="00815226" w:rsidP="00815226">
      <w:pPr>
        <w:pStyle w:val="Nivel01Titulo"/>
        <w:rPr>
          <w:rFonts w:cs="Arial"/>
          <w:color w:val="auto"/>
        </w:rPr>
      </w:pPr>
      <w:r w:rsidRPr="000A37C0">
        <w:rPr>
          <w:rFonts w:cs="Arial"/>
          <w:color w:val="auto"/>
        </w:rPr>
        <w:t xml:space="preserve">CLÁUSULA </w:t>
      </w:r>
      <w:r w:rsidR="00E70DD9" w:rsidRPr="000A37C0">
        <w:rPr>
          <w:rFonts w:cs="Arial"/>
          <w:color w:val="auto"/>
        </w:rPr>
        <w:t>SÉTIMA</w:t>
      </w:r>
      <w:r w:rsidRPr="000A37C0">
        <w:rPr>
          <w:rFonts w:cs="Arial"/>
          <w:color w:val="auto"/>
        </w:rPr>
        <w:t xml:space="preserve"> - OBRIGAÇÕES D</w:t>
      </w:r>
      <w:r w:rsidR="00AF2F2F" w:rsidRPr="000A37C0">
        <w:rPr>
          <w:rFonts w:cs="Arial"/>
          <w:color w:val="auto"/>
        </w:rPr>
        <w:t>O</w:t>
      </w:r>
      <w:r w:rsidRPr="000A37C0">
        <w:rPr>
          <w:rFonts w:cs="Arial"/>
          <w:color w:val="auto"/>
        </w:rPr>
        <w:t xml:space="preserve"> CONTRATANTE (art. 92, </w:t>
      </w:r>
      <w:r w:rsidR="002856A3" w:rsidRPr="000A37C0">
        <w:rPr>
          <w:rFonts w:cs="Arial"/>
          <w:color w:val="auto"/>
        </w:rPr>
        <w:t xml:space="preserve">X, </w:t>
      </w:r>
      <w:r w:rsidRPr="000A37C0">
        <w:rPr>
          <w:rFonts w:cs="Arial"/>
          <w:color w:val="auto"/>
        </w:rPr>
        <w:t>XI e XIV)</w:t>
      </w:r>
    </w:p>
    <w:p w14:paraId="5E913AF3" w14:textId="77777777" w:rsidR="007D1C84" w:rsidRPr="000A37C0" w:rsidRDefault="007D1C84" w:rsidP="007D1C84">
      <w:pPr>
        <w:numPr>
          <w:ilvl w:val="1"/>
          <w:numId w:val="2"/>
        </w:numPr>
        <w:spacing w:before="120" w:after="120" w:line="276" w:lineRule="auto"/>
        <w:ind w:left="425"/>
        <w:jc w:val="both"/>
        <w:rPr>
          <w:rFonts w:ascii="Arial" w:hAnsi="Arial" w:cs="Arial"/>
          <w:b/>
          <w:sz w:val="20"/>
          <w:szCs w:val="20"/>
        </w:rPr>
      </w:pPr>
      <w:r w:rsidRPr="000A37C0">
        <w:rPr>
          <w:rFonts w:ascii="Arial" w:hAnsi="Arial" w:cs="Arial"/>
          <w:sz w:val="20"/>
          <w:szCs w:val="20"/>
        </w:rPr>
        <w:t>São obrigações do Contratante:</w:t>
      </w:r>
    </w:p>
    <w:p w14:paraId="048F5A51" w14:textId="104D04AC" w:rsidR="007D1C84" w:rsidRPr="00D32508" w:rsidRDefault="007D1C84" w:rsidP="007D1C84">
      <w:pPr>
        <w:numPr>
          <w:ilvl w:val="2"/>
          <w:numId w:val="2"/>
        </w:numPr>
        <w:spacing w:before="120" w:after="120" w:line="276" w:lineRule="auto"/>
        <w:jc w:val="both"/>
        <w:rPr>
          <w:rFonts w:ascii="Arial" w:hAnsi="Arial" w:cs="Arial"/>
          <w:b/>
          <w:color w:val="000000"/>
          <w:sz w:val="20"/>
          <w:szCs w:val="20"/>
        </w:rPr>
      </w:pPr>
      <w:r w:rsidRPr="00D32508">
        <w:rPr>
          <w:rFonts w:ascii="Arial" w:hAnsi="Arial" w:cs="Arial"/>
          <w:sz w:val="20"/>
          <w:szCs w:val="20"/>
        </w:rPr>
        <w:t>Exigir</w:t>
      </w:r>
      <w:r w:rsidRPr="00D32508">
        <w:rPr>
          <w:rFonts w:ascii="Arial" w:hAnsi="Arial" w:cs="Arial"/>
          <w:color w:val="000000"/>
          <w:sz w:val="20"/>
          <w:szCs w:val="20"/>
        </w:rPr>
        <w:t xml:space="preserve"> o cumprimento de todas as obrigações assumidas pelo Contratado, de acordo com </w:t>
      </w:r>
      <w:r w:rsidR="00447291">
        <w:rPr>
          <w:rFonts w:ascii="Arial" w:hAnsi="Arial" w:cs="Arial"/>
          <w:color w:val="000000"/>
          <w:sz w:val="20"/>
          <w:szCs w:val="20"/>
        </w:rPr>
        <w:t>o contrato e seus anexos</w:t>
      </w:r>
      <w:r w:rsidRPr="00D32508">
        <w:rPr>
          <w:rFonts w:ascii="Arial" w:hAnsi="Arial" w:cs="Arial"/>
          <w:color w:val="000000"/>
          <w:sz w:val="20"/>
          <w:szCs w:val="20"/>
        </w:rPr>
        <w:t>;</w:t>
      </w:r>
    </w:p>
    <w:p w14:paraId="0A888755" w14:textId="262E0FB9" w:rsidR="007D1C84" w:rsidRPr="00D32508" w:rsidRDefault="007D1C84" w:rsidP="007D1C84">
      <w:pPr>
        <w:numPr>
          <w:ilvl w:val="2"/>
          <w:numId w:val="2"/>
        </w:numPr>
        <w:spacing w:before="120" w:after="120" w:line="276" w:lineRule="auto"/>
        <w:jc w:val="both"/>
        <w:rPr>
          <w:rFonts w:ascii="Arial" w:hAnsi="Arial" w:cs="Arial"/>
          <w:b/>
          <w:color w:val="000000"/>
          <w:sz w:val="20"/>
          <w:szCs w:val="20"/>
        </w:rPr>
      </w:pPr>
      <w:r w:rsidRPr="00D32508">
        <w:rPr>
          <w:rFonts w:ascii="Arial" w:hAnsi="Arial" w:cs="Arial"/>
          <w:sz w:val="20"/>
          <w:szCs w:val="20"/>
        </w:rPr>
        <w:t>Receber o objeto no prazo e condições estabelecidas</w:t>
      </w:r>
      <w:r w:rsidRPr="00447291">
        <w:rPr>
          <w:rFonts w:ascii="Arial" w:hAnsi="Arial" w:cs="Arial"/>
          <w:sz w:val="20"/>
          <w:szCs w:val="20"/>
        </w:rPr>
        <w:t xml:space="preserve"> no Termo de Referência</w:t>
      </w:r>
      <w:r w:rsidRPr="00D32508">
        <w:rPr>
          <w:rFonts w:ascii="Arial" w:hAnsi="Arial" w:cs="Arial"/>
          <w:sz w:val="20"/>
          <w:szCs w:val="20"/>
        </w:rPr>
        <w:t>;</w:t>
      </w:r>
    </w:p>
    <w:p w14:paraId="32BC7A4F" w14:textId="77777777" w:rsidR="007D1C84" w:rsidRPr="00D32508" w:rsidRDefault="007D1C84" w:rsidP="007D1C84">
      <w:pPr>
        <w:numPr>
          <w:ilvl w:val="2"/>
          <w:numId w:val="2"/>
        </w:numPr>
        <w:spacing w:before="120" w:after="120" w:line="276" w:lineRule="auto"/>
        <w:jc w:val="both"/>
        <w:rPr>
          <w:rFonts w:ascii="Arial" w:hAnsi="Arial" w:cs="Arial"/>
          <w:b/>
          <w:color w:val="000000"/>
          <w:sz w:val="20"/>
          <w:szCs w:val="20"/>
        </w:rPr>
      </w:pPr>
      <w:r w:rsidRPr="00D32508">
        <w:rPr>
          <w:rFonts w:ascii="Arial" w:hAnsi="Arial" w:cs="Arial"/>
          <w:color w:val="000000"/>
          <w:sz w:val="20"/>
          <w:szCs w:val="20"/>
        </w:rPr>
        <w:t>Notificar o Contratado</w:t>
      </w:r>
      <w:r w:rsidRPr="00D32508">
        <w:rPr>
          <w:rFonts w:ascii="Arial" w:hAnsi="Arial" w:cs="Arial"/>
          <w:sz w:val="20"/>
          <w:szCs w:val="20"/>
        </w:rPr>
        <w:t>, por escrito, sobre vícios, defeitos ou incorreções verificadas no objeto fornecido, para que seja por ele substituído, reparado ou corrigido, no total ou em parte, às suas expensas;</w:t>
      </w:r>
    </w:p>
    <w:p w14:paraId="03ACE58C" w14:textId="77777777" w:rsidR="007D1C84" w:rsidRPr="00D32508" w:rsidRDefault="007D1C84" w:rsidP="007D1C84">
      <w:pPr>
        <w:numPr>
          <w:ilvl w:val="2"/>
          <w:numId w:val="2"/>
        </w:numPr>
        <w:spacing w:before="120" w:after="120" w:line="276" w:lineRule="auto"/>
        <w:jc w:val="both"/>
        <w:rPr>
          <w:rFonts w:ascii="Arial" w:hAnsi="Arial" w:cs="Arial"/>
          <w:b/>
          <w:color w:val="000000"/>
          <w:sz w:val="20"/>
          <w:szCs w:val="20"/>
        </w:rPr>
      </w:pPr>
      <w:r w:rsidRPr="00D32508">
        <w:rPr>
          <w:rFonts w:ascii="Arial" w:hAnsi="Arial" w:cs="Arial"/>
          <w:sz w:val="20"/>
          <w:szCs w:val="20"/>
        </w:rPr>
        <w:t>Acompanhar e fiscalizar a execução do contrato e o cumprimento das obrigações pelo Contratado</w:t>
      </w:r>
      <w:r w:rsidRPr="00D32508">
        <w:rPr>
          <w:rFonts w:ascii="Arial" w:hAnsi="Arial" w:cs="Arial"/>
          <w:color w:val="000000"/>
          <w:sz w:val="20"/>
          <w:szCs w:val="20"/>
        </w:rPr>
        <w:t>;</w:t>
      </w:r>
    </w:p>
    <w:p w14:paraId="1AEECBDB" w14:textId="77777777" w:rsidR="007D1C84" w:rsidRPr="00D32508" w:rsidRDefault="007D1C84" w:rsidP="007D1C84">
      <w:pPr>
        <w:numPr>
          <w:ilvl w:val="2"/>
          <w:numId w:val="2"/>
        </w:numPr>
        <w:spacing w:before="120" w:after="120" w:line="276" w:lineRule="auto"/>
        <w:jc w:val="both"/>
        <w:rPr>
          <w:rFonts w:ascii="Arial" w:hAnsi="Arial" w:cs="Arial"/>
          <w:b/>
          <w:color w:val="000000"/>
          <w:sz w:val="20"/>
          <w:szCs w:val="20"/>
        </w:rPr>
      </w:pPr>
      <w:r w:rsidRPr="00D32508">
        <w:rPr>
          <w:rFonts w:ascii="Arial" w:hAnsi="Arial" w:cs="Arial"/>
          <w:sz w:val="20"/>
          <w:szCs w:val="20"/>
        </w:rPr>
        <w:t>Efetuar o pagamento ao Contratado</w:t>
      </w:r>
      <w:r w:rsidRPr="00D32508">
        <w:rPr>
          <w:rFonts w:ascii="Arial" w:hAnsi="Arial" w:cs="Arial"/>
          <w:b/>
          <w:sz w:val="20"/>
          <w:szCs w:val="20"/>
        </w:rPr>
        <w:t xml:space="preserve"> </w:t>
      </w:r>
      <w:r w:rsidRPr="00D32508">
        <w:rPr>
          <w:rFonts w:ascii="Arial" w:hAnsi="Arial" w:cs="Arial"/>
          <w:sz w:val="20"/>
          <w:szCs w:val="20"/>
        </w:rPr>
        <w:t>do valor correspondente ao fornecimento do objeto, no prazo, forma e condições estabelecidos no presente Contrato;</w:t>
      </w:r>
    </w:p>
    <w:p w14:paraId="560F598A" w14:textId="77777777" w:rsidR="007D1C84" w:rsidRPr="00D32508" w:rsidRDefault="007D1C84" w:rsidP="007D1C84">
      <w:pPr>
        <w:numPr>
          <w:ilvl w:val="2"/>
          <w:numId w:val="2"/>
        </w:numPr>
        <w:spacing w:before="120" w:after="120" w:line="276" w:lineRule="auto"/>
        <w:jc w:val="both"/>
        <w:rPr>
          <w:rFonts w:ascii="Arial" w:hAnsi="Arial" w:cs="Arial"/>
          <w:b/>
          <w:color w:val="000000"/>
          <w:sz w:val="20"/>
          <w:szCs w:val="20"/>
        </w:rPr>
      </w:pPr>
      <w:r w:rsidRPr="00D32508">
        <w:rPr>
          <w:rFonts w:ascii="Arial" w:hAnsi="Arial" w:cs="Arial"/>
          <w:bCs/>
          <w:color w:val="000000"/>
          <w:sz w:val="20"/>
          <w:szCs w:val="20"/>
        </w:rPr>
        <w:t>Aplicar ao Contratado sanções motivadas pela inexecução total ou parcial do Contrato;</w:t>
      </w:r>
    </w:p>
    <w:p w14:paraId="25EAD9D4" w14:textId="77777777" w:rsidR="007D1C84" w:rsidRDefault="007D1C84" w:rsidP="007D1C84">
      <w:pPr>
        <w:numPr>
          <w:ilvl w:val="2"/>
          <w:numId w:val="2"/>
        </w:numPr>
        <w:spacing w:before="120" w:after="120" w:line="276" w:lineRule="auto"/>
        <w:jc w:val="both"/>
        <w:rPr>
          <w:rFonts w:ascii="Arial" w:hAnsi="Arial" w:cs="Arial"/>
          <w:color w:val="000000"/>
          <w:sz w:val="20"/>
          <w:szCs w:val="20"/>
        </w:rPr>
      </w:pPr>
      <w:r w:rsidRPr="00D32508">
        <w:rPr>
          <w:rFonts w:ascii="Arial" w:hAnsi="Arial" w:cs="Arial"/>
          <w:color w:val="000000"/>
          <w:sz w:val="20"/>
          <w:szCs w:val="20"/>
        </w:rPr>
        <w:t xml:space="preserve">Cientificar o </w:t>
      </w:r>
      <w:r w:rsidRPr="00D32508">
        <w:rPr>
          <w:rFonts w:ascii="Arial" w:hAnsi="Arial" w:cs="Arial"/>
          <w:bCs/>
          <w:color w:val="000000"/>
          <w:sz w:val="20"/>
          <w:szCs w:val="20"/>
        </w:rPr>
        <w:t>órgão</w:t>
      </w:r>
      <w:r w:rsidRPr="00D32508">
        <w:rPr>
          <w:rFonts w:ascii="Arial" w:hAnsi="Arial" w:cs="Arial"/>
          <w:color w:val="000000"/>
          <w:sz w:val="20"/>
          <w:szCs w:val="20"/>
        </w:rPr>
        <w:t xml:space="preserve"> de representação judicial da Advocacia-Geral da União para adoção das medidas cabíveis quando do descumprimento de obrigações pelo Contratado;</w:t>
      </w:r>
    </w:p>
    <w:p w14:paraId="3DB35390" w14:textId="77777777" w:rsidR="007D1C84" w:rsidRPr="00D32508" w:rsidRDefault="007D1C84" w:rsidP="007D1C84">
      <w:pPr>
        <w:numPr>
          <w:ilvl w:val="2"/>
          <w:numId w:val="2"/>
        </w:numPr>
        <w:spacing w:before="120" w:after="120" w:line="276" w:lineRule="auto"/>
        <w:jc w:val="both"/>
        <w:rPr>
          <w:rFonts w:ascii="Arial" w:hAnsi="Arial" w:cs="Arial"/>
          <w:bCs/>
          <w:color w:val="000000"/>
          <w:sz w:val="20"/>
          <w:szCs w:val="20"/>
        </w:rPr>
      </w:pPr>
      <w:r w:rsidRPr="00D32508">
        <w:rPr>
          <w:rFonts w:ascii="Arial" w:hAnsi="Arial" w:cs="Arial"/>
          <w:bCs/>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B426613" w14:textId="2F3B50A8" w:rsidR="007D1C84" w:rsidRPr="00D32508" w:rsidRDefault="007D1C84" w:rsidP="004858EF">
      <w:pPr>
        <w:numPr>
          <w:ilvl w:val="1"/>
          <w:numId w:val="2"/>
        </w:numPr>
        <w:spacing w:before="120" w:after="120" w:line="276" w:lineRule="auto"/>
        <w:ind w:left="425"/>
        <w:jc w:val="both"/>
        <w:rPr>
          <w:rFonts w:ascii="Arial" w:hAnsi="Arial" w:cs="Arial"/>
          <w:sz w:val="20"/>
          <w:szCs w:val="20"/>
        </w:rPr>
      </w:pPr>
      <w:r w:rsidRPr="00D32508">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49B061B" w14:textId="5B4BD3AF" w:rsidR="00815226" w:rsidRPr="000A37C0" w:rsidRDefault="00815226" w:rsidP="00815226">
      <w:pPr>
        <w:pStyle w:val="Nivel01Titulo"/>
        <w:rPr>
          <w:rFonts w:cs="Arial"/>
          <w:color w:val="auto"/>
        </w:rPr>
      </w:pPr>
      <w:r w:rsidRPr="000A37C0">
        <w:rPr>
          <w:rFonts w:cs="Arial"/>
          <w:color w:val="auto"/>
        </w:rPr>
        <w:t xml:space="preserve">CLÁUSULA </w:t>
      </w:r>
      <w:r w:rsidR="00E70DD9" w:rsidRPr="000A37C0">
        <w:rPr>
          <w:rFonts w:cs="Arial"/>
          <w:color w:val="auto"/>
        </w:rPr>
        <w:t>OITAVA</w:t>
      </w:r>
      <w:r w:rsidRPr="000A37C0">
        <w:rPr>
          <w:rFonts w:cs="Arial"/>
          <w:color w:val="auto"/>
        </w:rPr>
        <w:t xml:space="preserve"> - OBRIGAÇÕES D</w:t>
      </w:r>
      <w:r w:rsidR="00D95DEB" w:rsidRPr="000A37C0">
        <w:rPr>
          <w:rFonts w:cs="Arial"/>
          <w:color w:val="auto"/>
        </w:rPr>
        <w:t>O</w:t>
      </w:r>
      <w:r w:rsidRPr="000A37C0">
        <w:rPr>
          <w:rFonts w:cs="Arial"/>
          <w:color w:val="auto"/>
        </w:rPr>
        <w:t xml:space="preserve"> CONTRATAD</w:t>
      </w:r>
      <w:r w:rsidR="00D95DEB" w:rsidRPr="000A37C0">
        <w:rPr>
          <w:rFonts w:cs="Arial"/>
          <w:color w:val="auto"/>
        </w:rPr>
        <w:t>O</w:t>
      </w:r>
      <w:r w:rsidRPr="000A37C0">
        <w:rPr>
          <w:rFonts w:cs="Arial"/>
          <w:color w:val="auto"/>
        </w:rPr>
        <w:t xml:space="preserve"> (art. 92, XIV, XVI e XVII)</w:t>
      </w:r>
    </w:p>
    <w:p w14:paraId="518632EC" w14:textId="77777777" w:rsidR="00BE55EE" w:rsidRPr="00D32508" w:rsidRDefault="00BE55EE" w:rsidP="00BE55EE">
      <w:pPr>
        <w:rPr>
          <w:rFonts w:ascii="Arial" w:hAnsi="Arial" w:cs="Arial"/>
          <w:sz w:val="20"/>
          <w:szCs w:val="20"/>
          <w:lang w:eastAsia="pt-BR"/>
        </w:rPr>
      </w:pPr>
    </w:p>
    <w:p w14:paraId="2AFDCA56" w14:textId="45982D79" w:rsidR="007F61BE" w:rsidRPr="007F61BE" w:rsidRDefault="007F61BE" w:rsidP="007F61BE">
      <w:pPr>
        <w:numPr>
          <w:ilvl w:val="1"/>
          <w:numId w:val="2"/>
        </w:numPr>
        <w:spacing w:before="120" w:after="120" w:line="276" w:lineRule="auto"/>
        <w:ind w:left="425"/>
        <w:jc w:val="both"/>
        <w:rPr>
          <w:rFonts w:ascii="Arial" w:hAnsi="Arial" w:cs="Arial"/>
          <w:sz w:val="20"/>
          <w:szCs w:val="20"/>
        </w:rPr>
      </w:pPr>
      <w:r w:rsidRPr="007F61BE">
        <w:rPr>
          <w:rFonts w:ascii="Arial" w:hAnsi="Arial" w:cs="Arial"/>
          <w:sz w:val="20"/>
          <w:szCs w:val="20"/>
        </w:rPr>
        <w:t>O Contratado deve cumprir todas</w:t>
      </w:r>
      <w:r w:rsidR="0024672A">
        <w:rPr>
          <w:rFonts w:ascii="Arial" w:hAnsi="Arial" w:cs="Arial"/>
          <w:sz w:val="20"/>
          <w:szCs w:val="20"/>
        </w:rPr>
        <w:t xml:space="preserve"> as</w:t>
      </w:r>
      <w:r w:rsidRPr="007F61BE">
        <w:rPr>
          <w:rFonts w:ascii="Arial" w:hAnsi="Arial" w:cs="Arial"/>
          <w:sz w:val="20"/>
          <w:szCs w:val="20"/>
        </w:rPr>
        <w:t xml:space="preserve"> obrigações constantes deste Contrato, em seus anexos, assumindo como exclusivamente seus os riscos e as despesas decorrentes da boa e perfeita execução do objeto, observando, ainda, as obrigações a seguir dispostas:</w:t>
      </w:r>
    </w:p>
    <w:p w14:paraId="520626BA" w14:textId="0E52FDE7" w:rsidR="009F4805" w:rsidRDefault="009F4805" w:rsidP="007F61BE">
      <w:pPr>
        <w:numPr>
          <w:ilvl w:val="2"/>
          <w:numId w:val="2"/>
        </w:numPr>
        <w:spacing w:before="120" w:after="120" w:line="276" w:lineRule="auto"/>
        <w:jc w:val="both"/>
        <w:rPr>
          <w:rFonts w:ascii="Arial" w:hAnsi="Arial" w:cs="Arial"/>
          <w:color w:val="000000" w:themeColor="text1"/>
          <w:sz w:val="20"/>
          <w:szCs w:val="20"/>
        </w:rPr>
      </w:pPr>
      <w:r w:rsidRPr="009F4805">
        <w:rPr>
          <w:rFonts w:ascii="Arial" w:hAnsi="Arial" w:cs="Arial"/>
          <w:color w:val="000000" w:themeColor="text1"/>
          <w:sz w:val="20"/>
          <w:szCs w:val="20"/>
        </w:rPr>
        <w:t>manter preposto aceito pela Administração no local da obra ou do serviço para representá-lo na execução do contrato</w:t>
      </w:r>
      <w:r>
        <w:rPr>
          <w:rFonts w:ascii="Arial" w:hAnsi="Arial" w:cs="Arial"/>
          <w:color w:val="000000" w:themeColor="text1"/>
          <w:sz w:val="20"/>
          <w:szCs w:val="20"/>
        </w:rPr>
        <w:t>.</w:t>
      </w:r>
    </w:p>
    <w:p w14:paraId="4BB0BEEB" w14:textId="45BE9C2C" w:rsidR="009F4805" w:rsidRDefault="00E91342" w:rsidP="009F4805">
      <w:pPr>
        <w:numPr>
          <w:ilvl w:val="3"/>
          <w:numId w:val="2"/>
        </w:numPr>
        <w:spacing w:before="120" w:after="120" w:line="276" w:lineRule="auto"/>
        <w:jc w:val="both"/>
        <w:rPr>
          <w:rFonts w:ascii="Arial" w:hAnsi="Arial" w:cs="Arial"/>
          <w:color w:val="000000" w:themeColor="text1"/>
          <w:sz w:val="20"/>
          <w:szCs w:val="20"/>
        </w:rPr>
      </w:pPr>
      <w:r w:rsidRPr="00E36C78">
        <w:rPr>
          <w:rFonts w:ascii="Arial" w:hAnsi="Arial" w:cs="Arial"/>
          <w:sz w:val="20"/>
          <w:szCs w:val="20"/>
        </w:rPr>
        <w:lastRenderedPageBreak/>
        <w:t>A indicação ou a manutenção do preposto da empresa poderá ser recusada pelo órgão ou entidade, desde que devidamente justificada, devendo a empresa designar outro para o exercício da atividade</w:t>
      </w:r>
      <w:r>
        <w:rPr>
          <w:rFonts w:ascii="Arial" w:hAnsi="Arial" w:cs="Arial"/>
          <w:sz w:val="20"/>
          <w:szCs w:val="20"/>
        </w:rPr>
        <w:t>.</w:t>
      </w:r>
    </w:p>
    <w:p w14:paraId="7E8AE2A8" w14:textId="3E36A935" w:rsidR="007F61BE" w:rsidRPr="007F61BE" w:rsidRDefault="007F61BE" w:rsidP="007F61BE">
      <w:pPr>
        <w:numPr>
          <w:ilvl w:val="2"/>
          <w:numId w:val="2"/>
        </w:numPr>
        <w:spacing w:before="120" w:after="120" w:line="276" w:lineRule="auto"/>
        <w:jc w:val="both"/>
        <w:rPr>
          <w:rFonts w:ascii="Arial" w:hAnsi="Arial" w:cs="Arial"/>
          <w:color w:val="000000" w:themeColor="text1"/>
          <w:sz w:val="20"/>
          <w:szCs w:val="20"/>
        </w:rPr>
      </w:pPr>
      <w:r w:rsidRPr="007F61BE">
        <w:rPr>
          <w:rFonts w:ascii="Arial" w:hAnsi="Arial" w:cs="Arial"/>
          <w:color w:val="000000" w:themeColor="text1"/>
          <w:sz w:val="20"/>
          <w:szCs w:val="20"/>
        </w:rPr>
        <w:t>Atender às determinações regulares emitidas pelo fiscal do contrato ou autoridade superior (art. 137, II);</w:t>
      </w:r>
    </w:p>
    <w:p w14:paraId="312646A3" w14:textId="77777777" w:rsidR="007F61BE" w:rsidRPr="007F61BE" w:rsidRDefault="007F61BE" w:rsidP="007F61BE">
      <w:pPr>
        <w:numPr>
          <w:ilvl w:val="2"/>
          <w:numId w:val="2"/>
        </w:numPr>
        <w:spacing w:before="120" w:after="120" w:line="276" w:lineRule="auto"/>
        <w:jc w:val="both"/>
        <w:rPr>
          <w:rFonts w:ascii="Arial" w:hAnsi="Arial" w:cs="Arial"/>
          <w:color w:val="000000" w:themeColor="text1"/>
          <w:sz w:val="20"/>
          <w:szCs w:val="20"/>
        </w:rPr>
      </w:pPr>
      <w:r w:rsidRPr="007F61BE">
        <w:rPr>
          <w:rFonts w:ascii="Arial" w:hAnsi="Arial" w:cs="Arial"/>
          <w:color w:val="000000" w:themeColor="text1"/>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4709B95" w14:textId="77777777" w:rsidR="007F61BE" w:rsidRPr="007F61BE" w:rsidRDefault="007F61BE" w:rsidP="007F61BE">
      <w:pPr>
        <w:numPr>
          <w:ilvl w:val="2"/>
          <w:numId w:val="2"/>
        </w:numPr>
        <w:spacing w:before="120" w:after="120" w:line="276" w:lineRule="auto"/>
        <w:jc w:val="both"/>
        <w:rPr>
          <w:rFonts w:ascii="Arial" w:hAnsi="Arial" w:cs="Arial"/>
          <w:color w:val="000000" w:themeColor="text1"/>
          <w:sz w:val="20"/>
          <w:szCs w:val="20"/>
        </w:rPr>
      </w:pPr>
      <w:r w:rsidRPr="007F61BE">
        <w:rPr>
          <w:rFonts w:ascii="Arial" w:hAnsi="Arial" w:cs="Arial"/>
          <w:color w:val="000000" w:themeColor="text1"/>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DEB680B" w14:textId="77777777" w:rsidR="007F61BE" w:rsidRPr="007F61BE" w:rsidRDefault="007F61BE" w:rsidP="007F61BE">
      <w:pPr>
        <w:numPr>
          <w:ilvl w:val="2"/>
          <w:numId w:val="2"/>
        </w:numPr>
        <w:spacing w:before="120" w:after="120" w:line="276" w:lineRule="auto"/>
        <w:jc w:val="both"/>
        <w:rPr>
          <w:rFonts w:ascii="Arial" w:hAnsi="Arial" w:cs="Arial"/>
          <w:color w:val="000000" w:themeColor="text1"/>
          <w:sz w:val="20"/>
          <w:szCs w:val="20"/>
        </w:rPr>
      </w:pPr>
      <w:r w:rsidRPr="007F61BE">
        <w:rPr>
          <w:rFonts w:ascii="Arial" w:hAnsi="Arial" w:cs="Arial"/>
          <w:color w:val="000000" w:themeColor="text1"/>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452B7AB" w14:textId="77777777" w:rsidR="007F61BE" w:rsidRPr="007F61BE" w:rsidRDefault="007F61BE" w:rsidP="007F61BE">
      <w:pPr>
        <w:numPr>
          <w:ilvl w:val="2"/>
          <w:numId w:val="2"/>
        </w:numPr>
        <w:spacing w:before="120" w:after="120" w:line="276" w:lineRule="auto"/>
        <w:jc w:val="both"/>
        <w:rPr>
          <w:rFonts w:ascii="Arial" w:hAnsi="Arial" w:cs="Arial"/>
          <w:color w:val="000000" w:themeColor="text1"/>
          <w:sz w:val="20"/>
          <w:szCs w:val="20"/>
        </w:rPr>
      </w:pPr>
      <w:r w:rsidRPr="007F61BE">
        <w:rPr>
          <w:rFonts w:ascii="Arial" w:hAnsi="Arial" w:cs="Arial"/>
          <w:color w:val="000000" w:themeColor="text1"/>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45CFEC6" w14:textId="564EA03D" w:rsidR="007F61BE" w:rsidRPr="007F61BE" w:rsidRDefault="007F61BE" w:rsidP="007F61BE">
      <w:pPr>
        <w:numPr>
          <w:ilvl w:val="2"/>
          <w:numId w:val="2"/>
        </w:numPr>
        <w:spacing w:before="120" w:after="120" w:line="276" w:lineRule="auto"/>
        <w:jc w:val="both"/>
        <w:rPr>
          <w:rFonts w:ascii="Arial" w:hAnsi="Arial" w:cs="Arial"/>
          <w:iCs/>
          <w:sz w:val="20"/>
          <w:szCs w:val="20"/>
        </w:rPr>
      </w:pPr>
      <w:r w:rsidRPr="007F61BE">
        <w:rPr>
          <w:rFonts w:ascii="Arial" w:hAnsi="Arial" w:cs="Arial"/>
          <w:iCs/>
          <w:color w:val="000000" w:themeColor="text1"/>
          <w:sz w:val="20"/>
          <w:szCs w:val="20"/>
        </w:rPr>
        <w:t xml:space="preserve">Quando não for possível a verificação da regularidade no Sistema de Cadastro </w:t>
      </w:r>
      <w:r w:rsidRPr="007F61BE">
        <w:rPr>
          <w:rFonts w:ascii="Arial" w:hAnsi="Arial" w:cs="Arial"/>
          <w:iCs/>
          <w:sz w:val="20"/>
          <w:szCs w:val="20"/>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7F61BE">
        <w:rPr>
          <w:rFonts w:ascii="Arial" w:hAnsi="Arial" w:cs="Arial"/>
          <w:sz w:val="20"/>
          <w:szCs w:val="20"/>
        </w:rPr>
        <w:t>Social</w:t>
      </w:r>
      <w:r w:rsidRPr="007F61BE">
        <w:rPr>
          <w:rFonts w:ascii="Arial" w:hAnsi="Arial" w:cs="Arial"/>
          <w:iCs/>
          <w:sz w:val="20"/>
          <w:szCs w:val="20"/>
        </w:rPr>
        <w:t xml:space="preserve">; 2) certidão conjunta relativa aos tributos federais e à Dívida Ativa da União; 3) certidões que comprovem a regularidade perante a Fazenda </w:t>
      </w:r>
      <w:r w:rsidRPr="00545798">
        <w:rPr>
          <w:rFonts w:ascii="Arial" w:hAnsi="Arial" w:cs="Arial"/>
          <w:iCs/>
          <w:sz w:val="20"/>
          <w:szCs w:val="20"/>
        </w:rPr>
        <w:t>Municipal</w:t>
      </w:r>
      <w:r w:rsidR="007731BA" w:rsidRPr="00545798">
        <w:rPr>
          <w:rFonts w:ascii="Arial" w:hAnsi="Arial" w:cs="Arial"/>
          <w:iCs/>
          <w:sz w:val="20"/>
          <w:szCs w:val="20"/>
        </w:rPr>
        <w:t xml:space="preserve"> ou </w:t>
      </w:r>
      <w:r w:rsidRPr="00545798">
        <w:rPr>
          <w:rFonts w:ascii="Arial" w:hAnsi="Arial" w:cs="Arial"/>
          <w:iCs/>
          <w:sz w:val="20"/>
          <w:szCs w:val="20"/>
        </w:rPr>
        <w:t xml:space="preserve">Distrital </w:t>
      </w:r>
      <w:r w:rsidRPr="00310837">
        <w:rPr>
          <w:rFonts w:ascii="Arial" w:hAnsi="Arial" w:cs="Arial"/>
          <w:iCs/>
          <w:sz w:val="20"/>
          <w:szCs w:val="20"/>
        </w:rPr>
        <w:t xml:space="preserve">do domicílio ou sede do contratado; 4) Certidão de </w:t>
      </w:r>
      <w:r w:rsidRPr="007F61BE">
        <w:rPr>
          <w:rFonts w:ascii="Arial" w:hAnsi="Arial" w:cs="Arial"/>
          <w:iCs/>
          <w:sz w:val="20"/>
          <w:szCs w:val="20"/>
        </w:rPr>
        <w:t xml:space="preserve">Regularidade do FGTS – CRF; e 5) Certidão Negativa de Débitos Trabalhistas – CNDT; </w:t>
      </w:r>
    </w:p>
    <w:p w14:paraId="2D9021A2" w14:textId="77777777" w:rsidR="007F61BE" w:rsidRPr="007F61BE" w:rsidRDefault="007F61BE" w:rsidP="007F61BE">
      <w:pPr>
        <w:numPr>
          <w:ilvl w:val="2"/>
          <w:numId w:val="2"/>
        </w:numPr>
        <w:spacing w:before="120" w:after="120" w:line="276" w:lineRule="auto"/>
        <w:jc w:val="both"/>
        <w:rPr>
          <w:rFonts w:ascii="Arial" w:hAnsi="Arial" w:cs="Arial"/>
          <w:iCs/>
          <w:sz w:val="20"/>
          <w:szCs w:val="20"/>
        </w:rPr>
      </w:pPr>
      <w:r w:rsidRPr="007F61BE">
        <w:rPr>
          <w:rFonts w:ascii="Arial" w:hAnsi="Arial"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D670EA2" w14:textId="77777777" w:rsidR="007F61BE" w:rsidRPr="007F61BE" w:rsidRDefault="007F61BE" w:rsidP="007F61BE">
      <w:pPr>
        <w:numPr>
          <w:ilvl w:val="2"/>
          <w:numId w:val="2"/>
        </w:numPr>
        <w:spacing w:before="120" w:after="120" w:line="276" w:lineRule="auto"/>
        <w:jc w:val="both"/>
        <w:rPr>
          <w:rFonts w:ascii="Arial" w:hAnsi="Arial" w:cs="Arial"/>
          <w:sz w:val="20"/>
          <w:szCs w:val="20"/>
          <w:lang w:eastAsia="pt-BR"/>
        </w:rPr>
      </w:pPr>
      <w:r w:rsidRPr="007F61BE">
        <w:rPr>
          <w:rFonts w:ascii="Arial" w:hAnsi="Arial" w:cs="Arial"/>
          <w:sz w:val="20"/>
          <w:szCs w:val="20"/>
        </w:rPr>
        <w:t xml:space="preserve">Comunicar ao Fiscal do contrato, no prazo de 24 (vinte e quatro) horas, qualquer ocorrência anormal ou </w:t>
      </w:r>
      <w:r w:rsidRPr="007F61BE">
        <w:rPr>
          <w:rFonts w:ascii="Arial" w:hAnsi="Arial" w:cs="Arial"/>
          <w:color w:val="000000"/>
          <w:sz w:val="20"/>
          <w:szCs w:val="20"/>
        </w:rPr>
        <w:t>acidente</w:t>
      </w:r>
      <w:r w:rsidRPr="007F61BE">
        <w:rPr>
          <w:rFonts w:ascii="Arial" w:hAnsi="Arial" w:cs="Arial"/>
          <w:sz w:val="20"/>
          <w:szCs w:val="20"/>
        </w:rPr>
        <w:t xml:space="preserve"> que se verifique no local dos serviços.</w:t>
      </w:r>
    </w:p>
    <w:p w14:paraId="45A91AF8" w14:textId="77777777" w:rsidR="007F61BE" w:rsidRPr="007F61BE" w:rsidRDefault="007F61BE" w:rsidP="007F61BE">
      <w:pPr>
        <w:numPr>
          <w:ilvl w:val="2"/>
          <w:numId w:val="2"/>
        </w:numPr>
        <w:spacing w:before="120" w:after="120" w:line="276" w:lineRule="auto"/>
        <w:jc w:val="both"/>
        <w:rPr>
          <w:rFonts w:ascii="Arial" w:hAnsi="Arial" w:cs="Arial"/>
          <w:color w:val="000000"/>
          <w:sz w:val="20"/>
          <w:szCs w:val="20"/>
        </w:rPr>
      </w:pPr>
      <w:r w:rsidRPr="007F61BE">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14:paraId="037C65D4" w14:textId="77777777" w:rsidR="007F61BE" w:rsidRPr="007F61BE" w:rsidRDefault="007F61BE" w:rsidP="007F61BE">
      <w:pPr>
        <w:numPr>
          <w:ilvl w:val="2"/>
          <w:numId w:val="2"/>
        </w:numPr>
        <w:spacing w:before="120" w:after="120" w:line="276" w:lineRule="auto"/>
        <w:jc w:val="both"/>
        <w:rPr>
          <w:rFonts w:ascii="Arial" w:hAnsi="Arial" w:cs="Arial"/>
          <w:color w:val="000000"/>
          <w:sz w:val="20"/>
          <w:szCs w:val="20"/>
        </w:rPr>
      </w:pPr>
      <w:r w:rsidRPr="007F61BE">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565B1F4D" w14:textId="77777777" w:rsidR="007F61BE" w:rsidRPr="007F61BE" w:rsidRDefault="007F61BE" w:rsidP="007F61BE">
      <w:pPr>
        <w:numPr>
          <w:ilvl w:val="2"/>
          <w:numId w:val="2"/>
        </w:numPr>
        <w:spacing w:before="120" w:after="120" w:line="276" w:lineRule="auto"/>
        <w:jc w:val="both"/>
        <w:rPr>
          <w:rFonts w:ascii="Arial" w:hAnsi="Arial" w:cs="Arial"/>
          <w:color w:val="000000"/>
          <w:sz w:val="20"/>
          <w:szCs w:val="20"/>
        </w:rPr>
      </w:pPr>
      <w:r w:rsidRPr="007F61BE">
        <w:rPr>
          <w:rFonts w:ascii="Arial" w:hAnsi="Arial" w:cs="Arial"/>
          <w:sz w:val="20"/>
          <w:szCs w:val="20"/>
        </w:rPr>
        <w:lastRenderedPageBreak/>
        <w:t>Promover a guarda, manutenção e vigilância de materiais, ferramentas, e tudo o que for necessário à execução do objeto, durante a vigência do contrato.</w:t>
      </w:r>
    </w:p>
    <w:p w14:paraId="00CCAA0A" w14:textId="77777777" w:rsidR="007F61BE" w:rsidRPr="007F61BE" w:rsidRDefault="007F61BE" w:rsidP="007F61BE">
      <w:pPr>
        <w:numPr>
          <w:ilvl w:val="2"/>
          <w:numId w:val="2"/>
        </w:numPr>
        <w:spacing w:before="120" w:after="120" w:line="276" w:lineRule="auto"/>
        <w:jc w:val="both"/>
        <w:rPr>
          <w:rFonts w:ascii="Arial" w:hAnsi="Arial" w:cs="Arial"/>
          <w:sz w:val="20"/>
          <w:szCs w:val="20"/>
        </w:rPr>
      </w:pPr>
      <w:r w:rsidRPr="007F61BE">
        <w:rPr>
          <w:rFonts w:ascii="Arial" w:hAnsi="Arial" w:cs="Arial"/>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46A3E5AC" w14:textId="77777777" w:rsidR="007F61BE" w:rsidRPr="007F61BE" w:rsidRDefault="007F61BE" w:rsidP="007F61BE">
      <w:pPr>
        <w:numPr>
          <w:ilvl w:val="2"/>
          <w:numId w:val="2"/>
        </w:numPr>
        <w:spacing w:before="120" w:after="120" w:line="276" w:lineRule="auto"/>
        <w:jc w:val="both"/>
        <w:rPr>
          <w:rFonts w:ascii="Arial" w:hAnsi="Arial" w:cs="Arial"/>
          <w:sz w:val="20"/>
          <w:szCs w:val="20"/>
        </w:rPr>
      </w:pPr>
      <w:r w:rsidRPr="007F61BE">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14:paraId="18AEDF7D" w14:textId="77777777" w:rsidR="007F61BE" w:rsidRPr="007F61BE" w:rsidRDefault="007F61BE" w:rsidP="007F61BE">
      <w:pPr>
        <w:numPr>
          <w:ilvl w:val="2"/>
          <w:numId w:val="2"/>
        </w:numPr>
        <w:spacing w:before="120" w:after="120" w:line="276" w:lineRule="auto"/>
        <w:jc w:val="both"/>
        <w:rPr>
          <w:rFonts w:ascii="Arial" w:hAnsi="Arial" w:cs="Arial"/>
          <w:sz w:val="20"/>
          <w:szCs w:val="20"/>
        </w:rPr>
      </w:pPr>
      <w:r w:rsidRPr="007F61BE">
        <w:rPr>
          <w:rFonts w:ascii="Arial" w:hAnsi="Arial" w:cs="Arial"/>
          <w:color w:val="000000"/>
          <w:sz w:val="20"/>
          <w:szCs w:val="20"/>
        </w:rPr>
        <w:t xml:space="preserve">Não permitir a utilização de qualquer trabalho do menor de dezesseis anos, </w:t>
      </w:r>
      <w:r w:rsidRPr="007F61BE">
        <w:rPr>
          <w:rFonts w:ascii="Arial" w:hAnsi="Arial" w:cs="Arial"/>
          <w:sz w:val="20"/>
          <w:szCs w:val="20"/>
        </w:rPr>
        <w:t>exceto na condição de aprendiz para os maiores de quatorze anos, nem permitir a utilização do trabalho do menor de dezoito anos em trabalho noturno, perigoso ou insalubre;</w:t>
      </w:r>
    </w:p>
    <w:p w14:paraId="07C081D9" w14:textId="77777777" w:rsidR="007F61BE" w:rsidRPr="007F61BE" w:rsidRDefault="007F61BE" w:rsidP="007F61BE">
      <w:pPr>
        <w:numPr>
          <w:ilvl w:val="2"/>
          <w:numId w:val="2"/>
        </w:numPr>
        <w:spacing w:before="120" w:after="120" w:line="276" w:lineRule="auto"/>
        <w:jc w:val="both"/>
        <w:rPr>
          <w:rFonts w:ascii="Arial" w:hAnsi="Arial" w:cs="Arial"/>
          <w:sz w:val="20"/>
          <w:szCs w:val="20"/>
        </w:rPr>
      </w:pPr>
      <w:r w:rsidRPr="007F61BE">
        <w:rPr>
          <w:rFonts w:ascii="Arial" w:hAnsi="Arial" w:cs="Arial"/>
          <w:sz w:val="20"/>
          <w:szCs w:val="20"/>
        </w:rPr>
        <w:t xml:space="preserve"> Manter durante toda a vigência do contrato, em compatibilidade com as obrigações assumidas, todas as condições exigidas para habilitação na licitação, ou para qualificação, na contratação direta; </w:t>
      </w:r>
    </w:p>
    <w:p w14:paraId="7F422796" w14:textId="77777777" w:rsidR="007F61BE" w:rsidRPr="007F61BE" w:rsidRDefault="007F61BE" w:rsidP="007F61BE">
      <w:pPr>
        <w:numPr>
          <w:ilvl w:val="2"/>
          <w:numId w:val="2"/>
        </w:numPr>
        <w:spacing w:before="120" w:after="120" w:line="276" w:lineRule="auto"/>
        <w:jc w:val="both"/>
        <w:rPr>
          <w:rFonts w:ascii="Arial" w:hAnsi="Arial" w:cs="Arial"/>
          <w:b/>
          <w:bCs/>
          <w:sz w:val="20"/>
          <w:szCs w:val="20"/>
        </w:rPr>
      </w:pPr>
      <w:r w:rsidRPr="007F61BE">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F5A9D1" w14:textId="77777777" w:rsidR="007F61BE" w:rsidRPr="007F61BE" w:rsidRDefault="007F61BE" w:rsidP="007F61BE">
      <w:pPr>
        <w:numPr>
          <w:ilvl w:val="2"/>
          <w:numId w:val="2"/>
        </w:numPr>
        <w:spacing w:before="120" w:after="120" w:line="276" w:lineRule="auto"/>
        <w:jc w:val="both"/>
        <w:rPr>
          <w:rFonts w:ascii="Arial" w:hAnsi="Arial" w:cs="Arial"/>
          <w:sz w:val="20"/>
          <w:szCs w:val="20"/>
        </w:rPr>
      </w:pPr>
      <w:r w:rsidRPr="007F61BE">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14:paraId="16808860" w14:textId="77777777" w:rsidR="007F61BE" w:rsidRPr="007F61BE" w:rsidRDefault="007F61BE" w:rsidP="007F61BE">
      <w:pPr>
        <w:numPr>
          <w:ilvl w:val="2"/>
          <w:numId w:val="2"/>
        </w:numPr>
        <w:spacing w:before="120" w:after="120" w:line="276" w:lineRule="auto"/>
        <w:jc w:val="both"/>
        <w:rPr>
          <w:rFonts w:ascii="Arial" w:hAnsi="Arial" w:cs="Arial"/>
          <w:sz w:val="20"/>
          <w:szCs w:val="20"/>
        </w:rPr>
      </w:pPr>
      <w:r w:rsidRPr="007F61BE">
        <w:rPr>
          <w:rFonts w:ascii="Arial" w:hAnsi="Arial" w:cs="Arial"/>
          <w:sz w:val="20"/>
          <w:szCs w:val="20"/>
        </w:rPr>
        <w:t xml:space="preserve">  Guardar sigilo sobre todas as informações obtidas em decorrência do cumprimento do contrato; </w:t>
      </w:r>
    </w:p>
    <w:p w14:paraId="5BFC8F5C" w14:textId="43B204C6" w:rsidR="007F61BE" w:rsidRPr="007F61BE" w:rsidRDefault="007F61BE" w:rsidP="007F61BE">
      <w:pPr>
        <w:numPr>
          <w:ilvl w:val="2"/>
          <w:numId w:val="2"/>
        </w:numPr>
        <w:spacing w:before="120" w:after="120" w:line="276" w:lineRule="auto"/>
        <w:jc w:val="both"/>
        <w:rPr>
          <w:rFonts w:ascii="Arial" w:hAnsi="Arial" w:cs="Arial"/>
          <w:sz w:val="20"/>
          <w:szCs w:val="20"/>
        </w:rPr>
      </w:pPr>
      <w:r w:rsidRPr="007F61BE">
        <w:rPr>
          <w:rFonts w:ascii="Arial" w:hAnsi="Arial" w:cs="Arial"/>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w:t>
      </w:r>
      <w:r w:rsidR="00E525C3">
        <w:rPr>
          <w:rFonts w:ascii="Arial" w:hAnsi="Arial" w:cs="Arial"/>
          <w:sz w:val="20"/>
          <w:szCs w:val="20"/>
        </w:rPr>
        <w:t>contratação</w:t>
      </w:r>
      <w:r w:rsidRPr="007F61BE">
        <w:rPr>
          <w:rFonts w:ascii="Arial" w:hAnsi="Arial" w:cs="Arial"/>
          <w:sz w:val="20"/>
          <w:szCs w:val="20"/>
        </w:rPr>
        <w:t>, exceto quando ocorrer algum dos eventos arrolados no art. 124, II, d, da Lei nº 14.133, de 2021.</w:t>
      </w:r>
    </w:p>
    <w:p w14:paraId="03149704" w14:textId="77777777" w:rsidR="007F61BE" w:rsidRPr="007F61BE" w:rsidRDefault="007F61BE" w:rsidP="007F61BE">
      <w:pPr>
        <w:numPr>
          <w:ilvl w:val="2"/>
          <w:numId w:val="2"/>
        </w:numPr>
        <w:spacing w:before="120" w:after="120" w:line="276" w:lineRule="auto"/>
        <w:jc w:val="both"/>
        <w:rPr>
          <w:rFonts w:ascii="Arial" w:hAnsi="Arial" w:cs="Arial"/>
          <w:sz w:val="20"/>
          <w:szCs w:val="20"/>
        </w:rPr>
      </w:pPr>
      <w:r w:rsidRPr="007F61BE">
        <w:rPr>
          <w:rFonts w:ascii="Arial" w:hAnsi="Arial" w:cs="Arial"/>
          <w:sz w:val="20"/>
          <w:szCs w:val="20"/>
        </w:rPr>
        <w:t>Cumprir, além dos postulados legais vigentes de âmbito federal, estadual ou municipal, as normas de segurança do Contratante;</w:t>
      </w:r>
    </w:p>
    <w:p w14:paraId="646E55A5" w14:textId="34163669" w:rsidR="00192FA4" w:rsidRPr="000A37C0" w:rsidRDefault="00192FA4" w:rsidP="00192FA4">
      <w:pPr>
        <w:pStyle w:val="Nivel01Titulo"/>
        <w:rPr>
          <w:rFonts w:cs="Arial"/>
          <w:color w:val="auto"/>
        </w:rPr>
      </w:pPr>
      <w:r w:rsidRPr="000A37C0">
        <w:rPr>
          <w:rFonts w:cs="Arial"/>
          <w:color w:val="auto"/>
        </w:rPr>
        <w:t xml:space="preserve">CLÁUSULA </w:t>
      </w:r>
      <w:r w:rsidR="00903F4B" w:rsidRPr="000A37C0">
        <w:rPr>
          <w:rFonts w:cs="Arial"/>
          <w:color w:val="auto"/>
        </w:rPr>
        <w:t>NONA</w:t>
      </w:r>
      <w:r w:rsidR="00ED109F" w:rsidRPr="000A37C0">
        <w:rPr>
          <w:rFonts w:cs="Arial"/>
          <w:color w:val="auto"/>
        </w:rPr>
        <w:t xml:space="preserve"> </w:t>
      </w:r>
      <w:r w:rsidRPr="000A37C0">
        <w:rPr>
          <w:rFonts w:cs="Arial"/>
          <w:color w:val="auto"/>
        </w:rPr>
        <w:t>– INFRAÇÕES E SANÇÕES ADMINISTRATIVAS (art. 92, XIV)</w:t>
      </w:r>
    </w:p>
    <w:p w14:paraId="6C3670C2" w14:textId="77777777" w:rsidR="00192FA4" w:rsidRPr="007D1C84" w:rsidRDefault="00192FA4"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Comete infração administrativa, nos termos da Lei nº 14.133, de 2021, o Contratado que:</w:t>
      </w:r>
    </w:p>
    <w:p w14:paraId="7F90B1AB" w14:textId="77777777"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der causa à inexecução parcial do contrato;</w:t>
      </w:r>
    </w:p>
    <w:p w14:paraId="6CFCDC3D" w14:textId="77777777"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der causa à inexecução parcial do contrato que cause grave dano à Administração ou ao funcionamento dos serviços públicos ou ao interesse coletivo;</w:t>
      </w:r>
    </w:p>
    <w:p w14:paraId="3B99F863" w14:textId="77777777"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der causa à inexecução total do contrato;</w:t>
      </w:r>
    </w:p>
    <w:p w14:paraId="1CDABAEB" w14:textId="77777777"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deixar de entregar a documentação exigida para o certame;</w:t>
      </w:r>
    </w:p>
    <w:p w14:paraId="0E4191C1" w14:textId="77777777"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não manter a proposta, salvo em decorrência de fato superveniente devidamente justificado;</w:t>
      </w:r>
    </w:p>
    <w:p w14:paraId="04815E6D" w14:textId="77777777"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lastRenderedPageBreak/>
        <w:t>não celebrar o contrato ou não entregar a documentação exigida para a contratação, quando convocado dentro do prazo de validade de sua proposta;</w:t>
      </w:r>
    </w:p>
    <w:p w14:paraId="72102FBF" w14:textId="731E9298"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 xml:space="preserve">ensejar o retardamento da execução ou da entrega do objeto da </w:t>
      </w:r>
      <w:r w:rsidR="00E525C3">
        <w:rPr>
          <w:rFonts w:ascii="Arial" w:hAnsi="Arial" w:cs="Arial"/>
          <w:sz w:val="20"/>
          <w:szCs w:val="20"/>
        </w:rPr>
        <w:t>contratação</w:t>
      </w:r>
      <w:r w:rsidRPr="007D1C84">
        <w:rPr>
          <w:rFonts w:ascii="Arial" w:hAnsi="Arial" w:cs="Arial"/>
          <w:sz w:val="20"/>
          <w:szCs w:val="20"/>
        </w:rPr>
        <w:t xml:space="preserve"> sem motivo justificado;</w:t>
      </w:r>
    </w:p>
    <w:p w14:paraId="72049C68" w14:textId="6A06DCE5"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 xml:space="preserve">apresentar declaração ou documentação falsa exigida para o certame ou prestar declaração falsa durante a </w:t>
      </w:r>
      <w:r w:rsidR="00E525C3">
        <w:rPr>
          <w:rFonts w:ascii="Arial" w:hAnsi="Arial" w:cs="Arial"/>
          <w:sz w:val="20"/>
          <w:szCs w:val="20"/>
        </w:rPr>
        <w:t>dispensa eletrônica</w:t>
      </w:r>
      <w:r w:rsidRPr="007D1C84">
        <w:rPr>
          <w:rFonts w:ascii="Arial" w:hAnsi="Arial" w:cs="Arial"/>
          <w:sz w:val="20"/>
          <w:szCs w:val="20"/>
        </w:rPr>
        <w:t xml:space="preserve"> ou execução do contrato;</w:t>
      </w:r>
    </w:p>
    <w:p w14:paraId="35F142E2" w14:textId="446C1C40"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 xml:space="preserve">fraudar a </w:t>
      </w:r>
      <w:r w:rsidR="00E525C3">
        <w:rPr>
          <w:rFonts w:ascii="Arial" w:hAnsi="Arial" w:cs="Arial"/>
          <w:sz w:val="20"/>
          <w:szCs w:val="20"/>
        </w:rPr>
        <w:t>contratação</w:t>
      </w:r>
      <w:r w:rsidRPr="007D1C84">
        <w:rPr>
          <w:rFonts w:ascii="Arial" w:hAnsi="Arial" w:cs="Arial"/>
          <w:sz w:val="20"/>
          <w:szCs w:val="20"/>
        </w:rPr>
        <w:t xml:space="preserve"> ou praticar ato fraudulento na execução do contrato;</w:t>
      </w:r>
    </w:p>
    <w:p w14:paraId="039FB0BF" w14:textId="77777777"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comportar-se de modo inidôneo ou cometer fraude de qualquer natureza;</w:t>
      </w:r>
    </w:p>
    <w:p w14:paraId="204C3E4B" w14:textId="262055C6"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 xml:space="preserve">praticar atos ilícitos com vistas a frustrar os objetivos da </w:t>
      </w:r>
      <w:r w:rsidR="00E525C3">
        <w:rPr>
          <w:rFonts w:ascii="Arial" w:hAnsi="Arial" w:cs="Arial"/>
          <w:sz w:val="20"/>
          <w:szCs w:val="20"/>
        </w:rPr>
        <w:t>contratação</w:t>
      </w:r>
      <w:r w:rsidRPr="007D1C84">
        <w:rPr>
          <w:rFonts w:ascii="Arial" w:hAnsi="Arial" w:cs="Arial"/>
          <w:sz w:val="20"/>
          <w:szCs w:val="20"/>
        </w:rPr>
        <w:t>;</w:t>
      </w:r>
    </w:p>
    <w:p w14:paraId="27FE91D9" w14:textId="77777777" w:rsidR="00192FA4" w:rsidRPr="007D1C84" w:rsidRDefault="00192FA4" w:rsidP="00192FA4">
      <w:pPr>
        <w:pStyle w:val="PargrafodaLista1"/>
        <w:numPr>
          <w:ilvl w:val="2"/>
          <w:numId w:val="25"/>
        </w:numPr>
        <w:spacing w:before="120" w:after="120" w:line="276" w:lineRule="auto"/>
        <w:ind w:right="-30"/>
        <w:jc w:val="both"/>
        <w:rPr>
          <w:rFonts w:ascii="Arial" w:hAnsi="Arial" w:cs="Arial"/>
          <w:sz w:val="20"/>
          <w:szCs w:val="20"/>
        </w:rPr>
      </w:pPr>
      <w:r w:rsidRPr="007D1C84">
        <w:rPr>
          <w:rFonts w:ascii="Arial" w:hAnsi="Arial" w:cs="Arial"/>
          <w:sz w:val="20"/>
          <w:szCs w:val="20"/>
        </w:rPr>
        <w:t>praticar ato lesivo previsto no art. 5º da Lei nº 12.846, de 1º de agosto de 2013.</w:t>
      </w:r>
    </w:p>
    <w:p w14:paraId="6C2DFA0F" w14:textId="77777777" w:rsidR="00192FA4" w:rsidRPr="007D1C84" w:rsidRDefault="00192FA4"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Serão aplicadas ao responsável pelas infrações administrativas acima descritas as seguintes sanções:</w:t>
      </w:r>
    </w:p>
    <w:p w14:paraId="3ADF158C" w14:textId="77777777" w:rsidR="00192FA4" w:rsidRPr="007D1C84" w:rsidRDefault="00192FA4" w:rsidP="00192FA4">
      <w:pPr>
        <w:numPr>
          <w:ilvl w:val="2"/>
          <w:numId w:val="26"/>
        </w:numPr>
        <w:spacing w:before="120" w:after="120" w:line="276" w:lineRule="auto"/>
        <w:jc w:val="both"/>
        <w:rPr>
          <w:rFonts w:ascii="Arial" w:hAnsi="Arial" w:cs="Arial"/>
          <w:sz w:val="20"/>
          <w:szCs w:val="20"/>
        </w:rPr>
      </w:pPr>
      <w:r w:rsidRPr="007D1C84">
        <w:rPr>
          <w:rFonts w:ascii="Arial" w:hAnsi="Arial" w:cs="Arial"/>
          <w:b/>
          <w:bCs/>
          <w:sz w:val="20"/>
          <w:szCs w:val="20"/>
        </w:rPr>
        <w:t>Advertência</w:t>
      </w:r>
      <w:r w:rsidRPr="007D1C84">
        <w:rPr>
          <w:rFonts w:ascii="Arial" w:hAnsi="Arial" w:cs="Arial"/>
          <w:sz w:val="20"/>
          <w:szCs w:val="20"/>
        </w:rPr>
        <w:t>, quando o Contratado der causa à inexecução parcial do contrato, sempre que não se justificar a imposição de penalidade mais grave (art. 156, §2º, da Lei);</w:t>
      </w:r>
    </w:p>
    <w:p w14:paraId="1B4A7EB1" w14:textId="77777777" w:rsidR="00192FA4" w:rsidRPr="007D1C84" w:rsidRDefault="00192FA4" w:rsidP="00192FA4">
      <w:pPr>
        <w:numPr>
          <w:ilvl w:val="2"/>
          <w:numId w:val="26"/>
        </w:numPr>
        <w:spacing w:before="120" w:after="120" w:line="276" w:lineRule="auto"/>
        <w:jc w:val="both"/>
        <w:rPr>
          <w:rFonts w:ascii="Arial" w:hAnsi="Arial" w:cs="Arial"/>
          <w:sz w:val="20"/>
          <w:szCs w:val="20"/>
        </w:rPr>
      </w:pPr>
      <w:r w:rsidRPr="007D1C84">
        <w:rPr>
          <w:rFonts w:ascii="Arial" w:hAnsi="Arial" w:cs="Arial"/>
          <w:b/>
          <w:bCs/>
          <w:sz w:val="20"/>
          <w:szCs w:val="20"/>
        </w:rPr>
        <w:t>Impedimento de licitar e contratar</w:t>
      </w:r>
      <w:r w:rsidRPr="007D1C84">
        <w:rPr>
          <w:rFonts w:ascii="Arial" w:hAnsi="Arial" w:cs="Arial"/>
          <w:sz w:val="20"/>
          <w:szCs w:val="20"/>
        </w:rPr>
        <w:t>, quando praticadas as condutas descritas nas alíneas b, c, d, e, f e g do subitem acima deste Contrato, sempre que não se justificar a imposição de penalidade mais grave (art. 156, §4º, da Lei);</w:t>
      </w:r>
    </w:p>
    <w:p w14:paraId="13EB162F" w14:textId="77777777" w:rsidR="00192FA4" w:rsidRPr="007D1C84" w:rsidRDefault="00192FA4" w:rsidP="00192FA4">
      <w:pPr>
        <w:numPr>
          <w:ilvl w:val="2"/>
          <w:numId w:val="26"/>
        </w:numPr>
        <w:spacing w:before="120" w:after="120" w:line="276" w:lineRule="auto"/>
        <w:jc w:val="both"/>
        <w:rPr>
          <w:rFonts w:ascii="Arial" w:hAnsi="Arial" w:cs="Arial"/>
          <w:sz w:val="20"/>
          <w:szCs w:val="20"/>
        </w:rPr>
      </w:pPr>
      <w:r w:rsidRPr="007D1C84">
        <w:rPr>
          <w:rFonts w:ascii="Arial" w:hAnsi="Arial" w:cs="Arial"/>
          <w:b/>
          <w:bCs/>
          <w:sz w:val="20"/>
          <w:szCs w:val="20"/>
        </w:rPr>
        <w:t>Declaração de inidoneidade para licitar e contratar</w:t>
      </w:r>
      <w:r w:rsidRPr="007D1C84">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14:paraId="3CF5C57F" w14:textId="46528EA6" w:rsidR="00192FA4" w:rsidRPr="007D1C84" w:rsidRDefault="00192FA4" w:rsidP="00192FA4">
      <w:pPr>
        <w:numPr>
          <w:ilvl w:val="1"/>
          <w:numId w:val="2"/>
        </w:numPr>
        <w:spacing w:before="120" w:after="120" w:line="276" w:lineRule="auto"/>
        <w:ind w:left="425"/>
        <w:jc w:val="both"/>
        <w:rPr>
          <w:rFonts w:ascii="Arial" w:hAnsi="Arial" w:cs="Arial"/>
          <w:sz w:val="20"/>
          <w:szCs w:val="20"/>
        </w:rPr>
      </w:pPr>
      <w:bookmarkStart w:id="0" w:name="_Hlk78351618"/>
      <w:r w:rsidRPr="007D1C84">
        <w:rPr>
          <w:rFonts w:ascii="Arial" w:hAnsi="Arial" w:cs="Arial"/>
          <w:sz w:val="20"/>
          <w:szCs w:val="20"/>
        </w:rPr>
        <w:t xml:space="preserve">A aplicação das sanções previstas </w:t>
      </w:r>
      <w:r w:rsidR="004858EF">
        <w:rPr>
          <w:rFonts w:ascii="Arial" w:hAnsi="Arial" w:cs="Arial"/>
          <w:sz w:val="20"/>
          <w:szCs w:val="20"/>
        </w:rPr>
        <w:t>n</w:t>
      </w:r>
      <w:r w:rsidRPr="007D1C84">
        <w:rPr>
          <w:rFonts w:ascii="Arial" w:hAnsi="Arial" w:cs="Arial"/>
          <w:sz w:val="20"/>
          <w:szCs w:val="20"/>
        </w:rPr>
        <w:t>este Contrato não exclui, em hipótese alguma, a obrigação de reparação integral do dano causado à Contratante (art. 156, §9º)</w:t>
      </w:r>
    </w:p>
    <w:p w14:paraId="3BA675F9" w14:textId="77777777" w:rsidR="00192FA4" w:rsidRPr="007D1C84" w:rsidRDefault="00192FA4"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Todas as sanções previstas neste Contrato poderão ser aplicadas cumulativamente com a multa (art. 156, §7º).</w:t>
      </w:r>
    </w:p>
    <w:p w14:paraId="7C08AD51" w14:textId="77777777" w:rsidR="00192FA4" w:rsidRPr="007D1C84" w:rsidRDefault="00192FA4" w:rsidP="00192FA4">
      <w:pPr>
        <w:numPr>
          <w:ilvl w:val="2"/>
          <w:numId w:val="2"/>
        </w:numPr>
        <w:spacing w:before="120" w:after="120" w:line="276" w:lineRule="auto"/>
        <w:jc w:val="both"/>
        <w:rPr>
          <w:rFonts w:ascii="Arial" w:hAnsi="Arial" w:cs="Arial"/>
          <w:sz w:val="20"/>
          <w:szCs w:val="20"/>
        </w:rPr>
      </w:pPr>
      <w:r w:rsidRPr="007D1C84">
        <w:rPr>
          <w:rFonts w:ascii="Arial" w:hAnsi="Arial" w:cs="Arial"/>
          <w:sz w:val="20"/>
          <w:szCs w:val="20"/>
        </w:rPr>
        <w:t>Antes da aplicação da multa será facultada a defesa do interessado no prazo de 15 (quinze) dias úteis, contado da data de sua intimação (art. 157)</w:t>
      </w:r>
    </w:p>
    <w:bookmarkEnd w:id="0"/>
    <w:p w14:paraId="3113BC78" w14:textId="62F72A3A" w:rsidR="00192FA4" w:rsidRPr="007D1C84" w:rsidRDefault="00192FA4"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 xml:space="preserve">A aplicação das sanções realizar-se-á em processo administrativo que assegure o contraditório e a ampla defesa ao Contratado, observando-se o procedimento previsto no </w:t>
      </w:r>
      <w:r w:rsidRPr="007D1C84">
        <w:rPr>
          <w:rFonts w:ascii="Arial" w:hAnsi="Arial" w:cs="Arial"/>
          <w:b/>
          <w:bCs/>
          <w:sz w:val="20"/>
          <w:szCs w:val="20"/>
        </w:rPr>
        <w:t xml:space="preserve">caput </w:t>
      </w:r>
      <w:r w:rsidRPr="007D1C84">
        <w:rPr>
          <w:rFonts w:ascii="Arial" w:hAnsi="Arial" w:cs="Arial"/>
          <w:sz w:val="20"/>
          <w:szCs w:val="20"/>
        </w:rPr>
        <w:t>e parágrafos do art. 158 da Lei nº 14.133, de 2021, para as penalidades de impedimento de licitar e contratar e de declaração de inidoneidade para licitar ou contratar.</w:t>
      </w:r>
    </w:p>
    <w:p w14:paraId="5D3222EE" w14:textId="77777777" w:rsidR="00192FA4" w:rsidRPr="007D1C84" w:rsidRDefault="00192FA4"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Na aplicação das sanções serão considerados (art. 156, §1º) :</w:t>
      </w:r>
    </w:p>
    <w:p w14:paraId="6772EE68" w14:textId="0E7B5C51" w:rsidR="00192FA4" w:rsidRPr="007D1C84" w:rsidRDefault="00192FA4" w:rsidP="00192FA4">
      <w:pPr>
        <w:pStyle w:val="PargrafodaLista"/>
        <w:numPr>
          <w:ilvl w:val="0"/>
          <w:numId w:val="27"/>
        </w:numPr>
        <w:spacing w:before="120" w:after="120" w:line="276" w:lineRule="auto"/>
        <w:ind w:right="-30"/>
        <w:jc w:val="both"/>
        <w:rPr>
          <w:rFonts w:ascii="Arial" w:hAnsi="Arial" w:cs="Arial"/>
          <w:sz w:val="20"/>
          <w:szCs w:val="20"/>
        </w:rPr>
      </w:pPr>
      <w:r w:rsidRPr="007D1C84">
        <w:rPr>
          <w:rFonts w:ascii="Arial" w:hAnsi="Arial" w:cs="Arial"/>
          <w:sz w:val="20"/>
          <w:szCs w:val="20"/>
        </w:rPr>
        <w:t>a natureza e a gravidade da infração cometida;</w:t>
      </w:r>
    </w:p>
    <w:p w14:paraId="3F3105D7" w14:textId="36C8E427" w:rsidR="00192FA4" w:rsidRPr="007D1C84" w:rsidRDefault="00192FA4" w:rsidP="00192FA4">
      <w:pPr>
        <w:pStyle w:val="PargrafodaLista"/>
        <w:numPr>
          <w:ilvl w:val="0"/>
          <w:numId w:val="27"/>
        </w:numPr>
        <w:spacing w:before="120" w:after="120" w:line="276" w:lineRule="auto"/>
        <w:ind w:right="-30"/>
        <w:jc w:val="both"/>
        <w:rPr>
          <w:rFonts w:ascii="Arial" w:hAnsi="Arial" w:cs="Arial"/>
          <w:sz w:val="20"/>
          <w:szCs w:val="20"/>
        </w:rPr>
      </w:pPr>
      <w:r w:rsidRPr="007D1C84">
        <w:rPr>
          <w:rFonts w:ascii="Arial" w:hAnsi="Arial" w:cs="Arial"/>
          <w:sz w:val="20"/>
          <w:szCs w:val="20"/>
        </w:rPr>
        <w:t>as peculiaridades do caso concreto;</w:t>
      </w:r>
    </w:p>
    <w:p w14:paraId="56B9DED3" w14:textId="636413FE" w:rsidR="00192FA4" w:rsidRPr="007D1C84" w:rsidRDefault="00192FA4" w:rsidP="00192FA4">
      <w:pPr>
        <w:pStyle w:val="PargrafodaLista"/>
        <w:numPr>
          <w:ilvl w:val="0"/>
          <w:numId w:val="27"/>
        </w:numPr>
        <w:spacing w:before="120" w:after="120" w:line="276" w:lineRule="auto"/>
        <w:ind w:right="-30"/>
        <w:jc w:val="both"/>
        <w:rPr>
          <w:rFonts w:ascii="Arial" w:hAnsi="Arial" w:cs="Arial"/>
          <w:sz w:val="20"/>
          <w:szCs w:val="20"/>
        </w:rPr>
      </w:pPr>
      <w:r w:rsidRPr="007D1C84">
        <w:rPr>
          <w:rFonts w:ascii="Arial" w:hAnsi="Arial" w:cs="Arial"/>
          <w:sz w:val="20"/>
          <w:szCs w:val="20"/>
        </w:rPr>
        <w:t>as circunstâncias agravantes ou atenuantes;</w:t>
      </w:r>
    </w:p>
    <w:p w14:paraId="33A616B3" w14:textId="7939E719" w:rsidR="00192FA4" w:rsidRPr="007D1C84" w:rsidRDefault="00192FA4" w:rsidP="00192FA4">
      <w:pPr>
        <w:pStyle w:val="PargrafodaLista"/>
        <w:numPr>
          <w:ilvl w:val="0"/>
          <w:numId w:val="27"/>
        </w:numPr>
        <w:spacing w:before="120" w:after="120" w:line="276" w:lineRule="auto"/>
        <w:ind w:right="-30"/>
        <w:jc w:val="both"/>
        <w:rPr>
          <w:rFonts w:ascii="Arial" w:hAnsi="Arial" w:cs="Arial"/>
          <w:sz w:val="20"/>
          <w:szCs w:val="20"/>
        </w:rPr>
      </w:pPr>
      <w:r w:rsidRPr="007D1C84">
        <w:rPr>
          <w:rFonts w:ascii="Arial" w:hAnsi="Arial" w:cs="Arial"/>
          <w:sz w:val="20"/>
          <w:szCs w:val="20"/>
        </w:rPr>
        <w:t xml:space="preserve">os danos que dela provierem para </w:t>
      </w:r>
      <w:r w:rsidR="00AF2F2F" w:rsidRPr="007D1C84">
        <w:rPr>
          <w:rFonts w:ascii="Arial" w:hAnsi="Arial" w:cs="Arial"/>
          <w:sz w:val="20"/>
          <w:szCs w:val="20"/>
        </w:rPr>
        <w:t>o</w:t>
      </w:r>
      <w:r w:rsidRPr="007D1C84">
        <w:rPr>
          <w:rFonts w:ascii="Arial" w:hAnsi="Arial" w:cs="Arial"/>
          <w:sz w:val="20"/>
          <w:szCs w:val="20"/>
        </w:rPr>
        <w:t xml:space="preserve"> Contratante;</w:t>
      </w:r>
    </w:p>
    <w:p w14:paraId="05C1A6E6" w14:textId="137981E8" w:rsidR="00192FA4" w:rsidRPr="007D1C84" w:rsidRDefault="00192FA4" w:rsidP="00192FA4">
      <w:pPr>
        <w:pStyle w:val="PargrafodaLista"/>
        <w:numPr>
          <w:ilvl w:val="0"/>
          <w:numId w:val="27"/>
        </w:numPr>
        <w:spacing w:before="120" w:after="120" w:line="276" w:lineRule="auto"/>
        <w:ind w:right="-30"/>
        <w:jc w:val="both"/>
        <w:rPr>
          <w:rFonts w:ascii="Arial" w:hAnsi="Arial" w:cs="Arial"/>
          <w:sz w:val="20"/>
          <w:szCs w:val="20"/>
        </w:rPr>
      </w:pPr>
      <w:r w:rsidRPr="007D1C84">
        <w:rPr>
          <w:rFonts w:ascii="Arial" w:hAnsi="Arial" w:cs="Arial"/>
          <w:sz w:val="20"/>
          <w:szCs w:val="20"/>
        </w:rPr>
        <w:t>a implantação ou o aperfeiçoamento de programa de integridade, conforme normas e orientações dos órgãos de controle.</w:t>
      </w:r>
    </w:p>
    <w:p w14:paraId="5317AEF9" w14:textId="77777777" w:rsidR="00192FA4" w:rsidRPr="007D1C84" w:rsidRDefault="00192FA4" w:rsidP="00192FA4">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EA06730" w14:textId="77777777" w:rsidR="00192FA4" w:rsidRPr="007D1C84" w:rsidRDefault="00192FA4" w:rsidP="00192FA4">
      <w:pPr>
        <w:numPr>
          <w:ilvl w:val="1"/>
          <w:numId w:val="2"/>
        </w:numPr>
        <w:spacing w:before="120" w:after="120" w:line="276" w:lineRule="auto"/>
        <w:ind w:left="425"/>
        <w:jc w:val="both"/>
        <w:rPr>
          <w:rFonts w:ascii="Arial" w:hAnsi="Arial" w:cs="Arial"/>
          <w:i/>
          <w:sz w:val="20"/>
          <w:szCs w:val="20"/>
        </w:rPr>
      </w:pPr>
      <w:r w:rsidRPr="007D1C84">
        <w:rPr>
          <w:rFonts w:ascii="Arial" w:hAnsi="Arial" w:cs="Arial"/>
          <w:sz w:val="20"/>
          <w:szCs w:val="20"/>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AA38961" w14:textId="43EB05BE" w:rsidR="00192FA4" w:rsidRPr="007D1C84" w:rsidRDefault="00192FA4" w:rsidP="00192FA4">
      <w:pPr>
        <w:numPr>
          <w:ilvl w:val="1"/>
          <w:numId w:val="2"/>
        </w:numPr>
        <w:spacing w:before="120" w:after="120" w:line="276" w:lineRule="auto"/>
        <w:ind w:left="425"/>
        <w:jc w:val="both"/>
        <w:rPr>
          <w:rFonts w:ascii="Arial" w:hAnsi="Arial" w:cs="Arial"/>
          <w:i/>
          <w:sz w:val="20"/>
          <w:szCs w:val="20"/>
        </w:rPr>
      </w:pPr>
      <w:r w:rsidRPr="007D1C84">
        <w:rPr>
          <w:rFonts w:ascii="Arial" w:hAnsi="Arial" w:cs="Arial"/>
          <w:sz w:val="20"/>
          <w:szCs w:val="20"/>
        </w:rPr>
        <w:t xml:space="preserve"> </w:t>
      </w:r>
      <w:r w:rsidR="00AF2F2F" w:rsidRPr="007D1C84">
        <w:rPr>
          <w:rFonts w:ascii="Arial" w:hAnsi="Arial" w:cs="Arial"/>
          <w:sz w:val="20"/>
          <w:szCs w:val="20"/>
        </w:rPr>
        <w:t>O</w:t>
      </w:r>
      <w:r w:rsidRPr="007D1C84">
        <w:rPr>
          <w:rFonts w:ascii="Arial" w:hAnsi="Arial" w:cs="Arial"/>
          <w:sz w:val="20"/>
          <w:szCs w:val="20"/>
        </w:rPr>
        <w:t xml:space="preserve">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489B4FD0" w14:textId="2BD71E6D" w:rsidR="00192FA4" w:rsidRPr="007D1C84" w:rsidRDefault="00192FA4" w:rsidP="004858EF">
      <w:pPr>
        <w:numPr>
          <w:ilvl w:val="1"/>
          <w:numId w:val="2"/>
        </w:numPr>
        <w:spacing w:before="120" w:after="120" w:line="276" w:lineRule="auto"/>
        <w:ind w:left="425"/>
        <w:jc w:val="both"/>
        <w:rPr>
          <w:rFonts w:ascii="Arial" w:hAnsi="Arial" w:cs="Arial"/>
          <w:i/>
          <w:sz w:val="20"/>
          <w:szCs w:val="20"/>
        </w:rPr>
      </w:pPr>
      <w:r w:rsidRPr="007D1C84">
        <w:rPr>
          <w:rFonts w:ascii="Arial" w:hAnsi="Arial" w:cs="Arial"/>
          <w:sz w:val="20"/>
          <w:szCs w:val="20"/>
        </w:rPr>
        <w:t>As sanções de impedimento de licitar e contratar e declaração de inidoneidade para licitar ou contratar são passíveis de reabilitação na forma do art. 163 da Lei nº 14.133/21.</w:t>
      </w:r>
    </w:p>
    <w:p w14:paraId="77DE1E22" w14:textId="53323329" w:rsidR="00192FA4" w:rsidRPr="00C205A8" w:rsidRDefault="006719D4" w:rsidP="006719D4">
      <w:pPr>
        <w:pStyle w:val="Nivel01Titulo"/>
        <w:rPr>
          <w:rFonts w:cs="Arial"/>
          <w:color w:val="auto"/>
        </w:rPr>
      </w:pPr>
      <w:r w:rsidRPr="00C205A8">
        <w:rPr>
          <w:rFonts w:cs="Arial"/>
          <w:color w:val="auto"/>
        </w:rPr>
        <w:t>CLÁUSULA DÉCIMA – DA EXTINÇÃO CONTRATUAL</w:t>
      </w:r>
      <w:r w:rsidR="00CB37BC" w:rsidRPr="00C205A8">
        <w:rPr>
          <w:rFonts w:cs="Arial"/>
          <w:color w:val="auto"/>
        </w:rPr>
        <w:t xml:space="preserve"> (art. 92, XIX)</w:t>
      </w:r>
    </w:p>
    <w:p w14:paraId="1D7C5496" w14:textId="469C6C2A" w:rsidR="00964CC7" w:rsidRPr="00690C9F" w:rsidRDefault="006719D4" w:rsidP="006719D4">
      <w:pPr>
        <w:numPr>
          <w:ilvl w:val="1"/>
          <w:numId w:val="32"/>
        </w:numPr>
        <w:spacing w:before="120" w:after="120" w:line="276" w:lineRule="auto"/>
        <w:jc w:val="both"/>
        <w:rPr>
          <w:rFonts w:ascii="Arial" w:hAnsi="Arial" w:cs="Arial"/>
          <w:sz w:val="20"/>
          <w:szCs w:val="20"/>
        </w:rPr>
      </w:pPr>
      <w:r w:rsidRPr="00690C9F">
        <w:rPr>
          <w:rFonts w:ascii="Arial" w:hAnsi="Arial" w:cs="Arial"/>
          <w:sz w:val="20"/>
          <w:szCs w:val="20"/>
        </w:rPr>
        <w:t>O contrato se extingue quando vencido o prazo nele estipulado, independentemente de terem sido cumpridas ou não as obrigações de ambas as partes contraentes.</w:t>
      </w:r>
    </w:p>
    <w:p w14:paraId="4C700F18" w14:textId="75DCD651" w:rsidR="006719D4" w:rsidRPr="007D1C84" w:rsidRDefault="006719D4" w:rsidP="00DD3066">
      <w:pPr>
        <w:numPr>
          <w:ilvl w:val="1"/>
          <w:numId w:val="32"/>
        </w:numPr>
        <w:spacing w:before="120" w:after="120" w:line="276" w:lineRule="auto"/>
        <w:jc w:val="both"/>
        <w:rPr>
          <w:rFonts w:ascii="Arial" w:hAnsi="Arial" w:cs="Arial"/>
          <w:sz w:val="20"/>
          <w:szCs w:val="20"/>
        </w:rPr>
      </w:pPr>
      <w:r w:rsidRPr="007D1C84">
        <w:rPr>
          <w:rFonts w:ascii="Arial" w:hAnsi="Arial" w:cs="Arial"/>
          <w:sz w:val="20"/>
          <w:szCs w:val="20"/>
        </w:rPr>
        <w:t>O contrato pode ser extinto antes de cumpridas as obrigações nele estipuladas, ou antes do prazo nele fixado, por algum dos motivos previstos no artigo 137 da NLLC</w:t>
      </w:r>
      <w:r w:rsidR="00244FD5">
        <w:rPr>
          <w:rFonts w:ascii="Arial" w:hAnsi="Arial" w:cs="Arial"/>
          <w:sz w:val="20"/>
          <w:szCs w:val="20"/>
        </w:rPr>
        <w:t>,</w:t>
      </w:r>
      <w:r w:rsidR="000E45B7">
        <w:rPr>
          <w:rFonts w:ascii="Arial" w:hAnsi="Arial" w:cs="Arial"/>
          <w:sz w:val="20"/>
          <w:szCs w:val="20"/>
        </w:rPr>
        <w:t xml:space="preserve"> bem como amigavelmente</w:t>
      </w:r>
      <w:r w:rsidRPr="007D1C84">
        <w:rPr>
          <w:rFonts w:ascii="Arial" w:hAnsi="Arial" w:cs="Arial"/>
          <w:sz w:val="20"/>
          <w:szCs w:val="20"/>
        </w:rPr>
        <w:t xml:space="preserve">, </w:t>
      </w:r>
      <w:r w:rsidRPr="007D1C84">
        <w:rPr>
          <w:rFonts w:ascii="Arial" w:hAnsi="Arial" w:cs="Arial"/>
          <w:color w:val="000000"/>
          <w:sz w:val="20"/>
          <w:szCs w:val="20"/>
        </w:rPr>
        <w:t>assegurados o contraditório e a ampla defesa</w:t>
      </w:r>
      <w:r w:rsidRPr="007D1C84">
        <w:rPr>
          <w:rFonts w:ascii="Arial" w:hAnsi="Arial" w:cs="Arial"/>
          <w:sz w:val="20"/>
          <w:szCs w:val="20"/>
        </w:rPr>
        <w:t>.</w:t>
      </w:r>
    </w:p>
    <w:p w14:paraId="01FFF8AB" w14:textId="77F246B5" w:rsidR="006719D4" w:rsidRPr="007D1C84" w:rsidRDefault="006719D4" w:rsidP="000E45B7">
      <w:pPr>
        <w:numPr>
          <w:ilvl w:val="2"/>
          <w:numId w:val="32"/>
        </w:numPr>
        <w:spacing w:before="120" w:after="120" w:line="276" w:lineRule="auto"/>
        <w:jc w:val="both"/>
        <w:rPr>
          <w:rFonts w:ascii="Arial" w:hAnsi="Arial" w:cs="Arial"/>
          <w:sz w:val="20"/>
          <w:szCs w:val="20"/>
        </w:rPr>
      </w:pPr>
      <w:r w:rsidRPr="007D1C84">
        <w:rPr>
          <w:rFonts w:ascii="Arial" w:hAnsi="Arial" w:cs="Arial"/>
          <w:sz w:val="20"/>
          <w:szCs w:val="20"/>
        </w:rPr>
        <w:t>Nesta hipótese, aplicam-se também os artigos 138 e 139 da mesma Lei.</w:t>
      </w:r>
    </w:p>
    <w:p w14:paraId="6140EF8D" w14:textId="167ECB14" w:rsidR="000622D7" w:rsidRPr="000622D7" w:rsidRDefault="00495D65" w:rsidP="000E45B7">
      <w:pPr>
        <w:numPr>
          <w:ilvl w:val="2"/>
          <w:numId w:val="6"/>
        </w:numPr>
        <w:spacing w:before="120" w:after="120" w:line="276" w:lineRule="auto"/>
        <w:jc w:val="both"/>
        <w:rPr>
          <w:rFonts w:ascii="Arial" w:hAnsi="Arial" w:cs="Arial"/>
          <w:sz w:val="20"/>
          <w:szCs w:val="20"/>
        </w:rPr>
      </w:pPr>
      <w:r>
        <w:rPr>
          <w:rFonts w:ascii="Arial" w:hAnsi="Arial" w:cs="Arial"/>
          <w:sz w:val="20"/>
          <w:szCs w:val="20"/>
        </w:rPr>
        <w:t xml:space="preserve">A </w:t>
      </w:r>
      <w:r>
        <w:rPr>
          <w:rFonts w:ascii="Arial" w:hAnsi="Arial" w:cs="Arial"/>
          <w:color w:val="000000"/>
          <w:sz w:val="20"/>
          <w:szCs w:val="20"/>
        </w:rPr>
        <w:t>alteração social ou modificação da finalidade ou da estrutura da empresa</w:t>
      </w:r>
      <w:r w:rsidR="000622D7">
        <w:rPr>
          <w:rFonts w:ascii="Arial" w:hAnsi="Arial" w:cs="Arial"/>
          <w:sz w:val="20"/>
          <w:szCs w:val="20"/>
        </w:rPr>
        <w:t xml:space="preserve"> não ensejará rescisão </w:t>
      </w:r>
      <w:r>
        <w:rPr>
          <w:rFonts w:ascii="Arial" w:hAnsi="Arial" w:cs="Arial"/>
          <w:sz w:val="20"/>
          <w:szCs w:val="20"/>
        </w:rPr>
        <w:t>se</w:t>
      </w:r>
      <w:r w:rsidR="000622D7">
        <w:rPr>
          <w:rFonts w:ascii="Arial" w:hAnsi="Arial" w:cs="Arial"/>
          <w:sz w:val="20"/>
          <w:szCs w:val="20"/>
        </w:rPr>
        <w:t xml:space="preserve"> não </w:t>
      </w:r>
      <w:r w:rsidR="000622D7">
        <w:rPr>
          <w:rFonts w:ascii="Arial" w:hAnsi="Arial" w:cs="Arial"/>
          <w:color w:val="000000"/>
          <w:sz w:val="20"/>
          <w:szCs w:val="20"/>
        </w:rPr>
        <w:t>restrin</w:t>
      </w:r>
      <w:r>
        <w:rPr>
          <w:rFonts w:ascii="Arial" w:hAnsi="Arial" w:cs="Arial"/>
          <w:color w:val="000000"/>
          <w:sz w:val="20"/>
          <w:szCs w:val="20"/>
        </w:rPr>
        <w:t>gir</w:t>
      </w:r>
      <w:r w:rsidR="000622D7">
        <w:rPr>
          <w:rFonts w:ascii="Arial" w:hAnsi="Arial" w:cs="Arial"/>
          <w:color w:val="000000"/>
          <w:sz w:val="20"/>
          <w:szCs w:val="20"/>
        </w:rPr>
        <w:t xml:space="preserve"> sua capacidade de concluir o contrato.</w:t>
      </w:r>
    </w:p>
    <w:p w14:paraId="248F7F7F" w14:textId="27F17816" w:rsidR="000622D7" w:rsidRPr="007D1C84" w:rsidRDefault="000622D7" w:rsidP="000622D7">
      <w:pPr>
        <w:numPr>
          <w:ilvl w:val="3"/>
          <w:numId w:val="6"/>
        </w:numPr>
        <w:spacing w:before="120" w:after="120" w:line="276" w:lineRule="auto"/>
        <w:jc w:val="both"/>
        <w:rPr>
          <w:rFonts w:ascii="Arial" w:hAnsi="Arial" w:cs="Arial"/>
          <w:sz w:val="20"/>
          <w:szCs w:val="20"/>
        </w:rPr>
      </w:pPr>
      <w:r>
        <w:rPr>
          <w:rFonts w:ascii="Arial" w:hAnsi="Arial" w:cs="Arial"/>
          <w:color w:val="000000"/>
          <w:sz w:val="20"/>
          <w:szCs w:val="20"/>
        </w:rPr>
        <w:t xml:space="preserve">Se a </w:t>
      </w:r>
      <w:r w:rsidR="00495D65">
        <w:rPr>
          <w:rFonts w:ascii="Arial" w:hAnsi="Arial" w:cs="Arial"/>
          <w:color w:val="000000"/>
          <w:sz w:val="20"/>
          <w:szCs w:val="20"/>
        </w:rPr>
        <w:t xml:space="preserve">operação </w:t>
      </w:r>
      <w:r>
        <w:rPr>
          <w:rFonts w:ascii="Arial" w:hAnsi="Arial" w:cs="Arial"/>
          <w:sz w:val="20"/>
          <w:szCs w:val="20"/>
        </w:rPr>
        <w:t xml:space="preserve">implicar </w:t>
      </w:r>
      <w:r w:rsidR="00495D65">
        <w:rPr>
          <w:rFonts w:ascii="Arial" w:hAnsi="Arial" w:cs="Arial"/>
          <w:sz w:val="20"/>
          <w:szCs w:val="20"/>
        </w:rPr>
        <w:t>mudança da</w:t>
      </w:r>
      <w:r>
        <w:rPr>
          <w:rFonts w:ascii="Arial" w:hAnsi="Arial" w:cs="Arial"/>
          <w:sz w:val="20"/>
          <w:szCs w:val="20"/>
        </w:rPr>
        <w:t xml:space="preserve"> pessoa jurídica contratada, dever</w:t>
      </w:r>
      <w:r w:rsidR="00495D65">
        <w:rPr>
          <w:rFonts w:ascii="Arial" w:hAnsi="Arial" w:cs="Arial"/>
          <w:sz w:val="20"/>
          <w:szCs w:val="20"/>
        </w:rPr>
        <w:t>á ser formalizado</w:t>
      </w:r>
      <w:r>
        <w:rPr>
          <w:rFonts w:ascii="Arial" w:hAnsi="Arial" w:cs="Arial"/>
          <w:sz w:val="20"/>
          <w:szCs w:val="20"/>
        </w:rPr>
        <w:t xml:space="preserve"> termo aditivo para alteração subjetiva.</w:t>
      </w:r>
    </w:p>
    <w:p w14:paraId="3C2076D7" w14:textId="77777777" w:rsidR="00DD3066" w:rsidRPr="007D1C84" w:rsidRDefault="006719D4" w:rsidP="00DD3066">
      <w:pPr>
        <w:numPr>
          <w:ilvl w:val="1"/>
          <w:numId w:val="32"/>
        </w:numPr>
        <w:spacing w:before="120" w:after="120" w:line="276" w:lineRule="auto"/>
        <w:jc w:val="both"/>
        <w:rPr>
          <w:rFonts w:ascii="Arial" w:hAnsi="Arial" w:cs="Arial"/>
          <w:sz w:val="20"/>
          <w:szCs w:val="20"/>
        </w:rPr>
      </w:pPr>
      <w:r w:rsidRPr="007D1C84">
        <w:rPr>
          <w:rFonts w:ascii="Arial" w:hAnsi="Arial" w:cs="Arial"/>
          <w:sz w:val="20"/>
          <w:szCs w:val="20"/>
        </w:rPr>
        <w:t>O termo de rescisão, sempre que possível, será precedido:</w:t>
      </w:r>
    </w:p>
    <w:p w14:paraId="19F33199" w14:textId="77777777" w:rsidR="00DD3066" w:rsidRPr="007D1C84" w:rsidRDefault="006719D4" w:rsidP="00DD3066">
      <w:pPr>
        <w:numPr>
          <w:ilvl w:val="2"/>
          <w:numId w:val="32"/>
        </w:numPr>
        <w:spacing w:before="120" w:after="120" w:line="276" w:lineRule="auto"/>
        <w:jc w:val="both"/>
        <w:rPr>
          <w:rFonts w:ascii="Arial" w:hAnsi="Arial" w:cs="Arial"/>
          <w:sz w:val="20"/>
          <w:szCs w:val="20"/>
        </w:rPr>
      </w:pPr>
      <w:r w:rsidRPr="007D1C84">
        <w:rPr>
          <w:rFonts w:ascii="Arial" w:hAnsi="Arial" w:cs="Arial"/>
          <w:sz w:val="20"/>
          <w:szCs w:val="20"/>
        </w:rPr>
        <w:t>Balanço dos eventos contratuais já cumpridos ou parcialmente cumpridos;</w:t>
      </w:r>
    </w:p>
    <w:p w14:paraId="67620C9F" w14:textId="77777777" w:rsidR="00DD3066" w:rsidRPr="007D1C84" w:rsidRDefault="006719D4" w:rsidP="00DD3066">
      <w:pPr>
        <w:numPr>
          <w:ilvl w:val="2"/>
          <w:numId w:val="32"/>
        </w:numPr>
        <w:spacing w:before="120" w:after="120" w:line="276" w:lineRule="auto"/>
        <w:jc w:val="both"/>
        <w:rPr>
          <w:rFonts w:ascii="Arial" w:hAnsi="Arial" w:cs="Arial"/>
          <w:sz w:val="20"/>
          <w:szCs w:val="20"/>
        </w:rPr>
      </w:pPr>
      <w:r w:rsidRPr="007D1C84">
        <w:rPr>
          <w:rFonts w:ascii="Arial" w:hAnsi="Arial" w:cs="Arial"/>
          <w:sz w:val="20"/>
          <w:szCs w:val="20"/>
        </w:rPr>
        <w:t>Relação dos pagamentos já efetuados e ainda devidos;</w:t>
      </w:r>
    </w:p>
    <w:p w14:paraId="2C978E16" w14:textId="383DD252" w:rsidR="006719D4" w:rsidRPr="007D1C84" w:rsidRDefault="006719D4" w:rsidP="004858EF">
      <w:pPr>
        <w:numPr>
          <w:ilvl w:val="2"/>
          <w:numId w:val="32"/>
        </w:numPr>
        <w:spacing w:before="120" w:after="120" w:line="276" w:lineRule="auto"/>
        <w:jc w:val="both"/>
        <w:rPr>
          <w:rFonts w:ascii="Arial" w:hAnsi="Arial" w:cs="Arial"/>
          <w:sz w:val="20"/>
          <w:szCs w:val="20"/>
          <w:lang w:eastAsia="pt-BR"/>
        </w:rPr>
      </w:pPr>
      <w:r w:rsidRPr="007D1C84">
        <w:rPr>
          <w:rFonts w:ascii="Arial" w:hAnsi="Arial" w:cs="Arial"/>
          <w:sz w:val="20"/>
          <w:szCs w:val="20"/>
        </w:rPr>
        <w:t>Indenizações e multas.</w:t>
      </w:r>
    </w:p>
    <w:p w14:paraId="1C0AF004" w14:textId="3A2573DE" w:rsidR="00DD3066" w:rsidRPr="00AA12E5" w:rsidRDefault="00E70DD9" w:rsidP="00DD3066">
      <w:pPr>
        <w:pStyle w:val="Nivel01Titulo"/>
        <w:rPr>
          <w:rFonts w:cs="Arial"/>
          <w:color w:val="auto"/>
        </w:rPr>
      </w:pPr>
      <w:r w:rsidRPr="00AA12E5">
        <w:rPr>
          <w:rFonts w:cs="Arial"/>
          <w:color w:val="auto"/>
        </w:rPr>
        <w:t xml:space="preserve">CLÁUSULA DÉCIMA </w:t>
      </w:r>
      <w:r w:rsidR="00AA12E5">
        <w:rPr>
          <w:rFonts w:cs="Arial"/>
          <w:color w:val="auto"/>
        </w:rPr>
        <w:t>PRIMEIRA</w:t>
      </w:r>
      <w:r w:rsidRPr="00AA12E5">
        <w:rPr>
          <w:rFonts w:cs="Arial"/>
          <w:color w:val="auto"/>
        </w:rPr>
        <w:t xml:space="preserve"> – </w:t>
      </w:r>
      <w:r w:rsidR="00DD3066" w:rsidRPr="00AA12E5">
        <w:rPr>
          <w:rFonts w:cs="Arial"/>
          <w:color w:val="auto"/>
        </w:rPr>
        <w:t>DOTAÇÃO ORÇAMENTÁRIA</w:t>
      </w:r>
      <w:r w:rsidR="00691463" w:rsidRPr="00AA12E5">
        <w:rPr>
          <w:rFonts w:cs="Arial"/>
          <w:color w:val="auto"/>
        </w:rPr>
        <w:t xml:space="preserve"> (art. 92, VIII)</w:t>
      </w:r>
    </w:p>
    <w:p w14:paraId="246DF14C" w14:textId="77777777" w:rsidR="00DD3066" w:rsidRPr="007D1C84" w:rsidRDefault="00DD3066" w:rsidP="00DD3066">
      <w:pPr>
        <w:numPr>
          <w:ilvl w:val="1"/>
          <w:numId w:val="32"/>
        </w:numPr>
        <w:spacing w:before="120" w:after="120" w:line="276" w:lineRule="auto"/>
        <w:jc w:val="both"/>
        <w:rPr>
          <w:rFonts w:ascii="Arial" w:hAnsi="Arial" w:cs="Arial"/>
          <w:sz w:val="20"/>
          <w:szCs w:val="20"/>
        </w:rPr>
      </w:pPr>
      <w:r w:rsidRPr="007D1C84">
        <w:rPr>
          <w:rFonts w:ascii="Arial" w:hAnsi="Arial" w:cs="Arial"/>
          <w:sz w:val="20"/>
          <w:szCs w:val="20"/>
        </w:rPr>
        <w:t>As despesas decorrentes da presente contratação correrão à conta de recursos específicos consignados no Orçamento Geral da União deste exercício, na dotação abaixo discriminada:</w:t>
      </w:r>
    </w:p>
    <w:p w14:paraId="28CEAB34" w14:textId="259E1FEF" w:rsidR="00DD3066" w:rsidRPr="007D1C84" w:rsidRDefault="00DD3066" w:rsidP="00BE55EE">
      <w:pPr>
        <w:numPr>
          <w:ilvl w:val="1"/>
          <w:numId w:val="34"/>
        </w:numPr>
        <w:spacing w:before="120" w:after="120" w:line="276" w:lineRule="auto"/>
        <w:ind w:left="993" w:hanging="142"/>
        <w:jc w:val="both"/>
        <w:rPr>
          <w:rFonts w:ascii="Arial" w:hAnsi="Arial" w:cs="Arial"/>
          <w:sz w:val="20"/>
          <w:szCs w:val="20"/>
        </w:rPr>
      </w:pPr>
      <w:r w:rsidRPr="007D1C84">
        <w:rPr>
          <w:rFonts w:ascii="Arial" w:hAnsi="Arial" w:cs="Arial"/>
          <w:sz w:val="20"/>
          <w:szCs w:val="20"/>
        </w:rPr>
        <w:t xml:space="preserve">Gestão/Unidade: </w:t>
      </w:r>
      <w:r w:rsidR="005E0FE8">
        <w:rPr>
          <w:rFonts w:ascii="Arial" w:hAnsi="Arial" w:cs="Arial"/>
          <w:sz w:val="20"/>
          <w:szCs w:val="20"/>
        </w:rPr>
        <w:t xml:space="preserve">1.01.01 CÂMARA MUNICIPAL DE </w:t>
      </w:r>
      <w:r w:rsidR="00224231">
        <w:rPr>
          <w:rFonts w:ascii="Arial" w:hAnsi="Arial" w:cs="Arial"/>
          <w:sz w:val="20"/>
          <w:szCs w:val="20"/>
        </w:rPr>
        <w:t>NOVO TRIUNFO</w:t>
      </w:r>
    </w:p>
    <w:p w14:paraId="1B8AC561" w14:textId="4CDEBC01" w:rsidR="00DD3066" w:rsidRPr="007D1C84" w:rsidRDefault="00DD3066" w:rsidP="00BE55EE">
      <w:pPr>
        <w:numPr>
          <w:ilvl w:val="1"/>
          <w:numId w:val="34"/>
        </w:numPr>
        <w:spacing w:before="120" w:after="120" w:line="276" w:lineRule="auto"/>
        <w:ind w:left="993" w:hanging="142"/>
        <w:jc w:val="both"/>
        <w:rPr>
          <w:rFonts w:ascii="Arial" w:hAnsi="Arial" w:cs="Arial"/>
          <w:sz w:val="20"/>
          <w:szCs w:val="20"/>
        </w:rPr>
      </w:pPr>
      <w:r w:rsidRPr="007D1C84">
        <w:rPr>
          <w:rFonts w:ascii="Arial" w:hAnsi="Arial" w:cs="Arial"/>
          <w:sz w:val="20"/>
          <w:szCs w:val="20"/>
        </w:rPr>
        <w:t xml:space="preserve">Fonte de Recursos: </w:t>
      </w:r>
      <w:r w:rsidR="00CE329F" w:rsidRPr="00CE329F">
        <w:rPr>
          <w:rFonts w:ascii="Arial" w:hAnsi="Arial" w:cs="Arial"/>
          <w:sz w:val="20"/>
          <w:szCs w:val="20"/>
        </w:rPr>
        <w:t>15000000</w:t>
      </w:r>
      <w:r w:rsidR="00AA12E5" w:rsidRPr="00AA12E5">
        <w:rPr>
          <w:rFonts w:ascii="Arial" w:hAnsi="Arial" w:cs="Arial"/>
          <w:sz w:val="20"/>
          <w:szCs w:val="20"/>
        </w:rPr>
        <w:t xml:space="preserve"> </w:t>
      </w:r>
      <w:r w:rsidR="00CE329F" w:rsidRPr="00AA12E5">
        <w:rPr>
          <w:rFonts w:ascii="Arial" w:hAnsi="Arial" w:cs="Arial"/>
          <w:sz w:val="20"/>
          <w:szCs w:val="20"/>
        </w:rPr>
        <w:t xml:space="preserve">- </w:t>
      </w:r>
      <w:r w:rsidR="00CE329F" w:rsidRPr="00CE329F">
        <w:rPr>
          <w:rFonts w:ascii="Arial" w:hAnsi="Arial" w:cs="Arial"/>
          <w:sz w:val="20"/>
          <w:szCs w:val="20"/>
        </w:rPr>
        <w:t>RECURSOS NÃO VINCULADOS DE IMPOSTOS</w:t>
      </w:r>
    </w:p>
    <w:p w14:paraId="35C2EBC3" w14:textId="773F7E74" w:rsidR="00DD3066" w:rsidRPr="007D1C84" w:rsidRDefault="00DD3066" w:rsidP="00BE55EE">
      <w:pPr>
        <w:numPr>
          <w:ilvl w:val="1"/>
          <w:numId w:val="34"/>
        </w:numPr>
        <w:spacing w:before="120" w:after="120" w:line="276" w:lineRule="auto"/>
        <w:ind w:left="993" w:hanging="142"/>
        <w:jc w:val="both"/>
        <w:rPr>
          <w:rFonts w:ascii="Arial" w:hAnsi="Arial" w:cs="Arial"/>
          <w:sz w:val="20"/>
          <w:szCs w:val="20"/>
        </w:rPr>
      </w:pPr>
      <w:r w:rsidRPr="007D1C84">
        <w:rPr>
          <w:rFonts w:ascii="Arial" w:hAnsi="Arial" w:cs="Arial"/>
          <w:sz w:val="20"/>
          <w:szCs w:val="20"/>
        </w:rPr>
        <w:t xml:space="preserve">Programa de Trabalho: </w:t>
      </w:r>
      <w:r w:rsidR="00B5265E">
        <w:rPr>
          <w:rFonts w:ascii="Arial" w:hAnsi="Arial" w:cs="Arial"/>
          <w:sz w:val="20"/>
          <w:szCs w:val="20"/>
        </w:rPr>
        <w:t>2.00</w:t>
      </w:r>
      <w:r w:rsidR="00CE329F">
        <w:rPr>
          <w:rFonts w:ascii="Arial" w:hAnsi="Arial" w:cs="Arial"/>
          <w:sz w:val="20"/>
          <w:szCs w:val="20"/>
        </w:rPr>
        <w:t>1</w:t>
      </w:r>
      <w:r w:rsidR="00B5265E">
        <w:rPr>
          <w:rFonts w:ascii="Arial" w:hAnsi="Arial" w:cs="Arial"/>
          <w:sz w:val="20"/>
          <w:szCs w:val="20"/>
        </w:rPr>
        <w:t xml:space="preserve"> - </w:t>
      </w:r>
      <w:r w:rsidR="00CE329F" w:rsidRPr="00CE329F">
        <w:rPr>
          <w:rFonts w:ascii="Arial" w:hAnsi="Arial" w:cs="Arial"/>
          <w:sz w:val="20"/>
          <w:szCs w:val="20"/>
        </w:rPr>
        <w:t>MANUTENCAO DAS ATIVIDADES DA CAMARA</w:t>
      </w:r>
    </w:p>
    <w:p w14:paraId="11DB634C" w14:textId="4AFBCB80" w:rsidR="00DD3066" w:rsidRPr="007D1C84" w:rsidRDefault="00DD3066" w:rsidP="00BE55EE">
      <w:pPr>
        <w:numPr>
          <w:ilvl w:val="1"/>
          <w:numId w:val="34"/>
        </w:numPr>
        <w:spacing w:before="120" w:after="120" w:line="276" w:lineRule="auto"/>
        <w:ind w:left="993" w:hanging="142"/>
        <w:jc w:val="both"/>
        <w:rPr>
          <w:rFonts w:ascii="Arial" w:hAnsi="Arial" w:cs="Arial"/>
          <w:sz w:val="20"/>
          <w:szCs w:val="20"/>
        </w:rPr>
      </w:pPr>
      <w:r w:rsidRPr="007D1C84">
        <w:rPr>
          <w:rFonts w:ascii="Arial" w:hAnsi="Arial" w:cs="Arial"/>
          <w:sz w:val="20"/>
          <w:szCs w:val="20"/>
        </w:rPr>
        <w:t xml:space="preserve">Elemento de Despesa: </w:t>
      </w:r>
      <w:r w:rsidR="000C3C18" w:rsidRPr="000C3C18">
        <w:rPr>
          <w:rFonts w:ascii="Arial" w:hAnsi="Arial" w:cs="Arial"/>
          <w:sz w:val="20"/>
          <w:szCs w:val="20"/>
        </w:rPr>
        <w:t>3.3.90.39.00 - OUTROS SERVICOS TERCEIROS - PESSOA JURIDICA</w:t>
      </w:r>
    </w:p>
    <w:p w14:paraId="181C39E0" w14:textId="5045A931" w:rsidR="00DD3066" w:rsidRPr="00AA12E5" w:rsidRDefault="00DD3066" w:rsidP="00DD3066">
      <w:pPr>
        <w:pStyle w:val="Nivel01Titulo"/>
        <w:rPr>
          <w:rFonts w:cs="Arial"/>
          <w:color w:val="auto"/>
        </w:rPr>
      </w:pPr>
      <w:r w:rsidRPr="00AA12E5">
        <w:rPr>
          <w:rFonts w:cs="Arial"/>
          <w:color w:val="auto"/>
        </w:rPr>
        <w:lastRenderedPageBreak/>
        <w:t xml:space="preserve">CLÁUSULA DÉCIMA </w:t>
      </w:r>
      <w:r w:rsidR="00AA12E5">
        <w:rPr>
          <w:rFonts w:cs="Arial"/>
          <w:color w:val="auto"/>
        </w:rPr>
        <w:t>SEGUNDA</w:t>
      </w:r>
      <w:r w:rsidRPr="00AA12E5">
        <w:rPr>
          <w:rFonts w:cs="Arial"/>
          <w:color w:val="auto"/>
        </w:rPr>
        <w:t xml:space="preserve"> – DOS CASOS OMISSOS</w:t>
      </w:r>
      <w:r w:rsidR="002E6F97" w:rsidRPr="00AA12E5">
        <w:rPr>
          <w:rFonts w:cs="Arial"/>
          <w:color w:val="auto"/>
        </w:rPr>
        <w:t xml:space="preserve"> (</w:t>
      </w:r>
      <w:r w:rsidR="00BD466C" w:rsidRPr="00AA12E5">
        <w:rPr>
          <w:rFonts w:cs="Arial"/>
          <w:color w:val="auto"/>
        </w:rPr>
        <w:t>art. 92, III)</w:t>
      </w:r>
    </w:p>
    <w:p w14:paraId="26E15462" w14:textId="170CBD3D" w:rsidR="00DD3066" w:rsidRDefault="00DD3066" w:rsidP="00447291">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Os casos omissos serão decididos pel</w:t>
      </w:r>
      <w:r w:rsidR="00AF2F2F" w:rsidRPr="007D1C84">
        <w:rPr>
          <w:rFonts w:ascii="Arial" w:hAnsi="Arial" w:cs="Arial"/>
          <w:sz w:val="20"/>
          <w:szCs w:val="20"/>
        </w:rPr>
        <w:t>o</w:t>
      </w:r>
      <w:r w:rsidRPr="007D1C84">
        <w:rPr>
          <w:rFonts w:ascii="Arial" w:hAnsi="Arial" w:cs="Arial"/>
          <w:sz w:val="20"/>
          <w:szCs w:val="20"/>
        </w:rPr>
        <w:t xml:space="preserve"> CONTRATANTE, segundo as disposições contidas na Lei nº </w:t>
      </w:r>
      <w:r w:rsidR="003F0E40" w:rsidRPr="007D1C84">
        <w:rPr>
          <w:rFonts w:ascii="Arial" w:hAnsi="Arial" w:cs="Arial"/>
          <w:sz w:val="20"/>
          <w:szCs w:val="20"/>
        </w:rPr>
        <w:t>14.133</w:t>
      </w:r>
      <w:r w:rsidR="005A6949" w:rsidRPr="007D1C84">
        <w:rPr>
          <w:rFonts w:ascii="Arial" w:hAnsi="Arial" w:cs="Arial"/>
          <w:sz w:val="20"/>
          <w:szCs w:val="20"/>
        </w:rPr>
        <w:t xml:space="preserve">, de 2021 </w:t>
      </w:r>
      <w:r w:rsidRPr="007D1C84">
        <w:rPr>
          <w:rFonts w:ascii="Arial" w:hAnsi="Arial" w:cs="Arial"/>
          <w:sz w:val="20"/>
          <w:szCs w:val="20"/>
        </w:rPr>
        <w:t>e demais normas federais aplicáveis e, subsidiariamente, segundo as disposições contidas na Lei nº 8.078, de 1990 – Código de Defesa do Consumidor – e normas e princípios gerais dos contratos.</w:t>
      </w:r>
    </w:p>
    <w:p w14:paraId="05D6C798" w14:textId="49A3ACD6" w:rsidR="00DD3066" w:rsidRPr="00AA12E5" w:rsidRDefault="00DD3066" w:rsidP="00DD3066">
      <w:pPr>
        <w:pStyle w:val="Nivel01Titulo"/>
        <w:rPr>
          <w:rFonts w:cs="Arial"/>
          <w:color w:val="auto"/>
        </w:rPr>
      </w:pPr>
      <w:r w:rsidRPr="00AA12E5">
        <w:rPr>
          <w:rFonts w:cs="Arial"/>
          <w:color w:val="auto"/>
        </w:rPr>
        <w:t xml:space="preserve">CLÁUSULA DÉCIMA </w:t>
      </w:r>
      <w:r w:rsidR="00AA12E5">
        <w:rPr>
          <w:rFonts w:cs="Arial"/>
          <w:color w:val="auto"/>
        </w:rPr>
        <w:t>TERCEIRA</w:t>
      </w:r>
      <w:r w:rsidRPr="00AA12E5">
        <w:rPr>
          <w:rFonts w:cs="Arial"/>
          <w:color w:val="auto"/>
        </w:rPr>
        <w:t xml:space="preserve"> – ALTERAÇÕES</w:t>
      </w:r>
    </w:p>
    <w:p w14:paraId="1BB3CE17" w14:textId="08FFBB7F" w:rsidR="00DD3066" w:rsidRPr="007D1C84" w:rsidRDefault="00DD3066" w:rsidP="00DD3066">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Eventuais alterações contratuais reger-se-ão pela disciplina do</w:t>
      </w:r>
      <w:r w:rsidR="000926C9" w:rsidRPr="007D1C84">
        <w:rPr>
          <w:rFonts w:ascii="Arial" w:hAnsi="Arial" w:cs="Arial"/>
          <w:sz w:val="20"/>
          <w:szCs w:val="20"/>
        </w:rPr>
        <w:t>s</w:t>
      </w:r>
      <w:r w:rsidRPr="007D1C84">
        <w:rPr>
          <w:rFonts w:ascii="Arial" w:hAnsi="Arial" w:cs="Arial"/>
          <w:sz w:val="20"/>
          <w:szCs w:val="20"/>
        </w:rPr>
        <w:t xml:space="preserve"> art</w:t>
      </w:r>
      <w:r w:rsidR="000926C9" w:rsidRPr="007D1C84">
        <w:rPr>
          <w:rFonts w:ascii="Arial" w:hAnsi="Arial" w:cs="Arial"/>
          <w:sz w:val="20"/>
          <w:szCs w:val="20"/>
        </w:rPr>
        <w:t>s</w:t>
      </w:r>
      <w:r w:rsidRPr="007D1C84">
        <w:rPr>
          <w:rFonts w:ascii="Arial" w:hAnsi="Arial" w:cs="Arial"/>
          <w:sz w:val="20"/>
          <w:szCs w:val="20"/>
        </w:rPr>
        <w:t xml:space="preserve">. </w:t>
      </w:r>
      <w:r w:rsidR="000926C9" w:rsidRPr="007D1C84">
        <w:rPr>
          <w:rFonts w:ascii="Arial" w:hAnsi="Arial" w:cs="Arial"/>
          <w:sz w:val="20"/>
          <w:szCs w:val="20"/>
        </w:rPr>
        <w:t xml:space="preserve">124 e seguintes </w:t>
      </w:r>
      <w:r w:rsidRPr="007D1C84">
        <w:rPr>
          <w:rFonts w:ascii="Arial" w:hAnsi="Arial" w:cs="Arial"/>
          <w:sz w:val="20"/>
          <w:szCs w:val="20"/>
        </w:rPr>
        <w:t xml:space="preserve">da Lei nº </w:t>
      </w:r>
      <w:r w:rsidR="000926C9" w:rsidRPr="007D1C84">
        <w:rPr>
          <w:rFonts w:ascii="Arial" w:hAnsi="Arial" w:cs="Arial"/>
          <w:sz w:val="20"/>
          <w:szCs w:val="20"/>
        </w:rPr>
        <w:t>14.133, de 2021.</w:t>
      </w:r>
    </w:p>
    <w:p w14:paraId="5BF600DA" w14:textId="2ECA0A36" w:rsidR="00DD3066" w:rsidRDefault="00D95DEB" w:rsidP="00DD3066">
      <w:pPr>
        <w:numPr>
          <w:ilvl w:val="1"/>
          <w:numId w:val="2"/>
        </w:numPr>
        <w:spacing w:before="120" w:after="120" w:line="276" w:lineRule="auto"/>
        <w:ind w:left="425"/>
        <w:jc w:val="both"/>
        <w:rPr>
          <w:rFonts w:ascii="Arial" w:hAnsi="Arial" w:cs="Arial"/>
          <w:sz w:val="20"/>
          <w:szCs w:val="20"/>
        </w:rPr>
      </w:pPr>
      <w:r w:rsidRPr="007D1C84">
        <w:rPr>
          <w:rFonts w:ascii="Arial" w:hAnsi="Arial" w:cs="Arial"/>
          <w:sz w:val="20"/>
          <w:szCs w:val="20"/>
        </w:rPr>
        <w:t>O</w:t>
      </w:r>
      <w:r w:rsidR="00DD3066" w:rsidRPr="007D1C84">
        <w:rPr>
          <w:rFonts w:ascii="Arial" w:hAnsi="Arial" w:cs="Arial"/>
          <w:sz w:val="20"/>
          <w:szCs w:val="20"/>
        </w:rPr>
        <w:t xml:space="preserve"> CONTRATAD</w:t>
      </w:r>
      <w:r w:rsidRPr="007D1C84">
        <w:rPr>
          <w:rFonts w:ascii="Arial" w:hAnsi="Arial" w:cs="Arial"/>
          <w:sz w:val="20"/>
          <w:szCs w:val="20"/>
        </w:rPr>
        <w:t>O</w:t>
      </w:r>
      <w:r w:rsidR="00DD3066" w:rsidRPr="007D1C84">
        <w:rPr>
          <w:rFonts w:ascii="Arial" w:hAnsi="Arial" w:cs="Arial"/>
          <w:sz w:val="20"/>
          <w:szCs w:val="20"/>
        </w:rPr>
        <w:t xml:space="preserve"> é obrigada a aceitar, nas mesmas condições contratuais, os acréscimos ou supressões que se fizerem necessários, até o limite de 25% (vinte e cinco por cento) do valor inicial atualizado do contrato.</w:t>
      </w:r>
    </w:p>
    <w:p w14:paraId="3E0386D4" w14:textId="069E3006" w:rsidR="000A54E7" w:rsidRDefault="00406544" w:rsidP="00996406">
      <w:pPr>
        <w:numPr>
          <w:ilvl w:val="1"/>
          <w:numId w:val="2"/>
        </w:numPr>
        <w:spacing w:before="120" w:after="120" w:line="276" w:lineRule="auto"/>
        <w:jc w:val="both"/>
        <w:rPr>
          <w:rFonts w:ascii="Arial" w:hAnsi="Arial" w:cs="Arial"/>
          <w:sz w:val="20"/>
          <w:szCs w:val="20"/>
        </w:rPr>
      </w:pPr>
      <w:r w:rsidRPr="00406544">
        <w:rPr>
          <w:rFonts w:ascii="Arial" w:hAnsi="Arial" w:cs="Arial"/>
          <w:sz w:val="20"/>
          <w:szCs w:val="20"/>
        </w:rPr>
        <w:t>As supressões resultantes de acordo celebrado entre as partes contratantes poderão exceder o limite de 25% (vinte e cinco por</w:t>
      </w:r>
      <w:r>
        <w:rPr>
          <w:rFonts w:ascii="Arial" w:hAnsi="Arial" w:cs="Arial"/>
          <w:sz w:val="20"/>
          <w:szCs w:val="20"/>
        </w:rPr>
        <w:t xml:space="preserve"> </w:t>
      </w:r>
      <w:r w:rsidRPr="00406544">
        <w:rPr>
          <w:rFonts w:ascii="Arial" w:hAnsi="Arial" w:cs="Arial"/>
          <w:sz w:val="20"/>
          <w:szCs w:val="20"/>
        </w:rPr>
        <w:t>cento) do valor inicial atualizado do termo de contrato.</w:t>
      </w:r>
    </w:p>
    <w:p w14:paraId="1C0541CB" w14:textId="6798DB3F" w:rsidR="00FC5048" w:rsidRPr="00AA12E5" w:rsidRDefault="00FC5048" w:rsidP="00DD3066">
      <w:pPr>
        <w:numPr>
          <w:ilvl w:val="1"/>
          <w:numId w:val="2"/>
        </w:numPr>
        <w:spacing w:before="120" w:after="120" w:line="276" w:lineRule="auto"/>
        <w:ind w:left="425"/>
        <w:jc w:val="both"/>
        <w:rPr>
          <w:rFonts w:ascii="Arial" w:hAnsi="Arial" w:cs="Arial"/>
          <w:sz w:val="20"/>
          <w:szCs w:val="20"/>
        </w:rPr>
      </w:pPr>
      <w:r w:rsidRPr="00AA12E5">
        <w:rPr>
          <w:rFonts w:ascii="Arial" w:hAnsi="Arial" w:cs="Arial"/>
          <w:sz w:val="20"/>
          <w:szCs w:val="20"/>
        </w:rPr>
        <w:t>Registros que não caracterizam alteração do contrato podem ser realizados por simples apostila, dispensada a celebração de termo aditivo, na forma do art. 136 da Lei nº 14.133, de 2021.</w:t>
      </w:r>
    </w:p>
    <w:p w14:paraId="0912F27F" w14:textId="0996BD86" w:rsidR="00DD3066" w:rsidRPr="00AA12E5" w:rsidRDefault="00DD3066" w:rsidP="00DD3066">
      <w:pPr>
        <w:pStyle w:val="Nivel01Titulo"/>
        <w:rPr>
          <w:rFonts w:cs="Arial"/>
          <w:color w:val="auto"/>
        </w:rPr>
      </w:pPr>
      <w:r w:rsidRPr="00AA12E5">
        <w:rPr>
          <w:rFonts w:cs="Arial"/>
          <w:color w:val="auto"/>
        </w:rPr>
        <w:t xml:space="preserve">CLÁUSULA DÉCIMA </w:t>
      </w:r>
      <w:r w:rsidR="00AA12E5" w:rsidRPr="00AA12E5">
        <w:rPr>
          <w:rFonts w:cs="Arial"/>
          <w:color w:val="auto"/>
        </w:rPr>
        <w:t>QUARTA</w:t>
      </w:r>
      <w:r w:rsidRPr="00AA12E5">
        <w:rPr>
          <w:rFonts w:cs="Arial"/>
          <w:color w:val="auto"/>
        </w:rPr>
        <w:t xml:space="preserve"> – PUBLICAÇÃO</w:t>
      </w:r>
    </w:p>
    <w:p w14:paraId="36EDB1C0" w14:textId="039BF3E9" w:rsidR="00DD3066" w:rsidRPr="00AA12E5" w:rsidRDefault="00DD3066" w:rsidP="00DD3066">
      <w:pPr>
        <w:numPr>
          <w:ilvl w:val="1"/>
          <w:numId w:val="2"/>
        </w:numPr>
        <w:spacing w:before="120" w:after="120" w:line="276" w:lineRule="auto"/>
        <w:ind w:left="425"/>
        <w:jc w:val="both"/>
        <w:rPr>
          <w:rFonts w:ascii="Arial" w:hAnsi="Arial" w:cs="Arial"/>
          <w:sz w:val="20"/>
          <w:szCs w:val="20"/>
        </w:rPr>
      </w:pPr>
      <w:r w:rsidRPr="00AA12E5">
        <w:rPr>
          <w:rFonts w:ascii="Arial" w:hAnsi="Arial" w:cs="Arial"/>
          <w:sz w:val="20"/>
          <w:szCs w:val="20"/>
        </w:rPr>
        <w:t>Incumbirá à CONTRATANTE providenciar a publicação deste instrumento</w:t>
      </w:r>
      <w:r w:rsidR="00FC5048" w:rsidRPr="00AA12E5">
        <w:rPr>
          <w:rFonts w:ascii="Arial" w:hAnsi="Arial" w:cs="Arial"/>
          <w:sz w:val="20"/>
          <w:szCs w:val="20"/>
        </w:rPr>
        <w:t xml:space="preserve"> nos termos e condições previstas na Lei nº 14.133/21</w:t>
      </w:r>
      <w:r w:rsidRPr="00AA12E5">
        <w:rPr>
          <w:rFonts w:ascii="Arial" w:hAnsi="Arial" w:cs="Arial"/>
          <w:sz w:val="20"/>
          <w:szCs w:val="20"/>
        </w:rPr>
        <w:t>.</w:t>
      </w:r>
    </w:p>
    <w:p w14:paraId="57C8F4C1" w14:textId="46D91DFD" w:rsidR="00DD3066" w:rsidRPr="00AA12E5" w:rsidRDefault="00DD3066" w:rsidP="00DD3066">
      <w:pPr>
        <w:pStyle w:val="Nivel01Titulo"/>
        <w:rPr>
          <w:rFonts w:cs="Arial"/>
          <w:color w:val="auto"/>
        </w:rPr>
      </w:pPr>
      <w:r w:rsidRPr="00AA12E5">
        <w:rPr>
          <w:rFonts w:cs="Arial"/>
          <w:color w:val="auto"/>
        </w:rPr>
        <w:t>CLÁUSULA DÉCIMA</w:t>
      </w:r>
      <w:r w:rsidR="00FC5048" w:rsidRPr="00AA12E5">
        <w:rPr>
          <w:rFonts w:cs="Arial"/>
          <w:color w:val="auto"/>
        </w:rPr>
        <w:t xml:space="preserve"> </w:t>
      </w:r>
      <w:r w:rsidR="00AA12E5" w:rsidRPr="00AA12E5">
        <w:rPr>
          <w:rFonts w:cs="Arial"/>
          <w:color w:val="auto"/>
        </w:rPr>
        <w:t>QUINTA</w:t>
      </w:r>
      <w:r w:rsidRPr="00AA12E5">
        <w:rPr>
          <w:rFonts w:cs="Arial"/>
          <w:color w:val="auto"/>
        </w:rPr>
        <w:t xml:space="preserve"> – FORO</w:t>
      </w:r>
      <w:r w:rsidR="00296E51" w:rsidRPr="00AA12E5">
        <w:rPr>
          <w:rFonts w:cs="Arial"/>
          <w:color w:val="auto"/>
        </w:rPr>
        <w:t xml:space="preserve"> (art. 92, §1º)</w:t>
      </w:r>
    </w:p>
    <w:p w14:paraId="5362806E" w14:textId="5F184255" w:rsidR="00DD3066" w:rsidRPr="00AA12E5" w:rsidRDefault="00DD3066" w:rsidP="00DD3066">
      <w:pPr>
        <w:numPr>
          <w:ilvl w:val="1"/>
          <w:numId w:val="2"/>
        </w:numPr>
        <w:spacing w:before="120" w:after="120" w:line="276" w:lineRule="auto"/>
        <w:ind w:left="425"/>
        <w:jc w:val="both"/>
        <w:rPr>
          <w:rFonts w:ascii="Arial" w:hAnsi="Arial" w:cs="Arial"/>
          <w:sz w:val="20"/>
          <w:szCs w:val="20"/>
        </w:rPr>
      </w:pPr>
      <w:r w:rsidRPr="00AA12E5">
        <w:rPr>
          <w:rFonts w:ascii="Arial" w:hAnsi="Arial" w:cs="Arial"/>
          <w:sz w:val="20"/>
          <w:szCs w:val="20"/>
        </w:rPr>
        <w:t xml:space="preserve"> É eleito o Foro da Justiça Federal em </w:t>
      </w:r>
      <w:r w:rsidR="003343C7">
        <w:rPr>
          <w:rFonts w:ascii="Arial" w:hAnsi="Arial" w:cs="Arial"/>
          <w:sz w:val="20"/>
          <w:szCs w:val="20"/>
        </w:rPr>
        <w:t>Paulo Afonso</w:t>
      </w:r>
      <w:r w:rsidRPr="00AA12E5">
        <w:rPr>
          <w:rFonts w:ascii="Arial" w:hAnsi="Arial" w:cs="Arial"/>
          <w:sz w:val="20"/>
          <w:szCs w:val="20"/>
        </w:rPr>
        <w:t xml:space="preserve">, Seção Judiciária </w:t>
      </w:r>
      <w:r w:rsidR="00AA12E5" w:rsidRPr="00AA12E5">
        <w:rPr>
          <w:rFonts w:ascii="Arial" w:hAnsi="Arial" w:cs="Arial"/>
          <w:sz w:val="20"/>
          <w:szCs w:val="20"/>
        </w:rPr>
        <w:t>da Bahia</w:t>
      </w:r>
      <w:r w:rsidRPr="00AA12E5">
        <w:rPr>
          <w:rFonts w:ascii="Arial" w:hAnsi="Arial" w:cs="Arial"/>
          <w:sz w:val="20"/>
          <w:szCs w:val="20"/>
        </w:rPr>
        <w:t xml:space="preserve"> para dirimir os litígios que decorrerem da execução deste Termo de Contrato que não possam ser compostos pela conciliação, conforme art. </w:t>
      </w:r>
      <w:r w:rsidR="00FC5048" w:rsidRPr="00AA12E5">
        <w:rPr>
          <w:rFonts w:ascii="Arial" w:hAnsi="Arial" w:cs="Arial"/>
          <w:sz w:val="20"/>
          <w:szCs w:val="20"/>
        </w:rPr>
        <w:t>92</w:t>
      </w:r>
      <w:r w:rsidRPr="00AA12E5">
        <w:rPr>
          <w:rFonts w:ascii="Arial" w:hAnsi="Arial" w:cs="Arial"/>
          <w:sz w:val="20"/>
          <w:szCs w:val="20"/>
        </w:rPr>
        <w:t>, §</w:t>
      </w:r>
      <w:r w:rsidR="00FC5048" w:rsidRPr="00AA12E5">
        <w:rPr>
          <w:rFonts w:ascii="Arial" w:hAnsi="Arial" w:cs="Arial"/>
          <w:sz w:val="20"/>
          <w:szCs w:val="20"/>
        </w:rPr>
        <w:t>1</w:t>
      </w:r>
      <w:r w:rsidRPr="00AA12E5">
        <w:rPr>
          <w:rFonts w:ascii="Arial" w:hAnsi="Arial" w:cs="Arial"/>
          <w:sz w:val="20"/>
          <w:szCs w:val="20"/>
        </w:rPr>
        <w:t xml:space="preserve">º da Lei nº </w:t>
      </w:r>
      <w:r w:rsidR="00FC5048" w:rsidRPr="00AA12E5">
        <w:rPr>
          <w:rFonts w:ascii="Arial" w:hAnsi="Arial" w:cs="Arial"/>
          <w:sz w:val="20"/>
          <w:szCs w:val="20"/>
        </w:rPr>
        <w:t>14.133/21</w:t>
      </w:r>
      <w:r w:rsidRPr="00AA12E5">
        <w:rPr>
          <w:rFonts w:ascii="Arial" w:hAnsi="Arial" w:cs="Arial"/>
          <w:sz w:val="20"/>
          <w:szCs w:val="20"/>
        </w:rPr>
        <w:t xml:space="preserve">. </w:t>
      </w:r>
      <w:r w:rsidR="00AA12E5" w:rsidRPr="00AA12E5">
        <w:rPr>
          <w:rFonts w:ascii="Arial" w:hAnsi="Arial" w:cs="Arial"/>
          <w:sz w:val="20"/>
          <w:szCs w:val="20"/>
        </w:rPr>
        <w:t xml:space="preserve"> </w:t>
      </w:r>
    </w:p>
    <w:p w14:paraId="24E08679" w14:textId="23A57524" w:rsidR="00791789" w:rsidRPr="00AA12E5" w:rsidRDefault="00791789" w:rsidP="006E7AF1">
      <w:pPr>
        <w:rPr>
          <w:rFonts w:ascii="Arial" w:hAnsi="Arial" w:cs="Arial"/>
          <w:sz w:val="20"/>
          <w:szCs w:val="20"/>
          <w:lang w:eastAsia="pt-BR"/>
        </w:rPr>
      </w:pPr>
    </w:p>
    <w:p w14:paraId="1FDCF3B9" w14:textId="4F295C02" w:rsidR="003373FA" w:rsidRPr="00AA12E5" w:rsidRDefault="003373FA" w:rsidP="003373FA">
      <w:pPr>
        <w:spacing w:after="120" w:line="360" w:lineRule="auto"/>
        <w:ind w:right="-15" w:firstLine="540"/>
        <w:jc w:val="both"/>
        <w:rPr>
          <w:rFonts w:ascii="Arial" w:hAnsi="Arial" w:cs="Arial"/>
          <w:sz w:val="20"/>
          <w:szCs w:val="20"/>
        </w:rPr>
      </w:pPr>
    </w:p>
    <w:p w14:paraId="7A7EC417" w14:textId="0C74D99F" w:rsidR="003373FA" w:rsidRPr="00AA12E5" w:rsidRDefault="00224231" w:rsidP="003373FA">
      <w:pPr>
        <w:spacing w:after="120" w:line="360" w:lineRule="auto"/>
        <w:ind w:right="-15"/>
        <w:jc w:val="both"/>
        <w:rPr>
          <w:rFonts w:ascii="Arial" w:hAnsi="Arial" w:cs="Arial"/>
          <w:sz w:val="20"/>
          <w:szCs w:val="20"/>
        </w:rPr>
      </w:pPr>
      <w:r>
        <w:rPr>
          <w:rFonts w:ascii="Arial" w:hAnsi="Arial" w:cs="Arial"/>
          <w:sz w:val="20"/>
          <w:szCs w:val="20"/>
        </w:rPr>
        <w:t>Novo Triunfo</w:t>
      </w:r>
      <w:r w:rsidR="00C205A8" w:rsidRPr="00AA12E5">
        <w:rPr>
          <w:rFonts w:ascii="Arial" w:hAnsi="Arial" w:cs="Arial"/>
          <w:sz w:val="20"/>
          <w:szCs w:val="20"/>
        </w:rPr>
        <w:t>, 0</w:t>
      </w:r>
      <w:r w:rsidR="00A047BD">
        <w:rPr>
          <w:rFonts w:ascii="Arial" w:hAnsi="Arial" w:cs="Arial"/>
          <w:sz w:val="20"/>
          <w:szCs w:val="20"/>
        </w:rPr>
        <w:t>6</w:t>
      </w:r>
      <w:r w:rsidR="003373FA" w:rsidRPr="00AA12E5">
        <w:rPr>
          <w:rFonts w:ascii="Arial" w:hAnsi="Arial" w:cs="Arial"/>
          <w:sz w:val="20"/>
          <w:szCs w:val="20"/>
        </w:rPr>
        <w:t xml:space="preserve"> de</w:t>
      </w:r>
      <w:r w:rsidR="00C205A8" w:rsidRPr="00AA12E5">
        <w:rPr>
          <w:rFonts w:ascii="Arial" w:hAnsi="Arial" w:cs="Arial"/>
          <w:sz w:val="20"/>
          <w:szCs w:val="20"/>
        </w:rPr>
        <w:t xml:space="preserve"> janeiro</w:t>
      </w:r>
      <w:r w:rsidR="003373FA" w:rsidRPr="00AA12E5">
        <w:rPr>
          <w:rFonts w:ascii="Arial" w:hAnsi="Arial" w:cs="Arial"/>
          <w:sz w:val="20"/>
          <w:szCs w:val="20"/>
        </w:rPr>
        <w:t xml:space="preserve"> de 20</w:t>
      </w:r>
      <w:r w:rsidR="00C205A8" w:rsidRPr="00AA12E5">
        <w:rPr>
          <w:rFonts w:ascii="Arial" w:hAnsi="Arial" w:cs="Arial"/>
          <w:sz w:val="20"/>
          <w:szCs w:val="20"/>
        </w:rPr>
        <w:t>23</w:t>
      </w:r>
    </w:p>
    <w:p w14:paraId="6C35A16C" w14:textId="77777777" w:rsidR="003373FA" w:rsidRPr="00AA12E5" w:rsidRDefault="003373FA" w:rsidP="003373FA">
      <w:pPr>
        <w:spacing w:after="120"/>
        <w:jc w:val="both"/>
        <w:rPr>
          <w:rFonts w:ascii="Arial" w:hAnsi="Arial" w:cs="Arial"/>
          <w:bCs/>
          <w:sz w:val="20"/>
          <w:szCs w:val="20"/>
        </w:rPr>
      </w:pPr>
    </w:p>
    <w:p w14:paraId="607EA697" w14:textId="675A69A8" w:rsidR="003373FA" w:rsidRPr="00AA12E5" w:rsidRDefault="003373FA" w:rsidP="003373FA">
      <w:pPr>
        <w:spacing w:after="120"/>
        <w:jc w:val="center"/>
        <w:rPr>
          <w:rFonts w:ascii="Arial" w:hAnsi="Arial" w:cs="Arial"/>
          <w:bCs/>
          <w:sz w:val="20"/>
          <w:szCs w:val="20"/>
        </w:rPr>
      </w:pPr>
      <w:r w:rsidRPr="00AA12E5">
        <w:rPr>
          <w:rFonts w:ascii="Arial" w:hAnsi="Arial" w:cs="Arial"/>
          <w:bCs/>
          <w:sz w:val="20"/>
          <w:szCs w:val="20"/>
        </w:rPr>
        <w:t>______________</w:t>
      </w:r>
      <w:r w:rsidR="00C205A8" w:rsidRPr="00AA12E5">
        <w:rPr>
          <w:rFonts w:ascii="Arial" w:hAnsi="Arial" w:cs="Arial"/>
          <w:bCs/>
          <w:sz w:val="20"/>
          <w:szCs w:val="20"/>
        </w:rPr>
        <w:t>__________________</w:t>
      </w:r>
      <w:r w:rsidRPr="00AA12E5">
        <w:rPr>
          <w:rFonts w:ascii="Arial" w:hAnsi="Arial" w:cs="Arial"/>
          <w:bCs/>
          <w:sz w:val="20"/>
          <w:szCs w:val="20"/>
        </w:rPr>
        <w:t>___________</w:t>
      </w:r>
    </w:p>
    <w:p w14:paraId="15E47F51" w14:textId="77777777" w:rsidR="00224231" w:rsidRPr="00224231" w:rsidRDefault="00C205A8" w:rsidP="00224231">
      <w:pPr>
        <w:spacing w:line="240" w:lineRule="auto"/>
        <w:jc w:val="center"/>
        <w:rPr>
          <w:rFonts w:ascii="Arial" w:eastAsia="Times New Roman" w:hAnsi="Arial" w:cs="Arial"/>
          <w:sz w:val="20"/>
          <w:szCs w:val="20"/>
          <w:lang w:eastAsia="pt-BR"/>
        </w:rPr>
      </w:pPr>
      <w:r w:rsidRPr="00AA12E5">
        <w:rPr>
          <w:rFonts w:ascii="Arial" w:eastAsia="Times New Roman" w:hAnsi="Arial" w:cs="Arial"/>
          <w:sz w:val="20"/>
          <w:szCs w:val="20"/>
          <w:lang w:eastAsia="pt-BR"/>
        </w:rPr>
        <w:t xml:space="preserve">CÂMARA MUNICIPAL </w:t>
      </w:r>
      <w:r w:rsidR="00224231" w:rsidRPr="00224231">
        <w:rPr>
          <w:rFonts w:ascii="Arial" w:eastAsia="Times New Roman" w:hAnsi="Arial" w:cs="Arial"/>
          <w:sz w:val="20"/>
          <w:szCs w:val="20"/>
          <w:lang w:eastAsia="pt-BR"/>
        </w:rPr>
        <w:t>DE NOVO TRIUNFO</w:t>
      </w:r>
    </w:p>
    <w:p w14:paraId="1ED4B968" w14:textId="77777777" w:rsidR="00224231" w:rsidRDefault="00224231" w:rsidP="00224231">
      <w:pPr>
        <w:spacing w:line="240" w:lineRule="auto"/>
        <w:jc w:val="center"/>
        <w:rPr>
          <w:rFonts w:ascii="Arial" w:eastAsia="Times New Roman" w:hAnsi="Arial" w:cs="Arial"/>
          <w:sz w:val="20"/>
          <w:szCs w:val="20"/>
          <w:lang w:eastAsia="pt-BR"/>
        </w:rPr>
      </w:pPr>
      <w:r w:rsidRPr="00224231">
        <w:rPr>
          <w:rFonts w:ascii="Arial" w:eastAsia="Times New Roman" w:hAnsi="Arial" w:cs="Arial"/>
          <w:sz w:val="20"/>
          <w:szCs w:val="20"/>
          <w:lang w:eastAsia="pt-BR"/>
        </w:rPr>
        <w:t xml:space="preserve">Jose Claudio Oliveira Dos Santos </w:t>
      </w:r>
    </w:p>
    <w:p w14:paraId="2287E478" w14:textId="484BCBC2" w:rsidR="00C205A8" w:rsidRPr="00AA12E5" w:rsidRDefault="00C205A8" w:rsidP="00224231">
      <w:pPr>
        <w:spacing w:line="240" w:lineRule="auto"/>
        <w:jc w:val="center"/>
        <w:rPr>
          <w:rFonts w:ascii="Arial" w:eastAsia="Times New Roman" w:hAnsi="Arial" w:cs="Arial"/>
          <w:b/>
          <w:bCs/>
          <w:sz w:val="20"/>
          <w:szCs w:val="20"/>
          <w:lang w:eastAsia="pt-BR"/>
        </w:rPr>
      </w:pPr>
      <w:r w:rsidRPr="00AA12E5">
        <w:rPr>
          <w:rFonts w:ascii="Arial" w:eastAsia="Times New Roman" w:hAnsi="Arial" w:cs="Arial"/>
          <w:b/>
          <w:bCs/>
          <w:sz w:val="20"/>
          <w:szCs w:val="20"/>
          <w:lang w:eastAsia="pt-BR"/>
        </w:rPr>
        <w:t>CONTRATANTE</w:t>
      </w:r>
    </w:p>
    <w:p w14:paraId="656687BD" w14:textId="77777777" w:rsidR="00C205A8" w:rsidRPr="00AA12E5" w:rsidRDefault="00C205A8" w:rsidP="00C205A8">
      <w:pPr>
        <w:spacing w:line="240" w:lineRule="auto"/>
        <w:jc w:val="center"/>
        <w:rPr>
          <w:rFonts w:ascii="Arial" w:eastAsia="Times New Roman" w:hAnsi="Arial" w:cs="Arial"/>
          <w:sz w:val="20"/>
          <w:szCs w:val="20"/>
          <w:lang w:eastAsia="pt-BR"/>
        </w:rPr>
      </w:pPr>
    </w:p>
    <w:p w14:paraId="4178BA89" w14:textId="77777777" w:rsidR="00C205A8" w:rsidRPr="00AA12E5" w:rsidRDefault="00C205A8" w:rsidP="003373FA">
      <w:pPr>
        <w:spacing w:after="120"/>
        <w:jc w:val="center"/>
        <w:rPr>
          <w:rFonts w:ascii="Arial" w:hAnsi="Arial" w:cs="Arial"/>
          <w:bCs/>
          <w:sz w:val="20"/>
          <w:szCs w:val="20"/>
        </w:rPr>
      </w:pPr>
    </w:p>
    <w:p w14:paraId="3F1F0380" w14:textId="1F212EED" w:rsidR="00C205A8" w:rsidRPr="00AA12E5" w:rsidRDefault="003373FA" w:rsidP="003373FA">
      <w:pPr>
        <w:spacing w:after="120"/>
        <w:jc w:val="center"/>
        <w:rPr>
          <w:rFonts w:ascii="Arial" w:hAnsi="Arial" w:cs="Arial"/>
          <w:sz w:val="20"/>
          <w:szCs w:val="20"/>
        </w:rPr>
      </w:pPr>
      <w:r w:rsidRPr="00AA12E5">
        <w:rPr>
          <w:rFonts w:ascii="Arial" w:hAnsi="Arial" w:cs="Arial"/>
          <w:sz w:val="20"/>
          <w:szCs w:val="20"/>
        </w:rPr>
        <w:t>___________</w:t>
      </w:r>
      <w:r w:rsidR="00C205A8" w:rsidRPr="00AA12E5">
        <w:rPr>
          <w:rFonts w:ascii="Arial" w:hAnsi="Arial" w:cs="Arial"/>
          <w:sz w:val="20"/>
          <w:szCs w:val="20"/>
        </w:rPr>
        <w:t>_________________</w:t>
      </w:r>
      <w:r w:rsidRPr="00AA12E5">
        <w:rPr>
          <w:rFonts w:ascii="Arial" w:hAnsi="Arial" w:cs="Arial"/>
          <w:sz w:val="20"/>
          <w:szCs w:val="20"/>
        </w:rPr>
        <w:t>________</w:t>
      </w:r>
    </w:p>
    <w:p w14:paraId="60697B1A" w14:textId="77777777" w:rsidR="000C3C18" w:rsidRDefault="000C3C18" w:rsidP="003373FA">
      <w:pPr>
        <w:spacing w:after="120"/>
        <w:jc w:val="center"/>
        <w:rPr>
          <w:rFonts w:ascii="Arial" w:hAnsi="Arial" w:cs="Arial"/>
          <w:b/>
          <w:sz w:val="20"/>
          <w:szCs w:val="20"/>
        </w:rPr>
      </w:pPr>
      <w:r w:rsidRPr="000C3C18">
        <w:rPr>
          <w:rFonts w:ascii="Arial" w:hAnsi="Arial" w:cs="Arial"/>
          <w:b/>
          <w:sz w:val="20"/>
          <w:szCs w:val="20"/>
        </w:rPr>
        <w:t xml:space="preserve">FATOR SISTEMAS E CONSULTORIAS LTDA </w:t>
      </w:r>
    </w:p>
    <w:p w14:paraId="7CB413DC" w14:textId="5D069405" w:rsidR="003373FA" w:rsidRPr="00AA12E5" w:rsidRDefault="003373FA" w:rsidP="003373FA">
      <w:pPr>
        <w:spacing w:after="120"/>
        <w:jc w:val="center"/>
        <w:rPr>
          <w:rFonts w:ascii="Arial" w:hAnsi="Arial" w:cs="Arial"/>
          <w:sz w:val="20"/>
          <w:szCs w:val="20"/>
        </w:rPr>
      </w:pPr>
      <w:r w:rsidRPr="00AA12E5">
        <w:rPr>
          <w:rFonts w:ascii="Arial" w:hAnsi="Arial" w:cs="Arial"/>
          <w:sz w:val="20"/>
          <w:szCs w:val="20"/>
        </w:rPr>
        <w:t>CONTRATAD</w:t>
      </w:r>
      <w:r w:rsidR="00D95DEB" w:rsidRPr="00AA12E5">
        <w:rPr>
          <w:rFonts w:ascii="Arial" w:hAnsi="Arial" w:cs="Arial"/>
          <w:sz w:val="20"/>
          <w:szCs w:val="20"/>
        </w:rPr>
        <w:t>O</w:t>
      </w:r>
    </w:p>
    <w:p w14:paraId="063F7727" w14:textId="77777777" w:rsidR="00C205A8" w:rsidRPr="00AA12E5" w:rsidRDefault="00C205A8" w:rsidP="003373FA">
      <w:pPr>
        <w:spacing w:after="120"/>
        <w:jc w:val="center"/>
        <w:rPr>
          <w:rFonts w:ascii="Arial" w:hAnsi="Arial" w:cs="Arial"/>
          <w:sz w:val="20"/>
          <w:szCs w:val="20"/>
        </w:rPr>
      </w:pPr>
    </w:p>
    <w:p w14:paraId="4D589BEA" w14:textId="77777777" w:rsidR="003373FA" w:rsidRPr="00AA12E5" w:rsidRDefault="003373FA" w:rsidP="003373FA">
      <w:pPr>
        <w:spacing w:after="120"/>
        <w:jc w:val="both"/>
        <w:rPr>
          <w:rFonts w:ascii="Arial" w:hAnsi="Arial" w:cs="Arial"/>
          <w:sz w:val="20"/>
          <w:szCs w:val="20"/>
        </w:rPr>
      </w:pPr>
      <w:r w:rsidRPr="00AA12E5">
        <w:rPr>
          <w:rFonts w:ascii="Arial" w:hAnsi="Arial" w:cs="Arial"/>
          <w:sz w:val="20"/>
          <w:szCs w:val="20"/>
        </w:rPr>
        <w:t>TESTEMUNHAS:</w:t>
      </w:r>
    </w:p>
    <w:p w14:paraId="5B6239D8" w14:textId="77777777" w:rsidR="003373FA" w:rsidRPr="00AA12E5" w:rsidRDefault="003373FA" w:rsidP="003373FA">
      <w:pPr>
        <w:rPr>
          <w:rFonts w:ascii="Arial" w:hAnsi="Arial" w:cs="Arial"/>
          <w:sz w:val="20"/>
          <w:szCs w:val="20"/>
        </w:rPr>
      </w:pPr>
      <w:r w:rsidRPr="00AA12E5">
        <w:rPr>
          <w:rFonts w:ascii="Arial" w:hAnsi="Arial" w:cs="Arial"/>
          <w:sz w:val="20"/>
          <w:szCs w:val="20"/>
        </w:rPr>
        <w:lastRenderedPageBreak/>
        <w:t>1-</w:t>
      </w:r>
    </w:p>
    <w:p w14:paraId="7CFA07DA" w14:textId="6577F636" w:rsidR="003373FA" w:rsidRPr="00AA12E5" w:rsidRDefault="003373FA" w:rsidP="006E7AF1">
      <w:pPr>
        <w:rPr>
          <w:rFonts w:ascii="Arial" w:hAnsi="Arial" w:cs="Arial"/>
          <w:sz w:val="20"/>
          <w:szCs w:val="20"/>
          <w:lang w:eastAsia="pt-BR"/>
        </w:rPr>
      </w:pPr>
      <w:r w:rsidRPr="00AA12E5">
        <w:rPr>
          <w:rFonts w:ascii="Arial" w:hAnsi="Arial" w:cs="Arial"/>
          <w:sz w:val="20"/>
          <w:szCs w:val="20"/>
        </w:rPr>
        <w:t xml:space="preserve">2- </w:t>
      </w:r>
    </w:p>
    <w:sectPr w:rsidR="003373FA" w:rsidRPr="00AA12E5">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54FE6" w14:textId="77777777" w:rsidR="008573E8" w:rsidRDefault="008573E8" w:rsidP="00397EF2">
      <w:pPr>
        <w:spacing w:after="0" w:line="240" w:lineRule="auto"/>
      </w:pPr>
      <w:r>
        <w:separator/>
      </w:r>
    </w:p>
  </w:endnote>
  <w:endnote w:type="continuationSeparator" w:id="0">
    <w:p w14:paraId="0E46F11B" w14:textId="77777777" w:rsidR="008573E8" w:rsidRDefault="008573E8" w:rsidP="00397EF2">
      <w:pPr>
        <w:spacing w:after="0" w:line="240" w:lineRule="auto"/>
      </w:pPr>
      <w:r>
        <w:continuationSeparator/>
      </w:r>
    </w:p>
  </w:endnote>
  <w:endnote w:type="continuationNotice" w:id="1">
    <w:p w14:paraId="502789B3" w14:textId="77777777" w:rsidR="008573E8" w:rsidRDefault="008573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DA724" w14:textId="77777777" w:rsidR="008573E8" w:rsidRDefault="008573E8" w:rsidP="00397EF2">
      <w:pPr>
        <w:spacing w:after="0" w:line="240" w:lineRule="auto"/>
      </w:pPr>
      <w:r>
        <w:separator/>
      </w:r>
    </w:p>
  </w:footnote>
  <w:footnote w:type="continuationSeparator" w:id="0">
    <w:p w14:paraId="7C6F9536" w14:textId="77777777" w:rsidR="008573E8" w:rsidRDefault="008573E8" w:rsidP="00397EF2">
      <w:pPr>
        <w:spacing w:after="0" w:line="240" w:lineRule="auto"/>
      </w:pPr>
      <w:r>
        <w:continuationSeparator/>
      </w:r>
    </w:p>
  </w:footnote>
  <w:footnote w:type="continuationNotice" w:id="1">
    <w:p w14:paraId="4F394BF0" w14:textId="77777777" w:rsidR="008573E8" w:rsidRDefault="008573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024CA" w14:textId="295CCAAB" w:rsidR="004A685A" w:rsidRDefault="00BF5E13">
    <w:pPr>
      <w:pStyle w:val="Cabealho"/>
    </w:pPr>
    <w:r>
      <w:rPr>
        <w:noProof/>
      </w:rPr>
      <w:drawing>
        <wp:inline distT="0" distB="0" distL="0" distR="0" wp14:anchorId="7829E637" wp14:editId="7A339EB7">
          <wp:extent cx="5395595" cy="670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5595" cy="6705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3378"/>
    <w:multiLevelType w:val="hybridMultilevel"/>
    <w:tmpl w:val="7A0CA4DA"/>
    <w:lvl w:ilvl="0" w:tplc="96F60836">
      <w:start w:val="1"/>
      <w:numFmt w:val="lowerLetter"/>
      <w:lvlText w:val="%1)"/>
      <w:lvlJc w:val="left"/>
      <w:pPr>
        <w:ind w:left="1076" w:hanging="360"/>
      </w:pPr>
      <w:rPr>
        <w:rFonts w:hint="default"/>
      </w:rPr>
    </w:lvl>
    <w:lvl w:ilvl="1" w:tplc="04160019" w:tentative="1">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1" w15:restartNumberingAfterBreak="0">
    <w:nsid w:val="152906EC"/>
    <w:multiLevelType w:val="hybridMultilevel"/>
    <w:tmpl w:val="76089990"/>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 w15:restartNumberingAfterBreak="0">
    <w:nsid w:val="1D5C100D"/>
    <w:multiLevelType w:val="multilevel"/>
    <w:tmpl w:val="1292B988"/>
    <w:lvl w:ilvl="0">
      <w:start w:val="4"/>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362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5" w15:restartNumberingAfterBreak="0">
    <w:nsid w:val="3DA9378D"/>
    <w:multiLevelType w:val="multilevel"/>
    <w:tmpl w:val="C1D6E416"/>
    <w:lvl w:ilvl="0">
      <w:start w:val="1"/>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6" w15:restartNumberingAfterBreak="0">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5D654AD"/>
    <w:multiLevelType w:val="multilevel"/>
    <w:tmpl w:val="5C6ADC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7D6FF3"/>
    <w:multiLevelType w:val="hybridMultilevel"/>
    <w:tmpl w:val="8CD6633C"/>
    <w:lvl w:ilvl="0" w:tplc="542207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DF036C"/>
    <w:multiLevelType w:val="hybridMultilevel"/>
    <w:tmpl w:val="95648DC8"/>
    <w:lvl w:ilvl="0" w:tplc="27F89ED4">
      <w:start w:val="1"/>
      <w:numFmt w:val="lowerLetter"/>
      <w:lvlText w:val="%1)"/>
      <w:lvlJc w:val="left"/>
      <w:pPr>
        <w:ind w:left="785" w:hanging="360"/>
      </w:pPr>
    </w:lvl>
    <w:lvl w:ilvl="1" w:tplc="04160019">
      <w:start w:val="1"/>
      <w:numFmt w:val="lowerLetter"/>
      <w:lvlText w:val="%2."/>
      <w:lvlJc w:val="left"/>
      <w:pPr>
        <w:ind w:left="1505" w:hanging="360"/>
      </w:pPr>
    </w:lvl>
    <w:lvl w:ilvl="2" w:tplc="0416001B">
      <w:start w:val="1"/>
      <w:numFmt w:val="lowerRoman"/>
      <w:lvlText w:val="%3."/>
      <w:lvlJc w:val="right"/>
      <w:pPr>
        <w:ind w:left="2225" w:hanging="180"/>
      </w:pPr>
    </w:lvl>
    <w:lvl w:ilvl="3" w:tplc="0416000F">
      <w:start w:val="1"/>
      <w:numFmt w:val="decimal"/>
      <w:lvlText w:val="%4."/>
      <w:lvlJc w:val="left"/>
      <w:pPr>
        <w:ind w:left="2945" w:hanging="360"/>
      </w:pPr>
    </w:lvl>
    <w:lvl w:ilvl="4" w:tplc="04160019">
      <w:start w:val="1"/>
      <w:numFmt w:val="lowerLetter"/>
      <w:lvlText w:val="%5."/>
      <w:lvlJc w:val="left"/>
      <w:pPr>
        <w:ind w:left="3665" w:hanging="360"/>
      </w:pPr>
    </w:lvl>
    <w:lvl w:ilvl="5" w:tplc="0416001B">
      <w:start w:val="1"/>
      <w:numFmt w:val="lowerRoman"/>
      <w:lvlText w:val="%6."/>
      <w:lvlJc w:val="right"/>
      <w:pPr>
        <w:ind w:left="4385" w:hanging="180"/>
      </w:pPr>
    </w:lvl>
    <w:lvl w:ilvl="6" w:tplc="0416000F">
      <w:start w:val="1"/>
      <w:numFmt w:val="decimal"/>
      <w:lvlText w:val="%7."/>
      <w:lvlJc w:val="left"/>
      <w:pPr>
        <w:ind w:left="5105" w:hanging="360"/>
      </w:pPr>
    </w:lvl>
    <w:lvl w:ilvl="7" w:tplc="04160019">
      <w:start w:val="1"/>
      <w:numFmt w:val="lowerLetter"/>
      <w:lvlText w:val="%8."/>
      <w:lvlJc w:val="left"/>
      <w:pPr>
        <w:ind w:left="5825" w:hanging="360"/>
      </w:pPr>
    </w:lvl>
    <w:lvl w:ilvl="8" w:tplc="0416001B">
      <w:start w:val="1"/>
      <w:numFmt w:val="lowerRoman"/>
      <w:lvlText w:val="%9."/>
      <w:lvlJc w:val="right"/>
      <w:pPr>
        <w:ind w:left="6545" w:hanging="180"/>
      </w:pPr>
    </w:lvl>
  </w:abstractNum>
  <w:abstractNum w:abstractNumId="11" w15:restartNumberingAfterBreak="0">
    <w:nsid w:val="61DD361E"/>
    <w:multiLevelType w:val="multilevel"/>
    <w:tmpl w:val="70141E30"/>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9576C57"/>
    <w:multiLevelType w:val="multilevel"/>
    <w:tmpl w:val="4670939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8" w15:restartNumberingAfterBreak="0">
    <w:nsid w:val="7A7B1537"/>
    <w:multiLevelType w:val="multilevel"/>
    <w:tmpl w:val="33941DC0"/>
    <w:lvl w:ilvl="0">
      <w:start w:val="2"/>
      <w:numFmt w:val="decimal"/>
      <w:lvlText w:val="%1"/>
      <w:lvlJc w:val="left"/>
      <w:pPr>
        <w:ind w:left="705" w:hanging="705"/>
      </w:pPr>
      <w:rPr>
        <w:rFonts w:hint="default"/>
      </w:rPr>
    </w:lvl>
    <w:lvl w:ilvl="1">
      <w:start w:val="1"/>
      <w:numFmt w:val="decimal"/>
      <w:lvlText w:val="%1.%2"/>
      <w:lvlJc w:val="left"/>
      <w:pPr>
        <w:ind w:left="1319" w:hanging="705"/>
      </w:pPr>
      <w:rPr>
        <w:rFonts w:hint="default"/>
      </w:rPr>
    </w:lvl>
    <w:lvl w:ilvl="2">
      <w:start w:val="10"/>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num w:numId="1" w16cid:durableId="1897859273">
    <w:abstractNumId w:val="15"/>
  </w:num>
  <w:num w:numId="2" w16cid:durableId="2046562216">
    <w:abstractNumId w:val="11"/>
  </w:num>
  <w:num w:numId="3" w16cid:durableId="1308242464">
    <w:abstractNumId w:val="2"/>
  </w:num>
  <w:num w:numId="4" w16cid:durableId="538515073">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1928818">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14230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44210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8422338">
    <w:abstractNumId w:val="11"/>
  </w:num>
  <w:num w:numId="9" w16cid:durableId="8164122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37151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70277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5434988">
    <w:abstractNumId w:val="11"/>
  </w:num>
  <w:num w:numId="13" w16cid:durableId="12657638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04225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8251299">
    <w:abstractNumId w:val="4"/>
  </w:num>
  <w:num w:numId="16" w16cid:durableId="1176306185">
    <w:abstractNumId w:val="11"/>
  </w:num>
  <w:num w:numId="17" w16cid:durableId="186331787">
    <w:abstractNumId w:val="11"/>
  </w:num>
  <w:num w:numId="18" w16cid:durableId="220136235">
    <w:abstractNumId w:val="11"/>
  </w:num>
  <w:num w:numId="19" w16cid:durableId="56631556">
    <w:abstractNumId w:val="11"/>
  </w:num>
  <w:num w:numId="20" w16cid:durableId="1510489970">
    <w:abstractNumId w:val="11"/>
  </w:num>
  <w:num w:numId="21" w16cid:durableId="1553887973">
    <w:abstractNumId w:val="11"/>
  </w:num>
  <w:num w:numId="22" w16cid:durableId="9743361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584898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54305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99798166">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834446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061474">
    <w:abstractNumId w:val="17"/>
  </w:num>
  <w:num w:numId="28" w16cid:durableId="256720726">
    <w:abstractNumId w:val="0"/>
  </w:num>
  <w:num w:numId="29" w16cid:durableId="1597440638">
    <w:abstractNumId w:val="11"/>
  </w:num>
  <w:num w:numId="30" w16cid:durableId="1175455500">
    <w:abstractNumId w:val="14"/>
  </w:num>
  <w:num w:numId="31" w16cid:durableId="1599438277">
    <w:abstractNumId w:val="9"/>
  </w:num>
  <w:num w:numId="32" w16cid:durableId="8858731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9281060">
    <w:abstractNumId w:val="1"/>
  </w:num>
  <w:num w:numId="34" w16cid:durableId="1899171865">
    <w:abstractNumId w:val="16"/>
  </w:num>
  <w:num w:numId="35" w16cid:durableId="487331767">
    <w:abstractNumId w:val="18"/>
  </w:num>
  <w:num w:numId="36" w16cid:durableId="21335927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36186329">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17535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65969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39137068">
    <w:abstractNumId w:val="11"/>
  </w:num>
  <w:num w:numId="41" w16cid:durableId="658849218">
    <w:abstractNumId w:val="2"/>
  </w:num>
  <w:num w:numId="42" w16cid:durableId="405764017">
    <w:abstractNumId w:val="11"/>
    <w:lvlOverride w:ilvl="0">
      <w:startOverride w:val="4"/>
    </w:lvlOverride>
    <w:lvlOverride w:ilvl="1">
      <w:startOverride w:val="1"/>
    </w:lvlOverride>
  </w:num>
  <w:num w:numId="43" w16cid:durableId="12331578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2A8"/>
    <w:rsid w:val="00022301"/>
    <w:rsid w:val="000225CF"/>
    <w:rsid w:val="00024441"/>
    <w:rsid w:val="00031349"/>
    <w:rsid w:val="000443A2"/>
    <w:rsid w:val="00052D0C"/>
    <w:rsid w:val="000622D7"/>
    <w:rsid w:val="00073E68"/>
    <w:rsid w:val="000830D8"/>
    <w:rsid w:val="000926C9"/>
    <w:rsid w:val="000966DC"/>
    <w:rsid w:val="000A37C0"/>
    <w:rsid w:val="000A54E7"/>
    <w:rsid w:val="000B18D3"/>
    <w:rsid w:val="000B2BE4"/>
    <w:rsid w:val="000B69FA"/>
    <w:rsid w:val="000C3C18"/>
    <w:rsid w:val="000C48B3"/>
    <w:rsid w:val="000C7277"/>
    <w:rsid w:val="000D1532"/>
    <w:rsid w:val="000D3E6A"/>
    <w:rsid w:val="000D5476"/>
    <w:rsid w:val="000E2973"/>
    <w:rsid w:val="000E45B7"/>
    <w:rsid w:val="000F07AB"/>
    <w:rsid w:val="00111EB6"/>
    <w:rsid w:val="00147AC9"/>
    <w:rsid w:val="001572BE"/>
    <w:rsid w:val="001833B6"/>
    <w:rsid w:val="00186FA6"/>
    <w:rsid w:val="00187E3B"/>
    <w:rsid w:val="00192FA4"/>
    <w:rsid w:val="001A067C"/>
    <w:rsid w:val="001A41E3"/>
    <w:rsid w:val="001B0244"/>
    <w:rsid w:val="001B1B13"/>
    <w:rsid w:val="001D7064"/>
    <w:rsid w:val="001E13AE"/>
    <w:rsid w:val="001E32B3"/>
    <w:rsid w:val="001F6081"/>
    <w:rsid w:val="00201356"/>
    <w:rsid w:val="00224231"/>
    <w:rsid w:val="00224861"/>
    <w:rsid w:val="0023086D"/>
    <w:rsid w:val="002318FE"/>
    <w:rsid w:val="002412BE"/>
    <w:rsid w:val="00244FD5"/>
    <w:rsid w:val="00245FAF"/>
    <w:rsid w:val="0024672A"/>
    <w:rsid w:val="00262492"/>
    <w:rsid w:val="002632B7"/>
    <w:rsid w:val="00271469"/>
    <w:rsid w:val="00273436"/>
    <w:rsid w:val="002854F8"/>
    <w:rsid w:val="002856A3"/>
    <w:rsid w:val="00294407"/>
    <w:rsid w:val="00296E51"/>
    <w:rsid w:val="002A2933"/>
    <w:rsid w:val="002C44FD"/>
    <w:rsid w:val="002C5B3E"/>
    <w:rsid w:val="002D2163"/>
    <w:rsid w:val="002D2AB6"/>
    <w:rsid w:val="002D47B7"/>
    <w:rsid w:val="002E3C5B"/>
    <w:rsid w:val="002E6F97"/>
    <w:rsid w:val="002F17E1"/>
    <w:rsid w:val="00302EEC"/>
    <w:rsid w:val="00310837"/>
    <w:rsid w:val="003343C7"/>
    <w:rsid w:val="00337364"/>
    <w:rsid w:val="003373FA"/>
    <w:rsid w:val="00383EDF"/>
    <w:rsid w:val="00397EF2"/>
    <w:rsid w:val="003A4B7D"/>
    <w:rsid w:val="003B36EC"/>
    <w:rsid w:val="003D3026"/>
    <w:rsid w:val="003D5874"/>
    <w:rsid w:val="003E52F1"/>
    <w:rsid w:val="003F0E40"/>
    <w:rsid w:val="00406544"/>
    <w:rsid w:val="004171DA"/>
    <w:rsid w:val="00420B35"/>
    <w:rsid w:val="004251A5"/>
    <w:rsid w:val="004302B0"/>
    <w:rsid w:val="00447291"/>
    <w:rsid w:val="0046196F"/>
    <w:rsid w:val="00463C64"/>
    <w:rsid w:val="00464EE4"/>
    <w:rsid w:val="0046560C"/>
    <w:rsid w:val="0047307F"/>
    <w:rsid w:val="00473196"/>
    <w:rsid w:val="004858EF"/>
    <w:rsid w:val="00486742"/>
    <w:rsid w:val="00495858"/>
    <w:rsid w:val="00495D65"/>
    <w:rsid w:val="004971B3"/>
    <w:rsid w:val="004A0288"/>
    <w:rsid w:val="004A565D"/>
    <w:rsid w:val="004A685A"/>
    <w:rsid w:val="004B3905"/>
    <w:rsid w:val="004B3CC8"/>
    <w:rsid w:val="004B3E88"/>
    <w:rsid w:val="004E2A68"/>
    <w:rsid w:val="004F16F3"/>
    <w:rsid w:val="00506154"/>
    <w:rsid w:val="0053133F"/>
    <w:rsid w:val="00542337"/>
    <w:rsid w:val="00545798"/>
    <w:rsid w:val="00560ED1"/>
    <w:rsid w:val="00571DFC"/>
    <w:rsid w:val="00594115"/>
    <w:rsid w:val="005A66A4"/>
    <w:rsid w:val="005A6949"/>
    <w:rsid w:val="005C129E"/>
    <w:rsid w:val="005C4452"/>
    <w:rsid w:val="005C5BE6"/>
    <w:rsid w:val="005E0FE8"/>
    <w:rsid w:val="005F6165"/>
    <w:rsid w:val="005F6DED"/>
    <w:rsid w:val="00601CAE"/>
    <w:rsid w:val="00630867"/>
    <w:rsid w:val="00632AF4"/>
    <w:rsid w:val="00641C72"/>
    <w:rsid w:val="0064732D"/>
    <w:rsid w:val="006534AE"/>
    <w:rsid w:val="006653C3"/>
    <w:rsid w:val="006719D4"/>
    <w:rsid w:val="006830F3"/>
    <w:rsid w:val="00683324"/>
    <w:rsid w:val="00690C9F"/>
    <w:rsid w:val="00691463"/>
    <w:rsid w:val="00694C64"/>
    <w:rsid w:val="006B4135"/>
    <w:rsid w:val="006C08EF"/>
    <w:rsid w:val="006C40CF"/>
    <w:rsid w:val="006E7594"/>
    <w:rsid w:val="006E7AF1"/>
    <w:rsid w:val="006E7D06"/>
    <w:rsid w:val="006F7FB0"/>
    <w:rsid w:val="00702395"/>
    <w:rsid w:val="00707D1F"/>
    <w:rsid w:val="00716B9B"/>
    <w:rsid w:val="0072226B"/>
    <w:rsid w:val="007256EC"/>
    <w:rsid w:val="0073146A"/>
    <w:rsid w:val="00737782"/>
    <w:rsid w:val="00744315"/>
    <w:rsid w:val="007731BA"/>
    <w:rsid w:val="00784F89"/>
    <w:rsid w:val="007907C9"/>
    <w:rsid w:val="00791789"/>
    <w:rsid w:val="007C340A"/>
    <w:rsid w:val="007D1C84"/>
    <w:rsid w:val="007D1EA4"/>
    <w:rsid w:val="007E6D8B"/>
    <w:rsid w:val="007F017A"/>
    <w:rsid w:val="007F61BE"/>
    <w:rsid w:val="00813C43"/>
    <w:rsid w:val="00815226"/>
    <w:rsid w:val="0081780E"/>
    <w:rsid w:val="00834D7B"/>
    <w:rsid w:val="008379C2"/>
    <w:rsid w:val="00837E4E"/>
    <w:rsid w:val="0084659E"/>
    <w:rsid w:val="008573E8"/>
    <w:rsid w:val="008914ED"/>
    <w:rsid w:val="008A00B8"/>
    <w:rsid w:val="008A2AED"/>
    <w:rsid w:val="008D0682"/>
    <w:rsid w:val="008D143C"/>
    <w:rsid w:val="008F1667"/>
    <w:rsid w:val="008F3A23"/>
    <w:rsid w:val="008F7888"/>
    <w:rsid w:val="00903F4B"/>
    <w:rsid w:val="00913CBD"/>
    <w:rsid w:val="00921E42"/>
    <w:rsid w:val="0092425D"/>
    <w:rsid w:val="00933777"/>
    <w:rsid w:val="00941696"/>
    <w:rsid w:val="0094335A"/>
    <w:rsid w:val="0094338E"/>
    <w:rsid w:val="00943688"/>
    <w:rsid w:val="00943EC5"/>
    <w:rsid w:val="00954B78"/>
    <w:rsid w:val="00964CC7"/>
    <w:rsid w:val="009700DC"/>
    <w:rsid w:val="009755A4"/>
    <w:rsid w:val="009773C7"/>
    <w:rsid w:val="00981534"/>
    <w:rsid w:val="0099350E"/>
    <w:rsid w:val="009A1B7A"/>
    <w:rsid w:val="009B32A8"/>
    <w:rsid w:val="009C7AA4"/>
    <w:rsid w:val="009D2AE5"/>
    <w:rsid w:val="009D459A"/>
    <w:rsid w:val="009E068B"/>
    <w:rsid w:val="009E5841"/>
    <w:rsid w:val="009F0597"/>
    <w:rsid w:val="009F19BB"/>
    <w:rsid w:val="009F4331"/>
    <w:rsid w:val="009F4805"/>
    <w:rsid w:val="00A047BD"/>
    <w:rsid w:val="00A27239"/>
    <w:rsid w:val="00A320C0"/>
    <w:rsid w:val="00A4178E"/>
    <w:rsid w:val="00A526BA"/>
    <w:rsid w:val="00A557BD"/>
    <w:rsid w:val="00A6536D"/>
    <w:rsid w:val="00A70C97"/>
    <w:rsid w:val="00A7372F"/>
    <w:rsid w:val="00A76A63"/>
    <w:rsid w:val="00A85848"/>
    <w:rsid w:val="00A973AA"/>
    <w:rsid w:val="00AA12E5"/>
    <w:rsid w:val="00AC5F0A"/>
    <w:rsid w:val="00AC6713"/>
    <w:rsid w:val="00AD3894"/>
    <w:rsid w:val="00AF2F2F"/>
    <w:rsid w:val="00B13062"/>
    <w:rsid w:val="00B3588F"/>
    <w:rsid w:val="00B35890"/>
    <w:rsid w:val="00B41CEE"/>
    <w:rsid w:val="00B50CB4"/>
    <w:rsid w:val="00B5265E"/>
    <w:rsid w:val="00B52B52"/>
    <w:rsid w:val="00B60B50"/>
    <w:rsid w:val="00B925AA"/>
    <w:rsid w:val="00B97F27"/>
    <w:rsid w:val="00BA0E06"/>
    <w:rsid w:val="00BA36B1"/>
    <w:rsid w:val="00BB1B8D"/>
    <w:rsid w:val="00BD3081"/>
    <w:rsid w:val="00BD466C"/>
    <w:rsid w:val="00BD5C09"/>
    <w:rsid w:val="00BE55EE"/>
    <w:rsid w:val="00BF5E13"/>
    <w:rsid w:val="00C016DF"/>
    <w:rsid w:val="00C11935"/>
    <w:rsid w:val="00C11DFC"/>
    <w:rsid w:val="00C14614"/>
    <w:rsid w:val="00C205A8"/>
    <w:rsid w:val="00C711A6"/>
    <w:rsid w:val="00C82C8A"/>
    <w:rsid w:val="00CA1DF4"/>
    <w:rsid w:val="00CB37BC"/>
    <w:rsid w:val="00CD79AB"/>
    <w:rsid w:val="00CE329F"/>
    <w:rsid w:val="00CF492C"/>
    <w:rsid w:val="00CF6E43"/>
    <w:rsid w:val="00D031DB"/>
    <w:rsid w:val="00D06FC6"/>
    <w:rsid w:val="00D1137C"/>
    <w:rsid w:val="00D32508"/>
    <w:rsid w:val="00D4227E"/>
    <w:rsid w:val="00D66DC9"/>
    <w:rsid w:val="00D75DF6"/>
    <w:rsid w:val="00D83D5B"/>
    <w:rsid w:val="00D95DEB"/>
    <w:rsid w:val="00D96EC9"/>
    <w:rsid w:val="00D971E9"/>
    <w:rsid w:val="00DB40B9"/>
    <w:rsid w:val="00DC37A2"/>
    <w:rsid w:val="00DC5A9B"/>
    <w:rsid w:val="00DD17B0"/>
    <w:rsid w:val="00DD3066"/>
    <w:rsid w:val="00DE5251"/>
    <w:rsid w:val="00DF5D27"/>
    <w:rsid w:val="00E00118"/>
    <w:rsid w:val="00E03756"/>
    <w:rsid w:val="00E0678D"/>
    <w:rsid w:val="00E153D2"/>
    <w:rsid w:val="00E20C50"/>
    <w:rsid w:val="00E25AF8"/>
    <w:rsid w:val="00E264C1"/>
    <w:rsid w:val="00E35CBF"/>
    <w:rsid w:val="00E432B3"/>
    <w:rsid w:val="00E525C3"/>
    <w:rsid w:val="00E52D5A"/>
    <w:rsid w:val="00E53859"/>
    <w:rsid w:val="00E607AB"/>
    <w:rsid w:val="00E67E68"/>
    <w:rsid w:val="00E70DD9"/>
    <w:rsid w:val="00E75605"/>
    <w:rsid w:val="00E91342"/>
    <w:rsid w:val="00EA4976"/>
    <w:rsid w:val="00EB0658"/>
    <w:rsid w:val="00EB4C1C"/>
    <w:rsid w:val="00EB7731"/>
    <w:rsid w:val="00EC7821"/>
    <w:rsid w:val="00ED109F"/>
    <w:rsid w:val="00EE0D66"/>
    <w:rsid w:val="00EE34A4"/>
    <w:rsid w:val="00EE5C3B"/>
    <w:rsid w:val="00EF769A"/>
    <w:rsid w:val="00F108CD"/>
    <w:rsid w:val="00F13833"/>
    <w:rsid w:val="00F23FBF"/>
    <w:rsid w:val="00F245AD"/>
    <w:rsid w:val="00F37100"/>
    <w:rsid w:val="00F41360"/>
    <w:rsid w:val="00F60CF8"/>
    <w:rsid w:val="00F741A3"/>
    <w:rsid w:val="00F8135A"/>
    <w:rsid w:val="00FB23F0"/>
    <w:rsid w:val="00FB322C"/>
    <w:rsid w:val="00FC5048"/>
    <w:rsid w:val="00FE3D8F"/>
    <w:rsid w:val="00FF78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97084"/>
  <w15:chartTrackingRefBased/>
  <w15:docId w15:val="{0CF4CF6B-5212-4754-BCA3-009EEA1FC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713"/>
  </w:style>
  <w:style w:type="paragraph" w:styleId="Ttulo1">
    <w:name w:val="heading 1"/>
    <w:basedOn w:val="Normal"/>
    <w:next w:val="Normal"/>
    <w:link w:val="Ttulo1Char"/>
    <w:uiPriority w:val="9"/>
    <w:qFormat/>
    <w:rsid w:val="00D96E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B32A8"/>
    <w:pPr>
      <w:ind w:left="720"/>
      <w:contextualSpacing/>
    </w:pPr>
  </w:style>
  <w:style w:type="table" w:styleId="Tabelacomgrade">
    <w:name w:val="Table Grid"/>
    <w:basedOn w:val="Tabelanormal"/>
    <w:uiPriority w:val="39"/>
    <w:rsid w:val="009B3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97EF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97EF2"/>
  </w:style>
  <w:style w:type="paragraph" w:styleId="Rodap">
    <w:name w:val="footer"/>
    <w:basedOn w:val="Normal"/>
    <w:link w:val="RodapChar"/>
    <w:uiPriority w:val="99"/>
    <w:unhideWhenUsed/>
    <w:rsid w:val="00397EF2"/>
    <w:pPr>
      <w:tabs>
        <w:tab w:val="center" w:pos="4252"/>
        <w:tab w:val="right" w:pos="8504"/>
      </w:tabs>
      <w:spacing w:after="0" w:line="240" w:lineRule="auto"/>
    </w:pPr>
  </w:style>
  <w:style w:type="character" w:customStyle="1" w:styleId="RodapChar">
    <w:name w:val="Rodapé Char"/>
    <w:basedOn w:val="Fontepargpadro"/>
    <w:link w:val="Rodap"/>
    <w:uiPriority w:val="99"/>
    <w:rsid w:val="00397EF2"/>
  </w:style>
  <w:style w:type="paragraph" w:customStyle="1" w:styleId="GradeColorida-nfase11">
    <w:name w:val="Grade Colorida - Ênfase 11"/>
    <w:basedOn w:val="Normal"/>
    <w:next w:val="Normal"/>
    <w:link w:val="GradeColorida-nfase1Char"/>
    <w:uiPriority w:val="29"/>
    <w:qFormat/>
    <w:rsid w:val="00D96EC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D96EC9"/>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D96EC9"/>
    <w:pPr>
      <w:numPr>
        <w:numId w:val="2"/>
      </w:numPr>
      <w:tabs>
        <w:tab w:val="left" w:pos="567"/>
      </w:tabs>
      <w:spacing w:line="240" w:lineRule="auto"/>
      <w:jc w:val="both"/>
    </w:pPr>
    <w:rPr>
      <w:rFonts w:ascii="Arial" w:hAnsi="Arial" w:cs="Times New Roman"/>
      <w:b/>
      <w:bCs/>
      <w:sz w:val="20"/>
      <w:szCs w:val="20"/>
      <w:lang w:eastAsia="pt-BR"/>
    </w:rPr>
  </w:style>
  <w:style w:type="character" w:customStyle="1" w:styleId="Nivel01TituloChar">
    <w:name w:val="Nivel_01_Titulo Char"/>
    <w:basedOn w:val="Ttulo1Char"/>
    <w:link w:val="Nivel01Titulo"/>
    <w:rsid w:val="00D96EC9"/>
    <w:rPr>
      <w:rFonts w:ascii="Arial" w:eastAsiaTheme="majorEastAsia" w:hAnsi="Arial" w:cs="Times New Roman"/>
      <w:b/>
      <w:bCs/>
      <w:color w:val="2F5496" w:themeColor="accent1" w:themeShade="BF"/>
      <w:sz w:val="20"/>
      <w:szCs w:val="20"/>
      <w:lang w:eastAsia="pt-BR"/>
    </w:rPr>
  </w:style>
  <w:style w:type="character" w:customStyle="1" w:styleId="Ttulo1Char">
    <w:name w:val="Título 1 Char"/>
    <w:basedOn w:val="Fontepargpadro"/>
    <w:link w:val="Ttulo1"/>
    <w:uiPriority w:val="9"/>
    <w:rsid w:val="00D96EC9"/>
    <w:rPr>
      <w:rFonts w:asciiTheme="majorHAnsi" w:eastAsiaTheme="majorEastAsia" w:hAnsiTheme="majorHAnsi" w:cstheme="majorBidi"/>
      <w:color w:val="2F5496" w:themeColor="accent1" w:themeShade="BF"/>
      <w:sz w:val="32"/>
      <w:szCs w:val="32"/>
    </w:rPr>
  </w:style>
  <w:style w:type="paragraph" w:customStyle="1" w:styleId="Nivel1">
    <w:name w:val="Nivel1"/>
    <w:basedOn w:val="Ttulo1"/>
    <w:next w:val="Normal"/>
    <w:link w:val="Nivel1Char"/>
    <w:qFormat/>
    <w:rsid w:val="00BD3081"/>
    <w:pPr>
      <w:numPr>
        <w:numId w:val="41"/>
      </w:numPr>
      <w:spacing w:before="480" w:after="120" w:line="276" w:lineRule="auto"/>
      <w:jc w:val="both"/>
    </w:pPr>
    <w:rPr>
      <w:rFonts w:ascii="Arial" w:hAnsi="Arial" w:cs="Arial"/>
      <w:b/>
      <w:color w:val="000000"/>
    </w:rPr>
  </w:style>
  <w:style w:type="paragraph" w:styleId="Textodecomentrio">
    <w:name w:val="annotation text"/>
    <w:basedOn w:val="Normal"/>
    <w:link w:val="TextodecomentrioChar"/>
    <w:uiPriority w:val="99"/>
    <w:unhideWhenUsed/>
    <w:qFormat/>
    <w:rsid w:val="006E7AF1"/>
    <w:pPr>
      <w:spacing w:line="240" w:lineRule="auto"/>
    </w:pPr>
    <w:rPr>
      <w:sz w:val="20"/>
      <w:szCs w:val="20"/>
    </w:rPr>
  </w:style>
  <w:style w:type="character" w:customStyle="1" w:styleId="TextodecomentrioChar">
    <w:name w:val="Texto de comentário Char"/>
    <w:basedOn w:val="Fontepargpadro"/>
    <w:link w:val="Textodecomentrio"/>
    <w:uiPriority w:val="99"/>
    <w:rsid w:val="006E7AF1"/>
    <w:rPr>
      <w:sz w:val="20"/>
      <w:szCs w:val="20"/>
    </w:rPr>
  </w:style>
  <w:style w:type="paragraph" w:styleId="Citao">
    <w:name w:val="Quote"/>
    <w:aliases w:val="TCU,Citação AGU"/>
    <w:basedOn w:val="Normal"/>
    <w:link w:val="CitaoChar"/>
    <w:qFormat/>
    <w:rsid w:val="006E7AF1"/>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after="0" w:line="240" w:lineRule="auto"/>
      <w:jc w:val="both"/>
    </w:pPr>
    <w:rPr>
      <w:rFonts w:ascii="Ecofont_Spranq_eco_Sans" w:eastAsia="Calibri" w:hAnsi="Ecofont_Spranq_eco_Sans" w:cs="Tahoma"/>
      <w:i/>
      <w:iCs/>
      <w:color w:val="000000"/>
      <w:sz w:val="20"/>
      <w:szCs w:val="24"/>
    </w:rPr>
  </w:style>
  <w:style w:type="character" w:customStyle="1" w:styleId="CitaoChar">
    <w:name w:val="Citação Char"/>
    <w:aliases w:val="TCU Char,Citação AGU Char"/>
    <w:basedOn w:val="Fontepargpadro"/>
    <w:link w:val="Citao"/>
    <w:rsid w:val="006E7AF1"/>
    <w:rPr>
      <w:rFonts w:ascii="Ecofont_Spranq_eco_Sans" w:eastAsia="Calibri" w:hAnsi="Ecofont_Spranq_eco_Sans" w:cs="Tahoma"/>
      <w:i/>
      <w:iCs/>
      <w:color w:val="000000"/>
      <w:sz w:val="20"/>
      <w:szCs w:val="24"/>
      <w:shd w:val="clear" w:color="auto" w:fill="FFFFCC"/>
    </w:rPr>
  </w:style>
  <w:style w:type="character" w:styleId="Refdecomentrio">
    <w:name w:val="annotation reference"/>
    <w:basedOn w:val="Fontepargpadro"/>
    <w:uiPriority w:val="99"/>
    <w:unhideWhenUsed/>
    <w:qFormat/>
    <w:rsid w:val="006E7AF1"/>
    <w:rPr>
      <w:sz w:val="16"/>
      <w:szCs w:val="16"/>
    </w:rPr>
  </w:style>
  <w:style w:type="paragraph" w:customStyle="1" w:styleId="citao2">
    <w:name w:val="citação 2"/>
    <w:basedOn w:val="Citao"/>
    <w:link w:val="citao2Char"/>
    <w:qFormat/>
    <w:rsid w:val="00791789"/>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791789"/>
    <w:rPr>
      <w:rFonts w:ascii="Arial" w:eastAsia="Calibri" w:hAnsi="Arial" w:cs="Tahoma"/>
      <w:i/>
      <w:iCs/>
      <w:color w:val="000000"/>
      <w:sz w:val="20"/>
      <w:szCs w:val="20"/>
      <w:shd w:val="clear" w:color="auto" w:fill="FFFFCC"/>
    </w:rPr>
  </w:style>
  <w:style w:type="character" w:customStyle="1" w:styleId="Nivel1Char">
    <w:name w:val="Nivel1 Char"/>
    <w:basedOn w:val="Fontepargpadro"/>
    <w:link w:val="Nivel1"/>
    <w:locked/>
    <w:rsid w:val="00192FA4"/>
    <w:rPr>
      <w:rFonts w:ascii="Arial" w:eastAsiaTheme="majorEastAsia" w:hAnsi="Arial" w:cs="Arial"/>
      <w:b/>
      <w:color w:val="000000"/>
      <w:sz w:val="32"/>
      <w:szCs w:val="32"/>
    </w:rPr>
  </w:style>
  <w:style w:type="paragraph" w:customStyle="1" w:styleId="PargrafodaLista1">
    <w:name w:val="Parágrafo da Lista1"/>
    <w:basedOn w:val="Normal"/>
    <w:qFormat/>
    <w:rsid w:val="00192FA4"/>
    <w:pPr>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Nivel2Char">
    <w:name w:val="Nivel 2 Char"/>
    <w:basedOn w:val="Fontepargpadro"/>
    <w:link w:val="Nivel2"/>
    <w:locked/>
    <w:rsid w:val="00192FA4"/>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192FA4"/>
    <w:pPr>
      <w:numPr>
        <w:ilvl w:val="1"/>
        <w:numId w:val="2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192FA4"/>
    <w:pPr>
      <w:numPr>
        <w:ilvl w:val="0"/>
      </w:numPr>
      <w:tabs>
        <w:tab w:val="num" w:pos="360"/>
      </w:tabs>
      <w:ind w:left="644" w:hanging="432"/>
    </w:pPr>
    <w:rPr>
      <w:rFonts w:cs="Arial"/>
      <w:b/>
    </w:rPr>
  </w:style>
  <w:style w:type="paragraph" w:customStyle="1" w:styleId="Nivel3">
    <w:name w:val="Nivel 3"/>
    <w:basedOn w:val="Nivel2"/>
    <w:qFormat/>
    <w:rsid w:val="00192FA4"/>
    <w:pPr>
      <w:numPr>
        <w:ilvl w:val="2"/>
      </w:numPr>
      <w:tabs>
        <w:tab w:val="num" w:pos="360"/>
      </w:tabs>
      <w:ind w:left="1922" w:firstLine="0"/>
    </w:pPr>
    <w:rPr>
      <w:rFonts w:cs="Arial"/>
      <w:color w:val="000000"/>
    </w:rPr>
  </w:style>
  <w:style w:type="paragraph" w:customStyle="1" w:styleId="Nivel4">
    <w:name w:val="Nivel 4"/>
    <w:basedOn w:val="Nivel3"/>
    <w:qFormat/>
    <w:rsid w:val="00192FA4"/>
    <w:pPr>
      <w:numPr>
        <w:ilvl w:val="3"/>
      </w:numPr>
      <w:tabs>
        <w:tab w:val="num" w:pos="360"/>
      </w:tabs>
      <w:ind w:left="2491" w:firstLine="0"/>
    </w:pPr>
    <w:rPr>
      <w:color w:val="auto"/>
    </w:rPr>
  </w:style>
  <w:style w:type="paragraph" w:customStyle="1" w:styleId="Nivel5">
    <w:name w:val="Nivel 5"/>
    <w:basedOn w:val="Nivel4"/>
    <w:qFormat/>
    <w:rsid w:val="00192FA4"/>
    <w:pPr>
      <w:numPr>
        <w:ilvl w:val="4"/>
      </w:numPr>
      <w:tabs>
        <w:tab w:val="num" w:pos="360"/>
      </w:tabs>
      <w:ind w:left="3485" w:firstLine="0"/>
    </w:pPr>
  </w:style>
  <w:style w:type="paragraph" w:styleId="Assuntodocomentrio">
    <w:name w:val="annotation subject"/>
    <w:basedOn w:val="Textodecomentrio"/>
    <w:next w:val="Textodecomentrio"/>
    <w:link w:val="AssuntodocomentrioChar"/>
    <w:uiPriority w:val="99"/>
    <w:semiHidden/>
    <w:unhideWhenUsed/>
    <w:rsid w:val="00FC5048"/>
    <w:rPr>
      <w:b/>
      <w:bCs/>
    </w:rPr>
  </w:style>
  <w:style w:type="character" w:customStyle="1" w:styleId="AssuntodocomentrioChar">
    <w:name w:val="Assunto do comentário Char"/>
    <w:basedOn w:val="TextodecomentrioChar"/>
    <w:link w:val="Assuntodocomentrio"/>
    <w:uiPriority w:val="99"/>
    <w:semiHidden/>
    <w:rsid w:val="00FC5048"/>
    <w:rPr>
      <w:b/>
      <w:bCs/>
      <w:sz w:val="20"/>
      <w:szCs w:val="20"/>
    </w:rPr>
  </w:style>
  <w:style w:type="character" w:styleId="Hyperlink">
    <w:name w:val="Hyperlink"/>
    <w:basedOn w:val="Fontepargpadro"/>
    <w:uiPriority w:val="99"/>
    <w:unhideWhenUsed/>
    <w:rsid w:val="004B3E88"/>
    <w:rPr>
      <w:color w:val="0563C1" w:themeColor="hyperlink"/>
      <w:u w:val="single"/>
    </w:rPr>
  </w:style>
  <w:style w:type="character" w:customStyle="1" w:styleId="MenoPendente1">
    <w:name w:val="Menção Pendente1"/>
    <w:basedOn w:val="Fontepargpadro"/>
    <w:uiPriority w:val="99"/>
    <w:semiHidden/>
    <w:unhideWhenUsed/>
    <w:rsid w:val="004B3E88"/>
    <w:rPr>
      <w:color w:val="605E5C"/>
      <w:shd w:val="clear" w:color="auto" w:fill="E1DFDD"/>
    </w:rPr>
  </w:style>
  <w:style w:type="paragraph" w:styleId="Textodebalo">
    <w:name w:val="Balloon Text"/>
    <w:basedOn w:val="Normal"/>
    <w:link w:val="TextodebaloChar"/>
    <w:uiPriority w:val="99"/>
    <w:semiHidden/>
    <w:unhideWhenUsed/>
    <w:rsid w:val="007D1C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D1C84"/>
    <w:rPr>
      <w:rFonts w:ascii="Segoe UI" w:hAnsi="Segoe UI" w:cs="Segoe UI"/>
      <w:sz w:val="18"/>
      <w:szCs w:val="18"/>
    </w:rPr>
  </w:style>
  <w:style w:type="paragraph" w:customStyle="1" w:styleId="SombreamentoMdio1-nfase31">
    <w:name w:val="Sombreamento Médio 1 - Ênfase 31"/>
    <w:basedOn w:val="Normal"/>
    <w:next w:val="Normal"/>
    <w:rsid w:val="00921E4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vel2OpcionalChar">
    <w:name w:val="Nível 2 Opcional Char"/>
    <w:basedOn w:val="Fontepargpadro"/>
    <w:link w:val="Nvel2Opcional"/>
    <w:locked/>
    <w:rsid w:val="00921E42"/>
    <w:rPr>
      <w:rFonts w:ascii="Arial" w:hAnsi="Arial" w:cs="Arial"/>
      <w:i/>
      <w:color w:val="FF0000"/>
    </w:rPr>
  </w:style>
  <w:style w:type="paragraph" w:customStyle="1" w:styleId="Nvel2Opcional">
    <w:name w:val="Nível 2 Opcional"/>
    <w:basedOn w:val="Nivel2"/>
    <w:link w:val="Nvel2OpcionalChar"/>
    <w:qFormat/>
    <w:rsid w:val="00921E42"/>
    <w:pPr>
      <w:numPr>
        <w:numId w:val="1"/>
      </w:numPr>
      <w:ind w:left="716" w:hanging="432"/>
    </w:pPr>
    <w:rPr>
      <w:rFonts w:ascii="Arial" w:eastAsiaTheme="minorHAnsi" w:hAnsi="Arial" w:cs="Arial"/>
      <w:i/>
      <w:color w:val="FF0000"/>
      <w:sz w:val="22"/>
      <w:szCs w:val="22"/>
      <w:lang w:eastAsia="en-US"/>
    </w:rPr>
  </w:style>
  <w:style w:type="character" w:customStyle="1" w:styleId="Nvel3OpcionalChar">
    <w:name w:val="Nível 3 Opcional Char"/>
    <w:basedOn w:val="Fontepargpadro"/>
    <w:link w:val="Nvel3Opcional"/>
    <w:locked/>
    <w:rsid w:val="00921E42"/>
    <w:rPr>
      <w:rFonts w:ascii="Arial" w:hAnsi="Arial" w:cs="Arial"/>
      <w:i/>
      <w:iCs/>
      <w:color w:val="FF0000"/>
    </w:rPr>
  </w:style>
  <w:style w:type="paragraph" w:customStyle="1" w:styleId="Nvel3Opcional">
    <w:name w:val="Nível 3 Opcional"/>
    <w:basedOn w:val="Nivel3"/>
    <w:link w:val="Nvel3OpcionalChar"/>
    <w:qFormat/>
    <w:rsid w:val="00921E42"/>
    <w:pPr>
      <w:numPr>
        <w:numId w:val="1"/>
      </w:numPr>
      <w:ind w:left="567" w:firstLine="0"/>
    </w:pPr>
    <w:rPr>
      <w:rFonts w:ascii="Arial" w:eastAsiaTheme="minorHAnsi" w:hAnsi="Arial"/>
      <w:i/>
      <w:iCs/>
      <w:color w:val="FF0000"/>
      <w:sz w:val="22"/>
      <w:szCs w:val="22"/>
      <w:lang w:eastAsia="en-US"/>
    </w:rPr>
  </w:style>
  <w:style w:type="paragraph" w:styleId="Reviso">
    <w:name w:val="Revision"/>
    <w:hidden/>
    <w:uiPriority w:val="99"/>
    <w:semiHidden/>
    <w:rsid w:val="00D031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0207">
      <w:bodyDiv w:val="1"/>
      <w:marLeft w:val="0"/>
      <w:marRight w:val="0"/>
      <w:marTop w:val="0"/>
      <w:marBottom w:val="0"/>
      <w:divBdr>
        <w:top w:val="none" w:sz="0" w:space="0" w:color="auto"/>
        <w:left w:val="none" w:sz="0" w:space="0" w:color="auto"/>
        <w:bottom w:val="none" w:sz="0" w:space="0" w:color="auto"/>
        <w:right w:val="none" w:sz="0" w:space="0" w:color="auto"/>
      </w:divBdr>
    </w:div>
    <w:div w:id="334387093">
      <w:bodyDiv w:val="1"/>
      <w:marLeft w:val="0"/>
      <w:marRight w:val="0"/>
      <w:marTop w:val="0"/>
      <w:marBottom w:val="0"/>
      <w:divBdr>
        <w:top w:val="none" w:sz="0" w:space="0" w:color="auto"/>
        <w:left w:val="none" w:sz="0" w:space="0" w:color="auto"/>
        <w:bottom w:val="none" w:sz="0" w:space="0" w:color="auto"/>
        <w:right w:val="none" w:sz="0" w:space="0" w:color="auto"/>
      </w:divBdr>
    </w:div>
    <w:div w:id="411969731">
      <w:bodyDiv w:val="1"/>
      <w:marLeft w:val="0"/>
      <w:marRight w:val="0"/>
      <w:marTop w:val="0"/>
      <w:marBottom w:val="0"/>
      <w:divBdr>
        <w:top w:val="none" w:sz="0" w:space="0" w:color="auto"/>
        <w:left w:val="none" w:sz="0" w:space="0" w:color="auto"/>
        <w:bottom w:val="none" w:sz="0" w:space="0" w:color="auto"/>
        <w:right w:val="none" w:sz="0" w:space="0" w:color="auto"/>
      </w:divBdr>
    </w:div>
    <w:div w:id="414283959">
      <w:bodyDiv w:val="1"/>
      <w:marLeft w:val="0"/>
      <w:marRight w:val="0"/>
      <w:marTop w:val="0"/>
      <w:marBottom w:val="0"/>
      <w:divBdr>
        <w:top w:val="none" w:sz="0" w:space="0" w:color="auto"/>
        <w:left w:val="none" w:sz="0" w:space="0" w:color="auto"/>
        <w:bottom w:val="none" w:sz="0" w:space="0" w:color="auto"/>
        <w:right w:val="none" w:sz="0" w:space="0" w:color="auto"/>
      </w:divBdr>
    </w:div>
    <w:div w:id="571356282">
      <w:bodyDiv w:val="1"/>
      <w:marLeft w:val="0"/>
      <w:marRight w:val="0"/>
      <w:marTop w:val="0"/>
      <w:marBottom w:val="0"/>
      <w:divBdr>
        <w:top w:val="none" w:sz="0" w:space="0" w:color="auto"/>
        <w:left w:val="none" w:sz="0" w:space="0" w:color="auto"/>
        <w:bottom w:val="none" w:sz="0" w:space="0" w:color="auto"/>
        <w:right w:val="none" w:sz="0" w:space="0" w:color="auto"/>
      </w:divBdr>
    </w:div>
    <w:div w:id="598831226">
      <w:bodyDiv w:val="1"/>
      <w:marLeft w:val="0"/>
      <w:marRight w:val="0"/>
      <w:marTop w:val="0"/>
      <w:marBottom w:val="0"/>
      <w:divBdr>
        <w:top w:val="none" w:sz="0" w:space="0" w:color="auto"/>
        <w:left w:val="none" w:sz="0" w:space="0" w:color="auto"/>
        <w:bottom w:val="none" w:sz="0" w:space="0" w:color="auto"/>
        <w:right w:val="none" w:sz="0" w:space="0" w:color="auto"/>
      </w:divBdr>
    </w:div>
    <w:div w:id="734817111">
      <w:bodyDiv w:val="1"/>
      <w:marLeft w:val="0"/>
      <w:marRight w:val="0"/>
      <w:marTop w:val="0"/>
      <w:marBottom w:val="0"/>
      <w:divBdr>
        <w:top w:val="none" w:sz="0" w:space="0" w:color="auto"/>
        <w:left w:val="none" w:sz="0" w:space="0" w:color="auto"/>
        <w:bottom w:val="none" w:sz="0" w:space="0" w:color="auto"/>
        <w:right w:val="none" w:sz="0" w:space="0" w:color="auto"/>
      </w:divBdr>
    </w:div>
    <w:div w:id="789857359">
      <w:bodyDiv w:val="1"/>
      <w:marLeft w:val="0"/>
      <w:marRight w:val="0"/>
      <w:marTop w:val="0"/>
      <w:marBottom w:val="0"/>
      <w:divBdr>
        <w:top w:val="none" w:sz="0" w:space="0" w:color="auto"/>
        <w:left w:val="none" w:sz="0" w:space="0" w:color="auto"/>
        <w:bottom w:val="none" w:sz="0" w:space="0" w:color="auto"/>
        <w:right w:val="none" w:sz="0" w:space="0" w:color="auto"/>
      </w:divBdr>
    </w:div>
    <w:div w:id="1024281163">
      <w:bodyDiv w:val="1"/>
      <w:marLeft w:val="0"/>
      <w:marRight w:val="0"/>
      <w:marTop w:val="0"/>
      <w:marBottom w:val="0"/>
      <w:divBdr>
        <w:top w:val="none" w:sz="0" w:space="0" w:color="auto"/>
        <w:left w:val="none" w:sz="0" w:space="0" w:color="auto"/>
        <w:bottom w:val="none" w:sz="0" w:space="0" w:color="auto"/>
        <w:right w:val="none" w:sz="0" w:space="0" w:color="auto"/>
      </w:divBdr>
    </w:div>
    <w:div w:id="1128284407">
      <w:bodyDiv w:val="1"/>
      <w:marLeft w:val="0"/>
      <w:marRight w:val="0"/>
      <w:marTop w:val="0"/>
      <w:marBottom w:val="0"/>
      <w:divBdr>
        <w:top w:val="none" w:sz="0" w:space="0" w:color="auto"/>
        <w:left w:val="none" w:sz="0" w:space="0" w:color="auto"/>
        <w:bottom w:val="none" w:sz="0" w:space="0" w:color="auto"/>
        <w:right w:val="none" w:sz="0" w:space="0" w:color="auto"/>
      </w:divBdr>
    </w:div>
    <w:div w:id="1132289800">
      <w:bodyDiv w:val="1"/>
      <w:marLeft w:val="0"/>
      <w:marRight w:val="0"/>
      <w:marTop w:val="0"/>
      <w:marBottom w:val="0"/>
      <w:divBdr>
        <w:top w:val="none" w:sz="0" w:space="0" w:color="auto"/>
        <w:left w:val="none" w:sz="0" w:space="0" w:color="auto"/>
        <w:bottom w:val="none" w:sz="0" w:space="0" w:color="auto"/>
        <w:right w:val="none" w:sz="0" w:space="0" w:color="auto"/>
      </w:divBdr>
    </w:div>
    <w:div w:id="1319849598">
      <w:bodyDiv w:val="1"/>
      <w:marLeft w:val="0"/>
      <w:marRight w:val="0"/>
      <w:marTop w:val="0"/>
      <w:marBottom w:val="0"/>
      <w:divBdr>
        <w:top w:val="none" w:sz="0" w:space="0" w:color="auto"/>
        <w:left w:val="none" w:sz="0" w:space="0" w:color="auto"/>
        <w:bottom w:val="none" w:sz="0" w:space="0" w:color="auto"/>
        <w:right w:val="none" w:sz="0" w:space="0" w:color="auto"/>
      </w:divBdr>
    </w:div>
    <w:div w:id="1329480997">
      <w:bodyDiv w:val="1"/>
      <w:marLeft w:val="0"/>
      <w:marRight w:val="0"/>
      <w:marTop w:val="0"/>
      <w:marBottom w:val="0"/>
      <w:divBdr>
        <w:top w:val="none" w:sz="0" w:space="0" w:color="auto"/>
        <w:left w:val="none" w:sz="0" w:space="0" w:color="auto"/>
        <w:bottom w:val="none" w:sz="0" w:space="0" w:color="auto"/>
        <w:right w:val="none" w:sz="0" w:space="0" w:color="auto"/>
      </w:divBdr>
    </w:div>
    <w:div w:id="1643004954">
      <w:bodyDiv w:val="1"/>
      <w:marLeft w:val="0"/>
      <w:marRight w:val="0"/>
      <w:marTop w:val="0"/>
      <w:marBottom w:val="0"/>
      <w:divBdr>
        <w:top w:val="none" w:sz="0" w:space="0" w:color="auto"/>
        <w:left w:val="none" w:sz="0" w:space="0" w:color="auto"/>
        <w:bottom w:val="none" w:sz="0" w:space="0" w:color="auto"/>
        <w:right w:val="none" w:sz="0" w:space="0" w:color="auto"/>
      </w:divBdr>
    </w:div>
    <w:div w:id="1770008665">
      <w:bodyDiv w:val="1"/>
      <w:marLeft w:val="0"/>
      <w:marRight w:val="0"/>
      <w:marTop w:val="0"/>
      <w:marBottom w:val="0"/>
      <w:divBdr>
        <w:top w:val="none" w:sz="0" w:space="0" w:color="auto"/>
        <w:left w:val="none" w:sz="0" w:space="0" w:color="auto"/>
        <w:bottom w:val="none" w:sz="0" w:space="0" w:color="auto"/>
        <w:right w:val="none" w:sz="0" w:space="0" w:color="auto"/>
      </w:divBdr>
    </w:div>
    <w:div w:id="202415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49C7B-D91D-4C74-8E00-0AB362F35E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587B08-AF6B-4E57-8DCB-DB2F9D7D4850}">
  <ds:schemaRefs>
    <ds:schemaRef ds:uri="http://schemas.microsoft.com/sharepoint/v3/contenttype/forms"/>
  </ds:schemaRefs>
</ds:datastoreItem>
</file>

<file path=customXml/itemProps3.xml><?xml version="1.0" encoding="utf-8"?>
<ds:datastoreItem xmlns:ds="http://schemas.openxmlformats.org/officeDocument/2006/customXml" ds:itemID="{252F6229-F8D2-402A-AFAD-1FB257056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3757</Words>
  <Characters>20289</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Ana Luiza Oliveira Carvalho</cp:lastModifiedBy>
  <cp:revision>4</cp:revision>
  <dcterms:created xsi:type="dcterms:W3CDTF">2023-02-28T18:03:00Z</dcterms:created>
  <dcterms:modified xsi:type="dcterms:W3CDTF">2023-02-28T18:39:00Z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