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4CEF" w:rsidRPr="00433600" w:rsidRDefault="002E4CEF" w:rsidP="002E4CEF">
      <w:pPr>
        <w:tabs>
          <w:tab w:val="left" w:pos="5954"/>
        </w:tabs>
        <w:jc w:val="center"/>
        <w:rPr>
          <w:rFonts w:ascii="Arial" w:hAnsi="Arial" w:cs="Arial"/>
          <w:b/>
          <w:u w:val="single"/>
        </w:rPr>
      </w:pPr>
      <w:r w:rsidRPr="004827F2">
        <w:rPr>
          <w:rFonts w:ascii="Arial" w:hAnsi="Arial" w:cs="Arial"/>
          <w:b/>
          <w:bCs/>
          <w:color w:val="000000" w:themeColor="text1"/>
          <w:sz w:val="20"/>
          <w:szCs w:val="20"/>
        </w:rPr>
        <w:t>M</w:t>
      </w:r>
      <w:r>
        <w:rPr>
          <w:rFonts w:ascii="Arial" w:hAnsi="Arial" w:cs="Arial"/>
          <w:b/>
          <w:bCs/>
          <w:color w:val="000000" w:themeColor="text1"/>
          <w:sz w:val="20"/>
          <w:szCs w:val="20"/>
        </w:rPr>
        <w:t>INUTA</w:t>
      </w:r>
      <w:proofErr w:type="gramStart"/>
      <w:r>
        <w:rPr>
          <w:rFonts w:ascii="Arial" w:hAnsi="Arial" w:cs="Arial"/>
          <w:b/>
          <w:bCs/>
          <w:color w:val="000000" w:themeColor="text1"/>
          <w:sz w:val="20"/>
          <w:szCs w:val="20"/>
        </w:rPr>
        <w:t xml:space="preserve"> </w:t>
      </w:r>
      <w:r w:rsidRPr="004827F2">
        <w:rPr>
          <w:rFonts w:ascii="Arial" w:hAnsi="Arial" w:cs="Arial"/>
          <w:b/>
          <w:bCs/>
          <w:color w:val="000000" w:themeColor="text1"/>
          <w:sz w:val="20"/>
          <w:szCs w:val="20"/>
        </w:rPr>
        <w:t xml:space="preserve"> </w:t>
      </w:r>
      <w:proofErr w:type="gramEnd"/>
      <w:r w:rsidRPr="004827F2">
        <w:rPr>
          <w:rFonts w:ascii="Arial" w:hAnsi="Arial" w:cs="Arial"/>
          <w:b/>
          <w:bCs/>
          <w:color w:val="000000" w:themeColor="text1"/>
          <w:sz w:val="20"/>
          <w:szCs w:val="20"/>
        </w:rPr>
        <w:t>DE CONTRATO</w:t>
      </w:r>
      <w:r w:rsidRPr="004827F2">
        <w:rPr>
          <w:rFonts w:ascii="Arial" w:hAnsi="Arial" w:cs="Arial"/>
          <w:b/>
          <w:bCs/>
          <w:color w:val="000000" w:themeColor="text1"/>
          <w:sz w:val="20"/>
          <w:szCs w:val="20"/>
        </w:rPr>
        <w:br/>
      </w:r>
    </w:p>
    <w:p w:rsidR="002E4CEF" w:rsidRDefault="002E4CEF" w:rsidP="002E4CEF">
      <w:pPr>
        <w:pStyle w:val="Prembulo"/>
        <w:spacing w:before="120" w:afterLines="120" w:after="288" w:line="312" w:lineRule="auto"/>
        <w:rPr>
          <w:bCs w:val="0"/>
        </w:rPr>
      </w:pPr>
    </w:p>
    <w:p w:rsidR="002E4CEF" w:rsidRPr="004827F2" w:rsidRDefault="002E4CEF" w:rsidP="002E4CEF">
      <w:pPr>
        <w:pStyle w:val="Prembulo"/>
        <w:spacing w:before="120" w:afterLines="120" w:after="288" w:line="312" w:lineRule="auto"/>
        <w:rPr>
          <w:bCs w:val="0"/>
        </w:rPr>
      </w:pPr>
      <w:r w:rsidRPr="004827F2">
        <w:rPr>
          <w:bCs w:val="0"/>
        </w:rPr>
        <w:t xml:space="preserve">CONTRATO ADMINISTRATIVO </w:t>
      </w:r>
      <w:proofErr w:type="gramStart"/>
      <w:r w:rsidRPr="004827F2">
        <w:rPr>
          <w:bCs w:val="0"/>
        </w:rPr>
        <w:t>Nº ...</w:t>
      </w:r>
      <w:proofErr w:type="gramEnd"/>
      <w:r w:rsidRPr="004827F2">
        <w:rPr>
          <w:bCs w:val="0"/>
        </w:rPr>
        <w:t xml:space="preserve">...../...., QUE FAZEM ENTRE SI </w:t>
      </w:r>
      <w:r>
        <w:rPr>
          <w:bCs w:val="0"/>
        </w:rPr>
        <w:t xml:space="preserve">O MUNICÍPIO DE </w:t>
      </w:r>
      <w:r>
        <w:rPr>
          <w:bCs w:val="0"/>
        </w:rPr>
        <w:t>PORTO MURTINHO - MS</w:t>
      </w:r>
      <w:r w:rsidRPr="004827F2">
        <w:rPr>
          <w:bCs w:val="0"/>
        </w:rPr>
        <w:t xml:space="preserve">, POR INTERMÉDIO DO (A) ......................................................... </w:t>
      </w:r>
      <w:proofErr w:type="gramStart"/>
      <w:r w:rsidRPr="004827F2">
        <w:rPr>
          <w:bCs w:val="0"/>
        </w:rPr>
        <w:t>E ...</w:t>
      </w:r>
      <w:proofErr w:type="gramEnd"/>
      <w:r w:rsidRPr="004827F2">
        <w:rPr>
          <w:bCs w:val="0"/>
        </w:rPr>
        <w:t xml:space="preserve">..........................................................  </w:t>
      </w:r>
    </w:p>
    <w:p w:rsidR="002E4CEF" w:rsidRPr="00353641" w:rsidRDefault="002E4CEF" w:rsidP="002E4CEF">
      <w:pPr>
        <w:spacing w:line="300" w:lineRule="auto"/>
        <w:ind w:firstLine="1418"/>
        <w:jc w:val="both"/>
        <w:rPr>
          <w:rFonts w:ascii="Arial" w:eastAsia="Arial" w:hAnsi="Arial" w:cs="Arial"/>
          <w:sz w:val="20"/>
          <w:szCs w:val="20"/>
        </w:rPr>
      </w:pPr>
      <w:r w:rsidRPr="000F03CE">
        <w:rPr>
          <w:rFonts w:ascii="Arial" w:eastAsia="Arial Unicode MS" w:hAnsi="Arial" w:cs="Arial"/>
          <w:bCs/>
          <w:sz w:val="20"/>
          <w:szCs w:val="20"/>
        </w:rPr>
        <w:t>O</w:t>
      </w:r>
      <w:r w:rsidRPr="000F03CE">
        <w:rPr>
          <w:rFonts w:ascii="Arial" w:eastAsia="Arial Unicode MS" w:hAnsi="Arial" w:cs="Arial"/>
          <w:sz w:val="20"/>
          <w:szCs w:val="20"/>
        </w:rPr>
        <w:t xml:space="preserve"> </w:t>
      </w:r>
      <w:r w:rsidRPr="000F03CE">
        <w:rPr>
          <w:rFonts w:ascii="Arial" w:eastAsia="Arial Unicode MS" w:hAnsi="Arial" w:cs="Arial"/>
          <w:b/>
          <w:sz w:val="20"/>
          <w:szCs w:val="20"/>
        </w:rPr>
        <w:t xml:space="preserve">MUNICÍPIO DE </w:t>
      </w:r>
      <w:r>
        <w:rPr>
          <w:rFonts w:ascii="Arial" w:eastAsia="Arial Unicode MS" w:hAnsi="Arial" w:cs="Arial"/>
          <w:b/>
          <w:sz w:val="20"/>
          <w:szCs w:val="20"/>
        </w:rPr>
        <w:t xml:space="preserve">PORTO </w:t>
      </w:r>
      <w:proofErr w:type="gramStart"/>
      <w:r>
        <w:rPr>
          <w:rFonts w:ascii="Arial" w:eastAsia="Arial Unicode MS" w:hAnsi="Arial" w:cs="Arial"/>
          <w:b/>
          <w:sz w:val="20"/>
          <w:szCs w:val="20"/>
        </w:rPr>
        <w:t>MURTINHO -MS</w:t>
      </w:r>
      <w:proofErr w:type="gramEnd"/>
      <w:r w:rsidRPr="000F03CE">
        <w:rPr>
          <w:rFonts w:ascii="Arial" w:eastAsia="Arial Unicode MS" w:hAnsi="Arial" w:cs="Arial"/>
          <w:sz w:val="20"/>
          <w:szCs w:val="20"/>
        </w:rPr>
        <w:t xml:space="preserve">, </w:t>
      </w:r>
      <w:r w:rsidRPr="000F03CE">
        <w:rPr>
          <w:rFonts w:ascii="Arial" w:eastAsia="Arial Unicode MS" w:hAnsi="Arial" w:cs="Arial"/>
          <w:bCs/>
          <w:sz w:val="20"/>
          <w:szCs w:val="20"/>
        </w:rPr>
        <w:t>P</w:t>
      </w:r>
      <w:r w:rsidRPr="000F03CE">
        <w:rPr>
          <w:rFonts w:ascii="Arial" w:eastAsia="Arial Unicode MS" w:hAnsi="Arial" w:cs="Arial"/>
          <w:sz w:val="20"/>
          <w:szCs w:val="20"/>
        </w:rPr>
        <w:t xml:space="preserve">essoa Jurídica de Direito Público Interno, com sede Administrativa na Rua </w:t>
      </w:r>
      <w:r>
        <w:rPr>
          <w:rFonts w:ascii="Arial" w:eastAsia="Arial Unicode MS" w:hAnsi="Arial" w:cs="Arial"/>
          <w:sz w:val="20"/>
          <w:szCs w:val="20"/>
        </w:rPr>
        <w:t>XXXXXXX</w:t>
      </w:r>
      <w:r w:rsidRPr="000F03CE">
        <w:rPr>
          <w:rFonts w:ascii="Arial" w:eastAsia="Arial Unicode MS" w:hAnsi="Arial" w:cs="Arial"/>
          <w:sz w:val="20"/>
          <w:szCs w:val="20"/>
        </w:rPr>
        <w:t xml:space="preserve">, </w:t>
      </w:r>
      <w:r>
        <w:rPr>
          <w:rFonts w:ascii="Arial" w:eastAsia="Arial Unicode MS" w:hAnsi="Arial" w:cs="Arial"/>
          <w:sz w:val="20"/>
          <w:szCs w:val="20"/>
        </w:rPr>
        <w:t>XX</w:t>
      </w:r>
      <w:r w:rsidRPr="000F03CE">
        <w:rPr>
          <w:rFonts w:ascii="Arial" w:eastAsia="Arial Unicode MS" w:hAnsi="Arial" w:cs="Arial"/>
          <w:sz w:val="20"/>
          <w:szCs w:val="20"/>
        </w:rPr>
        <w:t xml:space="preserve">, </w:t>
      </w:r>
      <w:r>
        <w:rPr>
          <w:rFonts w:ascii="Arial" w:eastAsia="Arial Unicode MS" w:hAnsi="Arial" w:cs="Arial"/>
          <w:sz w:val="20"/>
          <w:szCs w:val="20"/>
        </w:rPr>
        <w:t>XXXX</w:t>
      </w:r>
      <w:r w:rsidRPr="000F03CE">
        <w:rPr>
          <w:rFonts w:ascii="Arial" w:eastAsia="Arial Unicode MS" w:hAnsi="Arial" w:cs="Arial"/>
          <w:sz w:val="20"/>
          <w:szCs w:val="20"/>
        </w:rPr>
        <w:t xml:space="preserve">, </w:t>
      </w:r>
      <w:r>
        <w:rPr>
          <w:rFonts w:ascii="Arial" w:eastAsia="Arial Unicode MS" w:hAnsi="Arial" w:cs="Arial"/>
          <w:sz w:val="20"/>
          <w:szCs w:val="20"/>
        </w:rPr>
        <w:t>XXXXX</w:t>
      </w:r>
      <w:r w:rsidRPr="000F03CE">
        <w:rPr>
          <w:rFonts w:ascii="Arial" w:eastAsia="Arial Unicode MS" w:hAnsi="Arial" w:cs="Arial"/>
          <w:sz w:val="20"/>
          <w:szCs w:val="20"/>
        </w:rPr>
        <w:t>, inscrito no CNPJ sob o N</w:t>
      </w:r>
      <w:r w:rsidRPr="000F03CE">
        <w:rPr>
          <w:rFonts w:ascii="Arial" w:eastAsia="Arial Unicode MS" w:hAnsi="Arial" w:cs="Arial"/>
          <w:sz w:val="20"/>
          <w:szCs w:val="20"/>
          <w:vertAlign w:val="superscript"/>
        </w:rPr>
        <w:t>o</w:t>
      </w:r>
      <w:r w:rsidRPr="000F03CE">
        <w:rPr>
          <w:rFonts w:ascii="Arial" w:eastAsia="Arial Unicode MS" w:hAnsi="Arial" w:cs="Arial"/>
          <w:sz w:val="20"/>
          <w:szCs w:val="20"/>
        </w:rPr>
        <w:t xml:space="preserve"> </w:t>
      </w:r>
      <w:r>
        <w:rPr>
          <w:rFonts w:ascii="Arial" w:eastAsia="Arial Unicode MS" w:hAnsi="Arial" w:cs="Arial"/>
          <w:sz w:val="20"/>
          <w:szCs w:val="20"/>
        </w:rPr>
        <w:t>XXXXXXXXXXXXXX</w:t>
      </w:r>
      <w:r w:rsidRPr="000F03CE">
        <w:rPr>
          <w:rFonts w:ascii="Arial" w:hAnsi="Arial" w:cs="Arial"/>
          <w:sz w:val="20"/>
          <w:szCs w:val="20"/>
        </w:rPr>
        <w:t>, neste ato representada</w:t>
      </w:r>
      <w:r w:rsidRPr="00327D87">
        <w:rPr>
          <w:rFonts w:ascii="Arial" w:hAnsi="Arial" w:cs="Arial"/>
          <w:sz w:val="20"/>
          <w:szCs w:val="20"/>
        </w:rPr>
        <w:t xml:space="preserve"> pelo Sr. ..........................................., brasileiro, casado, inscrito no CPF nº .....................,  RG nº .....................,  residente e domiciliado na Rua..............., n. ........, Bairro ................., nesta cidade de </w:t>
      </w:r>
      <w:r>
        <w:rPr>
          <w:rFonts w:ascii="Arial" w:hAnsi="Arial" w:cs="Arial"/>
          <w:sz w:val="20"/>
          <w:szCs w:val="20"/>
        </w:rPr>
        <w:t>XXXXXX</w:t>
      </w:r>
      <w:r w:rsidRPr="00327D87">
        <w:rPr>
          <w:rFonts w:ascii="Arial" w:hAnsi="Arial" w:cs="Arial"/>
          <w:sz w:val="20"/>
          <w:szCs w:val="20"/>
        </w:rPr>
        <w:t>,</w:t>
      </w:r>
      <w:r w:rsidRPr="00327D87">
        <w:rPr>
          <w:rFonts w:ascii="Arial" w:eastAsia="Arial" w:hAnsi="Arial" w:cs="Arial"/>
          <w:sz w:val="20"/>
          <w:szCs w:val="20"/>
        </w:rPr>
        <w:t xml:space="preserve"> doravante denominado CONTRATANTE, e o(a) ..............................,</w:t>
      </w:r>
      <w:r w:rsidRPr="00327D87">
        <w:rPr>
          <w:rFonts w:ascii="Arial" w:eastAsia="Arial" w:hAnsi="Arial" w:cs="Arial"/>
          <w:iCs/>
          <w:sz w:val="20"/>
          <w:szCs w:val="20"/>
        </w:rPr>
        <w:t>inscrito(a) no CNPJ/MF sob o nº ............................, sediado(a) na</w:t>
      </w:r>
      <w:r w:rsidRPr="00327D87">
        <w:rPr>
          <w:rFonts w:ascii="Arial" w:eastAsia="Arial" w:hAnsi="Arial" w:cs="Arial"/>
          <w:sz w:val="20"/>
          <w:szCs w:val="20"/>
        </w:rPr>
        <w:t xml:space="preserve">..................................., doravante designado CONTRATADO, </w:t>
      </w:r>
      <w:r w:rsidRPr="00327D87">
        <w:rPr>
          <w:rFonts w:ascii="Arial" w:eastAsia="Arial" w:hAnsi="Arial" w:cs="Arial"/>
          <w:iCs/>
          <w:sz w:val="20"/>
          <w:szCs w:val="20"/>
        </w:rPr>
        <w:t>neste ato representado(a) por</w:t>
      </w:r>
      <w:r w:rsidRPr="00327D87">
        <w:rPr>
          <w:rFonts w:ascii="Arial" w:eastAsia="Arial" w:hAnsi="Arial" w:cs="Arial"/>
          <w:sz w:val="20"/>
          <w:szCs w:val="20"/>
        </w:rPr>
        <w:t xml:space="preserve">.................................. (nome e função no contratado), </w:t>
      </w:r>
      <w:r w:rsidRPr="00327D87">
        <w:rPr>
          <w:rFonts w:ascii="Arial" w:eastAsia="Arial" w:hAnsi="Arial" w:cs="Arial"/>
          <w:iCs/>
          <w:sz w:val="20"/>
          <w:szCs w:val="20"/>
        </w:rPr>
        <w:t xml:space="preserve">conforme atos constitutivos da empresa, </w:t>
      </w:r>
      <w:r w:rsidRPr="00327D87">
        <w:rPr>
          <w:rFonts w:ascii="Arial" w:eastAsia="Arial" w:hAnsi="Arial" w:cs="Arial"/>
          <w:sz w:val="20"/>
          <w:szCs w:val="20"/>
        </w:rPr>
        <w:t>tendo em vista o que consta no Processo nº</w:t>
      </w:r>
      <w:r>
        <w:rPr>
          <w:rFonts w:ascii="Arial" w:eastAsia="Arial" w:hAnsi="Arial" w:cs="Arial"/>
          <w:sz w:val="20"/>
          <w:szCs w:val="20"/>
        </w:rPr>
        <w:t xml:space="preserve"> </w:t>
      </w:r>
      <w:r>
        <w:rPr>
          <w:rFonts w:ascii="Arial" w:eastAsia="Arial" w:hAnsi="Arial" w:cs="Arial"/>
          <w:sz w:val="20"/>
          <w:szCs w:val="20"/>
        </w:rPr>
        <w:t>XXXX</w:t>
      </w:r>
      <w:r>
        <w:rPr>
          <w:rFonts w:ascii="Arial" w:eastAsia="Arial" w:hAnsi="Arial" w:cs="Arial"/>
          <w:sz w:val="20"/>
          <w:szCs w:val="20"/>
        </w:rPr>
        <w:t>/2024</w:t>
      </w:r>
      <w:r w:rsidRPr="00327D87">
        <w:rPr>
          <w:rFonts w:ascii="Arial" w:eastAsia="Arial" w:hAnsi="Arial" w:cs="Arial"/>
          <w:sz w:val="20"/>
          <w:szCs w:val="20"/>
        </w:rPr>
        <w:t xml:space="preserve"> e em observância às disposições da </w:t>
      </w:r>
      <w:hyperlink r:id="rId6" w:history="1">
        <w:r w:rsidRPr="00327D87">
          <w:rPr>
            <w:rStyle w:val="Hyperlink"/>
            <w:rFonts w:eastAsia="Arial"/>
          </w:rPr>
          <w:t>Lei nº 14.133, de 1º de abril de 2021</w:t>
        </w:r>
      </w:hyperlink>
      <w:r w:rsidRPr="00327D87">
        <w:rPr>
          <w:rFonts w:ascii="Arial" w:eastAsia="Arial" w:hAnsi="Arial" w:cs="Arial"/>
          <w:sz w:val="20"/>
          <w:szCs w:val="20"/>
        </w:rPr>
        <w:t xml:space="preserve">, e demais legislação aplicável, resolvem celebrar o presente Termo de Contrato, decorrente </w:t>
      </w:r>
      <w:r w:rsidRPr="00327D87">
        <w:rPr>
          <w:rFonts w:ascii="Arial" w:eastAsia="Arial" w:hAnsi="Arial" w:cs="Arial"/>
          <w:iCs/>
          <w:sz w:val="20"/>
          <w:szCs w:val="20"/>
        </w:rPr>
        <w:t xml:space="preserve">do </w:t>
      </w:r>
      <w:r>
        <w:rPr>
          <w:rFonts w:ascii="Arial" w:eastAsia="Arial" w:hAnsi="Arial" w:cs="Arial"/>
          <w:iCs/>
          <w:sz w:val="20"/>
          <w:szCs w:val="20"/>
        </w:rPr>
        <w:t>DISPENSA Nº</w:t>
      </w:r>
      <w:r w:rsidRPr="00327D87">
        <w:rPr>
          <w:rFonts w:ascii="Arial" w:eastAsia="Arial" w:hAnsi="Arial" w:cs="Arial"/>
          <w:iCs/>
          <w:sz w:val="20"/>
          <w:szCs w:val="20"/>
        </w:rPr>
        <w:t>.</w:t>
      </w:r>
      <w:r>
        <w:rPr>
          <w:rFonts w:ascii="Arial" w:eastAsia="Arial" w:hAnsi="Arial" w:cs="Arial"/>
          <w:iCs/>
          <w:sz w:val="20"/>
          <w:szCs w:val="20"/>
        </w:rPr>
        <w:t xml:space="preserve"> </w:t>
      </w:r>
      <w:r>
        <w:rPr>
          <w:rFonts w:ascii="Arial" w:eastAsia="Arial" w:hAnsi="Arial" w:cs="Arial"/>
          <w:iCs/>
          <w:sz w:val="20"/>
          <w:szCs w:val="20"/>
        </w:rPr>
        <w:t>XXXXXX</w:t>
      </w:r>
      <w:r>
        <w:rPr>
          <w:rFonts w:ascii="Arial" w:eastAsia="Arial" w:hAnsi="Arial" w:cs="Arial"/>
          <w:iCs/>
          <w:sz w:val="20"/>
          <w:szCs w:val="20"/>
        </w:rPr>
        <w:t>2024</w:t>
      </w:r>
      <w:r w:rsidRPr="00327D87">
        <w:rPr>
          <w:rFonts w:ascii="Arial" w:eastAsia="Arial" w:hAnsi="Arial" w:cs="Arial"/>
          <w:sz w:val="20"/>
          <w:szCs w:val="20"/>
        </w:rPr>
        <w:t>, mediante as c</w:t>
      </w:r>
      <w:r w:rsidRPr="00353641">
        <w:rPr>
          <w:rFonts w:ascii="Arial" w:eastAsia="Arial" w:hAnsi="Arial" w:cs="Arial"/>
          <w:sz w:val="20"/>
          <w:szCs w:val="20"/>
        </w:rPr>
        <w:t>láusulas e condições a seguir enunciadas.</w:t>
      </w:r>
    </w:p>
    <w:p w:rsidR="002E4CEF" w:rsidRPr="00F8329F" w:rsidRDefault="002E4CEF" w:rsidP="002E4CEF">
      <w:pPr>
        <w:pStyle w:val="Nivel01"/>
        <w:numPr>
          <w:ilvl w:val="0"/>
          <w:numId w:val="2"/>
        </w:numPr>
        <w:spacing w:beforeLines="0" w:afterLines="0" w:line="240" w:lineRule="auto"/>
        <w:ind w:left="360"/>
        <w:rPr>
          <w:color w:val="FFFFFF" w:themeColor="background1"/>
        </w:rPr>
      </w:pPr>
      <w:r w:rsidRPr="004827F2">
        <w:t>CLÁUSULA PRIMEIRA – OBJETO (</w:t>
      </w:r>
      <w:hyperlink r:id="rId7" w:anchor="art92" w:history="1">
        <w:r w:rsidRPr="004827F2">
          <w:rPr>
            <w:rStyle w:val="Hyperlink"/>
          </w:rPr>
          <w:t>art. 92, I e II</w:t>
        </w:r>
      </w:hyperlink>
      <w:proofErr w:type="gramStart"/>
      <w:r w:rsidRPr="004827F2">
        <w:t>)</w:t>
      </w:r>
      <w:proofErr w:type="gramEnd"/>
    </w:p>
    <w:p w:rsidR="002E4CEF" w:rsidRPr="004827F2" w:rsidRDefault="002E4CEF" w:rsidP="002E4CEF">
      <w:pPr>
        <w:pStyle w:val="Nivel2"/>
        <w:numPr>
          <w:ilvl w:val="1"/>
          <w:numId w:val="3"/>
        </w:numPr>
      </w:pPr>
      <w:r w:rsidRPr="004827F2">
        <w:t xml:space="preserve">O objeto </w:t>
      </w:r>
      <w:r w:rsidRPr="004E64AA">
        <w:t>do</w:t>
      </w:r>
      <w:r w:rsidRPr="004827F2">
        <w:t xml:space="preserve"> presente instrumento é </w:t>
      </w:r>
      <w:r>
        <w:t xml:space="preserve">a </w:t>
      </w:r>
      <w:r w:rsidRPr="00655AAC">
        <w:rPr>
          <w:b/>
        </w:rPr>
        <w:t xml:space="preserve">CONTRATAÇÃO DE EMPRESA PARA PRESTAÇÃO DE SERVIÇOS DE INTERNAÇÃO PARA REABILITAÇÃO DE DEPENDENTES QUÍMICOS DO SEXO MASCULINO E FEMININO, ASSISTÊNCIA A DEPENDENTES QUÍMICOS, COM O USO E DESENVOLVIMENTO DE ATIVIDADES PARA PREVENÇÃO E RECUPERAÇÃO DO ABUSO DE DROGAS, ATRAVÉS DE CLÍNICA ESPECIALIZADA, </w:t>
      </w:r>
      <w:r w:rsidRPr="004827F2">
        <w:t>nas condições estabelecidas no Termo de Referência.</w:t>
      </w:r>
      <w:r>
        <w:t xml:space="preserve"> </w:t>
      </w:r>
    </w:p>
    <w:p w:rsidR="002E4CEF" w:rsidRDefault="002E4CEF" w:rsidP="002E4CEF">
      <w:pPr>
        <w:pStyle w:val="Nivel2"/>
        <w:numPr>
          <w:ilvl w:val="1"/>
          <w:numId w:val="3"/>
        </w:numPr>
        <w:ind w:left="0" w:firstLine="0"/>
      </w:pPr>
      <w:r w:rsidRPr="004827F2">
        <w:t xml:space="preserve">Objeto da </w:t>
      </w:r>
      <w:r w:rsidRPr="004E64AA">
        <w:t>contratação</w:t>
      </w:r>
      <w:r w:rsidRPr="004827F2">
        <w:t>:</w:t>
      </w:r>
    </w:p>
    <w:tbl>
      <w:tblPr>
        <w:tblW w:w="8788"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3827"/>
        <w:gridCol w:w="1276"/>
        <w:gridCol w:w="1417"/>
        <w:gridCol w:w="1417"/>
      </w:tblGrid>
      <w:tr w:rsidR="00121F18" w:rsidRPr="008C4FDE" w:rsidTr="00121F18">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21F18" w:rsidRPr="008C4FDE" w:rsidRDefault="00121F18" w:rsidP="00816786">
            <w:pPr>
              <w:widowControl w:val="0"/>
              <w:suppressAutoHyphens/>
              <w:spacing w:before="120" w:afterLines="120" w:after="288" w:line="312" w:lineRule="auto"/>
              <w:jc w:val="center"/>
              <w:rPr>
                <w:rFonts w:ascii="Times New Roman" w:eastAsia="Arial" w:hAnsi="Times New Roman" w:cs="Times New Roman"/>
                <w:b/>
                <w:bCs/>
                <w:color w:val="000000"/>
                <w:sz w:val="16"/>
                <w:szCs w:val="16"/>
              </w:rPr>
            </w:pPr>
            <w:r w:rsidRPr="008C4FDE">
              <w:rPr>
                <w:rFonts w:ascii="Times New Roman" w:eastAsia="Arial" w:hAnsi="Times New Roman" w:cs="Times New Roman"/>
                <w:b/>
                <w:bCs/>
                <w:color w:val="000000" w:themeColor="text1"/>
                <w:sz w:val="16"/>
                <w:szCs w:val="16"/>
              </w:rPr>
              <w:t>ITEM</w:t>
            </w:r>
          </w:p>
          <w:p w:rsidR="00121F18" w:rsidRPr="008C4FDE" w:rsidRDefault="00121F18" w:rsidP="00816786">
            <w:pPr>
              <w:widowControl w:val="0"/>
              <w:suppressAutoHyphens/>
              <w:spacing w:before="120" w:afterLines="120" w:after="288" w:line="312" w:lineRule="auto"/>
              <w:jc w:val="center"/>
              <w:rPr>
                <w:rFonts w:ascii="Times New Roman" w:eastAsia="Arial" w:hAnsi="Times New Roman" w:cs="Times New Roman"/>
                <w:b/>
                <w:bCs/>
                <w:color w:val="000000"/>
                <w:sz w:val="16"/>
                <w:szCs w:val="16"/>
              </w:rPr>
            </w:pP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21F18" w:rsidRPr="008C4FDE" w:rsidRDefault="00121F18" w:rsidP="00816786">
            <w:pPr>
              <w:widowControl w:val="0"/>
              <w:suppressAutoHyphens/>
              <w:spacing w:before="120" w:afterLines="120" w:after="288" w:line="312" w:lineRule="auto"/>
              <w:jc w:val="center"/>
              <w:rPr>
                <w:rFonts w:ascii="Times New Roman" w:eastAsia="Arial" w:hAnsi="Times New Roman" w:cs="Times New Roman"/>
                <w:color w:val="000000"/>
                <w:sz w:val="16"/>
                <w:szCs w:val="16"/>
              </w:rPr>
            </w:pPr>
            <w:r w:rsidRPr="008C4FDE">
              <w:rPr>
                <w:rFonts w:ascii="Times New Roman" w:eastAsia="Arial" w:hAnsi="Times New Roman" w:cs="Times New Roman"/>
                <w:b/>
                <w:bCs/>
                <w:color w:val="000000" w:themeColor="text1"/>
                <w:sz w:val="16"/>
                <w:szCs w:val="16"/>
              </w:rPr>
              <w:t>ESPECIFICAÇÃO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21F18" w:rsidRPr="008C4FDE" w:rsidRDefault="00121F18" w:rsidP="00816786">
            <w:pPr>
              <w:widowControl w:val="0"/>
              <w:suppressAutoHyphens/>
              <w:spacing w:before="120" w:afterLines="120" w:after="288" w:line="312" w:lineRule="auto"/>
              <w:jc w:val="center"/>
              <w:rPr>
                <w:rFonts w:ascii="Times New Roman" w:eastAsia="Arial" w:hAnsi="Times New Roman" w:cs="Times New Roman"/>
                <w:color w:val="000000"/>
                <w:sz w:val="16"/>
                <w:szCs w:val="16"/>
              </w:rPr>
            </w:pPr>
            <w:r w:rsidRPr="008C4FDE">
              <w:rPr>
                <w:rFonts w:ascii="Times New Roman" w:eastAsia="Arial" w:hAnsi="Times New Roman" w:cs="Times New Roman"/>
                <w:b/>
                <w:bCs/>
                <w:color w:val="000000" w:themeColor="text1"/>
                <w:sz w:val="16"/>
                <w:szCs w:val="16"/>
              </w:rPr>
              <w:t>UNIDADE DE MEDIDA</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21F18" w:rsidRPr="008C4FDE" w:rsidRDefault="00121F18" w:rsidP="00816786">
            <w:pPr>
              <w:widowControl w:val="0"/>
              <w:suppressAutoHyphens/>
              <w:spacing w:line="312" w:lineRule="auto"/>
              <w:jc w:val="center"/>
              <w:rPr>
                <w:rFonts w:ascii="Times New Roman" w:eastAsia="Arial" w:hAnsi="Times New Roman" w:cs="Times New Roman"/>
                <w:b/>
                <w:bCs/>
                <w:sz w:val="16"/>
                <w:szCs w:val="16"/>
              </w:rPr>
            </w:pPr>
            <w:r w:rsidRPr="008C4FDE">
              <w:rPr>
                <w:rFonts w:ascii="Times New Roman" w:eastAsia="Arial" w:hAnsi="Times New Roman" w:cs="Times New Roman"/>
                <w:b/>
                <w:bCs/>
                <w:sz w:val="16"/>
                <w:szCs w:val="16"/>
              </w:rPr>
              <w:t>QUANT.</w:t>
            </w:r>
          </w:p>
          <w:p w:rsidR="00121F18" w:rsidRPr="008C4FDE" w:rsidRDefault="00121F18" w:rsidP="00816786">
            <w:pPr>
              <w:widowControl w:val="0"/>
              <w:suppressAutoHyphens/>
              <w:spacing w:line="312" w:lineRule="auto"/>
              <w:jc w:val="center"/>
              <w:rPr>
                <w:rFonts w:ascii="Times New Roman" w:eastAsia="Arial" w:hAnsi="Times New Roman" w:cs="Times New Roman"/>
                <w:color w:val="000000"/>
                <w:sz w:val="16"/>
                <w:szCs w:val="16"/>
              </w:rPr>
            </w:pPr>
            <w:r w:rsidRPr="008C4FDE">
              <w:rPr>
                <w:rFonts w:ascii="Times New Roman" w:eastAsia="Arial" w:hAnsi="Times New Roman" w:cs="Times New Roman"/>
                <w:b/>
                <w:bCs/>
                <w:sz w:val="16"/>
                <w:szCs w:val="16"/>
              </w:rPr>
              <w:t>PACIENTES</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21F18" w:rsidRPr="008C4FDE" w:rsidRDefault="00121F18" w:rsidP="00816786">
            <w:pPr>
              <w:widowControl w:val="0"/>
              <w:suppressAutoHyphens/>
              <w:spacing w:line="312" w:lineRule="auto"/>
              <w:jc w:val="center"/>
              <w:rPr>
                <w:rFonts w:ascii="Times New Roman" w:eastAsia="Arial" w:hAnsi="Times New Roman" w:cs="Times New Roman"/>
                <w:b/>
                <w:bCs/>
                <w:sz w:val="16"/>
                <w:szCs w:val="16"/>
              </w:rPr>
            </w:pPr>
            <w:r>
              <w:rPr>
                <w:rFonts w:ascii="Times New Roman" w:eastAsia="Arial" w:hAnsi="Times New Roman" w:cs="Times New Roman"/>
                <w:b/>
                <w:bCs/>
                <w:sz w:val="16"/>
                <w:szCs w:val="16"/>
              </w:rPr>
              <w:t>QUANT. MESES</w:t>
            </w:r>
          </w:p>
        </w:tc>
      </w:tr>
      <w:tr w:rsidR="00121F18" w:rsidRPr="008C4FDE" w:rsidTr="00121F18">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21F18" w:rsidRPr="008C4FDE" w:rsidRDefault="00121F18" w:rsidP="00816786">
            <w:pPr>
              <w:widowControl w:val="0"/>
              <w:suppressAutoHyphens/>
              <w:spacing w:before="120" w:afterLines="120" w:after="288" w:line="312" w:lineRule="auto"/>
              <w:jc w:val="center"/>
              <w:rPr>
                <w:rFonts w:ascii="Times New Roman" w:eastAsia="Arial" w:hAnsi="Times New Roman" w:cs="Times New Roman"/>
                <w:b/>
                <w:bCs/>
                <w:color w:val="000000"/>
                <w:sz w:val="18"/>
                <w:szCs w:val="18"/>
              </w:rPr>
            </w:pPr>
            <w:proofErr w:type="gramStart"/>
            <w:r w:rsidRPr="008C4FDE">
              <w:rPr>
                <w:rFonts w:ascii="Times New Roman" w:eastAsia="Arial" w:hAnsi="Times New Roman" w:cs="Times New Roman"/>
                <w:b/>
                <w:bCs/>
                <w:color w:val="000000" w:themeColor="text1"/>
                <w:sz w:val="18"/>
                <w:szCs w:val="18"/>
              </w:rPr>
              <w:t>1</w:t>
            </w:r>
            <w:proofErr w:type="gramEnd"/>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21F18" w:rsidRPr="00121F18" w:rsidRDefault="00121F18" w:rsidP="00816786">
            <w:pPr>
              <w:ind w:left="5" w:right="34"/>
              <w:jc w:val="both"/>
              <w:rPr>
                <w:rFonts w:ascii="Arial" w:eastAsia="Arial" w:hAnsi="Arial" w:cs="Arial"/>
                <w:color w:val="000000"/>
                <w:sz w:val="18"/>
                <w:szCs w:val="18"/>
              </w:rPr>
            </w:pPr>
            <w:r w:rsidRPr="00121F18">
              <w:rPr>
                <w:rFonts w:ascii="Arial" w:eastAsia="Arial" w:hAnsi="Arial" w:cs="Arial"/>
                <w:color w:val="000000"/>
                <w:sz w:val="18"/>
                <w:szCs w:val="18"/>
              </w:rPr>
              <w:t xml:space="preserve">Prestação de Serviço de internação de dependente </w:t>
            </w:r>
            <w:proofErr w:type="spellStart"/>
            <w:r w:rsidRPr="00121F18">
              <w:rPr>
                <w:rFonts w:ascii="Arial" w:eastAsia="Arial" w:hAnsi="Arial" w:cs="Arial"/>
                <w:color w:val="000000"/>
                <w:sz w:val="18"/>
                <w:szCs w:val="18"/>
              </w:rPr>
              <w:t>quimicos</w:t>
            </w:r>
            <w:proofErr w:type="spellEnd"/>
            <w:r w:rsidRPr="00121F18">
              <w:rPr>
                <w:rFonts w:ascii="Arial" w:eastAsia="Arial" w:hAnsi="Arial" w:cs="Arial"/>
                <w:color w:val="000000"/>
                <w:sz w:val="18"/>
                <w:szCs w:val="18"/>
              </w:rPr>
              <w:t>- incluindo, internação para reabilitação 24H de paciente adulto do sexo masculino, alimentação, material de higiene e limpeza, medicamentos e</w:t>
            </w:r>
            <w:proofErr w:type="gramStart"/>
            <w:r w:rsidRPr="00121F18">
              <w:rPr>
                <w:rFonts w:ascii="Arial" w:eastAsia="Arial" w:hAnsi="Arial" w:cs="Arial"/>
                <w:color w:val="000000"/>
                <w:sz w:val="18"/>
                <w:szCs w:val="18"/>
              </w:rPr>
              <w:t xml:space="preserve">   </w:t>
            </w:r>
            <w:proofErr w:type="gramEnd"/>
            <w:r w:rsidRPr="00121F18">
              <w:rPr>
                <w:rFonts w:ascii="Arial" w:eastAsia="Arial" w:hAnsi="Arial" w:cs="Arial"/>
                <w:color w:val="000000"/>
                <w:sz w:val="18"/>
                <w:szCs w:val="18"/>
              </w:rPr>
              <w:t xml:space="preserve">equipe multidisciplinar 24 </w:t>
            </w:r>
            <w:proofErr w:type="spellStart"/>
            <w:r w:rsidRPr="00121F18">
              <w:rPr>
                <w:rFonts w:ascii="Arial" w:eastAsia="Arial" w:hAnsi="Arial" w:cs="Arial"/>
                <w:color w:val="000000"/>
                <w:sz w:val="18"/>
                <w:szCs w:val="18"/>
              </w:rPr>
              <w:t>hrs</w:t>
            </w:r>
            <w:proofErr w:type="spellEnd"/>
            <w:r w:rsidRPr="00121F18">
              <w:rPr>
                <w:rFonts w:ascii="Arial" w:eastAsia="Arial" w:hAnsi="Arial" w:cs="Arial"/>
                <w:color w:val="000000"/>
                <w:sz w:val="18"/>
                <w:szCs w:val="18"/>
              </w:rPr>
              <w:t xml:space="preserve"> (enfer</w:t>
            </w:r>
            <w:bookmarkStart w:id="0" w:name="_GoBack"/>
            <w:bookmarkEnd w:id="0"/>
            <w:r w:rsidRPr="00121F18">
              <w:rPr>
                <w:rFonts w:ascii="Arial" w:eastAsia="Arial" w:hAnsi="Arial" w:cs="Arial"/>
                <w:color w:val="000000"/>
                <w:sz w:val="18"/>
                <w:szCs w:val="18"/>
              </w:rPr>
              <w:t xml:space="preserve">magem, </w:t>
            </w:r>
            <w:proofErr w:type="spellStart"/>
            <w:r w:rsidRPr="00121F18">
              <w:rPr>
                <w:rFonts w:ascii="Arial" w:eastAsia="Arial" w:hAnsi="Arial" w:cs="Arial"/>
                <w:color w:val="000000"/>
                <w:sz w:val="18"/>
                <w:szCs w:val="18"/>
              </w:rPr>
              <w:t>tecnico</w:t>
            </w:r>
            <w:proofErr w:type="spellEnd"/>
            <w:r w:rsidRPr="00121F18">
              <w:rPr>
                <w:rFonts w:ascii="Arial" w:eastAsia="Arial" w:hAnsi="Arial" w:cs="Arial"/>
                <w:color w:val="000000"/>
                <w:sz w:val="18"/>
                <w:szCs w:val="18"/>
              </w:rPr>
              <w:t xml:space="preserve"> de enfermagem, cuidadores,  </w:t>
            </w:r>
            <w:proofErr w:type="spellStart"/>
            <w:r w:rsidRPr="00121F18">
              <w:rPr>
                <w:rFonts w:ascii="Arial" w:eastAsia="Arial" w:hAnsi="Arial" w:cs="Arial"/>
                <w:color w:val="000000"/>
                <w:sz w:val="18"/>
                <w:szCs w:val="18"/>
              </w:rPr>
              <w:t>clínco</w:t>
            </w:r>
            <w:proofErr w:type="spellEnd"/>
            <w:r w:rsidRPr="00121F18">
              <w:rPr>
                <w:rFonts w:ascii="Arial" w:eastAsia="Arial" w:hAnsi="Arial" w:cs="Arial"/>
                <w:color w:val="000000"/>
                <w:sz w:val="18"/>
                <w:szCs w:val="18"/>
              </w:rPr>
              <w:t xml:space="preserve"> geral, psicólogo, psiquiatra, fisioterapeuta, educador físico, nutricionista, terapeuta </w:t>
            </w:r>
            <w:proofErr w:type="spellStart"/>
            <w:r w:rsidRPr="00121F18">
              <w:rPr>
                <w:rFonts w:ascii="Arial" w:eastAsia="Arial" w:hAnsi="Arial" w:cs="Arial"/>
                <w:color w:val="000000"/>
                <w:sz w:val="18"/>
                <w:szCs w:val="18"/>
              </w:rPr>
              <w:t>educacinal</w:t>
            </w:r>
            <w:proofErr w:type="spellEnd"/>
            <w:r w:rsidRPr="00121F18">
              <w:rPr>
                <w:rFonts w:ascii="Arial" w:eastAsia="Arial" w:hAnsi="Arial" w:cs="Arial"/>
                <w:color w:val="000000"/>
                <w:sz w:val="18"/>
                <w:szCs w:val="18"/>
              </w:rPr>
              <w:t xml:space="preserve"> e </w:t>
            </w:r>
            <w:proofErr w:type="spellStart"/>
            <w:r w:rsidRPr="00121F18">
              <w:rPr>
                <w:rFonts w:ascii="Arial" w:eastAsia="Arial" w:hAnsi="Arial" w:cs="Arial"/>
                <w:color w:val="000000"/>
                <w:sz w:val="18"/>
                <w:szCs w:val="18"/>
              </w:rPr>
              <w:t>asistente</w:t>
            </w:r>
            <w:proofErr w:type="spellEnd"/>
            <w:r w:rsidRPr="00121F18">
              <w:rPr>
                <w:rFonts w:ascii="Arial" w:eastAsia="Arial" w:hAnsi="Arial" w:cs="Arial"/>
                <w:color w:val="000000"/>
                <w:sz w:val="18"/>
                <w:szCs w:val="18"/>
              </w:rPr>
              <w:t xml:space="preserve"> social). Por um período de </w:t>
            </w:r>
            <w:proofErr w:type="gramStart"/>
            <w:r w:rsidRPr="00121F18">
              <w:rPr>
                <w:rFonts w:ascii="Arial" w:eastAsia="Arial" w:hAnsi="Arial" w:cs="Arial"/>
                <w:color w:val="000000"/>
                <w:sz w:val="18"/>
                <w:szCs w:val="18"/>
              </w:rPr>
              <w:t>4</w:t>
            </w:r>
            <w:proofErr w:type="gramEnd"/>
            <w:r w:rsidRPr="00121F18">
              <w:rPr>
                <w:rFonts w:ascii="Arial" w:eastAsia="Arial" w:hAnsi="Arial" w:cs="Arial"/>
                <w:color w:val="000000"/>
                <w:sz w:val="18"/>
                <w:szCs w:val="18"/>
              </w:rPr>
              <w:t xml:space="preserve"> (quatro) meses.</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21F18" w:rsidRPr="008C4FDE" w:rsidRDefault="00121F18" w:rsidP="00816786">
            <w:pPr>
              <w:widowControl w:val="0"/>
              <w:suppressAutoHyphens/>
              <w:spacing w:before="120" w:afterLines="120" w:after="288" w:line="312" w:lineRule="auto"/>
              <w:jc w:val="center"/>
              <w:rPr>
                <w:rFonts w:ascii="Times New Roman" w:eastAsia="Arial" w:hAnsi="Times New Roman" w:cs="Times New Roman"/>
                <w:color w:val="000000"/>
                <w:sz w:val="18"/>
                <w:szCs w:val="18"/>
              </w:rPr>
            </w:pPr>
          </w:p>
          <w:p w:rsidR="00121F18" w:rsidRPr="008C4FDE" w:rsidRDefault="00121F18" w:rsidP="00816786">
            <w:pPr>
              <w:widowControl w:val="0"/>
              <w:suppressAutoHyphens/>
              <w:spacing w:before="120" w:afterLines="120" w:after="288" w:line="312" w:lineRule="auto"/>
              <w:jc w:val="center"/>
              <w:rPr>
                <w:rFonts w:ascii="Times New Roman" w:eastAsia="Arial" w:hAnsi="Times New Roman" w:cs="Times New Roman"/>
                <w:color w:val="000000"/>
                <w:sz w:val="18"/>
                <w:szCs w:val="18"/>
              </w:rPr>
            </w:pPr>
            <w:r w:rsidRPr="008C4FDE">
              <w:rPr>
                <w:rFonts w:ascii="Times New Roman" w:eastAsia="Arial" w:hAnsi="Times New Roman" w:cs="Times New Roman"/>
                <w:color w:val="000000"/>
                <w:sz w:val="18"/>
                <w:szCs w:val="18"/>
              </w:rPr>
              <w:t>SERV</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21F18" w:rsidRDefault="00121F18" w:rsidP="00816786">
            <w:pPr>
              <w:widowControl w:val="0"/>
              <w:suppressAutoHyphens/>
              <w:spacing w:before="120" w:afterLines="120" w:after="288" w:line="312" w:lineRule="auto"/>
              <w:jc w:val="center"/>
              <w:rPr>
                <w:rFonts w:ascii="Times New Roman" w:eastAsia="Arial" w:hAnsi="Times New Roman" w:cs="Times New Roman"/>
                <w:color w:val="000000"/>
                <w:sz w:val="18"/>
                <w:szCs w:val="18"/>
              </w:rPr>
            </w:pPr>
          </w:p>
          <w:p w:rsidR="00121F18" w:rsidRPr="008C4FDE" w:rsidRDefault="00121F18" w:rsidP="00816786">
            <w:pPr>
              <w:widowControl w:val="0"/>
              <w:suppressAutoHyphens/>
              <w:spacing w:before="120" w:afterLines="120" w:after="288" w:line="312" w:lineRule="auto"/>
              <w:jc w:val="center"/>
              <w:rPr>
                <w:rFonts w:ascii="Times New Roman" w:eastAsia="Arial" w:hAnsi="Times New Roman" w:cs="Times New Roman"/>
                <w:color w:val="000000"/>
                <w:sz w:val="18"/>
                <w:szCs w:val="18"/>
              </w:rPr>
            </w:pPr>
            <w:proofErr w:type="gramStart"/>
            <w:r>
              <w:rPr>
                <w:rFonts w:ascii="Times New Roman" w:eastAsia="Arial" w:hAnsi="Times New Roman" w:cs="Times New Roman"/>
                <w:color w:val="000000"/>
                <w:sz w:val="18"/>
                <w:szCs w:val="18"/>
              </w:rPr>
              <w:t>1</w:t>
            </w:r>
            <w:proofErr w:type="gramEnd"/>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21F18" w:rsidRDefault="00121F18" w:rsidP="00816786">
            <w:pPr>
              <w:widowControl w:val="0"/>
              <w:suppressAutoHyphens/>
              <w:spacing w:before="120" w:afterLines="120" w:after="288" w:line="312" w:lineRule="auto"/>
              <w:jc w:val="center"/>
              <w:rPr>
                <w:rFonts w:ascii="Times New Roman" w:eastAsia="Arial" w:hAnsi="Times New Roman" w:cs="Times New Roman"/>
                <w:color w:val="000000"/>
                <w:sz w:val="18"/>
                <w:szCs w:val="18"/>
              </w:rPr>
            </w:pPr>
          </w:p>
          <w:p w:rsidR="00121F18" w:rsidRDefault="00121F18" w:rsidP="00816786">
            <w:pPr>
              <w:widowControl w:val="0"/>
              <w:suppressAutoHyphens/>
              <w:spacing w:before="120" w:afterLines="120" w:after="288" w:line="312" w:lineRule="auto"/>
              <w:jc w:val="center"/>
              <w:rPr>
                <w:rFonts w:ascii="Times New Roman" w:eastAsia="Arial" w:hAnsi="Times New Roman" w:cs="Times New Roman"/>
                <w:color w:val="000000"/>
                <w:sz w:val="18"/>
                <w:szCs w:val="18"/>
              </w:rPr>
            </w:pPr>
            <w:proofErr w:type="gramStart"/>
            <w:r>
              <w:rPr>
                <w:rFonts w:ascii="Times New Roman" w:eastAsia="Arial" w:hAnsi="Times New Roman" w:cs="Times New Roman"/>
                <w:color w:val="000000"/>
                <w:sz w:val="18"/>
                <w:szCs w:val="18"/>
              </w:rPr>
              <w:t>4</w:t>
            </w:r>
            <w:proofErr w:type="gramEnd"/>
          </w:p>
        </w:tc>
      </w:tr>
    </w:tbl>
    <w:p w:rsidR="002E4CEF" w:rsidRPr="004827F2" w:rsidRDefault="002E4CEF" w:rsidP="002E4CEF">
      <w:pPr>
        <w:pStyle w:val="Nivel2"/>
        <w:numPr>
          <w:ilvl w:val="1"/>
          <w:numId w:val="3"/>
        </w:numPr>
        <w:ind w:left="0" w:firstLine="0"/>
      </w:pPr>
      <w:r w:rsidRPr="004827F2">
        <w:t xml:space="preserve">Vinculam </w:t>
      </w:r>
      <w:r w:rsidRPr="004E64AA">
        <w:t>esta</w:t>
      </w:r>
      <w:r w:rsidRPr="004827F2">
        <w:t xml:space="preserve"> contratação, independentemente de transcrição:</w:t>
      </w:r>
    </w:p>
    <w:p w:rsidR="002E4CEF" w:rsidRPr="004827F2" w:rsidRDefault="002E4CEF" w:rsidP="002E4CEF">
      <w:pPr>
        <w:pStyle w:val="Nivel3"/>
        <w:numPr>
          <w:ilvl w:val="2"/>
          <w:numId w:val="3"/>
        </w:numPr>
        <w:ind w:left="284" w:firstLine="0"/>
      </w:pPr>
      <w:r w:rsidRPr="004827F2">
        <w:t xml:space="preserve">O </w:t>
      </w:r>
      <w:r w:rsidRPr="004E64AA">
        <w:t>Termo</w:t>
      </w:r>
      <w:r w:rsidRPr="004827F2">
        <w:t xml:space="preserve"> de Referência;</w:t>
      </w:r>
    </w:p>
    <w:p w:rsidR="002E4CEF" w:rsidRPr="004827F2" w:rsidRDefault="002E4CEF" w:rsidP="002E4CEF">
      <w:pPr>
        <w:pStyle w:val="Nivel3"/>
        <w:numPr>
          <w:ilvl w:val="2"/>
          <w:numId w:val="3"/>
        </w:numPr>
        <w:ind w:left="284" w:firstLine="0"/>
      </w:pPr>
      <w:r w:rsidRPr="004827F2">
        <w:lastRenderedPageBreak/>
        <w:t xml:space="preserve">A </w:t>
      </w:r>
      <w:r w:rsidRPr="004E64AA">
        <w:t>Proposta</w:t>
      </w:r>
      <w:r w:rsidRPr="004827F2">
        <w:t xml:space="preserve"> do contratado;</w:t>
      </w:r>
    </w:p>
    <w:p w:rsidR="002E4CEF" w:rsidRPr="004827F2" w:rsidRDefault="002E4CEF" w:rsidP="002E4CEF">
      <w:pPr>
        <w:pStyle w:val="Nivel3"/>
        <w:numPr>
          <w:ilvl w:val="2"/>
          <w:numId w:val="3"/>
        </w:numPr>
        <w:ind w:left="284" w:firstLine="0"/>
      </w:pPr>
      <w:r w:rsidRPr="004827F2">
        <w:t xml:space="preserve">Eventuais </w:t>
      </w:r>
      <w:r w:rsidRPr="004E64AA">
        <w:t>anexos</w:t>
      </w:r>
      <w:r w:rsidRPr="004827F2">
        <w:t xml:space="preserve"> dos documentos supracitados.</w:t>
      </w:r>
    </w:p>
    <w:p w:rsidR="002E4CEF" w:rsidRPr="004827F2" w:rsidRDefault="002E4CEF" w:rsidP="002E4CEF">
      <w:pPr>
        <w:pStyle w:val="Nivel01"/>
        <w:numPr>
          <w:ilvl w:val="0"/>
          <w:numId w:val="3"/>
        </w:numPr>
        <w:spacing w:beforeLines="0" w:afterLines="0" w:line="240" w:lineRule="auto"/>
        <w:ind w:left="0" w:firstLine="0"/>
        <w:rPr>
          <w:color w:val="FFFFFF" w:themeColor="background1"/>
        </w:rPr>
      </w:pPr>
      <w:r w:rsidRPr="004827F2">
        <w:t>CLÁUSULA SEGUNDA – VIGÊNCIA E PRORROGAÇÃO</w:t>
      </w:r>
    </w:p>
    <w:p w:rsidR="002E4CEF" w:rsidRPr="00373BCB" w:rsidRDefault="002E4CEF" w:rsidP="002E4CEF">
      <w:pPr>
        <w:pStyle w:val="Nvel2-Red"/>
        <w:numPr>
          <w:ilvl w:val="1"/>
          <w:numId w:val="3"/>
        </w:numPr>
        <w:ind w:left="0" w:firstLine="0"/>
        <w:rPr>
          <w:i w:val="0"/>
          <w:color w:val="auto"/>
        </w:rPr>
      </w:pPr>
      <w:r w:rsidRPr="00E4354D">
        <w:rPr>
          <w:i w:val="0"/>
          <w:color w:val="auto"/>
        </w:rPr>
        <w:t xml:space="preserve">O prazo de vigência da contratação será até </w:t>
      </w:r>
      <w:r>
        <w:rPr>
          <w:i w:val="0"/>
          <w:color w:val="auto"/>
        </w:rPr>
        <w:t>XX</w:t>
      </w:r>
      <w:r w:rsidRPr="00E4354D">
        <w:rPr>
          <w:i w:val="0"/>
          <w:color w:val="auto"/>
        </w:rPr>
        <w:t xml:space="preserve"> de </w:t>
      </w:r>
      <w:r>
        <w:rPr>
          <w:i w:val="0"/>
          <w:color w:val="auto"/>
        </w:rPr>
        <w:t>XXXXXX</w:t>
      </w:r>
      <w:r w:rsidRPr="00E4354D">
        <w:rPr>
          <w:i w:val="0"/>
          <w:color w:val="auto"/>
        </w:rPr>
        <w:t xml:space="preserve"> de 20</w:t>
      </w:r>
      <w:r>
        <w:rPr>
          <w:i w:val="0"/>
          <w:color w:val="auto"/>
        </w:rPr>
        <w:t>24</w:t>
      </w:r>
      <w:r w:rsidRPr="00E4354D">
        <w:rPr>
          <w:i w:val="0"/>
          <w:color w:val="auto"/>
        </w:rPr>
        <w:t xml:space="preserve">, contados a partir da </w:t>
      </w:r>
      <w:r w:rsidRPr="00373BCB">
        <w:rPr>
          <w:i w:val="0"/>
          <w:color w:val="auto"/>
        </w:rPr>
        <w:t xml:space="preserve">divulgação no Portal Nacional de Contratações Públicas (PNCP), na forma do </w:t>
      </w:r>
      <w:hyperlink r:id="rId8" w:anchor="art105" w:history="1">
        <w:r w:rsidRPr="00373BCB">
          <w:rPr>
            <w:rStyle w:val="Hyperlink"/>
            <w:i w:val="0"/>
            <w:color w:val="auto"/>
          </w:rPr>
          <w:t>artigo 105 da Lei n° 14.133, de 2021</w:t>
        </w:r>
      </w:hyperlink>
      <w:r w:rsidRPr="00373BCB">
        <w:rPr>
          <w:i w:val="0"/>
          <w:color w:val="auto"/>
        </w:rPr>
        <w:t>.</w:t>
      </w:r>
    </w:p>
    <w:p w:rsidR="002E4CEF" w:rsidRPr="00373BCB" w:rsidRDefault="002E4CEF" w:rsidP="002E4CEF">
      <w:pPr>
        <w:pStyle w:val="Nvel2-Red"/>
        <w:numPr>
          <w:ilvl w:val="1"/>
          <w:numId w:val="3"/>
        </w:numPr>
        <w:ind w:left="0" w:firstLine="0"/>
        <w:rPr>
          <w:i w:val="0"/>
          <w:color w:val="auto"/>
        </w:rPr>
      </w:pPr>
      <w:r w:rsidRPr="00373BCB">
        <w:rPr>
          <w:i w:val="0"/>
          <w:color w:val="auto"/>
        </w:rPr>
        <w:t>O contratado não tem direito subjetivo à prorrogação contratual.</w:t>
      </w:r>
    </w:p>
    <w:p w:rsidR="002E4CEF" w:rsidRPr="00373BCB" w:rsidRDefault="002E4CEF" w:rsidP="002E4CEF">
      <w:pPr>
        <w:pStyle w:val="Nvel2-Red"/>
        <w:numPr>
          <w:ilvl w:val="1"/>
          <w:numId w:val="3"/>
        </w:numPr>
        <w:ind w:left="0" w:firstLine="0"/>
        <w:rPr>
          <w:i w:val="0"/>
          <w:color w:val="auto"/>
        </w:rPr>
      </w:pPr>
      <w:r w:rsidRPr="00373BCB">
        <w:rPr>
          <w:i w:val="0"/>
          <w:color w:val="auto"/>
        </w:rPr>
        <w:t>A prorrogação de contrato deverá ser promovida mediante celebração de termo aditivo, respeitada a vigência dentro do exercício econômico financeiro.</w:t>
      </w:r>
    </w:p>
    <w:p w:rsidR="002E4CEF" w:rsidRPr="00373BCB" w:rsidRDefault="002E4CEF" w:rsidP="002E4CEF">
      <w:pPr>
        <w:pStyle w:val="Nvel2-Red"/>
        <w:numPr>
          <w:ilvl w:val="1"/>
          <w:numId w:val="3"/>
        </w:numPr>
        <w:ind w:left="0" w:firstLine="0"/>
        <w:rPr>
          <w:i w:val="0"/>
          <w:color w:val="auto"/>
        </w:rPr>
      </w:pPr>
      <w:r w:rsidRPr="00373BCB">
        <w:rPr>
          <w:i w:val="0"/>
          <w:color w:val="auto"/>
        </w:rPr>
        <w:t>O contrato não poderá ser prorrogado quando o contratado tiver sido penalizado nas sanções de declaração de inidoneidade ou impedimento de licitar e contratar com poder público, observadas as abrangências de aplicação.</w:t>
      </w:r>
    </w:p>
    <w:p w:rsidR="002E4CEF" w:rsidRPr="004827F2" w:rsidRDefault="002E4CEF" w:rsidP="002E4CEF">
      <w:pPr>
        <w:pStyle w:val="Nivel01"/>
        <w:numPr>
          <w:ilvl w:val="0"/>
          <w:numId w:val="3"/>
        </w:numPr>
        <w:spacing w:beforeLines="0" w:afterLines="0" w:line="240" w:lineRule="auto"/>
        <w:ind w:left="0" w:firstLine="0"/>
        <w:rPr>
          <w:color w:val="FFFFFF" w:themeColor="background1"/>
        </w:rPr>
      </w:pPr>
      <w:r w:rsidRPr="004827F2">
        <w:t>CLÁUSULA TERCEIRA – MODELOS DE EXECUÇÃO E GESTÃO CONTRATUAIS (</w:t>
      </w:r>
      <w:hyperlink r:id="rId9" w:anchor="art92" w:history="1">
        <w:r w:rsidRPr="004827F2">
          <w:rPr>
            <w:rStyle w:val="Hyperlink"/>
          </w:rPr>
          <w:t>art. 92, IV, VII e XVIII)</w:t>
        </w:r>
        <w:proofErr w:type="gramStart"/>
      </w:hyperlink>
      <w:proofErr w:type="gramEnd"/>
    </w:p>
    <w:p w:rsidR="002E4CEF" w:rsidRPr="004827F2" w:rsidRDefault="002E4CEF" w:rsidP="002E4CEF">
      <w:pPr>
        <w:pStyle w:val="Nivel2"/>
        <w:numPr>
          <w:ilvl w:val="1"/>
          <w:numId w:val="3"/>
        </w:numPr>
        <w:ind w:left="0" w:firstLine="0"/>
      </w:pPr>
      <w:r w:rsidRPr="004827F2">
        <w:t xml:space="preserve">O regime de execução contratual, os modelos de gestão e de execução, assim como os prazos e condições de conclusão, </w:t>
      </w:r>
      <w:proofErr w:type="gramStart"/>
      <w:r w:rsidRPr="004827F2">
        <w:t>entrega</w:t>
      </w:r>
      <w:proofErr w:type="gramEnd"/>
      <w:r w:rsidRPr="004827F2">
        <w:t>, observação e recebimento do objeto constam no Termo de Referência, anexo a este Contrato.</w:t>
      </w:r>
    </w:p>
    <w:p w:rsidR="002E4CEF" w:rsidRPr="004827F2" w:rsidRDefault="002E4CEF" w:rsidP="002E4CEF">
      <w:pPr>
        <w:pStyle w:val="Nivel01"/>
        <w:numPr>
          <w:ilvl w:val="0"/>
          <w:numId w:val="3"/>
        </w:numPr>
        <w:spacing w:beforeLines="0" w:afterLines="0" w:line="240" w:lineRule="auto"/>
        <w:ind w:left="0" w:firstLine="0"/>
        <w:rPr>
          <w:color w:val="FFFFFF" w:themeColor="background1"/>
        </w:rPr>
      </w:pPr>
      <w:r w:rsidRPr="004827F2">
        <w:t>CLÁUSULA QUARTA – SUBCONTRATAÇÃO</w:t>
      </w:r>
    </w:p>
    <w:p w:rsidR="002E4CEF" w:rsidRPr="00373BCB" w:rsidRDefault="002E4CEF" w:rsidP="002E4CEF">
      <w:pPr>
        <w:pStyle w:val="Nvel2-Red"/>
        <w:numPr>
          <w:ilvl w:val="1"/>
          <w:numId w:val="3"/>
        </w:numPr>
        <w:ind w:left="0" w:firstLine="0"/>
        <w:rPr>
          <w:i w:val="0"/>
          <w:color w:val="auto"/>
        </w:rPr>
      </w:pPr>
      <w:r w:rsidRPr="00373BCB">
        <w:rPr>
          <w:i w:val="0"/>
          <w:color w:val="auto"/>
        </w:rPr>
        <w:t>Não será admitida a subcontratação do objeto contratual.</w:t>
      </w:r>
    </w:p>
    <w:p w:rsidR="002E4CEF" w:rsidRPr="00373BCB" w:rsidRDefault="002E4CEF" w:rsidP="002E4CEF">
      <w:pPr>
        <w:pStyle w:val="Nivel01"/>
        <w:numPr>
          <w:ilvl w:val="0"/>
          <w:numId w:val="3"/>
        </w:numPr>
        <w:spacing w:beforeLines="0" w:afterLines="0" w:line="240" w:lineRule="auto"/>
        <w:ind w:left="0" w:firstLine="0"/>
      </w:pPr>
      <w:r w:rsidRPr="00373BCB">
        <w:t xml:space="preserve">CLÁUSULA QUINTA – </w:t>
      </w:r>
      <w:proofErr w:type="gramStart"/>
      <w:r w:rsidRPr="00373BCB">
        <w:t>PREÇO(</w:t>
      </w:r>
      <w:proofErr w:type="gramEnd"/>
      <w:r>
        <w:fldChar w:fldCharType="begin"/>
      </w:r>
      <w:r>
        <w:instrText xml:space="preserve"> HYPERLINK "http://www.planalto.gov.br/ccivil_03/_ato2019-2022/2021/lei/L14133.htm" \l "art92" </w:instrText>
      </w:r>
      <w:r>
        <w:fldChar w:fldCharType="separate"/>
      </w:r>
      <w:r w:rsidRPr="00373BCB">
        <w:rPr>
          <w:rStyle w:val="Hyperlink"/>
        </w:rPr>
        <w:t>art. 92, V)</w:t>
      </w:r>
      <w:r>
        <w:rPr>
          <w:rStyle w:val="Hyperlink"/>
        </w:rPr>
        <w:fldChar w:fldCharType="end"/>
      </w:r>
    </w:p>
    <w:p w:rsidR="002E4CEF" w:rsidRPr="00373BCB" w:rsidRDefault="002E4CEF" w:rsidP="002E4CEF">
      <w:pPr>
        <w:pStyle w:val="Nvel2-Red"/>
        <w:numPr>
          <w:ilvl w:val="1"/>
          <w:numId w:val="3"/>
        </w:numPr>
        <w:ind w:left="0" w:firstLine="0"/>
        <w:rPr>
          <w:i w:val="0"/>
          <w:color w:val="auto"/>
        </w:rPr>
      </w:pPr>
      <w:r w:rsidRPr="00373BCB">
        <w:rPr>
          <w:i w:val="0"/>
          <w:color w:val="auto"/>
          <w:lang w:eastAsia="en-US"/>
        </w:rPr>
        <w:t>O valor</w:t>
      </w:r>
      <w:proofErr w:type="gramStart"/>
      <w:r w:rsidRPr="00373BCB">
        <w:rPr>
          <w:i w:val="0"/>
          <w:color w:val="auto"/>
          <w:lang w:eastAsia="en-US"/>
        </w:rPr>
        <w:t xml:space="preserve">  </w:t>
      </w:r>
      <w:proofErr w:type="gramEnd"/>
      <w:r w:rsidRPr="00373BCB">
        <w:rPr>
          <w:i w:val="0"/>
          <w:color w:val="auto"/>
          <w:lang w:eastAsia="en-US"/>
        </w:rPr>
        <w:t>total do contrato é de R$ ....... (</w:t>
      </w:r>
      <w:proofErr w:type="gramStart"/>
      <w:r w:rsidRPr="00373BCB">
        <w:rPr>
          <w:i w:val="0"/>
          <w:color w:val="auto"/>
          <w:lang w:eastAsia="en-US"/>
        </w:rPr>
        <w:t>....</w:t>
      </w:r>
      <w:proofErr w:type="gramEnd"/>
      <w:r w:rsidRPr="00373BCB">
        <w:rPr>
          <w:i w:val="0"/>
          <w:color w:val="auto"/>
          <w:lang w:eastAsia="en-US"/>
        </w:rPr>
        <w:t xml:space="preserve">), </w:t>
      </w:r>
    </w:p>
    <w:p w:rsidR="002E4CEF" w:rsidRPr="004827F2" w:rsidRDefault="002E4CEF" w:rsidP="002E4CEF">
      <w:pPr>
        <w:pStyle w:val="Nivel2"/>
        <w:numPr>
          <w:ilvl w:val="1"/>
          <w:numId w:val="3"/>
        </w:numPr>
        <w:ind w:left="0" w:firstLine="0"/>
      </w:pPr>
      <w:r w:rsidRPr="004827F2">
        <w:t xml:space="preserve">No valor acima estão incluídas todas as despesas ordinárias diretas e indiretas decorrentes da execução do objeto, </w:t>
      </w:r>
      <w:r w:rsidRPr="004E64AA">
        <w:t>inclusive</w:t>
      </w:r>
      <w:r w:rsidRPr="004827F2">
        <w:t xml:space="preserve"> tributos e/ou impostos, encargos sociais, trabalhistas, previdenciários, fiscais e comerciais incidentes, taxa de administração, frete, seguro e outros necessários ao cumprimento integral do objeto da contratação.</w:t>
      </w:r>
    </w:p>
    <w:p w:rsidR="002E4CEF" w:rsidRPr="00373BCB" w:rsidRDefault="002E4CEF" w:rsidP="002E4CEF">
      <w:pPr>
        <w:pStyle w:val="Nvel2-Red"/>
        <w:numPr>
          <w:ilvl w:val="1"/>
          <w:numId w:val="3"/>
        </w:numPr>
        <w:ind w:left="0" w:firstLine="0"/>
        <w:rPr>
          <w:i w:val="0"/>
          <w:color w:val="auto"/>
        </w:rPr>
      </w:pPr>
      <w:r w:rsidRPr="00373BCB">
        <w:rPr>
          <w:i w:val="0"/>
          <w:color w:val="auto"/>
        </w:rPr>
        <w:t>O valor acima é meramente estimativo, de forma que os pagamentos devidos ao contratado dependerão dos quantitativos efetivamente fornecidos.</w:t>
      </w:r>
    </w:p>
    <w:p w:rsidR="002E4CEF" w:rsidRPr="004827F2" w:rsidRDefault="002E4CEF" w:rsidP="002E4CEF">
      <w:pPr>
        <w:pStyle w:val="Nivel01"/>
        <w:numPr>
          <w:ilvl w:val="0"/>
          <w:numId w:val="3"/>
        </w:numPr>
        <w:spacing w:beforeLines="0" w:afterLines="0" w:line="240" w:lineRule="auto"/>
        <w:ind w:left="0" w:firstLine="0"/>
        <w:rPr>
          <w:color w:val="FFFFFF" w:themeColor="background1"/>
        </w:rPr>
      </w:pPr>
      <w:r w:rsidRPr="004827F2">
        <w:t>CLÁUSULA SEXTA - PAGAMENTO (</w:t>
      </w:r>
      <w:hyperlink r:id="rId10" w:anchor="art92" w:history="1">
        <w:r w:rsidRPr="004827F2">
          <w:rPr>
            <w:rStyle w:val="Hyperlink"/>
          </w:rPr>
          <w:t>art. 92, V e VI</w:t>
        </w:r>
      </w:hyperlink>
      <w:proofErr w:type="gramStart"/>
      <w:r w:rsidRPr="004827F2">
        <w:t>)</w:t>
      </w:r>
      <w:proofErr w:type="gramEnd"/>
    </w:p>
    <w:p w:rsidR="002E4CEF" w:rsidRPr="0020168A" w:rsidRDefault="002E4CEF" w:rsidP="002E4CEF">
      <w:pPr>
        <w:pStyle w:val="Nivel2"/>
        <w:numPr>
          <w:ilvl w:val="1"/>
          <w:numId w:val="3"/>
        </w:numPr>
        <w:ind w:left="0" w:firstLine="0"/>
      </w:pPr>
      <w:r>
        <w:t xml:space="preserve">O pagamento será efetuado no prazo de até 30 (trinta) dias contados da finalização da liquidação da despesa, conforme seção </w:t>
      </w:r>
      <w:proofErr w:type="gramStart"/>
      <w:r>
        <w:t>anterior</w:t>
      </w:r>
      <w:proofErr w:type="gramEnd"/>
    </w:p>
    <w:p w:rsidR="002E4CEF" w:rsidRDefault="002E4CEF" w:rsidP="002E4CEF">
      <w:pPr>
        <w:pStyle w:val="Nivel2"/>
        <w:numPr>
          <w:ilvl w:val="1"/>
          <w:numId w:val="3"/>
        </w:numPr>
        <w:ind w:left="0" w:firstLine="0"/>
      </w:pPr>
      <w:r w:rsidRPr="60CBE1EE">
        <w:rPr>
          <w:lang w:eastAsia="en-US"/>
        </w:rPr>
        <w:t xml:space="preserve">No caso de atraso pelo Contratante, os valores devidos ao contratado serão atualizados monetariamente entre o termo final do prazo de pagamento até a data de sua efetiva realização, mediante aplicação do índice </w:t>
      </w:r>
      <w:r>
        <w:rPr>
          <w:lang w:eastAsia="en-US"/>
        </w:rPr>
        <w:t>IPCA</w:t>
      </w:r>
      <w:r w:rsidRPr="60CBE1EE">
        <w:rPr>
          <w:lang w:eastAsia="en-US"/>
        </w:rPr>
        <w:t xml:space="preserve"> de correção monetária</w:t>
      </w:r>
      <w:r>
        <w:rPr>
          <w:lang w:eastAsia="en-US"/>
        </w:rPr>
        <w:t>.</w:t>
      </w:r>
    </w:p>
    <w:p w:rsidR="009B05D7" w:rsidRDefault="002E4CEF" w:rsidP="009B05D7">
      <w:pPr>
        <w:pStyle w:val="Nivel2"/>
        <w:numPr>
          <w:ilvl w:val="1"/>
          <w:numId w:val="3"/>
        </w:numPr>
        <w:ind w:left="0" w:firstLine="0"/>
      </w:pPr>
      <w:r>
        <w:rPr>
          <w:lang w:eastAsia="en-US"/>
        </w:rPr>
        <w:t>As demais disposições sobre liquidação e pa</w:t>
      </w:r>
      <w:r w:rsidRPr="004827F2">
        <w:t xml:space="preserve">gamento </w:t>
      </w:r>
      <w:r w:rsidRPr="004827F2">
        <w:rPr>
          <w:color w:val="auto"/>
          <w:lang w:eastAsia="en-US"/>
        </w:rPr>
        <w:t>ao contratado</w:t>
      </w:r>
      <w:r w:rsidRPr="004827F2">
        <w:t xml:space="preserve"> encontram-se definidos no Termo de Referência, anexo a este Contrato.</w:t>
      </w:r>
    </w:p>
    <w:p w:rsidR="009B05D7" w:rsidRDefault="002E4CEF" w:rsidP="009B05D7">
      <w:pPr>
        <w:pStyle w:val="Nivel2"/>
        <w:numPr>
          <w:ilvl w:val="1"/>
          <w:numId w:val="3"/>
        </w:numPr>
        <w:ind w:left="0" w:firstLine="0"/>
      </w:pPr>
      <w:r w:rsidRPr="009B05D7">
        <w:t xml:space="preserve"> Fundo Municipal de Porto Murtinho – MS pagará o valor total pelo paciente de R$ </w:t>
      </w:r>
      <w:r w:rsidR="009B05D7">
        <w:t>XXXXX</w:t>
      </w:r>
      <w:r w:rsidRPr="009B05D7">
        <w:t xml:space="preserve"> (</w:t>
      </w:r>
      <w:r w:rsidR="009B05D7">
        <w:t>XXXXXXX</w:t>
      </w:r>
      <w:r w:rsidRPr="009B05D7">
        <w:t xml:space="preserve">) pelos </w:t>
      </w:r>
      <w:r w:rsidR="009B05D7">
        <w:t>XX</w:t>
      </w:r>
      <w:r w:rsidRPr="009B05D7">
        <w:t xml:space="preserve"> (</w:t>
      </w:r>
      <w:r w:rsidR="009B05D7">
        <w:t>XXXX</w:t>
      </w:r>
      <w:r w:rsidRPr="009B05D7">
        <w:t xml:space="preserve">) </w:t>
      </w:r>
      <w:r w:rsidR="009B05D7">
        <w:t>meses</w:t>
      </w:r>
      <w:r w:rsidRPr="009B05D7">
        <w:t xml:space="preserve"> de internação;</w:t>
      </w:r>
    </w:p>
    <w:p w:rsidR="009B05D7" w:rsidRDefault="009B05D7" w:rsidP="009B05D7">
      <w:pPr>
        <w:pStyle w:val="Nivel2"/>
        <w:numPr>
          <w:ilvl w:val="1"/>
          <w:numId w:val="3"/>
        </w:numPr>
        <w:ind w:left="0" w:firstLine="0"/>
      </w:pPr>
      <w:r>
        <w:lastRenderedPageBreak/>
        <w:t xml:space="preserve">O </w:t>
      </w:r>
      <w:r w:rsidR="002E4CEF" w:rsidRPr="009B05D7">
        <w:t xml:space="preserve">pagamento será mensal, no valor de R$ </w:t>
      </w:r>
      <w:r>
        <w:t>7.800,00</w:t>
      </w:r>
      <w:r w:rsidR="002E4CEF" w:rsidRPr="009B05D7">
        <w:t xml:space="preserve"> (</w:t>
      </w:r>
      <w:r>
        <w:t xml:space="preserve">sete mil e oitocentos </w:t>
      </w:r>
      <w:r w:rsidR="002E4CEF" w:rsidRPr="009B05D7">
        <w:t>reais), a cada mês subsequente a data da assinatura do contrato da internação.  A emissão da</w:t>
      </w:r>
      <w:proofErr w:type="gramStart"/>
      <w:r w:rsidR="002E4CEF" w:rsidRPr="009B05D7">
        <w:t xml:space="preserve">  </w:t>
      </w:r>
      <w:proofErr w:type="gramEnd"/>
      <w:r w:rsidR="002E4CEF" w:rsidRPr="009B05D7">
        <w:t>Nota Fiscal ou Fatura devidamente atestada, em conformidade com a legislação vigente, ou seja, mediante apresentação da Nota Fiscal eletrônica.</w:t>
      </w:r>
    </w:p>
    <w:p w:rsidR="002E4CEF" w:rsidRPr="009B05D7" w:rsidRDefault="002E4CEF" w:rsidP="009B05D7">
      <w:pPr>
        <w:pStyle w:val="Nivel2"/>
        <w:numPr>
          <w:ilvl w:val="1"/>
          <w:numId w:val="3"/>
        </w:numPr>
        <w:ind w:left="0" w:firstLine="0"/>
      </w:pPr>
      <w:r w:rsidRPr="009B05D7">
        <w:rPr>
          <w:rFonts w:eastAsia="Times New Roman"/>
          <w:b/>
        </w:rPr>
        <w:t>Em parcela única</w:t>
      </w:r>
      <w:r w:rsidRPr="009B05D7">
        <w:rPr>
          <w:rFonts w:eastAsia="Times New Roman"/>
        </w:rPr>
        <w:t xml:space="preserve">, será paga o valor de R$ </w:t>
      </w:r>
      <w:r w:rsidR="009B05D7">
        <w:rPr>
          <w:rFonts w:eastAsia="Times New Roman"/>
        </w:rPr>
        <w:t>23.400</w:t>
      </w:r>
      <w:r w:rsidRPr="009B05D7">
        <w:rPr>
          <w:rFonts w:eastAsia="Times New Roman"/>
        </w:rPr>
        <w:t>0,00 (</w:t>
      </w:r>
      <w:r w:rsidR="009B05D7">
        <w:rPr>
          <w:rFonts w:eastAsia="Times New Roman"/>
        </w:rPr>
        <w:t>vinte três mil e quatrocentos reais</w:t>
      </w:r>
      <w:r w:rsidRPr="009B05D7">
        <w:rPr>
          <w:rFonts w:eastAsia="Times New Roman"/>
        </w:rPr>
        <w:t xml:space="preserve">) a </w:t>
      </w:r>
      <w:proofErr w:type="spellStart"/>
      <w:r w:rsidR="009B05D7">
        <w:rPr>
          <w:rFonts w:eastAsia="Times New Roman"/>
        </w:rPr>
        <w:t>xxxxxxxxxxxxxxxxxxxxxxxxx</w:t>
      </w:r>
      <w:proofErr w:type="spellEnd"/>
      <w:r w:rsidR="009B05D7">
        <w:rPr>
          <w:rFonts w:eastAsia="Times New Roman"/>
        </w:rPr>
        <w:t xml:space="preserve"> </w:t>
      </w:r>
      <w:r w:rsidRPr="009B05D7">
        <w:rPr>
          <w:rFonts w:eastAsia="Times New Roman"/>
        </w:rPr>
        <w:t xml:space="preserve">referente </w:t>
      </w:r>
      <w:proofErr w:type="gramStart"/>
      <w:r w:rsidRPr="009B05D7">
        <w:rPr>
          <w:rFonts w:eastAsia="Times New Roman"/>
        </w:rPr>
        <w:t>a</w:t>
      </w:r>
      <w:proofErr w:type="gramEnd"/>
      <w:r w:rsidRPr="009B05D7">
        <w:rPr>
          <w:rFonts w:eastAsia="Times New Roman"/>
        </w:rPr>
        <w:t xml:space="preserve"> entrada conforme proposta apresentada do Pacote de Serviços prestados ao  paciente da internação, após assinatura do contrato e recebimento do paciente na clínica respectivamente. </w:t>
      </w:r>
    </w:p>
    <w:p w:rsidR="002E4CEF" w:rsidRPr="004827F2" w:rsidRDefault="009B05D7" w:rsidP="009B05D7">
      <w:pPr>
        <w:pStyle w:val="Nivel01"/>
        <w:numPr>
          <w:ilvl w:val="0"/>
          <w:numId w:val="0"/>
        </w:numPr>
        <w:spacing w:beforeLines="0" w:afterLines="0" w:line="240" w:lineRule="auto"/>
        <w:rPr>
          <w:color w:val="FFFFFF" w:themeColor="background1"/>
        </w:rPr>
      </w:pPr>
      <w:r>
        <w:rPr>
          <w:rFonts w:eastAsiaTheme="minorEastAsia"/>
          <w:b w:val="0"/>
          <w:bCs w:val="0"/>
          <w:color w:val="000000"/>
        </w:rPr>
        <w:tab/>
      </w:r>
      <w:r w:rsidR="002E4CEF" w:rsidRPr="004827F2">
        <w:t>CLÁUSULA SÉTIMA - REAJUSTE (</w:t>
      </w:r>
      <w:hyperlink r:id="rId11" w:anchor="art92" w:history="1">
        <w:r w:rsidR="002E4CEF" w:rsidRPr="004827F2">
          <w:rPr>
            <w:rStyle w:val="Hyperlink"/>
          </w:rPr>
          <w:t>art. 92, V)</w:t>
        </w:r>
        <w:proofErr w:type="gramStart"/>
      </w:hyperlink>
      <w:proofErr w:type="gramEnd"/>
    </w:p>
    <w:p w:rsidR="009B05D7" w:rsidRPr="009B05D7" w:rsidRDefault="009B05D7" w:rsidP="009B05D7">
      <w:pPr>
        <w:pStyle w:val="PargrafodaLista"/>
        <w:keepNext/>
        <w:numPr>
          <w:ilvl w:val="0"/>
          <w:numId w:val="7"/>
        </w:numPr>
        <w:spacing w:beforeLines="60" w:before="144" w:afterLines="60" w:after="144"/>
        <w:jc w:val="both"/>
        <w:outlineLvl w:val="2"/>
        <w:rPr>
          <w:rFonts w:ascii="Arial" w:eastAsia="Times New Roman" w:hAnsi="Arial" w:cs="Arial"/>
          <w:bCs/>
          <w:sz w:val="20"/>
          <w:szCs w:val="20"/>
        </w:rPr>
      </w:pPr>
      <w:r w:rsidRPr="009B05D7">
        <w:rPr>
          <w:rFonts w:ascii="Arial" w:eastAsia="Times New Roman" w:hAnsi="Arial" w:cs="Arial"/>
          <w:bCs/>
          <w:sz w:val="20"/>
          <w:szCs w:val="20"/>
        </w:rPr>
        <w:t>Fica afastada qualquer hipótese de reajuste do valor estabelecido na Cláusula Segunda deste CONTRATO.</w:t>
      </w:r>
    </w:p>
    <w:p w:rsidR="002E4CEF" w:rsidRPr="004827F2" w:rsidRDefault="002E4CEF" w:rsidP="009B05D7">
      <w:pPr>
        <w:pStyle w:val="Nivel01"/>
        <w:numPr>
          <w:ilvl w:val="0"/>
          <w:numId w:val="7"/>
        </w:numPr>
        <w:spacing w:beforeLines="0" w:afterLines="0" w:line="240" w:lineRule="auto"/>
        <w:ind w:left="0" w:firstLine="0"/>
        <w:rPr>
          <w:color w:val="FFFFFF" w:themeColor="background1"/>
        </w:rPr>
      </w:pPr>
      <w:r w:rsidRPr="004827F2">
        <w:t>CLÁUSULA OITAVA - OBRIGAÇÕES DO CONTRATANTE (</w:t>
      </w:r>
      <w:hyperlink r:id="rId12" w:anchor="art92" w:history="1">
        <w:r w:rsidRPr="004827F2">
          <w:rPr>
            <w:rStyle w:val="Hyperlink"/>
          </w:rPr>
          <w:t>art. 92, X, XI e XIV</w:t>
        </w:r>
      </w:hyperlink>
      <w:proofErr w:type="gramStart"/>
      <w:r w:rsidRPr="004827F2">
        <w:t>)</w:t>
      </w:r>
      <w:proofErr w:type="gramEnd"/>
    </w:p>
    <w:p w:rsidR="002E4CEF" w:rsidRPr="004827F2" w:rsidRDefault="002E4CEF" w:rsidP="009B05D7">
      <w:pPr>
        <w:pStyle w:val="Nivel2"/>
        <w:numPr>
          <w:ilvl w:val="1"/>
          <w:numId w:val="7"/>
        </w:numPr>
        <w:ind w:left="0" w:firstLine="0"/>
        <w:rPr>
          <w:b/>
          <w:bCs/>
        </w:rPr>
      </w:pPr>
      <w:r w:rsidRPr="004827F2">
        <w:t xml:space="preserve">São </w:t>
      </w:r>
      <w:r w:rsidRPr="004E64AA">
        <w:t>obrigações</w:t>
      </w:r>
      <w:r w:rsidRPr="004827F2">
        <w:t xml:space="preserve"> do Contratante:</w:t>
      </w:r>
    </w:p>
    <w:p w:rsidR="002E4CEF" w:rsidRPr="004827F2" w:rsidRDefault="002E4CEF" w:rsidP="009B05D7">
      <w:pPr>
        <w:pStyle w:val="Nivel2"/>
        <w:numPr>
          <w:ilvl w:val="1"/>
          <w:numId w:val="7"/>
        </w:numPr>
        <w:ind w:left="0" w:firstLine="0"/>
      </w:pPr>
      <w:r w:rsidRPr="004827F2">
        <w:t xml:space="preserve">Exigir o </w:t>
      </w:r>
      <w:r w:rsidRPr="004E64AA">
        <w:t>cumprimento</w:t>
      </w:r>
      <w:r w:rsidRPr="004827F2">
        <w:t xml:space="preserve"> de todas as obrigações assumidas pelo Contratado, de acordo com o contrato e seus anexos;</w:t>
      </w:r>
    </w:p>
    <w:p w:rsidR="002E4CEF" w:rsidRPr="004827F2" w:rsidRDefault="002E4CEF" w:rsidP="009B05D7">
      <w:pPr>
        <w:pStyle w:val="Nivel2"/>
        <w:numPr>
          <w:ilvl w:val="1"/>
          <w:numId w:val="7"/>
        </w:numPr>
        <w:ind w:left="0" w:firstLine="0"/>
      </w:pPr>
      <w:r w:rsidRPr="004827F2">
        <w:t xml:space="preserve">Receber o </w:t>
      </w:r>
      <w:r w:rsidRPr="004E64AA">
        <w:t>objeto</w:t>
      </w:r>
      <w:r w:rsidRPr="004827F2">
        <w:t xml:space="preserve"> no prazo e condições estabelecidas no Termo de Referência;</w:t>
      </w:r>
    </w:p>
    <w:p w:rsidR="002E4CEF" w:rsidRPr="004827F2" w:rsidRDefault="002E4CEF" w:rsidP="009B05D7">
      <w:pPr>
        <w:pStyle w:val="Nivel2"/>
        <w:numPr>
          <w:ilvl w:val="1"/>
          <w:numId w:val="7"/>
        </w:numPr>
        <w:ind w:left="0" w:firstLine="0"/>
      </w:pPr>
      <w:r w:rsidRPr="004827F2">
        <w:t xml:space="preserve">Notificar o </w:t>
      </w:r>
      <w:r w:rsidRPr="004E64AA">
        <w:t>Contratado</w:t>
      </w:r>
      <w:r w:rsidRPr="004827F2">
        <w:t>, por escrito, sobre vícios, defeitos ou incorreções verificadas no objeto fornecido, para que seja por ele substituído, reparado ou corrigido, no total ou em parte, às suas expensas;</w:t>
      </w:r>
    </w:p>
    <w:p w:rsidR="002E4CEF" w:rsidRPr="004827F2" w:rsidRDefault="002E4CEF" w:rsidP="009B05D7">
      <w:pPr>
        <w:pStyle w:val="Nivel2"/>
        <w:numPr>
          <w:ilvl w:val="1"/>
          <w:numId w:val="7"/>
        </w:numPr>
        <w:ind w:left="0" w:firstLine="0"/>
      </w:pPr>
      <w:r w:rsidRPr="004E64AA">
        <w:t>Acompanhar</w:t>
      </w:r>
      <w:r w:rsidRPr="004827F2">
        <w:t xml:space="preserve"> e fiscalizar a execução do contrato e o cumprimento das obrigações pelo Contratado;</w:t>
      </w:r>
    </w:p>
    <w:p w:rsidR="002E4CEF" w:rsidRPr="00E34EAF" w:rsidRDefault="002E4CEF" w:rsidP="009B05D7">
      <w:pPr>
        <w:pStyle w:val="Nivel2"/>
        <w:numPr>
          <w:ilvl w:val="1"/>
          <w:numId w:val="7"/>
        </w:numPr>
        <w:ind w:left="0" w:firstLine="0"/>
      </w:pPr>
      <w:r w:rsidRPr="004827F2">
        <w:t xml:space="preserve">Efetuar o pagamento ao Contratado do valor </w:t>
      </w:r>
      <w:r w:rsidRPr="00E34EAF">
        <w:t>correspondente ao fornecimento do objeto, no prazo, forma e condições estabelecidos no presente Contrato</w:t>
      </w:r>
      <w:r>
        <w:t xml:space="preserve"> </w:t>
      </w:r>
      <w:r w:rsidRPr="00E34EAF">
        <w:t>e no Termo de Referência.</w:t>
      </w:r>
    </w:p>
    <w:p w:rsidR="002E4CEF" w:rsidRPr="004827F2" w:rsidRDefault="002E4CEF" w:rsidP="009B05D7">
      <w:pPr>
        <w:pStyle w:val="Nivel2"/>
        <w:numPr>
          <w:ilvl w:val="1"/>
          <w:numId w:val="7"/>
        </w:numPr>
        <w:ind w:left="0" w:firstLine="0"/>
      </w:pPr>
      <w:r w:rsidRPr="004827F2">
        <w:t xml:space="preserve">Aplicar ao </w:t>
      </w:r>
      <w:r w:rsidRPr="004E64AA">
        <w:t>Contratado</w:t>
      </w:r>
      <w:r w:rsidRPr="004827F2">
        <w:t xml:space="preserve"> as sanções previstas na lei e neste Contrato; </w:t>
      </w:r>
    </w:p>
    <w:p w:rsidR="002E4CEF" w:rsidRPr="004827F2" w:rsidRDefault="002E4CEF" w:rsidP="009B05D7">
      <w:pPr>
        <w:pStyle w:val="Nivel2"/>
        <w:numPr>
          <w:ilvl w:val="1"/>
          <w:numId w:val="7"/>
        </w:numPr>
        <w:ind w:left="0" w:firstLine="0"/>
      </w:pPr>
      <w:r w:rsidRPr="004827F2">
        <w:t xml:space="preserve">Cientificar o </w:t>
      </w:r>
      <w:r w:rsidRPr="004E64AA">
        <w:t>órgão</w:t>
      </w:r>
      <w:r w:rsidRPr="004827F2">
        <w:t xml:space="preserve"> de repr</w:t>
      </w:r>
      <w:r>
        <w:t xml:space="preserve">esentação judicial do Município de </w:t>
      </w:r>
      <w:r w:rsidR="009B05D7">
        <w:t xml:space="preserve">Porto Murtinho – MS, </w:t>
      </w:r>
      <w:r w:rsidRPr="004827F2">
        <w:t>para adoção das medidas cabíveis quando do descumprimento de obrigações pelo Contratado;</w:t>
      </w:r>
    </w:p>
    <w:p w:rsidR="002E4CEF" w:rsidRPr="00021F76" w:rsidRDefault="002E4CEF" w:rsidP="009B05D7">
      <w:pPr>
        <w:pStyle w:val="Nivel2"/>
        <w:numPr>
          <w:ilvl w:val="1"/>
          <w:numId w:val="7"/>
        </w:numPr>
        <w:ind w:left="0" w:firstLine="0"/>
      </w:pPr>
      <w:r w:rsidRPr="004827F2">
        <w:t xml:space="preserve">Explicitamente emitir decisão sobre todas as solicitações e reclamações relacionadas à execução do presente </w:t>
      </w:r>
      <w:r w:rsidRPr="004E64AA">
        <w:t>Contrato</w:t>
      </w:r>
      <w:r w:rsidRPr="004827F2">
        <w:t xml:space="preserve">, ressalvados os requerimentos manifestamente impertinentes, meramente </w:t>
      </w:r>
      <w:r w:rsidRPr="00021F76">
        <w:t>protelatórios ou de nenhum interesse para a boa execução do ajuste.</w:t>
      </w:r>
    </w:p>
    <w:p w:rsidR="002E4CEF" w:rsidRPr="00021F76" w:rsidRDefault="002E4CEF" w:rsidP="009B05D7">
      <w:pPr>
        <w:pStyle w:val="Nivel2"/>
        <w:numPr>
          <w:ilvl w:val="1"/>
          <w:numId w:val="7"/>
        </w:numPr>
        <w:ind w:left="0" w:firstLine="0"/>
        <w:rPr>
          <w:bCs/>
          <w:color w:val="auto"/>
        </w:rPr>
      </w:pPr>
      <w:r w:rsidRPr="00021F76">
        <w:rPr>
          <w:color w:val="auto"/>
        </w:rPr>
        <w:t>A Administração terá o prazo de</w:t>
      </w:r>
      <w:r w:rsidRPr="00021F76">
        <w:rPr>
          <w:iCs/>
          <w:color w:val="auto"/>
        </w:rPr>
        <w:t xml:space="preserve"> até 10 (dez) dias</w:t>
      </w:r>
      <w:r w:rsidRPr="00021F76">
        <w:rPr>
          <w:color w:val="auto"/>
        </w:rPr>
        <w:t xml:space="preserve">, a contar da data do protocolo do requerimento para decidir, admitida a prorrogação motivada, por igual período. </w:t>
      </w:r>
    </w:p>
    <w:p w:rsidR="002E4CEF" w:rsidRPr="00021F76" w:rsidRDefault="002E4CEF" w:rsidP="009B05D7">
      <w:pPr>
        <w:pStyle w:val="Nivel2"/>
        <w:numPr>
          <w:ilvl w:val="1"/>
          <w:numId w:val="7"/>
        </w:numPr>
        <w:ind w:left="0" w:firstLine="0"/>
        <w:rPr>
          <w:color w:val="auto"/>
        </w:rPr>
      </w:pPr>
      <w:r w:rsidRPr="00021F76">
        <w:rPr>
          <w:color w:val="auto"/>
        </w:rPr>
        <w:t>Responder eventuais pedidos de reestabelecimento do equilíbrio econômico-financeiro feitos pelo contratado no prazo máximo de até 20 (vinte) dias.</w:t>
      </w:r>
    </w:p>
    <w:p w:rsidR="002E4CEF" w:rsidRPr="004827F2" w:rsidRDefault="002E4CEF" w:rsidP="009B05D7">
      <w:pPr>
        <w:pStyle w:val="Nivel2"/>
        <w:numPr>
          <w:ilvl w:val="1"/>
          <w:numId w:val="7"/>
        </w:numPr>
        <w:ind w:left="0" w:firstLine="0"/>
      </w:pPr>
      <w:r w:rsidRPr="004827F2">
        <w:t xml:space="preserve">A </w:t>
      </w:r>
      <w:r w:rsidRPr="004E64AA">
        <w:t>Administração</w:t>
      </w:r>
      <w:r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2E4CEF" w:rsidRPr="004827F2" w:rsidRDefault="002E4CEF" w:rsidP="009B05D7">
      <w:pPr>
        <w:pStyle w:val="Nivel01"/>
        <w:numPr>
          <w:ilvl w:val="0"/>
          <w:numId w:val="7"/>
        </w:numPr>
        <w:spacing w:beforeLines="0" w:afterLines="0" w:line="240" w:lineRule="auto"/>
        <w:ind w:left="0" w:firstLine="0"/>
        <w:rPr>
          <w:color w:val="FFFFFF" w:themeColor="background1"/>
        </w:rPr>
      </w:pPr>
      <w:r w:rsidRPr="004827F2">
        <w:lastRenderedPageBreak/>
        <w:t xml:space="preserve">CLÁUSULA NONA - </w:t>
      </w:r>
      <w:r w:rsidRPr="00F8329F">
        <w:t>OBRIGAÇÕES</w:t>
      </w:r>
      <w:r w:rsidRPr="004827F2">
        <w:t xml:space="preserve"> DO CONTRATADO (</w:t>
      </w:r>
      <w:hyperlink r:id="rId13" w:anchor="art92" w:history="1">
        <w:r w:rsidRPr="004827F2">
          <w:rPr>
            <w:rStyle w:val="Hyperlink"/>
          </w:rPr>
          <w:t>art. 92, XIV, XVI e XVII)</w:t>
        </w:r>
        <w:proofErr w:type="gramStart"/>
      </w:hyperlink>
      <w:proofErr w:type="gramEnd"/>
    </w:p>
    <w:p w:rsidR="002E4CEF" w:rsidRPr="004827F2" w:rsidRDefault="002E4CEF" w:rsidP="009B05D7">
      <w:pPr>
        <w:pStyle w:val="Nivel2"/>
        <w:numPr>
          <w:ilvl w:val="1"/>
          <w:numId w:val="7"/>
        </w:numPr>
      </w:pPr>
      <w:r w:rsidRPr="004827F2">
        <w:t xml:space="preserve">O Contratado deve cumprir todas as obrigações constantes deste Contrato e em seus anexos, assumindo como exclusivamente </w:t>
      </w:r>
      <w:r w:rsidRPr="004E64AA">
        <w:t>seus</w:t>
      </w:r>
      <w:r w:rsidRPr="004827F2">
        <w:t xml:space="preserve"> os riscos e as despesas decorrentes da boa e perfeita execução do objeto, observando, ainda, as obrigações a seguir dispostas:</w:t>
      </w:r>
    </w:p>
    <w:p w:rsidR="002E4CEF" w:rsidRPr="00E34EAF" w:rsidRDefault="002E4CEF" w:rsidP="009B05D7">
      <w:pPr>
        <w:pStyle w:val="Nvel2-Red"/>
        <w:numPr>
          <w:ilvl w:val="1"/>
          <w:numId w:val="7"/>
        </w:numPr>
        <w:rPr>
          <w:i w:val="0"/>
          <w:color w:val="auto"/>
        </w:rPr>
      </w:pPr>
      <w:r>
        <w:rPr>
          <w:i w:val="0"/>
          <w:color w:val="auto"/>
        </w:rPr>
        <w:t>Prestar os serviços</w:t>
      </w:r>
      <w:r w:rsidRPr="00E34EAF">
        <w:rPr>
          <w:i w:val="0"/>
          <w:color w:val="auto"/>
        </w:rPr>
        <w:t xml:space="preserve"> conforme especificações do termo de referência e proposta apresentada;</w:t>
      </w:r>
    </w:p>
    <w:p w:rsidR="002E4CEF" w:rsidRPr="004827F2" w:rsidRDefault="002E4CEF" w:rsidP="009B05D7">
      <w:pPr>
        <w:pStyle w:val="Nivel2"/>
        <w:numPr>
          <w:ilvl w:val="1"/>
          <w:numId w:val="7"/>
        </w:numPr>
        <w:rPr>
          <w:color w:val="000000" w:themeColor="text1"/>
        </w:rPr>
      </w:pPr>
      <w:r w:rsidRPr="004827F2">
        <w:t>Responsabilizar-se pelos vícios e danos decorrentes do objeto, de acordo com o Código de Defesa do Consumidor (</w:t>
      </w:r>
      <w:hyperlink r:id="rId14" w:history="1">
        <w:r w:rsidRPr="004827F2">
          <w:rPr>
            <w:rStyle w:val="Hyperlink"/>
          </w:rPr>
          <w:t>Lei nº 8.078, de 1990</w:t>
        </w:r>
      </w:hyperlink>
      <w:r w:rsidRPr="004827F2">
        <w:t>);</w:t>
      </w:r>
    </w:p>
    <w:p w:rsidR="002E4CEF" w:rsidRPr="004827F2" w:rsidRDefault="002E4CEF" w:rsidP="009B05D7">
      <w:pPr>
        <w:pStyle w:val="Nivel2"/>
        <w:numPr>
          <w:ilvl w:val="1"/>
          <w:numId w:val="7"/>
        </w:numPr>
        <w:rPr>
          <w:color w:val="000000" w:themeColor="text1"/>
        </w:rPr>
      </w:pPr>
      <w:r w:rsidRPr="004827F2">
        <w:rPr>
          <w:color w:val="000000" w:themeColor="text1"/>
        </w:rPr>
        <w:t xml:space="preserve">Atender </w:t>
      </w:r>
      <w:r w:rsidRPr="004E64AA">
        <w:t>às</w:t>
      </w:r>
      <w:r w:rsidRPr="004827F2">
        <w:rPr>
          <w:color w:val="000000" w:themeColor="text1"/>
        </w:rPr>
        <w:t xml:space="preserve"> determinações regulares emitidas pelo fiscal ou gestor do contrato ou autoridade superior (</w:t>
      </w:r>
      <w:hyperlink r:id="rId15" w:anchor="art137" w:history="1">
        <w:r w:rsidRPr="004827F2">
          <w:rPr>
            <w:rStyle w:val="Hyperlink"/>
          </w:rPr>
          <w:t>art. 137, II, da Lei n.º 14.133, de 2021</w:t>
        </w:r>
      </w:hyperlink>
      <w:r w:rsidRPr="004827F2">
        <w:rPr>
          <w:color w:val="000000" w:themeColor="text1"/>
        </w:rPr>
        <w:t xml:space="preserve">) e </w:t>
      </w:r>
      <w:r w:rsidRPr="004827F2">
        <w:t>prestar todo esclarecimento ou informação por eles solicitados</w:t>
      </w:r>
      <w:r w:rsidRPr="004827F2">
        <w:rPr>
          <w:color w:val="000000" w:themeColor="text1"/>
        </w:rPr>
        <w:t>;</w:t>
      </w:r>
    </w:p>
    <w:p w:rsidR="002E4CEF" w:rsidRPr="004827F2" w:rsidRDefault="002E4CEF" w:rsidP="009B05D7">
      <w:pPr>
        <w:pStyle w:val="Nivel2"/>
        <w:numPr>
          <w:ilvl w:val="1"/>
          <w:numId w:val="7"/>
        </w:numPr>
      </w:pPr>
      <w:r w:rsidRPr="004E64AA">
        <w:t>Reparar</w:t>
      </w:r>
      <w:r w:rsidRPr="004827F2">
        <w:t>, corrigir, remover, reconstruir ou substituir, às suas expensas, no total ou em parte, no prazo fixado pelo fiscal do contrato, os bens nos quais se verificarem vícios, defeitos ou incorreções resultantes da execução ou dos materiais empregados;</w:t>
      </w:r>
    </w:p>
    <w:p w:rsidR="002E4CEF" w:rsidRPr="004827F2" w:rsidRDefault="002E4CEF" w:rsidP="009B05D7">
      <w:pPr>
        <w:pStyle w:val="Nivel2"/>
        <w:numPr>
          <w:ilvl w:val="1"/>
          <w:numId w:val="7"/>
        </w:numPr>
      </w:pPr>
      <w:r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2E4CEF" w:rsidRPr="004827F2" w:rsidRDefault="00574FA5" w:rsidP="009B05D7">
      <w:pPr>
        <w:pStyle w:val="Nivel2"/>
        <w:numPr>
          <w:ilvl w:val="1"/>
          <w:numId w:val="7"/>
        </w:numPr>
      </w:pPr>
      <w:r>
        <w:t>O</w:t>
      </w:r>
      <w:r w:rsidR="002E4CEF" w:rsidRPr="002033A1">
        <w:t xml:space="preserve"> contratado deverá entregar ao setor responsável pela fiscalização do contrato, junto com a</w:t>
      </w:r>
      <w:r w:rsidR="002E4CEF" w:rsidRPr="004827F2">
        <w:t xml:space="preserve"> Nota Fiscal para fins de pagamento, os seguintes documentos: 1) prova de regularidade relativa à Seguridade Social; 2) certidão conjunta </w:t>
      </w:r>
      <w:r w:rsidR="002E4CEF" w:rsidRPr="00F8329F">
        <w:t>relativa</w:t>
      </w:r>
      <w:r w:rsidR="002E4CEF"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2E4CEF" w:rsidRPr="004827F2" w:rsidRDefault="002E4CEF" w:rsidP="009B05D7">
      <w:pPr>
        <w:pStyle w:val="Nivel2"/>
        <w:numPr>
          <w:ilvl w:val="1"/>
          <w:numId w:val="7"/>
        </w:numPr>
      </w:pPr>
      <w:r w:rsidRPr="004827F2">
        <w:t xml:space="preserve">Responsabilizar-se pelo cumprimento de todas as obrigações trabalhistas, previdenciárias, fiscais, comerciais e as </w:t>
      </w:r>
      <w:r w:rsidRPr="00F8329F">
        <w:t>demais</w:t>
      </w:r>
      <w:r w:rsidRPr="004827F2">
        <w:t xml:space="preserve"> previstas em legislação específica, cuja inadimplência não transfere a responsabilidade ao contratante e não poderá onerar o objeto do contrato;</w:t>
      </w:r>
    </w:p>
    <w:p w:rsidR="002E4CEF" w:rsidRPr="004827F2" w:rsidRDefault="002E4CEF" w:rsidP="009B05D7">
      <w:pPr>
        <w:pStyle w:val="Nivel2"/>
        <w:numPr>
          <w:ilvl w:val="1"/>
          <w:numId w:val="7"/>
        </w:numPr>
      </w:pPr>
      <w:r w:rsidRPr="004827F2">
        <w:t xml:space="preserve">Comunicar ao </w:t>
      </w:r>
      <w:r w:rsidRPr="00F8329F">
        <w:t>Fiscal</w:t>
      </w:r>
      <w:r w:rsidRPr="004827F2">
        <w:t xml:space="preserve"> do contrato, no prazo de 24 (vinte e quatro) horas, qualquer ocorrência anormal ou acidente que se verifique no local da execução do objeto contratual.</w:t>
      </w:r>
    </w:p>
    <w:p w:rsidR="002E4CEF" w:rsidRPr="004827F2" w:rsidRDefault="002E4CEF" w:rsidP="009B05D7">
      <w:pPr>
        <w:pStyle w:val="Nivel2"/>
        <w:numPr>
          <w:ilvl w:val="1"/>
          <w:numId w:val="7"/>
        </w:numPr>
      </w:pPr>
      <w:r w:rsidRPr="00F8329F">
        <w:t>Paralisar</w:t>
      </w:r>
      <w:r w:rsidRPr="004827F2">
        <w:t>, por determinação do contratante, qualquer atividade que não esteja sendo executada de acordo com a boa técnica ou que ponha em risco a segurança de pessoas ou bens de terceiros.</w:t>
      </w:r>
    </w:p>
    <w:p w:rsidR="002E4CEF" w:rsidRPr="004827F2" w:rsidRDefault="002E4CEF" w:rsidP="009B05D7">
      <w:pPr>
        <w:pStyle w:val="Nivel2"/>
        <w:numPr>
          <w:ilvl w:val="1"/>
          <w:numId w:val="7"/>
        </w:numPr>
      </w:pPr>
      <w:r w:rsidRPr="004827F2">
        <w:t xml:space="preserve">Manter durante toda a vigência do contrato, em compatibilidade com as obrigações assumidas, todas as condições </w:t>
      </w:r>
      <w:r w:rsidRPr="00F8329F">
        <w:t>exigidas</w:t>
      </w:r>
      <w:r w:rsidRPr="004827F2">
        <w:t xml:space="preserve"> para habilitação na licitação; </w:t>
      </w:r>
    </w:p>
    <w:p w:rsidR="002E4CEF" w:rsidRPr="004827F2" w:rsidRDefault="002E4CEF" w:rsidP="009B05D7">
      <w:pPr>
        <w:pStyle w:val="Nivel2"/>
        <w:numPr>
          <w:ilvl w:val="1"/>
          <w:numId w:val="7"/>
        </w:numPr>
      </w:pPr>
      <w:r w:rsidRPr="004827F2">
        <w:t xml:space="preserve">  Guardar sigilo sobre todas as informações obtidas em decorrência do cumprimento do contrato; </w:t>
      </w:r>
    </w:p>
    <w:p w:rsidR="002E4CEF" w:rsidRPr="004827F2" w:rsidRDefault="002E4CEF" w:rsidP="009B05D7">
      <w:pPr>
        <w:pStyle w:val="Nivel2"/>
        <w:numPr>
          <w:ilvl w:val="1"/>
          <w:numId w:val="7"/>
        </w:numPr>
      </w:pPr>
      <w:r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6" w:anchor="art124" w:history="1">
        <w:r w:rsidRPr="004827F2">
          <w:rPr>
            <w:rStyle w:val="Hyperlink"/>
          </w:rPr>
          <w:t xml:space="preserve">art. 124, II, d, da Lei nº 14.133, de </w:t>
        </w:r>
        <w:proofErr w:type="gramStart"/>
        <w:r w:rsidRPr="004827F2">
          <w:rPr>
            <w:rStyle w:val="Hyperlink"/>
          </w:rPr>
          <w:t>2021.</w:t>
        </w:r>
        <w:proofErr w:type="gramEnd"/>
      </w:hyperlink>
    </w:p>
    <w:p w:rsidR="002E4CEF" w:rsidRPr="004827F2" w:rsidRDefault="002E4CEF" w:rsidP="009B05D7">
      <w:pPr>
        <w:pStyle w:val="Nivel2"/>
        <w:numPr>
          <w:ilvl w:val="1"/>
          <w:numId w:val="7"/>
        </w:numPr>
      </w:pPr>
      <w:r w:rsidRPr="004827F2">
        <w:t>Cumprir, além dos postulados legais vigentes de âmbito federal, estadual ou municipal, as normas de segurança do contratante;</w:t>
      </w:r>
    </w:p>
    <w:p w:rsidR="002E4CEF" w:rsidRDefault="002E4CEF" w:rsidP="009B05D7">
      <w:pPr>
        <w:pStyle w:val="Nvel2-Red"/>
        <w:numPr>
          <w:ilvl w:val="1"/>
          <w:numId w:val="7"/>
        </w:numPr>
        <w:rPr>
          <w:i w:val="0"/>
          <w:color w:val="auto"/>
        </w:rPr>
      </w:pPr>
      <w:r w:rsidRPr="00F40952">
        <w:rPr>
          <w:i w:val="0"/>
          <w:color w:val="auto"/>
        </w:rPr>
        <w:lastRenderedPageBreak/>
        <w:t>Não permitir a utilização de qualquer trabalho do menor de dezesseis anos, exceto na condição de aprendiz para os maiores de quatorze anos, nem permitir a utilização do trabalho do menor de dezoito anos em trabalho noturno, perigoso ou insalubre.</w:t>
      </w:r>
    </w:p>
    <w:p w:rsidR="002E4CEF" w:rsidRPr="00967A0C" w:rsidRDefault="002E4CEF" w:rsidP="009B05D7">
      <w:pPr>
        <w:pStyle w:val="Nvel2-Red"/>
        <w:numPr>
          <w:ilvl w:val="1"/>
          <w:numId w:val="7"/>
        </w:numPr>
        <w:rPr>
          <w:i w:val="0"/>
          <w:color w:val="auto"/>
        </w:rPr>
      </w:pPr>
      <w:r w:rsidRPr="001B26E6">
        <w:rPr>
          <w:i w:val="0"/>
          <w:color w:val="auto"/>
        </w:rPr>
        <w:t xml:space="preserve">Disponibilizar </w:t>
      </w:r>
      <w:proofErr w:type="gramStart"/>
      <w:r w:rsidRPr="001B26E6">
        <w:rPr>
          <w:i w:val="0"/>
          <w:color w:val="auto"/>
        </w:rPr>
        <w:t>pessoal devidamente habilitados</w:t>
      </w:r>
      <w:proofErr w:type="gramEnd"/>
      <w:r w:rsidRPr="001B26E6">
        <w:rPr>
          <w:i w:val="0"/>
          <w:color w:val="auto"/>
        </w:rPr>
        <w:t xml:space="preserve"> </w:t>
      </w:r>
      <w:r>
        <w:rPr>
          <w:i w:val="0"/>
          <w:color w:val="auto"/>
        </w:rPr>
        <w:t xml:space="preserve">para a </w:t>
      </w:r>
      <w:r w:rsidRPr="001B26E6">
        <w:rPr>
          <w:i w:val="0"/>
          <w:color w:val="auto"/>
        </w:rPr>
        <w:t>prestação dos serviços,</w:t>
      </w:r>
      <w:r>
        <w:rPr>
          <w:i w:val="0"/>
          <w:color w:val="auto"/>
        </w:rPr>
        <w:t xml:space="preserve"> bem como cumprir as demais obrigações dispostas no termo de referencia e demais anexos ao edital, tais como fornecimento de refeições, pagamentos de todas as despesas diretas e indiretas referente a prestação dos serviços, dentre outras.</w:t>
      </w:r>
    </w:p>
    <w:p w:rsidR="002E4CEF" w:rsidRPr="004827F2" w:rsidRDefault="002E4CEF" w:rsidP="009B05D7">
      <w:pPr>
        <w:pStyle w:val="Nivel01"/>
        <w:numPr>
          <w:ilvl w:val="0"/>
          <w:numId w:val="7"/>
        </w:numPr>
        <w:spacing w:beforeLines="0" w:afterLines="0" w:line="240" w:lineRule="auto"/>
        <w:ind w:left="0" w:firstLine="0"/>
        <w:rPr>
          <w:color w:val="FFFFFF" w:themeColor="background1"/>
        </w:rPr>
      </w:pPr>
      <w:r w:rsidRPr="004827F2">
        <w:t xml:space="preserve">CLÁUSULA </w:t>
      </w:r>
      <w:r w:rsidRPr="00142122">
        <w:t>DÉCIMA</w:t>
      </w:r>
      <w:r w:rsidRPr="004827F2">
        <w:t>– GARANTIA DE EXECUÇÃO (</w:t>
      </w:r>
      <w:hyperlink r:id="rId17" w:anchor="art92" w:history="1">
        <w:r w:rsidRPr="004827F2">
          <w:rPr>
            <w:rStyle w:val="Hyperlink"/>
          </w:rPr>
          <w:t>art. 92, XII</w:t>
        </w:r>
      </w:hyperlink>
      <w:proofErr w:type="gramStart"/>
      <w:r w:rsidRPr="004827F2">
        <w:t>)</w:t>
      </w:r>
      <w:proofErr w:type="gramEnd"/>
    </w:p>
    <w:p w:rsidR="002E4CEF" w:rsidRPr="00F40952" w:rsidRDefault="002E4CEF" w:rsidP="009B05D7">
      <w:pPr>
        <w:pStyle w:val="Nvel2-Red"/>
        <w:numPr>
          <w:ilvl w:val="1"/>
          <w:numId w:val="7"/>
        </w:numPr>
        <w:ind w:left="0" w:firstLine="0"/>
        <w:rPr>
          <w:i w:val="0"/>
          <w:color w:val="auto"/>
        </w:rPr>
      </w:pPr>
      <w:r w:rsidRPr="00F40952">
        <w:rPr>
          <w:i w:val="0"/>
          <w:color w:val="auto"/>
        </w:rPr>
        <w:t>Não haverá exigência de garantia contratual da execução.</w:t>
      </w:r>
    </w:p>
    <w:p w:rsidR="002E4CEF" w:rsidRPr="004827F2" w:rsidRDefault="002E4CEF" w:rsidP="009B05D7">
      <w:pPr>
        <w:pStyle w:val="Nivel01"/>
        <w:numPr>
          <w:ilvl w:val="0"/>
          <w:numId w:val="7"/>
        </w:numPr>
        <w:spacing w:beforeLines="0" w:afterLines="0" w:line="240" w:lineRule="auto"/>
        <w:ind w:left="0" w:firstLine="0"/>
        <w:rPr>
          <w:color w:val="FFFFFF" w:themeColor="background1"/>
        </w:rPr>
      </w:pPr>
      <w:r w:rsidRPr="004827F2">
        <w:t xml:space="preserve">CLÁUSULA DÉCIMA </w:t>
      </w:r>
      <w:r w:rsidRPr="00142122">
        <w:t>PRIMEIRA</w:t>
      </w:r>
      <w:r w:rsidRPr="004827F2">
        <w:t xml:space="preserve"> – INFRAÇÕES E SANÇÕES ADMINISTRATIVAS (</w:t>
      </w:r>
      <w:hyperlink r:id="rId18" w:anchor="art92" w:history="1">
        <w:r w:rsidRPr="004827F2">
          <w:rPr>
            <w:rStyle w:val="Hyperlink"/>
          </w:rPr>
          <w:t>art. 92, XIV</w:t>
        </w:r>
      </w:hyperlink>
      <w:proofErr w:type="gramStart"/>
      <w:r w:rsidRPr="004827F2">
        <w:t>)</w:t>
      </w:r>
      <w:proofErr w:type="gramEnd"/>
    </w:p>
    <w:p w:rsidR="002E4CEF" w:rsidRPr="004827F2" w:rsidRDefault="002E4CEF" w:rsidP="009B05D7">
      <w:pPr>
        <w:pStyle w:val="Nivel2"/>
        <w:numPr>
          <w:ilvl w:val="1"/>
          <w:numId w:val="7"/>
        </w:numPr>
        <w:ind w:left="0" w:firstLine="0"/>
      </w:pPr>
      <w:r w:rsidRPr="004827F2">
        <w:t xml:space="preserve">Comete </w:t>
      </w:r>
      <w:r w:rsidRPr="00142122">
        <w:t>infração</w:t>
      </w:r>
      <w:r w:rsidRPr="004827F2">
        <w:t xml:space="preserve"> administrativa, nos termos da </w:t>
      </w:r>
      <w:hyperlink r:id="rId19" w:history="1">
        <w:r w:rsidRPr="004827F2">
          <w:rPr>
            <w:rStyle w:val="Hyperlink"/>
          </w:rPr>
          <w:t>Lei nº 14.133, de 2021</w:t>
        </w:r>
      </w:hyperlink>
      <w:r w:rsidRPr="004827F2">
        <w:t>, o contratado que:</w:t>
      </w:r>
    </w:p>
    <w:p w:rsidR="002E4CEF" w:rsidRPr="004827F2" w:rsidRDefault="002E4CEF" w:rsidP="002E4CEF">
      <w:pPr>
        <w:numPr>
          <w:ilvl w:val="2"/>
          <w:numId w:val="5"/>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der</w:t>
      </w:r>
      <w:proofErr w:type="gramEnd"/>
      <w:r w:rsidRPr="004827F2">
        <w:rPr>
          <w:rFonts w:ascii="Arial" w:eastAsia="Arial" w:hAnsi="Arial" w:cs="Arial"/>
          <w:sz w:val="20"/>
          <w:szCs w:val="20"/>
        </w:rPr>
        <w:t xml:space="preserve"> causa à inexecução parcial do contrato;</w:t>
      </w:r>
    </w:p>
    <w:p w:rsidR="002E4CEF" w:rsidRPr="004827F2" w:rsidRDefault="002E4CEF" w:rsidP="002E4CEF">
      <w:pPr>
        <w:numPr>
          <w:ilvl w:val="2"/>
          <w:numId w:val="5"/>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der</w:t>
      </w:r>
      <w:proofErr w:type="gramEnd"/>
      <w:r w:rsidRPr="004827F2">
        <w:rPr>
          <w:rFonts w:ascii="Arial" w:eastAsia="Arial" w:hAnsi="Arial" w:cs="Arial"/>
          <w:sz w:val="20"/>
          <w:szCs w:val="20"/>
        </w:rPr>
        <w:t xml:space="preserve"> causa à inexecução parcial do contrato que cause grave dano à Administração ou ao funcionamento dos serviços públicos ou ao interesse coletivo;</w:t>
      </w:r>
    </w:p>
    <w:p w:rsidR="002E4CEF" w:rsidRPr="004827F2" w:rsidRDefault="002E4CEF" w:rsidP="002E4CEF">
      <w:pPr>
        <w:numPr>
          <w:ilvl w:val="2"/>
          <w:numId w:val="5"/>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der</w:t>
      </w:r>
      <w:proofErr w:type="gramEnd"/>
      <w:r w:rsidRPr="004827F2">
        <w:rPr>
          <w:rFonts w:ascii="Arial" w:eastAsia="Arial" w:hAnsi="Arial" w:cs="Arial"/>
          <w:sz w:val="20"/>
          <w:szCs w:val="20"/>
        </w:rPr>
        <w:t xml:space="preserve"> causa à inexecução total do contrato;</w:t>
      </w:r>
    </w:p>
    <w:p w:rsidR="002E4CEF" w:rsidRPr="004827F2" w:rsidRDefault="002E4CEF" w:rsidP="002E4CEF">
      <w:pPr>
        <w:numPr>
          <w:ilvl w:val="2"/>
          <w:numId w:val="5"/>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ensejar</w:t>
      </w:r>
      <w:proofErr w:type="gramEnd"/>
      <w:r w:rsidRPr="004827F2">
        <w:rPr>
          <w:rFonts w:ascii="Arial" w:eastAsia="Arial" w:hAnsi="Arial" w:cs="Arial"/>
          <w:sz w:val="20"/>
          <w:szCs w:val="20"/>
        </w:rPr>
        <w:t xml:space="preserve"> o retardamento da execução ou da entrega do objeto da contratação sem motivo justificado;</w:t>
      </w:r>
    </w:p>
    <w:p w:rsidR="002E4CEF" w:rsidRPr="004827F2" w:rsidRDefault="002E4CEF" w:rsidP="002E4CEF">
      <w:pPr>
        <w:numPr>
          <w:ilvl w:val="2"/>
          <w:numId w:val="5"/>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apresentar</w:t>
      </w:r>
      <w:proofErr w:type="gramEnd"/>
      <w:r w:rsidRPr="004827F2">
        <w:rPr>
          <w:rFonts w:ascii="Arial" w:eastAsia="Arial" w:hAnsi="Arial" w:cs="Arial"/>
          <w:sz w:val="20"/>
          <w:szCs w:val="20"/>
        </w:rPr>
        <w:t xml:space="preserve"> documentação falsa ou prestar declaração falsa durante a execução do contrato;</w:t>
      </w:r>
    </w:p>
    <w:p w:rsidR="002E4CEF" w:rsidRPr="004827F2" w:rsidRDefault="002E4CEF" w:rsidP="002E4CEF">
      <w:pPr>
        <w:numPr>
          <w:ilvl w:val="2"/>
          <w:numId w:val="5"/>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praticar</w:t>
      </w:r>
      <w:proofErr w:type="gramEnd"/>
      <w:r w:rsidRPr="004827F2">
        <w:rPr>
          <w:rFonts w:ascii="Arial" w:eastAsia="Arial" w:hAnsi="Arial" w:cs="Arial"/>
          <w:sz w:val="20"/>
          <w:szCs w:val="20"/>
        </w:rPr>
        <w:t xml:space="preserve"> ato fraudulento na execução do contrato;</w:t>
      </w:r>
    </w:p>
    <w:p w:rsidR="002E4CEF" w:rsidRPr="004827F2" w:rsidRDefault="002E4CEF" w:rsidP="002E4CEF">
      <w:pPr>
        <w:numPr>
          <w:ilvl w:val="2"/>
          <w:numId w:val="5"/>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comportar</w:t>
      </w:r>
      <w:proofErr w:type="gramEnd"/>
      <w:r w:rsidRPr="004827F2">
        <w:rPr>
          <w:rFonts w:ascii="Arial" w:eastAsia="Arial" w:hAnsi="Arial" w:cs="Arial"/>
          <w:sz w:val="20"/>
          <w:szCs w:val="20"/>
        </w:rPr>
        <w:t>-se de modo inidôneo ou cometer fraude de qualquer natureza;</w:t>
      </w:r>
    </w:p>
    <w:p w:rsidR="002E4CEF" w:rsidRPr="004827F2" w:rsidRDefault="002E4CEF" w:rsidP="002E4CEF">
      <w:pPr>
        <w:numPr>
          <w:ilvl w:val="2"/>
          <w:numId w:val="5"/>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praticar</w:t>
      </w:r>
      <w:proofErr w:type="gramEnd"/>
      <w:r w:rsidRPr="004827F2">
        <w:rPr>
          <w:rFonts w:ascii="Arial" w:eastAsia="Arial" w:hAnsi="Arial" w:cs="Arial"/>
          <w:sz w:val="20"/>
          <w:szCs w:val="20"/>
        </w:rPr>
        <w:t xml:space="preserve"> ato lesivo previsto no </w:t>
      </w:r>
      <w:hyperlink r:id="rId20" w:anchor="art5" w:history="1">
        <w:r w:rsidRPr="004827F2">
          <w:rPr>
            <w:rStyle w:val="Hyperlink"/>
            <w:rFonts w:eastAsia="Arial"/>
          </w:rPr>
          <w:t>art. 5º da Lei nº 12.846, de 1º de agosto de 2013</w:t>
        </w:r>
      </w:hyperlink>
      <w:r w:rsidRPr="004827F2">
        <w:rPr>
          <w:rFonts w:ascii="Arial" w:eastAsia="Arial" w:hAnsi="Arial" w:cs="Arial"/>
          <w:sz w:val="20"/>
          <w:szCs w:val="20"/>
        </w:rPr>
        <w:t>.</w:t>
      </w:r>
    </w:p>
    <w:p w:rsidR="002E4CEF" w:rsidRPr="004827F2" w:rsidRDefault="002E4CEF" w:rsidP="009B05D7">
      <w:pPr>
        <w:pStyle w:val="Nivel2"/>
        <w:numPr>
          <w:ilvl w:val="1"/>
          <w:numId w:val="7"/>
        </w:numPr>
        <w:ind w:left="0" w:firstLine="0"/>
      </w:pPr>
      <w:r w:rsidRPr="004827F2">
        <w:t xml:space="preserve">Serão </w:t>
      </w:r>
      <w:r w:rsidRPr="00142122">
        <w:t>aplicadas</w:t>
      </w:r>
      <w:r w:rsidRPr="004827F2">
        <w:t xml:space="preserve"> ao contratado que incorrer nas infrações acima descritas as seguintes sanções:</w:t>
      </w:r>
    </w:p>
    <w:p w:rsidR="002E4CEF" w:rsidRPr="004827F2" w:rsidRDefault="002E4CEF" w:rsidP="002E4CEF">
      <w:pPr>
        <w:pStyle w:val="PargrafodaLista"/>
        <w:numPr>
          <w:ilvl w:val="0"/>
          <w:numId w:val="6"/>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21" w:anchor="art156§2" w:history="1">
        <w:r w:rsidRPr="004827F2">
          <w:rPr>
            <w:rStyle w:val="Hyperlink"/>
            <w:rFonts w:eastAsia="Arial"/>
          </w:rPr>
          <w:t xml:space="preserve">art. 156, §2º, da </w:t>
        </w:r>
        <w:bookmarkStart w:id="1" w:name="_Hlk114504069"/>
        <w:r w:rsidRPr="004827F2">
          <w:rPr>
            <w:rStyle w:val="Hyperlink"/>
            <w:rFonts w:eastAsia="Arial"/>
          </w:rPr>
          <w:t>Lei nº 14.133, de 2021</w:t>
        </w:r>
        <w:bookmarkEnd w:id="1"/>
      </w:hyperlink>
      <w:r w:rsidRPr="004827F2">
        <w:rPr>
          <w:rFonts w:ascii="Arial" w:eastAsia="Arial" w:hAnsi="Arial" w:cs="Arial"/>
          <w:sz w:val="20"/>
          <w:szCs w:val="20"/>
        </w:rPr>
        <w:t>);</w:t>
      </w:r>
    </w:p>
    <w:p w:rsidR="002E4CEF" w:rsidRPr="004827F2" w:rsidRDefault="002E4CEF" w:rsidP="002E4CEF">
      <w:pPr>
        <w:pStyle w:val="PargrafodaLista"/>
        <w:numPr>
          <w:ilvl w:val="0"/>
          <w:numId w:val="6"/>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22" w:anchor="art156§4" w:history="1">
        <w:r w:rsidRPr="004827F2">
          <w:rPr>
            <w:rStyle w:val="Hyperlink"/>
            <w:rFonts w:eastAsia="Arial"/>
          </w:rPr>
          <w:t>art. 156, § 4º, da Lei nº 14.133, de 2021</w:t>
        </w:r>
      </w:hyperlink>
      <w:r w:rsidRPr="004827F2">
        <w:rPr>
          <w:rFonts w:ascii="Arial" w:eastAsia="Arial" w:hAnsi="Arial" w:cs="Arial"/>
          <w:sz w:val="20"/>
          <w:szCs w:val="20"/>
        </w:rPr>
        <w:t>);</w:t>
      </w:r>
    </w:p>
    <w:p w:rsidR="002E4CEF" w:rsidRPr="004827F2" w:rsidRDefault="002E4CEF" w:rsidP="002E4CEF">
      <w:pPr>
        <w:pStyle w:val="PargrafodaLista"/>
        <w:numPr>
          <w:ilvl w:val="0"/>
          <w:numId w:val="6"/>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23" w:anchor="art156§5" w:history="1">
        <w:r w:rsidRPr="004827F2">
          <w:rPr>
            <w:rStyle w:val="Hyperlink"/>
            <w:rFonts w:eastAsia="Arial"/>
          </w:rPr>
          <w:t>art. 156, §5º, da Lei nº 14.133, de 2021</w:t>
        </w:r>
      </w:hyperlink>
      <w:r w:rsidRPr="004827F2">
        <w:rPr>
          <w:rFonts w:ascii="Arial" w:eastAsia="Arial" w:hAnsi="Arial" w:cs="Arial"/>
          <w:sz w:val="20"/>
          <w:szCs w:val="20"/>
        </w:rPr>
        <w:t>).</w:t>
      </w:r>
    </w:p>
    <w:p w:rsidR="002E4CEF" w:rsidRPr="004827F2" w:rsidRDefault="002E4CEF" w:rsidP="009B05D7">
      <w:pPr>
        <w:pStyle w:val="Nivel2"/>
        <w:numPr>
          <w:ilvl w:val="1"/>
          <w:numId w:val="7"/>
        </w:numPr>
        <w:ind w:left="0" w:firstLine="0"/>
      </w:pPr>
      <w:r w:rsidRPr="004827F2">
        <w:t xml:space="preserve">A aplicação </w:t>
      </w:r>
      <w:r w:rsidRPr="00F61CE2">
        <w:t>das</w:t>
      </w:r>
      <w:r w:rsidRPr="004827F2">
        <w:t xml:space="preserve"> sanções previstas neste Contrato não exclui, em hipótese alguma, a obrigação de reparação integral do dano causado ao Contratante (</w:t>
      </w:r>
      <w:hyperlink r:id="rId24" w:anchor="art156§9" w:history="1">
        <w:r w:rsidRPr="004827F2">
          <w:rPr>
            <w:rStyle w:val="Hyperlink"/>
          </w:rPr>
          <w:t>art. 156, §9º, da Lei nº 14.133, de 2021</w:t>
        </w:r>
      </w:hyperlink>
      <w:proofErr w:type="gramStart"/>
      <w:r w:rsidRPr="004827F2">
        <w:t>)</w:t>
      </w:r>
      <w:proofErr w:type="gramEnd"/>
    </w:p>
    <w:p w:rsidR="002E4CEF" w:rsidRPr="004827F2" w:rsidRDefault="002E4CEF" w:rsidP="009B05D7">
      <w:pPr>
        <w:pStyle w:val="Nivel3"/>
        <w:numPr>
          <w:ilvl w:val="2"/>
          <w:numId w:val="7"/>
        </w:numPr>
        <w:ind w:left="284" w:firstLine="0"/>
      </w:pPr>
      <w:r w:rsidRPr="004827F2">
        <w:lastRenderedPageBreak/>
        <w:t xml:space="preserve">Antes da </w:t>
      </w:r>
      <w:r w:rsidRPr="00F61CE2">
        <w:t>aplicação</w:t>
      </w:r>
      <w:r w:rsidRPr="004827F2">
        <w:t xml:space="preserve"> da multa será facultada a defesa do interessado no prazo de 15 (quinze) dias úteis, contado da data de sua intimação (</w:t>
      </w:r>
      <w:hyperlink r:id="rId25" w:anchor="art157" w:history="1">
        <w:r w:rsidRPr="004827F2">
          <w:rPr>
            <w:rStyle w:val="Hyperlink"/>
          </w:rPr>
          <w:t>art. 157, da Lei nº 14.133, de 2021</w:t>
        </w:r>
      </w:hyperlink>
      <w:proofErr w:type="gramStart"/>
      <w:r w:rsidRPr="004827F2">
        <w:t>)</w:t>
      </w:r>
      <w:proofErr w:type="gramEnd"/>
    </w:p>
    <w:p w:rsidR="002E4CEF" w:rsidRPr="004827F2" w:rsidRDefault="002E4CEF" w:rsidP="009B05D7">
      <w:pPr>
        <w:pStyle w:val="Nivel3"/>
        <w:numPr>
          <w:ilvl w:val="2"/>
          <w:numId w:val="7"/>
        </w:numPr>
        <w:ind w:left="284" w:firstLine="0"/>
      </w:pPr>
      <w:r w:rsidRPr="004827F2">
        <w:t xml:space="preserve">Se a multa </w:t>
      </w:r>
      <w:r w:rsidRPr="00F61CE2">
        <w:t>aplicada</w:t>
      </w:r>
      <w:r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26" w:anchor="art156§8" w:history="1">
        <w:r w:rsidRPr="004827F2">
          <w:rPr>
            <w:rStyle w:val="Hyperlink"/>
          </w:rPr>
          <w:t>art. 156, §8º, da Lei nº 14.133, de 2021</w:t>
        </w:r>
      </w:hyperlink>
      <w:r w:rsidRPr="004827F2">
        <w:t>).</w:t>
      </w:r>
    </w:p>
    <w:p w:rsidR="002E4CEF" w:rsidRPr="004827F2" w:rsidRDefault="002E4CEF" w:rsidP="009B05D7">
      <w:pPr>
        <w:pStyle w:val="Nivel2"/>
        <w:numPr>
          <w:ilvl w:val="1"/>
          <w:numId w:val="7"/>
        </w:numPr>
        <w:ind w:left="0" w:firstLine="0"/>
      </w:pPr>
      <w:r w:rsidRPr="004827F2">
        <w:t xml:space="preserve">A aplicação das sanções realizar-se-á em processo administrativo que assegure o contraditório e a ampla defesa ao Contratado, observando-se o procedimento previsto no </w:t>
      </w:r>
      <w:r w:rsidRPr="004827F2">
        <w:rPr>
          <w:b/>
          <w:bCs/>
        </w:rPr>
        <w:t xml:space="preserve">caput </w:t>
      </w:r>
      <w:r w:rsidRPr="004827F2">
        <w:t xml:space="preserve">e parágrafos do </w:t>
      </w:r>
      <w:hyperlink r:id="rId27" w:anchor="art158" w:history="1">
        <w:r w:rsidRPr="004827F2">
          <w:rPr>
            <w:rStyle w:val="Hyperlink"/>
          </w:rPr>
          <w:t>art. 158 da Lei nº 14.133, de 2021</w:t>
        </w:r>
      </w:hyperlink>
      <w:r w:rsidRPr="004827F2">
        <w:t>, para as penalidades de impedimento de licitar e contratar e de declaração de inidoneidade para licitar ou contratar.</w:t>
      </w:r>
    </w:p>
    <w:p w:rsidR="002E4CEF" w:rsidRPr="004827F2" w:rsidRDefault="002E4CEF" w:rsidP="009B05D7">
      <w:pPr>
        <w:pStyle w:val="Nivel2"/>
        <w:numPr>
          <w:ilvl w:val="1"/>
          <w:numId w:val="7"/>
        </w:numPr>
        <w:ind w:left="0" w:firstLine="0"/>
      </w:pPr>
      <w:r w:rsidRPr="004827F2">
        <w:t xml:space="preserve">Na </w:t>
      </w:r>
      <w:r w:rsidRPr="00F61CE2">
        <w:t>aplicação</w:t>
      </w:r>
      <w:r w:rsidRPr="004827F2">
        <w:t xml:space="preserve"> das sanções serão considerados (</w:t>
      </w:r>
      <w:hyperlink r:id="rId28" w:anchor="art156§1" w:history="1">
        <w:r w:rsidRPr="004827F2">
          <w:rPr>
            <w:rStyle w:val="Hyperlink"/>
          </w:rPr>
          <w:t>art. 156, §1º, da Lei nº 14.133, de 2021</w:t>
        </w:r>
      </w:hyperlink>
      <w:r w:rsidRPr="004827F2">
        <w:t>):</w:t>
      </w:r>
    </w:p>
    <w:p w:rsidR="002E4CEF" w:rsidRPr="004827F2" w:rsidRDefault="002E4CEF" w:rsidP="002E4CEF">
      <w:pPr>
        <w:numPr>
          <w:ilvl w:val="0"/>
          <w:numId w:val="4"/>
        </w:numPr>
        <w:suppressAutoHyphens/>
        <w:spacing w:before="120" w:after="120" w:line="276" w:lineRule="auto"/>
        <w:ind w:left="284" w:firstLine="0"/>
        <w:contextualSpacing/>
        <w:jc w:val="both"/>
        <w:rPr>
          <w:rFonts w:ascii="Arial" w:eastAsia="Arial" w:hAnsi="Arial" w:cs="Arial"/>
          <w:sz w:val="20"/>
          <w:szCs w:val="20"/>
        </w:rPr>
      </w:pPr>
      <w:proofErr w:type="gramStart"/>
      <w:r w:rsidRPr="004827F2">
        <w:rPr>
          <w:rFonts w:ascii="Arial" w:eastAsia="Arial" w:hAnsi="Arial" w:cs="Arial"/>
          <w:sz w:val="20"/>
          <w:szCs w:val="20"/>
        </w:rPr>
        <w:t>a</w:t>
      </w:r>
      <w:proofErr w:type="gramEnd"/>
      <w:r w:rsidRPr="004827F2">
        <w:rPr>
          <w:rFonts w:ascii="Arial" w:eastAsia="Arial" w:hAnsi="Arial" w:cs="Arial"/>
          <w:sz w:val="20"/>
          <w:szCs w:val="20"/>
        </w:rPr>
        <w:t xml:space="preserve"> natureza e a gravidade da infração cometida;</w:t>
      </w:r>
    </w:p>
    <w:p w:rsidR="002E4CEF" w:rsidRPr="004827F2" w:rsidRDefault="002E4CEF" w:rsidP="002E4CEF">
      <w:pPr>
        <w:numPr>
          <w:ilvl w:val="0"/>
          <w:numId w:val="4"/>
        </w:numPr>
        <w:suppressAutoHyphens/>
        <w:spacing w:before="120" w:after="120" w:line="276" w:lineRule="auto"/>
        <w:ind w:left="284" w:firstLine="0"/>
        <w:contextualSpacing/>
        <w:jc w:val="both"/>
        <w:rPr>
          <w:rFonts w:ascii="Arial" w:eastAsia="Arial" w:hAnsi="Arial" w:cs="Arial"/>
          <w:sz w:val="20"/>
          <w:szCs w:val="20"/>
        </w:rPr>
      </w:pPr>
      <w:proofErr w:type="gramStart"/>
      <w:r w:rsidRPr="004827F2">
        <w:rPr>
          <w:rFonts w:ascii="Arial" w:eastAsia="Arial" w:hAnsi="Arial" w:cs="Arial"/>
          <w:sz w:val="20"/>
          <w:szCs w:val="20"/>
        </w:rPr>
        <w:t>as</w:t>
      </w:r>
      <w:proofErr w:type="gramEnd"/>
      <w:r w:rsidRPr="004827F2">
        <w:rPr>
          <w:rFonts w:ascii="Arial" w:eastAsia="Arial" w:hAnsi="Arial" w:cs="Arial"/>
          <w:sz w:val="20"/>
          <w:szCs w:val="20"/>
        </w:rPr>
        <w:t xml:space="preserve"> peculiaridades do caso concreto;</w:t>
      </w:r>
    </w:p>
    <w:p w:rsidR="002E4CEF" w:rsidRPr="004827F2" w:rsidRDefault="002E4CEF" w:rsidP="002E4CEF">
      <w:pPr>
        <w:numPr>
          <w:ilvl w:val="0"/>
          <w:numId w:val="4"/>
        </w:numPr>
        <w:suppressAutoHyphens/>
        <w:spacing w:before="120" w:after="120" w:line="276" w:lineRule="auto"/>
        <w:ind w:left="284" w:firstLine="0"/>
        <w:contextualSpacing/>
        <w:jc w:val="both"/>
        <w:rPr>
          <w:rFonts w:ascii="Arial" w:eastAsia="Arial" w:hAnsi="Arial" w:cs="Arial"/>
          <w:sz w:val="20"/>
          <w:szCs w:val="20"/>
        </w:rPr>
      </w:pPr>
      <w:proofErr w:type="gramStart"/>
      <w:r w:rsidRPr="004827F2">
        <w:rPr>
          <w:rFonts w:ascii="Arial" w:eastAsia="Arial" w:hAnsi="Arial" w:cs="Arial"/>
          <w:sz w:val="20"/>
          <w:szCs w:val="20"/>
        </w:rPr>
        <w:t>as</w:t>
      </w:r>
      <w:proofErr w:type="gramEnd"/>
      <w:r w:rsidRPr="004827F2">
        <w:rPr>
          <w:rFonts w:ascii="Arial" w:eastAsia="Arial" w:hAnsi="Arial" w:cs="Arial"/>
          <w:sz w:val="20"/>
          <w:szCs w:val="20"/>
        </w:rPr>
        <w:t xml:space="preserve"> circunstâncias agravantes ou atenuantes;</w:t>
      </w:r>
    </w:p>
    <w:p w:rsidR="002E4CEF" w:rsidRPr="004827F2" w:rsidRDefault="002E4CEF" w:rsidP="002E4CEF">
      <w:pPr>
        <w:numPr>
          <w:ilvl w:val="0"/>
          <w:numId w:val="4"/>
        </w:numPr>
        <w:suppressAutoHyphens/>
        <w:spacing w:before="120" w:after="120" w:line="276" w:lineRule="auto"/>
        <w:ind w:left="284" w:firstLine="0"/>
        <w:contextualSpacing/>
        <w:jc w:val="both"/>
        <w:rPr>
          <w:rFonts w:ascii="Arial" w:eastAsia="Arial" w:hAnsi="Arial" w:cs="Arial"/>
          <w:sz w:val="20"/>
          <w:szCs w:val="20"/>
        </w:rPr>
      </w:pPr>
      <w:proofErr w:type="gramStart"/>
      <w:r w:rsidRPr="004827F2">
        <w:rPr>
          <w:rFonts w:ascii="Arial" w:eastAsia="Arial" w:hAnsi="Arial" w:cs="Arial"/>
          <w:sz w:val="20"/>
          <w:szCs w:val="20"/>
        </w:rPr>
        <w:t>os</w:t>
      </w:r>
      <w:proofErr w:type="gramEnd"/>
      <w:r w:rsidRPr="004827F2">
        <w:rPr>
          <w:rFonts w:ascii="Arial" w:eastAsia="Arial" w:hAnsi="Arial" w:cs="Arial"/>
          <w:sz w:val="20"/>
          <w:szCs w:val="20"/>
        </w:rPr>
        <w:t xml:space="preserve"> danos que dela provierem para o Contratante;</w:t>
      </w:r>
    </w:p>
    <w:p w:rsidR="002E4CEF" w:rsidRPr="004827F2" w:rsidRDefault="002E4CEF" w:rsidP="002E4CEF">
      <w:pPr>
        <w:numPr>
          <w:ilvl w:val="0"/>
          <w:numId w:val="4"/>
        </w:numPr>
        <w:suppressAutoHyphens/>
        <w:spacing w:before="120" w:after="120" w:line="276" w:lineRule="auto"/>
        <w:ind w:left="284" w:firstLine="0"/>
        <w:contextualSpacing/>
        <w:jc w:val="both"/>
        <w:rPr>
          <w:rFonts w:ascii="Arial" w:eastAsia="Arial" w:hAnsi="Arial" w:cs="Arial"/>
          <w:sz w:val="20"/>
          <w:szCs w:val="20"/>
        </w:rPr>
      </w:pPr>
      <w:proofErr w:type="gramStart"/>
      <w:r w:rsidRPr="004827F2">
        <w:rPr>
          <w:rFonts w:ascii="Arial" w:eastAsia="Arial" w:hAnsi="Arial" w:cs="Arial"/>
          <w:sz w:val="20"/>
          <w:szCs w:val="20"/>
        </w:rPr>
        <w:t>a</w:t>
      </w:r>
      <w:proofErr w:type="gramEnd"/>
      <w:r w:rsidRPr="004827F2">
        <w:rPr>
          <w:rFonts w:ascii="Arial" w:eastAsia="Arial" w:hAnsi="Arial" w:cs="Arial"/>
          <w:sz w:val="20"/>
          <w:szCs w:val="20"/>
        </w:rPr>
        <w:t xml:space="preserve"> implantação ou o aperfeiçoamento de programa de integridade, conforme normas e orientações dos órgãos de controle.</w:t>
      </w:r>
    </w:p>
    <w:p w:rsidR="002E4CEF" w:rsidRPr="004827F2" w:rsidRDefault="002E4CEF" w:rsidP="009B05D7">
      <w:pPr>
        <w:pStyle w:val="Nivel2"/>
        <w:numPr>
          <w:ilvl w:val="1"/>
          <w:numId w:val="7"/>
        </w:numPr>
        <w:ind w:left="0" w:firstLine="0"/>
      </w:pPr>
      <w:r w:rsidRPr="004827F2">
        <w:t xml:space="preserve">Os atos previstos como infrações administrativas na </w:t>
      </w:r>
      <w:hyperlink r:id="rId29" w:history="1">
        <w:r w:rsidRPr="004827F2">
          <w:rPr>
            <w:rStyle w:val="Hyperlink"/>
          </w:rPr>
          <w:t>Lei nº 14.133, de 2021</w:t>
        </w:r>
      </w:hyperlink>
      <w:r w:rsidRPr="004827F2">
        <w:t xml:space="preserve">, ou em outras leis de licitações e contratos da </w:t>
      </w:r>
      <w:r w:rsidRPr="00F61CE2">
        <w:t>Administração</w:t>
      </w:r>
      <w:r w:rsidRPr="004827F2">
        <w:t xml:space="preserve"> Pública que também sejam tipificados como atos lesivos na </w:t>
      </w:r>
      <w:hyperlink r:id="rId30" w:history="1">
        <w:r w:rsidRPr="004827F2">
          <w:rPr>
            <w:rStyle w:val="Hyperlink"/>
          </w:rPr>
          <w:t>Lei nº 12.846, de 2013</w:t>
        </w:r>
      </w:hyperlink>
      <w:r w:rsidRPr="004827F2">
        <w:t xml:space="preserve">, serão apurados e julgados conjuntamente, nos mesmos autos, observados o rito procedimental e autoridade </w:t>
      </w:r>
      <w:proofErr w:type="gramStart"/>
      <w:r w:rsidRPr="004827F2">
        <w:t>competente definidos</w:t>
      </w:r>
      <w:proofErr w:type="gramEnd"/>
      <w:r w:rsidRPr="004827F2">
        <w:t xml:space="preserve"> na referida Lei (</w:t>
      </w:r>
      <w:hyperlink r:id="rId31" w:history="1">
        <w:r w:rsidRPr="004827F2">
          <w:rPr>
            <w:rStyle w:val="Hyperlink"/>
          </w:rPr>
          <w:t>art. 159</w:t>
        </w:r>
      </w:hyperlink>
      <w:r w:rsidRPr="004827F2">
        <w:t>).</w:t>
      </w:r>
    </w:p>
    <w:p w:rsidR="002E4CEF" w:rsidRPr="004827F2" w:rsidRDefault="002E4CEF" w:rsidP="009B05D7">
      <w:pPr>
        <w:pStyle w:val="Nivel2"/>
        <w:numPr>
          <w:ilvl w:val="1"/>
          <w:numId w:val="7"/>
        </w:numPr>
        <w:ind w:left="0" w:firstLine="0"/>
        <w:rPr>
          <w:i/>
          <w:iCs/>
        </w:rPr>
      </w:pPr>
      <w:r w:rsidRPr="004827F2">
        <w:t xml:space="preserve">A personalidade </w:t>
      </w:r>
      <w:r w:rsidRPr="00F61CE2">
        <w:t>jurídica</w:t>
      </w:r>
      <w:r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2" w:anchor="art160" w:history="1">
        <w:r w:rsidRPr="004827F2">
          <w:rPr>
            <w:rStyle w:val="Hyperlink"/>
          </w:rPr>
          <w:t>art. 160, da Lei nº 14.133, de 2021</w:t>
        </w:r>
      </w:hyperlink>
      <w:r w:rsidRPr="004827F2">
        <w:t>).</w:t>
      </w:r>
    </w:p>
    <w:p w:rsidR="002E4CEF" w:rsidRPr="004827F2" w:rsidRDefault="002E4CEF" w:rsidP="009B05D7">
      <w:pPr>
        <w:pStyle w:val="Nivel2"/>
        <w:numPr>
          <w:ilvl w:val="1"/>
          <w:numId w:val="7"/>
        </w:numPr>
        <w:ind w:left="0" w:firstLine="0"/>
        <w:rPr>
          <w:i/>
          <w:iCs/>
        </w:rPr>
      </w:pPr>
      <w:r w:rsidRPr="004827F2">
        <w:t xml:space="preserve"> O Contratante </w:t>
      </w:r>
      <w:proofErr w:type="gramStart"/>
      <w:r w:rsidRPr="004827F2">
        <w:t>deverá,</w:t>
      </w:r>
      <w:proofErr w:type="gramEnd"/>
      <w:r w:rsidRPr="004827F2">
        <w:t xml:space="preserve"> no prazo máximo </w:t>
      </w:r>
      <w:r w:rsidRPr="003E50AA">
        <w:t>de</w:t>
      </w:r>
      <w:r w:rsidRPr="004827F2">
        <w:t xml:space="preserve">15 (quinze) dias úteis, contado da data de aplicação da sanção, informar e </w:t>
      </w:r>
      <w:r w:rsidRPr="00F61CE2">
        <w:t>manter</w:t>
      </w:r>
      <w:r w:rsidRPr="004827F2">
        <w:t xml:space="preserve"> atualizados os dados relativos às sanções por ela aplicadas, para fins de publicidade no Cadastro Nacional de Empresas Inidôneas e Suspensas (</w:t>
      </w:r>
      <w:proofErr w:type="spellStart"/>
      <w:r w:rsidRPr="004827F2">
        <w:t>Ceis</w:t>
      </w:r>
      <w:proofErr w:type="spellEnd"/>
      <w:r w:rsidRPr="004827F2">
        <w:t>) e no Cadastro Nacional de Empresas Punidas (</w:t>
      </w:r>
      <w:proofErr w:type="spellStart"/>
      <w:r w:rsidRPr="004827F2">
        <w:t>Cnep</w:t>
      </w:r>
      <w:proofErr w:type="spellEnd"/>
      <w:r w:rsidRPr="004827F2">
        <w:t>), instituídos no âmbito do Poder Executivo Federal. (</w:t>
      </w:r>
      <w:hyperlink r:id="rId33" w:anchor="art161" w:history="1">
        <w:r w:rsidRPr="004827F2">
          <w:rPr>
            <w:rStyle w:val="Hyperlink"/>
          </w:rPr>
          <w:t>Art. 161, da Lei nº 14.133, de 2021</w:t>
        </w:r>
      </w:hyperlink>
      <w:r w:rsidRPr="004827F2">
        <w:t>).</w:t>
      </w:r>
    </w:p>
    <w:p w:rsidR="002E4CEF" w:rsidRPr="004827F2" w:rsidRDefault="002E4CEF" w:rsidP="009B05D7">
      <w:pPr>
        <w:pStyle w:val="Nivel2"/>
        <w:numPr>
          <w:ilvl w:val="1"/>
          <w:numId w:val="7"/>
        </w:numPr>
        <w:ind w:left="0" w:firstLine="0"/>
        <w:rPr>
          <w:i/>
          <w:iCs/>
        </w:rPr>
      </w:pPr>
      <w:r w:rsidRPr="004827F2">
        <w:t xml:space="preserve">As sanções </w:t>
      </w:r>
      <w:r w:rsidRPr="00F61CE2">
        <w:t>de</w:t>
      </w:r>
      <w:r w:rsidRPr="004827F2">
        <w:t xml:space="preserve"> impedimento de licitar e contratar e declaração de inidoneidade para licitar ou contratar são passíveis de reabilitação na forma do </w:t>
      </w:r>
      <w:hyperlink r:id="rId34" w:anchor="163" w:history="1">
        <w:r w:rsidRPr="004827F2">
          <w:rPr>
            <w:rStyle w:val="Hyperlink"/>
          </w:rPr>
          <w:t>art. 163 da Lei nº 14.133/21</w:t>
        </w:r>
      </w:hyperlink>
      <w:r w:rsidRPr="004827F2">
        <w:t>.</w:t>
      </w:r>
    </w:p>
    <w:p w:rsidR="002E4CEF" w:rsidRPr="004827F2" w:rsidRDefault="002E4CEF" w:rsidP="009B05D7">
      <w:pPr>
        <w:pStyle w:val="Nivel2"/>
        <w:numPr>
          <w:ilvl w:val="1"/>
          <w:numId w:val="7"/>
        </w:numPr>
        <w:ind w:left="0" w:firstLine="0"/>
      </w:pPr>
      <w:r w:rsidRPr="004827F2">
        <w:t xml:space="preserve">Os débitos do contratado para com a Administração contratante, resultantes de multa administrativa e/ou </w:t>
      </w:r>
      <w:r w:rsidRPr="00F61CE2">
        <w:t>indenizações</w:t>
      </w:r>
      <w:r w:rsidRPr="004827F2">
        <w:t xml:space="preserve">, não inscritos em dívida ativa, poderão ser compensados, total ou parcialmente, com os créditos devidos pelo referido </w:t>
      </w:r>
      <w:proofErr w:type="gramStart"/>
      <w:r w:rsidRPr="004827F2">
        <w:t xml:space="preserve">órgão decorrentes deste mesmo contrato ou de outros contratos administrativos que o contratado possua com o mesmo </w:t>
      </w:r>
      <w:r>
        <w:t>ente</w:t>
      </w:r>
      <w:proofErr w:type="gramEnd"/>
      <w:r w:rsidRPr="004827F2">
        <w:t xml:space="preserve"> ora contratante</w:t>
      </w:r>
      <w:r>
        <w:t>.</w:t>
      </w:r>
    </w:p>
    <w:p w:rsidR="002E4CEF" w:rsidRPr="004827F2" w:rsidRDefault="002E4CEF" w:rsidP="009B05D7">
      <w:pPr>
        <w:pStyle w:val="Nivel01"/>
        <w:numPr>
          <w:ilvl w:val="0"/>
          <w:numId w:val="7"/>
        </w:numPr>
        <w:spacing w:beforeLines="0" w:afterLines="0" w:line="240" w:lineRule="auto"/>
        <w:ind w:left="0" w:firstLine="0"/>
        <w:rPr>
          <w:color w:val="FFFFFF" w:themeColor="background1"/>
        </w:rPr>
      </w:pPr>
      <w:r w:rsidRPr="004827F2">
        <w:lastRenderedPageBreak/>
        <w:t>CLÁUSULA DÉCIMA SEGUNDA– DA EXTINÇÃO CONTRATUAL (</w:t>
      </w:r>
      <w:hyperlink r:id="rId35" w:anchor="art92" w:history="1">
        <w:r w:rsidRPr="004827F2">
          <w:rPr>
            <w:rStyle w:val="Hyperlink"/>
          </w:rPr>
          <w:t>art. 92, XIX</w:t>
        </w:r>
      </w:hyperlink>
      <w:proofErr w:type="gramStart"/>
      <w:r w:rsidRPr="004827F2">
        <w:t>)</w:t>
      </w:r>
      <w:proofErr w:type="gramEnd"/>
    </w:p>
    <w:p w:rsidR="002E4CEF" w:rsidRPr="00B41B82" w:rsidRDefault="002E4CEF" w:rsidP="009B05D7">
      <w:pPr>
        <w:pStyle w:val="Nvel2-Red"/>
        <w:numPr>
          <w:ilvl w:val="1"/>
          <w:numId w:val="7"/>
        </w:numPr>
        <w:ind w:left="0" w:firstLine="0"/>
        <w:rPr>
          <w:i w:val="0"/>
          <w:color w:val="auto"/>
        </w:rPr>
      </w:pPr>
      <w:r w:rsidRPr="00B41B82">
        <w:rPr>
          <w:i w:val="0"/>
          <w:color w:val="auto"/>
        </w:rPr>
        <w:t>O contrato será extinto</w:t>
      </w:r>
      <w:r>
        <w:rPr>
          <w:i w:val="0"/>
          <w:color w:val="auto"/>
        </w:rPr>
        <w:t xml:space="preserve"> </w:t>
      </w:r>
      <w:r w:rsidRPr="00B41B82">
        <w:rPr>
          <w:i w:val="0"/>
          <w:color w:val="auto"/>
        </w:rPr>
        <w:t>quando vencido o prazo nele estipulado, independentemente de terem sido cumpridas ou não as obrigações de ambas as partes contraentes.</w:t>
      </w:r>
    </w:p>
    <w:p w:rsidR="002E4CEF" w:rsidRPr="00B41B82" w:rsidRDefault="002E4CEF" w:rsidP="009B05D7">
      <w:pPr>
        <w:pStyle w:val="Nvel3-R"/>
        <w:numPr>
          <w:ilvl w:val="2"/>
          <w:numId w:val="7"/>
        </w:numPr>
        <w:ind w:left="284" w:firstLine="0"/>
        <w:rPr>
          <w:i w:val="0"/>
          <w:color w:val="auto"/>
        </w:rPr>
      </w:pPr>
      <w:r w:rsidRPr="00B41B82">
        <w:rPr>
          <w:i w:val="0"/>
          <w:color w:val="auto"/>
        </w:rPr>
        <w:t>O contrato poderá ser extinto antes do prazo nele fixado, sem ônus para o Contratante, quando este não dispuser de créditos orçamentários para sua continuidade ou quando entender que o contrato não mais lhe oferece vantagem.</w:t>
      </w:r>
    </w:p>
    <w:p w:rsidR="002E4CEF" w:rsidRPr="00B41B82" w:rsidRDefault="002E4CEF" w:rsidP="009B05D7">
      <w:pPr>
        <w:pStyle w:val="Nvel3-R"/>
        <w:numPr>
          <w:ilvl w:val="2"/>
          <w:numId w:val="7"/>
        </w:numPr>
        <w:ind w:left="284" w:firstLine="0"/>
        <w:rPr>
          <w:i w:val="0"/>
          <w:color w:val="auto"/>
        </w:rPr>
      </w:pPr>
      <w:r w:rsidRPr="00B41B82">
        <w:rPr>
          <w:i w:val="0"/>
          <w:color w:val="auto"/>
        </w:rPr>
        <w:t xml:space="preserve">A extinção nesta hipótese ocorrerá na próxima data de aniversário do contrato, desde que haja a notificação do contratado pelo contratante nesse sentido com pelo menos </w:t>
      </w:r>
      <w:proofErr w:type="gramStart"/>
      <w:r w:rsidRPr="00B41B82">
        <w:rPr>
          <w:i w:val="0"/>
          <w:color w:val="auto"/>
        </w:rPr>
        <w:t>2</w:t>
      </w:r>
      <w:proofErr w:type="gramEnd"/>
      <w:r w:rsidRPr="00B41B82">
        <w:rPr>
          <w:i w:val="0"/>
          <w:color w:val="auto"/>
        </w:rPr>
        <w:t xml:space="preserve"> (dois) meses de antecedência desse dia.</w:t>
      </w:r>
    </w:p>
    <w:p w:rsidR="002E4CEF" w:rsidRPr="00B41B82" w:rsidRDefault="002E4CEF" w:rsidP="009B05D7">
      <w:pPr>
        <w:pStyle w:val="Nvel3-R"/>
        <w:numPr>
          <w:ilvl w:val="2"/>
          <w:numId w:val="7"/>
        </w:numPr>
        <w:ind w:left="284" w:firstLine="0"/>
        <w:rPr>
          <w:i w:val="0"/>
          <w:color w:val="auto"/>
        </w:rPr>
      </w:pPr>
      <w:r w:rsidRPr="00B41B82">
        <w:rPr>
          <w:i w:val="0"/>
          <w:color w:val="auto"/>
        </w:rPr>
        <w:t xml:space="preserve">Caso a notificação da </w:t>
      </w:r>
      <w:proofErr w:type="gramStart"/>
      <w:r w:rsidRPr="00B41B82">
        <w:rPr>
          <w:i w:val="0"/>
          <w:color w:val="auto"/>
        </w:rPr>
        <w:t>não-continuidade</w:t>
      </w:r>
      <w:proofErr w:type="gramEnd"/>
      <w:r w:rsidRPr="00B41B82">
        <w:rPr>
          <w:i w:val="0"/>
          <w:color w:val="auto"/>
        </w:rPr>
        <w:t xml:space="preserve"> do contrato de que trata este subitem ocorra com menos de 2 (dois) meses da data de aniversário, a extinção contratual ocorrerá após 2 (dois) meses da data da comunicação.</w:t>
      </w:r>
    </w:p>
    <w:p w:rsidR="002E4CEF" w:rsidRPr="000259B0" w:rsidRDefault="002E4CEF" w:rsidP="009B05D7">
      <w:pPr>
        <w:pStyle w:val="Nivel2"/>
        <w:numPr>
          <w:ilvl w:val="1"/>
          <w:numId w:val="7"/>
        </w:numPr>
        <w:ind w:left="0" w:firstLine="0"/>
      </w:pPr>
      <w:r w:rsidRPr="000259B0">
        <w:t xml:space="preserve">O contrato poderá ser extinto antes de cumpridas as obrigações nele estipuladas, </w:t>
      </w:r>
      <w:proofErr w:type="gramStart"/>
      <w:r w:rsidRPr="000259B0">
        <w:t>ou antes</w:t>
      </w:r>
      <w:proofErr w:type="gramEnd"/>
      <w:r w:rsidRPr="000259B0">
        <w:t xml:space="preserve"> do prazo nele fixado, por algum dos motivos previstos no </w:t>
      </w:r>
      <w:hyperlink r:id="rId36" w:anchor="art137" w:history="1">
        <w:r w:rsidRPr="000259B0">
          <w:rPr>
            <w:rStyle w:val="Hyperlink"/>
          </w:rPr>
          <w:t>artigo 137 da Lei nº 14.133/21</w:t>
        </w:r>
      </w:hyperlink>
      <w:r w:rsidRPr="000259B0">
        <w:t xml:space="preserve">, bem como amigavelmente, </w:t>
      </w:r>
      <w:r w:rsidRPr="000259B0">
        <w:rPr>
          <w:color w:val="000000" w:themeColor="text1"/>
        </w:rPr>
        <w:t>assegurados o contraditório e a ampla defesa</w:t>
      </w:r>
      <w:r w:rsidRPr="000259B0">
        <w:t>.</w:t>
      </w:r>
    </w:p>
    <w:p w:rsidR="002E4CEF" w:rsidRPr="000259B0" w:rsidRDefault="002E4CEF" w:rsidP="009B05D7">
      <w:pPr>
        <w:pStyle w:val="Nivel3"/>
        <w:numPr>
          <w:ilvl w:val="2"/>
          <w:numId w:val="7"/>
        </w:numPr>
        <w:ind w:left="284" w:firstLine="0"/>
      </w:pPr>
      <w:r w:rsidRPr="000259B0">
        <w:t xml:space="preserve">Nesta hipótese, aplicam-se também os </w:t>
      </w:r>
      <w:hyperlink r:id="rId37" w:anchor="art138" w:history="1">
        <w:r w:rsidRPr="000259B0">
          <w:rPr>
            <w:rStyle w:val="Hyperlink"/>
          </w:rPr>
          <w:t>artigos 138 e 139 da mesma Lei</w:t>
        </w:r>
      </w:hyperlink>
      <w:r w:rsidRPr="000259B0">
        <w:t>.</w:t>
      </w:r>
    </w:p>
    <w:p w:rsidR="002E4CEF" w:rsidRPr="000259B0" w:rsidRDefault="002E4CEF" w:rsidP="009B05D7">
      <w:pPr>
        <w:pStyle w:val="Nivel3"/>
        <w:numPr>
          <w:ilvl w:val="2"/>
          <w:numId w:val="7"/>
        </w:numPr>
        <w:ind w:left="284" w:firstLine="0"/>
      </w:pPr>
      <w:r w:rsidRPr="000259B0">
        <w:t>A alteração social ou a modificação da finalidade ou da estrutura da empresa não ensejará a extinção se não restringir sua capacidade de concluir o contrato.</w:t>
      </w:r>
    </w:p>
    <w:p w:rsidR="002E4CEF" w:rsidRPr="000259B0" w:rsidRDefault="002E4CEF" w:rsidP="009B05D7">
      <w:pPr>
        <w:pStyle w:val="Nivel4"/>
        <w:numPr>
          <w:ilvl w:val="3"/>
          <w:numId w:val="7"/>
        </w:numPr>
        <w:ind w:left="567" w:firstLine="0"/>
      </w:pPr>
      <w:r w:rsidRPr="000259B0">
        <w:rPr>
          <w:color w:val="000000" w:themeColor="text1"/>
        </w:rPr>
        <w:t xml:space="preserve">Se a </w:t>
      </w:r>
      <w:r w:rsidRPr="000259B0">
        <w:t>operação</w:t>
      </w:r>
      <w:r>
        <w:t xml:space="preserve"> </w:t>
      </w:r>
      <w:r w:rsidRPr="000259B0">
        <w:t>implicar mudança da pessoa jurídica contratada, deverá ser formalizado termo aditivo para alteração subjetiva.</w:t>
      </w:r>
    </w:p>
    <w:p w:rsidR="002E4CEF" w:rsidRPr="000259B0" w:rsidRDefault="002E4CEF" w:rsidP="009B05D7">
      <w:pPr>
        <w:pStyle w:val="Nivel2"/>
        <w:numPr>
          <w:ilvl w:val="1"/>
          <w:numId w:val="7"/>
        </w:numPr>
        <w:ind w:left="0" w:firstLine="0"/>
      </w:pPr>
      <w:r w:rsidRPr="000259B0">
        <w:t>O termo de extinção, sempre que possível, será precedido:</w:t>
      </w:r>
    </w:p>
    <w:p w:rsidR="002E4CEF" w:rsidRPr="000259B0" w:rsidRDefault="002E4CEF" w:rsidP="009B05D7">
      <w:pPr>
        <w:pStyle w:val="Nivel3"/>
        <w:numPr>
          <w:ilvl w:val="2"/>
          <w:numId w:val="7"/>
        </w:numPr>
        <w:ind w:left="284" w:firstLine="0"/>
      </w:pPr>
      <w:r w:rsidRPr="000259B0">
        <w:t>Balanço dos eventos contratuais já cumpridos ou parcialmente cumpridos;</w:t>
      </w:r>
    </w:p>
    <w:p w:rsidR="002E4CEF" w:rsidRPr="000259B0" w:rsidRDefault="002E4CEF" w:rsidP="009B05D7">
      <w:pPr>
        <w:pStyle w:val="Nivel3"/>
        <w:numPr>
          <w:ilvl w:val="2"/>
          <w:numId w:val="7"/>
        </w:numPr>
        <w:ind w:left="284" w:firstLine="0"/>
      </w:pPr>
      <w:r w:rsidRPr="000259B0">
        <w:t>Relação dos pagamentos já efetuados e ainda devidos;</w:t>
      </w:r>
    </w:p>
    <w:p w:rsidR="002E4CEF" w:rsidRPr="000259B0" w:rsidRDefault="002E4CEF" w:rsidP="009B05D7">
      <w:pPr>
        <w:pStyle w:val="Nivel3"/>
        <w:numPr>
          <w:ilvl w:val="2"/>
          <w:numId w:val="7"/>
        </w:numPr>
        <w:ind w:left="284" w:firstLine="0"/>
      </w:pPr>
      <w:r w:rsidRPr="000259B0">
        <w:t>Indenizações e multas.</w:t>
      </w:r>
    </w:p>
    <w:p w:rsidR="002E4CEF" w:rsidRDefault="002E4CEF" w:rsidP="009B05D7">
      <w:pPr>
        <w:pStyle w:val="Nivel2"/>
        <w:numPr>
          <w:ilvl w:val="1"/>
          <w:numId w:val="7"/>
        </w:numPr>
        <w:ind w:left="0" w:firstLine="0"/>
      </w:pPr>
      <w:r>
        <w:t xml:space="preserve">A </w:t>
      </w:r>
      <w:r w:rsidRPr="00216690">
        <w:t>extinção</w:t>
      </w:r>
      <w:r>
        <w:t xml:space="preserve"> do contrato não configura óbice para o reconhecimento do desequilíbrio econômico-financeiro, hipótese em que será concedida indenização por meio de termo indenizatório (</w:t>
      </w:r>
      <w:hyperlink r:id="rId38" w:anchor="art131">
        <w:r w:rsidRPr="67EC125C">
          <w:rPr>
            <w:rStyle w:val="Hyperlink"/>
          </w:rPr>
          <w:t xml:space="preserve">art. 131, </w:t>
        </w:r>
        <w:r w:rsidRPr="67EC125C">
          <w:rPr>
            <w:rStyle w:val="Hyperlink"/>
            <w:i/>
            <w:iCs/>
          </w:rPr>
          <w:t xml:space="preserve">caput, </w:t>
        </w:r>
        <w:r w:rsidRPr="67EC125C">
          <w:rPr>
            <w:rStyle w:val="Hyperlink"/>
          </w:rPr>
          <w:t>da Lei n.º 14.133, de 2021</w:t>
        </w:r>
      </w:hyperlink>
      <w:r>
        <w:t xml:space="preserve">). </w:t>
      </w:r>
    </w:p>
    <w:p w:rsidR="002E4CEF" w:rsidRPr="000259B0" w:rsidRDefault="002E4CEF" w:rsidP="009B05D7">
      <w:pPr>
        <w:pStyle w:val="Nivel2"/>
        <w:numPr>
          <w:ilvl w:val="1"/>
          <w:numId w:val="7"/>
        </w:numPr>
        <w:ind w:left="0" w:firstLine="0"/>
        <w:rPr>
          <w:b/>
          <w:u w:val="single"/>
        </w:rPr>
      </w:pPr>
      <w:r w:rsidRPr="000259B0">
        <w:rPr>
          <w:b/>
          <w:u w:val="single"/>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2E4CEF" w:rsidRPr="004827F2" w:rsidRDefault="002E4CEF" w:rsidP="009B05D7">
      <w:pPr>
        <w:pStyle w:val="Nivel01"/>
        <w:numPr>
          <w:ilvl w:val="0"/>
          <w:numId w:val="7"/>
        </w:numPr>
        <w:spacing w:beforeLines="0" w:afterLines="0" w:line="240" w:lineRule="auto"/>
        <w:ind w:left="0" w:firstLine="0"/>
        <w:rPr>
          <w:color w:val="FFFFFF" w:themeColor="background1"/>
        </w:rPr>
      </w:pPr>
      <w:r w:rsidRPr="004827F2">
        <w:t>CLÁUSULA DÉCIMA TERCEIRA – DOTAÇÃO ORÇAMENTÁRIA (</w:t>
      </w:r>
      <w:hyperlink r:id="rId39" w:anchor="art92" w:history="1">
        <w:r w:rsidRPr="004827F2">
          <w:rPr>
            <w:rStyle w:val="Hyperlink"/>
          </w:rPr>
          <w:t>art. 92, VIII</w:t>
        </w:r>
      </w:hyperlink>
      <w:proofErr w:type="gramStart"/>
      <w:r w:rsidRPr="004827F2">
        <w:t>)</w:t>
      </w:r>
      <w:proofErr w:type="gramEnd"/>
    </w:p>
    <w:p w:rsidR="002E4CEF" w:rsidRPr="003A62BD" w:rsidRDefault="002E4CEF" w:rsidP="009B05D7">
      <w:pPr>
        <w:pStyle w:val="Nivel2"/>
        <w:numPr>
          <w:ilvl w:val="1"/>
          <w:numId w:val="7"/>
        </w:numPr>
        <w:ind w:left="0" w:firstLine="0"/>
      </w:pPr>
      <w:r w:rsidRPr="003A62BD">
        <w:t xml:space="preserve">As despesas decorrentes </w:t>
      </w:r>
      <w:proofErr w:type="gramStart"/>
      <w:r w:rsidRPr="003A62BD">
        <w:t>da presente</w:t>
      </w:r>
      <w:proofErr w:type="gramEnd"/>
      <w:r w:rsidRPr="003A62BD">
        <w:t xml:space="preserve"> contratação correrão à conta de recursos específicos consignados no Orçamento do Município.</w:t>
      </w:r>
    </w:p>
    <w:p w:rsidR="002E4CEF" w:rsidRPr="0020168A" w:rsidRDefault="002E4CEF" w:rsidP="009B05D7">
      <w:pPr>
        <w:pStyle w:val="Nivel2"/>
        <w:numPr>
          <w:ilvl w:val="1"/>
          <w:numId w:val="7"/>
        </w:numPr>
        <w:ind w:left="0" w:firstLine="0"/>
      </w:pPr>
      <w:r>
        <w:t xml:space="preserve">A contratação </w:t>
      </w:r>
      <w:r w:rsidRPr="00DA3EF1">
        <w:t>será</w:t>
      </w:r>
      <w:r>
        <w:t xml:space="preserve"> atendida pela seguinte dotação:</w:t>
      </w:r>
    </w:p>
    <w:p w:rsidR="002E4CEF" w:rsidRDefault="002E4CEF" w:rsidP="002E4CEF">
      <w:pPr>
        <w:pStyle w:val="Nivel2"/>
        <w:numPr>
          <w:ilvl w:val="0"/>
          <w:numId w:val="0"/>
        </w:numPr>
      </w:pPr>
    </w:p>
    <w:p w:rsidR="002E4CEF" w:rsidRDefault="00F80638" w:rsidP="002E4CEF">
      <w:pPr>
        <w:pStyle w:val="Nivel2"/>
        <w:numPr>
          <w:ilvl w:val="0"/>
          <w:numId w:val="0"/>
        </w:numPr>
      </w:pPr>
      <w:proofErr w:type="spellStart"/>
      <w:proofErr w:type="gramStart"/>
      <w:r>
        <w:t>xxxxxxxxxxxxxxxxxxxxxxxxxxxxxxxxxxxxxxxxxxxx</w:t>
      </w:r>
      <w:proofErr w:type="spellEnd"/>
      <w:proofErr w:type="gramEnd"/>
    </w:p>
    <w:p w:rsidR="002E4CEF" w:rsidRDefault="002E4CEF" w:rsidP="002E4CEF">
      <w:pPr>
        <w:pStyle w:val="Nivel2"/>
        <w:numPr>
          <w:ilvl w:val="0"/>
          <w:numId w:val="0"/>
        </w:numPr>
      </w:pPr>
    </w:p>
    <w:p w:rsidR="002E4CEF" w:rsidRPr="000259B0" w:rsidRDefault="002E4CEF" w:rsidP="009B05D7">
      <w:pPr>
        <w:pStyle w:val="Nvel2-Red"/>
        <w:numPr>
          <w:ilvl w:val="1"/>
          <w:numId w:val="7"/>
        </w:numPr>
        <w:ind w:left="0" w:firstLine="0"/>
        <w:rPr>
          <w:i w:val="0"/>
          <w:color w:val="auto"/>
        </w:rPr>
      </w:pPr>
      <w:r w:rsidRPr="000259B0">
        <w:rPr>
          <w:i w:val="0"/>
          <w:color w:val="auto"/>
        </w:rPr>
        <w:lastRenderedPageBreak/>
        <w:t xml:space="preserve">A dotação relativa aos exercícios financeiros subsequentes será indicada após aprovação da Lei Orçamentária respectiva e liberação dos créditos correspondentes, mediante </w:t>
      </w:r>
      <w:proofErr w:type="spellStart"/>
      <w:r w:rsidRPr="000259B0">
        <w:rPr>
          <w:i w:val="0"/>
          <w:color w:val="auto"/>
        </w:rPr>
        <w:t>apostilamento</w:t>
      </w:r>
      <w:proofErr w:type="spellEnd"/>
      <w:r w:rsidRPr="000259B0">
        <w:rPr>
          <w:i w:val="0"/>
          <w:color w:val="auto"/>
        </w:rPr>
        <w:t>.</w:t>
      </w:r>
    </w:p>
    <w:p w:rsidR="002E4CEF" w:rsidRPr="004827F2" w:rsidRDefault="002E4CEF" w:rsidP="009B05D7">
      <w:pPr>
        <w:pStyle w:val="Nivel01"/>
        <w:numPr>
          <w:ilvl w:val="0"/>
          <w:numId w:val="7"/>
        </w:numPr>
        <w:spacing w:beforeLines="0" w:afterLines="0" w:line="240" w:lineRule="auto"/>
        <w:ind w:left="0" w:firstLine="0"/>
        <w:rPr>
          <w:color w:val="FFFFFF" w:themeColor="background1"/>
        </w:rPr>
      </w:pPr>
      <w:r w:rsidRPr="00142122">
        <w:t>CLÁUSULA</w:t>
      </w:r>
      <w:r w:rsidRPr="004827F2">
        <w:t xml:space="preserve"> DÉCIMA QUARTA – DOS CASOS OMISSOS (</w:t>
      </w:r>
      <w:hyperlink r:id="rId40" w:anchor="art92" w:history="1">
        <w:r w:rsidRPr="004827F2">
          <w:rPr>
            <w:rStyle w:val="Hyperlink"/>
          </w:rPr>
          <w:t>art. 92, III</w:t>
        </w:r>
      </w:hyperlink>
      <w:proofErr w:type="gramStart"/>
      <w:r w:rsidRPr="004827F2">
        <w:t>)</w:t>
      </w:r>
      <w:proofErr w:type="gramEnd"/>
    </w:p>
    <w:p w:rsidR="002E4CEF" w:rsidRPr="004827F2" w:rsidRDefault="002E4CEF" w:rsidP="009B05D7">
      <w:pPr>
        <w:pStyle w:val="Nivel2"/>
        <w:numPr>
          <w:ilvl w:val="1"/>
          <w:numId w:val="7"/>
        </w:numPr>
        <w:ind w:left="0" w:firstLine="0"/>
      </w:pPr>
      <w:r w:rsidRPr="004827F2">
        <w:t xml:space="preserve">Os </w:t>
      </w:r>
      <w:r w:rsidRPr="00216690">
        <w:t>casos</w:t>
      </w:r>
      <w:r w:rsidRPr="004827F2">
        <w:t xml:space="preserve"> omissos serão decididos pelo contratante, segundo as disposições contidas na Lei </w:t>
      </w:r>
      <w:hyperlink r:id="rId41" w:history="1">
        <w:r w:rsidRPr="004827F2">
          <w:rPr>
            <w:rStyle w:val="Hyperlink"/>
          </w:rPr>
          <w:t>nº 14.133, de 2021</w:t>
        </w:r>
      </w:hyperlink>
      <w:r w:rsidRPr="004827F2">
        <w:t xml:space="preserve">, e demais normas federais aplicáveis e, subsidiariamente, segundo as disposições contidas na </w:t>
      </w:r>
      <w:hyperlink r:id="rId42" w:history="1">
        <w:r w:rsidRPr="004827F2">
          <w:rPr>
            <w:rStyle w:val="Hyperlink"/>
          </w:rPr>
          <w:t xml:space="preserve">Lei nº 8.078, de </w:t>
        </w:r>
        <w:proofErr w:type="gramStart"/>
        <w:r w:rsidRPr="004827F2">
          <w:rPr>
            <w:rStyle w:val="Hyperlink"/>
          </w:rPr>
          <w:t>1990 – Código</w:t>
        </w:r>
        <w:proofErr w:type="gramEnd"/>
        <w:r w:rsidRPr="004827F2">
          <w:rPr>
            <w:rStyle w:val="Hyperlink"/>
          </w:rPr>
          <w:t xml:space="preserve"> de Defesa do Consumidor</w:t>
        </w:r>
      </w:hyperlink>
      <w:r w:rsidRPr="004827F2">
        <w:t xml:space="preserve"> – e normas e princípios gerais dos contratos.</w:t>
      </w:r>
    </w:p>
    <w:p w:rsidR="002E4CEF" w:rsidRPr="004827F2" w:rsidRDefault="002E4CEF" w:rsidP="009B05D7">
      <w:pPr>
        <w:pStyle w:val="Nivel01"/>
        <w:numPr>
          <w:ilvl w:val="0"/>
          <w:numId w:val="7"/>
        </w:numPr>
        <w:spacing w:beforeLines="0" w:afterLines="0" w:line="240" w:lineRule="auto"/>
        <w:ind w:left="0" w:firstLine="0"/>
        <w:rPr>
          <w:color w:val="FFFFFF" w:themeColor="background1"/>
        </w:rPr>
      </w:pPr>
      <w:r w:rsidRPr="004827F2">
        <w:t xml:space="preserve">CLÁUSULA </w:t>
      </w:r>
      <w:r w:rsidRPr="00142122">
        <w:t>DÉCIMA</w:t>
      </w:r>
      <w:r w:rsidRPr="004827F2">
        <w:t xml:space="preserve"> QUINTA – ALTERAÇÕES</w:t>
      </w:r>
    </w:p>
    <w:p w:rsidR="002E4CEF" w:rsidRPr="004827F2" w:rsidRDefault="002E4CEF" w:rsidP="009B05D7">
      <w:pPr>
        <w:pStyle w:val="Nivel2"/>
        <w:numPr>
          <w:ilvl w:val="1"/>
          <w:numId w:val="7"/>
        </w:numPr>
        <w:ind w:left="0" w:firstLine="0"/>
      </w:pPr>
      <w:r w:rsidRPr="00216690">
        <w:t>Eventuais</w:t>
      </w:r>
      <w:r w:rsidRPr="004827F2">
        <w:t xml:space="preserve"> alterações contratuais reger-se-ão pela disciplina dos </w:t>
      </w:r>
      <w:hyperlink r:id="rId43" w:anchor="art124" w:history="1">
        <w:proofErr w:type="spellStart"/>
        <w:r w:rsidRPr="004827F2">
          <w:rPr>
            <w:rStyle w:val="Hyperlink"/>
          </w:rPr>
          <w:t>arts</w:t>
        </w:r>
        <w:proofErr w:type="spellEnd"/>
        <w:r w:rsidRPr="004827F2">
          <w:rPr>
            <w:rStyle w:val="Hyperlink"/>
          </w:rPr>
          <w:t>. 124 e seguintes da Lei nº 14.133, de 2021</w:t>
        </w:r>
      </w:hyperlink>
      <w:r w:rsidRPr="004827F2">
        <w:t>.</w:t>
      </w:r>
    </w:p>
    <w:p w:rsidR="002E4CEF" w:rsidRDefault="002E4CEF" w:rsidP="009B05D7">
      <w:pPr>
        <w:pStyle w:val="Nivel2"/>
        <w:numPr>
          <w:ilvl w:val="1"/>
          <w:numId w:val="7"/>
        </w:numPr>
        <w:ind w:left="0" w:firstLine="0"/>
      </w:pPr>
      <w:r w:rsidRPr="004827F2">
        <w:t xml:space="preserve">O </w:t>
      </w:r>
      <w:r w:rsidRPr="00216690">
        <w:t>contratado</w:t>
      </w:r>
      <w:r w:rsidRPr="004827F2">
        <w:t xml:space="preserve"> é </w:t>
      </w:r>
      <w:proofErr w:type="gramStart"/>
      <w:r w:rsidRPr="004827F2">
        <w:t>obrigado a aceitar, nas mesmas condições contratuais, os acréscimos ou supressões que se fizerem necessários, até o limite de 25% (vinte e cinco por cento) do valor inicial atualizado do contrato</w:t>
      </w:r>
      <w:proofErr w:type="gramEnd"/>
      <w:r w:rsidRPr="004827F2">
        <w:t>.</w:t>
      </w:r>
    </w:p>
    <w:p w:rsidR="002E4CEF" w:rsidRPr="000259B0" w:rsidRDefault="002E4CEF" w:rsidP="009B05D7">
      <w:pPr>
        <w:pStyle w:val="Nivel2"/>
        <w:numPr>
          <w:ilvl w:val="1"/>
          <w:numId w:val="7"/>
        </w:numPr>
        <w:ind w:left="0" w:firstLine="0"/>
      </w:pPr>
      <w:r w:rsidRPr="000259B0">
        <w:t xml:space="preserve">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w:t>
      </w:r>
      <w:proofErr w:type="gramStart"/>
      <w:r w:rsidRPr="000259B0">
        <w:t>1</w:t>
      </w:r>
      <w:proofErr w:type="gramEnd"/>
      <w:r w:rsidRPr="000259B0">
        <w:t xml:space="preserve"> (um) mês (art. 132 da Lei nº 14.133, de 2021).</w:t>
      </w:r>
    </w:p>
    <w:p w:rsidR="002E4CEF" w:rsidRPr="004827F2" w:rsidRDefault="002E4CEF" w:rsidP="009B05D7">
      <w:pPr>
        <w:pStyle w:val="Nivel2"/>
        <w:numPr>
          <w:ilvl w:val="1"/>
          <w:numId w:val="7"/>
        </w:numPr>
        <w:ind w:left="0" w:firstLine="0"/>
      </w:pPr>
      <w:r w:rsidRPr="00216690">
        <w:t>Registros</w:t>
      </w:r>
      <w:r w:rsidRPr="004827F2">
        <w:t xml:space="preserve"> que não caracterizam alteração do contrato podem ser realizados por simples apostila, dispensada a celebração de termo aditivo, na forma do </w:t>
      </w:r>
      <w:hyperlink r:id="rId44" w:anchor="art136" w:history="1">
        <w:r w:rsidRPr="004827F2">
          <w:rPr>
            <w:rStyle w:val="Hyperlink"/>
          </w:rPr>
          <w:t>art. 136 da Lei nº 14.133, de 2021</w:t>
        </w:r>
      </w:hyperlink>
      <w:r w:rsidRPr="004827F2">
        <w:t>.</w:t>
      </w:r>
    </w:p>
    <w:p w:rsidR="002E4CEF" w:rsidRPr="004827F2" w:rsidRDefault="002E4CEF" w:rsidP="009B05D7">
      <w:pPr>
        <w:pStyle w:val="Nivel01"/>
        <w:numPr>
          <w:ilvl w:val="0"/>
          <w:numId w:val="7"/>
        </w:numPr>
        <w:spacing w:beforeLines="0" w:afterLines="0" w:line="240" w:lineRule="auto"/>
        <w:ind w:left="0" w:firstLine="0"/>
        <w:rPr>
          <w:color w:val="FFFFFF" w:themeColor="background1"/>
        </w:rPr>
      </w:pPr>
      <w:r w:rsidRPr="004827F2">
        <w:t xml:space="preserve">CLÁUSULA </w:t>
      </w:r>
      <w:r w:rsidRPr="00142122">
        <w:t>DÉCIMA</w:t>
      </w:r>
      <w:r w:rsidRPr="004827F2">
        <w:t xml:space="preserve"> SEXTA – PUBLICAÇÃO</w:t>
      </w:r>
    </w:p>
    <w:p w:rsidR="002E4CEF" w:rsidRPr="000259B0" w:rsidRDefault="002E4CEF" w:rsidP="009B05D7">
      <w:pPr>
        <w:pStyle w:val="Nivel2"/>
        <w:numPr>
          <w:ilvl w:val="1"/>
          <w:numId w:val="7"/>
        </w:numPr>
        <w:ind w:left="0" w:firstLine="0"/>
      </w:pPr>
      <w:r w:rsidRPr="000259B0">
        <w:t xml:space="preserve">Incumbirá ao contratante divulgar o presente instrumento no Portal Nacional de Contratações Públicas (PNCP), na forma prevista no </w:t>
      </w:r>
      <w:hyperlink r:id="rId45" w:anchor="art94" w:history="1">
        <w:r w:rsidRPr="000259B0">
          <w:rPr>
            <w:rStyle w:val="Hyperlink"/>
          </w:rPr>
          <w:t>art. 94 da Lei 14.133, de 2021</w:t>
        </w:r>
      </w:hyperlink>
      <w:r w:rsidRPr="000259B0">
        <w:t xml:space="preserve">, bem como no respectivo sítio oficial na Internet, em atenção ao art. 91, </w:t>
      </w:r>
      <w:r w:rsidRPr="000259B0">
        <w:rPr>
          <w:i/>
        </w:rPr>
        <w:t>caput,</w:t>
      </w:r>
      <w:r w:rsidRPr="000259B0">
        <w:t xml:space="preserve"> da Lei n.º 14.133, de 2021, e ao </w:t>
      </w:r>
      <w:hyperlink r:id="rId46" w:anchor="art8§2" w:history="1">
        <w:r w:rsidRPr="000259B0">
          <w:rPr>
            <w:rStyle w:val="Hyperlink"/>
          </w:rPr>
          <w:t>art. 8º, §2º, da Lei n. 12.527, de 2011</w:t>
        </w:r>
      </w:hyperlink>
      <w:r w:rsidRPr="000259B0">
        <w:t>.</w:t>
      </w:r>
    </w:p>
    <w:p w:rsidR="002E4CEF" w:rsidRPr="004827F2" w:rsidRDefault="002E4CEF" w:rsidP="009B05D7">
      <w:pPr>
        <w:pStyle w:val="Nivel01"/>
        <w:numPr>
          <w:ilvl w:val="0"/>
          <w:numId w:val="7"/>
        </w:numPr>
        <w:spacing w:beforeLines="0" w:afterLines="0" w:line="240" w:lineRule="auto"/>
        <w:ind w:left="0" w:firstLine="0"/>
        <w:rPr>
          <w:color w:val="FFFFFF" w:themeColor="background1"/>
        </w:rPr>
      </w:pPr>
      <w:r w:rsidRPr="004827F2">
        <w:t xml:space="preserve">CLÁUSULA </w:t>
      </w:r>
      <w:r w:rsidRPr="00142122">
        <w:t>DÉCIMA</w:t>
      </w:r>
      <w:r w:rsidRPr="004827F2">
        <w:t xml:space="preserve"> SÉTIMA– FORO (</w:t>
      </w:r>
      <w:hyperlink r:id="rId47" w:anchor="art92§1" w:history="1">
        <w:r w:rsidRPr="004827F2">
          <w:rPr>
            <w:rStyle w:val="Hyperlink"/>
          </w:rPr>
          <w:t>art. 92, §1º</w:t>
        </w:r>
      </w:hyperlink>
      <w:proofErr w:type="gramStart"/>
      <w:r w:rsidRPr="004827F2">
        <w:t>)</w:t>
      </w:r>
      <w:proofErr w:type="gramEnd"/>
    </w:p>
    <w:p w:rsidR="002E4CEF" w:rsidRPr="004827F2" w:rsidRDefault="002E4CEF" w:rsidP="009B05D7">
      <w:pPr>
        <w:pStyle w:val="Nivel2"/>
        <w:numPr>
          <w:ilvl w:val="1"/>
          <w:numId w:val="7"/>
        </w:numPr>
        <w:ind w:left="0" w:firstLine="0"/>
      </w:pPr>
      <w:r w:rsidRPr="004827F2">
        <w:rPr>
          <w:color w:val="auto"/>
          <w:lang w:eastAsia="en-US"/>
        </w:rPr>
        <w:t>Fica eleito o Foro da</w:t>
      </w:r>
      <w:r>
        <w:rPr>
          <w:color w:val="auto"/>
          <w:lang w:eastAsia="en-US"/>
        </w:rPr>
        <w:t xml:space="preserve"> Comarca de </w:t>
      </w:r>
      <w:r w:rsidR="00F80638">
        <w:rPr>
          <w:color w:val="auto"/>
          <w:lang w:eastAsia="en-US"/>
        </w:rPr>
        <w:t>Porto Murtinho/MS</w:t>
      </w:r>
      <w:r w:rsidRPr="004827F2">
        <w:t xml:space="preserve"> para dirimir os litígios que decorrerem da execução deste Termo de Contrato que não puderem ser compostos pela conciliação, conforme </w:t>
      </w:r>
      <w:hyperlink r:id="rId48" w:anchor="art92§1" w:history="1">
        <w:r w:rsidRPr="004827F2">
          <w:rPr>
            <w:rStyle w:val="Hyperlink"/>
          </w:rPr>
          <w:t>art. 92, §1º, da Lei nº 14.133/21</w:t>
        </w:r>
      </w:hyperlink>
      <w:r w:rsidRPr="004827F2">
        <w:t>.</w:t>
      </w:r>
    </w:p>
    <w:p w:rsidR="002E4CEF" w:rsidRPr="000259B0" w:rsidRDefault="002E4CEF" w:rsidP="002E4CEF">
      <w:pPr>
        <w:pStyle w:val="Nivel2"/>
        <w:numPr>
          <w:ilvl w:val="0"/>
          <w:numId w:val="0"/>
        </w:numPr>
        <w:spacing w:afterLines="120" w:after="288" w:line="312" w:lineRule="auto"/>
        <w:ind w:firstLine="567"/>
        <w:rPr>
          <w:iCs/>
          <w:color w:val="auto"/>
        </w:rPr>
      </w:pPr>
      <w:r w:rsidRPr="000259B0">
        <w:rPr>
          <w:iCs/>
          <w:color w:val="auto"/>
        </w:rPr>
        <w:t>[Local</w:t>
      </w:r>
      <w:proofErr w:type="gramStart"/>
      <w:r w:rsidRPr="000259B0">
        <w:rPr>
          <w:iCs/>
          <w:color w:val="auto"/>
        </w:rPr>
        <w:t>],</w:t>
      </w:r>
      <w:proofErr w:type="gramEnd"/>
      <w:r w:rsidRPr="000259B0">
        <w:rPr>
          <w:iCs/>
          <w:color w:val="auto"/>
        </w:rPr>
        <w:t>[dia]de[mês] de[ano].</w:t>
      </w:r>
    </w:p>
    <w:p w:rsidR="002E4CEF" w:rsidRPr="004827F2" w:rsidRDefault="002E4CEF" w:rsidP="002E4CEF">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rsidR="002E4CEF" w:rsidRPr="004827F2" w:rsidRDefault="002E4CEF" w:rsidP="002E4CEF">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rsidR="002E4CEF" w:rsidRPr="004827F2" w:rsidRDefault="002E4CEF" w:rsidP="002E4CEF">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rsidR="002E4CEF" w:rsidRPr="004827F2" w:rsidRDefault="002E4CEF" w:rsidP="002E4CEF">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rsidR="002E4CEF" w:rsidRPr="000259B0" w:rsidRDefault="002E4CEF" w:rsidP="002E4CEF">
      <w:pPr>
        <w:spacing w:before="120" w:afterLines="120" w:after="288" w:line="312" w:lineRule="auto"/>
        <w:ind w:firstLine="567"/>
        <w:jc w:val="both"/>
        <w:rPr>
          <w:rFonts w:ascii="Arial" w:hAnsi="Arial" w:cs="Arial"/>
          <w:i/>
          <w:iCs/>
          <w:sz w:val="20"/>
          <w:szCs w:val="20"/>
        </w:rPr>
      </w:pPr>
      <w:r w:rsidRPr="000259B0">
        <w:rPr>
          <w:rFonts w:ascii="Arial" w:hAnsi="Arial" w:cs="Arial"/>
          <w:i/>
          <w:iCs/>
          <w:sz w:val="20"/>
          <w:szCs w:val="20"/>
        </w:rPr>
        <w:t>TESTEMUNHAS:</w:t>
      </w:r>
    </w:p>
    <w:p w:rsidR="002E4CEF" w:rsidRPr="000259B0" w:rsidRDefault="002E4CEF" w:rsidP="002E4CEF">
      <w:pPr>
        <w:spacing w:before="120" w:afterLines="120" w:after="288" w:line="312" w:lineRule="auto"/>
        <w:ind w:firstLine="567"/>
        <w:rPr>
          <w:rFonts w:ascii="Arial" w:hAnsi="Arial" w:cs="Arial"/>
          <w:i/>
          <w:iCs/>
          <w:sz w:val="20"/>
          <w:szCs w:val="20"/>
        </w:rPr>
      </w:pPr>
      <w:r w:rsidRPr="000259B0">
        <w:rPr>
          <w:rFonts w:ascii="Arial" w:hAnsi="Arial" w:cs="Arial"/>
          <w:i/>
          <w:iCs/>
          <w:sz w:val="20"/>
          <w:szCs w:val="20"/>
        </w:rPr>
        <w:lastRenderedPageBreak/>
        <w:t>1-</w:t>
      </w:r>
    </w:p>
    <w:p w:rsidR="002E4CEF" w:rsidRPr="000259B0" w:rsidRDefault="002E4CEF" w:rsidP="002E4CEF">
      <w:pPr>
        <w:spacing w:before="120" w:afterLines="120" w:after="288" w:line="312" w:lineRule="auto"/>
        <w:ind w:firstLine="567"/>
        <w:rPr>
          <w:rFonts w:ascii="Arial" w:hAnsi="Arial" w:cs="Arial"/>
          <w:sz w:val="20"/>
          <w:szCs w:val="20"/>
        </w:rPr>
      </w:pPr>
      <w:r w:rsidRPr="000259B0">
        <w:rPr>
          <w:rFonts w:ascii="Arial" w:hAnsi="Arial" w:cs="Arial"/>
          <w:i/>
          <w:iCs/>
          <w:sz w:val="20"/>
          <w:szCs w:val="20"/>
        </w:rPr>
        <w:t xml:space="preserve">2- </w:t>
      </w:r>
    </w:p>
    <w:p w:rsidR="002E4CEF" w:rsidRDefault="002E4CEF" w:rsidP="002E4CEF">
      <w:pPr>
        <w:tabs>
          <w:tab w:val="left" w:pos="5954"/>
        </w:tabs>
        <w:ind w:left="-567"/>
        <w:jc w:val="center"/>
        <w:rPr>
          <w:rFonts w:ascii="Arial" w:hAnsi="Arial" w:cs="Arial"/>
          <w:b/>
          <w:sz w:val="20"/>
          <w:szCs w:val="20"/>
          <w:highlight w:val="yellow"/>
          <w:u w:val="single"/>
        </w:rPr>
      </w:pPr>
    </w:p>
    <w:p w:rsidR="002E4CEF" w:rsidRDefault="002E4CEF" w:rsidP="002E4CEF">
      <w:pPr>
        <w:tabs>
          <w:tab w:val="left" w:pos="5954"/>
        </w:tabs>
        <w:ind w:left="-567"/>
        <w:jc w:val="center"/>
        <w:rPr>
          <w:rFonts w:ascii="Arial" w:hAnsi="Arial" w:cs="Arial"/>
          <w:b/>
          <w:sz w:val="28"/>
          <w:szCs w:val="28"/>
          <w:u w:val="single"/>
        </w:rPr>
      </w:pPr>
    </w:p>
    <w:p w:rsidR="002E4CEF" w:rsidRDefault="002E4CEF" w:rsidP="002E4CEF">
      <w:pPr>
        <w:tabs>
          <w:tab w:val="left" w:pos="5954"/>
        </w:tabs>
        <w:ind w:left="-567"/>
        <w:jc w:val="center"/>
        <w:rPr>
          <w:rFonts w:ascii="Arial" w:hAnsi="Arial" w:cs="Arial"/>
          <w:b/>
          <w:sz w:val="28"/>
          <w:szCs w:val="28"/>
          <w:u w:val="single"/>
        </w:rPr>
      </w:pPr>
    </w:p>
    <w:p w:rsidR="002E4CEF" w:rsidRDefault="002E4CEF" w:rsidP="002E4CEF">
      <w:pPr>
        <w:tabs>
          <w:tab w:val="left" w:pos="5954"/>
        </w:tabs>
        <w:ind w:left="-567"/>
        <w:jc w:val="center"/>
        <w:rPr>
          <w:rFonts w:ascii="Arial" w:hAnsi="Arial" w:cs="Arial"/>
          <w:b/>
          <w:sz w:val="28"/>
          <w:szCs w:val="28"/>
          <w:u w:val="single"/>
        </w:rPr>
      </w:pPr>
    </w:p>
    <w:p w:rsidR="002E4CEF" w:rsidRDefault="002E4CEF" w:rsidP="002E4CEF">
      <w:pPr>
        <w:tabs>
          <w:tab w:val="left" w:pos="5954"/>
        </w:tabs>
        <w:ind w:left="-567"/>
        <w:jc w:val="center"/>
        <w:rPr>
          <w:rFonts w:ascii="Arial" w:hAnsi="Arial" w:cs="Arial"/>
          <w:b/>
          <w:sz w:val="28"/>
          <w:szCs w:val="28"/>
          <w:u w:val="single"/>
        </w:rPr>
      </w:pPr>
    </w:p>
    <w:p w:rsidR="002E4CEF" w:rsidRDefault="002E4CEF" w:rsidP="002E4CEF">
      <w:pPr>
        <w:tabs>
          <w:tab w:val="left" w:pos="5954"/>
        </w:tabs>
        <w:ind w:left="-567"/>
        <w:jc w:val="center"/>
        <w:rPr>
          <w:rFonts w:ascii="Arial" w:hAnsi="Arial" w:cs="Arial"/>
          <w:b/>
          <w:sz w:val="28"/>
          <w:szCs w:val="28"/>
          <w:u w:val="single"/>
        </w:rPr>
      </w:pPr>
    </w:p>
    <w:p w:rsidR="002E4CEF" w:rsidRDefault="002E4CEF" w:rsidP="002E4CEF">
      <w:pPr>
        <w:tabs>
          <w:tab w:val="left" w:pos="5954"/>
        </w:tabs>
        <w:ind w:left="-567"/>
        <w:jc w:val="center"/>
        <w:rPr>
          <w:rFonts w:ascii="Arial" w:hAnsi="Arial" w:cs="Arial"/>
          <w:b/>
          <w:sz w:val="28"/>
          <w:szCs w:val="28"/>
          <w:u w:val="single"/>
        </w:rPr>
      </w:pPr>
    </w:p>
    <w:p w:rsidR="0008294E" w:rsidRDefault="00121F18"/>
    <w:sectPr w:rsidR="0008294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Arial MT">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nsid w:val="0CB641C1"/>
    <w:multiLevelType w:val="multilevel"/>
    <w:tmpl w:val="968E5E3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57018B4"/>
    <w:multiLevelType w:val="hybridMultilevel"/>
    <w:tmpl w:val="A4E6B9DE"/>
    <w:lvl w:ilvl="0" w:tplc="C1EE6480">
      <w:start w:val="1"/>
      <w:numFmt w:val="lowerRoman"/>
      <w:lvlText w:val="%1."/>
      <w:lvlJc w:val="right"/>
      <w:pPr>
        <w:ind w:left="1287" w:hanging="360"/>
      </w:pPr>
    </w:lvl>
    <w:lvl w:ilvl="1" w:tplc="16A2C0A0">
      <w:start w:val="1"/>
      <w:numFmt w:val="decimal"/>
      <w:lvlText w:val="%2."/>
      <w:lvlJc w:val="left"/>
      <w:pPr>
        <w:ind w:left="2007" w:hanging="360"/>
      </w:pPr>
    </w:lvl>
    <w:lvl w:ilvl="2" w:tplc="4D80A780">
      <w:start w:val="1"/>
      <w:numFmt w:val="lowerRoman"/>
      <w:lvlText w:val="%3."/>
      <w:lvlJc w:val="right"/>
      <w:pPr>
        <w:ind w:left="2727" w:hanging="180"/>
      </w:pPr>
    </w:lvl>
    <w:lvl w:ilvl="3" w:tplc="72BE57DE">
      <w:start w:val="1"/>
      <w:numFmt w:val="decimal"/>
      <w:lvlText w:val="%4."/>
      <w:lvlJc w:val="left"/>
      <w:pPr>
        <w:ind w:left="3447" w:hanging="360"/>
      </w:pPr>
    </w:lvl>
    <w:lvl w:ilvl="4" w:tplc="67E64C2A" w:tentative="1">
      <w:start w:val="1"/>
      <w:numFmt w:val="lowerLetter"/>
      <w:lvlText w:val="%5."/>
      <w:lvlJc w:val="left"/>
      <w:pPr>
        <w:ind w:left="4167" w:hanging="360"/>
      </w:pPr>
    </w:lvl>
    <w:lvl w:ilvl="5" w:tplc="72C4654A" w:tentative="1">
      <w:start w:val="1"/>
      <w:numFmt w:val="lowerRoman"/>
      <w:lvlText w:val="%6."/>
      <w:lvlJc w:val="right"/>
      <w:pPr>
        <w:ind w:left="4887" w:hanging="180"/>
      </w:pPr>
    </w:lvl>
    <w:lvl w:ilvl="6" w:tplc="49C44B6C" w:tentative="1">
      <w:start w:val="1"/>
      <w:numFmt w:val="decimal"/>
      <w:lvlText w:val="%7."/>
      <w:lvlJc w:val="left"/>
      <w:pPr>
        <w:ind w:left="5607" w:hanging="360"/>
      </w:pPr>
    </w:lvl>
    <w:lvl w:ilvl="7" w:tplc="BF70C52C" w:tentative="1">
      <w:start w:val="1"/>
      <w:numFmt w:val="lowerLetter"/>
      <w:lvlText w:val="%8."/>
      <w:lvlJc w:val="left"/>
      <w:pPr>
        <w:ind w:left="6327" w:hanging="360"/>
      </w:pPr>
    </w:lvl>
    <w:lvl w:ilvl="8" w:tplc="DD9C666C" w:tentative="1">
      <w:start w:val="1"/>
      <w:numFmt w:val="lowerRoman"/>
      <w:lvlText w:val="%9."/>
      <w:lvlJc w:val="right"/>
      <w:pPr>
        <w:ind w:left="7047" w:hanging="180"/>
      </w:pPr>
    </w:lvl>
  </w:abstractNum>
  <w:abstractNum w:abstractNumId="3">
    <w:nsid w:val="1D5C100D"/>
    <w:multiLevelType w:val="multilevel"/>
    <w:tmpl w:val="0F662D94"/>
    <w:lvl w:ilvl="0">
      <w:start w:val="1"/>
      <w:numFmt w:val="decimal"/>
      <w:pStyle w:val="Nivel01"/>
      <w:lvlText w:val="%1."/>
      <w:lvlJc w:val="left"/>
      <w:pPr>
        <w:ind w:left="4330" w:hanging="360"/>
      </w:pPr>
      <w:rPr>
        <w:b/>
      </w:rPr>
    </w:lvl>
    <w:lvl w:ilvl="1">
      <w:start w:val="1"/>
      <w:numFmt w:val="decimal"/>
      <w:pStyle w:val="Nivel2"/>
      <w:lvlText w:val="%1.%2."/>
      <w:lvlJc w:val="left"/>
      <w:pPr>
        <w:ind w:left="574"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451F7CD2"/>
    <w:multiLevelType w:val="multilevel"/>
    <w:tmpl w:val="AB80D816"/>
    <w:name w:val="WWNum37"/>
    <w:lvl w:ilvl="0">
      <w:start w:val="1"/>
      <w:numFmt w:val="decimal"/>
      <w:lvlText w:val="%1"/>
      <w:lvlJc w:val="left"/>
      <w:pPr>
        <w:ind w:left="450" w:hanging="450"/>
      </w:pPr>
      <w:rPr>
        <w:rFonts w:hint="default"/>
      </w:rPr>
    </w:lvl>
    <w:lvl w:ilvl="1">
      <w:start w:val="1"/>
      <w:numFmt w:val="decimal"/>
      <w:lvlText w:val="%1.%2"/>
      <w:lvlJc w:val="left"/>
      <w:pPr>
        <w:ind w:left="592" w:hanging="45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3"/>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0"/>
  </w:num>
  <w:num w:numId="5">
    <w:abstractNumId w:val="5"/>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4CEF"/>
    <w:rsid w:val="00121F18"/>
    <w:rsid w:val="002E4CEF"/>
    <w:rsid w:val="00574FA5"/>
    <w:rsid w:val="0091028C"/>
    <w:rsid w:val="009B05D7"/>
    <w:rsid w:val="00B34158"/>
    <w:rsid w:val="00F8063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2E4CEF"/>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uiPriority w:val="9"/>
    <w:qFormat/>
    <w:rsid w:val="002E4CE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2E4CEF"/>
    <w:pPr>
      <w:ind w:left="720"/>
      <w:contextualSpacing/>
    </w:pPr>
  </w:style>
  <w:style w:type="character" w:styleId="Hyperlink">
    <w:name w:val="Hyperlink"/>
    <w:rsid w:val="002E4CEF"/>
    <w:rPr>
      <w:color w:val="000080"/>
      <w:u w:val="single"/>
    </w:rPr>
  </w:style>
  <w:style w:type="paragraph" w:customStyle="1" w:styleId="Nivel01">
    <w:name w:val="Nivel 01"/>
    <w:basedOn w:val="Ttulo1"/>
    <w:next w:val="Normal"/>
    <w:link w:val="Nivel01Char"/>
    <w:autoRedefine/>
    <w:qFormat/>
    <w:rsid w:val="002E4CEF"/>
    <w:pPr>
      <w:numPr>
        <w:numId w:val="1"/>
      </w:numPr>
      <w:tabs>
        <w:tab w:val="left" w:pos="567"/>
      </w:tabs>
      <w:spacing w:beforeLines="120" w:afterLines="120" w:line="312" w:lineRule="auto"/>
      <w:jc w:val="both"/>
    </w:pPr>
    <w:rPr>
      <w:rFonts w:ascii="Arial" w:hAnsi="Arial" w:cs="Arial"/>
      <w:color w:val="auto"/>
      <w:sz w:val="20"/>
      <w:szCs w:val="20"/>
    </w:rPr>
  </w:style>
  <w:style w:type="character" w:customStyle="1" w:styleId="Nivel01Char">
    <w:name w:val="Nivel 01 Char"/>
    <w:basedOn w:val="Fontepargpadro"/>
    <w:link w:val="Nivel01"/>
    <w:rsid w:val="002E4CEF"/>
    <w:rPr>
      <w:rFonts w:ascii="Arial" w:eastAsiaTheme="majorEastAsia" w:hAnsi="Arial" w:cs="Arial"/>
      <w:b/>
      <w:bCs/>
      <w:sz w:val="20"/>
      <w:szCs w:val="20"/>
      <w:lang w:eastAsia="pt-BR"/>
    </w:rPr>
  </w:style>
  <w:style w:type="paragraph" w:customStyle="1" w:styleId="Nivel2">
    <w:name w:val="Nivel 2"/>
    <w:basedOn w:val="Normal"/>
    <w:link w:val="Nivel2Char"/>
    <w:qFormat/>
    <w:rsid w:val="002E4CEF"/>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3">
    <w:name w:val="Nivel 3"/>
    <w:basedOn w:val="Normal"/>
    <w:link w:val="Nivel3Char"/>
    <w:qFormat/>
    <w:rsid w:val="002E4CEF"/>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2E4CEF"/>
    <w:pPr>
      <w:numPr>
        <w:ilvl w:val="3"/>
      </w:numPr>
      <w:ind w:left="567" w:firstLine="0"/>
    </w:pPr>
    <w:rPr>
      <w:color w:val="auto"/>
    </w:rPr>
  </w:style>
  <w:style w:type="paragraph" w:customStyle="1" w:styleId="Nivel5">
    <w:name w:val="Nivel 5"/>
    <w:basedOn w:val="Nivel4"/>
    <w:qFormat/>
    <w:rsid w:val="002E4CEF"/>
    <w:pPr>
      <w:numPr>
        <w:ilvl w:val="4"/>
      </w:numPr>
      <w:ind w:left="851" w:firstLine="0"/>
    </w:pPr>
  </w:style>
  <w:style w:type="character" w:customStyle="1" w:styleId="Nivel4Char">
    <w:name w:val="Nivel 4 Char"/>
    <w:basedOn w:val="Fontepargpadro"/>
    <w:link w:val="Nivel4"/>
    <w:rsid w:val="002E4CEF"/>
    <w:rPr>
      <w:rFonts w:ascii="Arial" w:eastAsiaTheme="minorEastAsia" w:hAnsi="Arial" w:cs="Arial"/>
      <w:sz w:val="20"/>
      <w:szCs w:val="20"/>
      <w:lang w:eastAsia="pt-BR"/>
    </w:rPr>
  </w:style>
  <w:style w:type="character" w:customStyle="1" w:styleId="Nivel2Char">
    <w:name w:val="Nivel 2 Char"/>
    <w:basedOn w:val="Fontepargpadro"/>
    <w:link w:val="Nivel2"/>
    <w:locked/>
    <w:rsid w:val="002E4CEF"/>
    <w:rPr>
      <w:rFonts w:ascii="Arial" w:eastAsiaTheme="minorEastAsia" w:hAnsi="Arial" w:cs="Arial"/>
      <w:color w:val="000000"/>
      <w:sz w:val="20"/>
      <w:szCs w:val="20"/>
      <w:lang w:eastAsia="pt-BR"/>
    </w:rPr>
  </w:style>
  <w:style w:type="character" w:customStyle="1" w:styleId="PargrafodaListaChar">
    <w:name w:val="Parágrafo da Lista Char"/>
    <w:basedOn w:val="Fontepargpadro"/>
    <w:link w:val="PargrafodaLista"/>
    <w:uiPriority w:val="1"/>
    <w:qFormat/>
    <w:rsid w:val="002E4CEF"/>
    <w:rPr>
      <w:rFonts w:ascii="Ecofont_Spranq_eco_Sans" w:eastAsiaTheme="minorEastAsia" w:hAnsi="Ecofont_Spranq_eco_Sans" w:cs="Tahoma"/>
      <w:sz w:val="24"/>
      <w:szCs w:val="24"/>
      <w:lang w:eastAsia="pt-BR"/>
    </w:rPr>
  </w:style>
  <w:style w:type="paragraph" w:customStyle="1" w:styleId="Nvel2-Red">
    <w:name w:val="Nível 2 -Red"/>
    <w:basedOn w:val="Nivel2"/>
    <w:link w:val="Nvel2-RedChar"/>
    <w:qFormat/>
    <w:rsid w:val="002E4CEF"/>
    <w:rPr>
      <w:i/>
      <w:iCs/>
      <w:color w:val="FF0000"/>
    </w:rPr>
  </w:style>
  <w:style w:type="paragraph" w:customStyle="1" w:styleId="Nvel3-R">
    <w:name w:val="Nível 3-R"/>
    <w:basedOn w:val="Nivel3"/>
    <w:link w:val="Nvel3-RChar"/>
    <w:qFormat/>
    <w:rsid w:val="002E4CEF"/>
    <w:rPr>
      <w:i/>
      <w:iCs/>
      <w:color w:val="FF0000"/>
    </w:rPr>
  </w:style>
  <w:style w:type="character" w:customStyle="1" w:styleId="Nvel2-RedChar">
    <w:name w:val="Nível 2 -Red Char"/>
    <w:basedOn w:val="Nivel2Char"/>
    <w:link w:val="Nvel2-Red"/>
    <w:rsid w:val="002E4CEF"/>
    <w:rPr>
      <w:rFonts w:ascii="Arial" w:eastAsiaTheme="minorEastAsia" w:hAnsi="Arial" w:cs="Arial"/>
      <w:i/>
      <w:iCs/>
      <w:color w:val="FF0000"/>
      <w:sz w:val="20"/>
      <w:szCs w:val="20"/>
      <w:lang w:eastAsia="pt-BR"/>
    </w:rPr>
  </w:style>
  <w:style w:type="character" w:customStyle="1" w:styleId="Nivel3Char">
    <w:name w:val="Nivel 3 Char"/>
    <w:basedOn w:val="Fontepargpadro"/>
    <w:link w:val="Nivel3"/>
    <w:rsid w:val="002E4CEF"/>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2E4CEF"/>
    <w:rPr>
      <w:rFonts w:ascii="Arial" w:eastAsiaTheme="minorEastAsia" w:hAnsi="Arial" w:cs="Arial"/>
      <w:i/>
      <w:iCs/>
      <w:color w:val="FF0000"/>
      <w:sz w:val="20"/>
      <w:szCs w:val="20"/>
      <w:lang w:eastAsia="pt-BR"/>
    </w:rPr>
  </w:style>
  <w:style w:type="paragraph" w:customStyle="1" w:styleId="Prembulo">
    <w:name w:val="Preâmbulo"/>
    <w:basedOn w:val="Normal"/>
    <w:link w:val="PrembuloChar"/>
    <w:qFormat/>
    <w:rsid w:val="002E4CE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2E4CEF"/>
    <w:rPr>
      <w:rFonts w:ascii="Arial" w:eastAsia="Arial" w:hAnsi="Arial" w:cs="Arial"/>
      <w:bCs/>
      <w:sz w:val="20"/>
      <w:szCs w:val="20"/>
      <w:lang w:eastAsia="pt-BR"/>
    </w:rPr>
  </w:style>
  <w:style w:type="paragraph" w:customStyle="1" w:styleId="TableParagraph">
    <w:name w:val="Table Paragraph"/>
    <w:basedOn w:val="Normal"/>
    <w:uiPriority w:val="1"/>
    <w:qFormat/>
    <w:rsid w:val="002E4CEF"/>
    <w:pPr>
      <w:widowControl w:val="0"/>
      <w:autoSpaceDE w:val="0"/>
      <w:autoSpaceDN w:val="0"/>
      <w:spacing w:before="64"/>
    </w:pPr>
    <w:rPr>
      <w:rFonts w:ascii="Arial MT" w:eastAsia="Arial MT" w:hAnsi="Arial MT" w:cs="Arial MT"/>
      <w:sz w:val="22"/>
      <w:szCs w:val="22"/>
      <w:lang w:val="pt-PT" w:eastAsia="en-US"/>
    </w:rPr>
  </w:style>
  <w:style w:type="character" w:customStyle="1" w:styleId="Ttulo1Char">
    <w:name w:val="Título 1 Char"/>
    <w:basedOn w:val="Fontepargpadro"/>
    <w:link w:val="Ttulo1"/>
    <w:uiPriority w:val="9"/>
    <w:rsid w:val="002E4CEF"/>
    <w:rPr>
      <w:rFonts w:asciiTheme="majorHAnsi" w:eastAsiaTheme="majorEastAsia" w:hAnsiTheme="majorHAnsi" w:cstheme="majorBidi"/>
      <w:b/>
      <w:bCs/>
      <w:color w:val="365F91" w:themeColor="accent1" w:themeShade="BF"/>
      <w:sz w:val="28"/>
      <w:szCs w:val="28"/>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2E4CEF"/>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uiPriority w:val="9"/>
    <w:qFormat/>
    <w:rsid w:val="002E4CE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2E4CEF"/>
    <w:pPr>
      <w:ind w:left="720"/>
      <w:contextualSpacing/>
    </w:pPr>
  </w:style>
  <w:style w:type="character" w:styleId="Hyperlink">
    <w:name w:val="Hyperlink"/>
    <w:rsid w:val="002E4CEF"/>
    <w:rPr>
      <w:color w:val="000080"/>
      <w:u w:val="single"/>
    </w:rPr>
  </w:style>
  <w:style w:type="paragraph" w:customStyle="1" w:styleId="Nivel01">
    <w:name w:val="Nivel 01"/>
    <w:basedOn w:val="Ttulo1"/>
    <w:next w:val="Normal"/>
    <w:link w:val="Nivel01Char"/>
    <w:autoRedefine/>
    <w:qFormat/>
    <w:rsid w:val="002E4CEF"/>
    <w:pPr>
      <w:numPr>
        <w:numId w:val="1"/>
      </w:numPr>
      <w:tabs>
        <w:tab w:val="left" w:pos="567"/>
      </w:tabs>
      <w:spacing w:beforeLines="120" w:afterLines="120" w:line="312" w:lineRule="auto"/>
      <w:jc w:val="both"/>
    </w:pPr>
    <w:rPr>
      <w:rFonts w:ascii="Arial" w:hAnsi="Arial" w:cs="Arial"/>
      <w:color w:val="auto"/>
      <w:sz w:val="20"/>
      <w:szCs w:val="20"/>
    </w:rPr>
  </w:style>
  <w:style w:type="character" w:customStyle="1" w:styleId="Nivel01Char">
    <w:name w:val="Nivel 01 Char"/>
    <w:basedOn w:val="Fontepargpadro"/>
    <w:link w:val="Nivel01"/>
    <w:rsid w:val="002E4CEF"/>
    <w:rPr>
      <w:rFonts w:ascii="Arial" w:eastAsiaTheme="majorEastAsia" w:hAnsi="Arial" w:cs="Arial"/>
      <w:b/>
      <w:bCs/>
      <w:sz w:val="20"/>
      <w:szCs w:val="20"/>
      <w:lang w:eastAsia="pt-BR"/>
    </w:rPr>
  </w:style>
  <w:style w:type="paragraph" w:customStyle="1" w:styleId="Nivel2">
    <w:name w:val="Nivel 2"/>
    <w:basedOn w:val="Normal"/>
    <w:link w:val="Nivel2Char"/>
    <w:qFormat/>
    <w:rsid w:val="002E4CEF"/>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3">
    <w:name w:val="Nivel 3"/>
    <w:basedOn w:val="Normal"/>
    <w:link w:val="Nivel3Char"/>
    <w:qFormat/>
    <w:rsid w:val="002E4CEF"/>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2E4CEF"/>
    <w:pPr>
      <w:numPr>
        <w:ilvl w:val="3"/>
      </w:numPr>
      <w:ind w:left="567" w:firstLine="0"/>
    </w:pPr>
    <w:rPr>
      <w:color w:val="auto"/>
    </w:rPr>
  </w:style>
  <w:style w:type="paragraph" w:customStyle="1" w:styleId="Nivel5">
    <w:name w:val="Nivel 5"/>
    <w:basedOn w:val="Nivel4"/>
    <w:qFormat/>
    <w:rsid w:val="002E4CEF"/>
    <w:pPr>
      <w:numPr>
        <w:ilvl w:val="4"/>
      </w:numPr>
      <w:ind w:left="851" w:firstLine="0"/>
    </w:pPr>
  </w:style>
  <w:style w:type="character" w:customStyle="1" w:styleId="Nivel4Char">
    <w:name w:val="Nivel 4 Char"/>
    <w:basedOn w:val="Fontepargpadro"/>
    <w:link w:val="Nivel4"/>
    <w:rsid w:val="002E4CEF"/>
    <w:rPr>
      <w:rFonts w:ascii="Arial" w:eastAsiaTheme="minorEastAsia" w:hAnsi="Arial" w:cs="Arial"/>
      <w:sz w:val="20"/>
      <w:szCs w:val="20"/>
      <w:lang w:eastAsia="pt-BR"/>
    </w:rPr>
  </w:style>
  <w:style w:type="character" w:customStyle="1" w:styleId="Nivel2Char">
    <w:name w:val="Nivel 2 Char"/>
    <w:basedOn w:val="Fontepargpadro"/>
    <w:link w:val="Nivel2"/>
    <w:locked/>
    <w:rsid w:val="002E4CEF"/>
    <w:rPr>
      <w:rFonts w:ascii="Arial" w:eastAsiaTheme="minorEastAsia" w:hAnsi="Arial" w:cs="Arial"/>
      <w:color w:val="000000"/>
      <w:sz w:val="20"/>
      <w:szCs w:val="20"/>
      <w:lang w:eastAsia="pt-BR"/>
    </w:rPr>
  </w:style>
  <w:style w:type="character" w:customStyle="1" w:styleId="PargrafodaListaChar">
    <w:name w:val="Parágrafo da Lista Char"/>
    <w:basedOn w:val="Fontepargpadro"/>
    <w:link w:val="PargrafodaLista"/>
    <w:uiPriority w:val="1"/>
    <w:qFormat/>
    <w:rsid w:val="002E4CEF"/>
    <w:rPr>
      <w:rFonts w:ascii="Ecofont_Spranq_eco_Sans" w:eastAsiaTheme="minorEastAsia" w:hAnsi="Ecofont_Spranq_eco_Sans" w:cs="Tahoma"/>
      <w:sz w:val="24"/>
      <w:szCs w:val="24"/>
      <w:lang w:eastAsia="pt-BR"/>
    </w:rPr>
  </w:style>
  <w:style w:type="paragraph" w:customStyle="1" w:styleId="Nvel2-Red">
    <w:name w:val="Nível 2 -Red"/>
    <w:basedOn w:val="Nivel2"/>
    <w:link w:val="Nvel2-RedChar"/>
    <w:qFormat/>
    <w:rsid w:val="002E4CEF"/>
    <w:rPr>
      <w:i/>
      <w:iCs/>
      <w:color w:val="FF0000"/>
    </w:rPr>
  </w:style>
  <w:style w:type="paragraph" w:customStyle="1" w:styleId="Nvel3-R">
    <w:name w:val="Nível 3-R"/>
    <w:basedOn w:val="Nivel3"/>
    <w:link w:val="Nvel3-RChar"/>
    <w:qFormat/>
    <w:rsid w:val="002E4CEF"/>
    <w:rPr>
      <w:i/>
      <w:iCs/>
      <w:color w:val="FF0000"/>
    </w:rPr>
  </w:style>
  <w:style w:type="character" w:customStyle="1" w:styleId="Nvel2-RedChar">
    <w:name w:val="Nível 2 -Red Char"/>
    <w:basedOn w:val="Nivel2Char"/>
    <w:link w:val="Nvel2-Red"/>
    <w:rsid w:val="002E4CEF"/>
    <w:rPr>
      <w:rFonts w:ascii="Arial" w:eastAsiaTheme="minorEastAsia" w:hAnsi="Arial" w:cs="Arial"/>
      <w:i/>
      <w:iCs/>
      <w:color w:val="FF0000"/>
      <w:sz w:val="20"/>
      <w:szCs w:val="20"/>
      <w:lang w:eastAsia="pt-BR"/>
    </w:rPr>
  </w:style>
  <w:style w:type="character" w:customStyle="1" w:styleId="Nivel3Char">
    <w:name w:val="Nivel 3 Char"/>
    <w:basedOn w:val="Fontepargpadro"/>
    <w:link w:val="Nivel3"/>
    <w:rsid w:val="002E4CEF"/>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2E4CEF"/>
    <w:rPr>
      <w:rFonts w:ascii="Arial" w:eastAsiaTheme="minorEastAsia" w:hAnsi="Arial" w:cs="Arial"/>
      <w:i/>
      <w:iCs/>
      <w:color w:val="FF0000"/>
      <w:sz w:val="20"/>
      <w:szCs w:val="20"/>
      <w:lang w:eastAsia="pt-BR"/>
    </w:rPr>
  </w:style>
  <w:style w:type="paragraph" w:customStyle="1" w:styleId="Prembulo">
    <w:name w:val="Preâmbulo"/>
    <w:basedOn w:val="Normal"/>
    <w:link w:val="PrembuloChar"/>
    <w:qFormat/>
    <w:rsid w:val="002E4CE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2E4CEF"/>
    <w:rPr>
      <w:rFonts w:ascii="Arial" w:eastAsia="Arial" w:hAnsi="Arial" w:cs="Arial"/>
      <w:bCs/>
      <w:sz w:val="20"/>
      <w:szCs w:val="20"/>
      <w:lang w:eastAsia="pt-BR"/>
    </w:rPr>
  </w:style>
  <w:style w:type="paragraph" w:customStyle="1" w:styleId="TableParagraph">
    <w:name w:val="Table Paragraph"/>
    <w:basedOn w:val="Normal"/>
    <w:uiPriority w:val="1"/>
    <w:qFormat/>
    <w:rsid w:val="002E4CEF"/>
    <w:pPr>
      <w:widowControl w:val="0"/>
      <w:autoSpaceDE w:val="0"/>
      <w:autoSpaceDN w:val="0"/>
      <w:spacing w:before="64"/>
    </w:pPr>
    <w:rPr>
      <w:rFonts w:ascii="Arial MT" w:eastAsia="Arial MT" w:hAnsi="Arial MT" w:cs="Arial MT"/>
      <w:sz w:val="22"/>
      <w:szCs w:val="22"/>
      <w:lang w:val="pt-PT" w:eastAsia="en-US"/>
    </w:rPr>
  </w:style>
  <w:style w:type="character" w:customStyle="1" w:styleId="Ttulo1Char">
    <w:name w:val="Título 1 Char"/>
    <w:basedOn w:val="Fontepargpadro"/>
    <w:link w:val="Ttulo1"/>
    <w:uiPriority w:val="9"/>
    <w:rsid w:val="002E4CEF"/>
    <w:rPr>
      <w:rFonts w:asciiTheme="majorHAnsi" w:eastAsiaTheme="majorEastAsia" w:hAnsiTheme="majorHAnsi" w:cstheme="majorBidi"/>
      <w:b/>
      <w:bCs/>
      <w:color w:val="365F91" w:themeColor="accent1" w:themeShade="BF"/>
      <w:sz w:val="28"/>
      <w:szCs w:val="2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leis/l8078compilado.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theme" Target="theme/theme1.xml"/><Relationship Id="rId7"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25art159" TargetMode="External"/><Relationship Id="rId44"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8078compilado.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3" Type="http://schemas.microsoft.com/office/2007/relationships/stylesWithEffects" Target="stylesWithEffect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1-2014/2011/lei/l12527.htm" TargetMode="External"/><Relationship Id="rId20" Type="http://schemas.openxmlformats.org/officeDocument/2006/relationships/hyperlink" Target="https://www.planalto.gov.br/ccivil_03/_ato2011-2014/2013/lei/l12846.htm" TargetMode="External"/><Relationship Id="rId41"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hyperlink" Target="http://www.planalto.gov.br/ccivil_03/_ato2019-2022/2021/lei/L14133.ht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9</Pages>
  <Words>3999</Words>
  <Characters>21599</Characters>
  <Application>Microsoft Office Word</Application>
  <DocSecurity>0</DocSecurity>
  <Lines>179</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 do Windows</dc:creator>
  <cp:lastModifiedBy>Usuário do Windows</cp:lastModifiedBy>
  <cp:revision>1</cp:revision>
  <dcterms:created xsi:type="dcterms:W3CDTF">2024-08-09T11:59:00Z</dcterms:created>
  <dcterms:modified xsi:type="dcterms:W3CDTF">2024-08-09T12:45:00Z</dcterms:modified>
</cp:coreProperties>
</file>