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4C8A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ANEXO III - MODELO DE DECLARAÇÃO</w:t>
      </w:r>
    </w:p>
    <w:p w14:paraId="1703F0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00</w:t>
      </w:r>
      <w:r>
        <w:rPr>
          <w:rFonts w:hint="default" w:ascii="Arial" w:hAnsi="Arial" w:cs="Arial" w:eastAsiaTheme="minorEastAsia"/>
          <w:b/>
          <w:sz w:val="21"/>
          <w:szCs w:val="21"/>
        </w:rPr>
        <w:t>/2024</w:t>
      </w:r>
    </w:p>
    <w:p w14:paraId="01A805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/>
        <w:ind w:left="425" w:hanging="425"/>
        <w:jc w:val="center"/>
        <w:textAlignment w:val="auto"/>
        <w:rPr>
          <w:rFonts w:hint="default"/>
        </w:rPr>
      </w:pPr>
      <w:r>
        <w:rPr>
          <w:rFonts w:hint="default"/>
        </w:rPr>
        <w:t>(</w:t>
      </w:r>
      <w:r>
        <w:rPr>
          <w:rFonts w:hint="default"/>
          <w:i/>
          <w:iCs/>
          <w:sz w:val="18"/>
          <w:szCs w:val="22"/>
        </w:rPr>
        <w:t xml:space="preserve">SUBITEM </w:t>
      </w:r>
      <w:r>
        <w:rPr>
          <w:rFonts w:hint="default"/>
          <w:i/>
          <w:iCs/>
          <w:sz w:val="18"/>
          <w:szCs w:val="22"/>
          <w:lang w:val="pt-BR"/>
        </w:rPr>
        <w:t>“4</w:t>
      </w:r>
      <w:bookmarkStart w:id="4" w:name="_GoBack"/>
      <w:bookmarkEnd w:id="4"/>
      <w:r>
        <w:rPr>
          <w:rFonts w:hint="default"/>
          <w:i/>
          <w:iCs/>
          <w:sz w:val="18"/>
          <w:szCs w:val="22"/>
          <w:lang w:val="pt-BR"/>
        </w:rPr>
        <w:t>8</w:t>
      </w:r>
      <w:r>
        <w:rPr>
          <w:rFonts w:hint="default"/>
          <w:i/>
          <w:iCs/>
          <w:sz w:val="18"/>
          <w:szCs w:val="22"/>
        </w:rPr>
        <w:t>.</w:t>
      </w:r>
      <w:r>
        <w:rPr>
          <w:rFonts w:hint="default"/>
          <w:i/>
          <w:iCs/>
          <w:sz w:val="18"/>
          <w:szCs w:val="22"/>
          <w:lang w:val="pt-BR"/>
        </w:rPr>
        <w:t>1</w:t>
      </w:r>
      <w:r>
        <w:rPr>
          <w:rFonts w:hint="default"/>
          <w:i/>
          <w:iCs/>
          <w:sz w:val="18"/>
          <w:szCs w:val="22"/>
        </w:rPr>
        <w:t>.</w:t>
      </w:r>
      <w:r>
        <w:rPr>
          <w:rFonts w:hint="default"/>
          <w:i/>
          <w:iCs/>
          <w:sz w:val="18"/>
          <w:szCs w:val="22"/>
          <w:lang w:val="pt-BR"/>
        </w:rPr>
        <w:t>”</w:t>
      </w:r>
      <w:r>
        <w:rPr>
          <w:rFonts w:hint="default"/>
          <w:i/>
          <w:iCs/>
          <w:sz w:val="18"/>
          <w:szCs w:val="22"/>
        </w:rPr>
        <w:t xml:space="preserve"> </w:t>
      </w:r>
      <w:r>
        <w:rPr>
          <w:rFonts w:hint="default"/>
          <w:i/>
          <w:iCs/>
          <w:sz w:val="18"/>
          <w:szCs w:val="22"/>
          <w:lang w:val="pt-BR"/>
        </w:rPr>
        <w:t>DA</w:t>
      </w:r>
      <w:r>
        <w:rPr>
          <w:rFonts w:hint="default"/>
          <w:i/>
          <w:iCs/>
          <w:sz w:val="18"/>
          <w:szCs w:val="22"/>
        </w:rPr>
        <w:t xml:space="preserve"> </w:t>
      </w:r>
      <w:r>
        <w:rPr>
          <w:rFonts w:hint="default"/>
          <w:i/>
          <w:iCs/>
          <w:sz w:val="18"/>
          <w:szCs w:val="22"/>
          <w:lang w:val="pt-BR"/>
        </w:rPr>
        <w:t>SEÇÃO VIII DO E</w:t>
      </w:r>
      <w:r>
        <w:rPr>
          <w:rFonts w:hint="default"/>
          <w:i/>
          <w:iCs/>
          <w:sz w:val="18"/>
          <w:szCs w:val="22"/>
        </w:rPr>
        <w:t>DITAL</w:t>
      </w:r>
      <w:r>
        <w:rPr>
          <w:rFonts w:hint="default"/>
        </w:rPr>
        <w:t>)</w:t>
      </w:r>
    </w:p>
    <w:p w14:paraId="6770DB2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8"/>
          <w:szCs w:val="28"/>
        </w:rPr>
      </w:pPr>
    </w:p>
    <w:p w14:paraId="52AA6FF4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5E9B5F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67659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2024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6CD69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2024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E8E1F1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0A22FF6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65F1D5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C197E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3CF0686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CF355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5C45DA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75A133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497F92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82BC7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019B07A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446B84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1E150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sub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“2.”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4A5FA26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6EC5AB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162001E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6A834E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79405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472F742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4956444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3B18D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60BDD3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1CD94A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014C01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6E53F3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4CD60A5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3C69E9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50603345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506033452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1506033452"/>
          <w:lang w:val="pt-BR"/>
        </w:rPr>
        <w:t>:</w:t>
      </w:r>
    </w:p>
    <w:p w14:paraId="435BA8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0CA86C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45AAFE3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1294871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723D515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3EFA21B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35C36CB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EM SE TRATANDO DE COOPERATIVA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195022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no edital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,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/>
          <w:sz w:val="20"/>
          <w:lang w:val="pt-BR"/>
        </w:rPr>
        <w:t>a empresa</w:t>
      </w:r>
      <w:r>
        <w:rPr>
          <w:rFonts w:ascii="Arial" w:hAnsi="Arial" w:eastAsiaTheme="minorEastAsia"/>
          <w:sz w:val="20"/>
        </w:rPr>
        <w:t xml:space="preserve"> cumpre os requisitos estabelecidos no artigo 16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caps w:val="0"/>
          <w:sz w:val="20"/>
          <w:lang w:val="pt-BR" w:eastAsia="zh-CN"/>
        </w:rPr>
        <w:t>.</w:t>
      </w:r>
    </w:p>
    <w:p w14:paraId="76B0232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</w:p>
    <w:p w14:paraId="4881C5A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B3E88F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1DADED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1121278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04DC13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6416848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32D7B088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4ED3913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</w:p>
          <w:p w14:paraId="226E9470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1BCCF16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3BDEEB2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08E3C49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708D98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1E8070A2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77B4A4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3"/>
    <w:bookmarkEnd w:id="0"/>
    <w:bookmarkStart w:id="1" w:name="_Hlk12199847"/>
    <w:bookmarkEnd w:id="1"/>
    <w:bookmarkStart w:id="2" w:name="_Hlk12198684"/>
    <w:bookmarkEnd w:id="2"/>
    <w:bookmarkStart w:id="3" w:name="_Hlk12199848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DA1F55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53707C"/>
    <w:rsid w:val="1C6364A8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E36373"/>
    <w:rsid w:val="5AE40693"/>
    <w:rsid w:val="5AF35473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54A74CE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C40A46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D13B80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7A54CC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5986B32D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29B8D1FD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7F3F0CD5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68668856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4EFF0C61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3E9D469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008A2C00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60C596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TotalTime>2</TotalTime>
  <ScaleCrop>false</ScaleCrop>
  <LinksUpToDate>false</LinksUpToDate>
  <CharactersWithSpaces>6230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deplic</cp:lastModifiedBy>
  <cp:lastPrinted>2024-09-03T15:03:00Z</cp:lastPrinted>
  <dcterms:modified xsi:type="dcterms:W3CDTF">2024-11-13T15:38:50Z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1046-12.2.0.18607</vt:lpwstr>
  </property>
  <property fmtid="{D5CDD505-2E9C-101B-9397-08002B2CF9AE}" pid="3" name="ICV">
    <vt:lpwstr>137EEEA2B4104FC1B93C4DC769EE17F3_13</vt:lpwstr>
  </property>
</Properties>
</file>