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utoSpaceDE w:val="0"/>
        <w:autoSpaceDN w:val="0"/>
        <w:spacing w:after="72" w:afterLines="30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bookmarkStart w:id="0" w:name="OLE_LINK4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ANEXO IV DO AVISO DE CONTRATAÇÃO DIRETA</w:t>
      </w:r>
      <w:bookmarkEnd w:id="0"/>
    </w:p>
    <w:p>
      <w:pPr>
        <w:widowControl w:val="0"/>
        <w:autoSpaceDE w:val="0"/>
        <w:autoSpaceDN w:val="0"/>
        <w:spacing w:after="84" w:afterLines="35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DISPENSA ELETRÔNICA </w:t>
      </w:r>
      <w:r>
        <w:rPr>
          <w:b/>
          <w:caps/>
          <w:color w:val="FFFFFF"/>
          <w:spacing w:val="23"/>
          <w:w w:val="90"/>
          <w:sz w:val="22"/>
          <w:szCs w:val="22"/>
          <w:shd w:val="clear" w:color="auto" w:fill="000000"/>
        </w:rPr>
        <w:t>n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º 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031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/202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5</w:t>
      </w:r>
    </w:p>
    <w:p>
      <w:pPr>
        <w:pStyle w:val="17"/>
        <w:spacing w:before="0" w:after="120"/>
        <w:ind w:left="0" w:firstLine="0"/>
        <w:jc w:val="center"/>
        <w:rPr>
          <w:rFonts w:ascii="Arial" w:hAnsi="Arial"/>
          <w:sz w:val="20"/>
        </w:rPr>
      </w:pPr>
      <w:r>
        <w:rPr>
          <w:rFonts w:ascii="Arial" w:hAnsi="Arial"/>
          <w:b/>
          <w:sz w:val="20"/>
          <w:u w:val="single"/>
        </w:rPr>
        <w:t>MODELOS DE FORMULÁRIOS</w:t>
      </w:r>
    </w:p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 DO</w:t>
      </w:r>
      <w:r>
        <w:rPr>
          <w:rFonts w:ascii="Arial" w:hAnsi="Arial"/>
          <w:b/>
          <w:lang w:val="pt-BR"/>
        </w:rPr>
        <w:t xml:space="preserve"> I</w:t>
      </w:r>
      <w:r>
        <w:rPr>
          <w:rFonts w:ascii="Arial" w:hAnsi="Arial"/>
          <w:b/>
        </w:rPr>
        <w:t xml:space="preserve">TEM </w:t>
      </w:r>
      <w:r>
        <w:rPr>
          <w:rFonts w:ascii="Arial" w:hAnsi="Arial"/>
          <w:b/>
          <w:lang w:val="pt-BR"/>
        </w:rPr>
        <w:t>72</w:t>
      </w:r>
      <w:r>
        <w:rPr>
          <w:rFonts w:ascii="Arial" w:hAnsi="Arial"/>
          <w:b/>
        </w:rPr>
        <w:t xml:space="preserve">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5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5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420" w:hRule="atLeast"/>
        </w:trPr>
        <w:tc>
          <w:tcPr>
            <w:tcW w:w="10065" w:type="dxa"/>
            <w:gridSpan w:val="3"/>
            <w:vAlign w:val="center"/>
          </w:tcPr>
          <w:p>
            <w:pPr>
              <w:spacing w:after="0" w:afterLines="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UNIFICADA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968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before="120" w:beforeLines="50"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 xml:space="preserve">Declaro(amos), sob as sanções administrativas cabíveis e sob as penas da lei, para fins de habilitação na presente </w:t>
            </w:r>
            <w:r>
              <w:rPr>
                <w:b/>
                <w:szCs w:val="20"/>
              </w:rPr>
              <w:t>dispensa eletrônica</w:t>
            </w:r>
            <w:r>
              <w:rPr>
                <w:rFonts w:hint="eastAsia"/>
                <w:b/>
                <w:szCs w:val="20"/>
              </w:rPr>
              <w:t>, que</w:t>
            </w:r>
            <w:r>
              <w:rPr>
                <w:b/>
                <w:szCs w:val="20"/>
              </w:rPr>
              <w:t>: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color w:val="000000"/>
              </w:rPr>
              <w:t>té a presente data, inexistem fatos impeditivos para sua habilitação no certame</w:t>
            </w:r>
            <w:r>
              <w:rPr>
                <w:b/>
              </w:rPr>
              <w:t xml:space="preserve">, </w:t>
            </w:r>
            <w:r>
              <w:rPr>
                <w:b/>
                <w:color w:val="000000"/>
              </w:rPr>
              <w:t>ciente da obrigatoriedade de declarar ocorrências posteriores;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Está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ciente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concorda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com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condições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contidas</w:t>
            </w:r>
            <w:r>
              <w:rPr>
                <w:b/>
                <w:spacing w:val="16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Aviso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Contratação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Direta 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seus anexos;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Assume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responsabilidade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transações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forem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efetuadas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sistema,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assumindo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firmes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verdadeiras;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Cumpre as exigências de reserva de cargos para pessoa com deficiência 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reabilitado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Previdência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Social,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trata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art.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93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Lei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nº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8.213/91;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Para os fins do disposto no inciso XXXIII do art. 7º da Constituição Federal, não empregamos menores de dezoito anos em trabalho noturno, perigoso ou insalubre e nem menores de dezesseis anos, em qualquer trabalho, salvo na condição de aprendiz, a partir dos quatorze anos de idade, em cumprimento ao que determina o inciso VI do art. 68 da Lei nº 14.133/21.</w:t>
            </w:r>
          </w:p>
          <w:p>
            <w:pPr>
              <w:spacing w:before="120" w:beforeLines="50"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71" w:hRule="atLeast"/>
        </w:trPr>
        <w:tc>
          <w:tcPr>
            <w:tcW w:w="5032" w:type="dxa"/>
          </w:tcPr>
          <w:p>
            <w:pPr>
              <w:pStyle w:val="7"/>
              <w:spacing w:before="40" w:after="12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Local/Data: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</w:tr>
    </w:tbl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</w:t>
      </w:r>
      <w:r>
        <w:rPr>
          <w:rFonts w:ascii="Arial" w:hAnsi="Arial"/>
          <w:b/>
          <w:lang w:val="pt-BR"/>
        </w:rPr>
        <w:t>I</w:t>
      </w:r>
      <w:r>
        <w:rPr>
          <w:rFonts w:ascii="Arial" w:hAnsi="Arial"/>
          <w:b/>
        </w:rPr>
        <w:t xml:space="preserve"> DO</w:t>
      </w:r>
      <w:r>
        <w:rPr>
          <w:rFonts w:ascii="Arial" w:hAnsi="Arial"/>
          <w:b/>
          <w:lang w:val="pt-BR"/>
        </w:rPr>
        <w:t xml:space="preserve"> I</w:t>
      </w:r>
      <w:r>
        <w:rPr>
          <w:rFonts w:ascii="Arial" w:hAnsi="Arial"/>
          <w:b/>
        </w:rPr>
        <w:t xml:space="preserve">TEM </w:t>
      </w:r>
      <w:r>
        <w:rPr>
          <w:rFonts w:ascii="Arial" w:hAnsi="Arial"/>
          <w:b/>
          <w:lang w:val="pt-BR"/>
        </w:rPr>
        <w:t>72</w:t>
      </w:r>
      <w:bookmarkStart w:id="5" w:name="_GoBack"/>
      <w:bookmarkEnd w:id="5"/>
      <w:r>
        <w:rPr>
          <w:rFonts w:ascii="Arial" w:hAnsi="Arial"/>
          <w:b/>
        </w:rPr>
        <w:t xml:space="preserve">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5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5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539" w:hRule="atLeast"/>
        </w:trPr>
        <w:tc>
          <w:tcPr>
            <w:tcW w:w="10065" w:type="dxa"/>
            <w:gridSpan w:val="3"/>
            <w:vAlign w:val="center"/>
          </w:tcPr>
          <w:p>
            <w:pPr>
              <w:spacing w:before="120" w:after="12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DE ENQUADRAMENTO DE MPE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769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>Declaro(amos), sob as sanções administrativas cabíveis e sob as penas da lei, para fins de habilitação na presente licitação, que</w:t>
            </w:r>
            <w:r>
              <w:rPr>
                <w:b/>
                <w:szCs w:val="20"/>
              </w:rPr>
              <w:t xml:space="preserve"> </w:t>
            </w:r>
            <w:r>
              <w:rPr>
                <w:b/>
                <w:szCs w:val="22"/>
              </w:rPr>
              <w:t>na presente data, a proponente é considerada</w:t>
            </w:r>
            <w:r>
              <w:rPr>
                <w:b/>
                <w:szCs w:val="20"/>
              </w:rPr>
              <w:t>: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MICROEMPRESA, conforme Inciso I, art. 3° da Lei Complementar n° 123/2006;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EMPRESA DE PEQUENO PORTE, conforme inciso II, art. 3° da lei Complementar n° 123/12006.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MICROEMPREENDEDOR INDIVIDUAL, conforme Lei Complementar 1479/2014.</w:t>
            </w:r>
          </w:p>
          <w:p>
            <w:pPr>
              <w:spacing w:after="120" w:line="360" w:lineRule="auto"/>
              <w:ind w:left="0" w:firstLine="0"/>
              <w:rPr>
                <w:b/>
                <w:szCs w:val="22"/>
              </w:rPr>
            </w:pPr>
            <w:r>
              <w:rPr>
                <w:b/>
                <w:szCs w:val="22"/>
              </w:rPr>
              <w:t>Declara, ainda, que a empresa está excluída das vedações constantes do parágrafo 4° do artigo 3° da Lei Complementar n° 123, de 14 de dezembro de 2006.</w:t>
            </w:r>
          </w:p>
          <w:p>
            <w:pPr>
              <w:spacing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90" w:hRule="atLeast"/>
        </w:trPr>
        <w:tc>
          <w:tcPr>
            <w:tcW w:w="10065" w:type="dxa"/>
            <w:gridSpan w:val="3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Local/Data: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25" w:hRule="atLeast"/>
        </w:trPr>
        <w:tc>
          <w:tcPr>
            <w:tcW w:w="5032" w:type="dxa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Contador/Técnico e nº CRC:</w:t>
            </w:r>
          </w:p>
        </w:tc>
      </w:tr>
    </w:tbl>
    <w:p>
      <w:pPr>
        <w:pStyle w:val="2"/>
        <w:spacing w:after="0" w:line="240" w:lineRule="auto"/>
        <w:ind w:left="850" w:hanging="850"/>
        <w:rPr>
          <w:sz w:val="10"/>
          <w:szCs w:val="10"/>
        </w:rPr>
      </w:pP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21"/>
        </w:rPr>
      </w:pPr>
      <w:r>
        <w:rPr>
          <w:rFonts w:ascii="Calibri" w:hAnsi="Calibri" w:cs="Calibri"/>
          <w:b/>
          <w:color w:val="auto"/>
          <w:sz w:val="21"/>
          <w:u w:val="single"/>
        </w:rPr>
        <w:t>OBS.</w:t>
      </w:r>
      <w:r>
        <w:rPr>
          <w:rFonts w:ascii="Calibri" w:hAnsi="Calibri" w:cs="Calibri"/>
          <w:color w:val="auto"/>
          <w:sz w:val="21"/>
        </w:rPr>
        <w:t xml:space="preserve">: </w:t>
      </w:r>
      <w:r>
        <w:rPr>
          <w:rFonts w:ascii="Calibri" w:hAnsi="Calibri" w:cs="Calibri"/>
          <w:color w:val="auto"/>
          <w:sz w:val="21"/>
        </w:rPr>
        <w:tab/>
      </w:r>
      <w:r>
        <w:rPr>
          <w:rFonts w:hint="default" w:ascii="Calibri" w:hAnsi="Calibri" w:cs="Calibri"/>
          <w:color w:val="auto"/>
          <w:sz w:val="18"/>
          <w:szCs w:val="21"/>
        </w:rPr>
        <w:t xml:space="preserve">A declaração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relativa ao enquadramento de MPE</w:t>
      </w:r>
      <w:r>
        <w:rPr>
          <w:rFonts w:hint="default" w:ascii="Calibri" w:hAnsi="Calibri" w:cs="Calibri"/>
          <w:color w:val="auto"/>
          <w:sz w:val="18"/>
          <w:szCs w:val="21"/>
        </w:rPr>
        <w:t xml:space="preserve"> deverá ser assinada com um “X”, ratificando-se a condição jurídica da empresa licitante, acompanhada da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Certidão Simplificada da Junta Comercial da sede da licitante ou pelo Registro Civil das Pessoas Jurídicas, conforme o caso</w:t>
      </w:r>
      <w:r>
        <w:rPr>
          <w:rFonts w:hint="default" w:ascii="Calibri" w:hAnsi="Calibri" w:cs="Calibri"/>
          <w:color w:val="auto"/>
          <w:sz w:val="18"/>
          <w:szCs w:val="21"/>
        </w:rPr>
        <w:t>, com emissão não superior a 90 (noventa) dias; em havendo a impossibilidade de emissão da referida certidão, a licitante deverá apresentar documento idôneo comprovando referida situação.</w:t>
      </w:r>
    </w:p>
    <w:p>
      <w:pPr>
        <w:pStyle w:val="2"/>
        <w:spacing w:after="120" w:line="240" w:lineRule="auto"/>
        <w:ind w:left="403" w:leftChars="0" w:hanging="3" w:firstLineChars="0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21"/>
        </w:rPr>
        <w:t>O</w:t>
      </w:r>
      <w:r>
        <w:rPr>
          <w:rFonts w:ascii="Calibri" w:hAnsi="Calibri" w:cs="Calibri"/>
          <w:color w:val="auto"/>
          <w:sz w:val="18"/>
          <w:szCs w:val="21"/>
        </w:rPr>
        <w:t>s modelos de formulários sugeridos foram inseridos no presente edital com o intuito de padronizar as informações apresentadas, facilitar os trabalhos de análise e julgamento pelo(a) condutor(a) do processo e evitar que as licitantes sejam inabilitadas ou desclassificadas em razão de falhas ou insuficiência nas informações indicadas.</w:t>
      </w: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18"/>
          <w:szCs w:val="21"/>
        </w:rPr>
        <w:tab/>
      </w:r>
      <w:r>
        <w:rPr>
          <w:rFonts w:ascii="Calibri" w:hAnsi="Calibri" w:cs="Calibri"/>
          <w:color w:val="auto"/>
          <w:sz w:val="18"/>
          <w:szCs w:val="21"/>
        </w:rPr>
        <w:t>Caso sejam apresentados documentos em formatação diversa dos modelos sugeridos, estes deverão contemplar as informações mínimas necessárias à comprovação das exigências para efeitos de habilitação das licitantes.</w:t>
      </w:r>
    </w:p>
    <w:p>
      <w:pPr>
        <w:pStyle w:val="2"/>
        <w:spacing w:after="120" w:line="240" w:lineRule="auto"/>
        <w:ind w:left="0" w:leftChars="0" w:firstLine="0" w:firstLineChars="0"/>
        <w:rPr>
          <w:rFonts w:ascii="Calibri" w:hAnsi="Calibri" w:cs="Calibri"/>
          <w:color w:val="auto"/>
          <w:sz w:val="18"/>
          <w:szCs w:val="21"/>
        </w:rPr>
      </w:pPr>
    </w:p>
    <w:sectPr>
      <w:headerReference r:id="rId3" w:type="default"/>
      <w:footerReference r:id="rId4" w:type="default"/>
      <w:endnotePr>
        <w:numFmt w:val="decimal"/>
      </w:endnotePr>
      <w:pgSz w:w="11907" w:h="16840"/>
      <w:pgMar w:top="567" w:right="567" w:bottom="567" w:left="1418" w:header="170" w:footer="17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T1C2t0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4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10" w:usb3="00000000" w:csb0="00080000" w:csb1="00000000"/>
  </w:font>
  <w:font w:name="Spranq_eco_sans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MT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">
    <w:altName w:val="KG A Little Swa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G A Little Swag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A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llies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Roboto Condense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yriadPro-Black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yriadPro-Semibold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+Bod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MS Mincho">
    <w:altName w:val="Type Icons Color"/>
    <w:panose1 w:val="02020503050405090304"/>
    <w:charset w:val="00"/>
    <w:family w:val="auto"/>
    <w:pitch w:val="default"/>
    <w:sig w:usb0="00000000" w:usb1="00000000" w:usb2="00000000" w:usb3="00000000" w:csb0="00000000" w:csb1="00000000"/>
  </w:font>
  <w:font w:name="Type Icons Color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ial Rounded MT Bold">
    <w:altName w:val="Arial"/>
    <w:panose1 w:val="020F0704030504030204"/>
    <w:charset w:val="00"/>
    <w:family w:val="swiss"/>
    <w:pitch w:val="default"/>
    <w:sig w:usb0="00000000" w:usb1="00000000" w:usb2="00000000" w:usb3="00000000" w:csb0="2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0000009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Ecofont_Spranq_eco_Sans">
    <w:altName w:val="Malgun Gothic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Rawline">
    <w:altName w:val="Courier New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Zurich BT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Verdana">
    <w:panose1 w:val="020B0604030504040204"/>
    <w:charset w:val="01"/>
    <w:family w:val="swiss"/>
    <w:pitch w:val="default"/>
    <w:sig w:usb0="A00006FF" w:usb1="4000205B" w:usb2="00000010" w:usb3="00000000" w:csb0="2000019F" w:csb1="00000000"/>
  </w:font>
  <w:font w:name="ar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,Bold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ArialNarrow,Bold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Narrow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u Gothic Medium">
    <w:panose1 w:val="020B0500000000000000"/>
    <w:charset w:val="80"/>
    <w:family w:val="swiss"/>
    <w:pitch w:val="default"/>
    <w:sig w:usb0="E00002FF" w:usb1="2AC7FDFF" w:usb2="00000016" w:usb3="00000000" w:csb0="2002009F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Best Valentina">
    <w:panose1 w:val="02000505080000020004"/>
    <w:charset w:val="00"/>
    <w:family w:val="auto"/>
    <w:pitch w:val="default"/>
    <w:sig w:usb0="80000027" w:usb1="10000002" w:usb2="00000000" w:usb3="00000000" w:csb0="00000001" w:csb1="00000000"/>
  </w:font>
  <w:font w:name="Mongolian Baiti">
    <w:panose1 w:val="03000500000000000000"/>
    <w:charset w:val="01"/>
    <w:family w:val="script"/>
    <w:pitch w:val="default"/>
    <w:sig w:usb0="80000023" w:usb1="00000000" w:usb2="00020000" w:usb3="00000000" w:csb0="00000001" w:csb1="00000000"/>
  </w:font>
  <w:font w:name="Calibri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Bold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IDFont+F1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IDFont+F2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-BoldItalic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Italic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Auckland Hills">
    <w:panose1 w:val="02000600000000000000"/>
    <w:charset w:val="00"/>
    <w:family w:val="auto"/>
    <w:pitch w:val="default"/>
    <w:sig w:usb0="00000003" w:usb1="00000000" w:usb2="00000000" w:usb3="00000000" w:csb0="00000001" w:csb1="00000000"/>
  </w:font>
  <w:font w:name="ARI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Verdana"/>
    <w:panose1 w:val="02010600030101010101"/>
    <w:charset w:val="00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AR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s">
    <w:altName w:val="Times New Roman"/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Gill Sans MT">
    <w:altName w:val="Yu Gothic UI"/>
    <w:panose1 w:val="020B0502020104020203"/>
    <w:charset w:val="00"/>
    <w:family w:val="swiss"/>
    <w:pitch w:val="default"/>
    <w:sig w:usb0="00000000" w:usb1="00000000" w:usb2="00000000" w:usb3="00000000" w:csb0="00000003" w:csb1="00000000"/>
  </w:font>
  <w:font w:name="Catalish Huntera">
    <w:panose1 w:val="02000600000000000000"/>
    <w:charset w:val="00"/>
    <w:family w:val="auto"/>
    <w:pitch w:val="default"/>
    <w:sig w:usb0="00000003" w:usb1="10000000" w:usb2="00000000" w:usb3="00000000" w:csb0="00000001" w:csb1="00000000"/>
  </w:font>
  <w:font w:name="Glasgow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LOVE-YOU">
    <w:panose1 w:val="020B0603050302020204"/>
    <w:charset w:val="00"/>
    <w:family w:val="auto"/>
    <w:pitch w:val="default"/>
    <w:sig w:usb0="00000001" w:usb1="00000000" w:usb2="00000000" w:usb3="00000000" w:csb0="00000001" w:csb1="00000000"/>
  </w:font>
  <w:font w:name="ArialUnicodeMS-WinCharSetFFFF-H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ae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KG Chasing Cars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Display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mall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ocial Logo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Toledo Heavy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Toledo Light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Water Galon">
    <w:panose1 w:val="00000000000000000000"/>
    <w:charset w:val="00"/>
    <w:family w:val="auto"/>
    <w:pitch w:val="default"/>
    <w:sig w:usb0="80000001" w:usb1="10000000" w:usb2="00000000" w:usb3="00000000" w:csb0="00000001" w:csb1="00000000"/>
  </w:font>
  <w:font w:name="Patchwork Stitchlings">
    <w:panose1 w:val="03000600000000000000"/>
    <w:charset w:val="00"/>
    <w:family w:val="auto"/>
    <w:pitch w:val="default"/>
    <w:sig w:usb0="80000023" w:usb1="0000000A" w:usb2="00000000" w:usb3="00000000" w:csb0="00000001" w:csb1="00000000"/>
  </w:font>
  <w:font w:name="josephsophia">
    <w:panose1 w:val="02000505020000020003"/>
    <w:charset w:val="00"/>
    <w:family w:val="auto"/>
    <w:pitch w:val="default"/>
    <w:sig w:usb0="8000006F" w:usb1="5000005A" w:usb2="00000000" w:usb3="00000000" w:csb0="00000003" w:csb1="00000000"/>
  </w:font>
  <w:font w:name="Kaldevaderibbon">
    <w:panose1 w:val="00000000000000000000"/>
    <w:charset w:val="00"/>
    <w:family w:val="auto"/>
    <w:pitch w:val="default"/>
    <w:sig w:usb0="00000003" w:usb1="10000000" w:usb2="00000000" w:usb3="00000000" w:csb0="00000003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gotham-boo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MoolBoran">
    <w:altName w:val="Leelawadee UI"/>
    <w:panose1 w:val="020B0100010101010101"/>
    <w:charset w:val="00"/>
    <w:family w:val="swiss"/>
    <w:pitch w:val="default"/>
    <w:sig w:usb0="00000000" w:usb1="00000000" w:usb2="00010000" w:usb3="00000000" w:csb0="00000001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eelawadee UI">
    <w:panose1 w:val="020B0502040204020203"/>
    <w:charset w:val="00"/>
    <w:family w:val="auto"/>
    <w:pitch w:val="default"/>
    <w:sig w:usb0="83000003" w:usb1="00000000" w:usb2="00010000" w:usb3="00000001" w:csb0="00010101" w:csb1="00000000"/>
  </w:font>
  <w:font w:name="ARIU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黑体">
    <w:altName w:val="SimSun"/>
    <w:panose1 w:val="02010600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SimSun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Microsoft Yi Baiti">
    <w:panose1 w:val="03000500000000000000"/>
    <w:charset w:val="00"/>
    <w:family w:val="script"/>
    <w:pitch w:val="default"/>
    <w:sig w:usb0="80000003" w:usb1="00010402" w:usb2="00080002" w:usb3="00000000" w:csb0="00000001" w:csb1="0000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Technic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chnicBold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altName w:val="Segoe UI Semilight"/>
    <w:panose1 w:val="02000400000000000000"/>
    <w:charset w:val="00"/>
    <w:family w:val="auto"/>
    <w:pitch w:val="default"/>
    <w:sig w:usb0="00000000" w:usb1="00000000" w:usb2="00000000" w:usb3="00000000" w:csb0="00000001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rench Script MT">
    <w:altName w:val="Mongolian Baiti"/>
    <w:panose1 w:val="03020402040607040605"/>
    <w:charset w:val="00"/>
    <w:family w:val="auto"/>
    <w:pitch w:val="default"/>
    <w:sig w:usb0="00000000" w:usb1="00000000" w:usb2="00000000" w:usb3="00000000" w:csb0="20000001" w:csb1="00000000"/>
  </w:font>
  <w:font w:name="Arial">
    <w:panose1 w:val="020B0604020202020204"/>
    <w:charset w:val="80"/>
    <w:family w:val="swiss"/>
    <w:pitch w:val="default"/>
    <w:sig w:usb0="E0002EFF" w:usb1="C000785B" w:usb2="00000009" w:usb3="00000000" w:csb0="400001FF" w:csb1="FFFF0000"/>
  </w:font>
  <w:font w:name="arial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U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hnschrift SemiLight SemiCondensed">
    <w:altName w:val="Bahnschrift"/>
    <w:panose1 w:val="020B0502040204020203"/>
    <w:charset w:val="00"/>
    <w:family w:val="auto"/>
    <w:pitch w:val="default"/>
    <w:sig w:usb0="00000000" w:usb1="00000000" w:usb2="00000000" w:usb3="00000000" w:csb0="2000019F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libri-Bol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NewRomanPS-BoldMT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12.1.O pagamento será efe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Ç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imbusRomNo9L-Regu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 Light">
    <w:altName w:val="SimSun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Yu Mincho">
    <w:altName w:val="Yu Gothic"/>
    <w:panose1 w:val="00000000000000000000"/>
    <w:charset w:val="80"/>
    <w:family w:val="roman"/>
    <w:pitch w:val="default"/>
    <w:sig w:usb0="00000000" w:usb1="00000000" w:usb2="00000012" w:usb3="00000000" w:csb0="0002009F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11.4.3 Os serviços deverão se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lgun Gothic Semilight">
    <w:panose1 w:val="020B0502040204020203"/>
    <w:charset w:val="81"/>
    <w:family w:val="swiss"/>
    <w:pitch w:val="default"/>
    <w:sig w:usb0="900002AF" w:usb1="01D77CFB" w:usb2="00000012" w:usb3="00000000" w:csb0="203E01BD" w:csb1="D7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spacing w:after="120"/>
      <w:rPr>
        <w:rFonts w:ascii="Times New Roman" w:hAnsi="Times New Roman" w:eastAsia="Times New Roman" w:cs="Times New Roman"/>
        <w:sz w:val="19"/>
      </w:rPr>
    </w:pPr>
    <w:r>
      <w:rPr>
        <w:rFonts w:ascii="Times New Roman" w:hAnsi="Times New Roman" w:eastAsia="Times New Roman" w:cs="Times New Roman"/>
        <w:sz w:val="19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4"/>
                            <w:spacing w:after="120"/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-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>23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 -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Caixa de texto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6pebnPAAAABQEA&#10;AA8AAAAAAAAAAQAgAAAAIgAAAGRycy9kb3ducmV2LnhtbFBLAQIUABQAAAAIAIdO4kAOlNKcsQEA&#10;AGkDAAAOAAAAAAAAAAEAIAAAAB4BAABkcnMvZTJvRG9jLnhtbFBLBQYAAAAABgAGAFkBAABBBQAA&#10;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4"/>
                      <w:spacing w:after="120"/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- 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begin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>23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 -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tabs>
        <w:tab w:val="clear" w:pos="4419"/>
        <w:tab w:val="clear" w:pos="8838"/>
      </w:tabs>
      <w:spacing w:afterLines="0" w:line="240" w:lineRule="auto"/>
      <w:ind w:left="850" w:hanging="850"/>
      <w:jc w:val="center"/>
    </w:pPr>
    <w:bookmarkStart w:id="1" w:name="_Hlk12198684"/>
    <w:bookmarkEnd w:id="1"/>
    <w:bookmarkStart w:id="2" w:name="_Hlk12199847"/>
    <w:bookmarkEnd w:id="2"/>
    <w:bookmarkStart w:id="3" w:name="_Hlk12198683"/>
    <w:bookmarkEnd w:id="3"/>
    <w:bookmarkStart w:id="4" w:name="_Hlk12199848"/>
    <w:bookmarkEnd w:id="4"/>
    <w:r>
      <w:rPr>
        <w:lang w:eastAsia="pt-BR"/>
      </w:rPr>
      <w:drawing>
        <wp:inline distT="0" distB="0" distL="114300" distR="114300">
          <wp:extent cx="6262370" cy="1009650"/>
          <wp:effectExtent l="0" t="0" r="0" b="0"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205925"/>
    <w:multiLevelType w:val="singleLevel"/>
    <w:tmpl w:val="BF205925"/>
    <w:lvl w:ilvl="0" w:tentative="0">
      <w:start w:val="0"/>
      <w:numFmt w:val="bullet"/>
      <w:pStyle w:val="30"/>
      <w:lvlText w:val=""/>
      <w:lvlJc w:val="left"/>
      <w:pPr>
        <w:ind w:left="0" w:firstLine="0"/>
      </w:pPr>
      <w:rPr>
        <w:rFonts w:ascii="Symbol" w:hAnsi="Symbol"/>
      </w:rPr>
    </w:lvl>
  </w:abstractNum>
  <w:abstractNum w:abstractNumId="1">
    <w:nsid w:val="C8EC02A1"/>
    <w:multiLevelType w:val="singleLevel"/>
    <w:tmpl w:val="C8EC02A1"/>
    <w:lvl w:ilvl="0" w:tentative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 w:ascii="Arial" w:hAnsi="Arial" w:eastAsia="Arial" w:cs="Arial"/>
        <w:sz w:val="16"/>
      </w:rPr>
    </w:lvl>
  </w:abstractNum>
  <w:abstractNum w:abstractNumId="2">
    <w:nsid w:val="3013482E"/>
    <w:multiLevelType w:val="multilevel"/>
    <w:tmpl w:val="3013482E"/>
    <w:lvl w:ilvl="0" w:tentative="0">
      <w:start w:val="1"/>
      <w:numFmt w:val="decimal"/>
      <w:pStyle w:val="3"/>
      <w:lvlText w:val="%1."/>
      <w:lvlJc w:val="left"/>
      <w:pPr>
        <w:ind w:left="360" w:firstLine="0"/>
      </w:pPr>
      <w:rPr>
        <w:rFonts w:hint="default" w:ascii="Arial" w:hAnsi="Arial" w:eastAsia="Arial" w:cs="Arial"/>
        <w:b/>
        <w:bCs/>
        <w:spacing w:val="0"/>
        <w:w w:val="100"/>
        <w:sz w:val="17"/>
        <w:szCs w:val="17"/>
      </w:rPr>
    </w:lvl>
    <w:lvl w:ilvl="1" w:tentative="0">
      <w:start w:val="1"/>
      <w:numFmt w:val="decimal"/>
      <w:pStyle w:val="4"/>
      <w:lvlText w:val="%1.%2."/>
      <w:lvlJc w:val="left"/>
      <w:pPr>
        <w:ind w:left="851" w:firstLine="0"/>
      </w:pPr>
      <w:rPr>
        <w:b/>
        <w:smallCaps w:val="0"/>
        <w:spacing w:val="0"/>
        <w:u w:val="none"/>
        <w:vertAlign w:val="baseline"/>
      </w:rPr>
    </w:lvl>
    <w:lvl w:ilvl="2" w:tentative="0">
      <w:start w:val="1"/>
      <w:numFmt w:val="decimal"/>
      <w:pStyle w:val="5"/>
      <w:lvlText w:val="%1.%2.%3."/>
      <w:lvlJc w:val="left"/>
      <w:pPr>
        <w:ind w:left="1342" w:firstLine="0"/>
      </w:pPr>
      <w:rPr>
        <w:b/>
      </w:rPr>
    </w:lvl>
    <w:lvl w:ilvl="3" w:tentative="0">
      <w:start w:val="1"/>
      <w:numFmt w:val="decimal"/>
      <w:lvlText w:val="%1.%2.%3.%4."/>
      <w:lvlJc w:val="left"/>
      <w:pPr>
        <w:ind w:left="1833" w:firstLine="0"/>
      </w:pPr>
    </w:lvl>
    <w:lvl w:ilvl="4" w:tentative="0">
      <w:start w:val="1"/>
      <w:numFmt w:val="decimal"/>
      <w:lvlText w:val="%1.%2.%3.%4.%5."/>
      <w:lvlJc w:val="left"/>
      <w:pPr>
        <w:ind w:left="2324" w:firstLine="0"/>
      </w:pPr>
    </w:lvl>
    <w:lvl w:ilvl="5" w:tentative="0">
      <w:start w:val="1"/>
      <w:numFmt w:val="decimal"/>
      <w:lvlText w:val="%1.%2.%3.%4.%5.%6."/>
      <w:lvlJc w:val="left"/>
      <w:pPr>
        <w:ind w:left="2815" w:firstLine="0"/>
      </w:pPr>
    </w:lvl>
    <w:lvl w:ilvl="6" w:tentative="0">
      <w:start w:val="1"/>
      <w:numFmt w:val="decimal"/>
      <w:lvlText w:val="%1.%2.%3.%4.%5.%6.%7."/>
      <w:lvlJc w:val="left"/>
      <w:pPr>
        <w:ind w:left="3306" w:firstLine="0"/>
      </w:pPr>
    </w:lvl>
    <w:lvl w:ilvl="7" w:tentative="0">
      <w:start w:val="1"/>
      <w:numFmt w:val="decimal"/>
      <w:lvlText w:val="%1.%2.%3.%4.%5.%6.%7.%8."/>
      <w:lvlJc w:val="left"/>
      <w:pPr>
        <w:ind w:left="3797" w:firstLine="0"/>
      </w:pPr>
    </w:lvl>
    <w:lvl w:ilvl="8" w:tentative="0">
      <w:start w:val="1"/>
      <w:numFmt w:val="decimal"/>
      <w:lvlText w:val="%1.%2.%3.%4.%5.%6.%7.%8.%9."/>
      <w:lvlJc w:val="left"/>
      <w:pPr>
        <w:ind w:left="4288" w:firstLine="0"/>
      </w:pPr>
    </w:lvl>
  </w:abstractNum>
  <w:abstractNum w:abstractNumId="3">
    <w:nsid w:val="59ADCABA"/>
    <w:multiLevelType w:val="multilevel"/>
    <w:tmpl w:val="59ADCABA"/>
    <w:lvl w:ilvl="0" w:tentative="0">
      <w:start w:val="1"/>
      <w:numFmt w:val="decimal"/>
      <w:pStyle w:val="6"/>
      <w:lvlText w:val="14.7.1.%1."/>
      <w:lvlJc w:val="left"/>
      <w:pPr>
        <w:ind w:left="0" w:firstLine="0"/>
      </w:pPr>
      <w:rPr>
        <w:b/>
      </w:rPr>
    </w:lvl>
    <w:lvl w:ilvl="1" w:tentative="0">
      <w:start w:val="1"/>
      <w:numFmt w:val="decimal"/>
      <w:lvlText w:val="%1.%2."/>
      <w:lvlJc w:val="left"/>
      <w:pPr>
        <w:ind w:left="360" w:firstLine="0"/>
      </w:pPr>
    </w:lvl>
    <w:lvl w:ilvl="2" w:tentative="0">
      <w:start w:val="1"/>
      <w:numFmt w:val="decimal"/>
      <w:lvlText w:val="%1.%2.%3."/>
      <w:lvlJc w:val="left"/>
      <w:pPr>
        <w:ind w:left="720" w:firstLine="0"/>
      </w:pPr>
    </w:lvl>
    <w:lvl w:ilvl="3" w:tentative="0">
      <w:start w:val="1"/>
      <w:numFmt w:val="decimal"/>
      <w:lvlText w:val="%1.%2.%3.%4."/>
      <w:lvlJc w:val="left"/>
      <w:pPr>
        <w:ind w:left="1080" w:firstLine="0"/>
      </w:pPr>
    </w:lvl>
    <w:lvl w:ilvl="4" w:tentative="0">
      <w:start w:val="1"/>
      <w:numFmt w:val="decimal"/>
      <w:lvlText w:val="%1.%2.%3.%4.%5."/>
      <w:lvlJc w:val="left"/>
      <w:pPr>
        <w:ind w:left="1440" w:firstLine="0"/>
      </w:pPr>
    </w:lvl>
    <w:lvl w:ilvl="5" w:tentative="0">
      <w:start w:val="1"/>
      <w:numFmt w:val="decimal"/>
      <w:lvlText w:val="%1.%2.%3.%4.%5.%6."/>
      <w:lvlJc w:val="left"/>
      <w:pPr>
        <w:ind w:left="1800" w:firstLine="0"/>
      </w:pPr>
    </w:lvl>
    <w:lvl w:ilvl="6" w:tentative="0">
      <w:start w:val="1"/>
      <w:numFmt w:val="decimal"/>
      <w:lvlText w:val="%1.%2.%3.%4.%5.%6.%7."/>
      <w:lvlJc w:val="left"/>
      <w:pPr>
        <w:ind w:left="2160" w:firstLine="0"/>
      </w:pPr>
    </w:lvl>
    <w:lvl w:ilvl="7" w:tentative="0">
      <w:start w:val="1"/>
      <w:numFmt w:val="decimal"/>
      <w:lvlText w:val="%1.%2.%3.%4.%5.%6.%7.%8."/>
      <w:lvlJc w:val="left"/>
      <w:pPr>
        <w:ind w:left="2520" w:firstLine="0"/>
      </w:pPr>
    </w:lvl>
    <w:lvl w:ilvl="8" w:tentative="0">
      <w:start w:val="1"/>
      <w:numFmt w:val="decimal"/>
      <w:lvlText w:val="%1.%2.%3.%4.%5.%6.%7.%8.%9."/>
      <w:lvlJc w:val="left"/>
      <w:pPr>
        <w:ind w:left="2880" w:firstLine="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710"/>
  <w:drawingGridHorizontalSpacing w:val="110"/>
  <w:drawingGridVerticalSpacing w:val="283"/>
  <w:displayHorizontalDrawingGridEvery w:val="1"/>
  <w:displayVerticalDrawingGridEvery w:val="1"/>
  <w:noPunctuationKerning w:val="1"/>
  <w:characterSpacingControl w:val="doNotCompress"/>
  <w:endnotePr>
    <w:numFmt w:val="decimal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895F66"/>
    <w:rsid w:val="00C704E5"/>
    <w:rsid w:val="00F32149"/>
    <w:rsid w:val="00F52E0C"/>
    <w:rsid w:val="01462852"/>
    <w:rsid w:val="016F5D92"/>
    <w:rsid w:val="01797E8C"/>
    <w:rsid w:val="0189698C"/>
    <w:rsid w:val="02500DF0"/>
    <w:rsid w:val="027C268A"/>
    <w:rsid w:val="02C35F38"/>
    <w:rsid w:val="036C4DAB"/>
    <w:rsid w:val="03971190"/>
    <w:rsid w:val="040C0C94"/>
    <w:rsid w:val="05272A96"/>
    <w:rsid w:val="056C6EA8"/>
    <w:rsid w:val="068D43AE"/>
    <w:rsid w:val="069C3956"/>
    <w:rsid w:val="06D84844"/>
    <w:rsid w:val="07C368D0"/>
    <w:rsid w:val="08B05560"/>
    <w:rsid w:val="08F54DAE"/>
    <w:rsid w:val="08F73778"/>
    <w:rsid w:val="093A4315"/>
    <w:rsid w:val="0968678B"/>
    <w:rsid w:val="0AD158AC"/>
    <w:rsid w:val="0AE61F29"/>
    <w:rsid w:val="0C04069C"/>
    <w:rsid w:val="0CD93DDA"/>
    <w:rsid w:val="0D405B7D"/>
    <w:rsid w:val="0D4537FD"/>
    <w:rsid w:val="0D5E4669"/>
    <w:rsid w:val="0D605A6D"/>
    <w:rsid w:val="0D6E4FE7"/>
    <w:rsid w:val="0E954A9C"/>
    <w:rsid w:val="0F3F594F"/>
    <w:rsid w:val="0FB60978"/>
    <w:rsid w:val="0FB74E64"/>
    <w:rsid w:val="0FC664F7"/>
    <w:rsid w:val="119521ED"/>
    <w:rsid w:val="12681FE2"/>
    <w:rsid w:val="12AD0374"/>
    <w:rsid w:val="12C16076"/>
    <w:rsid w:val="12E942FD"/>
    <w:rsid w:val="13916491"/>
    <w:rsid w:val="13980F9E"/>
    <w:rsid w:val="1398318C"/>
    <w:rsid w:val="13A4780E"/>
    <w:rsid w:val="152903F2"/>
    <w:rsid w:val="15D55127"/>
    <w:rsid w:val="160A1555"/>
    <w:rsid w:val="163348B8"/>
    <w:rsid w:val="16B07251"/>
    <w:rsid w:val="173068B6"/>
    <w:rsid w:val="17B7565E"/>
    <w:rsid w:val="17E23BEC"/>
    <w:rsid w:val="17E32C13"/>
    <w:rsid w:val="18185FB3"/>
    <w:rsid w:val="185E38EF"/>
    <w:rsid w:val="186D4117"/>
    <w:rsid w:val="1895029E"/>
    <w:rsid w:val="18ED3C96"/>
    <w:rsid w:val="1A3942FC"/>
    <w:rsid w:val="1A47715E"/>
    <w:rsid w:val="1B026222"/>
    <w:rsid w:val="1B0304BB"/>
    <w:rsid w:val="1B8506F7"/>
    <w:rsid w:val="1C1E04F3"/>
    <w:rsid w:val="1CAD488B"/>
    <w:rsid w:val="1D0E5D99"/>
    <w:rsid w:val="1D563929"/>
    <w:rsid w:val="1DA05574"/>
    <w:rsid w:val="1DE578D4"/>
    <w:rsid w:val="1DF90484"/>
    <w:rsid w:val="1E55523A"/>
    <w:rsid w:val="1E5F571D"/>
    <w:rsid w:val="1E7234BF"/>
    <w:rsid w:val="1EE77BCB"/>
    <w:rsid w:val="1EF03A86"/>
    <w:rsid w:val="1F077D4E"/>
    <w:rsid w:val="1F46663D"/>
    <w:rsid w:val="1F76018D"/>
    <w:rsid w:val="1F952E74"/>
    <w:rsid w:val="1FB219F7"/>
    <w:rsid w:val="1FEE7FFD"/>
    <w:rsid w:val="220E00D0"/>
    <w:rsid w:val="23305684"/>
    <w:rsid w:val="2364609F"/>
    <w:rsid w:val="239F47DA"/>
    <w:rsid w:val="242B713D"/>
    <w:rsid w:val="24624F87"/>
    <w:rsid w:val="24687311"/>
    <w:rsid w:val="24C43591"/>
    <w:rsid w:val="24FD56DE"/>
    <w:rsid w:val="250D6567"/>
    <w:rsid w:val="25E9258B"/>
    <w:rsid w:val="27265328"/>
    <w:rsid w:val="27A62996"/>
    <w:rsid w:val="28D54D41"/>
    <w:rsid w:val="29483EF7"/>
    <w:rsid w:val="295A4163"/>
    <w:rsid w:val="29933906"/>
    <w:rsid w:val="29DD3CA8"/>
    <w:rsid w:val="29F97AE7"/>
    <w:rsid w:val="2A087D08"/>
    <w:rsid w:val="2A0F2FAF"/>
    <w:rsid w:val="2A29420E"/>
    <w:rsid w:val="2AA1019A"/>
    <w:rsid w:val="2ABB1D2A"/>
    <w:rsid w:val="2AC153F2"/>
    <w:rsid w:val="2AC837C1"/>
    <w:rsid w:val="2B041E85"/>
    <w:rsid w:val="2B3D4D15"/>
    <w:rsid w:val="2C000BE4"/>
    <w:rsid w:val="2C337A1E"/>
    <w:rsid w:val="2C3F6CDA"/>
    <w:rsid w:val="2C9B0136"/>
    <w:rsid w:val="2CD752A1"/>
    <w:rsid w:val="2D157D73"/>
    <w:rsid w:val="2D885DDF"/>
    <w:rsid w:val="2E8B133E"/>
    <w:rsid w:val="2ED16F3A"/>
    <w:rsid w:val="2F00636E"/>
    <w:rsid w:val="2FAB1263"/>
    <w:rsid w:val="2FDC0137"/>
    <w:rsid w:val="30A95184"/>
    <w:rsid w:val="31006500"/>
    <w:rsid w:val="318063DA"/>
    <w:rsid w:val="31A03A41"/>
    <w:rsid w:val="31A579C1"/>
    <w:rsid w:val="321E0711"/>
    <w:rsid w:val="326C2260"/>
    <w:rsid w:val="32D96C0A"/>
    <w:rsid w:val="32DC50FF"/>
    <w:rsid w:val="3305714B"/>
    <w:rsid w:val="330715B2"/>
    <w:rsid w:val="333A4C5D"/>
    <w:rsid w:val="347A089C"/>
    <w:rsid w:val="347C43D8"/>
    <w:rsid w:val="34996635"/>
    <w:rsid w:val="34BA72DE"/>
    <w:rsid w:val="34CF2DD1"/>
    <w:rsid w:val="34F032C5"/>
    <w:rsid w:val="3537021F"/>
    <w:rsid w:val="354946FE"/>
    <w:rsid w:val="35B67FA0"/>
    <w:rsid w:val="35DD0563"/>
    <w:rsid w:val="365578F3"/>
    <w:rsid w:val="36786D67"/>
    <w:rsid w:val="37D82596"/>
    <w:rsid w:val="39066A58"/>
    <w:rsid w:val="39A93B0D"/>
    <w:rsid w:val="39B8424B"/>
    <w:rsid w:val="3A1E54C8"/>
    <w:rsid w:val="3A661F19"/>
    <w:rsid w:val="3C1B6AB9"/>
    <w:rsid w:val="3CCD2260"/>
    <w:rsid w:val="3D0D6CBF"/>
    <w:rsid w:val="3DBD7FBB"/>
    <w:rsid w:val="3DCF2F1C"/>
    <w:rsid w:val="3E6D04A2"/>
    <w:rsid w:val="3EC6416D"/>
    <w:rsid w:val="3F180052"/>
    <w:rsid w:val="3F550817"/>
    <w:rsid w:val="3F63746F"/>
    <w:rsid w:val="3FAA3E85"/>
    <w:rsid w:val="3FDA552F"/>
    <w:rsid w:val="3FE84C4A"/>
    <w:rsid w:val="4047063A"/>
    <w:rsid w:val="40824A29"/>
    <w:rsid w:val="4107105C"/>
    <w:rsid w:val="411C65A5"/>
    <w:rsid w:val="41407AC3"/>
    <w:rsid w:val="42262187"/>
    <w:rsid w:val="42D64E05"/>
    <w:rsid w:val="42F248D9"/>
    <w:rsid w:val="43397D08"/>
    <w:rsid w:val="43C141FF"/>
    <w:rsid w:val="44387A89"/>
    <w:rsid w:val="45084FD6"/>
    <w:rsid w:val="459F4F4D"/>
    <w:rsid w:val="45B160E5"/>
    <w:rsid w:val="45E22E2C"/>
    <w:rsid w:val="45FA307D"/>
    <w:rsid w:val="47352BC0"/>
    <w:rsid w:val="47FB4070"/>
    <w:rsid w:val="48161EAE"/>
    <w:rsid w:val="482365F2"/>
    <w:rsid w:val="482F700B"/>
    <w:rsid w:val="48320954"/>
    <w:rsid w:val="48E213F4"/>
    <w:rsid w:val="48EE52B0"/>
    <w:rsid w:val="4A0B58E6"/>
    <w:rsid w:val="4A822B0A"/>
    <w:rsid w:val="4A8E00A5"/>
    <w:rsid w:val="4ACD7724"/>
    <w:rsid w:val="4AFE4AEA"/>
    <w:rsid w:val="4B756B9D"/>
    <w:rsid w:val="4B9A17D1"/>
    <w:rsid w:val="4BFA7508"/>
    <w:rsid w:val="4C9C2F1F"/>
    <w:rsid w:val="4D2C28F6"/>
    <w:rsid w:val="4D3055E7"/>
    <w:rsid w:val="4D7F6B54"/>
    <w:rsid w:val="4E6A3249"/>
    <w:rsid w:val="4E77350C"/>
    <w:rsid w:val="4ECC1254"/>
    <w:rsid w:val="4EF04BCA"/>
    <w:rsid w:val="4EFF4A2B"/>
    <w:rsid w:val="4F8E51C8"/>
    <w:rsid w:val="4F935E22"/>
    <w:rsid w:val="513C0CF0"/>
    <w:rsid w:val="514D6F41"/>
    <w:rsid w:val="515114AF"/>
    <w:rsid w:val="515F6316"/>
    <w:rsid w:val="517068E2"/>
    <w:rsid w:val="51F50231"/>
    <w:rsid w:val="522D2599"/>
    <w:rsid w:val="523D6AF9"/>
    <w:rsid w:val="52467EEB"/>
    <w:rsid w:val="532F16D1"/>
    <w:rsid w:val="5377287E"/>
    <w:rsid w:val="5390666B"/>
    <w:rsid w:val="545D0701"/>
    <w:rsid w:val="5504378E"/>
    <w:rsid w:val="553016A7"/>
    <w:rsid w:val="55382584"/>
    <w:rsid w:val="55D61CBE"/>
    <w:rsid w:val="55FF2BCB"/>
    <w:rsid w:val="56A126E1"/>
    <w:rsid w:val="57BA737D"/>
    <w:rsid w:val="59213EE3"/>
    <w:rsid w:val="592C6FD2"/>
    <w:rsid w:val="59492947"/>
    <w:rsid w:val="598B2910"/>
    <w:rsid w:val="59AD765C"/>
    <w:rsid w:val="59F35E61"/>
    <w:rsid w:val="59FB327B"/>
    <w:rsid w:val="5A4C1263"/>
    <w:rsid w:val="5ACC2646"/>
    <w:rsid w:val="5AE96558"/>
    <w:rsid w:val="5AE97B80"/>
    <w:rsid w:val="5AFF7236"/>
    <w:rsid w:val="5B3212EE"/>
    <w:rsid w:val="5B444D2D"/>
    <w:rsid w:val="5B8555A7"/>
    <w:rsid w:val="5BA4118F"/>
    <w:rsid w:val="5C0C3626"/>
    <w:rsid w:val="5C121B43"/>
    <w:rsid w:val="5C23226C"/>
    <w:rsid w:val="5C28068E"/>
    <w:rsid w:val="5CB119E9"/>
    <w:rsid w:val="5CFE5040"/>
    <w:rsid w:val="5D1F7EC5"/>
    <w:rsid w:val="5D57360B"/>
    <w:rsid w:val="5D944922"/>
    <w:rsid w:val="5DBF5959"/>
    <w:rsid w:val="5DF475FF"/>
    <w:rsid w:val="5E9732D3"/>
    <w:rsid w:val="5EA5143B"/>
    <w:rsid w:val="5F21650F"/>
    <w:rsid w:val="5FFE47BA"/>
    <w:rsid w:val="602500FC"/>
    <w:rsid w:val="607477B4"/>
    <w:rsid w:val="60FC1D34"/>
    <w:rsid w:val="613E079F"/>
    <w:rsid w:val="61560B45"/>
    <w:rsid w:val="61581309"/>
    <w:rsid w:val="632F5266"/>
    <w:rsid w:val="63BA3D96"/>
    <w:rsid w:val="65507DE1"/>
    <w:rsid w:val="65687D50"/>
    <w:rsid w:val="6589688D"/>
    <w:rsid w:val="65A5395F"/>
    <w:rsid w:val="66E15276"/>
    <w:rsid w:val="674C44E2"/>
    <w:rsid w:val="678239AD"/>
    <w:rsid w:val="67C90357"/>
    <w:rsid w:val="67DA1323"/>
    <w:rsid w:val="67EB6C4E"/>
    <w:rsid w:val="68176565"/>
    <w:rsid w:val="684A41D0"/>
    <w:rsid w:val="68C20AE6"/>
    <w:rsid w:val="68DC3D24"/>
    <w:rsid w:val="690251CA"/>
    <w:rsid w:val="69760FCC"/>
    <w:rsid w:val="6A2819DA"/>
    <w:rsid w:val="6A2A0865"/>
    <w:rsid w:val="6A8B3EB8"/>
    <w:rsid w:val="6B017E69"/>
    <w:rsid w:val="6B046DA4"/>
    <w:rsid w:val="6B4B4C56"/>
    <w:rsid w:val="6B8C1F3E"/>
    <w:rsid w:val="6BFB0AA9"/>
    <w:rsid w:val="6CCE3799"/>
    <w:rsid w:val="6CD20216"/>
    <w:rsid w:val="6CD4788E"/>
    <w:rsid w:val="6DC91DDF"/>
    <w:rsid w:val="6DDE429C"/>
    <w:rsid w:val="6DF01204"/>
    <w:rsid w:val="6E032B5A"/>
    <w:rsid w:val="6E8B37E6"/>
    <w:rsid w:val="6EEA34A5"/>
    <w:rsid w:val="6F764896"/>
    <w:rsid w:val="6F9769E0"/>
    <w:rsid w:val="6FB42ECD"/>
    <w:rsid w:val="700529DF"/>
    <w:rsid w:val="703631D9"/>
    <w:rsid w:val="70592977"/>
    <w:rsid w:val="70596E1D"/>
    <w:rsid w:val="70CA57BF"/>
    <w:rsid w:val="71721DC6"/>
    <w:rsid w:val="717F228D"/>
    <w:rsid w:val="71AF3D98"/>
    <w:rsid w:val="71F705CA"/>
    <w:rsid w:val="722E6808"/>
    <w:rsid w:val="72522DB3"/>
    <w:rsid w:val="72955855"/>
    <w:rsid w:val="72B937FC"/>
    <w:rsid w:val="730D253E"/>
    <w:rsid w:val="7359746C"/>
    <w:rsid w:val="738D0302"/>
    <w:rsid w:val="7411239A"/>
    <w:rsid w:val="743E5242"/>
    <w:rsid w:val="75176656"/>
    <w:rsid w:val="753061C6"/>
    <w:rsid w:val="75A1171A"/>
    <w:rsid w:val="76362390"/>
    <w:rsid w:val="76501F17"/>
    <w:rsid w:val="765232BD"/>
    <w:rsid w:val="767F652F"/>
    <w:rsid w:val="77F453AC"/>
    <w:rsid w:val="782A294A"/>
    <w:rsid w:val="782F5F21"/>
    <w:rsid w:val="79867F5A"/>
    <w:rsid w:val="79D53335"/>
    <w:rsid w:val="7A077580"/>
    <w:rsid w:val="7A17529F"/>
    <w:rsid w:val="7A9F4612"/>
    <w:rsid w:val="7B500693"/>
    <w:rsid w:val="7B8F2C90"/>
    <w:rsid w:val="7B9C59B0"/>
    <w:rsid w:val="7BD81B82"/>
    <w:rsid w:val="7BE245B3"/>
    <w:rsid w:val="7BF616D9"/>
    <w:rsid w:val="7C176FEF"/>
    <w:rsid w:val="7C1F6EAF"/>
    <w:rsid w:val="7C3D2C3C"/>
    <w:rsid w:val="7C457BF2"/>
    <w:rsid w:val="7CE10E24"/>
    <w:rsid w:val="7D1E79EB"/>
    <w:rsid w:val="7D4968D2"/>
    <w:rsid w:val="7D87641B"/>
    <w:rsid w:val="7DFE7654"/>
    <w:rsid w:val="7F5614AA"/>
    <w:rsid w:val="7FFC41F3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99" w:semiHidden="0" w:name="index heading"/>
    <w:lsdException w:qFormat="1" w:unhideWhenUsed="0" w:uiPriority="35" w:semiHidden="0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qFormat="1" w:unhideWhenUsed="0" w:uiPriority="0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qFormat="1" w:unhideWhenUsed="0" w:uiPriority="0" w:semiHidden="0" w:name="Title"/>
    <w:lsdException w:unhideWhenUsed="0" w:uiPriority="99" w:semiHidden="0" w:name="Closing"/>
    <w:lsdException w:unhideWhenUsed="0" w:uiPriority="99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qFormat="1" w:unhideWhenUsed="0" w:uiPriority="0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99" w:semiHidden="0" w:name="Document Map"/>
    <w:lsdException w:qFormat="1" w:unhideWhenUsed="0" w:uiPriority="0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99" w:semiHidden="0" w:name="Table Theme"/>
  </w:latentStyles>
  <w:style w:type="paragraph" w:default="1" w:styleId="1">
    <w:name w:val="Normal"/>
    <w:next w:val="2"/>
    <w:qFormat/>
    <w:uiPriority w:val="0"/>
    <w:pPr>
      <w:snapToGrid w:val="0"/>
      <w:spacing w:after="50" w:afterLines="50" w:line="276" w:lineRule="auto"/>
      <w:ind w:left="697" w:hanging="697"/>
      <w:jc w:val="both"/>
    </w:pPr>
    <w:rPr>
      <w:rFonts w:ascii="Arial" w:hAnsi="Arial" w:eastAsia="Arial" w:cs="Arial"/>
      <w:bCs/>
      <w:szCs w:val="24"/>
      <w:lang w:val="pt-BR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numPr>
        <w:ilvl w:val="0"/>
        <w:numId w:val="1"/>
      </w:numPr>
      <w:pBdr>
        <w:top w:val="single" w:color="000000" w:sz="4" w:space="7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160"/>
      <w:ind w:left="709" w:hanging="709"/>
      <w:outlineLvl w:val="0"/>
    </w:pPr>
    <w:rPr>
      <w:b/>
      <w:szCs w:val="20"/>
    </w:rPr>
  </w:style>
  <w:style w:type="paragraph" w:styleId="4">
    <w:name w:val="heading 2"/>
    <w:basedOn w:val="1"/>
    <w:next w:val="1"/>
    <w:qFormat/>
    <w:uiPriority w:val="0"/>
    <w:pPr>
      <w:keepNext/>
      <w:numPr>
        <w:ilvl w:val="1"/>
        <w:numId w:val="1"/>
      </w:numPr>
      <w:outlineLvl w:val="1"/>
    </w:pPr>
    <w:rPr>
      <w:bCs w:val="0"/>
      <w:iCs/>
      <w:szCs w:val="28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outlineLvl w:val="2"/>
    </w:pPr>
    <w:rPr>
      <w:rFonts w:eastAsia="Calibri Light"/>
      <w:bCs w:val="0"/>
    </w:rPr>
  </w:style>
  <w:style w:type="paragraph" w:styleId="6">
    <w:name w:val="heading 4"/>
    <w:basedOn w:val="1"/>
    <w:next w:val="1"/>
    <w:qFormat/>
    <w:uiPriority w:val="0"/>
    <w:pPr>
      <w:keepNext/>
      <w:numPr>
        <w:ilvl w:val="0"/>
        <w:numId w:val="2"/>
      </w:numPr>
      <w:ind w:left="851" w:hanging="851"/>
      <w:outlineLvl w:val="3"/>
    </w:pPr>
    <w:rPr>
      <w:bCs w:val="0"/>
      <w:szCs w:val="28"/>
    </w:rPr>
  </w:style>
  <w:style w:type="paragraph" w:styleId="7">
    <w:name w:val="heading 5"/>
    <w:basedOn w:val="1"/>
    <w:next w:val="1"/>
    <w:qFormat/>
    <w:uiPriority w:val="0"/>
    <w:pPr>
      <w:spacing w:before="240" w:after="60"/>
      <w:outlineLvl w:val="4"/>
    </w:pPr>
    <w:rPr>
      <w:b/>
      <w:bCs w:val="0"/>
      <w:i/>
      <w:iCs/>
      <w:sz w:val="26"/>
      <w:szCs w:val="26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 w:val="0"/>
    </w:rPr>
  </w:style>
  <w:style w:type="character" w:default="1" w:styleId="33">
    <w:name w:val="Default Paragraph Font"/>
    <w:unhideWhenUsed/>
    <w:qFormat/>
    <w:uiPriority w:val="1"/>
  </w:style>
  <w:style w:type="table" w:default="1" w:styleId="3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spacing w:after="160" w:line="259" w:lineRule="auto"/>
      <w:ind w:left="851" w:hanging="851"/>
      <w:jc w:val="both"/>
    </w:pPr>
    <w:rPr>
      <w:rFonts w:ascii="Verdana" w:hAnsi="Verdana" w:eastAsia="Calibri" w:cs="Verdana"/>
      <w:bCs/>
      <w:color w:val="000000"/>
      <w:sz w:val="24"/>
      <w:szCs w:val="24"/>
      <w:lang w:val="pt-BR" w:eastAsia="zh-CN" w:bidi="ar-SA"/>
    </w:rPr>
  </w:style>
  <w:style w:type="paragraph" w:styleId="9">
    <w:name w:val="toc 2"/>
    <w:basedOn w:val="1"/>
    <w:next w:val="1"/>
    <w:qFormat/>
    <w:uiPriority w:val="0"/>
    <w:pPr>
      <w:spacing w:after="100"/>
      <w:ind w:left="220"/>
    </w:pPr>
  </w:style>
  <w:style w:type="paragraph" w:styleId="10">
    <w:name w:val="toc 9"/>
    <w:basedOn w:val="1"/>
    <w:next w:val="1"/>
    <w:qFormat/>
    <w:uiPriority w:val="0"/>
    <w:pPr>
      <w:spacing w:after="100"/>
      <w:ind w:left="1760"/>
    </w:pPr>
    <w:rPr>
      <w:rFonts w:ascii="Calibri" w:hAnsi="Calibri" w:eastAsia="Calibri"/>
    </w:rPr>
  </w:style>
  <w:style w:type="paragraph" w:styleId="11">
    <w:name w:val="Body Text"/>
    <w:basedOn w:val="1"/>
    <w:qFormat/>
    <w:uiPriority w:val="0"/>
  </w:style>
  <w:style w:type="paragraph" w:styleId="12">
    <w:name w:val="toc 6"/>
    <w:basedOn w:val="1"/>
    <w:next w:val="1"/>
    <w:qFormat/>
    <w:uiPriority w:val="0"/>
    <w:pPr>
      <w:spacing w:after="100"/>
      <w:ind w:left="1100"/>
    </w:pPr>
    <w:rPr>
      <w:rFonts w:ascii="Calibri" w:hAnsi="Calibri" w:eastAsia="Calibri"/>
    </w:rPr>
  </w:style>
  <w:style w:type="paragraph" w:styleId="13">
    <w:name w:val="Block Text"/>
    <w:basedOn w:val="1"/>
    <w:qFormat/>
    <w:uiPriority w:val="0"/>
    <w:pPr>
      <w:ind w:left="1260" w:right="-79" w:hanging="1260"/>
    </w:pPr>
    <w:rPr>
      <w:color w:val="000000"/>
    </w:rPr>
  </w:style>
  <w:style w:type="paragraph" w:styleId="14">
    <w:name w:val="toc 5"/>
    <w:basedOn w:val="1"/>
    <w:next w:val="1"/>
    <w:qFormat/>
    <w:uiPriority w:val="0"/>
    <w:pPr>
      <w:spacing w:after="100"/>
      <w:ind w:left="880"/>
    </w:pPr>
    <w:rPr>
      <w:rFonts w:ascii="Calibri" w:hAnsi="Calibri" w:eastAsia="Calibri"/>
    </w:rPr>
  </w:style>
  <w:style w:type="paragraph" w:styleId="15">
    <w:name w:val="Body Text Indent 2"/>
    <w:basedOn w:val="1"/>
    <w:qFormat/>
    <w:uiPriority w:val="0"/>
    <w:pPr>
      <w:spacing w:line="480" w:lineRule="auto"/>
      <w:ind w:left="283"/>
    </w:pPr>
  </w:style>
  <w:style w:type="paragraph" w:styleId="16">
    <w:name w:val="Title"/>
    <w:basedOn w:val="1"/>
    <w:next w:val="1"/>
    <w:qFormat/>
    <w:uiPriority w:val="0"/>
    <w:pPr>
      <w:pBdr>
        <w:top w:val="none" w:color="000000" w:sz="0" w:space="0"/>
        <w:left w:val="none" w:color="000000" w:sz="0" w:space="0"/>
        <w:bottom w:val="single" w:color="4F81BD" w:sz="8" w:space="4"/>
        <w:right w:val="none" w:color="000000" w:sz="0" w:space="0"/>
        <w:between w:val="none" w:color="000000" w:sz="0" w:space="0"/>
      </w:pBdr>
      <w:shd w:val="solid" w:color="auto" w:fill="auto"/>
      <w:spacing w:after="300"/>
      <w:contextualSpacing/>
    </w:pPr>
    <w:rPr>
      <w:rFonts w:ascii="Cambria" w:hAnsi="Cambria"/>
      <w:color w:val="17365D"/>
      <w:spacing w:val="6"/>
      <w:kern w:val="1"/>
      <w:sz w:val="52"/>
      <w:szCs w:val="52"/>
    </w:rPr>
  </w:style>
  <w:style w:type="paragraph" w:styleId="17">
    <w:name w:val="Normal (Web)"/>
    <w:basedOn w:val="1"/>
    <w:qFormat/>
    <w:uiPriority w:val="0"/>
    <w:pPr>
      <w:spacing w:before="100" w:after="100"/>
    </w:pPr>
    <w:rPr>
      <w:rFonts w:ascii="Times New Roman" w:hAnsi="Times New Roman"/>
      <w:sz w:val="24"/>
    </w:rPr>
  </w:style>
  <w:style w:type="paragraph" w:styleId="18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9">
    <w:name w:val="toc 4"/>
    <w:basedOn w:val="1"/>
    <w:next w:val="1"/>
    <w:qFormat/>
    <w:uiPriority w:val="0"/>
    <w:pPr>
      <w:spacing w:after="100"/>
      <w:ind w:left="660"/>
    </w:pPr>
    <w:rPr>
      <w:rFonts w:ascii="Calibri" w:hAnsi="Calibri" w:eastAsia="Calibri"/>
    </w:rPr>
  </w:style>
  <w:style w:type="paragraph" w:styleId="20">
    <w:name w:val="toc 8"/>
    <w:basedOn w:val="1"/>
    <w:next w:val="1"/>
    <w:qFormat/>
    <w:uiPriority w:val="0"/>
    <w:pPr>
      <w:spacing w:after="100"/>
      <w:ind w:left="1540"/>
    </w:pPr>
    <w:rPr>
      <w:rFonts w:ascii="Calibri" w:hAnsi="Calibri" w:eastAsia="Calibri"/>
    </w:rPr>
  </w:style>
  <w:style w:type="paragraph" w:styleId="21">
    <w:name w:val="Body Text 3"/>
    <w:basedOn w:val="1"/>
    <w:qFormat/>
    <w:uiPriority w:val="0"/>
    <w:rPr>
      <w:sz w:val="16"/>
      <w:szCs w:val="16"/>
    </w:rPr>
  </w:style>
  <w:style w:type="paragraph" w:styleId="22">
    <w:name w:val="Body Text 2"/>
    <w:basedOn w:val="1"/>
    <w:qFormat/>
    <w:uiPriority w:val="0"/>
    <w:pPr>
      <w:spacing w:line="480" w:lineRule="auto"/>
    </w:pPr>
  </w:style>
  <w:style w:type="paragraph" w:styleId="23">
    <w:name w:val="head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4">
    <w:name w:val="foot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5">
    <w:name w:val="toc 7"/>
    <w:basedOn w:val="1"/>
    <w:next w:val="1"/>
    <w:qFormat/>
    <w:uiPriority w:val="0"/>
    <w:pPr>
      <w:spacing w:after="100"/>
      <w:ind w:left="1320"/>
    </w:pPr>
    <w:rPr>
      <w:rFonts w:ascii="Calibri" w:hAnsi="Calibri" w:eastAsia="Calibri"/>
    </w:rPr>
  </w:style>
  <w:style w:type="paragraph" w:styleId="26">
    <w:name w:val="Body Text Indent 3"/>
    <w:basedOn w:val="1"/>
    <w:qFormat/>
    <w:uiPriority w:val="0"/>
    <w:pPr>
      <w:ind w:left="900" w:hanging="900"/>
    </w:pPr>
    <w:rPr>
      <w:rFonts w:ascii="ArialMT" w:hAnsi="ArialMT"/>
    </w:rPr>
  </w:style>
  <w:style w:type="paragraph" w:styleId="27">
    <w:name w:val="toc 3"/>
    <w:basedOn w:val="1"/>
    <w:next w:val="1"/>
    <w:qFormat/>
    <w:uiPriority w:val="0"/>
    <w:pPr>
      <w:spacing w:after="100"/>
      <w:ind w:left="440"/>
    </w:pPr>
  </w:style>
  <w:style w:type="paragraph" w:styleId="28">
    <w:name w:val="Balloon Text"/>
    <w:basedOn w:val="1"/>
    <w:qFormat/>
    <w:uiPriority w:val="0"/>
    <w:pPr>
      <w:spacing w:after="0"/>
    </w:pPr>
    <w:rPr>
      <w:rFonts w:ascii="Tahoma" w:hAnsi="Tahoma" w:cs="Tahoma"/>
      <w:sz w:val="16"/>
      <w:szCs w:val="16"/>
    </w:rPr>
  </w:style>
  <w:style w:type="paragraph" w:styleId="29">
    <w:name w:val="Subtitle"/>
    <w:basedOn w:val="1"/>
    <w:next w:val="1"/>
    <w:qFormat/>
    <w:uiPriority w:val="0"/>
    <w:rPr>
      <w:rFonts w:ascii="Cambria" w:hAnsi="Cambria"/>
      <w:i/>
      <w:iCs/>
      <w:color w:val="4F81BD"/>
      <w:spacing w:val="16"/>
      <w:sz w:val="24"/>
    </w:rPr>
  </w:style>
  <w:style w:type="paragraph" w:styleId="30">
    <w:name w:val="List Bullet"/>
    <w:basedOn w:val="1"/>
    <w:qFormat/>
    <w:uiPriority w:val="0"/>
    <w:pPr>
      <w:numPr>
        <w:ilvl w:val="0"/>
        <w:numId w:val="3"/>
      </w:numPr>
      <w:spacing w:after="0"/>
      <w:ind w:left="360" w:hanging="360"/>
    </w:pPr>
    <w:rPr>
      <w:rFonts w:ascii="Times New Roman" w:hAnsi="Times New Roman"/>
    </w:rPr>
  </w:style>
  <w:style w:type="paragraph" w:styleId="31">
    <w:name w:val="toc 1"/>
    <w:basedOn w:val="1"/>
    <w:next w:val="1"/>
    <w:qFormat/>
    <w:uiPriority w:val="0"/>
    <w:pPr>
      <w:tabs>
        <w:tab w:val="left" w:pos="660"/>
        <w:tab w:val="right" w:leader="dot" w:pos="9781"/>
      </w:tabs>
      <w:spacing w:after="0" w:line="360" w:lineRule="auto"/>
    </w:pPr>
  </w:style>
  <w:style w:type="paragraph" w:styleId="32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34">
    <w:name w:val="Strong"/>
    <w:basedOn w:val="33"/>
    <w:qFormat/>
    <w:uiPriority w:val="0"/>
    <w:rPr>
      <w:b/>
    </w:rPr>
  </w:style>
  <w:style w:type="character" w:styleId="35">
    <w:name w:val="FollowedHyperlink"/>
    <w:qFormat/>
    <w:uiPriority w:val="0"/>
    <w:rPr>
      <w:color w:val="800080"/>
      <w:u w:val="single"/>
    </w:rPr>
  </w:style>
  <w:style w:type="character" w:styleId="36">
    <w:name w:val="Emphasis"/>
    <w:basedOn w:val="33"/>
    <w:qFormat/>
    <w:uiPriority w:val="0"/>
    <w:rPr>
      <w:b/>
    </w:rPr>
  </w:style>
  <w:style w:type="character" w:styleId="37">
    <w:name w:val="Hyperlink"/>
    <w:basedOn w:val="33"/>
    <w:qFormat/>
    <w:uiPriority w:val="0"/>
    <w:rPr>
      <w:color w:val="0000FF"/>
      <w:u w:val="single"/>
    </w:rPr>
  </w:style>
  <w:style w:type="table" w:styleId="39">
    <w:name w:val="Table Grid"/>
    <w:basedOn w:val="3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Título 3 Char"/>
    <w:basedOn w:val="33"/>
    <w:qFormat/>
    <w:uiPriority w:val="0"/>
    <w:rPr>
      <w:rFonts w:eastAsia="Calibri Light"/>
    </w:rPr>
  </w:style>
  <w:style w:type="character" w:customStyle="1" w:styleId="41">
    <w:name w:val="Parágrafo da Lista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42">
    <w:name w:val="Cabeçalho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3">
    <w:name w:val="Texto de comentário Char"/>
    <w:qFormat/>
    <w:uiPriority w:val="0"/>
    <w:rPr>
      <w:rFonts w:ascii="Calibri" w:hAnsi="Calibri" w:eastAsia="Calibri"/>
    </w:rPr>
  </w:style>
  <w:style w:type="character" w:customStyle="1" w:styleId="44">
    <w:name w:val="apple-converted-space"/>
    <w:qFormat/>
    <w:uiPriority w:val="0"/>
  </w:style>
  <w:style w:type="character" w:customStyle="1" w:styleId="45">
    <w:name w:val="Recuo de corpo de texto 3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46">
    <w:name w:val="tm161"/>
    <w:qFormat/>
    <w:uiPriority w:val="0"/>
    <w:rPr>
      <w:rFonts w:hint="default" w:ascii="Arial" w:hAnsi="Arial" w:cs="Arial"/>
      <w:b/>
    </w:rPr>
  </w:style>
  <w:style w:type="character" w:customStyle="1" w:styleId="47">
    <w:name w:val="Rodapé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8">
    <w:name w:val="tm11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49">
    <w:name w:val="Corpo de texto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50">
    <w:name w:val="textoclean"/>
    <w:basedOn w:val="33"/>
    <w:qFormat/>
    <w:uiPriority w:val="0"/>
  </w:style>
  <w:style w:type="character" w:customStyle="1" w:styleId="51">
    <w:name w:val="st1"/>
    <w:basedOn w:val="33"/>
    <w:qFormat/>
    <w:uiPriority w:val="0"/>
  </w:style>
  <w:style w:type="character" w:customStyle="1" w:styleId="52">
    <w:name w:val="Recuo de corpo de texto Char1"/>
    <w:basedOn w:val="33"/>
    <w:qFormat/>
    <w:uiPriority w:val="0"/>
    <w:rPr>
      <w:rFonts w:ascii="ArialMT" w:hAnsi="ArialMT"/>
    </w:rPr>
  </w:style>
  <w:style w:type="character" w:customStyle="1" w:styleId="53">
    <w:name w:val="tm10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54">
    <w:name w:val="conteudo2nivel"/>
    <w:qFormat/>
    <w:uiPriority w:val="0"/>
  </w:style>
  <w:style w:type="character" w:customStyle="1" w:styleId="55">
    <w:name w:val="Título 6 Char"/>
    <w:qFormat/>
    <w:uiPriority w:val="0"/>
    <w:rPr>
      <w:rFonts w:ascii="Calibri" w:hAnsi="Calibri" w:eastAsia="Times New Roman" w:cs="Times New Roman"/>
      <w:b/>
      <w:sz w:val="22"/>
      <w:szCs w:val="22"/>
    </w:rPr>
  </w:style>
  <w:style w:type="character" w:customStyle="1" w:styleId="56">
    <w:name w:val="Título 2 Char"/>
    <w:qFormat/>
    <w:uiPriority w:val="0"/>
    <w:rPr>
      <w:iCs/>
      <w:szCs w:val="28"/>
      <w:lang w:eastAsia="zh-CN"/>
    </w:rPr>
  </w:style>
  <w:style w:type="character" w:customStyle="1" w:styleId="57">
    <w:name w:val="Ref. de comentário1"/>
    <w:qFormat/>
    <w:uiPriority w:val="0"/>
    <w:rPr>
      <w:sz w:val="16"/>
      <w:szCs w:val="16"/>
    </w:rPr>
  </w:style>
  <w:style w:type="character" w:customStyle="1" w:styleId="58">
    <w:name w:val="Assunto do comentário Char"/>
    <w:basedOn w:val="43"/>
    <w:qFormat/>
    <w:uiPriority w:val="0"/>
    <w:rPr>
      <w:rFonts w:ascii="Calibri" w:hAnsi="Calibri" w:eastAsia="Calibri"/>
    </w:rPr>
  </w:style>
  <w:style w:type="character" w:customStyle="1" w:styleId="59">
    <w:name w:val="N"/>
    <w:qFormat/>
    <w:uiPriority w:val="0"/>
    <w:rPr>
      <w:b/>
    </w:rPr>
  </w:style>
  <w:style w:type="character" w:customStyle="1" w:styleId="60">
    <w:name w:val="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61">
    <w:name w:val="tm81"/>
    <w:qFormat/>
    <w:uiPriority w:val="0"/>
    <w:rPr>
      <w:sz w:val="20"/>
      <w:szCs w:val="20"/>
    </w:rPr>
  </w:style>
  <w:style w:type="character" w:customStyle="1" w:styleId="62">
    <w:name w:val="Corpo de texto Char1"/>
    <w:basedOn w:val="33"/>
    <w:qFormat/>
    <w:uiPriority w:val="0"/>
  </w:style>
  <w:style w:type="character" w:customStyle="1" w:styleId="63">
    <w:name w:val="tm141"/>
    <w:qFormat/>
    <w:uiPriority w:val="0"/>
    <w:rPr>
      <w:b/>
      <w:sz w:val="18"/>
      <w:szCs w:val="18"/>
    </w:rPr>
  </w:style>
  <w:style w:type="character" w:customStyle="1" w:styleId="64">
    <w:name w:val="tm211"/>
    <w:qFormat/>
    <w:uiPriority w:val="0"/>
    <w:rPr>
      <w:rFonts w:hint="default" w:ascii="Arial" w:hAnsi="Arial" w:cs="Arial"/>
      <w:b/>
      <w:sz w:val="16"/>
      <w:szCs w:val="16"/>
    </w:rPr>
  </w:style>
  <w:style w:type="character" w:customStyle="1" w:styleId="65">
    <w:name w:val="Texto de balão Char"/>
    <w:qFormat/>
    <w:uiPriority w:val="0"/>
    <w:rPr>
      <w:rFonts w:ascii="Tahoma" w:hAnsi="Tahoma" w:eastAsia="Calibri" w:cs="Tahoma"/>
      <w:sz w:val="16"/>
      <w:szCs w:val="16"/>
      <w:lang w:val="pt-BR" w:bidi="ar-SA"/>
    </w:rPr>
  </w:style>
  <w:style w:type="character" w:customStyle="1" w:styleId="66">
    <w:name w:val="qowt-font3-arial"/>
    <w:basedOn w:val="33"/>
    <w:qFormat/>
    <w:uiPriority w:val="0"/>
  </w:style>
  <w:style w:type="character" w:customStyle="1" w:styleId="67">
    <w:name w:val="tm91"/>
    <w:qFormat/>
    <w:uiPriority w:val="0"/>
    <w:rPr>
      <w:sz w:val="16"/>
      <w:szCs w:val="16"/>
    </w:rPr>
  </w:style>
  <w:style w:type="character" w:customStyle="1" w:styleId="68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69">
    <w:name w:val="Título 5 Char"/>
    <w:qFormat/>
    <w:uiPriority w:val="0"/>
    <w:rPr>
      <w:rFonts w:ascii="Calibri" w:hAnsi="Calibri" w:eastAsia="Times New Roman" w:cs="Times New Roman"/>
      <w:b/>
      <w:i/>
      <w:iCs/>
      <w:sz w:val="26"/>
      <w:szCs w:val="26"/>
    </w:rPr>
  </w:style>
  <w:style w:type="character" w:customStyle="1" w:styleId="70">
    <w:name w:val="Título 4 Char"/>
    <w:qFormat/>
    <w:uiPriority w:val="0"/>
    <w:rPr>
      <w:szCs w:val="28"/>
      <w:lang w:eastAsia="zh-CN"/>
    </w:rPr>
  </w:style>
  <w:style w:type="character" w:customStyle="1" w:styleId="71">
    <w:name w:val="tm61"/>
    <w:qFormat/>
    <w:uiPriority w:val="0"/>
    <w:rPr>
      <w:rFonts w:ascii="Arial" w:hAnsi="Arial" w:cs="Arial"/>
    </w:rPr>
  </w:style>
  <w:style w:type="character" w:customStyle="1" w:styleId="72">
    <w:name w:val="Subtítulo Char"/>
    <w:qFormat/>
    <w:uiPriority w:val="0"/>
    <w:rPr>
      <w:rFonts w:ascii="Cambria" w:hAnsi="Cambria"/>
      <w:i/>
      <w:iCs/>
      <w:color w:val="4F81BD"/>
      <w:spacing w:val="260"/>
      <w:sz w:val="24"/>
      <w:szCs w:val="24"/>
    </w:rPr>
  </w:style>
  <w:style w:type="character" w:customStyle="1" w:styleId="73">
    <w:name w:val="apple-style-span"/>
    <w:basedOn w:val="33"/>
    <w:qFormat/>
    <w:uiPriority w:val="0"/>
  </w:style>
  <w:style w:type="character" w:customStyle="1" w:styleId="74">
    <w:name w:val="Sem Espaçamento Char"/>
    <w:qFormat/>
    <w:uiPriority w:val="0"/>
    <w:rPr>
      <w:rFonts w:ascii="Calibri" w:hAnsi="Calibri" w:eastAsia="Calibri"/>
      <w:sz w:val="22"/>
      <w:szCs w:val="22"/>
      <w:lang w:bidi="ar-SA"/>
    </w:rPr>
  </w:style>
  <w:style w:type="character" w:customStyle="1" w:styleId="75">
    <w:name w:val="Título 1 Char"/>
    <w:qFormat/>
    <w:uiPriority w:val="0"/>
    <w:rPr>
      <w:b/>
      <w:lang w:eastAsia="zh-CN"/>
    </w:rPr>
  </w:style>
  <w:style w:type="character" w:customStyle="1" w:styleId="76">
    <w:name w:val="Recuo de corpo de texto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77">
    <w:name w:val="Título Char"/>
    <w:qFormat/>
    <w:uiPriority w:val="0"/>
    <w:rPr>
      <w:rFonts w:ascii="Cambria" w:hAnsi="Cambria"/>
      <w:color w:val="17365D"/>
      <w:spacing w:val="640"/>
      <w:kern w:val="1"/>
      <w:sz w:val="52"/>
      <w:szCs w:val="52"/>
    </w:rPr>
  </w:style>
  <w:style w:type="character" w:customStyle="1" w:styleId="78">
    <w:name w:val="tm71"/>
    <w:qFormat/>
    <w:uiPriority w:val="0"/>
    <w:rPr>
      <w:sz w:val="20"/>
      <w:szCs w:val="20"/>
    </w:rPr>
  </w:style>
  <w:style w:type="character" w:customStyle="1" w:styleId="79">
    <w:name w:val="Texto sem Formatação Char"/>
    <w:qFormat/>
    <w:uiPriority w:val="0"/>
    <w:rPr>
      <w:rFonts w:ascii="Courier New" w:hAnsi="Courier New" w:eastAsia="Calibri"/>
      <w:sz w:val="22"/>
      <w:szCs w:val="22"/>
      <w:lang w:val="pt-BR" w:bidi="ar-SA"/>
    </w:rPr>
  </w:style>
  <w:style w:type="character" w:customStyle="1" w:styleId="80">
    <w:name w:val="tm171"/>
    <w:qFormat/>
    <w:uiPriority w:val="0"/>
    <w:rPr>
      <w:b/>
    </w:rPr>
  </w:style>
  <w:style w:type="character" w:customStyle="1" w:styleId="81">
    <w:name w:val="Recuo de 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82">
    <w:name w:val="tm151"/>
    <w:qFormat/>
    <w:uiPriority w:val="0"/>
    <w:rPr>
      <w:shd w:val="clear" w:color="auto" w:fill="FFFFFF"/>
    </w:rPr>
  </w:style>
  <w:style w:type="character" w:customStyle="1" w:styleId="83">
    <w:name w:val="style141"/>
    <w:qFormat/>
    <w:uiPriority w:val="0"/>
    <w:rPr>
      <w:sz w:val="18"/>
      <w:szCs w:val="18"/>
    </w:rPr>
  </w:style>
  <w:style w:type="character" w:customStyle="1" w:styleId="84">
    <w:name w:val="fontstyle21"/>
    <w:basedOn w:val="33"/>
    <w:qFormat/>
    <w:uiPriority w:val="0"/>
    <w:rPr>
      <w:rFonts w:ascii="TT1C2t00" w:hAnsi="TT1C2t00"/>
      <w:color w:val="000000"/>
      <w:sz w:val="20"/>
      <w:szCs w:val="20"/>
    </w:rPr>
  </w:style>
  <w:style w:type="character" w:customStyle="1" w:styleId="85">
    <w:name w:val="Menção Pendente1"/>
    <w:basedOn w:val="33"/>
    <w:qFormat/>
    <w:uiPriority w:val="0"/>
    <w:rPr>
      <w:color w:val="605E5C"/>
      <w:shd w:val="clear" w:color="auto" w:fill="E1DFDD"/>
    </w:rPr>
  </w:style>
  <w:style w:type="character" w:customStyle="1" w:styleId="86">
    <w:name w:val="tm191"/>
    <w:qFormat/>
    <w:uiPriority w:val="0"/>
    <w:rPr>
      <w:b/>
    </w:rPr>
  </w:style>
  <w:style w:type="character" w:customStyle="1" w:styleId="87">
    <w:name w:val="Manoel"/>
    <w:qFormat/>
    <w:uiPriority w:val="0"/>
    <w:rPr>
      <w:rFonts w:ascii="Arial" w:hAnsi="Arial" w:cs="Arial"/>
      <w:color w:val="7030A0"/>
      <w:sz w:val="20"/>
    </w:rPr>
  </w:style>
  <w:style w:type="character" w:customStyle="1" w:styleId="88">
    <w:name w:val="fontstyle01"/>
    <w:basedOn w:val="33"/>
    <w:qFormat/>
    <w:uiPriority w:val="0"/>
    <w:rPr>
      <w:rFonts w:ascii="Helvetica" w:hAnsi="Helvetica"/>
      <w:color w:val="000000"/>
      <w:sz w:val="20"/>
      <w:szCs w:val="20"/>
    </w:rPr>
  </w:style>
  <w:style w:type="character" w:customStyle="1" w:styleId="89">
    <w:name w:val="tm121"/>
    <w:qFormat/>
    <w:uiPriority w:val="0"/>
    <w:rPr>
      <w:rFonts w:hint="default" w:ascii="Arial" w:hAnsi="Arial" w:cs="Arial"/>
      <w:b/>
    </w:rPr>
  </w:style>
  <w:style w:type="character" w:customStyle="1" w:styleId="90">
    <w:name w:val="tm241"/>
    <w:qFormat/>
    <w:uiPriority w:val="0"/>
    <w:rPr>
      <w:rFonts w:ascii="Symbol" w:hAnsi="Symbol" w:cs="Symbol"/>
    </w:rPr>
  </w:style>
  <w:style w:type="character" w:customStyle="1" w:styleId="91">
    <w:name w:val="tm181"/>
    <w:qFormat/>
    <w:uiPriority w:val="0"/>
    <w:rPr>
      <w:b/>
    </w:rPr>
  </w:style>
  <w:style w:type="character" w:customStyle="1" w:styleId="92">
    <w:name w:val="Corpo de texto 3 Char"/>
    <w:qFormat/>
    <w:uiPriority w:val="0"/>
    <w:rPr>
      <w:rFonts w:ascii="Calibri" w:hAnsi="Calibri" w:eastAsia="Calibri"/>
      <w:sz w:val="16"/>
      <w:szCs w:val="16"/>
    </w:rPr>
  </w:style>
  <w:style w:type="character" w:customStyle="1" w:styleId="93">
    <w:name w:val="Menção Pendente2"/>
    <w:basedOn w:val="33"/>
    <w:qFormat/>
    <w:uiPriority w:val="0"/>
    <w:rPr>
      <w:color w:val="605E5C"/>
      <w:shd w:val="clear" w:color="auto" w:fill="E1DFDD"/>
    </w:rPr>
  </w:style>
  <w:style w:type="paragraph" w:customStyle="1" w:styleId="94">
    <w:name w:val="p13"/>
    <w:basedOn w:val="1"/>
    <w:qFormat/>
    <w:uiPriority w:val="0"/>
    <w:pPr>
      <w:widowControl w:val="0"/>
      <w:tabs>
        <w:tab w:val="left" w:pos="400"/>
      </w:tabs>
      <w:spacing w:after="0" w:line="300" w:lineRule="auto"/>
      <w:ind w:left="864" w:hanging="576"/>
    </w:pPr>
    <w:rPr>
      <w:rFonts w:ascii="Times New Roman" w:hAnsi="Times New Roman"/>
      <w:sz w:val="24"/>
    </w:rPr>
  </w:style>
  <w:style w:type="paragraph" w:customStyle="1" w:styleId="95">
    <w:name w:val="Style-6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96">
    <w:name w:val="Padrã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sz w:val="24"/>
      <w:lang w:val="pt-BR" w:eastAsia="zh-CN" w:bidi="ar-SA"/>
    </w:rPr>
  </w:style>
  <w:style w:type="paragraph" w:customStyle="1" w:styleId="97">
    <w:name w:val="p8"/>
    <w:basedOn w:val="1"/>
    <w:qFormat/>
    <w:uiPriority w:val="0"/>
    <w:pPr>
      <w:widowControl w:val="0"/>
      <w:tabs>
        <w:tab w:val="left" w:pos="8260"/>
      </w:tabs>
      <w:spacing w:after="0"/>
      <w:ind w:left="6820"/>
    </w:pPr>
    <w:rPr>
      <w:rFonts w:ascii="Times New Roman" w:hAnsi="Times New Roman"/>
      <w:sz w:val="24"/>
    </w:rPr>
  </w:style>
  <w:style w:type="paragraph" w:customStyle="1" w:styleId="98">
    <w:name w:val="Corp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color w:val="000000"/>
      <w:sz w:val="24"/>
      <w:lang w:val="pt-BR" w:eastAsia="zh-CN" w:bidi="ar-SA"/>
    </w:rPr>
  </w:style>
  <w:style w:type="paragraph" w:customStyle="1" w:styleId="99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</w:rPr>
  </w:style>
  <w:style w:type="paragraph" w:customStyle="1" w:styleId="100">
    <w:name w:val="Parágrafo da Lista1"/>
    <w:basedOn w:val="1"/>
    <w:next w:val="99"/>
    <w:qFormat/>
    <w:uiPriority w:val="0"/>
    <w:pPr>
      <w:ind w:left="720"/>
      <w:contextualSpacing/>
    </w:pPr>
  </w:style>
  <w:style w:type="paragraph" w:customStyle="1" w:styleId="101">
    <w:name w:val="p9"/>
    <w:basedOn w:val="1"/>
    <w:qFormat/>
    <w:uiPriority w:val="0"/>
    <w:pPr>
      <w:widowControl w:val="0"/>
      <w:tabs>
        <w:tab w:val="left" w:pos="420"/>
        <w:tab w:val="left" w:pos="620"/>
      </w:tabs>
      <w:spacing w:after="0" w:line="281" w:lineRule="auto"/>
      <w:ind w:left="864" w:hanging="576"/>
    </w:pPr>
    <w:rPr>
      <w:rFonts w:ascii="Times New Roman" w:hAnsi="Times New Roman"/>
      <w:sz w:val="24"/>
    </w:rPr>
  </w:style>
  <w:style w:type="paragraph" w:customStyle="1" w:styleId="102">
    <w:name w:val="Assunto do comentário1"/>
    <w:basedOn w:val="103"/>
    <w:next w:val="103"/>
    <w:qFormat/>
    <w:uiPriority w:val="0"/>
    <w:rPr>
      <w:b/>
      <w:bCs w:val="0"/>
    </w:rPr>
  </w:style>
  <w:style w:type="paragraph" w:customStyle="1" w:styleId="103">
    <w:name w:val="Texto de comentário1"/>
    <w:basedOn w:val="1"/>
    <w:qFormat/>
    <w:uiPriority w:val="0"/>
  </w:style>
  <w:style w:type="paragraph" w:customStyle="1" w:styleId="104">
    <w:name w:val="Estilo7"/>
    <w:basedOn w:val="1"/>
    <w:qFormat/>
    <w:uiPriority w:val="0"/>
    <w:pPr>
      <w:spacing w:after="0"/>
      <w:ind w:left="1134"/>
    </w:pPr>
    <w:rPr>
      <w:rFonts w:ascii="Times New Roman" w:hAnsi="Times New Roman"/>
      <w:sz w:val="24"/>
    </w:rPr>
  </w:style>
  <w:style w:type="paragraph" w:customStyle="1" w:styleId="105">
    <w:name w:val="Corpo de texto 31"/>
    <w:basedOn w:val="1"/>
    <w:qFormat/>
    <w:uiPriority w:val="0"/>
    <w:pPr>
      <w:spacing w:after="0"/>
    </w:pPr>
    <w:rPr>
      <w:sz w:val="16"/>
    </w:rPr>
  </w:style>
  <w:style w:type="paragraph" w:customStyle="1" w:styleId="106">
    <w:name w:val="p5"/>
    <w:basedOn w:val="1"/>
    <w:qFormat/>
    <w:uiPriority w:val="0"/>
    <w:pPr>
      <w:widowControl w:val="0"/>
      <w:tabs>
        <w:tab w:val="left" w:pos="1020"/>
      </w:tabs>
      <w:spacing w:after="0"/>
      <w:ind w:left="420"/>
    </w:pPr>
    <w:rPr>
      <w:rFonts w:ascii="Times New Roman" w:hAnsi="Times New Roman"/>
      <w:sz w:val="24"/>
    </w:rPr>
  </w:style>
  <w:style w:type="paragraph" w:customStyle="1" w:styleId="107">
    <w:name w:val="Outline2"/>
    <w:basedOn w:val="1"/>
    <w:qFormat/>
    <w:uiPriority w:val="0"/>
    <w:pPr>
      <w:tabs>
        <w:tab w:val="left" w:pos="864"/>
      </w:tabs>
      <w:spacing w:before="240" w:after="0"/>
      <w:ind w:left="864" w:hanging="504"/>
    </w:pPr>
    <w:rPr>
      <w:rFonts w:ascii="Times New Roman" w:hAnsi="Times New Roman"/>
      <w:sz w:val="24"/>
      <w:lang w:val="en-US"/>
    </w:rPr>
  </w:style>
  <w:style w:type="paragraph" w:customStyle="1" w:styleId="108">
    <w:name w:val="Body Text 21"/>
    <w:basedOn w:val="1"/>
    <w:qFormat/>
    <w:uiPriority w:val="0"/>
    <w:pPr>
      <w:spacing w:after="0"/>
    </w:pPr>
    <w:rPr>
      <w:rFonts w:ascii="Times New Roman" w:hAnsi="Times New Roman"/>
      <w:sz w:val="24"/>
    </w:rPr>
  </w:style>
  <w:style w:type="paragraph" w:customStyle="1" w:styleId="109">
    <w:name w:val="m5"/>
    <w:basedOn w:val="30"/>
    <w:qFormat/>
    <w:uiPriority w:val="0"/>
    <w:pPr>
      <w:ind w:left="1134" w:hanging="1134"/>
    </w:pPr>
    <w:rPr>
      <w:color w:val="FF0000"/>
      <w:sz w:val="24"/>
    </w:rPr>
  </w:style>
  <w:style w:type="paragraph" w:customStyle="1" w:styleId="110">
    <w:name w:val="p98"/>
    <w:basedOn w:val="1"/>
    <w:qFormat/>
    <w:uiPriority w:val="0"/>
    <w:pPr>
      <w:widowControl w:val="0"/>
      <w:spacing w:after="0" w:line="280" w:lineRule="atLeast"/>
      <w:ind w:left="864" w:hanging="576"/>
    </w:pPr>
    <w:rPr>
      <w:rFonts w:ascii="Times New Roman" w:hAnsi="Times New Roman"/>
    </w:rPr>
  </w:style>
  <w:style w:type="paragraph" w:customStyle="1" w:styleId="111">
    <w:name w:val="p1"/>
    <w:basedOn w:val="1"/>
    <w:qFormat/>
    <w:uiPriority w:val="0"/>
    <w:pPr>
      <w:widowControl w:val="0"/>
      <w:tabs>
        <w:tab w:val="left" w:pos="740"/>
      </w:tabs>
      <w:spacing w:after="0" w:line="281" w:lineRule="auto"/>
      <w:ind w:left="700"/>
    </w:pPr>
    <w:rPr>
      <w:rFonts w:ascii="Times New Roman" w:hAnsi="Times New Roman"/>
      <w:sz w:val="24"/>
    </w:rPr>
  </w:style>
  <w:style w:type="paragraph" w:customStyle="1" w:styleId="112">
    <w:name w:val="P30"/>
    <w:basedOn w:val="1"/>
    <w:qFormat/>
    <w:uiPriority w:val="0"/>
    <w:pPr>
      <w:spacing w:after="0"/>
    </w:pPr>
    <w:rPr>
      <w:rFonts w:ascii="Times New Roman" w:hAnsi="Times New Roman"/>
      <w:b/>
      <w:bCs w:val="0"/>
      <w:sz w:val="24"/>
    </w:rPr>
  </w:style>
  <w:style w:type="paragraph" w:customStyle="1" w:styleId="113">
    <w:name w:val="Normal + Arial"/>
    <w:basedOn w:val="1"/>
    <w:qFormat/>
    <w:uiPriority w:val="0"/>
    <w:pPr>
      <w:spacing w:after="0"/>
      <w:ind w:firstLine="1418"/>
    </w:pPr>
    <w:rPr>
      <w:sz w:val="24"/>
    </w:rPr>
  </w:style>
  <w:style w:type="paragraph" w:customStyle="1" w:styleId="114">
    <w:name w:val="Destino"/>
    <w:basedOn w:val="1"/>
    <w:qFormat/>
    <w:uiPriority w:val="0"/>
    <w:pPr>
      <w:spacing w:after="0"/>
    </w:pPr>
    <w:rPr>
      <w:sz w:val="24"/>
    </w:rPr>
  </w:style>
  <w:style w:type="paragraph" w:customStyle="1" w:styleId="115">
    <w:name w:val="p4"/>
    <w:basedOn w:val="1"/>
    <w:qFormat/>
    <w:uiPriority w:val="0"/>
    <w:pPr>
      <w:widowControl w:val="0"/>
      <w:tabs>
        <w:tab w:val="left" w:pos="740"/>
        <w:tab w:val="left" w:pos="1020"/>
      </w:tabs>
      <w:spacing w:after="0"/>
      <w:ind w:left="432" w:hanging="288"/>
    </w:pPr>
    <w:rPr>
      <w:rFonts w:ascii="Times New Roman" w:hAnsi="Times New Roman"/>
      <w:sz w:val="24"/>
    </w:rPr>
  </w:style>
  <w:style w:type="paragraph" w:customStyle="1" w:styleId="116">
    <w:name w:val="Table Paragraph"/>
    <w:basedOn w:val="1"/>
    <w:qFormat/>
    <w:uiPriority w:val="0"/>
    <w:pPr>
      <w:widowControl w:val="0"/>
      <w:spacing w:after="0"/>
      <w:ind w:left="64"/>
    </w:pPr>
    <w:rPr>
      <w:sz w:val="22"/>
      <w:szCs w:val="22"/>
      <w:lang w:val="en-US"/>
    </w:rPr>
  </w:style>
  <w:style w:type="paragraph" w:customStyle="1" w:styleId="117">
    <w:name w:val="Style-11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118">
    <w:name w:val="Sem Espaçamento1"/>
    <w:qFormat/>
    <w:uiPriority w:val="0"/>
    <w:pPr>
      <w:spacing w:after="160" w:line="259" w:lineRule="auto"/>
      <w:ind w:left="851" w:hanging="851"/>
      <w:jc w:val="both"/>
    </w:pPr>
    <w:rPr>
      <w:rFonts w:ascii="Calibri" w:hAnsi="Calibri" w:eastAsia="Calibri" w:cs="Times New Roman"/>
      <w:bCs/>
      <w:sz w:val="22"/>
      <w:szCs w:val="22"/>
      <w:lang w:val="pt-BR" w:eastAsia="zh-CN" w:bidi="ar-SA"/>
    </w:rPr>
  </w:style>
  <w:style w:type="paragraph" w:customStyle="1" w:styleId="119">
    <w:name w:val="Cabeçalho do Sumário1"/>
    <w:basedOn w:val="3"/>
    <w:next w:val="1"/>
    <w:qFormat/>
    <w:uiPriority w:val="0"/>
    <w:pPr>
      <w:keepLines/>
      <w:spacing w:before="480" w:after="0"/>
      <w:jc w:val="left"/>
      <w:outlineLvl w:val="9"/>
    </w:pPr>
    <w:rPr>
      <w:rFonts w:ascii="Cambria" w:hAnsi="Cambria"/>
      <w:color w:val="365F91"/>
      <w:sz w:val="28"/>
      <w:szCs w:val="28"/>
    </w:rPr>
  </w:style>
  <w:style w:type="paragraph" w:customStyle="1" w:styleId="120">
    <w:name w:val="p3"/>
    <w:basedOn w:val="1"/>
    <w:qFormat/>
    <w:uiPriority w:val="0"/>
    <w:pPr>
      <w:widowControl w:val="0"/>
      <w:tabs>
        <w:tab w:val="left" w:pos="580"/>
      </w:tabs>
      <w:spacing w:after="0" w:line="281" w:lineRule="auto"/>
      <w:ind w:left="720" w:hanging="720"/>
    </w:pPr>
    <w:rPr>
      <w:rFonts w:ascii="Times New Roman" w:hAnsi="Times New Roman"/>
      <w:sz w:val="24"/>
    </w:rPr>
  </w:style>
  <w:style w:type="paragraph" w:customStyle="1" w:styleId="121">
    <w:name w:val="p12"/>
    <w:basedOn w:val="1"/>
    <w:qFormat/>
    <w:uiPriority w:val="0"/>
    <w:pPr>
      <w:widowControl w:val="0"/>
      <w:tabs>
        <w:tab w:val="left" w:pos="440"/>
        <w:tab w:val="left" w:pos="780"/>
      </w:tabs>
      <w:spacing w:after="0" w:line="280" w:lineRule="atLeast"/>
      <w:ind w:left="720" w:hanging="720"/>
    </w:pPr>
    <w:rPr>
      <w:rFonts w:ascii="Times New Roman" w:hAnsi="Times New Roman"/>
    </w:rPr>
  </w:style>
  <w:style w:type="table" w:customStyle="1" w:styleId="122">
    <w:name w:val="Tabela normal1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Table Paragraph1"/>
    <w:qFormat/>
    <w:uiPriority w:val="0"/>
    <w:rPr>
      <w:rFonts w:ascii="Arial" w:hAnsi="Arial" w:cs="Arial"/>
      <w:color w:val="000000"/>
    </w:rPr>
    <w:tblP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tblBorders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24">
    <w:name w:val="Título1"/>
    <w:qFormat/>
    <w:uiPriority w:val="0"/>
    <w:rPr>
      <w:rFonts w:ascii="Cambria" w:hAnsi="Cambria" w:eastAsia="Cambria" w:cs="Cambria"/>
      <w:color w:val="17365D"/>
      <w:sz w:val="52"/>
      <w:szCs w:val="52"/>
    </w:rPr>
    <w:tblPr>
      <w:tblBorders>
        <w:bottom w:val="single" w:color="4F81BD" w:sz="8" w:space="0"/>
      </w:tblBorders>
      <w:tblLayout w:type="fixed"/>
      <w:tblCellMar>
        <w:top w:w="60" w:type="dxa"/>
        <w:left w:w="60" w:type="dxa"/>
        <w:bottom w:w="60" w:type="dxa"/>
        <w:right w:w="80" w:type="dxa"/>
      </w:tblCellMar>
    </w:tblPr>
  </w:style>
  <w:style w:type="table" w:customStyle="1" w:styleId="125">
    <w:name w:val="Table Normal1"/>
    <w:unhideWhenUsed/>
    <w:qFormat/>
    <w:uiPriority w:val="2"/>
    <w:pPr>
      <w:widowControl w:val="0"/>
      <w:autoSpaceDE w:val="0"/>
      <w:autoSpaceDN w:val="0"/>
    </w:pPr>
    <w:rPr>
      <w:rFonts w:ascii="Arial" w:hAnsi="Arial" w:eastAsia="Arial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6">
    <w:name w:val="Corpo de texto1"/>
    <w:qFormat/>
    <w:uiPriority w:val="0"/>
    <w:rPr>
      <w:rFonts w:ascii="Arial" w:hAnsi="Arial" w:cs="Arial"/>
      <w:color w:val="000000"/>
    </w:rPr>
    <w:tblPr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paragraph" w:customStyle="1" w:styleId="127">
    <w:name w:val="List Paragraph"/>
    <w:basedOn w:val="1"/>
    <w:next w:val="99"/>
    <w:qFormat/>
    <w:uiPriority w:val="0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40</Pages>
  <Words>13437</Words>
  <Characters>78527</Characters>
  <Lines>536</Lines>
  <Paragraphs>152</Paragraphs>
  <ScaleCrop>false</ScaleCrop>
  <LinksUpToDate>false</LinksUpToDate>
  <CharactersWithSpaces>91447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2019-09-06T16:43:00Z</dcterms:created>
  <dc:creator>Departamento de Licitação</dc:creator>
  <cp:lastModifiedBy>kelly.andrade</cp:lastModifiedBy>
  <cp:lastPrinted>2025-08-20T17:14:00Z</cp:lastPrinted>
  <dcterms:modified xsi:type="dcterms:W3CDTF">2025-09-08T16:18:30Z</dcterms:modified>
  <dc:subject>Aquisição</dc:subject>
  <dc:title>Pregão Eletrônico</dc:title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62D2D211BF8E49648C8B4BA63F9380E0</vt:lpwstr>
  </property>
</Properties>
</file>