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6F5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ANEXO III - MODELO DE DECLARAÇÃO</w:t>
      </w:r>
    </w:p>
    <w:p w14:paraId="4A0CB1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ascii="Arial" w:hAnsi="Arial" w:cs="Arial" w:eastAsiaTheme="minorEastAsia"/>
          <w:b/>
          <w:sz w:val="21"/>
          <w:szCs w:val="21"/>
        </w:rPr>
        <w:t xml:space="preserve">PREGÃO ELETRÔNICO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0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0</w:t>
      </w:r>
      <w:r>
        <w:rPr>
          <w:rFonts w:hint="default" w:cs="Arial"/>
          <w:b/>
          <w:sz w:val="21"/>
          <w:szCs w:val="21"/>
          <w:lang w:val="pt-BR"/>
        </w:rPr>
        <w:t>8</w:t>
      </w:r>
      <w:bookmarkStart w:id="4" w:name="_GoBack"/>
      <w:bookmarkEnd w:id="4"/>
      <w:r>
        <w:rPr>
          <w:rFonts w:hint="default" w:ascii="Arial" w:hAnsi="Arial" w:cs="Arial" w:eastAsiaTheme="minorEastAsia"/>
          <w:b/>
          <w:sz w:val="21"/>
          <w:szCs w:val="21"/>
        </w:rPr>
        <w:t>/202</w:t>
      </w:r>
      <w:r>
        <w:rPr>
          <w:rFonts w:hint="default" w:cs="Arial"/>
          <w:b/>
          <w:sz w:val="21"/>
          <w:szCs w:val="21"/>
          <w:lang w:val="pt-BR"/>
        </w:rPr>
        <w:t>5</w:t>
      </w:r>
    </w:p>
    <w:p w14:paraId="32C039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/>
        <w:ind w:left="425" w:hanging="425"/>
        <w:jc w:val="center"/>
        <w:textAlignment w:val="auto"/>
        <w:rPr>
          <w:rFonts w:hint="default"/>
        </w:rPr>
      </w:pPr>
      <w:r>
        <w:rPr>
          <w:rFonts w:hint="default"/>
        </w:rPr>
        <w:t>(</w:t>
      </w:r>
      <w:r>
        <w:rPr>
          <w:rFonts w:hint="default"/>
          <w:i/>
          <w:iCs/>
          <w:sz w:val="18"/>
          <w:szCs w:val="18"/>
          <w:lang w:val="pt-BR"/>
        </w:rPr>
        <w:t xml:space="preserve">INCISO I DO </w:t>
      </w:r>
      <w:r>
        <w:rPr>
          <w:rFonts w:hint="default"/>
          <w:i/>
          <w:iCs/>
          <w:sz w:val="18"/>
          <w:szCs w:val="18"/>
        </w:rPr>
        <w:t xml:space="preserve">ITEM </w:t>
      </w:r>
      <w:r>
        <w:rPr>
          <w:rFonts w:hint="default"/>
          <w:i/>
          <w:iCs/>
          <w:sz w:val="18"/>
          <w:szCs w:val="18"/>
          <w:lang w:val="pt-BR"/>
        </w:rPr>
        <w:t>“86</w:t>
      </w:r>
      <w:r>
        <w:rPr>
          <w:rFonts w:hint="default"/>
          <w:i/>
          <w:iCs/>
          <w:sz w:val="18"/>
          <w:szCs w:val="18"/>
        </w:rPr>
        <w:t>.</w:t>
      </w:r>
      <w:r>
        <w:rPr>
          <w:rFonts w:hint="default"/>
          <w:i/>
          <w:iCs/>
          <w:sz w:val="18"/>
          <w:szCs w:val="18"/>
          <w:lang w:val="pt-BR"/>
        </w:rPr>
        <w:t>”</w:t>
      </w:r>
      <w:r>
        <w:rPr>
          <w:rFonts w:hint="default"/>
          <w:i/>
          <w:iCs/>
          <w:sz w:val="18"/>
          <w:szCs w:val="18"/>
        </w:rPr>
        <w:t xml:space="preserve"> </w:t>
      </w:r>
      <w:r>
        <w:rPr>
          <w:rFonts w:hint="default"/>
          <w:i/>
          <w:iCs/>
          <w:sz w:val="18"/>
          <w:szCs w:val="18"/>
          <w:lang w:val="pt-BR"/>
        </w:rPr>
        <w:t>DA</w:t>
      </w:r>
      <w:r>
        <w:rPr>
          <w:rFonts w:hint="default"/>
          <w:i/>
          <w:iCs/>
          <w:sz w:val="18"/>
          <w:szCs w:val="18"/>
        </w:rPr>
        <w:t xml:space="preserve"> </w:t>
      </w:r>
      <w:r>
        <w:rPr>
          <w:rFonts w:hint="default"/>
          <w:i/>
          <w:iCs/>
          <w:sz w:val="18"/>
          <w:szCs w:val="18"/>
          <w:lang w:val="pt-BR"/>
        </w:rPr>
        <w:t>SEÇÃO XIV DO E</w:t>
      </w:r>
      <w:r>
        <w:rPr>
          <w:rFonts w:hint="default"/>
          <w:i/>
          <w:iCs/>
          <w:sz w:val="18"/>
          <w:szCs w:val="18"/>
        </w:rPr>
        <w:t>DITAL</w:t>
      </w:r>
      <w:r>
        <w:rPr>
          <w:rFonts w:hint="default"/>
        </w:rPr>
        <w:t>)</w:t>
      </w:r>
    </w:p>
    <w:p w14:paraId="2930601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18"/>
          <w:szCs w:val="28"/>
        </w:rPr>
      </w:pPr>
    </w:p>
    <w:p w14:paraId="25C592E0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after="181" w:afterLines="50"/>
        <w:ind w:left="0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DECLARAÇÃO UNIFICADA DE RESPONSABILIDADE </w:t>
      </w:r>
    </w:p>
    <w:tbl>
      <w:tblPr>
        <w:tblStyle w:val="6"/>
        <w:tblW w:w="0" w:type="auto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6C2E92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45EA5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 w:val="0"/>
                <w:bCs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5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67E620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2024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49475A2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0358E2F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5DE60E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74B35F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75E3DA7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7EF0DE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6847A8E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nº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59EA12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06285F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60469B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3CD533F0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6FE5A19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72161AE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sub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item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“2.”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71DF071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7089FB15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0B46C8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F6376E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1806B56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6F15CBD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2ACEBE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71EAD2F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083269B2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68031C4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10400AA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1244D80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4ACA23D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47F6DF99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1"/>
          <w:w w:val="99"/>
          <w:kern w:val="0"/>
          <w:sz w:val="18"/>
          <w:szCs w:val="32"/>
          <w:fitText w:val="10008" w:id="1010175320"/>
          <w:lang w:val="pt-BR"/>
        </w:rPr>
        <w:t>ENQUADRAMENTO COMO MICROEMPRESA, EMPRESA DE PEQUENO PORTE OU EQUIPARADA</w:t>
      </w:r>
      <w:r>
        <w:rPr>
          <w:rFonts w:hint="default" w:ascii="Arial" w:hAnsi="Arial" w:eastAsiaTheme="minorEastAsia"/>
          <w:spacing w:val="7"/>
          <w:w w:val="99"/>
          <w:kern w:val="0"/>
          <w:sz w:val="20"/>
          <w:szCs w:val="32"/>
          <w:fitText w:val="10008" w:id="1010175320"/>
          <w:lang w:val="pt-BR"/>
        </w:rPr>
        <w:t>:</w:t>
      </w:r>
    </w:p>
    <w:p w14:paraId="3AB148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firstLine="0" w:firstLineChars="0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fins de participação,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para fins de habilitação na presente licitação,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6C8517C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36F6946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47BF424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32FF09C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line="240" w:lineRule="auto"/>
        <w:ind w:left="0" w:right="-142" w:firstLine="0"/>
        <w:jc w:val="both"/>
        <w:textAlignment w:val="auto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650AB6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after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</w:p>
    <w:p w14:paraId="76A3F0C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E23F46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55" w:afterLines="15" w:line="480" w:lineRule="auto"/>
        <w:ind w:left="0" w:right="119" w:rightChars="0" w:firstLine="0"/>
        <w:jc w:val="right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01E33221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19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530EBF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122" w:rightChars="0" w:firstLine="0"/>
        <w:jc w:val="center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0ABF7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0" w:type="auto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1E4233A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7AFC3F09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6DBD6072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A declaraç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ão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</w:p>
          <w:p w14:paraId="4A14B8E2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234D4CB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O modelo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de declaração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fo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i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787311A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9D095D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6D09632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20B0604020202020204"/>
    <w:charset w:val="00"/>
    <w:family w:val="auto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  <w:docPartObj>
        <w:docPartGallery w:val="autotext"/>
      </w:docPartObj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04C507D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204280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9847"/>
    <w:bookmarkEnd w:id="1"/>
    <w:bookmarkStart w:id="2" w:name="_Hlk12198684"/>
    <w:bookmarkEnd w:id="2"/>
    <w:bookmarkStart w:id="3" w:name="_Hlk12198683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0DA1A63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83ABD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C16096"/>
    <w:rsid w:val="29C9741A"/>
    <w:rsid w:val="29DB272C"/>
    <w:rsid w:val="29F954F6"/>
    <w:rsid w:val="2A086006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D224CB"/>
    <w:rsid w:val="49D46CB0"/>
    <w:rsid w:val="49EE1A0A"/>
    <w:rsid w:val="4A485D38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54A74CE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9DA3A7E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7A33FB"/>
    <w:rsid w:val="70AC4E43"/>
    <w:rsid w:val="711F3BA7"/>
    <w:rsid w:val="71CE720E"/>
    <w:rsid w:val="72510ABE"/>
    <w:rsid w:val="72603C2D"/>
    <w:rsid w:val="72860AB1"/>
    <w:rsid w:val="72D13B80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semiHidden="0" w:name="Placeholder Text" w:locked="1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semiHidden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semiHidden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semiHidden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semiHidden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75192477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6BE7F02F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0FA192F5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179419B6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60A869CE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61AB6C5C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4B0830C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53735636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name="Default Paragraph Font"/>
    <w:lsdException w:qFormat="1" w:unhideWhenUsed="0" w:uiPriority="99" w:semiHidden="0" w:name="Placeholder Text"/>
  </w:latentStyles>
  <w:style w:type="character" w:default="1" w:styleId="1">
    <w:name w:val="Default Paragraph Font"/>
    <w:semiHidden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919</Words>
  <Characters>5338</Characters>
  <Lines>157</Lines>
  <Paragraphs>44</Paragraphs>
  <TotalTime>8</TotalTime>
  <ScaleCrop>false</ScaleCrop>
  <LinksUpToDate>false</LinksUpToDate>
  <CharactersWithSpaces>6230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2025-02-07T15:10:00Z</cp:lastPrinted>
  <dcterms:modified xsi:type="dcterms:W3CDTF">2025-03-06T16:21:45Z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39AD1C2141B3455889A7AC5538CE6738_13</vt:lpwstr>
  </property>
</Properties>
</file>