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2C17D" w14:textId="77777777" w:rsidR="00621474" w:rsidRPr="00D770BB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ANEXO</w:t>
      </w:r>
      <w:r w:rsidRPr="00D770BB">
        <w:rPr>
          <w:b/>
          <w:bCs/>
          <w:spacing w:val="-6"/>
          <w:sz w:val="22"/>
          <w:szCs w:val="22"/>
        </w:rPr>
        <w:t xml:space="preserve"> </w:t>
      </w:r>
      <w:r w:rsidRPr="00D770BB">
        <w:rPr>
          <w:b/>
          <w:bCs/>
          <w:spacing w:val="-5"/>
          <w:sz w:val="22"/>
          <w:szCs w:val="22"/>
        </w:rPr>
        <w:t>I</w:t>
      </w:r>
    </w:p>
    <w:p w14:paraId="2BE589F0" w14:textId="77777777" w:rsidR="00621474" w:rsidRPr="00D770BB" w:rsidRDefault="00621474" w:rsidP="00001FC5">
      <w:pPr>
        <w:shd w:val="clear" w:color="auto" w:fill="FFFFFF" w:themeFill="background1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PROPOSTA</w:t>
      </w:r>
      <w:r w:rsidRPr="00D770BB">
        <w:rPr>
          <w:b/>
          <w:bCs/>
          <w:spacing w:val="-2"/>
          <w:sz w:val="22"/>
          <w:szCs w:val="22"/>
        </w:rPr>
        <w:t xml:space="preserve"> </w:t>
      </w:r>
      <w:r w:rsidRPr="00D770BB">
        <w:rPr>
          <w:b/>
          <w:bCs/>
          <w:sz w:val="22"/>
          <w:szCs w:val="22"/>
        </w:rPr>
        <w:t>-</w:t>
      </w:r>
      <w:r w:rsidRPr="00D770BB">
        <w:rPr>
          <w:b/>
          <w:bCs/>
          <w:spacing w:val="-3"/>
          <w:sz w:val="22"/>
          <w:szCs w:val="22"/>
        </w:rPr>
        <w:t xml:space="preserve"> </w:t>
      </w:r>
      <w:r w:rsidRPr="00D770BB">
        <w:rPr>
          <w:b/>
          <w:bCs/>
          <w:sz w:val="22"/>
          <w:szCs w:val="22"/>
        </w:rPr>
        <w:t>MODELO</w:t>
      </w:r>
      <w:r w:rsidRPr="00D770BB">
        <w:rPr>
          <w:b/>
          <w:bCs/>
          <w:spacing w:val="-2"/>
          <w:sz w:val="22"/>
          <w:szCs w:val="22"/>
        </w:rPr>
        <w:t xml:space="preserve"> </w:t>
      </w:r>
      <w:r w:rsidRPr="00D770BB">
        <w:rPr>
          <w:b/>
          <w:bCs/>
          <w:sz w:val="22"/>
          <w:szCs w:val="22"/>
        </w:rPr>
        <w:t>E</w:t>
      </w:r>
      <w:r w:rsidRPr="00D770BB">
        <w:rPr>
          <w:b/>
          <w:bCs/>
          <w:spacing w:val="-1"/>
          <w:sz w:val="22"/>
          <w:szCs w:val="22"/>
        </w:rPr>
        <w:t xml:space="preserve"> </w:t>
      </w:r>
      <w:r w:rsidRPr="00D770BB">
        <w:rPr>
          <w:b/>
          <w:bCs/>
          <w:spacing w:val="-2"/>
          <w:sz w:val="22"/>
          <w:szCs w:val="22"/>
        </w:rPr>
        <w:t>OBSERVAÇÕES</w:t>
      </w:r>
    </w:p>
    <w:p w14:paraId="1FE99880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214B29C4" w14:textId="3C2E626B" w:rsidR="00621474" w:rsidRPr="00D770BB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PROCESSO ADMINISTRATIVO N°. 0</w:t>
      </w:r>
      <w:r w:rsidR="006D29A4">
        <w:rPr>
          <w:b/>
          <w:bCs/>
          <w:sz w:val="22"/>
          <w:szCs w:val="22"/>
        </w:rPr>
        <w:t>20</w:t>
      </w:r>
      <w:r w:rsidRPr="00D770BB">
        <w:rPr>
          <w:b/>
          <w:bCs/>
          <w:sz w:val="22"/>
          <w:szCs w:val="22"/>
        </w:rPr>
        <w:t>/2026</w:t>
      </w:r>
    </w:p>
    <w:p w14:paraId="5B8DF86D" w14:textId="5BB7BB1F" w:rsidR="00621474" w:rsidRPr="00D770BB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DISPENSA DE LICITAÇÃO N°. 00</w:t>
      </w:r>
      <w:r w:rsidR="006D29A4">
        <w:rPr>
          <w:b/>
          <w:bCs/>
          <w:sz w:val="22"/>
          <w:szCs w:val="22"/>
        </w:rPr>
        <w:t>6</w:t>
      </w:r>
      <w:r w:rsidRPr="00D770BB">
        <w:rPr>
          <w:b/>
          <w:bCs/>
          <w:sz w:val="22"/>
          <w:szCs w:val="22"/>
        </w:rPr>
        <w:t>/2026</w:t>
      </w:r>
    </w:p>
    <w:p w14:paraId="70805E96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07B99D67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 xml:space="preserve">Empresa: __________________________ CNPJ: ______________________________ </w:t>
      </w:r>
    </w:p>
    <w:p w14:paraId="76D82419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 xml:space="preserve">Optante pelo Simples? SIM (  ) NÃO (  ) </w:t>
      </w:r>
    </w:p>
    <w:p w14:paraId="5CEDCF50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>Enquadrado conforme Lei Complementar 123/2006: (  ) MEI (  ) ME (  ) EPP</w:t>
      </w:r>
    </w:p>
    <w:p w14:paraId="2A371032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 xml:space="preserve">Endereço: _____________________________ Telefone: __________________________ e-mail: ______________________________ </w:t>
      </w:r>
    </w:p>
    <w:p w14:paraId="1D7529BB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 xml:space="preserve">Conta: ___________________________ Agência: ________ Banco: ________________ </w:t>
      </w:r>
    </w:p>
    <w:p w14:paraId="32CE9D10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>Nome completo do responsável legal da empresa: ________________________________ CPF: _________________ RG: ________________ celular: ______________________</w:t>
      </w:r>
    </w:p>
    <w:p w14:paraId="3B6C3625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41660049" w14:textId="18C83646" w:rsidR="00621474" w:rsidRPr="00D770BB" w:rsidRDefault="00621474" w:rsidP="00001FC5">
      <w:pPr>
        <w:shd w:val="clear" w:color="auto" w:fill="FFFFFF" w:themeFill="background1"/>
        <w:ind w:left="-851"/>
        <w:jc w:val="both"/>
        <w:rPr>
          <w:sz w:val="22"/>
          <w:szCs w:val="22"/>
        </w:rPr>
      </w:pPr>
      <w:r w:rsidRPr="00D770BB">
        <w:rPr>
          <w:b/>
          <w:sz w:val="22"/>
          <w:szCs w:val="22"/>
        </w:rPr>
        <w:t xml:space="preserve">Objeto: </w:t>
      </w:r>
      <w:r w:rsidR="00041E8E">
        <w:rPr>
          <w:sz w:val="24"/>
          <w:szCs w:val="24"/>
        </w:rPr>
        <w:t>A</w:t>
      </w:r>
      <w:r w:rsidR="00041E8E" w:rsidRPr="00075BED">
        <w:rPr>
          <w:sz w:val="24"/>
          <w:szCs w:val="24"/>
        </w:rPr>
        <w:t>quisição de equipamentos de sonorização, destinados a atender às demandas institucionais da Secretaria Municipal de Governo e Gestão Estratégica</w:t>
      </w:r>
      <w:r w:rsidR="00041E8E">
        <w:rPr>
          <w:sz w:val="24"/>
          <w:szCs w:val="24"/>
        </w:rPr>
        <w:t xml:space="preserve"> do município de Jardim/MS</w:t>
      </w:r>
      <w:r w:rsidRPr="00D770BB">
        <w:rPr>
          <w:sz w:val="22"/>
          <w:szCs w:val="22"/>
        </w:rPr>
        <w:t>.</w:t>
      </w:r>
    </w:p>
    <w:p w14:paraId="0125B801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1F10BCC8" w14:textId="34BA5102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  <w:r w:rsidRPr="00D770BB">
        <w:rPr>
          <w:b/>
          <w:sz w:val="22"/>
          <w:szCs w:val="22"/>
        </w:rPr>
        <w:t>IDENTIFICAÇÃO DOS ITENS:</w:t>
      </w:r>
    </w:p>
    <w:p w14:paraId="39752E2E" w14:textId="7B13769D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tbl>
      <w:tblPr>
        <w:tblW w:w="99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"/>
        <w:gridCol w:w="4018"/>
        <w:gridCol w:w="1134"/>
        <w:gridCol w:w="1559"/>
        <w:gridCol w:w="1418"/>
        <w:gridCol w:w="1139"/>
      </w:tblGrid>
      <w:tr w:rsidR="006D29A4" w:rsidRPr="002C087D" w14:paraId="164ADA7D" w14:textId="77777777" w:rsidTr="00041E8E">
        <w:trPr>
          <w:trHeight w:val="288"/>
        </w:trPr>
        <w:tc>
          <w:tcPr>
            <w:tcW w:w="655" w:type="dxa"/>
            <w:shd w:val="clear" w:color="000000" w:fill="D9D9D9"/>
            <w:noWrap/>
            <w:vAlign w:val="center"/>
            <w:hideMark/>
          </w:tcPr>
          <w:p w14:paraId="583F1532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C087D">
              <w:rPr>
                <w:rFonts w:ascii="Calibri" w:hAnsi="Calibri" w:cs="Calibri"/>
                <w:b/>
                <w:bCs/>
                <w:color w:val="000000"/>
              </w:rPr>
              <w:t>ITEM</w:t>
            </w:r>
          </w:p>
        </w:tc>
        <w:tc>
          <w:tcPr>
            <w:tcW w:w="4018" w:type="dxa"/>
            <w:shd w:val="clear" w:color="000000" w:fill="D9D9D9"/>
            <w:noWrap/>
            <w:vAlign w:val="center"/>
            <w:hideMark/>
          </w:tcPr>
          <w:p w14:paraId="071D07B1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C087D">
              <w:rPr>
                <w:rFonts w:ascii="Calibri" w:hAnsi="Calibri" w:cs="Calibri"/>
                <w:b/>
                <w:bCs/>
                <w:color w:val="000000"/>
              </w:rPr>
              <w:t>DESCRIÇÃO</w:t>
            </w:r>
          </w:p>
        </w:tc>
        <w:tc>
          <w:tcPr>
            <w:tcW w:w="1134" w:type="dxa"/>
            <w:shd w:val="clear" w:color="000000" w:fill="D9D9D9"/>
            <w:noWrap/>
            <w:vAlign w:val="center"/>
            <w:hideMark/>
          </w:tcPr>
          <w:p w14:paraId="7FBCD3AF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C087D">
              <w:rPr>
                <w:rFonts w:ascii="Calibri" w:hAnsi="Calibri" w:cs="Calibri"/>
                <w:b/>
                <w:bCs/>
                <w:color w:val="000000"/>
              </w:rPr>
              <w:t>UNID</w:t>
            </w:r>
          </w:p>
        </w:tc>
        <w:tc>
          <w:tcPr>
            <w:tcW w:w="1559" w:type="dxa"/>
            <w:shd w:val="clear" w:color="000000" w:fill="D9D9D9"/>
            <w:noWrap/>
            <w:vAlign w:val="center"/>
            <w:hideMark/>
          </w:tcPr>
          <w:p w14:paraId="0A11DE3C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C087D">
              <w:rPr>
                <w:rFonts w:ascii="Calibri" w:hAnsi="Calibri" w:cs="Calibri"/>
                <w:b/>
                <w:bCs/>
                <w:color w:val="000000"/>
              </w:rPr>
              <w:t>QUANTIDADE</w:t>
            </w:r>
          </w:p>
        </w:tc>
        <w:tc>
          <w:tcPr>
            <w:tcW w:w="1418" w:type="dxa"/>
            <w:shd w:val="clear" w:color="000000" w:fill="D9D9D9"/>
            <w:noWrap/>
            <w:vAlign w:val="center"/>
            <w:hideMark/>
          </w:tcPr>
          <w:p w14:paraId="6A87486F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C087D">
              <w:rPr>
                <w:rFonts w:ascii="Calibri" w:hAnsi="Calibri" w:cs="Calibri"/>
                <w:b/>
                <w:bCs/>
                <w:color w:val="000000"/>
              </w:rPr>
              <w:t>VALOR UNITARIO</w:t>
            </w:r>
          </w:p>
        </w:tc>
        <w:tc>
          <w:tcPr>
            <w:tcW w:w="1139" w:type="dxa"/>
            <w:shd w:val="clear" w:color="000000" w:fill="D9D9D9"/>
            <w:noWrap/>
            <w:vAlign w:val="center"/>
            <w:hideMark/>
          </w:tcPr>
          <w:p w14:paraId="62F2C3B5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C087D">
              <w:rPr>
                <w:rFonts w:ascii="Calibri" w:hAnsi="Calibri" w:cs="Calibri"/>
                <w:b/>
                <w:bCs/>
                <w:color w:val="000000"/>
              </w:rPr>
              <w:t>VALOR TOTAL</w:t>
            </w:r>
          </w:p>
        </w:tc>
      </w:tr>
      <w:tr w:rsidR="006D29A4" w:rsidRPr="002C087D" w14:paraId="0AD0A57D" w14:textId="77777777" w:rsidTr="00041E8E">
        <w:trPr>
          <w:trHeight w:val="4140"/>
        </w:trPr>
        <w:tc>
          <w:tcPr>
            <w:tcW w:w="655" w:type="dxa"/>
            <w:noWrap/>
            <w:vAlign w:val="center"/>
            <w:hideMark/>
          </w:tcPr>
          <w:p w14:paraId="50AC97D2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018" w:type="dxa"/>
            <w:vAlign w:val="center"/>
            <w:hideMark/>
          </w:tcPr>
          <w:p w14:paraId="084925CA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Caixa de som profissional ativa (amplificada), de 2 vias</w:t>
            </w:r>
            <w:r w:rsidRPr="002C087D">
              <w:rPr>
                <w:color w:val="000000"/>
              </w:rPr>
              <w:t>, com woofer de 15 (quinze) polegadas; driver de compressão para altas frequências com corneta; potência mínima de 650 W RMS; resposta de frequência mínima de 45 Hz a 20 kHz (-10 dB) e 55 Hz a 20 kHz (-3 dB); SPL máximo mínimo de 128 dB; dispersão nominal mínima de 90° (horizontal) x 60° (vertical); conexões com mínimo de 02 (duas) entradas combo XLR/P10 e 01 (uma) saída XLR passthrough/link; DSP integrado com, no mínimo, supressão automática de feedback, equalizador paramétrico e delay ajustável mínimo de 100 ms; mixer digital integrado mínimo de 03 (três) canais; display LCD retroiluminado para acesso às funções; controle por aplicativo (quando aplicável); streaming e controle via Bluetooth 5.0 ou superior; gabinete em polipropileno reforçado (ou material equivalente de alta resistência), com grade de proteção, alça ergonômica para transporte; encaixe para montagem em pedestal/poste; características que permitam empilhamento/armazenamento seguro; alimentação bivolt automático (100–240 V); dimensões aproximadas 702 x 438 x 351 mm (A x L x P) e peso aproximado 16,9 kg (admitidas variações técnicas compatíveis); produto novo, sem uso e não recondicionado; garantia mínima de 12 (doze) meses; comprovação por catálogo técnico/datasheet do fabricante, admitindo-se equivalente ou superior, desde que comprovado documentalmente.</w:t>
            </w:r>
          </w:p>
        </w:tc>
        <w:tc>
          <w:tcPr>
            <w:tcW w:w="1134" w:type="dxa"/>
            <w:noWrap/>
            <w:vAlign w:val="center"/>
            <w:hideMark/>
          </w:tcPr>
          <w:p w14:paraId="793B6955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7744CF7F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4</w:t>
            </w:r>
          </w:p>
        </w:tc>
        <w:tc>
          <w:tcPr>
            <w:tcW w:w="1418" w:type="dxa"/>
            <w:noWrap/>
            <w:vAlign w:val="center"/>
            <w:hideMark/>
          </w:tcPr>
          <w:p w14:paraId="25D93173" w14:textId="550F2B74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184ADB6D" w14:textId="3960DF02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</w:tr>
      <w:tr w:rsidR="006D29A4" w:rsidRPr="002C087D" w14:paraId="250C5C3A" w14:textId="77777777" w:rsidTr="00041E8E">
        <w:trPr>
          <w:trHeight w:val="2987"/>
        </w:trPr>
        <w:tc>
          <w:tcPr>
            <w:tcW w:w="655" w:type="dxa"/>
            <w:noWrap/>
            <w:vAlign w:val="center"/>
            <w:hideMark/>
          </w:tcPr>
          <w:p w14:paraId="01696B6E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lastRenderedPageBreak/>
              <w:t>2</w:t>
            </w:r>
          </w:p>
        </w:tc>
        <w:tc>
          <w:tcPr>
            <w:tcW w:w="4018" w:type="dxa"/>
            <w:vAlign w:val="center"/>
            <w:hideMark/>
          </w:tcPr>
          <w:p w14:paraId="444B0538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Mesa de som profissional com 06 (seis) canais</w:t>
            </w:r>
            <w:r w:rsidRPr="002C087D">
              <w:rPr>
                <w:color w:val="000000"/>
              </w:rPr>
              <w:t>, contendo 06 (seis) entradas combo XLR/P10 para MIC/LINE, com phantom power 48 V selecionável; pré-amplificadores com ganho ajustável de 10 dB a 60 dB; resposta de frequência 10 Hz a 60 kHz (±3 dB); player MP3 integrado com entrada USB para pen drive e conectividade Bluetooth, com equalizador independente para o player; função REC, permitindo gravar a saída master diretamente no pen drive; função de interface de áudio via USB para gravação da saída master em computador; processador de efeitos DSP integrado com mínimo de 16 efeitos (ex.: reverb, delay e equivalentes); equalizador de 3 bandas por canal com atuação em 80 Hz / 2,5 kHz / 12 kHz, com ±15 dB; low cut nos 04 primeiros canais; chave Hi-Z nos 02 últimos canais; medidor estéreo em LED; indicador de clip (PK) por canal; controles por canal com PAN, ajuste de efeitos, MUTE e SOLO; entrada/saída RCA tipo CD/TAPE; saída master estéreo balanceada em XLR e P10; saída auxiliar (AUX) com possibilidade de roteamento do EFX para AUX; saída para fone e saída Control Room; entrada RETURN para uso com processadores externos; alimentação bivolt; dimensões aproximadas 12 x 32 x 34 cm e peso aproximado 3,40 kg (admitidas variações técnicas); fornecida com cabo de força e manual; produto novo, com comprovação por catálogo/datasheet, admitindo-se equivalente ou superior.</w:t>
            </w:r>
          </w:p>
        </w:tc>
        <w:tc>
          <w:tcPr>
            <w:tcW w:w="1134" w:type="dxa"/>
            <w:noWrap/>
            <w:vAlign w:val="center"/>
            <w:hideMark/>
          </w:tcPr>
          <w:p w14:paraId="0D142045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5826BDB9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2</w:t>
            </w:r>
          </w:p>
        </w:tc>
        <w:tc>
          <w:tcPr>
            <w:tcW w:w="1418" w:type="dxa"/>
            <w:noWrap/>
            <w:vAlign w:val="center"/>
            <w:hideMark/>
          </w:tcPr>
          <w:p w14:paraId="6149470F" w14:textId="7C77842F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5337F705" w14:textId="26BBE076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</w:tr>
      <w:tr w:rsidR="006D29A4" w:rsidRPr="002C087D" w14:paraId="0E8E80B4" w14:textId="77777777" w:rsidTr="00041E8E">
        <w:trPr>
          <w:trHeight w:val="2484"/>
        </w:trPr>
        <w:tc>
          <w:tcPr>
            <w:tcW w:w="655" w:type="dxa"/>
            <w:noWrap/>
            <w:vAlign w:val="center"/>
            <w:hideMark/>
          </w:tcPr>
          <w:p w14:paraId="663AD5A4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4018" w:type="dxa"/>
            <w:vAlign w:val="center"/>
            <w:hideMark/>
          </w:tcPr>
          <w:p w14:paraId="7A22D3BC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Subwoofer ativo profissional para reforço de graves</w:t>
            </w:r>
            <w:r w:rsidRPr="002C087D">
              <w:rPr>
                <w:color w:val="000000"/>
              </w:rPr>
              <w:t>, com alto-falante de 15 (quinze) polegadas e potência mínima de 400 W RMS; faixa de operação/resposta de trabalho mínima de 30 Hz a 300 Hz; controles de ganho e ajuste de frequência de corte (crossover); entrada de sinal LINE em conector P10 (1/4”); saída para caixa escrava/passiva com impedância de 8 Ω, em conector P10 (1/4”); gabinete reforçado na cor preta, com grade/tela metálica frontal de proteção, alça lateral para transporte e suporte/encaixe para pedestal; alimentação 127/220 V com chave seletora de voltagem; dimensões aproximadas do gabinete 62 x 50 x 60 cm (A x L x P) e peso líquido aproximado de 36 kg (admitidas variações técnicas compatíveis); produto novo, sem uso, com comprovação por catálogo/datasheet, admitindo-se equivalente ou superior.</w:t>
            </w:r>
          </w:p>
        </w:tc>
        <w:tc>
          <w:tcPr>
            <w:tcW w:w="1134" w:type="dxa"/>
            <w:noWrap/>
            <w:vAlign w:val="center"/>
            <w:hideMark/>
          </w:tcPr>
          <w:p w14:paraId="2521C75D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1BE9FC33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2</w:t>
            </w:r>
          </w:p>
        </w:tc>
        <w:tc>
          <w:tcPr>
            <w:tcW w:w="1418" w:type="dxa"/>
            <w:noWrap/>
            <w:vAlign w:val="center"/>
            <w:hideMark/>
          </w:tcPr>
          <w:p w14:paraId="7A7CF9F4" w14:textId="669C4C2B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278E0625" w14:textId="7587885F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</w:tr>
      <w:tr w:rsidR="006D29A4" w:rsidRPr="002C087D" w14:paraId="7FE5F561" w14:textId="77777777" w:rsidTr="00041E8E">
        <w:trPr>
          <w:trHeight w:val="2484"/>
        </w:trPr>
        <w:tc>
          <w:tcPr>
            <w:tcW w:w="655" w:type="dxa"/>
            <w:noWrap/>
            <w:vAlign w:val="center"/>
            <w:hideMark/>
          </w:tcPr>
          <w:p w14:paraId="0BEC22E8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lastRenderedPageBreak/>
              <w:t>4</w:t>
            </w:r>
          </w:p>
        </w:tc>
        <w:tc>
          <w:tcPr>
            <w:tcW w:w="4018" w:type="dxa"/>
            <w:vAlign w:val="center"/>
            <w:hideMark/>
          </w:tcPr>
          <w:p w14:paraId="7D03C384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Microfone profissional sem fio</w:t>
            </w:r>
            <w:r w:rsidRPr="002C087D">
              <w:rPr>
                <w:color w:val="000000"/>
              </w:rPr>
              <w:t>, tipo bastão (de mão), sistema UHF, com faixa de operação entre 663,5 MHz e 693,5 MHz; resposta de frequência de áudio mínima de 50 Hz a 15 kHz; potência de transmissão de RF mínima de 30 mW; bastão equipado com chave liga/desliga e botão para seleção/troca de canal; display digital com indicação de canal, nível/tempo de bateria e sinal de RF; cápsula com sistema anti-shock para redução de ruídos de manuseio; alimentação por pilhas alcalinas AA, com autonomia mínima de 10 horas de uso contínuo; alcance operacional de até 100 metros em condições ideais; receptor com saídas de áudio XLR balanceada (3 pinos) e P10 (1/4”); produto novo, sem uso e não recondicionado, com comprovação das especificações por catálogo/datasheet do fabricante, admitindo-se equipamento equivalente ou superior.</w:t>
            </w:r>
          </w:p>
        </w:tc>
        <w:tc>
          <w:tcPr>
            <w:tcW w:w="1134" w:type="dxa"/>
            <w:noWrap/>
            <w:vAlign w:val="center"/>
            <w:hideMark/>
          </w:tcPr>
          <w:p w14:paraId="1470A9B9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412BE0F8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2</w:t>
            </w:r>
          </w:p>
        </w:tc>
        <w:tc>
          <w:tcPr>
            <w:tcW w:w="1418" w:type="dxa"/>
            <w:noWrap/>
            <w:vAlign w:val="center"/>
            <w:hideMark/>
          </w:tcPr>
          <w:p w14:paraId="4B625DDD" w14:textId="0804022B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17B7C3F9" w14:textId="23C1DEE3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R$</w:t>
            </w:r>
          </w:p>
        </w:tc>
      </w:tr>
      <w:tr w:rsidR="006D29A4" w:rsidRPr="002C087D" w14:paraId="4DDE98C6" w14:textId="77777777" w:rsidTr="00041E8E">
        <w:trPr>
          <w:trHeight w:val="1656"/>
        </w:trPr>
        <w:tc>
          <w:tcPr>
            <w:tcW w:w="655" w:type="dxa"/>
            <w:noWrap/>
            <w:vAlign w:val="center"/>
            <w:hideMark/>
          </w:tcPr>
          <w:p w14:paraId="340386D8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018" w:type="dxa"/>
            <w:vAlign w:val="center"/>
            <w:hideMark/>
          </w:tcPr>
          <w:p w14:paraId="0658E902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Microfone profissional com fio</w:t>
            </w:r>
            <w:r w:rsidRPr="002C087D">
              <w:rPr>
                <w:color w:val="000000"/>
              </w:rPr>
              <w:t>, tipo dinâmico, de mão, padrão polar cardioide, com conexão balanceada por conector XLR, resposta de frequência mínima de 50 Hz a 15 kHz, impedância nominal aproximada de 150 Ω, corpo metálico resistente, indicado para captação de voz em apresentações e eventos, fornecido com adaptador para pedestal e estojo de transporte, produto novo, com garantia mínima de 12 meses, com comprovação por catálogo/datasheet do fabricante, aceitando-se equivalente ou superior.</w:t>
            </w:r>
          </w:p>
        </w:tc>
        <w:tc>
          <w:tcPr>
            <w:tcW w:w="1134" w:type="dxa"/>
            <w:noWrap/>
            <w:vAlign w:val="center"/>
            <w:hideMark/>
          </w:tcPr>
          <w:p w14:paraId="1BEFB1B8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558197F7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4</w:t>
            </w:r>
          </w:p>
        </w:tc>
        <w:tc>
          <w:tcPr>
            <w:tcW w:w="1418" w:type="dxa"/>
            <w:noWrap/>
            <w:vAlign w:val="center"/>
            <w:hideMark/>
          </w:tcPr>
          <w:p w14:paraId="67AFBA71" w14:textId="2A77C59E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5B90677A" w14:textId="705CD56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</w:tr>
      <w:tr w:rsidR="006D29A4" w:rsidRPr="002C087D" w14:paraId="5F4BEFA1" w14:textId="77777777" w:rsidTr="00041E8E">
        <w:trPr>
          <w:trHeight w:val="1380"/>
        </w:trPr>
        <w:tc>
          <w:tcPr>
            <w:tcW w:w="655" w:type="dxa"/>
            <w:noWrap/>
            <w:vAlign w:val="center"/>
            <w:hideMark/>
          </w:tcPr>
          <w:p w14:paraId="6F97BB85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4018" w:type="dxa"/>
            <w:vAlign w:val="center"/>
            <w:hideMark/>
          </w:tcPr>
          <w:p w14:paraId="2B01C41F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Suporte pedestal tripé para caixa acústica:</w:t>
            </w:r>
            <w:r w:rsidRPr="002C087D">
              <w:rPr>
                <w:color w:val="000000"/>
              </w:rPr>
              <w:t xml:space="preserve"> pedestal tipo tripé para suporte de caixa acústica; acabamento na cor preta; estrutura em aço resistente, com componentes em metal e plástico de alta durabilidade; tubo superior com diâmetro de 35 mm; ajuste de altura em 05 níveis (ou equivalente), com altura mínima de 115 cm e altura máxima de 175 cm; capacidade de carga mínima de 40 kg; sistema de travamento seguro para regulagem; produto novo, sem uso, com garantia mínima legal.</w:t>
            </w:r>
          </w:p>
        </w:tc>
        <w:tc>
          <w:tcPr>
            <w:tcW w:w="1134" w:type="dxa"/>
            <w:noWrap/>
            <w:vAlign w:val="center"/>
            <w:hideMark/>
          </w:tcPr>
          <w:p w14:paraId="7DCD94D4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52D3725D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4</w:t>
            </w:r>
          </w:p>
        </w:tc>
        <w:tc>
          <w:tcPr>
            <w:tcW w:w="1418" w:type="dxa"/>
            <w:noWrap/>
            <w:vAlign w:val="center"/>
            <w:hideMark/>
          </w:tcPr>
          <w:p w14:paraId="14D7429D" w14:textId="3694D403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212338EF" w14:textId="030B9783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R$</w:t>
            </w:r>
          </w:p>
        </w:tc>
      </w:tr>
      <w:tr w:rsidR="006D29A4" w:rsidRPr="002C087D" w14:paraId="189EF430" w14:textId="77777777" w:rsidTr="00041E8E">
        <w:trPr>
          <w:trHeight w:val="719"/>
        </w:trPr>
        <w:tc>
          <w:tcPr>
            <w:tcW w:w="655" w:type="dxa"/>
            <w:noWrap/>
            <w:vAlign w:val="center"/>
            <w:hideMark/>
          </w:tcPr>
          <w:p w14:paraId="7F34E646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4018" w:type="dxa"/>
            <w:vAlign w:val="center"/>
            <w:hideMark/>
          </w:tcPr>
          <w:p w14:paraId="2B731620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Pedestal de microfone profissional tipo tripé</w:t>
            </w:r>
            <w:r w:rsidRPr="002C087D">
              <w:rPr>
                <w:color w:val="000000"/>
              </w:rPr>
              <w:t xml:space="preserve"> com girafa, pés dobráveis, cor preta; estrutura em aço carbono/aço com pintura eletrostática, peças injetadas em nylon e pés emborrachados antiderrapantes; 02 estágios de regulagem; altura ajustável de 0,70 m a 1,80 m; haste girafa com comprimento aproximado de 0,47 m; rotação de 360°; comprimento fechado para transporte aproximado de 0,68–0,70 m; peso aproximado de 1,35 kg; compatível com microfones padrões de uso profissional.</w:t>
            </w:r>
          </w:p>
        </w:tc>
        <w:tc>
          <w:tcPr>
            <w:tcW w:w="1134" w:type="dxa"/>
            <w:noWrap/>
            <w:vAlign w:val="center"/>
            <w:hideMark/>
          </w:tcPr>
          <w:p w14:paraId="7924857D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092211A3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4</w:t>
            </w:r>
          </w:p>
        </w:tc>
        <w:tc>
          <w:tcPr>
            <w:tcW w:w="1418" w:type="dxa"/>
            <w:noWrap/>
            <w:vAlign w:val="center"/>
            <w:hideMark/>
          </w:tcPr>
          <w:p w14:paraId="7B0B4C30" w14:textId="2F9CB8FA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7B76D38E" w14:textId="2923C18E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</w:tr>
      <w:tr w:rsidR="006D29A4" w:rsidRPr="002C087D" w14:paraId="41277C98" w14:textId="77777777" w:rsidTr="00041E8E">
        <w:trPr>
          <w:trHeight w:val="1380"/>
        </w:trPr>
        <w:tc>
          <w:tcPr>
            <w:tcW w:w="655" w:type="dxa"/>
            <w:noWrap/>
            <w:vAlign w:val="center"/>
            <w:hideMark/>
          </w:tcPr>
          <w:p w14:paraId="250A83D2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4018" w:type="dxa"/>
            <w:vAlign w:val="center"/>
            <w:hideMark/>
          </w:tcPr>
          <w:p w14:paraId="1F6FD37A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Cabo de áudio para ligação de caixas acústicas</w:t>
            </w:r>
            <w:r w:rsidRPr="002C087D">
              <w:rPr>
                <w:color w:val="000000"/>
              </w:rPr>
              <w:t xml:space="preserve"> com conectores padrão SpeakON, tipo macho–macho, com sistema de trava, comprimento mínimo de 5 (cinco) metros, condutores em cobre com bitola mínima de 2 x 1,5 mm² (ou superior), revestimento externo </w:t>
            </w:r>
            <w:r w:rsidRPr="002C087D">
              <w:rPr>
                <w:color w:val="000000"/>
              </w:rPr>
              <w:lastRenderedPageBreak/>
              <w:t>flexível e resistente (PVC/emborrachado), compatível com sistemas de som profissionais em caixas ativas e passivas, produto novo e em perfeitas condições de uso.</w:t>
            </w:r>
          </w:p>
        </w:tc>
        <w:tc>
          <w:tcPr>
            <w:tcW w:w="1134" w:type="dxa"/>
            <w:noWrap/>
            <w:vAlign w:val="center"/>
            <w:hideMark/>
          </w:tcPr>
          <w:p w14:paraId="2010AE0A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lastRenderedPageBreak/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3AF16A62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6</w:t>
            </w:r>
          </w:p>
        </w:tc>
        <w:tc>
          <w:tcPr>
            <w:tcW w:w="1418" w:type="dxa"/>
            <w:noWrap/>
            <w:vAlign w:val="center"/>
            <w:hideMark/>
          </w:tcPr>
          <w:p w14:paraId="5A8B06A5" w14:textId="2BF40C35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228AC800" w14:textId="3AAE0ED0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</w:tr>
      <w:tr w:rsidR="006D29A4" w:rsidRPr="002C087D" w14:paraId="3775E46D" w14:textId="77777777" w:rsidTr="00041E8E">
        <w:trPr>
          <w:trHeight w:val="578"/>
        </w:trPr>
        <w:tc>
          <w:tcPr>
            <w:tcW w:w="655" w:type="dxa"/>
            <w:noWrap/>
            <w:vAlign w:val="center"/>
            <w:hideMark/>
          </w:tcPr>
          <w:p w14:paraId="22E3AFD5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  <w:color w:val="000000"/>
              </w:rPr>
            </w:pPr>
            <w:r w:rsidRPr="002C087D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4018" w:type="dxa"/>
            <w:vAlign w:val="center"/>
            <w:hideMark/>
          </w:tcPr>
          <w:p w14:paraId="13DD4557" w14:textId="77777777" w:rsidR="006D29A4" w:rsidRPr="002C087D" w:rsidRDefault="006D29A4" w:rsidP="001053CD">
            <w:pPr>
              <w:jc w:val="both"/>
              <w:rPr>
                <w:b/>
                <w:bCs/>
                <w:color w:val="000000"/>
              </w:rPr>
            </w:pPr>
            <w:r w:rsidRPr="002C087D">
              <w:rPr>
                <w:b/>
                <w:bCs/>
                <w:color w:val="000000"/>
              </w:rPr>
              <w:t>Cabo balanceado para microfone, tipo XLR/XLR</w:t>
            </w:r>
            <w:r w:rsidRPr="002C087D">
              <w:rPr>
                <w:color w:val="000000"/>
              </w:rPr>
              <w:t>, blindado, com comprimento mínimo de 5 (cinco) metros, dotado de 01 conector XLR macho de 3 pinos em uma extremidade e 01 conector XLR fêmea de 3 pinos na outra, compatível com sistemas de áudio profissional; conectores metálicos com contatos em cobre com acabamento niquelado (ou equivalente), corpo do conector em liga metálica (ex.: liga de zinco) ou superior; cabo com revestimento externo resistente (PVC/emborrachado) e blindagem para redução de interferências; produto novo, sem uso, admitindo-se equivalente ou superior.</w:t>
            </w:r>
          </w:p>
        </w:tc>
        <w:tc>
          <w:tcPr>
            <w:tcW w:w="1134" w:type="dxa"/>
            <w:noWrap/>
            <w:vAlign w:val="center"/>
            <w:hideMark/>
          </w:tcPr>
          <w:p w14:paraId="2AB9CE9B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Und</w:t>
            </w:r>
          </w:p>
        </w:tc>
        <w:tc>
          <w:tcPr>
            <w:tcW w:w="1559" w:type="dxa"/>
            <w:noWrap/>
            <w:vAlign w:val="center"/>
            <w:hideMark/>
          </w:tcPr>
          <w:p w14:paraId="3537EC65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>4</w:t>
            </w:r>
          </w:p>
        </w:tc>
        <w:tc>
          <w:tcPr>
            <w:tcW w:w="1418" w:type="dxa"/>
            <w:noWrap/>
            <w:vAlign w:val="center"/>
            <w:hideMark/>
          </w:tcPr>
          <w:p w14:paraId="3D74C199" w14:textId="1647DC56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  <w:tc>
          <w:tcPr>
            <w:tcW w:w="1139" w:type="dxa"/>
            <w:noWrap/>
            <w:vAlign w:val="center"/>
            <w:hideMark/>
          </w:tcPr>
          <w:p w14:paraId="4333DB6E" w14:textId="76ACBD99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  <w:r w:rsidRPr="002C087D">
              <w:rPr>
                <w:rFonts w:ascii="Calibri" w:hAnsi="Calibri" w:cs="Calibri"/>
              </w:rPr>
              <w:t xml:space="preserve">R$ </w:t>
            </w:r>
          </w:p>
        </w:tc>
      </w:tr>
      <w:tr w:rsidR="006D29A4" w:rsidRPr="002C087D" w14:paraId="0FBAE4A1" w14:textId="77777777" w:rsidTr="00041E8E">
        <w:trPr>
          <w:trHeight w:val="288"/>
        </w:trPr>
        <w:tc>
          <w:tcPr>
            <w:tcW w:w="655" w:type="dxa"/>
            <w:noWrap/>
            <w:vAlign w:val="center"/>
            <w:hideMark/>
          </w:tcPr>
          <w:p w14:paraId="40C8FECB" w14:textId="77777777" w:rsidR="006D29A4" w:rsidRPr="002C087D" w:rsidRDefault="006D29A4" w:rsidP="001053C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018" w:type="dxa"/>
            <w:noWrap/>
            <w:vAlign w:val="bottom"/>
            <w:hideMark/>
          </w:tcPr>
          <w:p w14:paraId="79E37960" w14:textId="77777777" w:rsidR="006D29A4" w:rsidRPr="002C087D" w:rsidRDefault="006D29A4" w:rsidP="001053CD">
            <w:pPr>
              <w:jc w:val="center"/>
            </w:pPr>
          </w:p>
        </w:tc>
        <w:tc>
          <w:tcPr>
            <w:tcW w:w="1134" w:type="dxa"/>
            <w:noWrap/>
            <w:vAlign w:val="bottom"/>
            <w:hideMark/>
          </w:tcPr>
          <w:p w14:paraId="26B44A98" w14:textId="77777777" w:rsidR="006D29A4" w:rsidRPr="002C087D" w:rsidRDefault="006D29A4" w:rsidP="001053CD"/>
        </w:tc>
        <w:tc>
          <w:tcPr>
            <w:tcW w:w="1559" w:type="dxa"/>
            <w:noWrap/>
            <w:vAlign w:val="bottom"/>
            <w:hideMark/>
          </w:tcPr>
          <w:p w14:paraId="6D9E604A" w14:textId="77777777" w:rsidR="006D29A4" w:rsidRPr="002C087D" w:rsidRDefault="006D29A4" w:rsidP="001053CD"/>
        </w:tc>
        <w:tc>
          <w:tcPr>
            <w:tcW w:w="1418" w:type="dxa"/>
            <w:noWrap/>
            <w:vAlign w:val="bottom"/>
            <w:hideMark/>
          </w:tcPr>
          <w:p w14:paraId="6FE0E420" w14:textId="77777777" w:rsidR="006D29A4" w:rsidRPr="002C087D" w:rsidRDefault="006D29A4" w:rsidP="001053CD"/>
        </w:tc>
        <w:tc>
          <w:tcPr>
            <w:tcW w:w="1139" w:type="dxa"/>
            <w:shd w:val="clear" w:color="000000" w:fill="D9D9D9"/>
            <w:noWrap/>
            <w:vAlign w:val="bottom"/>
            <w:hideMark/>
          </w:tcPr>
          <w:p w14:paraId="219C9989" w14:textId="64FD1D70" w:rsidR="006D29A4" w:rsidRPr="002C087D" w:rsidRDefault="006D29A4" w:rsidP="00720BAD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2C087D">
              <w:rPr>
                <w:rFonts w:ascii="Calibri" w:hAnsi="Calibri" w:cs="Calibri"/>
                <w:b/>
                <w:bCs/>
                <w:color w:val="000000"/>
              </w:rPr>
              <w:t xml:space="preserve">R$ </w:t>
            </w:r>
          </w:p>
        </w:tc>
      </w:tr>
    </w:tbl>
    <w:p w14:paraId="7E4BCFB0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</w:p>
    <w:p w14:paraId="2080B5C1" w14:textId="43C1D66C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Declaro que nos preços propostos, encontram-se incluídos todos os materiais,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mão</w:t>
      </w:r>
      <w:r w:rsidRPr="00D770BB">
        <w:rPr>
          <w:spacing w:val="-7"/>
          <w:sz w:val="22"/>
          <w:szCs w:val="22"/>
        </w:rPr>
        <w:t xml:space="preserve"> </w:t>
      </w:r>
      <w:r w:rsidRPr="00D770BB">
        <w:rPr>
          <w:sz w:val="22"/>
          <w:szCs w:val="22"/>
        </w:rPr>
        <w:t>de</w:t>
      </w:r>
      <w:r w:rsidRPr="00D770BB">
        <w:rPr>
          <w:spacing w:val="-6"/>
          <w:sz w:val="22"/>
          <w:szCs w:val="22"/>
        </w:rPr>
        <w:t xml:space="preserve"> </w:t>
      </w:r>
      <w:r w:rsidRPr="00D770BB">
        <w:rPr>
          <w:sz w:val="22"/>
          <w:szCs w:val="22"/>
        </w:rPr>
        <w:t>obra,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fretes,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tributos,</w:t>
      </w:r>
      <w:r w:rsidRPr="00D770BB">
        <w:rPr>
          <w:spacing w:val="-8"/>
          <w:sz w:val="22"/>
          <w:szCs w:val="22"/>
        </w:rPr>
        <w:t xml:space="preserve"> </w:t>
      </w:r>
      <w:r w:rsidRPr="00D770BB">
        <w:rPr>
          <w:sz w:val="22"/>
          <w:szCs w:val="22"/>
        </w:rPr>
        <w:t>encargos</w:t>
      </w:r>
      <w:r w:rsidRPr="00D770BB">
        <w:rPr>
          <w:spacing w:val="-7"/>
          <w:sz w:val="22"/>
          <w:szCs w:val="22"/>
        </w:rPr>
        <w:t xml:space="preserve"> </w:t>
      </w:r>
      <w:r w:rsidRPr="00D770BB">
        <w:rPr>
          <w:sz w:val="22"/>
          <w:szCs w:val="22"/>
        </w:rPr>
        <w:t>sociais</w:t>
      </w:r>
      <w:r w:rsidRPr="00D770BB">
        <w:rPr>
          <w:spacing w:val="-8"/>
          <w:sz w:val="22"/>
          <w:szCs w:val="22"/>
        </w:rPr>
        <w:t xml:space="preserve"> </w:t>
      </w:r>
      <w:r w:rsidRPr="00D770BB">
        <w:rPr>
          <w:sz w:val="22"/>
          <w:szCs w:val="22"/>
        </w:rPr>
        <w:t>e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quaisquer</w:t>
      </w:r>
      <w:r w:rsidRPr="00D770BB">
        <w:rPr>
          <w:spacing w:val="-7"/>
          <w:sz w:val="22"/>
          <w:szCs w:val="22"/>
        </w:rPr>
        <w:t xml:space="preserve"> </w:t>
      </w:r>
      <w:r w:rsidRPr="00D770BB">
        <w:rPr>
          <w:sz w:val="22"/>
          <w:szCs w:val="22"/>
        </w:rPr>
        <w:t>outros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ônus</w:t>
      </w:r>
      <w:r w:rsidRPr="00D770BB">
        <w:rPr>
          <w:spacing w:val="-7"/>
          <w:sz w:val="22"/>
          <w:szCs w:val="22"/>
        </w:rPr>
        <w:t xml:space="preserve"> </w:t>
      </w:r>
      <w:r w:rsidRPr="00D770BB">
        <w:rPr>
          <w:sz w:val="22"/>
          <w:szCs w:val="22"/>
        </w:rPr>
        <w:t xml:space="preserve">que porventura possam recair sobre a prestação de serviços do objeto da presente </w:t>
      </w:r>
      <w:r w:rsidRPr="00D770BB">
        <w:rPr>
          <w:spacing w:val="-2"/>
          <w:sz w:val="22"/>
          <w:szCs w:val="22"/>
        </w:rPr>
        <w:t>licitação.</w:t>
      </w:r>
    </w:p>
    <w:p w14:paraId="04C97666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</w:p>
    <w:p w14:paraId="3FCFD865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Declaramos que examinamos, conhecemos e nos submetemos às condições contidas no termo de referência,</w:t>
      </w:r>
      <w:r w:rsidRPr="00D770BB">
        <w:rPr>
          <w:spacing w:val="40"/>
          <w:sz w:val="22"/>
          <w:szCs w:val="22"/>
        </w:rPr>
        <w:t xml:space="preserve"> </w:t>
      </w:r>
      <w:r w:rsidRPr="00D770BB">
        <w:rPr>
          <w:sz w:val="22"/>
          <w:szCs w:val="22"/>
        </w:rPr>
        <w:t xml:space="preserve">retro mencionado, bem como verificamos todas as especificações nele exaradas, não havendo qualquer discrepância nas informações e/ou documentos que dela fazem </w:t>
      </w:r>
      <w:r w:rsidRPr="00D770BB">
        <w:rPr>
          <w:spacing w:val="-2"/>
          <w:sz w:val="22"/>
          <w:szCs w:val="22"/>
        </w:rPr>
        <w:t>parte.</w:t>
      </w:r>
    </w:p>
    <w:p w14:paraId="23AD78C4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</w:p>
    <w:p w14:paraId="50FEBFBC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Declaramos, ainda, que estamos cientes de todas as condições que possam, de qualquer forma, influir nos custos, assumindo total responsabilidade por erros ou omissões existentes nesta proposta, bem como qualquer</w:t>
      </w:r>
      <w:r w:rsidRPr="00D770BB">
        <w:rPr>
          <w:spacing w:val="-1"/>
          <w:sz w:val="22"/>
          <w:szCs w:val="22"/>
        </w:rPr>
        <w:t xml:space="preserve"> </w:t>
      </w:r>
      <w:r w:rsidRPr="00D770BB">
        <w:rPr>
          <w:sz w:val="22"/>
          <w:szCs w:val="22"/>
        </w:rPr>
        <w:t>despesa relativa</w:t>
      </w:r>
      <w:r w:rsidRPr="00D770BB">
        <w:rPr>
          <w:spacing w:val="-1"/>
          <w:sz w:val="22"/>
          <w:szCs w:val="22"/>
        </w:rPr>
        <w:t xml:space="preserve"> </w:t>
      </w:r>
      <w:r w:rsidRPr="00D770BB">
        <w:rPr>
          <w:sz w:val="22"/>
          <w:szCs w:val="22"/>
        </w:rPr>
        <w:t>à realização integral do seu objeto.</w:t>
      </w:r>
    </w:p>
    <w:p w14:paraId="580E628B" w14:textId="77777777" w:rsidR="00621474" w:rsidRPr="00D770BB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3AE740C5" w14:textId="77777777" w:rsidR="00621474" w:rsidRPr="00D770BB" w:rsidRDefault="00621474" w:rsidP="00001FC5">
      <w:pPr>
        <w:pStyle w:val="Corpodetexto"/>
        <w:spacing w:after="0"/>
        <w:ind w:left="-851"/>
        <w:jc w:val="right"/>
        <w:rPr>
          <w:sz w:val="22"/>
          <w:szCs w:val="22"/>
        </w:rPr>
      </w:pPr>
      <w:r w:rsidRPr="00D770BB">
        <w:rPr>
          <w:sz w:val="22"/>
          <w:szCs w:val="22"/>
          <w:u w:val="single"/>
        </w:rPr>
        <w:tab/>
      </w:r>
      <w:r w:rsidRPr="00D770BB">
        <w:rPr>
          <w:spacing w:val="-10"/>
          <w:sz w:val="22"/>
          <w:szCs w:val="22"/>
        </w:rPr>
        <w:t>,</w:t>
      </w:r>
      <w:r w:rsidRPr="00D770BB">
        <w:rPr>
          <w:sz w:val="22"/>
          <w:szCs w:val="22"/>
          <w:u w:val="single"/>
        </w:rPr>
        <w:tab/>
      </w:r>
      <w:r w:rsidRPr="00D770BB">
        <w:rPr>
          <w:spacing w:val="-10"/>
          <w:sz w:val="22"/>
          <w:szCs w:val="22"/>
        </w:rPr>
        <w:t>/</w:t>
      </w:r>
      <w:r w:rsidRPr="00D770BB">
        <w:rPr>
          <w:sz w:val="22"/>
          <w:szCs w:val="22"/>
          <w:u w:val="single"/>
        </w:rPr>
        <w:tab/>
      </w:r>
      <w:r w:rsidRPr="00D770BB">
        <w:rPr>
          <w:spacing w:val="-10"/>
          <w:sz w:val="22"/>
          <w:szCs w:val="22"/>
        </w:rPr>
        <w:t>/</w:t>
      </w:r>
      <w:r w:rsidRPr="00D770BB">
        <w:rPr>
          <w:sz w:val="22"/>
          <w:szCs w:val="22"/>
          <w:u w:val="single"/>
        </w:rPr>
        <w:tab/>
      </w:r>
      <w:r w:rsidRPr="00D770BB">
        <w:rPr>
          <w:spacing w:val="-10"/>
          <w:sz w:val="22"/>
          <w:szCs w:val="22"/>
        </w:rPr>
        <w:t xml:space="preserve">. </w:t>
      </w:r>
      <w:r w:rsidRPr="00D770BB">
        <w:rPr>
          <w:sz w:val="22"/>
          <w:szCs w:val="22"/>
        </w:rPr>
        <w:t>Local e Data</w:t>
      </w:r>
    </w:p>
    <w:p w14:paraId="54AC89FA" w14:textId="77777777" w:rsidR="00621474" w:rsidRPr="00D770BB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7A360F70" w14:textId="77777777" w:rsidR="00621474" w:rsidRPr="00D770BB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D8BFEB6" w14:textId="77777777" w:rsidR="00621474" w:rsidRPr="00D770BB" w:rsidRDefault="00621474" w:rsidP="00001FC5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D770BB">
        <w:rPr>
          <w:sz w:val="22"/>
          <w:szCs w:val="22"/>
        </w:rPr>
        <w:t>Nome,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RG</w:t>
      </w:r>
      <w:r w:rsidRPr="00D770BB">
        <w:rPr>
          <w:spacing w:val="-8"/>
          <w:sz w:val="22"/>
          <w:szCs w:val="22"/>
        </w:rPr>
        <w:t xml:space="preserve"> </w:t>
      </w:r>
      <w:r w:rsidRPr="00D770BB">
        <w:rPr>
          <w:sz w:val="22"/>
          <w:szCs w:val="22"/>
        </w:rPr>
        <w:t>do</w:t>
      </w:r>
      <w:r w:rsidRPr="00D770BB">
        <w:rPr>
          <w:spacing w:val="-5"/>
          <w:sz w:val="22"/>
          <w:szCs w:val="22"/>
        </w:rPr>
        <w:t xml:space="preserve"> </w:t>
      </w:r>
      <w:r w:rsidRPr="00D770BB">
        <w:rPr>
          <w:sz w:val="22"/>
          <w:szCs w:val="22"/>
        </w:rPr>
        <w:t>Representante</w:t>
      </w:r>
      <w:r w:rsidRPr="00D770BB">
        <w:rPr>
          <w:spacing w:val="-6"/>
          <w:sz w:val="22"/>
          <w:szCs w:val="22"/>
        </w:rPr>
        <w:t xml:space="preserve"> </w:t>
      </w:r>
      <w:r w:rsidRPr="00D770BB">
        <w:rPr>
          <w:sz w:val="22"/>
          <w:szCs w:val="22"/>
        </w:rPr>
        <w:t>Legal,</w:t>
      </w:r>
      <w:r w:rsidRPr="00D770BB">
        <w:rPr>
          <w:spacing w:val="-5"/>
          <w:sz w:val="22"/>
          <w:szCs w:val="22"/>
        </w:rPr>
        <w:t xml:space="preserve"> </w:t>
      </w:r>
      <w:r w:rsidRPr="00D770BB">
        <w:rPr>
          <w:sz w:val="22"/>
          <w:szCs w:val="22"/>
        </w:rPr>
        <w:t>Carimbo</w:t>
      </w:r>
      <w:r w:rsidRPr="00D770BB">
        <w:rPr>
          <w:spacing w:val="-10"/>
          <w:sz w:val="22"/>
          <w:szCs w:val="22"/>
        </w:rPr>
        <w:t xml:space="preserve"> </w:t>
      </w:r>
      <w:r w:rsidRPr="00D770BB">
        <w:rPr>
          <w:sz w:val="22"/>
          <w:szCs w:val="22"/>
        </w:rPr>
        <w:t>e</w:t>
      </w:r>
      <w:r w:rsidRPr="00D770BB">
        <w:rPr>
          <w:spacing w:val="-3"/>
          <w:sz w:val="22"/>
          <w:szCs w:val="22"/>
        </w:rPr>
        <w:t xml:space="preserve"> </w:t>
      </w:r>
      <w:r w:rsidRPr="00D770BB">
        <w:rPr>
          <w:spacing w:val="-2"/>
          <w:sz w:val="22"/>
          <w:szCs w:val="22"/>
        </w:rPr>
        <w:t>Assinatura</w:t>
      </w:r>
    </w:p>
    <w:p w14:paraId="2EB78EF2" w14:textId="77777777" w:rsidR="00621474" w:rsidRPr="00D770BB" w:rsidRDefault="00621474" w:rsidP="00001FC5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D770BB">
        <w:rPr>
          <w:sz w:val="22"/>
          <w:szCs w:val="22"/>
        </w:rPr>
        <w:t>Carimbo</w:t>
      </w:r>
      <w:r w:rsidRPr="00D770BB">
        <w:rPr>
          <w:spacing w:val="-11"/>
          <w:sz w:val="22"/>
          <w:szCs w:val="22"/>
        </w:rPr>
        <w:t xml:space="preserve"> </w:t>
      </w:r>
      <w:r w:rsidRPr="00D770BB">
        <w:rPr>
          <w:sz w:val="22"/>
          <w:szCs w:val="22"/>
        </w:rPr>
        <w:t>do</w:t>
      </w:r>
      <w:r w:rsidRPr="00D770BB">
        <w:rPr>
          <w:spacing w:val="-11"/>
          <w:sz w:val="22"/>
          <w:szCs w:val="22"/>
        </w:rPr>
        <w:t xml:space="preserve"> </w:t>
      </w:r>
      <w:r w:rsidRPr="00D770BB">
        <w:rPr>
          <w:spacing w:val="-4"/>
          <w:sz w:val="22"/>
          <w:szCs w:val="22"/>
        </w:rPr>
        <w:t>CNPJ</w:t>
      </w:r>
    </w:p>
    <w:p w14:paraId="52F39315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655E7D2B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74F4D414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6F78EDF6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D4DE963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0FF278D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79D029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D7A62A8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B27A49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AE31637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4D82D7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D52068A" w14:textId="77777777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lastRenderedPageBreak/>
        <w:t>ANEXO II</w:t>
      </w:r>
    </w:p>
    <w:p w14:paraId="1ED1A411" w14:textId="77777777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DECLARAÇÃO UNIFICADA</w:t>
      </w:r>
    </w:p>
    <w:p w14:paraId="5A6C7127" w14:textId="77777777" w:rsidR="00621474" w:rsidRPr="00D770BB" w:rsidRDefault="00621474" w:rsidP="00D770BB">
      <w:pPr>
        <w:pStyle w:val="Ttulo"/>
        <w:tabs>
          <w:tab w:val="left" w:pos="3261"/>
          <w:tab w:val="center" w:pos="3969"/>
        </w:tabs>
        <w:spacing w:before="0"/>
        <w:ind w:left="-851" w:firstLine="0"/>
        <w:jc w:val="both"/>
        <w:rPr>
          <w:sz w:val="22"/>
          <w:szCs w:val="22"/>
        </w:rPr>
      </w:pPr>
    </w:p>
    <w:p w14:paraId="0D3DBC8A" w14:textId="6836943A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PROCESSO ADMINISTRATIVO N°. 0</w:t>
      </w:r>
      <w:r w:rsidR="006D29A4">
        <w:rPr>
          <w:b/>
          <w:bCs/>
          <w:sz w:val="22"/>
          <w:szCs w:val="22"/>
        </w:rPr>
        <w:t>20</w:t>
      </w:r>
      <w:r w:rsidRPr="00D770BB">
        <w:rPr>
          <w:b/>
          <w:bCs/>
          <w:sz w:val="22"/>
          <w:szCs w:val="22"/>
        </w:rPr>
        <w:t>/2026</w:t>
      </w:r>
    </w:p>
    <w:p w14:paraId="1476A5AB" w14:textId="313AD42F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DISPENSA DE LICITAÇÃO N°. 00</w:t>
      </w:r>
      <w:r w:rsidR="006D29A4">
        <w:rPr>
          <w:b/>
          <w:bCs/>
          <w:sz w:val="22"/>
          <w:szCs w:val="22"/>
        </w:rPr>
        <w:t>6</w:t>
      </w:r>
      <w:r w:rsidRPr="00D770BB">
        <w:rPr>
          <w:b/>
          <w:bCs/>
          <w:sz w:val="22"/>
          <w:szCs w:val="22"/>
        </w:rPr>
        <w:t>/2026</w:t>
      </w:r>
    </w:p>
    <w:p w14:paraId="6F6B2FF2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b/>
          <w:bCs/>
          <w:sz w:val="22"/>
          <w:szCs w:val="22"/>
        </w:rPr>
      </w:pPr>
    </w:p>
    <w:p w14:paraId="7E1B4A26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A empresa [RAZÃO SOCIAL], inscrita no CNPJ sob o nº [XX.XXX.XXX/XXXX-XX], com sede na [endereço completo], neste ato representada por seu representante legal, o(a) Sr(a). [Nome completo], portador(a) da cédula de identidade nº [XXXXXXX], expedida por [órgão emissor/UF], e do CPF nº [XXXXXXXXX], vem, para fins de participação na Dispensa de Licitação em epígrafe, DECLARAR, sob as penas da lei, o que segue:</w:t>
      </w:r>
    </w:p>
    <w:p w14:paraId="77F8A217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186F4A2A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007CDFD7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1A3DF85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16C2D5CD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4B90C84D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possui empregados executando trabalho degradante ou forçado, observando o disposto nos incisos III e IV do art. 1º e no inciso III do art. 5º da Constituição Federal;</w:t>
      </w:r>
    </w:p>
    <w:p w14:paraId="0C611FF9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5143973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Cumpre as exigências de reserva de cargos para pessoa com deficiência e para reabilitado da Previdência Social, previstas em lei e em outras normas específicas;</w:t>
      </w:r>
    </w:p>
    <w:p w14:paraId="73ECA7C6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8ED3D35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está cumprindo penalidade de inidoneidade, suspensão ou impedimento de contratar com a Administração Pública, nos termos do inciso IV do artigo 156 da Lei nº 14.133, de 2021;</w:t>
      </w:r>
    </w:p>
    <w:p w14:paraId="2051F1D9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2B7D246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Que cumpre com o disposto na Lei nº. 13.709/2018 – Lei Geral de Proteção de Dados e na Lei nº. 12.846/2013 – Lei Anticorrupção, disseminando a conduta delineada neste Código a todos os funcionários, parceiros e prestadores de serviços; e</w:t>
      </w:r>
    </w:p>
    <w:p w14:paraId="610A82FF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B5059FC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 xml:space="preserve"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 </w:t>
      </w:r>
    </w:p>
    <w:p w14:paraId="0499183B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E, por ser verdade, firmo a presente declaração, assumindo total responsabilidade civil, administrativa e criminal pelas informações prestadas.</w:t>
      </w:r>
    </w:p>
    <w:p w14:paraId="2CA1D664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7AA85EE" w14:textId="316A7255" w:rsidR="00621474" w:rsidRPr="00D770BB" w:rsidRDefault="00621474" w:rsidP="00D770BB">
      <w:pPr>
        <w:pStyle w:val="Corpodetexto"/>
        <w:spacing w:after="0"/>
        <w:ind w:left="-851"/>
        <w:jc w:val="right"/>
        <w:rPr>
          <w:sz w:val="22"/>
          <w:szCs w:val="22"/>
        </w:rPr>
      </w:pPr>
      <w:r w:rsidRPr="00D770BB">
        <w:rPr>
          <w:sz w:val="22"/>
          <w:szCs w:val="22"/>
        </w:rPr>
        <w:t>[Município], ____ de ______________ de 202</w:t>
      </w:r>
      <w:r w:rsidR="00001FC5" w:rsidRPr="00D770BB">
        <w:rPr>
          <w:sz w:val="22"/>
          <w:szCs w:val="22"/>
        </w:rPr>
        <w:t>6</w:t>
      </w:r>
      <w:r w:rsidRPr="00D770BB">
        <w:rPr>
          <w:sz w:val="22"/>
          <w:szCs w:val="22"/>
        </w:rPr>
        <w:t>.</w:t>
      </w:r>
    </w:p>
    <w:p w14:paraId="43E0EE40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2720F195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35E09CEC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4F0E1A1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280C9370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41156033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C185F1D" w14:textId="77777777" w:rsidR="00621474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B195EB7" w14:textId="77777777" w:rsidR="00D770BB" w:rsidRPr="00D770BB" w:rsidRDefault="00D770BB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7E05CC86" w14:textId="6E5905FA" w:rsidR="00621474" w:rsidRPr="00D770BB" w:rsidRDefault="00621474" w:rsidP="00D770BB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D770BB">
        <w:rPr>
          <w:sz w:val="22"/>
          <w:szCs w:val="22"/>
        </w:rPr>
        <w:t>[Nome do Representante Legal]</w:t>
      </w:r>
      <w:r w:rsidRPr="00D770BB">
        <w:rPr>
          <w:sz w:val="22"/>
          <w:szCs w:val="22"/>
        </w:rPr>
        <w:br/>
        <w:t>[Cargo ou função]</w:t>
      </w:r>
      <w:r w:rsidRPr="00D770BB">
        <w:rPr>
          <w:sz w:val="22"/>
          <w:szCs w:val="22"/>
        </w:rPr>
        <w:br/>
        <w:t>[Carimbo da empresa com CNPJ]</w:t>
      </w:r>
      <w:r w:rsidRPr="00D770BB">
        <w:rPr>
          <w:sz w:val="22"/>
          <w:szCs w:val="22"/>
        </w:rPr>
        <w:br/>
        <w:t>Assinatura</w:t>
      </w:r>
    </w:p>
    <w:sectPr w:rsidR="00621474" w:rsidRPr="00D770BB" w:rsidSect="00DC4425">
      <w:headerReference w:type="default" r:id="rId7"/>
      <w:footerReference w:type="default" r:id="rId8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BC47C" w14:textId="77777777" w:rsidR="00287E74" w:rsidRDefault="00287E74" w:rsidP="00DE4775">
      <w:r>
        <w:separator/>
      </w:r>
    </w:p>
  </w:endnote>
  <w:endnote w:type="continuationSeparator" w:id="0">
    <w:p w14:paraId="6477B35E" w14:textId="77777777" w:rsidR="00287E74" w:rsidRDefault="00287E74" w:rsidP="00DE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Goth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2EDE" w14:textId="19F30770" w:rsidR="00DC4425" w:rsidRPr="000A4182" w:rsidRDefault="00DC4425" w:rsidP="00DC4425">
    <w:pPr>
      <w:pStyle w:val="Rodap"/>
      <w:pBdr>
        <w:top w:val="double" w:sz="4" w:space="1" w:color="auto"/>
      </w:pBdr>
      <w:jc w:val="center"/>
      <w:rPr>
        <w:sz w:val="18"/>
        <w:szCs w:val="18"/>
      </w:rPr>
    </w:pPr>
    <w:r w:rsidRPr="000A4182">
      <w:rPr>
        <w:sz w:val="18"/>
        <w:szCs w:val="18"/>
      </w:rPr>
      <w:t xml:space="preserve">Rua </w:t>
    </w:r>
    <w:r w:rsidR="007603B9">
      <w:rPr>
        <w:sz w:val="18"/>
        <w:szCs w:val="18"/>
      </w:rPr>
      <w:t>Benicio Pires de Freitas</w:t>
    </w:r>
    <w:r w:rsidRPr="000A4182">
      <w:rPr>
        <w:sz w:val="18"/>
        <w:szCs w:val="18"/>
      </w:rPr>
      <w:t xml:space="preserve">, 54, </w:t>
    </w:r>
    <w:r w:rsidR="007603B9">
      <w:rPr>
        <w:sz w:val="18"/>
        <w:szCs w:val="18"/>
      </w:rPr>
      <w:t>Bairro: Jardim Itamaraty</w:t>
    </w:r>
    <w:r w:rsidRPr="000A4182">
      <w:rPr>
        <w:sz w:val="18"/>
        <w:szCs w:val="18"/>
      </w:rPr>
      <w:t>, Jardim, Mato Grosso do Sul, CEP 79.240-000</w:t>
    </w:r>
  </w:p>
  <w:p w14:paraId="15E23008" w14:textId="346E1F63" w:rsidR="00DC4425" w:rsidRPr="00DC4425" w:rsidRDefault="00DC4425" w:rsidP="00DC4425">
    <w:pPr>
      <w:pStyle w:val="Rodap"/>
      <w:jc w:val="center"/>
      <w:rPr>
        <w:sz w:val="18"/>
        <w:szCs w:val="18"/>
      </w:rPr>
    </w:pPr>
    <w:r w:rsidRPr="000A4182">
      <w:rPr>
        <w:sz w:val="18"/>
        <w:szCs w:val="18"/>
      </w:rPr>
      <w:t xml:space="preserve">Fone: (67) </w:t>
    </w:r>
    <w:r w:rsidR="007603B9">
      <w:rPr>
        <w:sz w:val="18"/>
        <w:szCs w:val="18"/>
      </w:rPr>
      <w:t>3251-1933</w:t>
    </w:r>
    <w:r w:rsidRPr="000A4182">
      <w:rPr>
        <w:sz w:val="18"/>
        <w:szCs w:val="18"/>
      </w:rPr>
      <w:t xml:space="preserve"> </w:t>
    </w:r>
    <w:r w:rsidR="007603B9">
      <w:rPr>
        <w:sz w:val="18"/>
        <w:szCs w:val="18"/>
      </w:rPr>
      <w:t>–</w:t>
    </w:r>
    <w:r w:rsidRPr="000A4182">
      <w:rPr>
        <w:sz w:val="18"/>
        <w:szCs w:val="18"/>
      </w:rPr>
      <w:t xml:space="preserve"> </w:t>
    </w:r>
    <w:r w:rsidR="007603B9">
      <w:rPr>
        <w:sz w:val="18"/>
        <w:szCs w:val="18"/>
      </w:rPr>
      <w:t>e-mail:  obraspublicasjardimms@hotmail.com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68526" w14:textId="77777777" w:rsidR="00287E74" w:rsidRDefault="00287E74" w:rsidP="00DE4775">
      <w:r>
        <w:separator/>
      </w:r>
    </w:p>
  </w:footnote>
  <w:footnote w:type="continuationSeparator" w:id="0">
    <w:p w14:paraId="5CECC35D" w14:textId="77777777" w:rsidR="00287E74" w:rsidRDefault="00287E74" w:rsidP="00DE4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CF7A0" w14:textId="3F3C3573" w:rsidR="00DE4775" w:rsidRDefault="007603B9" w:rsidP="00DE477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585B68" wp14:editId="56A50225">
              <wp:simplePos x="0" y="0"/>
              <wp:positionH relativeFrom="column">
                <wp:posOffset>815340</wp:posOffset>
              </wp:positionH>
              <wp:positionV relativeFrom="paragraph">
                <wp:posOffset>95884</wp:posOffset>
              </wp:positionV>
              <wp:extent cx="3947795" cy="790575"/>
              <wp:effectExtent l="0" t="0" r="0" b="952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779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B2B4B" w14:textId="77777777" w:rsidR="00DE4775" w:rsidRPr="00E45F63" w:rsidRDefault="00DE4775" w:rsidP="00DE4775">
                          <w:pPr>
                            <w:pStyle w:val="Ttulo1"/>
                            <w:rPr>
                              <w:color w:val="000000"/>
                              <w:sz w:val="36"/>
                              <w:szCs w:val="36"/>
                            </w:rPr>
                          </w:pPr>
                          <w:r w:rsidRPr="00E45F63">
                            <w:rPr>
                              <w:color w:val="000000"/>
                              <w:sz w:val="36"/>
                              <w:szCs w:val="36"/>
                            </w:rPr>
                            <w:t>MUNICÍPIO DE JARDIM</w:t>
                          </w:r>
                        </w:p>
                        <w:p w14:paraId="1048C586" w14:textId="77777777" w:rsidR="00DE4775" w:rsidRDefault="00DE4775" w:rsidP="00DE4775">
                          <w:pPr>
                            <w:pStyle w:val="Ttulo2"/>
                            <w:spacing w:before="0" w:after="0"/>
                            <w:jc w:val="center"/>
                            <w:rPr>
                              <w:rFonts w:ascii="Times New Roman" w:hAnsi="Times New Roman"/>
                              <w:b w:val="0"/>
                              <w:i w:val="0"/>
                            </w:rPr>
                          </w:pPr>
                          <w:r w:rsidRPr="00E45F63">
                            <w:rPr>
                              <w:rFonts w:ascii="Times New Roman" w:hAnsi="Times New Roman"/>
                              <w:b w:val="0"/>
                              <w:i w:val="0"/>
                            </w:rPr>
                            <w:t>ESTADO DE MATO GROSSO DO SUL</w:t>
                          </w:r>
                        </w:p>
                        <w:p w14:paraId="712B3F34" w14:textId="4276C36A" w:rsidR="007603B9" w:rsidRPr="007603B9" w:rsidRDefault="007603B9" w:rsidP="007603B9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7603B9">
                            <w:rPr>
                              <w:sz w:val="24"/>
                              <w:szCs w:val="24"/>
                            </w:rPr>
                            <w:t>Secretaria Municipal de Infraestrutura e Serviços Públicos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585B6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4.2pt;margin-top:7.55pt;width:310.8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" filled="f" stroked="f">
              <v:textbox>
                <w:txbxContent>
                  <w:p w14:paraId="5FCB2B4B" w14:textId="77777777" w:rsidR="00DE4775" w:rsidRPr="00E45F63" w:rsidRDefault="00DE4775" w:rsidP="00DE4775">
                    <w:pPr>
                      <w:pStyle w:val="Ttulo1"/>
                      <w:rPr>
                        <w:color w:val="000000"/>
                        <w:sz w:val="36"/>
                        <w:szCs w:val="36"/>
                      </w:rPr>
                    </w:pPr>
                    <w:r w:rsidRPr="00E45F63">
                      <w:rPr>
                        <w:color w:val="000000"/>
                        <w:sz w:val="36"/>
                        <w:szCs w:val="36"/>
                      </w:rPr>
                      <w:t>MUNICÍPIO DE JARDIM</w:t>
                    </w:r>
                  </w:p>
                  <w:p w14:paraId="1048C586" w14:textId="77777777" w:rsidR="00DE4775" w:rsidRDefault="00DE4775" w:rsidP="00DE4775">
                    <w:pPr>
                      <w:pStyle w:val="Ttulo2"/>
                      <w:spacing w:before="0" w:after="0"/>
                      <w:jc w:val="center"/>
                      <w:rPr>
                        <w:rFonts w:ascii="Times New Roman" w:hAnsi="Times New Roman"/>
                        <w:b w:val="0"/>
                        <w:i w:val="0"/>
                      </w:rPr>
                    </w:pPr>
                    <w:r w:rsidRPr="00E45F63">
                      <w:rPr>
                        <w:rFonts w:ascii="Times New Roman" w:hAnsi="Times New Roman"/>
                        <w:b w:val="0"/>
                        <w:i w:val="0"/>
                      </w:rPr>
                      <w:t>ESTADO DE MATO GROSSO DO SUL</w:t>
                    </w:r>
                  </w:p>
                  <w:p w14:paraId="712B3F34" w14:textId="4276C36A" w:rsidR="007603B9" w:rsidRPr="007603B9" w:rsidRDefault="007603B9" w:rsidP="007603B9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7603B9">
                      <w:rPr>
                        <w:sz w:val="24"/>
                        <w:szCs w:val="24"/>
                      </w:rPr>
                      <w:t>Secretaria Municipal de Infraestrutura e Serviços Públicos</w:t>
                    </w:r>
                  </w:p>
                </w:txbxContent>
              </v:textbox>
            </v:shape>
          </w:pict>
        </mc:Fallback>
      </mc:AlternateContent>
    </w:r>
    <w:r w:rsidR="00DE4775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53583F" wp14:editId="786D439F">
              <wp:simplePos x="0" y="0"/>
              <wp:positionH relativeFrom="margin">
                <wp:posOffset>4667522</wp:posOffset>
              </wp:positionH>
              <wp:positionV relativeFrom="paragraph">
                <wp:posOffset>146230</wp:posOffset>
              </wp:positionV>
              <wp:extent cx="1091977" cy="659081"/>
              <wp:effectExtent l="19050" t="19050" r="13335" b="27305"/>
              <wp:wrapNone/>
              <wp:docPr id="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1977" cy="659081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11A62D6" w14:textId="77777777" w:rsidR="00DE4775" w:rsidRDefault="00DE4775" w:rsidP="00DE4775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>FOLHA Nº.</w:t>
                          </w:r>
                          <w:r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  <w:t xml:space="preserve">  ________</w:t>
                          </w:r>
                        </w:p>
                        <w:p w14:paraId="7C4E81E8" w14:textId="77777777" w:rsidR="00DE4775" w:rsidRDefault="00DE4775" w:rsidP="00DE4775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 xml:space="preserve">RUBRICA </w:t>
                          </w:r>
                          <w:r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  <w:t>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53583F" id="Caixa de texto 1" o:spid="_x0000_s1027" type="#_x0000_t202" style="position:absolute;margin-left:367.5pt;margin-top:11.5pt;width:86pt;height:51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" filled="f" fillcolor="black" strokecolor="#969696" strokeweight="2.25pt">
              <v:stroke dashstyle="dash"/>
              <v:textbox>
                <w:txbxContent>
                  <w:p w14:paraId="511A62D6" w14:textId="77777777" w:rsidR="00DE4775" w:rsidRDefault="00DE4775" w:rsidP="00DE4775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Cs w:val="28"/>
                      </w:rPr>
                    </w:pPr>
                    <w:r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>FOLHA Nº.</w:t>
                    </w:r>
                    <w:r>
                      <w:rPr>
                        <w:rFonts w:ascii="Agency FB" w:hAnsi="Agency FB"/>
                        <w:color w:val="595959"/>
                        <w:szCs w:val="28"/>
                      </w:rPr>
                      <w:t xml:space="preserve">  ________</w:t>
                    </w:r>
                  </w:p>
                  <w:p w14:paraId="7C4E81E8" w14:textId="77777777" w:rsidR="00DE4775" w:rsidRDefault="00DE4775" w:rsidP="00DE4775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</w:pPr>
                    <w:r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 xml:space="preserve">RUBRICA </w:t>
                    </w:r>
                    <w:r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  <w:t>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E4775">
      <w:rPr>
        <w:b/>
        <w:noProof/>
        <w:sz w:val="28"/>
      </w:rPr>
      <w:drawing>
        <wp:anchor distT="0" distB="0" distL="114300" distR="114300" simplePos="0" relativeHeight="251661312" behindDoc="1" locked="0" layoutInCell="1" allowOverlap="1" wp14:anchorId="12C829B1" wp14:editId="305A5011">
          <wp:simplePos x="0" y="0"/>
          <wp:positionH relativeFrom="column">
            <wp:posOffset>360045</wp:posOffset>
          </wp:positionH>
          <wp:positionV relativeFrom="paragraph">
            <wp:posOffset>21178</wp:posOffset>
          </wp:positionV>
          <wp:extent cx="890650" cy="700361"/>
          <wp:effectExtent l="0" t="0" r="5080" b="5080"/>
          <wp:wrapNone/>
          <wp:docPr id="890818043" name="Imagem 8908180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650" cy="7003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6483CD" w14:textId="77777777" w:rsidR="00DE4775" w:rsidRDefault="00DE4775" w:rsidP="00DE4775">
    <w:pPr>
      <w:pStyle w:val="Cabealho"/>
    </w:pPr>
  </w:p>
  <w:p w14:paraId="60211EAC" w14:textId="77777777" w:rsidR="00DE4775" w:rsidRDefault="00DE4775" w:rsidP="00DE4775">
    <w:pPr>
      <w:pStyle w:val="Cabealho"/>
    </w:pPr>
  </w:p>
  <w:p w14:paraId="71A28619" w14:textId="77777777" w:rsidR="00DE4775" w:rsidRDefault="00DE4775" w:rsidP="00DE4775">
    <w:pPr>
      <w:pStyle w:val="Cabealho"/>
    </w:pPr>
  </w:p>
  <w:p w14:paraId="02FF5037" w14:textId="77777777" w:rsidR="00DE4775" w:rsidRDefault="00DE4775" w:rsidP="00DE4775">
    <w:pPr>
      <w:pStyle w:val="Cabealho"/>
    </w:pPr>
  </w:p>
  <w:p w14:paraId="17B50D73" w14:textId="77777777" w:rsidR="00DE4775" w:rsidRDefault="00DE4775" w:rsidP="00DE4775">
    <w:pPr>
      <w:pStyle w:val="Cabealho"/>
    </w:pPr>
  </w:p>
  <w:p w14:paraId="17D1A27D" w14:textId="77777777" w:rsidR="00DE4775" w:rsidRDefault="00DE4775" w:rsidP="00DE4775">
    <w:pPr>
      <w:pStyle w:val="Cabealho"/>
      <w:pBdr>
        <w:top w:val="doub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B7F5D"/>
    <w:multiLevelType w:val="hybridMultilevel"/>
    <w:tmpl w:val="D970343E"/>
    <w:lvl w:ilvl="0" w:tplc="A4BAF8E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6E69A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02D736">
      <w:start w:val="1"/>
      <w:numFmt w:val="lowerRoman"/>
      <w:lvlRestart w:val="0"/>
      <w:lvlText w:val="%3)"/>
      <w:lvlJc w:val="left"/>
      <w:pPr>
        <w:ind w:left="10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7A0C3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8405C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20C5B0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1A1D6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CD148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B2859C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24D7"/>
    <w:multiLevelType w:val="hybridMultilevel"/>
    <w:tmpl w:val="2E7466AE"/>
    <w:lvl w:ilvl="0" w:tplc="865CFDCC">
      <w:start w:val="1"/>
      <w:numFmt w:val="lowerLetter"/>
      <w:lvlText w:val="%1)"/>
      <w:lvlJc w:val="left"/>
      <w:pPr>
        <w:ind w:left="22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0" w:hanging="360"/>
      </w:pPr>
    </w:lvl>
    <w:lvl w:ilvl="2" w:tplc="0416001B" w:tentative="1">
      <w:start w:val="1"/>
      <w:numFmt w:val="lowerRoman"/>
      <w:lvlText w:val="%3."/>
      <w:lvlJc w:val="right"/>
      <w:pPr>
        <w:ind w:left="3640" w:hanging="180"/>
      </w:pPr>
    </w:lvl>
    <w:lvl w:ilvl="3" w:tplc="0416000F" w:tentative="1">
      <w:start w:val="1"/>
      <w:numFmt w:val="decimal"/>
      <w:lvlText w:val="%4."/>
      <w:lvlJc w:val="left"/>
      <w:pPr>
        <w:ind w:left="4360" w:hanging="360"/>
      </w:pPr>
    </w:lvl>
    <w:lvl w:ilvl="4" w:tplc="04160019" w:tentative="1">
      <w:start w:val="1"/>
      <w:numFmt w:val="lowerLetter"/>
      <w:lvlText w:val="%5."/>
      <w:lvlJc w:val="left"/>
      <w:pPr>
        <w:ind w:left="5080" w:hanging="360"/>
      </w:pPr>
    </w:lvl>
    <w:lvl w:ilvl="5" w:tplc="0416001B" w:tentative="1">
      <w:start w:val="1"/>
      <w:numFmt w:val="lowerRoman"/>
      <w:lvlText w:val="%6."/>
      <w:lvlJc w:val="right"/>
      <w:pPr>
        <w:ind w:left="5800" w:hanging="180"/>
      </w:pPr>
    </w:lvl>
    <w:lvl w:ilvl="6" w:tplc="0416000F" w:tentative="1">
      <w:start w:val="1"/>
      <w:numFmt w:val="decimal"/>
      <w:lvlText w:val="%7."/>
      <w:lvlJc w:val="left"/>
      <w:pPr>
        <w:ind w:left="6520" w:hanging="360"/>
      </w:pPr>
    </w:lvl>
    <w:lvl w:ilvl="7" w:tplc="04160019" w:tentative="1">
      <w:start w:val="1"/>
      <w:numFmt w:val="lowerLetter"/>
      <w:lvlText w:val="%8."/>
      <w:lvlJc w:val="left"/>
      <w:pPr>
        <w:ind w:left="7240" w:hanging="360"/>
      </w:pPr>
    </w:lvl>
    <w:lvl w:ilvl="8" w:tplc="0416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2" w15:restartNumberingAfterBreak="0">
    <w:nsid w:val="04224198"/>
    <w:multiLevelType w:val="hybridMultilevel"/>
    <w:tmpl w:val="3E8CCA16"/>
    <w:lvl w:ilvl="0" w:tplc="38B4DBB8">
      <w:start w:val="1"/>
      <w:numFmt w:val="lowerLetter"/>
      <w:lvlText w:val="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642D0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4464E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B6162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3EF3C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926D6E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10C79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543C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FCE9F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07601B"/>
    <w:multiLevelType w:val="hybridMultilevel"/>
    <w:tmpl w:val="F4A02AD2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82CA6"/>
    <w:multiLevelType w:val="hybridMultilevel"/>
    <w:tmpl w:val="23ACF8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0245D"/>
    <w:multiLevelType w:val="hybridMultilevel"/>
    <w:tmpl w:val="5804E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92E6C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CAF2C4C"/>
    <w:multiLevelType w:val="multilevel"/>
    <w:tmpl w:val="183CFB38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656C51"/>
    <w:multiLevelType w:val="hybridMultilevel"/>
    <w:tmpl w:val="8298966E"/>
    <w:lvl w:ilvl="0" w:tplc="CA70C76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9CAEE4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5EDC7A">
      <w:start w:val="9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F8EEEA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2AB25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446B14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74660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120F9E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88AAE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FC17AA"/>
    <w:multiLevelType w:val="hybridMultilevel"/>
    <w:tmpl w:val="EF94A38E"/>
    <w:lvl w:ilvl="0" w:tplc="FE48BC16">
      <w:start w:val="1"/>
      <w:numFmt w:val="upperRoman"/>
      <w:lvlText w:val="%1"/>
      <w:lvlJc w:val="left"/>
      <w:pPr>
        <w:ind w:left="9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CA6FDE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2E9AC2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9E180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B0135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E2A33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166B1E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1A78DA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BE218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7006255"/>
    <w:multiLevelType w:val="hybridMultilevel"/>
    <w:tmpl w:val="4E36F186"/>
    <w:lvl w:ilvl="0" w:tplc="4BE031B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F6703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56EE1C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20B4F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16866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9EB85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8A7952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5E874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029EF6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2E3993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F503F03"/>
    <w:multiLevelType w:val="multilevel"/>
    <w:tmpl w:val="59045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A63821"/>
    <w:multiLevelType w:val="multilevel"/>
    <w:tmpl w:val="DBD865B0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59F46C8"/>
    <w:multiLevelType w:val="multilevel"/>
    <w:tmpl w:val="E6804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A547897"/>
    <w:multiLevelType w:val="hybridMultilevel"/>
    <w:tmpl w:val="215C16DA"/>
    <w:lvl w:ilvl="0" w:tplc="F1608D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DE06D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96083E">
      <w:start w:val="1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FCBA1E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6CCE4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424D5E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60CD90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6E950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540C0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150546"/>
    <w:multiLevelType w:val="multilevel"/>
    <w:tmpl w:val="CCF4212E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7" w15:restartNumberingAfterBreak="0">
    <w:nsid w:val="3E2F5873"/>
    <w:multiLevelType w:val="multilevel"/>
    <w:tmpl w:val="F20C7A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0427855"/>
    <w:multiLevelType w:val="multilevel"/>
    <w:tmpl w:val="515ED2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0A41188"/>
    <w:multiLevelType w:val="hybridMultilevel"/>
    <w:tmpl w:val="9210E2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D53BA"/>
    <w:multiLevelType w:val="hybridMultilevel"/>
    <w:tmpl w:val="A0AEC77A"/>
    <w:lvl w:ilvl="0" w:tplc="26AC0B4E">
      <w:start w:val="1"/>
      <w:numFmt w:val="lowerLetter"/>
      <w:lvlText w:val="%1)"/>
      <w:lvlJc w:val="left"/>
      <w:pPr>
        <w:ind w:left="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6800FA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E823D4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3A1318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8800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B835D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9EC27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263D8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F8716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2D234D1"/>
    <w:multiLevelType w:val="hybridMultilevel"/>
    <w:tmpl w:val="0C685FD2"/>
    <w:lvl w:ilvl="0" w:tplc="9672003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94BF00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3E0682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6ECAC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F64540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A8F8A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763A28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65CA4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288B3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310004D"/>
    <w:multiLevelType w:val="hybridMultilevel"/>
    <w:tmpl w:val="68BC7A7C"/>
    <w:lvl w:ilvl="0" w:tplc="5E7C0F8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0F4B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1A16C2">
      <w:start w:val="1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50AB60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32CCDC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88929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B08B78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B4E698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70926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BC4662"/>
    <w:multiLevelType w:val="hybridMultilevel"/>
    <w:tmpl w:val="A7363606"/>
    <w:lvl w:ilvl="0" w:tplc="0FE6548E">
      <w:start w:val="7"/>
      <w:numFmt w:val="lowerLetter"/>
      <w:lvlText w:val="%1)"/>
      <w:lvlJc w:val="left"/>
      <w:pPr>
        <w:ind w:left="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8C2C8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42688E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D815C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B86EA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C88030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E4D310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1E7CF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8A601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9C134E6"/>
    <w:multiLevelType w:val="multilevel"/>
    <w:tmpl w:val="1C5AF1D6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D7C56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F617B74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0797493"/>
    <w:multiLevelType w:val="multilevel"/>
    <w:tmpl w:val="FD5EB94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F5636C"/>
    <w:multiLevelType w:val="multilevel"/>
    <w:tmpl w:val="E6804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8B73BB2"/>
    <w:multiLevelType w:val="multilevel"/>
    <w:tmpl w:val="BA225BC4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2972E9"/>
    <w:multiLevelType w:val="hybridMultilevel"/>
    <w:tmpl w:val="5A64FFD0"/>
    <w:lvl w:ilvl="0" w:tplc="6882D976">
      <w:start w:val="1"/>
      <w:numFmt w:val="lowerLetter"/>
      <w:lvlText w:val="%1)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8A24E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1CEAD4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4AB9D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48C904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C0553E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6D9E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0EAE6E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FE41CE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2593456"/>
    <w:multiLevelType w:val="hybridMultilevel"/>
    <w:tmpl w:val="F8C89B6E"/>
    <w:lvl w:ilvl="0" w:tplc="4A96AF20">
      <w:start w:val="1"/>
      <w:numFmt w:val="decimal"/>
      <w:lvlText w:val="(%1)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82A2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603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0206C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68045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1ABFD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F629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34E2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C44A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4F71A8E"/>
    <w:multiLevelType w:val="hybridMultilevel"/>
    <w:tmpl w:val="EEA246D2"/>
    <w:lvl w:ilvl="0" w:tplc="49A247CA">
      <w:start w:val="1"/>
      <w:numFmt w:val="lowerLetter"/>
      <w:lvlText w:val="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1483E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16E7A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1C71F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B6F18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1888F4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46A62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321748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5A171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5D745A7"/>
    <w:multiLevelType w:val="hybridMultilevel"/>
    <w:tmpl w:val="99A26C1A"/>
    <w:lvl w:ilvl="0" w:tplc="BDF86CD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30284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4C003A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CB8E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786FC4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8C9C0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3ECA2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068A96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DAB46E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7A278E4"/>
    <w:multiLevelType w:val="hybridMultilevel"/>
    <w:tmpl w:val="0D12EC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77134E"/>
    <w:multiLevelType w:val="hybridMultilevel"/>
    <w:tmpl w:val="70A83BE0"/>
    <w:lvl w:ilvl="0" w:tplc="76562632">
      <w:start w:val="1"/>
      <w:numFmt w:val="decimal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CE9EF2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1C002E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18A260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C0EF9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444EB6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A652BA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D87A1E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1854B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B236E70"/>
    <w:multiLevelType w:val="hybridMultilevel"/>
    <w:tmpl w:val="3BB84AEC"/>
    <w:lvl w:ilvl="0" w:tplc="A054236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4248C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169B34">
      <w:start w:val="1"/>
      <w:numFmt w:val="lowerLetter"/>
      <w:lvlRestart w:val="0"/>
      <w:lvlText w:val="%3)"/>
      <w:lvlJc w:val="left"/>
      <w:pPr>
        <w:ind w:left="1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401CF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7C0D8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D496C6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A01134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46CD3E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3E549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0913C7C"/>
    <w:multiLevelType w:val="multilevel"/>
    <w:tmpl w:val="9494A0A0"/>
    <w:lvl w:ilvl="0">
      <w:start w:val="5"/>
      <w:numFmt w:val="decimal"/>
      <w:lvlText w:val="%1."/>
      <w:lvlJc w:val="left"/>
      <w:pPr>
        <w:ind w:left="390" w:hanging="39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Arial" w:eastAsia="Times New Roman" w:hAnsi="Arial" w:cs="Arial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Arial" w:eastAsia="Times New Roman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Arial" w:eastAsia="Times New Roman" w:hAnsi="Arial"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Arial" w:eastAsia="Times New Roman" w:hAnsi="Arial"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Arial" w:eastAsia="Times New Roman" w:hAnsi="Arial"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Arial" w:eastAsia="Times New Roman" w:hAnsi="Arial"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Arial" w:eastAsia="Times New Roman" w:hAnsi="Arial" w:cs="Arial" w:hint="default"/>
        <w:b w:val="0"/>
      </w:rPr>
    </w:lvl>
  </w:abstractNum>
  <w:abstractNum w:abstractNumId="38" w15:restartNumberingAfterBreak="0">
    <w:nsid w:val="71B925DB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29F0694"/>
    <w:multiLevelType w:val="hybridMultilevel"/>
    <w:tmpl w:val="0DE696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C60252"/>
    <w:multiLevelType w:val="multilevel"/>
    <w:tmpl w:val="B19666C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77" w:hanging="717"/>
      </w:pPr>
      <w:rPr>
        <w:b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7A83CBF"/>
    <w:multiLevelType w:val="hybridMultilevel"/>
    <w:tmpl w:val="7DE2B0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454ED1"/>
    <w:multiLevelType w:val="hybridMultilevel"/>
    <w:tmpl w:val="CAACAA58"/>
    <w:lvl w:ilvl="0" w:tplc="9F447CA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E4873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8225E6">
      <w:start w:val="1"/>
      <w:numFmt w:val="lowerLetter"/>
      <w:lvlRestart w:val="0"/>
      <w:lvlText w:val="%3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169CD0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9A055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F2FD9E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4907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DED7E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807C4C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9F74011"/>
    <w:multiLevelType w:val="hybridMultilevel"/>
    <w:tmpl w:val="37841708"/>
    <w:lvl w:ilvl="0" w:tplc="10FE1EF8">
      <w:start w:val="1"/>
      <w:numFmt w:val="lowerRoman"/>
      <w:lvlText w:val="(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9CFCB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D683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08DE2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82F4D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0AFC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D01A8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FAE32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C836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C97007C"/>
    <w:multiLevelType w:val="hybridMultilevel"/>
    <w:tmpl w:val="89EA7DEE"/>
    <w:lvl w:ilvl="0" w:tplc="A87C293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44322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924DBC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3EE4A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64CA2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54C190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AE1C0A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EC7484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EC550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12178508">
    <w:abstractNumId w:val="5"/>
  </w:num>
  <w:num w:numId="2" w16cid:durableId="1950699517">
    <w:abstractNumId w:val="28"/>
  </w:num>
  <w:num w:numId="3" w16cid:durableId="457651103">
    <w:abstractNumId w:val="14"/>
  </w:num>
  <w:num w:numId="4" w16cid:durableId="20713694">
    <w:abstractNumId w:val="25"/>
  </w:num>
  <w:num w:numId="5" w16cid:durableId="1949509502">
    <w:abstractNumId w:val="41"/>
  </w:num>
  <w:num w:numId="6" w16cid:durableId="592276705">
    <w:abstractNumId w:val="27"/>
  </w:num>
  <w:num w:numId="7" w16cid:durableId="56439383">
    <w:abstractNumId w:val="13"/>
  </w:num>
  <w:num w:numId="8" w16cid:durableId="754404433">
    <w:abstractNumId w:val="3"/>
  </w:num>
  <w:num w:numId="9" w16cid:durableId="486096744">
    <w:abstractNumId w:val="45"/>
  </w:num>
  <w:num w:numId="10" w16cid:durableId="762605941">
    <w:abstractNumId w:val="39"/>
  </w:num>
  <w:num w:numId="11" w16cid:durableId="1867327526">
    <w:abstractNumId w:val="11"/>
  </w:num>
  <w:num w:numId="12" w16cid:durableId="1275866137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24611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7472472">
    <w:abstractNumId w:val="12"/>
  </w:num>
  <w:num w:numId="15" w16cid:durableId="1438721863">
    <w:abstractNumId w:val="4"/>
  </w:num>
  <w:num w:numId="16" w16cid:durableId="1707678673">
    <w:abstractNumId w:val="37"/>
  </w:num>
  <w:num w:numId="17" w16cid:durableId="1665818694">
    <w:abstractNumId w:val="6"/>
  </w:num>
  <w:num w:numId="18" w16cid:durableId="1508518873">
    <w:abstractNumId w:val="26"/>
  </w:num>
  <w:num w:numId="19" w16cid:durableId="57679105">
    <w:abstractNumId w:val="38"/>
  </w:num>
  <w:num w:numId="20" w16cid:durableId="1312708672">
    <w:abstractNumId w:val="18"/>
  </w:num>
  <w:num w:numId="21" w16cid:durableId="932863745">
    <w:abstractNumId w:val="34"/>
  </w:num>
  <w:num w:numId="22" w16cid:durableId="612900876">
    <w:abstractNumId w:val="17"/>
  </w:num>
  <w:num w:numId="23" w16cid:durableId="950285901">
    <w:abstractNumId w:val="20"/>
  </w:num>
  <w:num w:numId="24" w16cid:durableId="1623805421">
    <w:abstractNumId w:val="10"/>
  </w:num>
  <w:num w:numId="25" w16cid:durableId="1159033695">
    <w:abstractNumId w:val="15"/>
  </w:num>
  <w:num w:numId="26" w16cid:durableId="1138838109">
    <w:abstractNumId w:val="36"/>
  </w:num>
  <w:num w:numId="27" w16cid:durableId="620772459">
    <w:abstractNumId w:val="44"/>
  </w:num>
  <w:num w:numId="28" w16cid:durableId="342321465">
    <w:abstractNumId w:val="21"/>
  </w:num>
  <w:num w:numId="29" w16cid:durableId="1874461106">
    <w:abstractNumId w:val="42"/>
  </w:num>
  <w:num w:numId="30" w16cid:durableId="1147018405">
    <w:abstractNumId w:val="9"/>
  </w:num>
  <w:num w:numId="31" w16cid:durableId="260071161">
    <w:abstractNumId w:val="23"/>
  </w:num>
  <w:num w:numId="32" w16cid:durableId="996805013">
    <w:abstractNumId w:val="30"/>
  </w:num>
  <w:num w:numId="33" w16cid:durableId="1489515720">
    <w:abstractNumId w:val="22"/>
  </w:num>
  <w:num w:numId="34" w16cid:durableId="545413681">
    <w:abstractNumId w:val="0"/>
  </w:num>
  <w:num w:numId="35" w16cid:durableId="1648506798">
    <w:abstractNumId w:val="8"/>
  </w:num>
  <w:num w:numId="36" w16cid:durableId="1311524131">
    <w:abstractNumId w:val="33"/>
  </w:num>
  <w:num w:numId="37" w16cid:durableId="354235143">
    <w:abstractNumId w:val="2"/>
  </w:num>
  <w:num w:numId="38" w16cid:durableId="1169753965">
    <w:abstractNumId w:val="35"/>
  </w:num>
  <w:num w:numId="39" w16cid:durableId="2127389678">
    <w:abstractNumId w:val="24"/>
  </w:num>
  <w:num w:numId="40" w16cid:durableId="1664553">
    <w:abstractNumId w:val="29"/>
  </w:num>
  <w:num w:numId="41" w16cid:durableId="1887330399">
    <w:abstractNumId w:val="32"/>
  </w:num>
  <w:num w:numId="42" w16cid:durableId="1829443416">
    <w:abstractNumId w:val="7"/>
  </w:num>
  <w:num w:numId="43" w16cid:durableId="1122501709">
    <w:abstractNumId w:val="31"/>
  </w:num>
  <w:num w:numId="44" w16cid:durableId="1027483618">
    <w:abstractNumId w:val="43"/>
  </w:num>
  <w:num w:numId="45" w16cid:durableId="269507177">
    <w:abstractNumId w:val="1"/>
  </w:num>
  <w:num w:numId="46" w16cid:durableId="13368089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75"/>
    <w:rsid w:val="00001FC5"/>
    <w:rsid w:val="00041E8E"/>
    <w:rsid w:val="00086467"/>
    <w:rsid w:val="000D0453"/>
    <w:rsid w:val="000E2FD6"/>
    <w:rsid w:val="000E6A4F"/>
    <w:rsid w:val="001257B1"/>
    <w:rsid w:val="00145960"/>
    <w:rsid w:val="00174FBE"/>
    <w:rsid w:val="001762E0"/>
    <w:rsid w:val="00181483"/>
    <w:rsid w:val="00182060"/>
    <w:rsid w:val="00193B26"/>
    <w:rsid w:val="001E2F41"/>
    <w:rsid w:val="00204422"/>
    <w:rsid w:val="0022597E"/>
    <w:rsid w:val="00232F6D"/>
    <w:rsid w:val="00236427"/>
    <w:rsid w:val="0024676A"/>
    <w:rsid w:val="00287E74"/>
    <w:rsid w:val="002C78FE"/>
    <w:rsid w:val="002C7F2F"/>
    <w:rsid w:val="002D01CC"/>
    <w:rsid w:val="00323CD3"/>
    <w:rsid w:val="003351B1"/>
    <w:rsid w:val="00341E13"/>
    <w:rsid w:val="003A4BB5"/>
    <w:rsid w:val="003A709D"/>
    <w:rsid w:val="003D2198"/>
    <w:rsid w:val="003D50D3"/>
    <w:rsid w:val="003E42D6"/>
    <w:rsid w:val="00431766"/>
    <w:rsid w:val="00434709"/>
    <w:rsid w:val="0047443C"/>
    <w:rsid w:val="004776F4"/>
    <w:rsid w:val="00497AC8"/>
    <w:rsid w:val="004A00EC"/>
    <w:rsid w:val="0050384E"/>
    <w:rsid w:val="005D698B"/>
    <w:rsid w:val="005F0855"/>
    <w:rsid w:val="00621474"/>
    <w:rsid w:val="00665E9F"/>
    <w:rsid w:val="006673A1"/>
    <w:rsid w:val="00692391"/>
    <w:rsid w:val="006D29A4"/>
    <w:rsid w:val="00720BAD"/>
    <w:rsid w:val="00726A9E"/>
    <w:rsid w:val="00757333"/>
    <w:rsid w:val="007603B9"/>
    <w:rsid w:val="00762880"/>
    <w:rsid w:val="00776CF4"/>
    <w:rsid w:val="00792124"/>
    <w:rsid w:val="007A098C"/>
    <w:rsid w:val="007A211D"/>
    <w:rsid w:val="007A4101"/>
    <w:rsid w:val="007E23F8"/>
    <w:rsid w:val="00804776"/>
    <w:rsid w:val="008239B4"/>
    <w:rsid w:val="00866CC8"/>
    <w:rsid w:val="008A52F0"/>
    <w:rsid w:val="008C5C3D"/>
    <w:rsid w:val="009A03A9"/>
    <w:rsid w:val="009A2196"/>
    <w:rsid w:val="009F2582"/>
    <w:rsid w:val="00A150A1"/>
    <w:rsid w:val="00A304A1"/>
    <w:rsid w:val="00A93D08"/>
    <w:rsid w:val="00AB523C"/>
    <w:rsid w:val="00AC10B9"/>
    <w:rsid w:val="00B2354C"/>
    <w:rsid w:val="00B53AE0"/>
    <w:rsid w:val="00B96607"/>
    <w:rsid w:val="00BB4FAF"/>
    <w:rsid w:val="00C25FF6"/>
    <w:rsid w:val="00C2788E"/>
    <w:rsid w:val="00C46D49"/>
    <w:rsid w:val="00C87CD1"/>
    <w:rsid w:val="00CA72FB"/>
    <w:rsid w:val="00D010A6"/>
    <w:rsid w:val="00D02D94"/>
    <w:rsid w:val="00D17AB7"/>
    <w:rsid w:val="00D3209C"/>
    <w:rsid w:val="00D43C27"/>
    <w:rsid w:val="00D50B36"/>
    <w:rsid w:val="00D54E16"/>
    <w:rsid w:val="00D651F1"/>
    <w:rsid w:val="00D770BB"/>
    <w:rsid w:val="00DB6ACD"/>
    <w:rsid w:val="00DC4425"/>
    <w:rsid w:val="00DD2B73"/>
    <w:rsid w:val="00DE1F3A"/>
    <w:rsid w:val="00DE4775"/>
    <w:rsid w:val="00E26107"/>
    <w:rsid w:val="00E2661D"/>
    <w:rsid w:val="00E65CF9"/>
    <w:rsid w:val="00E9414D"/>
    <w:rsid w:val="00EF1704"/>
    <w:rsid w:val="00F03DDD"/>
    <w:rsid w:val="00F142B3"/>
    <w:rsid w:val="00F50DEE"/>
    <w:rsid w:val="00F6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CBE19"/>
  <w15:chartTrackingRefBased/>
  <w15:docId w15:val="{1A439E54-5D17-4747-9ADD-B7771DB2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77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E4775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DE477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,Cabeçalho Char Char Char"/>
    <w:basedOn w:val="Normal"/>
    <w:link w:val="CabealhoChar"/>
    <w:unhideWhenUsed/>
    <w:rsid w:val="00DE47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,Cabeçalho Char Char Char Char"/>
    <w:basedOn w:val="Fontepargpadro"/>
    <w:link w:val="Cabealho"/>
    <w:rsid w:val="00DE4775"/>
  </w:style>
  <w:style w:type="paragraph" w:styleId="Rodap">
    <w:name w:val="footer"/>
    <w:basedOn w:val="Normal"/>
    <w:link w:val="RodapChar"/>
    <w:uiPriority w:val="99"/>
    <w:unhideWhenUsed/>
    <w:rsid w:val="00DE47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4775"/>
  </w:style>
  <w:style w:type="character" w:customStyle="1" w:styleId="Ttulo1Char">
    <w:name w:val="Título 1 Char"/>
    <w:basedOn w:val="Fontepargpadro"/>
    <w:link w:val="Ttulo1"/>
    <w:uiPriority w:val="9"/>
    <w:rsid w:val="00DE4775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DE4775"/>
    <w:rPr>
      <w:rFonts w:ascii="Arial" w:eastAsia="Times New Roman" w:hAnsi="Arial" w:cs="Times New Roman"/>
      <w:b/>
      <w:bCs/>
      <w:i/>
      <w:iCs/>
      <w:kern w:val="0"/>
      <w:sz w:val="28"/>
      <w:szCs w:val="28"/>
      <w:lang w:eastAsia="pt-BR"/>
      <w14:ligatures w14:val="none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DE477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E477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rsid w:val="00DE4775"/>
    <w:pPr>
      <w:spacing w:line="360" w:lineRule="auto"/>
      <w:ind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E4775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rsid w:val="00DE47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477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7E23F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pt-BR"/>
      <w14:ligatures w14:val="none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locked/>
    <w:rsid w:val="007E23F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customStyle="1" w:styleId="TableGrid">
    <w:name w:val="TableGrid"/>
    <w:rsid w:val="00E65CF9"/>
    <w:pPr>
      <w:spacing w:after="0" w:line="240" w:lineRule="auto"/>
    </w:pPr>
    <w:rPr>
      <w:rFonts w:eastAsiaTheme="minorEastAsia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7573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D010A6"/>
    <w:rPr>
      <w:b/>
      <w:bCs/>
    </w:rPr>
  </w:style>
  <w:style w:type="paragraph" w:styleId="Ttulo">
    <w:name w:val="Title"/>
    <w:basedOn w:val="Normal"/>
    <w:link w:val="TtuloChar"/>
    <w:qFormat/>
    <w:rsid w:val="00621474"/>
    <w:pPr>
      <w:widowControl w:val="0"/>
      <w:autoSpaceDE w:val="0"/>
      <w:autoSpaceDN w:val="0"/>
      <w:spacing w:before="10"/>
      <w:ind w:left="730" w:right="18" w:hanging="711"/>
    </w:pPr>
    <w:rPr>
      <w:sz w:val="24"/>
      <w:szCs w:val="24"/>
      <w:lang w:eastAsia="en-US"/>
    </w:rPr>
  </w:style>
  <w:style w:type="character" w:customStyle="1" w:styleId="TtuloChar">
    <w:name w:val="Título Char"/>
    <w:basedOn w:val="Fontepargpadro"/>
    <w:link w:val="Ttulo"/>
    <w:rsid w:val="0062147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rsid w:val="00621474"/>
    <w:rPr>
      <w:rFonts w:ascii="CenturyGothic" w:hAnsi="CenturyGothic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1793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Saracho</dc:creator>
  <cp:keywords/>
  <dc:description/>
  <cp:lastModifiedBy>Suporte</cp:lastModifiedBy>
  <cp:revision>4</cp:revision>
  <cp:lastPrinted>2025-04-01T14:19:00Z</cp:lastPrinted>
  <dcterms:created xsi:type="dcterms:W3CDTF">2026-02-20T15:18:00Z</dcterms:created>
  <dcterms:modified xsi:type="dcterms:W3CDTF">2026-02-20T15:33:00Z</dcterms:modified>
</cp:coreProperties>
</file>