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79F7A" w14:textId="0839B2EE" w:rsidR="00843EF5" w:rsidRPr="00381777"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81777">
        <w:rPr>
          <w:rFonts w:ascii="Arial Narrow" w:hAnsi="Arial Narrow" w:cs="Arial"/>
          <w:b/>
          <w:bCs/>
          <w:sz w:val="24"/>
          <w:szCs w:val="24"/>
        </w:rPr>
        <w:t>EDITAL DE LICITAÇÃO</w:t>
      </w:r>
    </w:p>
    <w:p w14:paraId="41DDD114" w14:textId="045C583B" w:rsidR="00843EF5" w:rsidRPr="00381777" w:rsidRDefault="00843EF5" w:rsidP="007067CD">
      <w:pPr>
        <w:pStyle w:val="Ttulo1"/>
        <w:tabs>
          <w:tab w:val="left" w:pos="9498"/>
        </w:tabs>
        <w:spacing w:line="320" w:lineRule="atLeast"/>
        <w:ind w:left="0" w:right="-24"/>
        <w:jc w:val="center"/>
        <w:rPr>
          <w:rFonts w:ascii="Arial Narrow" w:hAnsi="Arial Narrow"/>
          <w:sz w:val="24"/>
          <w:szCs w:val="24"/>
        </w:rPr>
      </w:pPr>
      <w:r w:rsidRPr="00381777">
        <w:rPr>
          <w:rFonts w:ascii="Arial Narrow" w:hAnsi="Arial Narrow"/>
          <w:sz w:val="24"/>
          <w:szCs w:val="24"/>
        </w:rPr>
        <w:t xml:space="preserve">PROCESSO ADMINISTRATIVO N º </w:t>
      </w:r>
      <w:r w:rsidR="00381777" w:rsidRPr="00381777">
        <w:rPr>
          <w:rFonts w:ascii="Arial Narrow" w:hAnsi="Arial Narrow"/>
          <w:sz w:val="24"/>
          <w:szCs w:val="24"/>
        </w:rPr>
        <w:t>1440</w:t>
      </w:r>
      <w:r w:rsidRPr="00381777">
        <w:rPr>
          <w:rFonts w:ascii="Arial Narrow" w:hAnsi="Arial Narrow"/>
          <w:sz w:val="24"/>
          <w:szCs w:val="24"/>
        </w:rPr>
        <w:t>/2024</w:t>
      </w:r>
    </w:p>
    <w:p w14:paraId="75AACA39" w14:textId="5E7D6392" w:rsidR="00843EF5" w:rsidRPr="00381777" w:rsidRDefault="00843EF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 xml:space="preserve">PREGÃO PRESENCIAL N.º </w:t>
      </w:r>
      <w:r w:rsidR="00107FE7">
        <w:rPr>
          <w:rFonts w:ascii="Arial Narrow" w:eastAsia="Arial" w:hAnsi="Arial Narrow" w:cs="Arial"/>
          <w:b/>
          <w:sz w:val="24"/>
          <w:szCs w:val="24"/>
        </w:rPr>
        <w:t>005</w:t>
      </w:r>
      <w:r w:rsidRPr="00381777">
        <w:rPr>
          <w:rFonts w:ascii="Arial Narrow" w:eastAsia="Arial" w:hAnsi="Arial Narrow" w:cs="Arial"/>
          <w:b/>
          <w:sz w:val="24"/>
          <w:szCs w:val="24"/>
        </w:rPr>
        <w:t>/2024</w:t>
      </w:r>
    </w:p>
    <w:p w14:paraId="22C17FC3" w14:textId="54611852" w:rsidR="00F650C5" w:rsidRPr="00381777" w:rsidRDefault="00F650C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REGISTRO DE PREÇO</w:t>
      </w:r>
    </w:p>
    <w:p w14:paraId="341CE45E" w14:textId="77777777" w:rsidR="00843EF5" w:rsidRPr="00381777" w:rsidRDefault="00843EF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LEI 14.133/2021</w:t>
      </w:r>
    </w:p>
    <w:p w14:paraId="5371C722" w14:textId="77777777" w:rsidR="00843EF5" w:rsidRPr="00381777"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81777"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81777">
        <w:rPr>
          <w:rFonts w:ascii="Arial Narrow" w:hAnsi="Arial Narrow"/>
          <w:sz w:val="24"/>
          <w:szCs w:val="24"/>
        </w:rPr>
        <w:t>PREÂMBULO</w:t>
      </w:r>
    </w:p>
    <w:p w14:paraId="1A2996EE" w14:textId="5200DE82" w:rsidR="00843EF5"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81777">
        <w:rPr>
          <w:rFonts w:ascii="Arial Narrow" w:hAnsi="Arial Narrow"/>
          <w:sz w:val="24"/>
          <w:szCs w:val="24"/>
        </w:rPr>
        <w:t xml:space="preserve">PROCESSO Nº: </w:t>
      </w:r>
      <w:r w:rsidR="00381777" w:rsidRPr="00381777">
        <w:rPr>
          <w:rFonts w:ascii="Arial Narrow" w:hAnsi="Arial Narrow"/>
          <w:b w:val="0"/>
          <w:bCs w:val="0"/>
          <w:sz w:val="24"/>
          <w:szCs w:val="24"/>
        </w:rPr>
        <w:t>1440</w:t>
      </w:r>
      <w:r w:rsidRPr="00381777">
        <w:rPr>
          <w:rFonts w:ascii="Arial Narrow" w:hAnsi="Arial Narrow"/>
          <w:b w:val="0"/>
          <w:bCs w:val="0"/>
          <w:sz w:val="24"/>
          <w:szCs w:val="24"/>
        </w:rPr>
        <w:t>/2024</w:t>
      </w:r>
    </w:p>
    <w:p w14:paraId="488FE00F" w14:textId="77777777" w:rsidR="00843EF5"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81777">
        <w:rPr>
          <w:rFonts w:ascii="Arial Narrow" w:hAnsi="Arial Narrow"/>
          <w:sz w:val="24"/>
          <w:szCs w:val="24"/>
        </w:rPr>
        <w:t xml:space="preserve">INTERESSADO: </w:t>
      </w:r>
      <w:r w:rsidRPr="00381777">
        <w:rPr>
          <w:rFonts w:ascii="Arial Narrow" w:hAnsi="Arial Narrow"/>
          <w:b w:val="0"/>
          <w:bCs w:val="0"/>
          <w:sz w:val="24"/>
          <w:szCs w:val="24"/>
        </w:rPr>
        <w:t>MUNICÍPIO DE BRASIL</w:t>
      </w:r>
      <w:r w:rsidR="003B2D76" w:rsidRPr="00381777">
        <w:rPr>
          <w:rFonts w:ascii="Arial Narrow" w:hAnsi="Arial Narrow"/>
          <w:b w:val="0"/>
          <w:bCs w:val="0"/>
          <w:sz w:val="24"/>
          <w:szCs w:val="24"/>
        </w:rPr>
        <w:t>Â</w:t>
      </w:r>
      <w:r w:rsidRPr="00381777">
        <w:rPr>
          <w:rFonts w:ascii="Arial Narrow" w:hAnsi="Arial Narrow"/>
          <w:b w:val="0"/>
          <w:bCs w:val="0"/>
          <w:sz w:val="24"/>
          <w:szCs w:val="24"/>
        </w:rPr>
        <w:t>NDIA MS</w:t>
      </w:r>
    </w:p>
    <w:p w14:paraId="529370BF" w14:textId="01B37E0C"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DATA E HORÁRIO DA SESSÃO:</w:t>
      </w:r>
      <w:r w:rsidR="008A3E46" w:rsidRPr="00381777">
        <w:rPr>
          <w:rFonts w:ascii="Arial Narrow" w:hAnsi="Arial Narrow"/>
          <w:sz w:val="24"/>
          <w:szCs w:val="24"/>
        </w:rPr>
        <w:t xml:space="preserve"> </w:t>
      </w:r>
      <w:r w:rsidR="00FE6C4A">
        <w:rPr>
          <w:rFonts w:ascii="Arial Narrow" w:hAnsi="Arial Narrow"/>
          <w:b w:val="0"/>
          <w:bCs w:val="0"/>
          <w:sz w:val="24"/>
          <w:szCs w:val="24"/>
        </w:rPr>
        <w:t>01/07</w:t>
      </w:r>
      <w:r w:rsidRPr="00381777">
        <w:rPr>
          <w:rFonts w:ascii="Arial Narrow" w:hAnsi="Arial Narrow"/>
          <w:b w:val="0"/>
          <w:bCs w:val="0"/>
          <w:sz w:val="24"/>
          <w:szCs w:val="24"/>
        </w:rPr>
        <w:t>/202</w:t>
      </w:r>
      <w:r w:rsidR="003E67ED">
        <w:rPr>
          <w:rFonts w:ascii="Arial Narrow" w:hAnsi="Arial Narrow"/>
          <w:b w:val="0"/>
          <w:bCs w:val="0"/>
          <w:sz w:val="24"/>
          <w:szCs w:val="24"/>
        </w:rPr>
        <w:t>4</w:t>
      </w:r>
      <w:r w:rsidRPr="00381777">
        <w:rPr>
          <w:rFonts w:ascii="Arial Narrow" w:hAnsi="Arial Narrow"/>
          <w:b w:val="0"/>
          <w:bCs w:val="0"/>
          <w:sz w:val="24"/>
          <w:szCs w:val="24"/>
        </w:rPr>
        <w:t xml:space="preserve"> às </w:t>
      </w:r>
      <w:r w:rsidR="003E67ED">
        <w:rPr>
          <w:rFonts w:ascii="Arial Narrow" w:hAnsi="Arial Narrow"/>
          <w:b w:val="0"/>
          <w:bCs w:val="0"/>
          <w:sz w:val="24"/>
          <w:szCs w:val="24"/>
        </w:rPr>
        <w:t>08</w:t>
      </w:r>
      <w:r w:rsidRPr="00381777">
        <w:rPr>
          <w:rFonts w:ascii="Arial Narrow" w:hAnsi="Arial Narrow"/>
          <w:b w:val="0"/>
          <w:bCs w:val="0"/>
          <w:sz w:val="24"/>
          <w:szCs w:val="24"/>
        </w:rPr>
        <w:t>:</w:t>
      </w:r>
      <w:r w:rsidR="00FE6C4A">
        <w:rPr>
          <w:rFonts w:ascii="Arial Narrow" w:hAnsi="Arial Narrow"/>
          <w:b w:val="0"/>
          <w:bCs w:val="0"/>
          <w:sz w:val="24"/>
          <w:szCs w:val="24"/>
        </w:rPr>
        <w:t>0</w:t>
      </w:r>
      <w:r w:rsidRPr="00381777">
        <w:rPr>
          <w:rFonts w:ascii="Arial Narrow" w:hAnsi="Arial Narrow"/>
          <w:b w:val="0"/>
          <w:bCs w:val="0"/>
          <w:sz w:val="24"/>
          <w:szCs w:val="24"/>
        </w:rPr>
        <w:t>0 (horário local)</w:t>
      </w:r>
    </w:p>
    <w:p w14:paraId="7D592C4B" w14:textId="387759CC"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 xml:space="preserve">OBJETO: </w:t>
      </w:r>
      <w:bookmarkStart w:id="0" w:name="_Hlk168381745"/>
      <w:r w:rsidR="00C03C7B" w:rsidRPr="00C03C7B">
        <w:rPr>
          <w:rFonts w:ascii="Arial Narrow" w:hAnsi="Arial Narrow"/>
          <w:b w:val="0"/>
          <w:bCs w:val="0"/>
          <w:sz w:val="24"/>
          <w:szCs w:val="24"/>
        </w:rPr>
        <w:t xml:space="preserve">Registro de Preço para eventual </w:t>
      </w:r>
      <w:r w:rsidR="00C03C7B">
        <w:rPr>
          <w:rFonts w:ascii="Arial Narrow" w:hAnsi="Arial Narrow"/>
          <w:b w:val="0"/>
          <w:bCs w:val="0"/>
          <w:sz w:val="24"/>
          <w:szCs w:val="24"/>
        </w:rPr>
        <w:t>a</w:t>
      </w:r>
      <w:r w:rsidR="00381777" w:rsidRPr="00C03C7B">
        <w:rPr>
          <w:rFonts w:ascii="Arial Narrow" w:hAnsi="Arial Narrow"/>
          <w:b w:val="0"/>
          <w:bCs w:val="0"/>
          <w:sz w:val="24"/>
          <w:szCs w:val="24"/>
        </w:rPr>
        <w:t>quisição de óleos lubrificantes, graxas e derivados que fracassaram no processo n. 5404/2023 para</w:t>
      </w:r>
      <w:r w:rsidR="00381777" w:rsidRPr="00381777">
        <w:rPr>
          <w:rFonts w:ascii="Arial Narrow" w:hAnsi="Arial Narrow"/>
          <w:b w:val="0"/>
          <w:bCs w:val="0"/>
          <w:sz w:val="24"/>
          <w:szCs w:val="24"/>
        </w:rPr>
        <w:t xml:space="preserve"> atender as necessidades das Secretarias Municipais de Assistência Social, Desenvolvimento Econômico, Educação, Obras, Saude e Serviços Urbanos.</w:t>
      </w:r>
    </w:p>
    <w:bookmarkEnd w:id="0"/>
    <w:p w14:paraId="61054270" w14:textId="33B70282" w:rsidR="00124837" w:rsidRPr="00381777"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bCs w:val="0"/>
          <w:sz w:val="24"/>
          <w:szCs w:val="24"/>
        </w:rPr>
        <w:t>LICITAÇÃO:</w:t>
      </w:r>
      <w:r w:rsidR="008A3E46" w:rsidRPr="00381777">
        <w:rPr>
          <w:rFonts w:ascii="Arial Narrow" w:hAnsi="Arial Narrow"/>
          <w:bCs w:val="0"/>
          <w:sz w:val="24"/>
          <w:szCs w:val="24"/>
        </w:rPr>
        <w:t xml:space="preserve"> </w:t>
      </w:r>
      <w:r w:rsidRPr="00381777">
        <w:rPr>
          <w:rFonts w:ascii="Arial Narrow" w:hAnsi="Arial Narrow"/>
          <w:bCs w:val="0"/>
          <w:sz w:val="24"/>
          <w:szCs w:val="24"/>
        </w:rPr>
        <w:t xml:space="preserve">DE AMPLA CONCORRÊNCIA </w:t>
      </w:r>
    </w:p>
    <w:p w14:paraId="21D2B302" w14:textId="6252FB99" w:rsidR="00843EF5"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81777">
        <w:rPr>
          <w:rFonts w:ascii="Arial Narrow" w:hAnsi="Arial Narrow"/>
          <w:sz w:val="24"/>
          <w:szCs w:val="24"/>
        </w:rPr>
        <w:t>TIPO DE LICITAÇÃO E CRITÉRIO DE JULGAMENTO: MENOR PREÇO POR ITEM</w:t>
      </w:r>
      <w:r w:rsidR="00381777" w:rsidRPr="00381777">
        <w:rPr>
          <w:rFonts w:ascii="Arial Narrow" w:hAnsi="Arial Narrow"/>
          <w:sz w:val="24"/>
          <w:szCs w:val="24"/>
        </w:rPr>
        <w:t>.</w:t>
      </w:r>
    </w:p>
    <w:p w14:paraId="2B2A11EB" w14:textId="1E368A8C"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MODO DE DISPUTA: ABERTO</w:t>
      </w:r>
      <w:r w:rsidR="00381777" w:rsidRPr="00381777">
        <w:rPr>
          <w:rFonts w:ascii="Arial Narrow" w:hAnsi="Arial Narrow"/>
          <w:sz w:val="24"/>
          <w:szCs w:val="24"/>
        </w:rPr>
        <w:t>.</w:t>
      </w:r>
    </w:p>
    <w:p w14:paraId="07FE3513" w14:textId="77777777"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 xml:space="preserve">LOCAL: </w:t>
      </w:r>
      <w:r w:rsidRPr="00381777">
        <w:rPr>
          <w:rFonts w:ascii="Arial Narrow" w:hAnsi="Arial Narrow"/>
          <w:b w:val="0"/>
          <w:bCs w:val="0"/>
          <w:sz w:val="24"/>
          <w:szCs w:val="24"/>
        </w:rPr>
        <w:t>Sala de reuniões e licitações, localizada Rua Elviro Mancini, 530, centro de Brasilandia MS</w:t>
      </w:r>
    </w:p>
    <w:p w14:paraId="3E46BF11" w14:textId="77777777" w:rsidR="008A3E46"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81777">
        <w:rPr>
          <w:rFonts w:ascii="Arial Narrow" w:hAnsi="Arial Narrow"/>
          <w:sz w:val="24"/>
          <w:szCs w:val="24"/>
        </w:rPr>
        <w:t xml:space="preserve">AMPARO LEGAL: </w:t>
      </w:r>
    </w:p>
    <w:p w14:paraId="3B1CCC9D" w14:textId="77777777" w:rsidR="008A3E46"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b w:val="0"/>
          <w:bCs w:val="0"/>
          <w:sz w:val="24"/>
          <w:szCs w:val="24"/>
        </w:rPr>
        <w:t xml:space="preserve">REGIDA PELA LEI FEDERAL 14.133/2021 </w:t>
      </w:r>
    </w:p>
    <w:p w14:paraId="5AE269EA" w14:textId="77777777" w:rsidR="008A3E46" w:rsidRPr="00381777" w:rsidRDefault="008A3E46" w:rsidP="008A3E46">
      <w:pPr>
        <w:pStyle w:val="Ttulo1"/>
        <w:tabs>
          <w:tab w:val="left" w:pos="9498"/>
        </w:tabs>
        <w:spacing w:before="93" w:after="4"/>
        <w:ind w:left="0" w:right="-24"/>
        <w:jc w:val="both"/>
        <w:rPr>
          <w:rFonts w:ascii="Arial Narrow" w:hAnsi="Arial Narrow"/>
          <w:b w:val="0"/>
          <w:bCs w:val="0"/>
          <w:i/>
          <w:sz w:val="24"/>
          <w:szCs w:val="24"/>
        </w:rPr>
      </w:pPr>
      <w:r w:rsidRPr="00381777">
        <w:rPr>
          <w:rFonts w:ascii="Arial Narrow" w:hAnsi="Arial Narrow"/>
          <w:b w:val="0"/>
          <w:bCs w:val="0"/>
          <w:i/>
          <w:sz w:val="24"/>
          <w:szCs w:val="24"/>
        </w:rPr>
        <w:t>DECRETO MUNICIPAL Nº 5974-2023 - PREGÃO PRESENCIAL</w:t>
      </w:r>
    </w:p>
    <w:p w14:paraId="3B062FC4" w14:textId="77777777" w:rsidR="008A3E46" w:rsidRPr="00381777" w:rsidRDefault="008A3E46" w:rsidP="008A3E46">
      <w:pPr>
        <w:pStyle w:val="Ttulo1"/>
        <w:tabs>
          <w:tab w:val="left" w:pos="9498"/>
        </w:tabs>
        <w:spacing w:before="93" w:after="4"/>
        <w:ind w:left="0" w:right="-24"/>
        <w:jc w:val="both"/>
        <w:rPr>
          <w:rFonts w:ascii="Arial Narrow" w:hAnsi="Arial Narrow"/>
          <w:b w:val="0"/>
          <w:bCs w:val="0"/>
          <w:i/>
          <w:sz w:val="24"/>
          <w:szCs w:val="24"/>
        </w:rPr>
      </w:pPr>
      <w:r w:rsidRPr="00381777">
        <w:rPr>
          <w:rFonts w:ascii="Arial Narrow" w:hAnsi="Arial Narrow"/>
          <w:b w:val="0"/>
          <w:bCs w:val="0"/>
          <w:i/>
          <w:sz w:val="24"/>
          <w:szCs w:val="24"/>
        </w:rPr>
        <w:t>DECRETO MUNICIPAL Nº 6037-2024 - REGISTRO DE PREÇO</w:t>
      </w:r>
    </w:p>
    <w:p w14:paraId="77635268" w14:textId="77777777" w:rsidR="00843EF5" w:rsidRPr="00381777"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b w:val="0"/>
          <w:bCs w:val="0"/>
          <w:sz w:val="24"/>
          <w:szCs w:val="24"/>
        </w:rPr>
        <w:t xml:space="preserve">[...] </w:t>
      </w:r>
      <w:r w:rsidR="00843EF5" w:rsidRPr="00381777">
        <w:rPr>
          <w:rFonts w:ascii="Arial Narrow" w:hAnsi="Arial Narrow"/>
          <w:b w:val="0"/>
          <w:bCs w:val="0"/>
          <w:sz w:val="24"/>
          <w:szCs w:val="24"/>
        </w:rPr>
        <w:t>E DEMAIS LEGISLAÇÕES PERTINENTES</w:t>
      </w:r>
    </w:p>
    <w:p w14:paraId="385D68AD" w14:textId="77777777" w:rsidR="00843EF5" w:rsidRPr="0038177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81777">
        <w:rPr>
          <w:rFonts w:ascii="Arial Narrow" w:hAnsi="Arial Narrow"/>
          <w:sz w:val="24"/>
          <w:szCs w:val="24"/>
        </w:rPr>
        <w:t xml:space="preserve">PREGOEIRO(A): </w:t>
      </w:r>
      <w:r w:rsidRPr="00381777">
        <w:rPr>
          <w:rFonts w:ascii="Arial Narrow" w:hAnsi="Arial Narrow"/>
          <w:b w:val="0"/>
          <w:bCs w:val="0"/>
          <w:sz w:val="24"/>
          <w:szCs w:val="24"/>
        </w:rPr>
        <w:t>Conforme Decreto Municipal nº 6034/2024</w:t>
      </w:r>
    </w:p>
    <w:p w14:paraId="7285894A" w14:textId="77777777" w:rsidR="00843EF5" w:rsidRPr="00381777"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381777" w:rsidRDefault="00843EF5" w:rsidP="007067CD">
      <w:pPr>
        <w:spacing w:line="320" w:lineRule="atLeast"/>
        <w:ind w:right="-24"/>
        <w:jc w:val="both"/>
        <w:rPr>
          <w:rFonts w:ascii="Arial Narrow" w:hAnsi="Arial Narrow" w:cs="Arial"/>
          <w:sz w:val="24"/>
          <w:szCs w:val="24"/>
        </w:rPr>
      </w:pPr>
      <w:r w:rsidRPr="00381777">
        <w:rPr>
          <w:rFonts w:ascii="Arial Narrow" w:hAnsi="Arial Narrow" w:cs="Arial"/>
          <w:sz w:val="24"/>
          <w:szCs w:val="24"/>
        </w:rPr>
        <w:t xml:space="preserve">O Edital poderá ser obtido no site Portal da Transparência do Município de Brasilandia MS, no endereço eletronico </w:t>
      </w:r>
      <w:hyperlink r:id="rId8" w:history="1">
        <w:r w:rsidRPr="00381777">
          <w:rPr>
            <w:rStyle w:val="Hyperlink"/>
            <w:rFonts w:ascii="Arial Narrow" w:hAnsi="Arial Narrow" w:cs="Arial"/>
            <w:sz w:val="24"/>
            <w:szCs w:val="24"/>
          </w:rPr>
          <w:t>http://portal.brasilandia.ms.gov.br:8079/transparencia/</w:t>
        </w:r>
      </w:hyperlink>
      <w:r w:rsidRPr="00381777">
        <w:rPr>
          <w:rFonts w:ascii="Arial Narrow" w:hAnsi="Arial Narrow" w:cs="Arial"/>
          <w:color w:val="000000" w:themeColor="text1"/>
          <w:sz w:val="24"/>
          <w:szCs w:val="24"/>
        </w:rPr>
        <w:t xml:space="preserve">e no Portal Nacional de Contratações Públicas </w:t>
      </w:r>
      <w:hyperlink r:id="rId9" w:history="1">
        <w:r w:rsidRPr="00381777">
          <w:rPr>
            <w:rStyle w:val="Hyperlink"/>
            <w:rFonts w:ascii="Arial Narrow" w:eastAsia="Arial" w:hAnsi="Arial Narrow" w:cs="Arial"/>
            <w:sz w:val="24"/>
            <w:szCs w:val="24"/>
          </w:rPr>
          <w:t>https://pncp.gov.br/app/editais?q=&amp;status=recebendo_proposta&amp;pagina=1</w:t>
        </w:r>
      </w:hyperlink>
      <w:r w:rsidRPr="00381777">
        <w:rPr>
          <w:rFonts w:ascii="Arial Narrow" w:hAnsi="Arial Narrow" w:cs="Arial"/>
          <w:color w:val="000000" w:themeColor="text1"/>
          <w:sz w:val="24"/>
          <w:szCs w:val="24"/>
        </w:rPr>
        <w:t xml:space="preserve"> a</w:t>
      </w:r>
      <w:r w:rsidRPr="00381777">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0" w:history="1">
        <w:r w:rsidRPr="00381777">
          <w:rPr>
            <w:rStyle w:val="Hyperlink"/>
            <w:rFonts w:ascii="Arial Narrow" w:eastAsia="Arial" w:hAnsi="Arial Narrow" w:cs="Arial"/>
            <w:sz w:val="24"/>
            <w:szCs w:val="24"/>
          </w:rPr>
          <w:t>licitacao@brasilandia.ms.gov.br</w:t>
        </w:r>
      </w:hyperlink>
      <w:r w:rsidRPr="00381777">
        <w:rPr>
          <w:rFonts w:ascii="Arial Narrow" w:hAnsi="Arial Narrow" w:cs="Arial"/>
          <w:sz w:val="24"/>
          <w:szCs w:val="24"/>
        </w:rPr>
        <w:t>.</w:t>
      </w:r>
    </w:p>
    <w:p w14:paraId="3C8BBD15" w14:textId="77777777" w:rsidR="00843EF5" w:rsidRPr="00381777" w:rsidRDefault="00843EF5" w:rsidP="007067CD">
      <w:pPr>
        <w:spacing w:line="320" w:lineRule="atLeast"/>
        <w:ind w:right="-24"/>
        <w:jc w:val="both"/>
        <w:rPr>
          <w:rFonts w:ascii="Arial Narrow" w:hAnsi="Arial Narrow" w:cs="Arial"/>
          <w:sz w:val="24"/>
          <w:szCs w:val="24"/>
        </w:rPr>
      </w:pPr>
    </w:p>
    <w:p w14:paraId="57E1B62E" w14:textId="77777777" w:rsidR="008A3E46" w:rsidRPr="00381777" w:rsidRDefault="008A3E46" w:rsidP="007067CD">
      <w:pPr>
        <w:spacing w:line="320" w:lineRule="atLeast"/>
        <w:jc w:val="both"/>
        <w:rPr>
          <w:rFonts w:ascii="Arial Narrow" w:hAnsi="Arial Narrow"/>
          <w:sz w:val="24"/>
          <w:szCs w:val="24"/>
        </w:rPr>
      </w:pPr>
    </w:p>
    <w:p w14:paraId="395C5354" w14:textId="77777777" w:rsidR="00381777" w:rsidRPr="00381777" w:rsidRDefault="0038177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591E36D8" w14:textId="77777777" w:rsidR="00381777" w:rsidRPr="00381777" w:rsidRDefault="0038177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0D40D3A" w14:textId="77777777" w:rsidR="00381777" w:rsidRPr="00381777" w:rsidRDefault="0038177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9C46844" w14:textId="77777777" w:rsidR="00381777" w:rsidRPr="00381777" w:rsidRDefault="0038177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BEB584E" w14:textId="5581A83F" w:rsidR="00843EF5" w:rsidRPr="00381777"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81777">
        <w:rPr>
          <w:rFonts w:ascii="Arial Narrow" w:hAnsi="Arial Narrow" w:cs="Arial"/>
          <w:b/>
          <w:bCs/>
          <w:sz w:val="24"/>
          <w:szCs w:val="24"/>
        </w:rPr>
        <w:lastRenderedPageBreak/>
        <w:t>EDITAL DE LICITAÇÃO</w:t>
      </w:r>
    </w:p>
    <w:p w14:paraId="4EA7840C" w14:textId="071E60FB" w:rsidR="00843EF5" w:rsidRPr="00381777" w:rsidRDefault="00843EF5" w:rsidP="007067CD">
      <w:pPr>
        <w:pStyle w:val="Ttulo1"/>
        <w:tabs>
          <w:tab w:val="left" w:pos="9498"/>
        </w:tabs>
        <w:spacing w:line="320" w:lineRule="atLeast"/>
        <w:ind w:left="0" w:right="-24"/>
        <w:jc w:val="center"/>
        <w:rPr>
          <w:rFonts w:ascii="Arial Narrow" w:hAnsi="Arial Narrow"/>
          <w:sz w:val="24"/>
          <w:szCs w:val="24"/>
        </w:rPr>
      </w:pPr>
      <w:r w:rsidRPr="00381777">
        <w:rPr>
          <w:rFonts w:ascii="Arial Narrow" w:hAnsi="Arial Narrow"/>
          <w:sz w:val="24"/>
          <w:szCs w:val="24"/>
        </w:rPr>
        <w:t xml:space="preserve">PROCESSO ADMINISTRATIVO N º </w:t>
      </w:r>
      <w:r w:rsidR="00381777" w:rsidRPr="00381777">
        <w:rPr>
          <w:rFonts w:ascii="Arial Narrow" w:hAnsi="Arial Narrow"/>
          <w:sz w:val="24"/>
          <w:szCs w:val="24"/>
        </w:rPr>
        <w:t>1440</w:t>
      </w:r>
      <w:r w:rsidRPr="00381777">
        <w:rPr>
          <w:rFonts w:ascii="Arial Narrow" w:hAnsi="Arial Narrow"/>
          <w:sz w:val="24"/>
          <w:szCs w:val="24"/>
        </w:rPr>
        <w:t>/2024</w:t>
      </w:r>
    </w:p>
    <w:p w14:paraId="0B81A6CA" w14:textId="189F8E04" w:rsidR="00843EF5" w:rsidRPr="00381777" w:rsidRDefault="00843EF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 xml:space="preserve">PREGÃO PRESENCIAL N.º </w:t>
      </w:r>
      <w:r w:rsidR="005A39B1">
        <w:rPr>
          <w:rFonts w:ascii="Arial Narrow" w:eastAsia="Arial" w:hAnsi="Arial Narrow" w:cs="Arial"/>
          <w:b/>
          <w:sz w:val="24"/>
          <w:szCs w:val="24"/>
        </w:rPr>
        <w:t>005</w:t>
      </w:r>
      <w:r w:rsidRPr="00381777">
        <w:rPr>
          <w:rFonts w:ascii="Arial Narrow" w:eastAsia="Arial" w:hAnsi="Arial Narrow" w:cs="Arial"/>
          <w:b/>
          <w:sz w:val="24"/>
          <w:szCs w:val="24"/>
        </w:rPr>
        <w:t>/2024</w:t>
      </w:r>
    </w:p>
    <w:p w14:paraId="09353595" w14:textId="00B68477" w:rsidR="00F650C5" w:rsidRPr="00381777" w:rsidRDefault="00F650C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REGISTRO DE PREÇO</w:t>
      </w:r>
    </w:p>
    <w:p w14:paraId="07E8527A" w14:textId="77777777" w:rsidR="00843EF5" w:rsidRPr="00381777" w:rsidRDefault="00843EF5" w:rsidP="007067CD">
      <w:pPr>
        <w:tabs>
          <w:tab w:val="left" w:pos="9498"/>
        </w:tabs>
        <w:spacing w:line="320" w:lineRule="atLeast"/>
        <w:ind w:right="-24"/>
        <w:jc w:val="center"/>
        <w:rPr>
          <w:rFonts w:ascii="Arial Narrow" w:eastAsia="Arial" w:hAnsi="Arial Narrow" w:cs="Arial"/>
          <w:b/>
          <w:sz w:val="24"/>
          <w:szCs w:val="24"/>
        </w:rPr>
      </w:pPr>
      <w:r w:rsidRPr="00381777">
        <w:rPr>
          <w:rFonts w:ascii="Arial Narrow" w:eastAsia="Arial" w:hAnsi="Arial Narrow" w:cs="Arial"/>
          <w:b/>
          <w:sz w:val="24"/>
          <w:szCs w:val="24"/>
        </w:rPr>
        <w:t>LEI 14.133/2021</w:t>
      </w:r>
    </w:p>
    <w:p w14:paraId="76B0C38C" w14:textId="337B38FA" w:rsidR="00124837" w:rsidRPr="00381777"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381777">
        <w:rPr>
          <w:rFonts w:ascii="Arial Narrow" w:hAnsi="Arial Narrow"/>
          <w:bCs w:val="0"/>
          <w:sz w:val="24"/>
          <w:szCs w:val="24"/>
        </w:rPr>
        <w:t xml:space="preserve">AMPLA CONCORRÊNCIA </w:t>
      </w:r>
    </w:p>
    <w:p w14:paraId="764AB8A8" w14:textId="77777777" w:rsidR="00124837" w:rsidRPr="00381777"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00902889" w:rsidR="003B2D76" w:rsidRPr="00381777" w:rsidRDefault="003B2D76" w:rsidP="003B2D76">
      <w:pPr>
        <w:jc w:val="both"/>
        <w:rPr>
          <w:rFonts w:ascii="Arial Narrow" w:hAnsi="Arial Narrow" w:cs="Arial"/>
          <w:sz w:val="24"/>
          <w:szCs w:val="24"/>
        </w:rPr>
      </w:pPr>
      <w:r w:rsidRPr="00381777">
        <w:rPr>
          <w:rFonts w:ascii="Arial Narrow" w:eastAsia="Arial" w:hAnsi="Arial Narrow" w:cs="Arial"/>
          <w:b/>
          <w:sz w:val="24"/>
          <w:szCs w:val="24"/>
        </w:rPr>
        <w:t>O Municipio de Brasilândia - MS, Pessoa Jurídica de Direito Público Interno, inscrito no CNPJ/MF  sob o n.º 03.184.058/0001-20</w:t>
      </w:r>
      <w:r w:rsidRPr="00381777">
        <w:rPr>
          <w:rFonts w:ascii="Arial Narrow" w:hAnsi="Arial Narrow" w:cs="Arial"/>
          <w:sz w:val="24"/>
          <w:szCs w:val="24"/>
        </w:rPr>
        <w:t xml:space="preserve">, </w:t>
      </w:r>
      <w:r w:rsidRPr="00381777">
        <w:rPr>
          <w:rFonts w:ascii="Arial Narrow" w:eastAsia="Times New Roman" w:hAnsi="Arial Narrow" w:cs="Arial"/>
          <w:color w:val="000000"/>
          <w:sz w:val="24"/>
          <w:szCs w:val="24"/>
        </w:rPr>
        <w:t xml:space="preserve">com sede administrativa localizada </w:t>
      </w:r>
      <w:r w:rsidRPr="00381777">
        <w:rPr>
          <w:rFonts w:ascii="Arial Narrow" w:eastAsia="Times New Roman" w:hAnsi="Arial Narrow" w:cs="Arial"/>
          <w:sz w:val="24"/>
          <w:szCs w:val="24"/>
        </w:rPr>
        <w:t>na Rua Elviro Mancini, n.530, bairro: centro, nesta cidade de Brasilândia - MS, através da Secretaria Municipal</w:t>
      </w:r>
      <w:r w:rsidRPr="00381777">
        <w:rPr>
          <w:rFonts w:ascii="Arial Narrow" w:eastAsia="Times New Roman" w:hAnsi="Arial Narrow" w:cs="Arial"/>
          <w:color w:val="000000"/>
          <w:sz w:val="24"/>
          <w:szCs w:val="24"/>
        </w:rPr>
        <w:t xml:space="preserve"> de Administração – Núcleo de Licitações e Contratos </w:t>
      </w:r>
      <w:r w:rsidRPr="00381777">
        <w:rPr>
          <w:rFonts w:ascii="Arial Narrow" w:hAnsi="Arial Narrow" w:cs="Arial"/>
          <w:sz w:val="24"/>
          <w:szCs w:val="24"/>
        </w:rPr>
        <w:t xml:space="preserve">faz saber aos interessados que fará realizar, licitação na modalidade de </w:t>
      </w:r>
      <w:r w:rsidRPr="00381777">
        <w:rPr>
          <w:rFonts w:ascii="Arial Narrow" w:eastAsia="Arial" w:hAnsi="Arial Narrow" w:cs="Arial"/>
          <w:b/>
          <w:sz w:val="24"/>
          <w:szCs w:val="24"/>
        </w:rPr>
        <w:t xml:space="preserve">PREGÃO PRESENCIAL N.º </w:t>
      </w:r>
      <w:r w:rsidR="005A39B1">
        <w:rPr>
          <w:rFonts w:ascii="Arial Narrow" w:eastAsia="Arial" w:hAnsi="Arial Narrow" w:cs="Arial"/>
          <w:b/>
          <w:sz w:val="24"/>
          <w:szCs w:val="24"/>
        </w:rPr>
        <w:t>005</w:t>
      </w:r>
      <w:r w:rsidRPr="00381777">
        <w:rPr>
          <w:rFonts w:ascii="Arial Narrow" w:eastAsia="Arial" w:hAnsi="Arial Narrow" w:cs="Arial"/>
          <w:b/>
          <w:sz w:val="24"/>
          <w:szCs w:val="24"/>
        </w:rPr>
        <w:t xml:space="preserve">/2024, do tipo MENOR PREÇO POR ITEM, </w:t>
      </w:r>
      <w:r w:rsidRPr="00381777">
        <w:rPr>
          <w:rFonts w:ascii="Arial Narrow" w:hAnsi="Arial Narrow" w:cs="Arial"/>
          <w:sz w:val="24"/>
          <w:szCs w:val="24"/>
        </w:rPr>
        <w:t xml:space="preserve">para </w:t>
      </w:r>
      <w:r w:rsidRPr="00381777">
        <w:rPr>
          <w:rFonts w:ascii="Arial Narrow" w:hAnsi="Arial Narrow" w:cs="Arial"/>
          <w:b/>
          <w:sz w:val="24"/>
          <w:szCs w:val="24"/>
        </w:rPr>
        <w:t>o objeto abaixo discriminado.</w:t>
      </w:r>
    </w:p>
    <w:p w14:paraId="765B1293" w14:textId="77777777" w:rsidR="00843EF5" w:rsidRPr="00381777" w:rsidRDefault="00843EF5" w:rsidP="007067CD">
      <w:pPr>
        <w:spacing w:line="320" w:lineRule="atLeast"/>
        <w:jc w:val="both"/>
        <w:rPr>
          <w:rFonts w:ascii="Arial Narrow" w:eastAsia="Arial" w:hAnsi="Arial Narrow" w:cs="Arial"/>
          <w:sz w:val="24"/>
          <w:szCs w:val="24"/>
        </w:rPr>
      </w:pPr>
    </w:p>
    <w:p w14:paraId="1EE4810C" w14:textId="65F6410E" w:rsidR="00843EF5" w:rsidRPr="00381777" w:rsidRDefault="00843EF5" w:rsidP="007067CD">
      <w:pPr>
        <w:spacing w:line="320" w:lineRule="atLeast"/>
        <w:jc w:val="both"/>
        <w:rPr>
          <w:rFonts w:ascii="Arial Narrow" w:eastAsia="Arial" w:hAnsi="Arial Narrow" w:cs="Arial"/>
          <w:sz w:val="24"/>
          <w:szCs w:val="24"/>
        </w:rPr>
      </w:pPr>
      <w:r w:rsidRPr="00381777">
        <w:rPr>
          <w:rFonts w:ascii="Arial Narrow" w:eastAsia="Arial" w:hAnsi="Arial Narrow" w:cs="Arial"/>
          <w:b/>
          <w:sz w:val="24"/>
          <w:szCs w:val="24"/>
        </w:rPr>
        <w:t>DATA:</w:t>
      </w:r>
      <w:r w:rsidR="008A3E46" w:rsidRPr="00381777">
        <w:rPr>
          <w:rFonts w:ascii="Arial Narrow" w:eastAsia="Arial" w:hAnsi="Arial Narrow" w:cs="Arial"/>
          <w:b/>
          <w:sz w:val="24"/>
          <w:szCs w:val="24"/>
        </w:rPr>
        <w:t xml:space="preserve"> </w:t>
      </w:r>
      <w:r w:rsidR="00FE6C4A">
        <w:rPr>
          <w:rFonts w:ascii="Arial Narrow" w:eastAsia="Arial" w:hAnsi="Arial Narrow" w:cs="Arial"/>
          <w:sz w:val="24"/>
          <w:szCs w:val="24"/>
        </w:rPr>
        <w:t>01</w:t>
      </w:r>
      <w:r w:rsidR="005A39B1">
        <w:rPr>
          <w:rFonts w:ascii="Arial Narrow" w:eastAsia="Arial" w:hAnsi="Arial Narrow" w:cs="Arial"/>
          <w:sz w:val="24"/>
          <w:szCs w:val="24"/>
        </w:rPr>
        <w:t>/0</w:t>
      </w:r>
      <w:r w:rsidR="00FE6C4A">
        <w:rPr>
          <w:rFonts w:ascii="Arial Narrow" w:eastAsia="Arial" w:hAnsi="Arial Narrow" w:cs="Arial"/>
          <w:sz w:val="24"/>
          <w:szCs w:val="24"/>
        </w:rPr>
        <w:t>7</w:t>
      </w:r>
      <w:r w:rsidR="005A39B1">
        <w:rPr>
          <w:rFonts w:ascii="Arial Narrow" w:eastAsia="Arial" w:hAnsi="Arial Narrow" w:cs="Arial"/>
          <w:sz w:val="24"/>
          <w:szCs w:val="24"/>
        </w:rPr>
        <w:t>/2024</w:t>
      </w:r>
    </w:p>
    <w:p w14:paraId="3F3775B6" w14:textId="3B66735C" w:rsidR="00843EF5" w:rsidRPr="00381777"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381777">
        <w:rPr>
          <w:rFonts w:ascii="Arial Narrow" w:eastAsia="Arial" w:hAnsi="Arial Narrow" w:cs="Arial"/>
          <w:b/>
          <w:sz w:val="24"/>
          <w:szCs w:val="24"/>
        </w:rPr>
        <w:t>HORA:</w:t>
      </w:r>
      <w:r w:rsidR="008A3E46" w:rsidRPr="00381777">
        <w:rPr>
          <w:rFonts w:ascii="Arial Narrow" w:eastAsia="Arial" w:hAnsi="Arial Narrow" w:cs="Arial"/>
          <w:b/>
          <w:sz w:val="24"/>
          <w:szCs w:val="24"/>
        </w:rPr>
        <w:t xml:space="preserve"> </w:t>
      </w:r>
      <w:r w:rsidR="005A39B1">
        <w:rPr>
          <w:rFonts w:ascii="Arial Narrow" w:eastAsia="Arial" w:hAnsi="Arial Narrow" w:cs="Arial"/>
          <w:sz w:val="24"/>
          <w:szCs w:val="24"/>
        </w:rPr>
        <w:t>08</w:t>
      </w:r>
      <w:r w:rsidRPr="00381777">
        <w:rPr>
          <w:rFonts w:ascii="Arial Narrow" w:eastAsia="Arial" w:hAnsi="Arial Narrow" w:cs="Arial"/>
          <w:sz w:val="24"/>
          <w:szCs w:val="24"/>
        </w:rPr>
        <w:t>:00</w:t>
      </w:r>
      <w:r w:rsidRPr="00381777">
        <w:rPr>
          <w:rFonts w:ascii="Arial Narrow" w:hAnsi="Arial Narrow" w:cs="Arial"/>
          <w:sz w:val="24"/>
          <w:szCs w:val="24"/>
        </w:rPr>
        <w:t>(HORÁRIO LOCAL)</w:t>
      </w:r>
    </w:p>
    <w:p w14:paraId="4DABA47A" w14:textId="77777777" w:rsidR="00843EF5" w:rsidRPr="005A39B1" w:rsidRDefault="00843EF5" w:rsidP="007067CD">
      <w:pPr>
        <w:pBdr>
          <w:top w:val="nil"/>
          <w:left w:val="nil"/>
          <w:bottom w:val="nil"/>
          <w:right w:val="nil"/>
          <w:between w:val="nil"/>
        </w:pBdr>
        <w:spacing w:line="320" w:lineRule="atLeast"/>
        <w:jc w:val="both"/>
        <w:rPr>
          <w:rFonts w:ascii="Arial Narrow" w:hAnsi="Arial Narrow" w:cs="Arial"/>
          <w:bCs/>
          <w:sz w:val="24"/>
          <w:szCs w:val="24"/>
        </w:rPr>
      </w:pPr>
      <w:r w:rsidRPr="00381777">
        <w:rPr>
          <w:rFonts w:ascii="Arial Narrow" w:eastAsia="Arial" w:hAnsi="Arial Narrow" w:cs="Arial"/>
          <w:b/>
          <w:sz w:val="24"/>
          <w:szCs w:val="24"/>
        </w:rPr>
        <w:t xml:space="preserve">Local: </w:t>
      </w:r>
      <w:r w:rsidRPr="005A39B1">
        <w:rPr>
          <w:rFonts w:ascii="Arial Narrow" w:eastAsia="Arial" w:hAnsi="Arial Narrow" w:cs="Arial"/>
          <w:bCs/>
          <w:sz w:val="24"/>
          <w:szCs w:val="24"/>
        </w:rPr>
        <w:t>Sala de reuniões e licitações, localizada Rua Elviro Mancini, 530, centro de Brasilandia MS.</w:t>
      </w:r>
    </w:p>
    <w:p w14:paraId="4CD1C299" w14:textId="77777777" w:rsidR="00C4637B" w:rsidRPr="00381777" w:rsidRDefault="00C4637B" w:rsidP="007067CD">
      <w:pPr>
        <w:spacing w:line="320" w:lineRule="atLeast"/>
        <w:jc w:val="both"/>
        <w:rPr>
          <w:rFonts w:ascii="Arial Narrow" w:hAnsi="Arial Narrow"/>
          <w:sz w:val="24"/>
          <w:szCs w:val="24"/>
        </w:rPr>
      </w:pPr>
    </w:p>
    <w:p w14:paraId="26233F1A" w14:textId="77777777" w:rsidR="00C4637B" w:rsidRPr="00381777"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381777">
        <w:rPr>
          <w:rFonts w:ascii="Arial Narrow" w:hAnsi="Arial Narrow"/>
          <w:b/>
          <w:bCs/>
          <w:sz w:val="28"/>
          <w:szCs w:val="24"/>
        </w:rPr>
        <w:t>DO OBJETO</w:t>
      </w:r>
    </w:p>
    <w:p w14:paraId="313881EB" w14:textId="7A5B523A" w:rsidR="00843EF5" w:rsidRPr="00381777"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381777">
        <w:rPr>
          <w:rFonts w:ascii="Arial Narrow" w:hAnsi="Arial Narrow"/>
          <w:sz w:val="24"/>
          <w:szCs w:val="24"/>
        </w:rPr>
        <w:t xml:space="preserve">A presente licitação tem como objeto o </w:t>
      </w:r>
      <w:r w:rsidRPr="00381777">
        <w:rPr>
          <w:rFonts w:ascii="Arial Narrow" w:hAnsi="Arial Narrow"/>
          <w:b/>
          <w:sz w:val="24"/>
          <w:szCs w:val="24"/>
        </w:rPr>
        <w:t xml:space="preserve">Registro de Preço para eventual </w:t>
      </w:r>
      <w:r w:rsidR="00381777" w:rsidRPr="00381777">
        <w:rPr>
          <w:rFonts w:ascii="Arial Narrow" w:hAnsi="Arial Narrow"/>
          <w:b/>
          <w:sz w:val="24"/>
          <w:szCs w:val="24"/>
        </w:rPr>
        <w:t>aquisição de óleos lubrificantes, graxas e derivados que fracassaram no processo n. 5404/2023 para atender as necessidades das Secretarias Municipais de Assistência Social, Desenvolvimento Econômico, Educação, Obras, Saude e Serviços Urbanos</w:t>
      </w:r>
      <w:r w:rsidRPr="00381777">
        <w:rPr>
          <w:rFonts w:ascii="Arial Narrow" w:hAnsi="Arial Narrow"/>
          <w:sz w:val="24"/>
          <w:szCs w:val="24"/>
        </w:rPr>
        <w:t xml:space="preserve">, </w:t>
      </w:r>
      <w:r w:rsidR="00843EF5" w:rsidRPr="00381777">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381777"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77777777" w:rsidR="00843EF5" w:rsidRPr="00381777"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381777">
        <w:rPr>
          <w:rFonts w:ascii="Arial Narrow" w:hAnsi="Arial Narrow" w:cs="Arial"/>
          <w:sz w:val="24"/>
          <w:szCs w:val="24"/>
        </w:rPr>
        <w:t xml:space="preserve">Sempre que </w:t>
      </w:r>
      <w:r w:rsidR="00FC47FD" w:rsidRPr="00381777">
        <w:rPr>
          <w:rFonts w:ascii="Arial Narrow" w:hAnsi="Arial Narrow" w:cs="Arial"/>
          <w:b/>
          <w:sz w:val="24"/>
          <w:szCs w:val="24"/>
        </w:rPr>
        <w:t>CABÍVEL</w:t>
      </w:r>
      <w:r w:rsidRPr="00381777">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381777" w:rsidRDefault="00843EF5" w:rsidP="007067CD">
      <w:pPr>
        <w:pStyle w:val="PargrafodaLista"/>
        <w:spacing w:line="320" w:lineRule="atLeast"/>
        <w:rPr>
          <w:rFonts w:ascii="Arial Narrow" w:hAnsi="Arial Narrow"/>
          <w:sz w:val="24"/>
          <w:szCs w:val="24"/>
        </w:rPr>
      </w:pPr>
    </w:p>
    <w:p w14:paraId="2F10BBE4" w14:textId="6F6CED39" w:rsidR="00843EF5" w:rsidRPr="00381777"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381777">
        <w:rPr>
          <w:rFonts w:ascii="Arial Narrow" w:hAnsi="Arial Narrow"/>
          <w:sz w:val="24"/>
          <w:szCs w:val="24"/>
        </w:rPr>
        <w:t>A licitação será dividida em itens, conforme tabela constante do Termo de Referência, facultando-se ao licitante a participação em quantos itens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77777777"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 xml:space="preserve">Decreto Muncipal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777777"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Decreto n.º 6034/2024, de 29 de fevereiro de 2024</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77777777"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 </w:t>
      </w:r>
      <w:r w:rsidR="00055528">
        <w:rPr>
          <w:rFonts w:ascii="Arial Narrow" w:hAnsi="Arial Narrow"/>
          <w:sz w:val="24"/>
          <w:szCs w:val="24"/>
        </w:rPr>
        <w:t xml:space="preserve">11.579 (onze mil quinhentos e setenta e nove) </w:t>
      </w:r>
      <w:r w:rsidRPr="00C4637B">
        <w:rPr>
          <w:rFonts w:ascii="Arial Narrow" w:hAnsi="Arial Narrow"/>
          <w:sz w:val="24"/>
          <w:szCs w:val="24"/>
        </w:rPr>
        <w:t>habitantes, conforme último senso</w:t>
      </w:r>
      <w:r w:rsidR="00055528">
        <w:rPr>
          <w:rFonts w:ascii="Arial Narrow" w:hAnsi="Arial Narrow"/>
          <w:sz w:val="24"/>
          <w:szCs w:val="24"/>
        </w:rPr>
        <w:t>(</w:t>
      </w:r>
      <w:hyperlink r:id="rId11"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xml:space="preserve">, </w:t>
      </w:r>
      <w:r w:rsidRPr="00C4637B">
        <w:rPr>
          <w:rFonts w:ascii="Arial Narrow" w:hAnsi="Arial Narrow"/>
          <w:sz w:val="24"/>
          <w:szCs w:val="24"/>
        </w:rPr>
        <w:lastRenderedPageBreak/>
        <w:t>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5B65E2A6" w14:textId="77777777" w:rsidR="00055528" w:rsidRPr="00055528"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2" w:history="1">
        <w:r w:rsidRPr="005E2FD4">
          <w:rPr>
            <w:rStyle w:val="Hyperlink"/>
            <w:rFonts w:ascii="Arial Narrow" w:hAnsi="Arial Narrow" w:cs="Arial"/>
            <w:sz w:val="24"/>
            <w:szCs w:val="24"/>
          </w:rPr>
          <w:t>https://pncp.gov.br/app/editais?q=&amp;status=recebendo_proposta&amp;pagina=1</w:t>
        </w:r>
      </w:hyperlink>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3" w:history="1">
        <w:r w:rsidRPr="005E2FD4">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4"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73192F1B" w:rsidR="008A3E46" w:rsidRDefault="008A3E46" w:rsidP="007067CD">
      <w:pPr>
        <w:spacing w:line="320" w:lineRule="atLeast"/>
        <w:jc w:val="both"/>
        <w:rPr>
          <w:rFonts w:ascii="Arial Narrow" w:hAnsi="Arial Narrow"/>
          <w:sz w:val="24"/>
          <w:szCs w:val="24"/>
        </w:rPr>
      </w:pPr>
      <w:r>
        <w:rPr>
          <w:rFonts w:ascii="Arial Narrow" w:hAnsi="Arial Narrow"/>
          <w:sz w:val="24"/>
          <w:szCs w:val="24"/>
        </w:rPr>
        <w:lastRenderedPageBreak/>
        <w:t>ANEXO XIII – ESTUDO TÉCNICO PRELIMINAR</w:t>
      </w:r>
    </w:p>
    <w:p w14:paraId="28311280" w14:textId="440CD287" w:rsidR="009E54C4" w:rsidRDefault="009E54C4" w:rsidP="007067CD">
      <w:pPr>
        <w:spacing w:line="320" w:lineRule="atLeast"/>
        <w:jc w:val="both"/>
        <w:rPr>
          <w:rFonts w:ascii="Arial Narrow" w:hAnsi="Arial Narrow"/>
          <w:sz w:val="24"/>
          <w:szCs w:val="24"/>
        </w:rPr>
      </w:pPr>
      <w:r>
        <w:rPr>
          <w:rFonts w:ascii="Arial Narrow" w:hAnsi="Arial Narrow"/>
          <w:sz w:val="24"/>
          <w:szCs w:val="24"/>
        </w:rPr>
        <w:t>ANEXO XIV – DECLARAÇÃO DE COMPROMISSO</w:t>
      </w:r>
    </w:p>
    <w:p w14:paraId="748B83EE" w14:textId="77777777" w:rsidR="00FD29D9" w:rsidRDefault="00FD29D9"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9E54C4">
      <w:pPr>
        <w:widowControl/>
        <w:numPr>
          <w:ilvl w:val="0"/>
          <w:numId w:val="23"/>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bookmarkStart w:id="1" w:name="_GoBack"/>
      <w:bookmarkEnd w:id="1"/>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076D297B"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4D4A6E">
        <w:rPr>
          <w:rFonts w:ascii="Arial Narrow" w:eastAsia="Arial" w:hAnsi="Arial Narrow" w:cs="Arial"/>
          <w:bCs/>
          <w:sz w:val="24"/>
          <w:szCs w:val="24"/>
          <w:highlight w:val="yellow"/>
          <w:u w:val="single"/>
        </w:rPr>
        <w:t>01</w:t>
      </w:r>
      <w:r w:rsidR="005A39B1" w:rsidRPr="005A39B1">
        <w:rPr>
          <w:rFonts w:ascii="Arial Narrow" w:eastAsia="Arial" w:hAnsi="Arial Narrow" w:cs="Arial"/>
          <w:bCs/>
          <w:sz w:val="24"/>
          <w:szCs w:val="24"/>
          <w:highlight w:val="yellow"/>
          <w:u w:val="single"/>
        </w:rPr>
        <w:t xml:space="preserve"> </w:t>
      </w:r>
      <w:r w:rsidR="00FD29D9" w:rsidRPr="005A39B1">
        <w:rPr>
          <w:rFonts w:ascii="Arial Narrow" w:eastAsia="Arial" w:hAnsi="Arial Narrow" w:cs="Arial"/>
          <w:bCs/>
          <w:sz w:val="24"/>
          <w:szCs w:val="24"/>
          <w:highlight w:val="yellow"/>
          <w:u w:val="single"/>
        </w:rPr>
        <w:t xml:space="preserve">de </w:t>
      </w:r>
      <w:r w:rsidR="005A39B1" w:rsidRPr="005A39B1">
        <w:rPr>
          <w:rFonts w:ascii="Arial Narrow" w:eastAsia="Arial" w:hAnsi="Arial Narrow" w:cs="Arial"/>
          <w:bCs/>
          <w:sz w:val="24"/>
          <w:szCs w:val="24"/>
          <w:highlight w:val="yellow"/>
          <w:u w:val="single"/>
        </w:rPr>
        <w:t>ju</w:t>
      </w:r>
      <w:r w:rsidR="004D4A6E">
        <w:rPr>
          <w:rFonts w:ascii="Arial Narrow" w:eastAsia="Arial" w:hAnsi="Arial Narrow" w:cs="Arial"/>
          <w:bCs/>
          <w:sz w:val="24"/>
          <w:szCs w:val="24"/>
          <w:highlight w:val="yellow"/>
          <w:u w:val="single"/>
        </w:rPr>
        <w:t>lh</w:t>
      </w:r>
      <w:r w:rsidR="005A39B1" w:rsidRPr="005A39B1">
        <w:rPr>
          <w:rFonts w:ascii="Arial Narrow" w:eastAsia="Arial" w:hAnsi="Arial Narrow" w:cs="Arial"/>
          <w:bCs/>
          <w:sz w:val="24"/>
          <w:szCs w:val="24"/>
          <w:highlight w:val="yellow"/>
          <w:u w:val="single"/>
        </w:rPr>
        <w:t xml:space="preserve">o </w:t>
      </w:r>
      <w:r w:rsidR="00FD29D9" w:rsidRPr="005A39B1">
        <w:rPr>
          <w:rFonts w:ascii="Arial Narrow" w:eastAsia="Arial" w:hAnsi="Arial Narrow" w:cs="Arial"/>
          <w:bCs/>
          <w:sz w:val="24"/>
          <w:szCs w:val="24"/>
          <w:highlight w:val="yellow"/>
          <w:u w:val="single"/>
        </w:rPr>
        <w:t>de 202</w:t>
      </w:r>
      <w:r w:rsidR="005A39B1" w:rsidRPr="005A39B1">
        <w:rPr>
          <w:rFonts w:ascii="Arial Narrow" w:eastAsia="Arial" w:hAnsi="Arial Narrow" w:cs="Arial"/>
          <w:bCs/>
          <w:sz w:val="24"/>
          <w:szCs w:val="24"/>
          <w:highlight w:val="yellow"/>
          <w:u w:val="single"/>
        </w:rPr>
        <w:t>4</w:t>
      </w:r>
      <w:r w:rsidR="00FD29D9" w:rsidRPr="005A39B1">
        <w:rPr>
          <w:rFonts w:ascii="Arial Narrow" w:eastAsia="Arial" w:hAnsi="Arial Narrow" w:cs="Arial"/>
          <w:bCs/>
          <w:sz w:val="24"/>
          <w:szCs w:val="24"/>
          <w:highlight w:val="yellow"/>
          <w:u w:val="single"/>
        </w:rPr>
        <w:t xml:space="preserve">, </w:t>
      </w:r>
      <w:r w:rsidR="004D4A6E">
        <w:rPr>
          <w:rFonts w:ascii="Arial Narrow" w:eastAsia="Arial" w:hAnsi="Arial Narrow" w:cs="Arial"/>
          <w:bCs/>
          <w:sz w:val="24"/>
          <w:szCs w:val="24"/>
          <w:highlight w:val="yellow"/>
          <w:u w:val="single"/>
        </w:rPr>
        <w:t>à</w:t>
      </w:r>
      <w:r w:rsidR="00FD29D9" w:rsidRPr="005A39B1">
        <w:rPr>
          <w:rFonts w:ascii="Arial Narrow" w:eastAsia="Arial" w:hAnsi="Arial Narrow" w:cs="Arial"/>
          <w:bCs/>
          <w:sz w:val="24"/>
          <w:szCs w:val="24"/>
          <w:highlight w:val="yellow"/>
          <w:u w:val="single"/>
        </w:rPr>
        <w:t xml:space="preserve">s </w:t>
      </w:r>
      <w:r w:rsidR="005A39B1" w:rsidRPr="005A39B1">
        <w:rPr>
          <w:rFonts w:ascii="Arial Narrow" w:eastAsia="Arial" w:hAnsi="Arial Narrow" w:cs="Arial"/>
          <w:bCs/>
          <w:sz w:val="24"/>
          <w:szCs w:val="24"/>
          <w:highlight w:val="yellow"/>
          <w:u w:val="single"/>
        </w:rPr>
        <w:t>08</w:t>
      </w:r>
      <w:r w:rsidR="00FD29D9" w:rsidRPr="005A39B1">
        <w:rPr>
          <w:rFonts w:ascii="Arial Narrow" w:eastAsia="Arial" w:hAnsi="Arial Narrow" w:cs="Arial"/>
          <w:bCs/>
          <w:sz w:val="24"/>
          <w:szCs w:val="24"/>
          <w:highlight w:val="yellow"/>
          <w:u w:val="single"/>
        </w:rPr>
        <w:t>h00min (</w:t>
      </w:r>
      <w:r w:rsidR="00FD29D9" w:rsidRPr="005A39B1">
        <w:rPr>
          <w:rFonts w:ascii="Arial Narrow" w:hAnsi="Arial Narrow" w:cs="Arial"/>
          <w:bCs/>
          <w:sz w:val="24"/>
          <w:szCs w:val="24"/>
          <w:highlight w:val="yellow"/>
          <w:u w:val="single"/>
        </w:rPr>
        <w:t>horário local)</w:t>
      </w:r>
      <w:r w:rsidR="00FD29D9" w:rsidRPr="005A39B1">
        <w:rPr>
          <w:rFonts w:ascii="Arial Narrow" w:hAnsi="Arial Narrow" w:cs="Arial"/>
          <w:bCs/>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31698D" w14:textId="02DEF0B3"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4.2.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381777">
      <w:pPr>
        <w:pStyle w:val="SemEspaamento"/>
      </w:pPr>
    </w:p>
    <w:p w14:paraId="3745422A" w14:textId="4F060198" w:rsidR="007067CD" w:rsidRDefault="00C4637B" w:rsidP="009E54C4">
      <w:pPr>
        <w:pStyle w:val="PargrafodaLista"/>
        <w:numPr>
          <w:ilvl w:val="1"/>
          <w:numId w:val="39"/>
        </w:numPr>
        <w:spacing w:line="320" w:lineRule="atLeast"/>
        <w:ind w:left="0" w:firstLine="0"/>
        <w:rPr>
          <w:rFonts w:ascii="Arial Narrow" w:hAnsi="Arial Narrow"/>
          <w:sz w:val="24"/>
          <w:szCs w:val="24"/>
        </w:rPr>
      </w:pPr>
      <w:r w:rsidRPr="007067CD">
        <w:rPr>
          <w:rFonts w:ascii="Arial Narrow" w:hAnsi="Arial Narrow"/>
          <w:sz w:val="24"/>
          <w:szCs w:val="24"/>
        </w:rPr>
        <w:t xml:space="preserve">A participação em licitação </w:t>
      </w:r>
      <w:r w:rsidR="00381777">
        <w:rPr>
          <w:rFonts w:ascii="Arial Narrow" w:hAnsi="Arial Narrow"/>
          <w:sz w:val="24"/>
          <w:szCs w:val="24"/>
        </w:rPr>
        <w:t>por</w:t>
      </w:r>
      <w:r w:rsidRPr="007067CD">
        <w:rPr>
          <w:rFonts w:ascii="Arial Narrow" w:hAnsi="Arial Narrow"/>
          <w:sz w:val="24"/>
          <w:szCs w:val="24"/>
        </w:rPr>
        <w:t xml:space="preserve">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w:t>
      </w:r>
      <w:r w:rsidR="00381777">
        <w:rPr>
          <w:rFonts w:ascii="Arial Narrow" w:hAnsi="Arial Narrow"/>
          <w:sz w:val="24"/>
          <w:szCs w:val="24"/>
        </w:rPr>
        <w:t xml:space="preserve"> Brasil</w:t>
      </w:r>
      <w:r w:rsidR="009E54C4">
        <w:rPr>
          <w:rFonts w:ascii="Arial Narrow" w:hAnsi="Arial Narrow"/>
          <w:sz w:val="24"/>
          <w:szCs w:val="24"/>
        </w:rPr>
        <w:t>â</w:t>
      </w:r>
      <w:r w:rsidR="00381777">
        <w:rPr>
          <w:rFonts w:ascii="Arial Narrow" w:hAnsi="Arial Narrow"/>
          <w:sz w:val="24"/>
          <w:szCs w:val="24"/>
        </w:rPr>
        <w:t>ndia</w:t>
      </w:r>
      <w:r w:rsidRPr="007067C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9E54C4">
      <w:pPr>
        <w:pStyle w:val="PargrafodaLista"/>
        <w:numPr>
          <w:ilvl w:val="1"/>
          <w:numId w:val="22"/>
        </w:numPr>
        <w:spacing w:line="320" w:lineRule="atLeast"/>
        <w:ind w:left="0"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9E54C4">
      <w:pPr>
        <w:pStyle w:val="PargrafodaLista"/>
        <w:numPr>
          <w:ilvl w:val="1"/>
          <w:numId w:val="22"/>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9E54C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9E54C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9E54C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9E54C4">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Não poderão disputar esta licitação:</w:t>
      </w:r>
    </w:p>
    <w:p w14:paraId="25ECFD66"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5" w:history="1">
        <w:r w:rsidR="00C4637B" w:rsidRPr="00C4637B">
          <w:rPr>
            <w:rStyle w:val="Hyperlink"/>
            <w:rFonts w:ascii="Arial Narrow" w:hAnsi="Arial Narrow"/>
            <w:sz w:val="24"/>
            <w:szCs w:val="24"/>
          </w:rPr>
          <w:t>Lei nº 6.404, de 15 de dezembro de 1976</w:t>
        </w:r>
      </w:hyperlink>
      <w:r w:rsidR="00C4637B" w:rsidRPr="00C4637B">
        <w:rPr>
          <w:rFonts w:ascii="Arial Narrow" w:hAnsi="Arial Narrow"/>
          <w:sz w:val="24"/>
          <w:szCs w:val="24"/>
        </w:rPr>
        <w:t>, concorrendo entre si;</w:t>
      </w:r>
    </w:p>
    <w:p w14:paraId="42772B14" w14:textId="77777777" w:rsidR="00C4637B" w:rsidRPr="00C4637B" w:rsidRDefault="007067CD" w:rsidP="009E54C4">
      <w:pPr>
        <w:numPr>
          <w:ilvl w:val="2"/>
          <w:numId w:val="22"/>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9E54C4">
      <w:pPr>
        <w:numPr>
          <w:ilvl w:val="2"/>
          <w:numId w:val="22"/>
        </w:numPr>
        <w:spacing w:line="320" w:lineRule="atLeast"/>
        <w:ind w:left="0" w:firstLine="0"/>
        <w:jc w:val="both"/>
        <w:rPr>
          <w:rFonts w:ascii="Arial Narrow" w:hAnsi="Arial Narrow"/>
          <w:sz w:val="24"/>
          <w:szCs w:val="24"/>
        </w:rPr>
      </w:pPr>
      <w:bookmarkStart w:id="2"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2"/>
    </w:p>
    <w:p w14:paraId="0DC114C4" w14:textId="77777777" w:rsidR="00C4637B" w:rsidRPr="00C4637B" w:rsidRDefault="00C4637B" w:rsidP="009E54C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7777777" w:rsidR="00C4637B" w:rsidRDefault="00C4637B" w:rsidP="009E54C4">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4.9.4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3" w:name="art14§2"/>
      <w:bookmarkEnd w:id="3"/>
    </w:p>
    <w:p w14:paraId="32CA9A6E"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4" w:name="art14§3"/>
      <w:bookmarkEnd w:id="4"/>
    </w:p>
    <w:p w14:paraId="2029EB39"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5" w:name="art14§4"/>
      <w:bookmarkEnd w:id="5"/>
    </w:p>
    <w:p w14:paraId="2DAAEF00"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lastRenderedPageBreak/>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6" w:name="art14§5"/>
      <w:bookmarkEnd w:id="6"/>
    </w:p>
    <w:p w14:paraId="409C51FD" w14:textId="77777777" w:rsid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144C277F" w:rsidR="007067CD" w:rsidRPr="00603D12" w:rsidRDefault="007067CD" w:rsidP="009E54C4">
      <w:pPr>
        <w:pStyle w:val="Nivel2"/>
        <w:numPr>
          <w:ilvl w:val="1"/>
          <w:numId w:val="22"/>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9E54C4">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9E54C4">
      <w:pPr>
        <w:pStyle w:val="PargrafodaLista"/>
        <w:numPr>
          <w:ilvl w:val="1"/>
          <w:numId w:val="24"/>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28F4292C"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A39B1">
        <w:rPr>
          <w:rFonts w:ascii="Arial Narrow" w:eastAsia="Arial" w:hAnsi="Arial Narrow" w:cs="Arial"/>
          <w:b/>
          <w:bCs/>
          <w:sz w:val="24"/>
        </w:rPr>
        <w:t xml:space="preserve">PREGÃO PRESENCIAL N.º </w:t>
      </w:r>
      <w:r w:rsidR="005A39B1" w:rsidRPr="005A39B1">
        <w:rPr>
          <w:rFonts w:ascii="Arial Narrow" w:eastAsia="Arial" w:hAnsi="Arial Narrow" w:cs="Arial"/>
          <w:b/>
          <w:bCs/>
          <w:sz w:val="24"/>
        </w:rPr>
        <w:t>005</w:t>
      </w:r>
      <w:r w:rsidRPr="005A39B1">
        <w:rPr>
          <w:rFonts w:ascii="Arial Narrow" w:eastAsia="Arial" w:hAnsi="Arial Narrow" w:cs="Arial"/>
          <w:b/>
          <w:bCs/>
          <w:sz w:val="24"/>
        </w:rPr>
        <w:t>/2024</w:t>
      </w:r>
    </w:p>
    <w:p w14:paraId="75B7E08E" w14:textId="60C25C45"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D782D">
        <w:rPr>
          <w:rFonts w:ascii="Arial Narrow" w:eastAsia="Arial" w:hAnsi="Arial Narrow" w:cs="Arial"/>
          <w:b/>
          <w:bCs/>
          <w:sz w:val="24"/>
        </w:rPr>
        <w:t xml:space="preserve">PROCESSO ADMINISTRATIVO Nº </w:t>
      </w:r>
      <w:r w:rsidR="009E54C4" w:rsidRPr="009D782D">
        <w:rPr>
          <w:rFonts w:ascii="Arial Narrow" w:eastAsia="Arial" w:hAnsi="Arial Narrow" w:cs="Arial"/>
          <w:b/>
          <w:bCs/>
          <w:sz w:val="24"/>
        </w:rPr>
        <w:t>1440</w:t>
      </w:r>
      <w:r w:rsidRPr="009D782D">
        <w:rPr>
          <w:rFonts w:ascii="Arial Narrow" w:eastAsia="Arial" w:hAnsi="Arial Narrow" w:cs="Arial"/>
          <w:b/>
          <w:bCs/>
          <w:sz w:val="24"/>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66BB04CC"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A39B1">
        <w:rPr>
          <w:rFonts w:ascii="Arial Narrow" w:eastAsia="Arial" w:hAnsi="Arial Narrow" w:cs="Arial"/>
          <w:b/>
          <w:bCs/>
          <w:sz w:val="24"/>
        </w:rPr>
        <w:t xml:space="preserve">PREGÃO PRESENCIAL N. </w:t>
      </w:r>
      <w:r w:rsidR="005A39B1" w:rsidRPr="005A39B1">
        <w:rPr>
          <w:rFonts w:ascii="Arial Narrow" w:eastAsia="Arial" w:hAnsi="Arial Narrow" w:cs="Arial"/>
          <w:b/>
          <w:bCs/>
          <w:sz w:val="24"/>
        </w:rPr>
        <w:t>005</w:t>
      </w:r>
      <w:r w:rsidRPr="005A39B1">
        <w:rPr>
          <w:rFonts w:ascii="Arial Narrow" w:eastAsia="Arial" w:hAnsi="Arial Narrow" w:cs="Arial"/>
          <w:b/>
          <w:bCs/>
          <w:sz w:val="24"/>
        </w:rPr>
        <w:t>/2024</w:t>
      </w:r>
    </w:p>
    <w:p w14:paraId="6497BE3A" w14:textId="4C37CA0E"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D782D">
        <w:rPr>
          <w:rFonts w:ascii="Arial Narrow" w:eastAsia="Arial" w:hAnsi="Arial Narrow" w:cs="Arial"/>
          <w:b/>
          <w:bCs/>
          <w:sz w:val="24"/>
        </w:rPr>
        <w:t xml:space="preserve">PROCESSO ADMINISTRATIVO Nº </w:t>
      </w:r>
      <w:r w:rsidR="009E54C4" w:rsidRPr="009D782D">
        <w:rPr>
          <w:rFonts w:ascii="Arial Narrow" w:eastAsia="Arial" w:hAnsi="Arial Narrow" w:cs="Arial"/>
          <w:b/>
          <w:bCs/>
          <w:sz w:val="24"/>
        </w:rPr>
        <w:t>1440</w:t>
      </w:r>
      <w:r w:rsidRPr="009D782D">
        <w:rPr>
          <w:rFonts w:ascii="Arial Narrow" w:eastAsia="Arial" w:hAnsi="Arial Narrow" w:cs="Arial"/>
          <w:b/>
          <w:bCs/>
          <w:sz w:val="24"/>
        </w:rPr>
        <w:t>/2024</w:t>
      </w:r>
    </w:p>
    <w:p w14:paraId="2C69A0B9" w14:textId="77777777" w:rsidR="00C4637B" w:rsidRPr="00DA4F24" w:rsidRDefault="00C4637B" w:rsidP="00DA4F24">
      <w:pPr>
        <w:pStyle w:val="SemEspaamento"/>
      </w:pPr>
    </w:p>
    <w:p w14:paraId="6B479107"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proponente somente poderá apresentar uma única proposta podendo concorrer por quantos itens </w:t>
      </w:r>
      <w:r w:rsidRPr="00C4637B">
        <w:rPr>
          <w:rFonts w:ascii="Arial Narrow" w:hAnsi="Arial Narrow"/>
          <w:sz w:val="24"/>
          <w:szCs w:val="24"/>
        </w:rPr>
        <w:lastRenderedPageBreak/>
        <w:t>for de seu interesse.</w:t>
      </w:r>
    </w:p>
    <w:p w14:paraId="2F06DF97" w14:textId="77777777" w:rsidR="00C4637B" w:rsidRPr="00C4637B" w:rsidRDefault="00C4637B" w:rsidP="0086012E">
      <w:pPr>
        <w:pStyle w:val="SemEspaamento"/>
      </w:pPr>
    </w:p>
    <w:p w14:paraId="35BC7E4B"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9E54C4">
      <w:pPr>
        <w:numPr>
          <w:ilvl w:val="1"/>
          <w:numId w:val="24"/>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9E54C4">
      <w:pPr>
        <w:numPr>
          <w:ilvl w:val="0"/>
          <w:numId w:val="2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66F2FC43" w14:textId="77777777" w:rsidR="00C4637B" w:rsidRPr="00C4637B" w:rsidRDefault="00C4637B" w:rsidP="0086012E">
      <w:pPr>
        <w:pStyle w:val="SemEspaamento"/>
      </w:pPr>
    </w:p>
    <w:p w14:paraId="12C48FF4"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xml:space="preserve">,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w:t>
      </w:r>
      <w:r w:rsidRPr="00C4637B">
        <w:rPr>
          <w:rFonts w:ascii="Arial Narrow" w:hAnsi="Arial Narrow"/>
          <w:sz w:val="24"/>
          <w:szCs w:val="24"/>
        </w:rPr>
        <w:lastRenderedPageBreak/>
        <w:t>caso.</w:t>
      </w:r>
    </w:p>
    <w:p w14:paraId="3FF63279" w14:textId="77777777" w:rsidR="00C4637B" w:rsidRPr="00C4637B" w:rsidRDefault="00C4637B" w:rsidP="0086012E">
      <w:pPr>
        <w:pStyle w:val="SemEspaamento"/>
      </w:pPr>
    </w:p>
    <w:p w14:paraId="62FB1AB4" w14:textId="2C9B1F84"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77777777" w:rsidR="00C4637B" w:rsidRPr="009D782D" w:rsidRDefault="00C4637B" w:rsidP="009E54C4">
      <w:pPr>
        <w:numPr>
          <w:ilvl w:val="2"/>
          <w:numId w:val="24"/>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w:t>
      </w:r>
      <w:r w:rsidRPr="009D782D">
        <w:rPr>
          <w:rFonts w:ascii="Arial Narrow" w:hAnsi="Arial Narrow"/>
          <w:b/>
          <w:sz w:val="24"/>
          <w:szCs w:val="24"/>
        </w:rPr>
        <w:t>observando a quantidade de casas decimais estabelecidas no item 6.1.6.</w:t>
      </w:r>
    </w:p>
    <w:p w14:paraId="7AE808D8" w14:textId="77777777" w:rsidR="00C4637B" w:rsidRPr="0086012E" w:rsidRDefault="00C4637B" w:rsidP="0086012E">
      <w:pPr>
        <w:pStyle w:val="SemEspaamento"/>
        <w:rPr>
          <w:b/>
        </w:rPr>
      </w:pPr>
    </w:p>
    <w:p w14:paraId="32A83331" w14:textId="77777777" w:rsidR="00C4637B" w:rsidRPr="0086012E" w:rsidRDefault="00C4637B" w:rsidP="009E54C4">
      <w:pPr>
        <w:numPr>
          <w:ilvl w:val="2"/>
          <w:numId w:val="24"/>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134F6231" w:rsidR="00C4637B" w:rsidRPr="0086012E" w:rsidRDefault="00C4637B" w:rsidP="009E54C4">
      <w:pPr>
        <w:numPr>
          <w:ilvl w:val="1"/>
          <w:numId w:val="24"/>
        </w:numPr>
        <w:spacing w:line="320" w:lineRule="atLeast"/>
        <w:ind w:left="0" w:firstLine="0"/>
        <w:jc w:val="both"/>
        <w:rPr>
          <w:rFonts w:ascii="Arial Narrow" w:hAnsi="Arial Narrow"/>
          <w:b/>
          <w:sz w:val="24"/>
          <w:szCs w:val="24"/>
        </w:rPr>
      </w:pPr>
      <w:r w:rsidRPr="00C4637B">
        <w:rPr>
          <w:rFonts w:ascii="Arial Narrow" w:hAnsi="Arial Narrow"/>
          <w:sz w:val="24"/>
          <w:szCs w:val="24"/>
        </w:rPr>
        <w:lastRenderedPageBreak/>
        <w:t xml:space="preserve">O licitante poderá concorrer e a adjudicação do objeto ocorrerá como consequência da melhor </w:t>
      </w:r>
      <w:r w:rsidRPr="009D782D">
        <w:rPr>
          <w:rFonts w:ascii="Arial Narrow" w:hAnsi="Arial Narrow"/>
          <w:sz w:val="24"/>
          <w:szCs w:val="24"/>
        </w:rPr>
        <w:t xml:space="preserve">proposta ofertada, pelo </w:t>
      </w:r>
      <w:r w:rsidRPr="009D782D">
        <w:rPr>
          <w:rFonts w:ascii="Arial Narrow" w:hAnsi="Arial Narrow"/>
          <w:b/>
          <w:sz w:val="24"/>
          <w:szCs w:val="24"/>
        </w:rPr>
        <w:t>MENOR PREÇO POR ITEM</w:t>
      </w:r>
      <w:r w:rsidRPr="009D782D">
        <w:rPr>
          <w:rFonts w:ascii="Arial Narrow" w:hAnsi="Arial Narrow"/>
          <w:sz w:val="24"/>
          <w:szCs w:val="24"/>
        </w:rPr>
        <w:t>, sendo que a adjudicação do objeto dependerá ainda</w:t>
      </w:r>
      <w:r w:rsidRPr="00C4637B">
        <w:rPr>
          <w:rFonts w:ascii="Arial Narrow" w:hAnsi="Arial Narrow"/>
          <w:sz w:val="24"/>
          <w:szCs w:val="24"/>
        </w:rPr>
        <w:t xml:space="preserve">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9317F6D" w14:textId="77777777" w:rsidR="00C4637B" w:rsidRPr="00C4637B" w:rsidRDefault="00C4637B" w:rsidP="0086012E">
      <w:pPr>
        <w:pStyle w:val="SemEspaamento"/>
      </w:pPr>
    </w:p>
    <w:p w14:paraId="7AF25EDF" w14:textId="77777777" w:rsid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9E54C4">
      <w:pPr>
        <w:numPr>
          <w:ilvl w:val="0"/>
          <w:numId w:val="2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9E54C4">
      <w:pPr>
        <w:numPr>
          <w:ilvl w:val="1"/>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9E54C4">
      <w:pPr>
        <w:numPr>
          <w:ilvl w:val="1"/>
          <w:numId w:val="2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w:t>
      </w:r>
      <w:r w:rsidRPr="00C4637B">
        <w:rPr>
          <w:rFonts w:ascii="Arial Narrow" w:hAnsi="Arial Narrow"/>
          <w:sz w:val="24"/>
          <w:szCs w:val="24"/>
        </w:rPr>
        <w:lastRenderedPageBreak/>
        <w:t>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9E54C4">
      <w:pPr>
        <w:numPr>
          <w:ilvl w:val="1"/>
          <w:numId w:val="2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6776A2E0" w:rsidR="00C4637B" w:rsidRPr="009D782D" w:rsidRDefault="00C4637B" w:rsidP="008713E6">
      <w:pPr>
        <w:numPr>
          <w:ilvl w:val="0"/>
          <w:numId w:val="3"/>
        </w:numPr>
        <w:spacing w:line="320" w:lineRule="atLeast"/>
        <w:ind w:left="0" w:firstLine="0"/>
        <w:jc w:val="both"/>
        <w:rPr>
          <w:rFonts w:ascii="Arial Narrow" w:hAnsi="Arial Narrow"/>
          <w:sz w:val="24"/>
          <w:szCs w:val="24"/>
        </w:rPr>
      </w:pPr>
      <w:r w:rsidRPr="009D782D">
        <w:rPr>
          <w:rFonts w:ascii="Arial Narrow" w:hAnsi="Arial Narrow"/>
          <w:b/>
          <w:sz w:val="24"/>
          <w:szCs w:val="24"/>
        </w:rPr>
        <w:t>Prova de inscrição no cadastro de contribuintes</w:t>
      </w:r>
      <w:r w:rsidR="00EA629E" w:rsidRPr="009D782D">
        <w:rPr>
          <w:rFonts w:ascii="Arial Narrow" w:hAnsi="Arial Narrow"/>
          <w:b/>
          <w:sz w:val="24"/>
          <w:szCs w:val="24"/>
        </w:rPr>
        <w:t xml:space="preserve"> </w:t>
      </w:r>
      <w:r w:rsidRPr="009D782D">
        <w:rPr>
          <w:rFonts w:ascii="Arial Narrow" w:hAnsi="Arial Narrow"/>
          <w:b/>
          <w:i/>
          <w:iCs/>
          <w:sz w:val="24"/>
          <w:szCs w:val="24"/>
        </w:rPr>
        <w:t>[Estadual]</w:t>
      </w:r>
      <w:r w:rsidRPr="009D782D">
        <w:rPr>
          <w:rFonts w:ascii="Arial Narrow" w:hAnsi="Arial Narrow"/>
          <w:b/>
          <w:sz w:val="24"/>
          <w:szCs w:val="24"/>
        </w:rPr>
        <w:t xml:space="preserve"> </w:t>
      </w:r>
      <w:r w:rsidRPr="009D782D">
        <w:rPr>
          <w:rFonts w:ascii="Arial Narrow" w:hAnsi="Arial Narrow"/>
          <w:sz w:val="24"/>
          <w:szCs w:val="24"/>
        </w:rPr>
        <w:t>relativo ao domicílio ou sede do fornecedor, pertinente ao seu ramo de atividade e compatível com o objeto contratual</w:t>
      </w:r>
    </w:p>
    <w:p w14:paraId="480CC35E" w14:textId="77777777" w:rsidR="00C4637B" w:rsidRPr="009D782D" w:rsidRDefault="00C4637B" w:rsidP="008713E6">
      <w:pPr>
        <w:numPr>
          <w:ilvl w:val="0"/>
          <w:numId w:val="3"/>
        </w:numPr>
        <w:spacing w:line="320" w:lineRule="atLeast"/>
        <w:ind w:left="0" w:firstLine="0"/>
        <w:jc w:val="both"/>
        <w:rPr>
          <w:rFonts w:ascii="Arial Narrow" w:hAnsi="Arial Narrow"/>
          <w:sz w:val="24"/>
          <w:szCs w:val="24"/>
        </w:rPr>
      </w:pPr>
      <w:r w:rsidRPr="009D782D">
        <w:rPr>
          <w:rFonts w:ascii="Arial Narrow" w:hAnsi="Arial Narrow"/>
          <w:b/>
          <w:sz w:val="24"/>
          <w:szCs w:val="24"/>
        </w:rPr>
        <w:t>Prova de regularidade para com aFazenda Federal</w:t>
      </w:r>
      <w:r w:rsidRPr="009D782D">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4D536A9A" w:rsidR="00C4637B" w:rsidRPr="009D782D" w:rsidRDefault="00C4637B" w:rsidP="008713E6">
      <w:pPr>
        <w:numPr>
          <w:ilvl w:val="0"/>
          <w:numId w:val="3"/>
        </w:numPr>
        <w:spacing w:line="320" w:lineRule="atLeast"/>
        <w:ind w:left="0" w:firstLine="0"/>
        <w:jc w:val="both"/>
        <w:rPr>
          <w:rFonts w:ascii="Arial Narrow" w:hAnsi="Arial Narrow"/>
          <w:sz w:val="24"/>
          <w:szCs w:val="24"/>
        </w:rPr>
      </w:pPr>
      <w:r w:rsidRPr="009D782D">
        <w:rPr>
          <w:rFonts w:ascii="Arial Narrow" w:hAnsi="Arial Narrow"/>
          <w:b/>
          <w:sz w:val="24"/>
          <w:szCs w:val="24"/>
        </w:rPr>
        <w:t>Prova de regularidade com a Fazenda</w:t>
      </w:r>
      <w:r w:rsidR="00EA629E" w:rsidRPr="009D782D">
        <w:rPr>
          <w:rFonts w:ascii="Arial Narrow" w:hAnsi="Arial Narrow"/>
          <w:b/>
          <w:sz w:val="24"/>
          <w:szCs w:val="24"/>
        </w:rPr>
        <w:t xml:space="preserve"> </w:t>
      </w:r>
      <w:r w:rsidRPr="009D782D">
        <w:rPr>
          <w:rFonts w:ascii="Arial Narrow" w:hAnsi="Arial Narrow"/>
          <w:b/>
          <w:i/>
          <w:iCs/>
          <w:sz w:val="24"/>
          <w:szCs w:val="24"/>
        </w:rPr>
        <w:t xml:space="preserve">[Estadual] </w:t>
      </w:r>
      <w:r w:rsidRPr="009D782D">
        <w:rPr>
          <w:rFonts w:ascii="Arial Narrow" w:hAnsi="Arial Narrow"/>
          <w:sz w:val="24"/>
          <w:szCs w:val="24"/>
        </w:rPr>
        <w:t>do domicílio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9E54C4">
      <w:pPr>
        <w:numPr>
          <w:ilvl w:val="1"/>
          <w:numId w:val="24"/>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4EED4005" w:rsidR="00C4637B" w:rsidRDefault="00C4637B" w:rsidP="009E54C4">
      <w:pPr>
        <w:numPr>
          <w:ilvl w:val="2"/>
          <w:numId w:val="2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7EBDD083" w14:textId="52F5237B" w:rsidR="00426433" w:rsidRDefault="00426433" w:rsidP="00426433">
      <w:pPr>
        <w:spacing w:line="320" w:lineRule="atLeast"/>
        <w:jc w:val="both"/>
        <w:rPr>
          <w:rFonts w:ascii="Arial Narrow" w:hAnsi="Arial Narrow"/>
          <w:b/>
          <w:sz w:val="24"/>
          <w:szCs w:val="24"/>
          <w:u w:val="single"/>
        </w:rPr>
      </w:pPr>
    </w:p>
    <w:p w14:paraId="504E265D" w14:textId="77777777" w:rsidR="00426433" w:rsidRPr="00FE6C4A" w:rsidRDefault="00426433" w:rsidP="00426433">
      <w:pPr>
        <w:pStyle w:val="Textodecomentrio"/>
        <w:jc w:val="both"/>
        <w:rPr>
          <w:rFonts w:ascii="Arial Narrow" w:eastAsia="Malgun Gothic" w:hAnsi="Arial Narrow" w:cs="Arial"/>
          <w:iCs/>
          <w:sz w:val="24"/>
          <w:szCs w:val="24"/>
          <w:highlight w:val="yellow"/>
        </w:rPr>
      </w:pPr>
      <w:r w:rsidRPr="00FE6C4A">
        <w:rPr>
          <w:rFonts w:ascii="Arial Narrow" w:hAnsi="Arial Narrow" w:cs="Arial"/>
          <w:iCs/>
          <w:sz w:val="24"/>
          <w:szCs w:val="24"/>
          <w:highlight w:val="yellow"/>
        </w:rPr>
        <w:t xml:space="preserve">7.4.2. </w:t>
      </w:r>
      <w:r w:rsidRPr="00FE6C4A">
        <w:rPr>
          <w:rFonts w:ascii="Arial Narrow" w:hAnsi="Arial Narrow" w:cs="Arial"/>
          <w:b/>
          <w:iCs/>
          <w:sz w:val="24"/>
          <w:szCs w:val="24"/>
          <w:highlight w:val="yellow"/>
          <w:u w:val="single"/>
        </w:rPr>
        <w:t>BALANÇO PATRIMONIAL E DEMONSTRAÇÕES CONTÁBEIS DOS</w:t>
      </w:r>
      <w:r w:rsidRPr="00FE6C4A">
        <w:rPr>
          <w:rFonts w:ascii="Arial Narrow" w:hAnsi="Arial Narrow" w:cs="Arial"/>
          <w:iCs/>
          <w:sz w:val="24"/>
          <w:szCs w:val="24"/>
          <w:highlight w:val="yellow"/>
          <w:u w:val="single"/>
        </w:rPr>
        <w:t xml:space="preserve"> </w:t>
      </w:r>
      <w:r w:rsidRPr="00FE6C4A">
        <w:rPr>
          <w:rFonts w:ascii="Arial Narrow" w:hAnsi="Arial Narrow" w:cs="Arial"/>
          <w:b/>
          <w:iCs/>
          <w:sz w:val="24"/>
          <w:szCs w:val="24"/>
          <w:highlight w:val="yellow"/>
          <w:u w:val="single"/>
        </w:rPr>
        <w:t>02 (DOIS) ÚLTIMOS EXERCÍCIOS SOCIAIS</w:t>
      </w:r>
      <w:r w:rsidRPr="00FE6C4A">
        <w:rPr>
          <w:rFonts w:ascii="Arial Narrow" w:hAnsi="Arial Narrow" w:cs="Arial"/>
          <w:iCs/>
          <w:sz w:val="24"/>
          <w:szCs w:val="24"/>
          <w:highlight w:val="yellow"/>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r w:rsidRPr="00FE6C4A">
        <w:rPr>
          <w:rFonts w:ascii="Arial Narrow" w:eastAsia="Malgun Gothic" w:hAnsi="Arial Narrow" w:cs="Arial"/>
          <w:iCs/>
          <w:sz w:val="24"/>
          <w:szCs w:val="24"/>
          <w:highlight w:val="yellow"/>
        </w:rPr>
        <w:t xml:space="preserve"> </w:t>
      </w:r>
    </w:p>
    <w:p w14:paraId="08B214B2" w14:textId="77777777" w:rsidR="00426433" w:rsidRPr="00FE6C4A" w:rsidRDefault="00426433" w:rsidP="00426433">
      <w:pPr>
        <w:pStyle w:val="SemEspaamento"/>
        <w:ind w:left="567"/>
        <w:jc w:val="both"/>
        <w:rPr>
          <w:rFonts w:ascii="Arial Narrow" w:hAnsi="Arial Narrow" w:cs="Arial"/>
          <w:i/>
          <w:sz w:val="20"/>
          <w:szCs w:val="24"/>
          <w:highlight w:val="yellow"/>
          <w:lang w:val="pt-BR"/>
        </w:rPr>
      </w:pPr>
      <w:r w:rsidRPr="00FE6C4A">
        <w:rPr>
          <w:rFonts w:ascii="Arial Narrow" w:hAnsi="Arial Narrow" w:cs="Arial"/>
          <w:b/>
          <w:i/>
          <w:sz w:val="20"/>
          <w:szCs w:val="24"/>
          <w:highlight w:val="yellow"/>
          <w:lang w:val="pt-BR"/>
        </w:rPr>
        <w:t xml:space="preserve">a) </w:t>
      </w:r>
      <w:r w:rsidRPr="00FE6C4A">
        <w:rPr>
          <w:rFonts w:ascii="Arial Narrow" w:hAnsi="Arial Narrow" w:cs="Arial"/>
          <w:i/>
          <w:sz w:val="20"/>
          <w:szCs w:val="24"/>
          <w:highlight w:val="yellow"/>
          <w:lang w:val="pt-BR"/>
        </w:rPr>
        <w:t xml:space="preserve">É obrigatório a apresentação do </w:t>
      </w:r>
      <w:r w:rsidRPr="00FE6C4A">
        <w:rPr>
          <w:rFonts w:ascii="Arial Narrow" w:hAnsi="Arial Narrow" w:cs="Arial"/>
          <w:i/>
          <w:sz w:val="20"/>
          <w:szCs w:val="24"/>
          <w:highlight w:val="yellow"/>
          <w:u w:val="single"/>
          <w:lang w:val="pt-BR"/>
        </w:rPr>
        <w:t>Balanço Patrimonial</w:t>
      </w:r>
      <w:r w:rsidRPr="00FE6C4A">
        <w:rPr>
          <w:rFonts w:ascii="Arial Narrow" w:hAnsi="Arial Narrow" w:cs="Arial"/>
          <w:i/>
          <w:sz w:val="20"/>
          <w:szCs w:val="24"/>
          <w:highlight w:val="yellow"/>
          <w:lang w:val="pt-BR"/>
        </w:rPr>
        <w:t xml:space="preserve"> no âmbito da referida licitação, indistintamente à personalidade fiscal ou tributária da licitante, optante ou não </w:t>
      </w:r>
      <w:r w:rsidRPr="00FE6C4A">
        <w:rPr>
          <w:rFonts w:ascii="Arial Narrow" w:hAnsi="Arial Narrow" w:cs="Arial"/>
          <w:i/>
          <w:sz w:val="20"/>
          <w:szCs w:val="24"/>
          <w:highlight w:val="yellow"/>
          <w:lang w:val="pt-BR" w:eastAsia="ar-SA"/>
        </w:rPr>
        <w:t>do “SIMPLES NACIONAL”</w:t>
      </w:r>
      <w:r w:rsidRPr="00FE6C4A">
        <w:rPr>
          <w:rFonts w:ascii="Arial Narrow" w:hAnsi="Arial Narrow" w:cs="Arial"/>
          <w:i/>
          <w:sz w:val="20"/>
          <w:szCs w:val="24"/>
          <w:highlight w:val="yellow"/>
          <w:lang w:val="pt-BR"/>
        </w:rPr>
        <w:t xml:space="preserve">, no caso concreto, indispensável em razão das obrigações assumidas em decorrência do contrato, caso venha a ser vencedora no presente certame. Neste sentido, não há restrição à competitividade da licitação, porquanto, aquilo que é facultativo para as finalidades fiscais ou tributárias, não </w:t>
      </w:r>
      <w:r w:rsidRPr="00FE6C4A">
        <w:rPr>
          <w:rFonts w:ascii="Arial Narrow" w:hAnsi="Arial Narrow" w:cs="Arial"/>
          <w:i/>
          <w:sz w:val="20"/>
          <w:szCs w:val="24"/>
          <w:highlight w:val="yellow"/>
          <w:lang w:val="pt-BR"/>
        </w:rPr>
        <w:lastRenderedPageBreak/>
        <w:t xml:space="preserve">vincula a Administração Pública no que diz respeito à realização de procedimentos licitatórios, excetuando para o fornecimento de bens para pronta entrega ou para a locação de materiais (art. 3º, do </w:t>
      </w:r>
      <w:r w:rsidRPr="00FE6C4A">
        <w:rPr>
          <w:rFonts w:ascii="Arial Narrow" w:hAnsi="Arial Narrow" w:cs="Arial"/>
          <w:i/>
          <w:sz w:val="20"/>
          <w:szCs w:val="24"/>
          <w:highlight w:val="yellow"/>
          <w:lang w:val="pt-BR" w:bidi="en-US"/>
        </w:rPr>
        <w:t xml:space="preserve">Decreto nº </w:t>
      </w:r>
      <w:r w:rsidRPr="00FE6C4A">
        <w:rPr>
          <w:rFonts w:ascii="Arial Narrow" w:hAnsi="Arial Narrow" w:cs="Arial"/>
          <w:i/>
          <w:sz w:val="20"/>
          <w:szCs w:val="24"/>
          <w:highlight w:val="yellow"/>
          <w:lang w:val="pt-BR"/>
        </w:rPr>
        <w:t>8.538/2015).</w:t>
      </w:r>
    </w:p>
    <w:p w14:paraId="08EB0E1E" w14:textId="77777777" w:rsidR="00426433" w:rsidRPr="00FE6C4A" w:rsidRDefault="00426433" w:rsidP="00426433">
      <w:pPr>
        <w:pStyle w:val="SemEspaamento"/>
        <w:ind w:left="567"/>
        <w:jc w:val="both"/>
        <w:rPr>
          <w:rFonts w:ascii="Arial Narrow" w:hAnsi="Arial Narrow" w:cs="Arial"/>
          <w:i/>
          <w:sz w:val="20"/>
          <w:szCs w:val="24"/>
          <w:highlight w:val="yellow"/>
          <w:lang w:val="pt-BR"/>
        </w:rPr>
      </w:pPr>
      <w:r w:rsidRPr="00FE6C4A">
        <w:rPr>
          <w:rFonts w:ascii="Arial Narrow" w:hAnsi="Arial Narrow" w:cs="Arial"/>
          <w:b/>
          <w:i/>
          <w:sz w:val="20"/>
          <w:szCs w:val="24"/>
          <w:highlight w:val="yellow"/>
          <w:lang w:val="pt-BR"/>
        </w:rPr>
        <w:t>b</w:t>
      </w:r>
      <w:r w:rsidRPr="00FE6C4A">
        <w:rPr>
          <w:rFonts w:ascii="Arial Narrow" w:hAnsi="Arial Narrow" w:cs="Arial"/>
          <w:i/>
          <w:sz w:val="20"/>
          <w:szCs w:val="24"/>
          <w:highlight w:val="yellow"/>
          <w:lang w:val="pt-BR"/>
        </w:rPr>
        <w:t xml:space="preserve">) Nos termos de Lei Federal (Código Civil, Lei Federal n. 10.406/02), o prazo para apresentação, formalização e registro do balanço (Livro Diário, no órgão de registro do comércio: Junta Comercial) </w:t>
      </w:r>
      <w:r w:rsidRPr="00FE6C4A">
        <w:rPr>
          <w:rFonts w:ascii="Arial Narrow" w:hAnsi="Arial Narrow" w:cs="Arial"/>
          <w:b/>
          <w:i/>
          <w:sz w:val="20"/>
          <w:szCs w:val="24"/>
          <w:highlight w:val="yellow"/>
          <w:u w:val="single"/>
          <w:lang w:val="pt-BR"/>
        </w:rPr>
        <w:t>é até o quarto mês seguinte ao término do exercício</w:t>
      </w:r>
      <w:r w:rsidRPr="00FE6C4A">
        <w:rPr>
          <w:rFonts w:ascii="Arial Narrow" w:hAnsi="Arial Narrow" w:cs="Arial"/>
          <w:b/>
          <w:i/>
          <w:sz w:val="20"/>
          <w:szCs w:val="24"/>
          <w:highlight w:val="yellow"/>
          <w:lang w:val="pt-BR"/>
        </w:rPr>
        <w:t>,</w:t>
      </w:r>
      <w:r w:rsidRPr="00FE6C4A">
        <w:rPr>
          <w:rFonts w:ascii="Arial Narrow" w:hAnsi="Arial Narrow" w:cs="Arial"/>
          <w:i/>
          <w:sz w:val="20"/>
          <w:szCs w:val="24"/>
          <w:highlight w:val="yellow"/>
          <w:lang w:val="pt-BR"/>
        </w:rPr>
        <w:t xml:space="preserve"> ou seja, se a empresa elegeu o ano civil (de </w:t>
      </w:r>
      <w:proofErr w:type="gramStart"/>
      <w:r w:rsidRPr="00FE6C4A">
        <w:rPr>
          <w:rFonts w:ascii="Arial Narrow" w:hAnsi="Arial Narrow" w:cs="Arial"/>
          <w:i/>
          <w:sz w:val="20"/>
          <w:szCs w:val="24"/>
          <w:highlight w:val="yellow"/>
          <w:lang w:val="pt-BR"/>
        </w:rPr>
        <w:t>1./</w:t>
      </w:r>
      <w:proofErr w:type="gramEnd"/>
      <w:r w:rsidRPr="00FE6C4A">
        <w:rPr>
          <w:rFonts w:ascii="Arial Narrow" w:hAnsi="Arial Narrow" w:cs="Arial"/>
          <w:i/>
          <w:sz w:val="20"/>
          <w:szCs w:val="24"/>
          <w:highlight w:val="yellow"/>
          <w:lang w:val="pt-BR"/>
        </w:rPr>
        <w:t xml:space="preserve">jan a 31/dez) para estabelecer o exercício financeiro, o prazo limite seria </w:t>
      </w:r>
      <w:r w:rsidRPr="00FE6C4A">
        <w:rPr>
          <w:rFonts w:ascii="Arial Narrow" w:hAnsi="Arial Narrow" w:cs="Arial"/>
          <w:b/>
          <w:i/>
          <w:sz w:val="20"/>
          <w:szCs w:val="24"/>
          <w:highlight w:val="yellow"/>
          <w:u w:val="single"/>
          <w:lang w:val="pt-BR"/>
        </w:rPr>
        <w:t>até o final de abril</w:t>
      </w:r>
      <w:r w:rsidRPr="00FE6C4A">
        <w:rPr>
          <w:rFonts w:ascii="Arial Narrow" w:hAnsi="Arial Narrow" w:cs="Arial"/>
          <w:i/>
          <w:sz w:val="20"/>
          <w:szCs w:val="24"/>
          <w:highlight w:val="yellow"/>
          <w:lang w:val="pt-BR"/>
        </w:rPr>
        <w:t xml:space="preserve">. </w:t>
      </w:r>
    </w:p>
    <w:p w14:paraId="78686B07" w14:textId="77777777" w:rsidR="00426433" w:rsidRPr="00FE6C4A" w:rsidRDefault="00426433" w:rsidP="00426433">
      <w:pPr>
        <w:pStyle w:val="SemEspaamento"/>
        <w:ind w:left="567"/>
        <w:jc w:val="both"/>
        <w:rPr>
          <w:rFonts w:ascii="Arial Narrow" w:hAnsi="Arial Narrow" w:cs="Arial"/>
          <w:sz w:val="20"/>
          <w:szCs w:val="24"/>
          <w:highlight w:val="yellow"/>
        </w:rPr>
      </w:pPr>
      <w:proofErr w:type="gramStart"/>
      <w:r w:rsidRPr="00FE6C4A">
        <w:rPr>
          <w:rFonts w:ascii="Arial Narrow" w:hAnsi="Arial Narrow" w:cs="Arial"/>
          <w:b/>
          <w:i/>
          <w:sz w:val="20"/>
          <w:szCs w:val="24"/>
          <w:highlight w:val="yellow"/>
          <w:lang w:val="pt-BR"/>
        </w:rPr>
        <w:t>c)</w:t>
      </w:r>
      <w:r w:rsidRPr="00FE6C4A">
        <w:rPr>
          <w:rFonts w:ascii="Arial Narrow" w:hAnsi="Arial Narrow" w:cs="Arial"/>
          <w:i/>
          <w:sz w:val="20"/>
          <w:szCs w:val="24"/>
          <w:highlight w:val="yellow"/>
          <w:lang w:val="pt-BR"/>
        </w:rPr>
        <w:t xml:space="preserve"> Nas</w:t>
      </w:r>
      <w:proofErr w:type="gramEnd"/>
      <w:r w:rsidRPr="00FE6C4A">
        <w:rPr>
          <w:rFonts w:ascii="Arial Narrow" w:hAnsi="Arial Narrow" w:cs="Arial"/>
          <w:i/>
          <w:sz w:val="20"/>
          <w:szCs w:val="24"/>
          <w:highlight w:val="yellow"/>
          <w:lang w:val="pt-BR"/>
        </w:rPr>
        <w:t xml:space="preserve"> hipóteses em que o Conselho Regional de Contabilidade da UF sede da empresa participante, poderá ocorrer prazo distintos para a entrega da ECD, podendo essa ocorrer </w:t>
      </w:r>
      <w:r w:rsidRPr="00FE6C4A">
        <w:rPr>
          <w:rFonts w:ascii="Arial Narrow" w:hAnsi="Arial Narrow" w:cs="Arial"/>
          <w:b/>
          <w:i/>
          <w:sz w:val="20"/>
          <w:szCs w:val="24"/>
          <w:highlight w:val="yellow"/>
          <w:u w:val="single"/>
          <w:lang w:val="pt-BR"/>
        </w:rPr>
        <w:t>até o último dia útil de junho</w:t>
      </w:r>
      <w:r w:rsidRPr="00FE6C4A">
        <w:rPr>
          <w:rFonts w:ascii="Arial Narrow" w:hAnsi="Arial Narrow" w:cs="Arial"/>
          <w:i/>
          <w:sz w:val="20"/>
          <w:szCs w:val="24"/>
          <w:highlight w:val="yellow"/>
          <w:lang w:val="pt-BR"/>
        </w:rPr>
        <w:t xml:space="preserve"> do ano seguinte ao calendário da escrituração.</w:t>
      </w:r>
      <w:r w:rsidRPr="00FE6C4A">
        <w:rPr>
          <w:rFonts w:ascii="Arial Narrow" w:hAnsi="Arial Narrow" w:cs="Arial"/>
          <w:sz w:val="20"/>
          <w:szCs w:val="24"/>
          <w:highlight w:val="yellow"/>
        </w:rPr>
        <w:t xml:space="preserve"> </w:t>
      </w:r>
    </w:p>
    <w:p w14:paraId="58DEEC7E" w14:textId="77777777" w:rsidR="00426433" w:rsidRPr="00FE6C4A" w:rsidRDefault="00426433" w:rsidP="00426433">
      <w:pPr>
        <w:pStyle w:val="SemEspaamento"/>
        <w:jc w:val="both"/>
        <w:rPr>
          <w:rFonts w:ascii="Arial Narrow" w:hAnsi="Arial Narrow" w:cs="Arial"/>
          <w:sz w:val="20"/>
          <w:szCs w:val="24"/>
          <w:highlight w:val="yellow"/>
        </w:rPr>
      </w:pPr>
    </w:p>
    <w:p w14:paraId="7B238ED6" w14:textId="77777777" w:rsidR="00426433" w:rsidRPr="00FE6C4A" w:rsidRDefault="00426433" w:rsidP="00426433">
      <w:pPr>
        <w:pStyle w:val="SemEspaamento"/>
        <w:jc w:val="both"/>
        <w:rPr>
          <w:rFonts w:ascii="Arial Narrow" w:hAnsi="Arial Narrow" w:cs="Arial"/>
          <w:i/>
          <w:sz w:val="24"/>
          <w:szCs w:val="24"/>
          <w:highlight w:val="yellow"/>
          <w:lang w:val="pt-BR"/>
        </w:rPr>
      </w:pPr>
      <w:r w:rsidRPr="00FE6C4A">
        <w:rPr>
          <w:rFonts w:ascii="Arial Narrow" w:hAnsi="Arial Narrow" w:cs="Arial"/>
          <w:b/>
          <w:sz w:val="24"/>
          <w:szCs w:val="24"/>
          <w:highlight w:val="yellow"/>
        </w:rPr>
        <w:t>PARÁGRAFO ÚNICO</w:t>
      </w:r>
      <w:r w:rsidRPr="00FE6C4A">
        <w:rPr>
          <w:rFonts w:ascii="Arial Narrow" w:hAnsi="Arial Narrow" w:cs="Arial"/>
          <w:sz w:val="24"/>
          <w:szCs w:val="24"/>
          <w:highlight w:val="yellow"/>
        </w:rPr>
        <w:t>: as hipóteses de prazos citadas na letras b) e c) o ônus da compravação a que a empresa está enquadrada será da licitante interessada, podendo o Pregoeiro em caso de dúvidas proceder diligências.</w:t>
      </w:r>
    </w:p>
    <w:p w14:paraId="1E2BAB9E" w14:textId="77777777" w:rsidR="00426433" w:rsidRPr="00FE6C4A" w:rsidRDefault="00426433" w:rsidP="00426433">
      <w:pPr>
        <w:pStyle w:val="Textodecomentrio"/>
        <w:jc w:val="both"/>
        <w:rPr>
          <w:rFonts w:ascii="Arial Narrow" w:eastAsia="Malgun Gothic" w:hAnsi="Arial Narrow" w:cs="Arial"/>
          <w:iCs/>
          <w:sz w:val="24"/>
          <w:szCs w:val="24"/>
          <w:highlight w:val="yellow"/>
        </w:rPr>
      </w:pPr>
    </w:p>
    <w:p w14:paraId="0C639A41" w14:textId="77777777" w:rsidR="00426433" w:rsidRPr="00FE6C4A" w:rsidRDefault="00426433" w:rsidP="00426433">
      <w:pPr>
        <w:pStyle w:val="Textodecomentrio"/>
        <w:jc w:val="both"/>
        <w:rPr>
          <w:rFonts w:ascii="Arial Narrow" w:hAnsi="Arial Narrow" w:cs="Arial"/>
          <w:iCs/>
          <w:sz w:val="24"/>
          <w:szCs w:val="24"/>
          <w:highlight w:val="yellow"/>
        </w:rPr>
      </w:pPr>
      <w:r w:rsidRPr="00FE6C4A">
        <w:rPr>
          <w:rFonts w:ascii="Arial Narrow" w:hAnsi="Arial Narrow" w:cs="Arial"/>
          <w:iCs/>
          <w:sz w:val="24"/>
          <w:szCs w:val="24"/>
          <w:highlight w:val="yellow"/>
        </w:rPr>
        <w:t xml:space="preserve">7.4.3. </w:t>
      </w:r>
      <w:r w:rsidRPr="00FE6C4A">
        <w:rPr>
          <w:rFonts w:ascii="Arial Narrow" w:hAnsi="Arial Narrow" w:cs="Arial"/>
          <w:b/>
          <w:iCs/>
          <w:sz w:val="24"/>
          <w:szCs w:val="24"/>
          <w:highlight w:val="yellow"/>
          <w:u w:val="single"/>
        </w:rPr>
        <w:t>Tratando-se de empresas constituídas há menos de 02 (dois) anos</w:t>
      </w:r>
      <w:r w:rsidRPr="00FE6C4A">
        <w:rPr>
          <w:rFonts w:ascii="Arial Narrow" w:hAnsi="Arial Narrow" w:cs="Arial"/>
          <w:iCs/>
          <w:sz w:val="24"/>
          <w:szCs w:val="24"/>
          <w:highlight w:val="yellow"/>
        </w:rPr>
        <w:t>, os documentos solicitados na alínea anterior limitar-se-ão ao último exercício.</w:t>
      </w:r>
    </w:p>
    <w:p w14:paraId="64215886" w14:textId="77777777" w:rsidR="00426433" w:rsidRPr="00FE6C4A" w:rsidRDefault="00426433" w:rsidP="00426433">
      <w:pPr>
        <w:pStyle w:val="Textodecomentrio"/>
        <w:jc w:val="both"/>
        <w:rPr>
          <w:rFonts w:ascii="Arial Narrow" w:hAnsi="Arial Narrow" w:cs="Arial"/>
          <w:iCs/>
          <w:sz w:val="24"/>
          <w:szCs w:val="24"/>
          <w:highlight w:val="yellow"/>
        </w:rPr>
      </w:pPr>
    </w:p>
    <w:p w14:paraId="6E4DED42" w14:textId="77777777" w:rsidR="00426433" w:rsidRPr="00FE6C4A" w:rsidRDefault="00426433" w:rsidP="00426433">
      <w:pPr>
        <w:pStyle w:val="Textodecomentrio"/>
        <w:jc w:val="both"/>
        <w:rPr>
          <w:rFonts w:ascii="Arial Narrow" w:hAnsi="Arial Narrow" w:cs="Arial"/>
          <w:iCs/>
          <w:sz w:val="24"/>
          <w:szCs w:val="24"/>
          <w:highlight w:val="yellow"/>
        </w:rPr>
      </w:pPr>
      <w:r w:rsidRPr="00FE6C4A">
        <w:rPr>
          <w:rFonts w:ascii="Arial Narrow" w:hAnsi="Arial Narrow" w:cs="Arial"/>
          <w:iCs/>
          <w:sz w:val="24"/>
          <w:szCs w:val="24"/>
          <w:highlight w:val="yellow"/>
        </w:rPr>
        <w:t xml:space="preserve">7.4.4. </w:t>
      </w:r>
      <w:r w:rsidRPr="00FE6C4A">
        <w:rPr>
          <w:rFonts w:ascii="Arial Narrow" w:hAnsi="Arial Narrow" w:cs="Arial"/>
          <w:b/>
          <w:iCs/>
          <w:sz w:val="24"/>
          <w:szCs w:val="24"/>
          <w:highlight w:val="yellow"/>
          <w:u w:val="single"/>
        </w:rPr>
        <w:t>Tratando-se de empresas constituídas há mais de 01 (um) ano</w:t>
      </w:r>
      <w:r w:rsidRPr="00FE6C4A">
        <w:rPr>
          <w:rFonts w:ascii="Arial Narrow" w:hAnsi="Arial Narrow" w:cs="Arial"/>
          <w:iCs/>
          <w:sz w:val="24"/>
          <w:szCs w:val="24"/>
          <w:highlight w:val="yellow"/>
        </w:rPr>
        <w:t>, deverão comprovar tal situação, mediante apresentação obrigatória: Termo de Abertura, Balanço, Demonstração de Resultado de Exercício (DRE) e Termo de Encerramento, sob pena de desclassificação na ausência de qualquer um destes. (Dispensada a apresentação índices contábeis)</w:t>
      </w:r>
    </w:p>
    <w:p w14:paraId="3E940259" w14:textId="77777777" w:rsidR="00426433" w:rsidRPr="00FE6C4A" w:rsidRDefault="00426433" w:rsidP="00426433">
      <w:pPr>
        <w:pStyle w:val="Textodecomentrio"/>
        <w:jc w:val="both"/>
        <w:rPr>
          <w:rFonts w:ascii="Arial Narrow" w:hAnsi="Arial Narrow" w:cs="Arial"/>
          <w:iCs/>
          <w:sz w:val="24"/>
          <w:szCs w:val="24"/>
          <w:highlight w:val="yellow"/>
        </w:rPr>
      </w:pPr>
    </w:p>
    <w:p w14:paraId="4F2AF675" w14:textId="77777777" w:rsidR="00426433" w:rsidRPr="00FE6C4A" w:rsidRDefault="00426433" w:rsidP="00426433">
      <w:pPr>
        <w:pStyle w:val="Textodecomentrio"/>
        <w:jc w:val="both"/>
        <w:rPr>
          <w:rFonts w:ascii="Arial Narrow" w:hAnsi="Arial Narrow" w:cs="Arial"/>
          <w:iCs/>
          <w:sz w:val="24"/>
          <w:szCs w:val="24"/>
          <w:highlight w:val="yellow"/>
        </w:rPr>
      </w:pPr>
      <w:bookmarkStart w:id="7" w:name="_Hlk529453421"/>
      <w:r w:rsidRPr="00FE6C4A">
        <w:rPr>
          <w:rFonts w:ascii="Arial Narrow" w:hAnsi="Arial Narrow" w:cs="Arial"/>
          <w:iCs/>
          <w:sz w:val="24"/>
          <w:szCs w:val="24"/>
          <w:highlight w:val="yellow"/>
        </w:rPr>
        <w:t xml:space="preserve">7.4.3. </w:t>
      </w:r>
      <w:r w:rsidRPr="00FE6C4A">
        <w:rPr>
          <w:rFonts w:ascii="Arial Narrow" w:hAnsi="Arial Narrow" w:cs="Arial"/>
          <w:b/>
          <w:iCs/>
          <w:sz w:val="24"/>
          <w:szCs w:val="24"/>
          <w:highlight w:val="yellow"/>
          <w:u w:val="single"/>
        </w:rPr>
        <w:t xml:space="preserve">Tratando-se de empresas </w:t>
      </w:r>
      <w:bookmarkEnd w:id="7"/>
      <w:r w:rsidRPr="00FE6C4A">
        <w:rPr>
          <w:rFonts w:ascii="Arial Narrow" w:hAnsi="Arial Narrow" w:cs="Arial"/>
          <w:b/>
          <w:iCs/>
          <w:sz w:val="24"/>
          <w:szCs w:val="24"/>
          <w:highlight w:val="yellow"/>
          <w:u w:val="single"/>
        </w:rPr>
        <w:t>obrigadas e/ou optantes por Escrituração Contábil Digital – ECD</w:t>
      </w:r>
      <w:r w:rsidRPr="00FE6C4A">
        <w:rPr>
          <w:rFonts w:ascii="Arial Narrow" w:hAnsi="Arial Narrow" w:cs="Arial"/>
          <w:iCs/>
          <w:sz w:val="24"/>
          <w:szCs w:val="24"/>
          <w:highlight w:val="yellow"/>
        </w:rPr>
        <w:t>, consoante disposições contidas no Decreto nº 6.022/2007, com última regulamentação através da Instrução Normativa RFB nº 1.420/2013 e alterações posteriores, poderão apresentar documentos extraídos do SISTEMA PÚBLICO DE ESCRITURAÇÃO DIGITAL – SPED, ou ainda, através do site da Junta Comercial, relativa ao domicílio ou sede da licitante, na seguinte forma:</w:t>
      </w:r>
    </w:p>
    <w:p w14:paraId="3E3DD672" w14:textId="77777777" w:rsidR="00426433" w:rsidRPr="00FE6C4A" w:rsidRDefault="00426433" w:rsidP="00426433">
      <w:pPr>
        <w:pStyle w:val="Textodecomentrio"/>
        <w:widowControl/>
        <w:numPr>
          <w:ilvl w:val="0"/>
          <w:numId w:val="43"/>
        </w:numPr>
        <w:jc w:val="both"/>
        <w:rPr>
          <w:rFonts w:ascii="Arial Narrow" w:hAnsi="Arial Narrow" w:cs="Arial"/>
          <w:iCs/>
          <w:sz w:val="24"/>
          <w:szCs w:val="24"/>
          <w:highlight w:val="yellow"/>
        </w:rPr>
      </w:pPr>
      <w:r w:rsidRPr="00FE6C4A">
        <w:rPr>
          <w:rFonts w:ascii="Arial Narrow" w:hAnsi="Arial Narrow" w:cs="Arial"/>
          <w:iCs/>
          <w:sz w:val="24"/>
          <w:szCs w:val="24"/>
          <w:highlight w:val="yellow"/>
        </w:rPr>
        <w:t>Recibo de Entrega de Livro Digital;</w:t>
      </w:r>
    </w:p>
    <w:p w14:paraId="6558BB7D" w14:textId="77777777" w:rsidR="00426433" w:rsidRPr="00FE6C4A" w:rsidRDefault="00426433" w:rsidP="00426433">
      <w:pPr>
        <w:pStyle w:val="Textodecomentrio"/>
        <w:widowControl/>
        <w:numPr>
          <w:ilvl w:val="0"/>
          <w:numId w:val="43"/>
        </w:numPr>
        <w:jc w:val="both"/>
        <w:rPr>
          <w:rFonts w:ascii="Arial Narrow" w:hAnsi="Arial Narrow" w:cs="Arial"/>
          <w:sz w:val="24"/>
          <w:szCs w:val="24"/>
          <w:highlight w:val="yellow"/>
        </w:rPr>
      </w:pPr>
      <w:r w:rsidRPr="00FE6C4A">
        <w:rPr>
          <w:rFonts w:ascii="Arial Narrow" w:hAnsi="Arial Narrow" w:cs="Arial"/>
          <w:sz w:val="24"/>
          <w:szCs w:val="24"/>
          <w:highlight w:val="yellow"/>
        </w:rPr>
        <w:t>Termos de Abertura e Encerramento do Livro Diário Digital;</w:t>
      </w:r>
    </w:p>
    <w:p w14:paraId="181D8FB7" w14:textId="77777777" w:rsidR="00426433" w:rsidRPr="00FE6C4A" w:rsidRDefault="00426433" w:rsidP="00426433">
      <w:pPr>
        <w:pStyle w:val="Textodecomentrio"/>
        <w:widowControl/>
        <w:numPr>
          <w:ilvl w:val="0"/>
          <w:numId w:val="43"/>
        </w:numPr>
        <w:jc w:val="both"/>
        <w:rPr>
          <w:rFonts w:ascii="Arial Narrow" w:hAnsi="Arial Narrow" w:cs="Arial"/>
          <w:sz w:val="24"/>
          <w:szCs w:val="24"/>
          <w:highlight w:val="yellow"/>
        </w:rPr>
      </w:pPr>
      <w:r w:rsidRPr="00FE6C4A">
        <w:rPr>
          <w:rFonts w:ascii="Arial Narrow" w:hAnsi="Arial Narrow" w:cs="Arial"/>
          <w:sz w:val="24"/>
          <w:szCs w:val="24"/>
          <w:highlight w:val="yellow"/>
        </w:rPr>
        <w:t>Balanço e Demonstração do Resultado do Exercício (DRE);</w:t>
      </w:r>
    </w:p>
    <w:p w14:paraId="411F2923" w14:textId="77777777" w:rsidR="00426433" w:rsidRPr="00FE6C4A" w:rsidRDefault="00426433" w:rsidP="00426433">
      <w:pPr>
        <w:pStyle w:val="Textodecomentrio"/>
        <w:widowControl/>
        <w:numPr>
          <w:ilvl w:val="0"/>
          <w:numId w:val="43"/>
        </w:numPr>
        <w:jc w:val="both"/>
        <w:rPr>
          <w:rFonts w:ascii="Arial Narrow" w:hAnsi="Arial Narrow" w:cs="Arial"/>
          <w:sz w:val="24"/>
          <w:szCs w:val="24"/>
          <w:highlight w:val="yellow"/>
        </w:rPr>
      </w:pPr>
      <w:r w:rsidRPr="00FE6C4A">
        <w:rPr>
          <w:rFonts w:ascii="Arial Narrow" w:hAnsi="Arial Narrow" w:cs="Arial"/>
          <w:sz w:val="24"/>
          <w:szCs w:val="24"/>
          <w:highlight w:val="yellow"/>
        </w:rPr>
        <w:t>Requerimento de Autenticação de Livro Digital;</w:t>
      </w:r>
    </w:p>
    <w:p w14:paraId="6379EC65" w14:textId="77777777" w:rsidR="00426433" w:rsidRPr="00FE6C4A" w:rsidRDefault="00426433" w:rsidP="00426433">
      <w:pPr>
        <w:pStyle w:val="Textodecomentrio"/>
        <w:widowControl/>
        <w:numPr>
          <w:ilvl w:val="0"/>
          <w:numId w:val="43"/>
        </w:numPr>
        <w:jc w:val="both"/>
        <w:rPr>
          <w:rFonts w:ascii="Arial Narrow" w:hAnsi="Arial Narrow" w:cs="Arial"/>
          <w:sz w:val="24"/>
          <w:szCs w:val="24"/>
          <w:highlight w:val="yellow"/>
        </w:rPr>
      </w:pPr>
      <w:r w:rsidRPr="00FE6C4A">
        <w:rPr>
          <w:rFonts w:ascii="Arial Narrow" w:hAnsi="Arial Narrow" w:cs="Arial"/>
          <w:sz w:val="24"/>
          <w:szCs w:val="24"/>
          <w:highlight w:val="yellow"/>
        </w:rPr>
        <w:t>Termo de Autenticação da Junta Comercial, quando exigível.</w:t>
      </w:r>
    </w:p>
    <w:p w14:paraId="576EBFDF" w14:textId="77777777" w:rsidR="00426433" w:rsidRPr="00FE6C4A" w:rsidRDefault="00426433" w:rsidP="00426433">
      <w:pPr>
        <w:pStyle w:val="Textodecomentrio"/>
        <w:jc w:val="both"/>
        <w:rPr>
          <w:rFonts w:ascii="Arial Narrow" w:hAnsi="Arial Narrow" w:cs="Arial"/>
          <w:sz w:val="24"/>
          <w:szCs w:val="24"/>
          <w:highlight w:val="yellow"/>
        </w:rPr>
      </w:pPr>
    </w:p>
    <w:p w14:paraId="4EC3BE67" w14:textId="77777777" w:rsidR="00426433" w:rsidRPr="00FE6C4A" w:rsidRDefault="00426433" w:rsidP="00426433">
      <w:pPr>
        <w:pStyle w:val="Textodecomentrio"/>
        <w:jc w:val="both"/>
        <w:rPr>
          <w:rFonts w:ascii="Arial Narrow" w:hAnsi="Arial Narrow" w:cs="Arial"/>
          <w:iCs/>
          <w:sz w:val="24"/>
          <w:szCs w:val="24"/>
          <w:highlight w:val="yellow"/>
        </w:rPr>
      </w:pPr>
      <w:r w:rsidRPr="00FE6C4A">
        <w:rPr>
          <w:rFonts w:ascii="Arial Narrow" w:hAnsi="Arial Narrow" w:cs="Arial"/>
          <w:iCs/>
          <w:sz w:val="24"/>
          <w:szCs w:val="24"/>
          <w:highlight w:val="yellow"/>
        </w:rPr>
        <w:t xml:space="preserve">7.4.4. </w:t>
      </w:r>
      <w:r w:rsidRPr="00FE6C4A">
        <w:rPr>
          <w:rFonts w:ascii="Arial Narrow" w:hAnsi="Arial Narrow" w:cs="Arial"/>
          <w:b/>
          <w:iCs/>
          <w:sz w:val="24"/>
          <w:szCs w:val="24"/>
          <w:highlight w:val="yellow"/>
          <w:u w:val="single"/>
        </w:rPr>
        <w:t xml:space="preserve">Tratando-se de </w:t>
      </w:r>
      <w:r w:rsidRPr="00FE6C4A">
        <w:rPr>
          <w:rFonts w:ascii="Arial Narrow" w:hAnsi="Arial Narrow" w:cs="Arial"/>
          <w:b/>
          <w:iCs/>
          <w:snapToGrid w:val="0"/>
          <w:sz w:val="24"/>
          <w:szCs w:val="24"/>
          <w:highlight w:val="yellow"/>
          <w:u w:val="single"/>
        </w:rPr>
        <w:t>Microempresas (ME) ou Empresas de Pequeno Porte (EPP)</w:t>
      </w:r>
      <w:r w:rsidRPr="00FE6C4A">
        <w:rPr>
          <w:rFonts w:ascii="Arial Narrow" w:hAnsi="Arial Narrow" w:cs="Arial"/>
          <w:iCs/>
          <w:sz w:val="24"/>
          <w:szCs w:val="24"/>
          <w:highlight w:val="yellow"/>
          <w:lang w:bidi="en-US"/>
        </w:rPr>
        <w:t>,</w:t>
      </w:r>
      <w:r w:rsidRPr="00FE6C4A">
        <w:rPr>
          <w:rFonts w:ascii="Arial Narrow" w:hAnsi="Arial Narrow" w:cs="Arial"/>
          <w:iCs/>
          <w:sz w:val="24"/>
          <w:szCs w:val="24"/>
          <w:highlight w:val="yellow"/>
        </w:rPr>
        <w:t xml:space="preserve"> deverão comprovar a boa situação financeira da empresa, mediante apresentação obrigatória da </w:t>
      </w:r>
      <w:r w:rsidRPr="00FE6C4A">
        <w:rPr>
          <w:rFonts w:ascii="Arial Narrow" w:hAnsi="Arial Narrow" w:cs="Arial"/>
          <w:b/>
          <w:iCs/>
          <w:sz w:val="24"/>
          <w:szCs w:val="24"/>
          <w:highlight w:val="yellow"/>
        </w:rPr>
        <w:t>DECLARAÇÃO INTEGRADA DE INFORMAÇÕES ECONÔMICO-FISCAIS DA PESSOA JURÍDICA (DIPJ)</w:t>
      </w:r>
      <w:r w:rsidRPr="00FE6C4A">
        <w:rPr>
          <w:rFonts w:ascii="Arial Narrow" w:hAnsi="Arial Narrow" w:cs="Arial"/>
          <w:iCs/>
          <w:sz w:val="24"/>
          <w:szCs w:val="24"/>
          <w:highlight w:val="yellow"/>
        </w:rPr>
        <w:t xml:space="preserve">, ou ainda, conforme o caso, na hipótese consubstanciada de acordo com a personalidade jurídica da empresa licitante, que opcionalmente adota de escrituração contábil simplificada, facultado à apresentação da </w:t>
      </w:r>
      <w:r w:rsidRPr="00FE6C4A">
        <w:rPr>
          <w:rFonts w:ascii="Arial Narrow" w:hAnsi="Arial Narrow" w:cs="Arial"/>
          <w:b/>
          <w:iCs/>
          <w:sz w:val="24"/>
          <w:szCs w:val="24"/>
          <w:highlight w:val="yellow"/>
        </w:rPr>
        <w:t>ESCRITURAÇÃO CONTÁBIL FISCAL</w:t>
      </w:r>
      <w:r w:rsidRPr="00FE6C4A">
        <w:rPr>
          <w:rFonts w:ascii="Arial Narrow" w:hAnsi="Arial Narrow" w:cs="Arial"/>
          <w:iCs/>
          <w:sz w:val="24"/>
          <w:szCs w:val="24"/>
          <w:highlight w:val="yellow"/>
        </w:rPr>
        <w:t xml:space="preserve"> (ECF) do último exercício social, devidamente acompanhada do “recibo de entrega”, junto a Secretaria da Receita Federal do Brasil (RFB), na forma da Lei.</w:t>
      </w:r>
    </w:p>
    <w:p w14:paraId="466C60F1" w14:textId="77777777" w:rsidR="00426433" w:rsidRPr="00FE6C4A" w:rsidRDefault="00426433" w:rsidP="00426433">
      <w:pPr>
        <w:pStyle w:val="Textodecomentrio"/>
        <w:jc w:val="both"/>
        <w:rPr>
          <w:rFonts w:ascii="Arial Narrow" w:hAnsi="Arial Narrow" w:cs="Arial"/>
          <w:iCs/>
          <w:sz w:val="24"/>
          <w:szCs w:val="24"/>
          <w:highlight w:val="yellow"/>
        </w:rPr>
      </w:pPr>
    </w:p>
    <w:p w14:paraId="46CFCA21" w14:textId="77777777" w:rsidR="00426433" w:rsidRPr="00FE6C4A" w:rsidRDefault="00426433" w:rsidP="00426433">
      <w:pPr>
        <w:pStyle w:val="Textodecomentrio"/>
        <w:jc w:val="both"/>
        <w:rPr>
          <w:rFonts w:ascii="Arial Narrow" w:hAnsi="Arial Narrow" w:cs="Arial"/>
          <w:iCs/>
          <w:sz w:val="24"/>
          <w:szCs w:val="24"/>
          <w:highlight w:val="yellow"/>
        </w:rPr>
      </w:pPr>
      <w:r w:rsidRPr="00FE6C4A">
        <w:rPr>
          <w:rFonts w:ascii="Arial Narrow" w:hAnsi="Arial Narrow" w:cs="Arial"/>
          <w:iCs/>
          <w:sz w:val="24"/>
          <w:szCs w:val="24"/>
          <w:highlight w:val="yellow"/>
        </w:rPr>
        <w:t xml:space="preserve">7.4.5. </w:t>
      </w:r>
      <w:r w:rsidRPr="00FE6C4A">
        <w:rPr>
          <w:rFonts w:ascii="Arial Narrow" w:hAnsi="Arial Narrow" w:cs="Arial"/>
          <w:b/>
          <w:iCs/>
          <w:sz w:val="24"/>
          <w:szCs w:val="24"/>
          <w:highlight w:val="yellow"/>
          <w:u w:val="single"/>
        </w:rPr>
        <w:t xml:space="preserve">Tratando-se de </w:t>
      </w:r>
      <w:r w:rsidRPr="00FE6C4A">
        <w:rPr>
          <w:rFonts w:ascii="Arial Narrow" w:hAnsi="Arial Narrow" w:cs="Arial"/>
          <w:b/>
          <w:iCs/>
          <w:sz w:val="24"/>
          <w:szCs w:val="24"/>
          <w:highlight w:val="yellow"/>
          <w:u w:val="single"/>
          <w:lang w:bidi="en-US"/>
        </w:rPr>
        <w:t>Microempreendedor Individual (MEI)</w:t>
      </w:r>
      <w:r w:rsidRPr="00FE6C4A">
        <w:rPr>
          <w:rFonts w:ascii="Arial Narrow" w:hAnsi="Arial Narrow" w:cs="Arial"/>
          <w:iCs/>
          <w:sz w:val="24"/>
          <w:szCs w:val="24"/>
          <w:highlight w:val="yellow"/>
          <w:lang w:bidi="en-US"/>
        </w:rPr>
        <w:t>,</w:t>
      </w:r>
      <w:r w:rsidRPr="00FE6C4A">
        <w:rPr>
          <w:rFonts w:ascii="Arial Narrow" w:hAnsi="Arial Narrow" w:cs="Arial"/>
          <w:iCs/>
          <w:sz w:val="24"/>
          <w:szCs w:val="24"/>
          <w:highlight w:val="yellow"/>
        </w:rPr>
        <w:t xml:space="preserve"> deverá comprovar a boa situação financeira da empresa, mediante apresentação obrigatória da DECLARAÇÃO ANUAL DE FATURAMENTO DO SIMPLES NACIONAL (DASN – SIMEI), ou ainda, conforme o caso, na hipótese consubstanciada de acordo com a personalidade jurídica da empresa licitante, que opcionalmente adota de escrituração contábil simplificada. (Dispensada a apresentação índices contábeis)</w:t>
      </w:r>
    </w:p>
    <w:p w14:paraId="2C8A1FE4" w14:textId="77777777" w:rsidR="00426433" w:rsidRPr="00FE6C4A" w:rsidRDefault="00426433" w:rsidP="00426433">
      <w:pPr>
        <w:pStyle w:val="PargrafodaLista"/>
        <w:tabs>
          <w:tab w:val="left" w:pos="567"/>
          <w:tab w:val="left" w:pos="1276"/>
          <w:tab w:val="left" w:pos="1418"/>
        </w:tabs>
        <w:spacing w:line="242" w:lineRule="auto"/>
        <w:ind w:left="0" w:firstLine="0"/>
        <w:rPr>
          <w:rFonts w:ascii="Arial Narrow" w:hAnsi="Arial Narrow" w:cs="Arial"/>
          <w:sz w:val="24"/>
          <w:szCs w:val="24"/>
          <w:highlight w:val="yellow"/>
        </w:rPr>
      </w:pPr>
    </w:p>
    <w:p w14:paraId="49F647BE" w14:textId="77777777" w:rsidR="00426433" w:rsidRPr="00FE6C4A" w:rsidRDefault="00426433" w:rsidP="00426433">
      <w:pPr>
        <w:widowControl/>
        <w:tabs>
          <w:tab w:val="left" w:pos="709"/>
        </w:tabs>
        <w:spacing w:before="240" w:after="240" w:line="276" w:lineRule="auto"/>
        <w:jc w:val="both"/>
        <w:rPr>
          <w:rFonts w:ascii="Arial Narrow" w:eastAsia="Times New Roman" w:hAnsi="Arial Narrow" w:cs="Arial"/>
          <w:sz w:val="24"/>
          <w:szCs w:val="24"/>
          <w:highlight w:val="yellow"/>
          <w:lang w:val="pt-BR"/>
        </w:rPr>
      </w:pPr>
      <w:r w:rsidRPr="00FE6C4A">
        <w:rPr>
          <w:rFonts w:ascii="Arial Narrow" w:eastAsia="Times New Roman" w:hAnsi="Arial Narrow" w:cs="Arial"/>
          <w:color w:val="000000"/>
          <w:sz w:val="24"/>
          <w:szCs w:val="24"/>
          <w:highlight w:val="yellow"/>
          <w:lang w:val="pt-BR"/>
        </w:rPr>
        <w:lastRenderedPageBreak/>
        <w:t>7.4.6. No caso de empresa constituída no exercício social vigente, admite-se a apresentação de balanço patrimonial e demonstrações contábeis referentes ao período de existência da sociedade;</w:t>
      </w:r>
    </w:p>
    <w:p w14:paraId="082B1CAB" w14:textId="77777777" w:rsidR="00426433" w:rsidRPr="00FE6C4A" w:rsidRDefault="00426433" w:rsidP="00426433">
      <w:pPr>
        <w:widowControl/>
        <w:spacing w:after="240" w:line="276" w:lineRule="auto"/>
        <w:jc w:val="both"/>
        <w:rPr>
          <w:rFonts w:ascii="Arial Narrow" w:eastAsia="Times New Roman" w:hAnsi="Arial Narrow" w:cs="Arial"/>
          <w:sz w:val="24"/>
          <w:szCs w:val="24"/>
          <w:highlight w:val="yellow"/>
          <w:lang w:val="pt-BR"/>
        </w:rPr>
      </w:pPr>
      <w:r w:rsidRPr="00FE6C4A">
        <w:rPr>
          <w:rFonts w:ascii="Arial Narrow" w:eastAsia="Times New Roman" w:hAnsi="Arial Narrow" w:cs="Arial"/>
          <w:color w:val="000000"/>
          <w:sz w:val="24"/>
          <w:szCs w:val="24"/>
          <w:highlight w:val="yellow"/>
          <w:lang w:val="pt-BR"/>
        </w:rPr>
        <w:t>7.4.7. É admissível o balanço intermediário, se decorrer de lei ou contrato social/estatuto social.</w:t>
      </w:r>
    </w:p>
    <w:p w14:paraId="78F77B06" w14:textId="77777777" w:rsidR="00426433" w:rsidRPr="00FE6C4A" w:rsidRDefault="00426433" w:rsidP="00426433">
      <w:pPr>
        <w:widowControl/>
        <w:spacing w:after="240" w:line="276" w:lineRule="auto"/>
        <w:jc w:val="both"/>
        <w:rPr>
          <w:rFonts w:ascii="Arial Narrow" w:eastAsia="Times New Roman" w:hAnsi="Arial Narrow" w:cs="Arial"/>
          <w:sz w:val="24"/>
          <w:szCs w:val="24"/>
          <w:highlight w:val="yellow"/>
          <w:lang w:val="pt-BR"/>
        </w:rPr>
      </w:pPr>
      <w:r w:rsidRPr="00FE6C4A">
        <w:rPr>
          <w:rFonts w:ascii="Arial Narrow" w:eastAsia="Times New Roman" w:hAnsi="Arial Narrow" w:cs="Arial"/>
          <w:color w:val="000000"/>
          <w:sz w:val="24"/>
          <w:szCs w:val="24"/>
          <w:highlight w:val="yellow"/>
          <w:lang w:val="pt-BR"/>
        </w:rPr>
        <w:t>7.4.8. Caso o licitante seja cooperativa, tais documentos deverão ser acompanhados da última auditoria contábil-financeira, conforme dispõe o artigo 112 da Lei nº 5.764, de 1971, ou de uma declaração, sob as penas da lei, de que tal auditoria não foi exigida pelo órgão fiscalizador; </w:t>
      </w:r>
    </w:p>
    <w:p w14:paraId="49378A24" w14:textId="77777777" w:rsidR="00426433" w:rsidRPr="00FE6C4A" w:rsidRDefault="00426433" w:rsidP="00426433">
      <w:pPr>
        <w:widowControl/>
        <w:spacing w:after="240" w:line="276" w:lineRule="auto"/>
        <w:jc w:val="both"/>
        <w:rPr>
          <w:rFonts w:ascii="Arial Narrow" w:eastAsia="Times New Roman" w:hAnsi="Arial Narrow" w:cs="Arial"/>
          <w:sz w:val="24"/>
          <w:szCs w:val="24"/>
          <w:highlight w:val="yellow"/>
          <w:lang w:val="pt-BR"/>
        </w:rPr>
      </w:pPr>
      <w:r w:rsidRPr="00FE6C4A">
        <w:rPr>
          <w:rFonts w:ascii="Arial Narrow" w:eastAsia="Times New Roman" w:hAnsi="Arial Narrow" w:cs="Arial"/>
          <w:color w:val="000000"/>
          <w:sz w:val="24"/>
          <w:szCs w:val="24"/>
          <w:highlight w:val="yellow"/>
          <w:lang w:val="pt-BR"/>
        </w:rPr>
        <w:t>7.4.9 A comprovação da situação financeira da empresa será constatada mediante obtenção de índices de Liquidez Geral (LG), Solvência Geral (SG) e Liquidez Corrente (LC), superiores a 1 (um) resultantes da aplicação das fórmulas:</w:t>
      </w:r>
    </w:p>
    <w:p w14:paraId="72BB75BF" w14:textId="77777777" w:rsidR="00426433" w:rsidRPr="00FE6C4A" w:rsidRDefault="00426433" w:rsidP="00426433">
      <w:pPr>
        <w:widowControl/>
        <w:spacing w:line="276" w:lineRule="auto"/>
        <w:jc w:val="both"/>
        <w:rPr>
          <w:rFonts w:ascii="Arial Narrow" w:eastAsia="Times New Roman" w:hAnsi="Arial Narrow" w:cs="Arial"/>
          <w:b/>
          <w:sz w:val="24"/>
          <w:szCs w:val="24"/>
          <w:highlight w:val="yellow"/>
          <w:lang w:val="pt-BR"/>
        </w:rPr>
      </w:pPr>
      <w:r w:rsidRPr="00FE6C4A">
        <w:rPr>
          <w:rFonts w:ascii="Arial Narrow" w:eastAsia="Times New Roman" w:hAnsi="Arial Narrow" w:cs="Arial"/>
          <w:b/>
          <w:color w:val="000000"/>
          <w:sz w:val="24"/>
          <w:szCs w:val="24"/>
          <w:highlight w:val="yellow"/>
          <w:lang w:val="pt-BR"/>
        </w:rPr>
        <w:t>LG = </w:t>
      </w:r>
      <w:r w:rsidRPr="00FE6C4A">
        <w:rPr>
          <w:rFonts w:ascii="Arial Narrow" w:eastAsia="Times New Roman" w:hAnsi="Arial Narrow" w:cs="Arial"/>
          <w:b/>
          <w:color w:val="000000"/>
          <w:sz w:val="24"/>
          <w:szCs w:val="24"/>
          <w:highlight w:val="yellow"/>
          <w:u w:val="single"/>
          <w:lang w:val="pt-BR"/>
        </w:rPr>
        <w:t>Ativo Circulante + Realizável a Longo Prazo</w:t>
      </w:r>
    </w:p>
    <w:p w14:paraId="1CA10518" w14:textId="77777777" w:rsidR="00426433" w:rsidRPr="00FE6C4A" w:rsidRDefault="00426433" w:rsidP="00426433">
      <w:pPr>
        <w:widowControl/>
        <w:spacing w:line="276" w:lineRule="auto"/>
        <w:ind w:left="476"/>
        <w:jc w:val="both"/>
        <w:rPr>
          <w:rFonts w:ascii="Arial Narrow" w:eastAsia="Times New Roman" w:hAnsi="Arial Narrow" w:cs="Arial"/>
          <w:b/>
          <w:sz w:val="24"/>
          <w:szCs w:val="24"/>
          <w:highlight w:val="yellow"/>
          <w:lang w:val="pt-BR"/>
        </w:rPr>
      </w:pPr>
      <w:r w:rsidRPr="00FE6C4A">
        <w:rPr>
          <w:rFonts w:ascii="Arial Narrow" w:eastAsia="Times New Roman" w:hAnsi="Arial Narrow" w:cs="Arial"/>
          <w:b/>
          <w:color w:val="000000"/>
          <w:sz w:val="24"/>
          <w:szCs w:val="24"/>
          <w:highlight w:val="yellow"/>
          <w:lang w:val="pt-BR"/>
        </w:rPr>
        <w:t>Passivo Circulante + Passivo Não Circulante</w:t>
      </w:r>
    </w:p>
    <w:p w14:paraId="684D21FD" w14:textId="77777777" w:rsidR="00426433" w:rsidRPr="00FE6C4A" w:rsidRDefault="00426433" w:rsidP="00426433">
      <w:pPr>
        <w:widowControl/>
        <w:spacing w:line="276" w:lineRule="auto"/>
        <w:jc w:val="both"/>
        <w:rPr>
          <w:rFonts w:ascii="Arial Narrow" w:eastAsia="Times New Roman" w:hAnsi="Arial Narrow" w:cs="Arial"/>
          <w:b/>
          <w:sz w:val="24"/>
          <w:szCs w:val="24"/>
          <w:highlight w:val="yellow"/>
          <w:lang w:val="pt-BR"/>
        </w:rPr>
      </w:pPr>
    </w:p>
    <w:p w14:paraId="721DD08E" w14:textId="77777777" w:rsidR="00426433" w:rsidRPr="00FE6C4A" w:rsidRDefault="00426433" w:rsidP="00426433">
      <w:pPr>
        <w:widowControl/>
        <w:spacing w:line="276" w:lineRule="auto"/>
        <w:jc w:val="both"/>
        <w:rPr>
          <w:rFonts w:ascii="Arial Narrow" w:eastAsia="Times New Roman" w:hAnsi="Arial Narrow" w:cs="Arial"/>
          <w:b/>
          <w:sz w:val="24"/>
          <w:szCs w:val="24"/>
          <w:highlight w:val="yellow"/>
          <w:lang w:val="pt-BR"/>
        </w:rPr>
      </w:pPr>
      <w:r w:rsidRPr="00FE6C4A">
        <w:rPr>
          <w:rFonts w:ascii="Arial Narrow" w:eastAsia="Times New Roman" w:hAnsi="Arial Narrow" w:cs="Arial"/>
          <w:b/>
          <w:color w:val="000000"/>
          <w:sz w:val="24"/>
          <w:szCs w:val="24"/>
          <w:highlight w:val="yellow"/>
          <w:lang w:val="pt-BR"/>
        </w:rPr>
        <w:t>SG = </w:t>
      </w:r>
      <w:r w:rsidRPr="00FE6C4A">
        <w:rPr>
          <w:rFonts w:ascii="Arial Narrow" w:eastAsia="Times New Roman" w:hAnsi="Arial Narrow" w:cs="Arial"/>
          <w:b/>
          <w:color w:val="000000"/>
          <w:sz w:val="24"/>
          <w:szCs w:val="24"/>
          <w:highlight w:val="yellow"/>
          <w:u w:val="single"/>
          <w:lang w:val="pt-BR"/>
        </w:rPr>
        <w:t>Ativo Total</w:t>
      </w:r>
    </w:p>
    <w:p w14:paraId="7CD6DC21" w14:textId="77777777" w:rsidR="00426433" w:rsidRPr="00FE6C4A" w:rsidRDefault="00426433" w:rsidP="00426433">
      <w:pPr>
        <w:widowControl/>
        <w:spacing w:line="276" w:lineRule="auto"/>
        <w:ind w:left="518"/>
        <w:jc w:val="both"/>
        <w:rPr>
          <w:rFonts w:ascii="Arial Narrow" w:eastAsia="Times New Roman" w:hAnsi="Arial Narrow" w:cs="Arial"/>
          <w:b/>
          <w:sz w:val="24"/>
          <w:szCs w:val="24"/>
          <w:highlight w:val="yellow"/>
          <w:lang w:val="pt-BR"/>
        </w:rPr>
      </w:pPr>
      <w:r w:rsidRPr="00FE6C4A">
        <w:rPr>
          <w:rFonts w:ascii="Arial Narrow" w:eastAsia="Times New Roman" w:hAnsi="Arial Narrow" w:cs="Arial"/>
          <w:b/>
          <w:color w:val="000000"/>
          <w:sz w:val="24"/>
          <w:szCs w:val="24"/>
          <w:highlight w:val="yellow"/>
          <w:lang w:val="pt-BR"/>
        </w:rPr>
        <w:t>Passivo Circulante + Passivo Não Circulante</w:t>
      </w:r>
    </w:p>
    <w:p w14:paraId="59C7EAA1" w14:textId="77777777" w:rsidR="00426433" w:rsidRPr="00FE6C4A" w:rsidRDefault="00426433" w:rsidP="00426433">
      <w:pPr>
        <w:widowControl/>
        <w:spacing w:line="276" w:lineRule="auto"/>
        <w:jc w:val="both"/>
        <w:rPr>
          <w:rFonts w:ascii="Arial Narrow" w:eastAsia="Times New Roman" w:hAnsi="Arial Narrow" w:cs="Arial"/>
          <w:b/>
          <w:sz w:val="24"/>
          <w:szCs w:val="24"/>
          <w:highlight w:val="yellow"/>
          <w:lang w:val="pt-BR"/>
        </w:rPr>
      </w:pPr>
    </w:p>
    <w:p w14:paraId="6580FA14" w14:textId="77777777" w:rsidR="00426433" w:rsidRPr="00FE6C4A" w:rsidRDefault="00426433" w:rsidP="00426433">
      <w:pPr>
        <w:widowControl/>
        <w:spacing w:line="276" w:lineRule="auto"/>
        <w:jc w:val="both"/>
        <w:rPr>
          <w:rFonts w:ascii="Arial Narrow" w:eastAsia="Times New Roman" w:hAnsi="Arial Narrow" w:cs="Arial"/>
          <w:b/>
          <w:sz w:val="24"/>
          <w:szCs w:val="24"/>
          <w:highlight w:val="yellow"/>
          <w:u w:val="single"/>
          <w:lang w:val="pt-BR"/>
        </w:rPr>
      </w:pPr>
      <w:r w:rsidRPr="00FE6C4A">
        <w:rPr>
          <w:rFonts w:ascii="Arial Narrow" w:eastAsia="Times New Roman" w:hAnsi="Arial Narrow" w:cs="Arial"/>
          <w:b/>
          <w:color w:val="000000"/>
          <w:sz w:val="24"/>
          <w:szCs w:val="24"/>
          <w:highlight w:val="yellow"/>
          <w:lang w:val="pt-BR"/>
        </w:rPr>
        <w:t>LC = </w:t>
      </w:r>
      <w:r w:rsidRPr="00FE6C4A">
        <w:rPr>
          <w:rFonts w:ascii="Arial Narrow" w:eastAsia="Times New Roman" w:hAnsi="Arial Narrow" w:cs="Arial"/>
          <w:b/>
          <w:color w:val="000000"/>
          <w:sz w:val="24"/>
          <w:szCs w:val="24"/>
          <w:highlight w:val="yellow"/>
          <w:u w:val="single"/>
          <w:lang w:val="pt-BR"/>
        </w:rPr>
        <w:t>Ativo Circulante</w:t>
      </w:r>
    </w:p>
    <w:p w14:paraId="2006B812" w14:textId="77777777" w:rsidR="00426433" w:rsidRPr="00FE6C4A" w:rsidRDefault="00426433" w:rsidP="00426433">
      <w:pPr>
        <w:widowControl/>
        <w:spacing w:line="276" w:lineRule="auto"/>
        <w:ind w:left="490"/>
        <w:jc w:val="both"/>
        <w:rPr>
          <w:rFonts w:ascii="Arial Narrow" w:eastAsia="Times New Roman" w:hAnsi="Arial Narrow" w:cs="Arial"/>
          <w:b/>
          <w:sz w:val="24"/>
          <w:szCs w:val="24"/>
          <w:highlight w:val="yellow"/>
          <w:lang w:val="pt-BR"/>
        </w:rPr>
      </w:pPr>
      <w:r w:rsidRPr="00FE6C4A">
        <w:rPr>
          <w:rFonts w:ascii="Arial Narrow" w:eastAsia="Times New Roman" w:hAnsi="Arial Narrow" w:cs="Arial"/>
          <w:b/>
          <w:color w:val="000000"/>
          <w:sz w:val="24"/>
          <w:szCs w:val="24"/>
          <w:highlight w:val="yellow"/>
          <w:lang w:val="pt-BR"/>
        </w:rPr>
        <w:t>Passivo Circulante</w:t>
      </w:r>
    </w:p>
    <w:p w14:paraId="3CD0461C" w14:textId="77777777" w:rsidR="00426433" w:rsidRPr="00FE6C4A" w:rsidRDefault="00426433" w:rsidP="00426433">
      <w:pPr>
        <w:widowControl/>
        <w:spacing w:line="276" w:lineRule="auto"/>
        <w:jc w:val="both"/>
        <w:rPr>
          <w:rFonts w:ascii="Arial Narrow" w:eastAsia="Times New Roman" w:hAnsi="Arial Narrow" w:cs="Arial"/>
          <w:sz w:val="24"/>
          <w:szCs w:val="24"/>
          <w:highlight w:val="yellow"/>
          <w:lang w:val="pt-BR"/>
        </w:rPr>
      </w:pPr>
    </w:p>
    <w:p w14:paraId="1D1E6329" w14:textId="77777777" w:rsidR="00426433" w:rsidRPr="00FE6C4A" w:rsidRDefault="00426433" w:rsidP="00426433">
      <w:pPr>
        <w:widowControl/>
        <w:spacing w:after="240" w:line="276" w:lineRule="auto"/>
        <w:jc w:val="both"/>
        <w:rPr>
          <w:rFonts w:ascii="Arial Narrow" w:eastAsia="Times New Roman" w:hAnsi="Arial Narrow" w:cs="Arial"/>
          <w:sz w:val="24"/>
          <w:szCs w:val="24"/>
          <w:highlight w:val="yellow"/>
          <w:lang w:val="pt-BR"/>
        </w:rPr>
      </w:pPr>
      <w:r w:rsidRPr="00FE6C4A">
        <w:rPr>
          <w:rFonts w:ascii="Arial Narrow" w:eastAsia="Times New Roman" w:hAnsi="Arial Narrow" w:cs="Arial"/>
          <w:color w:val="000000"/>
          <w:sz w:val="24"/>
          <w:szCs w:val="24"/>
          <w:highlight w:val="yellow"/>
          <w:lang w:val="pt-BR"/>
        </w:rPr>
        <w:t xml:space="preserve">7.4.10. As empresas que apresentarem </w:t>
      </w:r>
      <w:r w:rsidRPr="00FE6C4A">
        <w:rPr>
          <w:rFonts w:ascii="Arial Narrow" w:eastAsia="Times New Roman" w:hAnsi="Arial Narrow" w:cs="Arial"/>
          <w:b/>
          <w:color w:val="000000"/>
          <w:sz w:val="24"/>
          <w:szCs w:val="24"/>
          <w:highlight w:val="yellow"/>
          <w:lang w:val="pt-BR"/>
        </w:rPr>
        <w:t>resultado inferior ou igual a 1 (um) em qualquer dos índices de Liquidez Geral (LG), Solvência Geral (SG) e Liquidez Corrente (LC)</w:t>
      </w:r>
      <w:r w:rsidRPr="00FE6C4A">
        <w:rPr>
          <w:rFonts w:ascii="Arial Narrow" w:eastAsia="Times New Roman" w:hAnsi="Arial Narrow" w:cs="Arial"/>
          <w:color w:val="000000"/>
          <w:sz w:val="24"/>
          <w:szCs w:val="24"/>
          <w:highlight w:val="yellow"/>
          <w:lang w:val="pt-BR"/>
        </w:rPr>
        <w:t>, deverão comprovar, considerados os riscos para a Administração, e, a critério da autoridade competente, o capital mínimo ou o patrimônio líquido mínimo de 10% (dez por cento) do valor estimado da contratação ou do item pertinente. </w:t>
      </w:r>
    </w:p>
    <w:p w14:paraId="31CEDE35" w14:textId="77777777" w:rsidR="00426433" w:rsidRPr="00FE6C4A" w:rsidRDefault="00426433" w:rsidP="00426433">
      <w:pPr>
        <w:spacing w:after="240" w:line="276" w:lineRule="auto"/>
        <w:jc w:val="both"/>
        <w:rPr>
          <w:rFonts w:ascii="Arial Narrow" w:hAnsi="Arial Narrow"/>
          <w:sz w:val="24"/>
          <w:szCs w:val="24"/>
          <w:highlight w:val="yellow"/>
        </w:rPr>
      </w:pPr>
      <w:r w:rsidRPr="00FE6C4A">
        <w:rPr>
          <w:rFonts w:ascii="Arial Narrow" w:hAnsi="Arial Narrow"/>
          <w:sz w:val="24"/>
          <w:szCs w:val="24"/>
          <w:highlight w:val="yellow"/>
        </w:rPr>
        <w:t xml:space="preserve">7.4.11 </w:t>
      </w:r>
      <w:r w:rsidRPr="00FE6C4A">
        <w:rPr>
          <w:rFonts w:ascii="Arial Narrow" w:hAnsi="Arial Narrow"/>
          <w:b/>
          <w:sz w:val="24"/>
          <w:szCs w:val="24"/>
          <w:highlight w:val="yellow"/>
        </w:rPr>
        <w:t>As licitantes deverão ainda complementar a comprovação da qualificação econômico-financeira por meio de comprovação de patrimônio líquido de 10% (dez por cento) do valor estimado da contratação</w:t>
      </w:r>
      <w:r w:rsidRPr="00FE6C4A">
        <w:rPr>
          <w:rFonts w:ascii="Arial Narrow" w:hAnsi="Arial Narrow"/>
          <w:sz w:val="24"/>
          <w:szCs w:val="24"/>
          <w:highlight w:val="yellow"/>
        </w:rPr>
        <w:t>,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682F6793" w14:textId="77777777" w:rsidR="00426433" w:rsidRPr="00FE6C4A" w:rsidRDefault="00426433" w:rsidP="00426433">
      <w:pPr>
        <w:pStyle w:val="NormalWeb"/>
        <w:tabs>
          <w:tab w:val="left" w:pos="1134"/>
        </w:tabs>
        <w:spacing w:before="0" w:beforeAutospacing="0" w:after="240" w:afterAutospacing="0" w:line="276" w:lineRule="auto"/>
        <w:jc w:val="both"/>
        <w:rPr>
          <w:rFonts w:ascii="Arial Narrow" w:hAnsi="Arial Narrow" w:cs="Arial"/>
          <w:highlight w:val="yellow"/>
        </w:rPr>
      </w:pPr>
      <w:r w:rsidRPr="00FE6C4A">
        <w:rPr>
          <w:rFonts w:ascii="Arial Narrow" w:hAnsi="Arial Narrow" w:cs="Arial"/>
          <w:color w:val="000000"/>
          <w:highlight w:val="yellow"/>
        </w:rPr>
        <w:t>7.4.12 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desta licitação, não é superior ao Patrimônio Líquido do licitante, podendo este ser atualizado na forma já disciplinada neste Edital.</w:t>
      </w:r>
    </w:p>
    <w:p w14:paraId="7DA567D0" w14:textId="77777777" w:rsidR="00426433" w:rsidRPr="0024319D" w:rsidRDefault="00426433" w:rsidP="00426433">
      <w:pPr>
        <w:pStyle w:val="NormalWeb"/>
        <w:tabs>
          <w:tab w:val="left" w:pos="1134"/>
        </w:tabs>
        <w:spacing w:before="0" w:beforeAutospacing="0" w:after="0" w:afterAutospacing="0" w:line="276" w:lineRule="auto"/>
        <w:jc w:val="both"/>
        <w:rPr>
          <w:rFonts w:ascii="Arial Narrow" w:hAnsi="Arial Narrow" w:cs="Arial"/>
          <w:color w:val="000000"/>
        </w:rPr>
      </w:pPr>
      <w:r w:rsidRPr="00FE6C4A">
        <w:rPr>
          <w:rFonts w:ascii="Arial Narrow" w:hAnsi="Arial Narrow" w:cs="Arial"/>
          <w:color w:val="000000"/>
          <w:highlight w:val="yellow"/>
        </w:rPr>
        <w:t xml:space="preserve">7.4.13 A declaração de que trata o item acima deverá estar acompanhada da Demonstração do Resultado do Exercício (DRE) relativa ao último exercício social. Quando houver divergência percentual superior a </w:t>
      </w:r>
      <w:r w:rsidRPr="00FE6C4A">
        <w:rPr>
          <w:rFonts w:ascii="Arial Narrow" w:hAnsi="Arial Narrow" w:cs="Arial"/>
          <w:color w:val="000000"/>
          <w:highlight w:val="yellow"/>
        </w:rPr>
        <w:lastRenderedPageBreak/>
        <w:t>10% (dez por cento), para mais ou para menos, entre a declaração aqui tratada e a receita bruta discriminada na Demonstração do Resultado do Exercício (DRE), deverão ser apresentadas, concomitantemente, as devidas justificativas.</w:t>
      </w:r>
    </w:p>
    <w:p w14:paraId="6EF9D285" w14:textId="77777777" w:rsidR="00886BF8" w:rsidRPr="00C4637B" w:rsidRDefault="00886BF8" w:rsidP="00DA4F24">
      <w:pPr>
        <w:pStyle w:val="SemEspaamento"/>
      </w:pPr>
    </w:p>
    <w:p w14:paraId="32AB61A8" w14:textId="22C2D3E4" w:rsidR="00E66218" w:rsidRPr="0024319D" w:rsidRDefault="00E66218" w:rsidP="009E54C4">
      <w:pPr>
        <w:pStyle w:val="Ttulo1"/>
        <w:numPr>
          <w:ilvl w:val="1"/>
          <w:numId w:val="24"/>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p>
    <w:p w14:paraId="73CE2D50" w14:textId="77777777" w:rsidR="00E66218" w:rsidRPr="00E66218" w:rsidRDefault="00E66218" w:rsidP="009E54C4">
      <w:pPr>
        <w:pStyle w:val="PargrafodaLista"/>
        <w:numPr>
          <w:ilvl w:val="2"/>
          <w:numId w:val="24"/>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77777777" w:rsidR="00E66218" w:rsidRPr="0024319D" w:rsidRDefault="00E66218" w:rsidP="00E66218">
      <w:pPr>
        <w:pStyle w:val="PargrafodaLista"/>
        <w:tabs>
          <w:tab w:val="left" w:pos="567"/>
        </w:tabs>
        <w:spacing w:line="320" w:lineRule="atLeast"/>
        <w:ind w:left="0" w:firstLine="0"/>
        <w:rPr>
          <w:rFonts w:ascii="Arial Narrow" w:hAnsi="Arial Narrow" w:cs="Arial"/>
          <w:b/>
          <w:bCs/>
          <w:sz w:val="24"/>
          <w:szCs w:val="24"/>
        </w:rPr>
      </w:pPr>
      <w:r w:rsidRPr="009D782D">
        <w:rPr>
          <w:rFonts w:ascii="Arial Narrow" w:hAnsi="Arial Narrow" w:cs="Arial"/>
          <w:bCs/>
          <w:sz w:val="24"/>
          <w:szCs w:val="24"/>
        </w:rPr>
        <w:t xml:space="preserve">a1) </w:t>
      </w:r>
      <w:r w:rsidRPr="009D782D">
        <w:rPr>
          <w:rFonts w:ascii="Arial Narrow" w:hAnsi="Arial Narrow" w:cs="Arial"/>
          <w:sz w:val="24"/>
          <w:szCs w:val="24"/>
        </w:rPr>
        <w:t xml:space="preserve">A declaração acima poderá ser substituída pela(s) apresentação da(s) certidão(ões) negativa(s) de inidoneidade emitida conforme </w:t>
      </w:r>
      <w:r w:rsidRPr="009D782D">
        <w:rPr>
          <w:rFonts w:ascii="Arial Narrow" w:hAnsi="Arial Narrow" w:cs="Arial"/>
          <w:b/>
          <w:bCs/>
          <w:sz w:val="24"/>
          <w:szCs w:val="24"/>
        </w:rPr>
        <w:t>item 13.3</w:t>
      </w:r>
      <w:r w:rsidRPr="009D782D">
        <w:rPr>
          <w:rFonts w:ascii="Arial Narrow" w:hAnsi="Arial Narrow" w:cs="Arial"/>
          <w:sz w:val="24"/>
          <w:szCs w:val="24"/>
        </w:rPr>
        <w:t>.</w:t>
      </w:r>
    </w:p>
    <w:p w14:paraId="425059CB"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1F91A095"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30CA33D2"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hAnsi="Arial Narrow" w:cs="Arial"/>
          <w:sz w:val="24"/>
          <w:szCs w:val="24"/>
        </w:rPr>
      </w:pPr>
      <w:r w:rsidRPr="0024319D">
        <w:rPr>
          <w:rFonts w:ascii="Arial Narrow" w:hAnsi="Arial Narrow" w:cs="Arial"/>
          <w:b/>
          <w:bCs/>
          <w:sz w:val="24"/>
          <w:szCs w:val="24"/>
        </w:rPr>
        <w:t>DECLARAÇÃO de cumprimento do disposto no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5832C1E6" w14:textId="77777777" w:rsidR="00E66218" w:rsidRPr="0024319D" w:rsidRDefault="00E66218" w:rsidP="009E54C4">
      <w:pPr>
        <w:pStyle w:val="PargrafodaLista"/>
        <w:numPr>
          <w:ilvl w:val="0"/>
          <w:numId w:val="27"/>
        </w:numPr>
        <w:tabs>
          <w:tab w:val="left" w:pos="567"/>
        </w:tabs>
        <w:spacing w:line="320" w:lineRule="atLeast"/>
        <w:ind w:left="0" w:firstLine="0"/>
        <w:rPr>
          <w:rFonts w:ascii="Arial Narrow" w:eastAsia="Arial" w:hAnsi="Arial Narrow" w:cs="Arial"/>
          <w:sz w:val="24"/>
          <w:szCs w:val="24"/>
        </w:rPr>
      </w:pPr>
      <w:r w:rsidRPr="0024319D">
        <w:rPr>
          <w:rFonts w:ascii="Arial Narrow" w:hAnsi="Arial Narrow" w:cs="Arial"/>
          <w:b/>
          <w:bCs/>
          <w:sz w:val="24"/>
          <w:szCs w:val="24"/>
        </w:rPr>
        <w:t>DECLARAÇÃO que não possuiempregados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2E4580C1" w14:textId="2747A42D" w:rsidR="00E66218" w:rsidRDefault="00E66218" w:rsidP="009E54C4">
      <w:pPr>
        <w:pStyle w:val="PargrafodaLista"/>
        <w:numPr>
          <w:ilvl w:val="0"/>
          <w:numId w:val="27"/>
        </w:numPr>
        <w:tabs>
          <w:tab w:val="left" w:pos="567"/>
        </w:tabs>
        <w:spacing w:line="320" w:lineRule="atLeast"/>
        <w:ind w:left="0" w:firstLine="0"/>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02721DBB" w14:textId="14C2CA96" w:rsidR="009E54C4" w:rsidRPr="009E54C4" w:rsidRDefault="009E54C4" w:rsidP="009E54C4">
      <w:pPr>
        <w:pStyle w:val="PargrafodaLista"/>
        <w:numPr>
          <w:ilvl w:val="0"/>
          <w:numId w:val="27"/>
        </w:numPr>
        <w:tabs>
          <w:tab w:val="left" w:pos="567"/>
        </w:tabs>
        <w:spacing w:line="320" w:lineRule="atLeast"/>
        <w:ind w:left="0" w:firstLine="0"/>
        <w:rPr>
          <w:rFonts w:ascii="Arial Narrow" w:eastAsia="Arial" w:hAnsi="Arial Narrow" w:cs="Arial"/>
          <w:sz w:val="24"/>
          <w:szCs w:val="24"/>
          <w:highlight w:val="green"/>
        </w:rPr>
      </w:pPr>
      <w:r w:rsidRPr="009E54C4">
        <w:rPr>
          <w:rFonts w:ascii="Arial Narrow" w:eastAsia="Arial" w:hAnsi="Arial Narrow" w:cs="Arial"/>
          <w:b/>
          <w:bCs/>
          <w:sz w:val="24"/>
          <w:szCs w:val="24"/>
          <w:highlight w:val="green"/>
        </w:rPr>
        <w:t xml:space="preserve">DECLARAÇÃO </w:t>
      </w:r>
      <w:r w:rsidRPr="005A39B1">
        <w:rPr>
          <w:rFonts w:ascii="Arial Narrow" w:eastAsia="Arial" w:hAnsi="Arial Narrow" w:cs="Arial"/>
          <w:b/>
          <w:bCs/>
          <w:sz w:val="24"/>
          <w:szCs w:val="24"/>
          <w:highlight w:val="green"/>
        </w:rPr>
        <w:t>da licitante assegurando que os produtos (lubrificantes, ativados, fluidos e graxas) ofertados não são de origem reciclada, que são de primeira qualidade e que possuem certificação na Agência Nacional de Petróleo – ANP.</w:t>
      </w:r>
      <w:r w:rsidR="00C97B88">
        <w:rPr>
          <w:rFonts w:ascii="Arial Narrow" w:eastAsia="Arial" w:hAnsi="Arial Narrow" w:cs="Arial"/>
          <w:sz w:val="24"/>
          <w:szCs w:val="24"/>
          <w:highlight w:val="green"/>
        </w:rPr>
        <w:t xml:space="preserve"> </w:t>
      </w:r>
      <w:r w:rsidR="00C97B88" w:rsidRPr="00C97B88">
        <w:rPr>
          <w:rFonts w:ascii="Arial Narrow" w:eastAsia="Arial" w:hAnsi="Arial Narrow" w:cs="Arial"/>
          <w:b/>
          <w:bCs/>
          <w:sz w:val="24"/>
          <w:szCs w:val="24"/>
          <w:highlight w:val="green"/>
        </w:rPr>
        <w:t>ANEXO XIV</w:t>
      </w:r>
      <w:r w:rsidR="00C97B88">
        <w:rPr>
          <w:rFonts w:ascii="Arial Narrow" w:eastAsia="Arial" w:hAnsi="Arial Narrow" w:cs="Arial"/>
          <w:b/>
          <w:bCs/>
          <w:sz w:val="24"/>
          <w:szCs w:val="24"/>
          <w:highlight w:val="green"/>
        </w:rPr>
        <w:t>.</w:t>
      </w:r>
    </w:p>
    <w:p w14:paraId="3B692AAE" w14:textId="77777777" w:rsidR="00E66218" w:rsidRPr="0024319D"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w:t>
      </w:r>
      <w:r w:rsidRPr="009D782D">
        <w:rPr>
          <w:rFonts w:ascii="Arial Narrow" w:hAnsi="Arial Narrow" w:cs="Arial"/>
          <w:color w:val="000000"/>
          <w:sz w:val="24"/>
          <w:szCs w:val="24"/>
        </w:rPr>
        <w:t xml:space="preserve">apresentar a totalidade dos requisitos dispostos no </w:t>
      </w:r>
      <w:r w:rsidRPr="009D782D">
        <w:rPr>
          <w:rFonts w:ascii="Arial Narrow" w:hAnsi="Arial Narrow" w:cs="Arial"/>
          <w:b/>
          <w:color w:val="000000"/>
          <w:sz w:val="24"/>
          <w:szCs w:val="24"/>
        </w:rPr>
        <w:t>item 7.3</w:t>
      </w:r>
      <w:r w:rsidRPr="009D782D">
        <w:rPr>
          <w:rFonts w:ascii="Arial Narrow" w:hAnsi="Arial Narrow" w:cs="Arial"/>
          <w:color w:val="000000"/>
          <w:sz w:val="24"/>
          <w:szCs w:val="24"/>
        </w:rPr>
        <w:t>, letras “a”, “b”, “c”, “d”, “e” e “f”, exigidos para fins</w:t>
      </w:r>
      <w:r w:rsidRPr="0024319D">
        <w:rPr>
          <w:rFonts w:ascii="Arial Narrow" w:hAnsi="Arial Narrow" w:cs="Arial"/>
          <w:color w:val="000000"/>
          <w:sz w:val="24"/>
          <w:szCs w:val="24"/>
        </w:rPr>
        <w:t xml:space="preserve">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lastRenderedPageBreak/>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4354A39" w14:textId="77777777" w:rsidR="00886BF8" w:rsidRDefault="00886BF8" w:rsidP="00886BF8">
      <w:pPr>
        <w:pStyle w:val="SemEspaamento"/>
      </w:pPr>
    </w:p>
    <w:p w14:paraId="0B6D1206" w14:textId="77777777" w:rsidR="00C4637B" w:rsidRPr="00A6463C" w:rsidRDefault="00C4637B" w:rsidP="009E54C4">
      <w:pPr>
        <w:numPr>
          <w:ilvl w:val="0"/>
          <w:numId w:val="24"/>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9E54C4">
      <w:pPr>
        <w:numPr>
          <w:ilvl w:val="0"/>
          <w:numId w:val="24"/>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de apresentação de Procuração por instrumento particular, a mesma deverá vir </w:t>
      </w:r>
      <w:r w:rsidRPr="00C4637B">
        <w:rPr>
          <w:rFonts w:ascii="Arial Narrow" w:hAnsi="Arial Narrow"/>
          <w:sz w:val="24"/>
          <w:szCs w:val="24"/>
        </w:rPr>
        <w:lastRenderedPageBreak/>
        <w:t>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8713E6">
      <w:pPr>
        <w:numPr>
          <w:ilvl w:val="0"/>
          <w:numId w:val="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4BF253D9" w14:textId="77777777" w:rsidR="00C4637B" w:rsidRP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Encerrada a etapa de credenciamento, o(a) Pregoeiro(a) irá receber as seguintes declarações: </w:t>
      </w:r>
    </w:p>
    <w:p w14:paraId="2A877EEE" w14:textId="77777777" w:rsidR="00941590" w:rsidRPr="00743E4F" w:rsidRDefault="00941590" w:rsidP="008713E6">
      <w:pPr>
        <w:pStyle w:val="PargrafodaLista"/>
        <w:numPr>
          <w:ilvl w:val="0"/>
          <w:numId w:val="10"/>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B1D34CC" w14:textId="624D632D" w:rsidR="00941590" w:rsidRPr="00E66218"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E66218">
        <w:rPr>
          <w:rFonts w:ascii="Arial Narrow" w:hAnsi="Arial Narrow" w:cs="Arial"/>
          <w:sz w:val="24"/>
          <w:szCs w:val="24"/>
          <w:highlight w:val="green"/>
        </w:rPr>
        <w:t>a1)</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 xml:space="preserve">A declaração supramencionada </w:t>
      </w:r>
      <w:r w:rsidR="00E66218" w:rsidRPr="00E66218">
        <w:rPr>
          <w:rFonts w:ascii="Arial Narrow" w:hAnsi="Arial Narrow" w:cs="Arial"/>
          <w:b/>
          <w:sz w:val="24"/>
          <w:szCs w:val="24"/>
          <w:highlight w:val="green"/>
        </w:rPr>
        <w:t>DEVERÁ ESTAR ACOMPANHADA</w:t>
      </w:r>
      <w:r w:rsidR="00E66218" w:rsidRPr="00E66218">
        <w:rPr>
          <w:rFonts w:ascii="Arial Narrow" w:hAnsi="Arial Narrow" w:cs="Arial"/>
          <w:sz w:val="24"/>
          <w:szCs w:val="24"/>
          <w:highlight w:val="green"/>
        </w:rPr>
        <w:t xml:space="preserve"> </w:t>
      </w:r>
      <w:r w:rsidRPr="00E66218">
        <w:rPr>
          <w:rFonts w:ascii="Arial Narrow" w:hAnsi="Arial Narrow" w:cs="Arial"/>
          <w:sz w:val="24"/>
          <w:szCs w:val="24"/>
          <w:highlight w:val="green"/>
        </w:rPr>
        <w:t>da</w:t>
      </w:r>
      <w:r w:rsidR="00E66218" w:rsidRPr="00E66218">
        <w:rPr>
          <w:rFonts w:ascii="Arial Narrow" w:hAnsi="Arial Narrow" w:cs="Arial"/>
          <w:sz w:val="24"/>
          <w:szCs w:val="24"/>
          <w:highlight w:val="green"/>
        </w:rPr>
        <w:t xml:space="preserve"> </w:t>
      </w:r>
      <w:r w:rsidRPr="00E66218">
        <w:rPr>
          <w:rFonts w:ascii="Arial Narrow" w:hAnsi="Arial Narrow"/>
          <w:b/>
          <w:sz w:val="24"/>
          <w:szCs w:val="24"/>
          <w:highlight w:val="green"/>
        </w:rPr>
        <w:t xml:space="preserve">Certidão de Regularidade da Junta Comercial (Certidão Simplificada) da sede da licitante </w:t>
      </w:r>
      <w:r w:rsidRPr="00E66218">
        <w:rPr>
          <w:rFonts w:ascii="Arial Narrow" w:hAnsi="Arial Narrow"/>
          <w:iCs/>
          <w:sz w:val="24"/>
          <w:szCs w:val="24"/>
          <w:highlight w:val="green"/>
        </w:rPr>
        <w:t xml:space="preserve">emitido nos </w:t>
      </w:r>
      <w:r w:rsidRPr="00E66218">
        <w:rPr>
          <w:rFonts w:ascii="Arial Narrow" w:hAnsi="Arial Narrow"/>
          <w:b/>
          <w:iCs/>
          <w:sz w:val="24"/>
          <w:szCs w:val="24"/>
          <w:highlight w:val="green"/>
          <w:u w:val="single"/>
        </w:rPr>
        <w:t>60 (sessenta) dias</w:t>
      </w:r>
      <w:r w:rsidRPr="00E66218">
        <w:rPr>
          <w:rFonts w:ascii="Arial Narrow" w:hAnsi="Arial Narrow"/>
          <w:iCs/>
          <w:sz w:val="24"/>
          <w:szCs w:val="24"/>
          <w:highlight w:val="green"/>
        </w:rPr>
        <w:t xml:space="preserve">, imediatamente anteriores à data prevista do certame, </w:t>
      </w:r>
      <w:r w:rsidRPr="00E66218">
        <w:rPr>
          <w:rFonts w:ascii="Arial Narrow" w:hAnsi="Arial Narrow"/>
          <w:b/>
          <w:sz w:val="24"/>
          <w:szCs w:val="24"/>
          <w:highlight w:val="green"/>
        </w:rPr>
        <w:t xml:space="preserve">ou a DECLARAÇÃO DE ENQUADRAMENTO validada pela Junta Comercial ou ainda Certificado da Condição de Microempreendedor Individual – CCMEI para MEI </w:t>
      </w:r>
      <w:r w:rsidRPr="00E66218">
        <w:rPr>
          <w:rFonts w:ascii="Arial Narrow" w:hAnsi="Arial Narrow"/>
          <w:iCs/>
          <w:sz w:val="24"/>
          <w:szCs w:val="24"/>
          <w:highlight w:val="green"/>
        </w:rPr>
        <w:t xml:space="preserve">emitido nos últimos </w:t>
      </w:r>
      <w:r w:rsidRPr="00E66218">
        <w:rPr>
          <w:rFonts w:ascii="Arial Narrow" w:hAnsi="Arial Narrow"/>
          <w:b/>
          <w:iCs/>
          <w:sz w:val="24"/>
          <w:szCs w:val="24"/>
          <w:highlight w:val="green"/>
        </w:rPr>
        <w:t>60 (sessenta) dias</w:t>
      </w:r>
      <w:r w:rsidRPr="00E66218">
        <w:rPr>
          <w:rFonts w:ascii="Arial Narrow" w:hAnsi="Arial Narrow"/>
          <w:sz w:val="24"/>
          <w:szCs w:val="24"/>
          <w:highlight w:val="green"/>
        </w:rPr>
        <w:t xml:space="preserve">, </w:t>
      </w:r>
      <w:r w:rsidRPr="00E66218">
        <w:rPr>
          <w:rFonts w:ascii="Arial Narrow" w:hAnsi="Arial Narrow"/>
          <w:iCs/>
          <w:sz w:val="24"/>
          <w:szCs w:val="24"/>
          <w:highlight w:val="green"/>
        </w:rPr>
        <w:t>imediatamente anteriores à data prevista para o recebimento dos envelopes contendo “proposta” e “documentação,</w:t>
      </w:r>
      <w:r w:rsidRPr="00E66218">
        <w:rPr>
          <w:rFonts w:ascii="Arial Narrow" w:hAnsi="Arial Narrow"/>
          <w:sz w:val="24"/>
          <w:szCs w:val="24"/>
          <w:highlight w:val="green"/>
          <w:u w:val="single"/>
        </w:rPr>
        <w:t>para comprovação de que a mesma se enquadra na condição de Microempresa, Empresa de Pequeno Porte ou Microempreendedor Individual</w:t>
      </w:r>
      <w:r w:rsidRPr="00E66218">
        <w:rPr>
          <w:rFonts w:ascii="Arial Narrow" w:hAnsi="Arial Narrow"/>
          <w:sz w:val="24"/>
          <w:szCs w:val="24"/>
          <w:highlight w:val="green"/>
        </w:rPr>
        <w:t>, a fim de estando apta a usufruir do tratamento favorecido do art. 48, I, da Lei Complementar 123/2006 e alterações posteriores.</w:t>
      </w:r>
    </w:p>
    <w:p w14:paraId="1A7F42C3" w14:textId="77777777" w:rsidR="00941590" w:rsidRPr="003D2C06" w:rsidRDefault="00941590" w:rsidP="008713E6">
      <w:pPr>
        <w:pStyle w:val="PargrafodaLista"/>
        <w:numPr>
          <w:ilvl w:val="0"/>
          <w:numId w:val="10"/>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w:t>
      </w:r>
      <w:r w:rsidRPr="003D2C06">
        <w:rPr>
          <w:rFonts w:ascii="Arial Narrow" w:hAnsi="Arial Narrow" w:cs="Arial"/>
          <w:sz w:val="24"/>
          <w:szCs w:val="24"/>
        </w:rPr>
        <w:lastRenderedPageBreak/>
        <w:t xml:space="preserve">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declarações acima não deverão integrar os envelopes de Proposta de Preços e de Documentos de Habilitação, constituindo-se em DOCUMENTOS a serem fornecidos separadamente. </w:t>
      </w:r>
    </w:p>
    <w:p w14:paraId="55F17FA9" w14:textId="77777777" w:rsidR="00941590" w:rsidRPr="00C4637B" w:rsidRDefault="00941590" w:rsidP="00DA4F24">
      <w:pPr>
        <w:pStyle w:val="SemEspaamento"/>
      </w:pPr>
    </w:p>
    <w:p w14:paraId="2CBB4825"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Iniciada esta etapa/fase,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4DB98D93" w14:textId="77777777" w:rsidR="00C4637B" w:rsidRPr="00A6463C" w:rsidRDefault="00C4637B" w:rsidP="008713E6">
      <w:pPr>
        <w:numPr>
          <w:ilvl w:val="0"/>
          <w:numId w:val="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8713E6">
      <w:pPr>
        <w:numPr>
          <w:ilvl w:val="1"/>
          <w:numId w:val="9"/>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8713E6">
      <w:pPr>
        <w:numPr>
          <w:ilvl w:val="1"/>
          <w:numId w:val="9"/>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8713E6">
      <w:pPr>
        <w:numPr>
          <w:ilvl w:val="1"/>
          <w:numId w:val="9"/>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8713E6">
      <w:pPr>
        <w:numPr>
          <w:ilvl w:val="1"/>
          <w:numId w:val="9"/>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8713E6">
      <w:pPr>
        <w:numPr>
          <w:ilvl w:val="1"/>
          <w:numId w:val="9"/>
        </w:numPr>
        <w:spacing w:line="320" w:lineRule="atLeast"/>
        <w:ind w:left="0" w:firstLine="0"/>
        <w:jc w:val="both"/>
        <w:rPr>
          <w:rFonts w:ascii="Arial Narrow" w:hAnsi="Arial Narrow"/>
          <w:b/>
          <w:sz w:val="24"/>
          <w:szCs w:val="24"/>
        </w:rPr>
      </w:pPr>
      <w:r w:rsidRPr="00941590">
        <w:rPr>
          <w:rFonts w:ascii="Arial Narrow" w:hAnsi="Arial Narrow"/>
          <w:b/>
          <w:sz w:val="24"/>
          <w:szCs w:val="24"/>
        </w:rPr>
        <w:lastRenderedPageBreak/>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8713E6">
      <w:pPr>
        <w:numPr>
          <w:ilvl w:val="1"/>
          <w:numId w:val="9"/>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4C5C7B">
      <w:pPr>
        <w:pStyle w:val="PargrafodaLista"/>
        <w:numPr>
          <w:ilvl w:val="1"/>
          <w:numId w:val="9"/>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8713E6">
      <w:pPr>
        <w:numPr>
          <w:ilvl w:val="0"/>
          <w:numId w:val="9"/>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5A603D2A" w:rsidR="00FB33F0" w:rsidRPr="009D782D" w:rsidRDefault="00FB33F0" w:rsidP="008713E6">
      <w:pPr>
        <w:numPr>
          <w:ilvl w:val="1"/>
          <w:numId w:val="9"/>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9D782D">
        <w:rPr>
          <w:rFonts w:ascii="Arial Narrow" w:hAnsi="Arial Narrow" w:cs="Arial"/>
          <w:color w:val="000000"/>
          <w:sz w:val="24"/>
          <w:szCs w:val="24"/>
        </w:rPr>
        <w:t xml:space="preserve">O modo de disputa será </w:t>
      </w:r>
      <w:r w:rsidRPr="009D782D">
        <w:rPr>
          <w:rFonts w:ascii="Arial Narrow" w:hAnsi="Arial Narrow" w:cs="Arial"/>
          <w:b/>
          <w:sz w:val="24"/>
          <w:szCs w:val="24"/>
        </w:rPr>
        <w:t>ABERTO</w:t>
      </w:r>
      <w:r w:rsidRPr="009D782D">
        <w:rPr>
          <w:rFonts w:ascii="Arial Narrow" w:hAnsi="Arial Narrow" w:cs="Arial"/>
          <w:color w:val="000000"/>
          <w:sz w:val="24"/>
          <w:szCs w:val="24"/>
        </w:rPr>
        <w:t>.</w:t>
      </w:r>
    </w:p>
    <w:p w14:paraId="4ECF8A56"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8713E6">
      <w:pPr>
        <w:numPr>
          <w:ilvl w:val="1"/>
          <w:numId w:val="9"/>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lastRenderedPageBreak/>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8713E6">
      <w:pPr>
        <w:pStyle w:val="PargrafodaLista"/>
        <w:numPr>
          <w:ilvl w:val="1"/>
          <w:numId w:val="9"/>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A6463C">
      <w:pPr>
        <w:pStyle w:val="PargrafodaLista"/>
        <w:numPr>
          <w:ilvl w:val="1"/>
          <w:numId w:val="9"/>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4F1E9B1D" w:rsidR="00FB33F0" w:rsidRPr="009D782D" w:rsidRDefault="00FB33F0" w:rsidP="008713E6">
      <w:pPr>
        <w:pStyle w:val="PargrafodaLista"/>
        <w:numPr>
          <w:ilvl w:val="2"/>
          <w:numId w:val="9"/>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9D782D">
        <w:rPr>
          <w:rFonts w:ascii="Arial Narrow" w:hAnsi="Arial Narrow" w:cs="Arial"/>
          <w:color w:val="000000"/>
          <w:sz w:val="24"/>
          <w:szCs w:val="24"/>
        </w:rPr>
        <w:t xml:space="preserve">O procedimento seguirá de acordo com o modo de disputa será o </w:t>
      </w:r>
      <w:r w:rsidRPr="009D782D">
        <w:rPr>
          <w:rFonts w:ascii="Arial Narrow" w:hAnsi="Arial Narrow" w:cs="Arial"/>
          <w:b/>
          <w:sz w:val="24"/>
          <w:szCs w:val="24"/>
        </w:rPr>
        <w:t xml:space="preserve">ABERTO </w:t>
      </w:r>
      <w:r w:rsidRPr="009D782D">
        <w:rPr>
          <w:rFonts w:ascii="Arial Narrow" w:hAnsi="Arial Narrow" w:cs="Arial"/>
          <w:sz w:val="24"/>
          <w:szCs w:val="24"/>
        </w:rPr>
        <w:t xml:space="preserve">cujo critério de julgamento será o </w:t>
      </w:r>
      <w:r w:rsidRPr="009D782D">
        <w:rPr>
          <w:rFonts w:ascii="Arial Narrow" w:hAnsi="Arial Narrow" w:cs="Arial"/>
          <w:b/>
          <w:sz w:val="24"/>
          <w:szCs w:val="24"/>
        </w:rPr>
        <w:t>MENOR PREÇO POR ITEM</w:t>
      </w:r>
      <w:r w:rsidRPr="009D782D">
        <w:rPr>
          <w:rFonts w:ascii="Arial Narrow" w:hAnsi="Arial Narrow" w:cs="Arial"/>
          <w:sz w:val="24"/>
          <w:szCs w:val="24"/>
        </w:rPr>
        <w:t>.</w:t>
      </w:r>
    </w:p>
    <w:p w14:paraId="4B5E74E4" w14:textId="72D68696" w:rsidR="00FB33F0" w:rsidRPr="009D782D" w:rsidRDefault="00FB33F0" w:rsidP="008713E6">
      <w:pPr>
        <w:pStyle w:val="PargrafodaLista"/>
        <w:numPr>
          <w:ilvl w:val="2"/>
          <w:numId w:val="9"/>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9D782D">
        <w:rPr>
          <w:rFonts w:ascii="Arial Narrow" w:hAnsi="Arial Narrow" w:cs="Arial"/>
          <w:sz w:val="24"/>
          <w:szCs w:val="24"/>
        </w:rPr>
        <w:t xml:space="preserve">O </w:t>
      </w:r>
      <w:r w:rsidRPr="009D782D">
        <w:rPr>
          <w:rFonts w:ascii="Arial Narrow" w:hAnsi="Arial Narrow" w:cs="Arial"/>
          <w:b/>
          <w:sz w:val="24"/>
          <w:szCs w:val="24"/>
        </w:rPr>
        <w:t>intervalo mínimo</w:t>
      </w:r>
      <w:r w:rsidRPr="009D782D">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D782D">
        <w:rPr>
          <w:rFonts w:ascii="Arial Narrow" w:hAnsi="Arial Narrow" w:cs="Arial"/>
          <w:b/>
          <w:bCs/>
          <w:sz w:val="24"/>
          <w:szCs w:val="24"/>
        </w:rPr>
        <w:t>será optativo podendo ser definido em sessão pública pelo pregoeiro</w:t>
      </w:r>
      <w:r w:rsidR="009D782D">
        <w:rPr>
          <w:rFonts w:ascii="Arial Narrow" w:hAnsi="Arial Narrow" w:cs="Arial"/>
          <w:b/>
          <w:bCs/>
          <w:sz w:val="24"/>
          <w:szCs w:val="24"/>
        </w:rPr>
        <w:t>.</w:t>
      </w:r>
    </w:p>
    <w:p w14:paraId="2AF6178A" w14:textId="77777777" w:rsidR="009D782D" w:rsidRPr="009D782D" w:rsidRDefault="009D782D" w:rsidP="009D782D"/>
    <w:p w14:paraId="69E24254" w14:textId="77777777" w:rsidR="00FB33F0" w:rsidRPr="00674534" w:rsidRDefault="00FB33F0" w:rsidP="008713E6">
      <w:pPr>
        <w:pStyle w:val="SemEspaamento"/>
        <w:numPr>
          <w:ilvl w:val="2"/>
          <w:numId w:val="9"/>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5C147C56" w:rsidR="00FB33F0" w:rsidRDefault="00FB33F0" w:rsidP="008713E6">
      <w:pPr>
        <w:numPr>
          <w:ilvl w:val="2"/>
          <w:numId w:val="9"/>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18F2D752" w14:textId="77777777" w:rsidR="009D782D" w:rsidRPr="00674534" w:rsidRDefault="009D782D" w:rsidP="009D782D"/>
    <w:p w14:paraId="5DF4077A" w14:textId="64318DA9" w:rsidR="00FB33F0" w:rsidRPr="003D2C06" w:rsidRDefault="00FB33F0" w:rsidP="008713E6">
      <w:pPr>
        <w:pStyle w:val="PargrafodaLista"/>
        <w:numPr>
          <w:ilvl w:val="2"/>
          <w:numId w:val="9"/>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8713E6">
      <w:pPr>
        <w:pStyle w:val="PargrafodaLista"/>
        <w:numPr>
          <w:ilvl w:val="2"/>
          <w:numId w:val="9"/>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8713E6">
      <w:pPr>
        <w:pStyle w:val="PargrafodaLista"/>
        <w:numPr>
          <w:ilvl w:val="2"/>
          <w:numId w:val="9"/>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8713E6">
      <w:pPr>
        <w:pStyle w:val="PargrafodaLista"/>
        <w:numPr>
          <w:ilvl w:val="2"/>
          <w:numId w:val="9"/>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8713E6">
      <w:pPr>
        <w:numPr>
          <w:ilvl w:val="2"/>
          <w:numId w:val="9"/>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8713E6">
      <w:pPr>
        <w:numPr>
          <w:ilvl w:val="2"/>
          <w:numId w:val="9"/>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 xml:space="preserve">A desistência em apresentar lance verbal, quando convocado, implicará para o licitante sua exclusão desta etapa, sendo mantido o último lance por ele ofertado, para fins de ordenação dos licitantes </w:t>
      </w:r>
      <w:r w:rsidRPr="008E6011">
        <w:rPr>
          <w:rFonts w:ascii="Arial Narrow" w:hAnsi="Arial Narrow" w:cs="Arial"/>
          <w:sz w:val="24"/>
          <w:szCs w:val="24"/>
        </w:rPr>
        <w:lastRenderedPageBreak/>
        <w:t>no final da sessão.</w:t>
      </w:r>
    </w:p>
    <w:p w14:paraId="3E9CDB1F" w14:textId="77777777" w:rsidR="00FB33F0" w:rsidRPr="003D2C06" w:rsidRDefault="00FB33F0" w:rsidP="00FB33F0"/>
    <w:p w14:paraId="228F0051" w14:textId="77777777" w:rsidR="00FB33F0" w:rsidRPr="00A6463C" w:rsidRDefault="00FB33F0" w:rsidP="00A6463C">
      <w:pPr>
        <w:pStyle w:val="PargrafodaLista"/>
        <w:numPr>
          <w:ilvl w:val="1"/>
          <w:numId w:val="9"/>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EFCF168" w:rsidR="00FB33F0" w:rsidRPr="008E601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9D782D">
        <w:rPr>
          <w:rFonts w:ascii="Arial Narrow" w:hAnsi="Arial Narrow" w:cs="Arial"/>
          <w:b/>
          <w:sz w:val="24"/>
          <w:szCs w:val="24"/>
        </w:rPr>
        <w:t>MENOR PREÇO POR</w:t>
      </w:r>
      <w:r w:rsidR="00E66218" w:rsidRPr="009D782D">
        <w:rPr>
          <w:rFonts w:ascii="Arial Narrow" w:hAnsi="Arial Narrow" w:cs="Arial"/>
          <w:b/>
          <w:sz w:val="24"/>
          <w:szCs w:val="24"/>
        </w:rPr>
        <w:t xml:space="preserve"> </w:t>
      </w:r>
      <w:r w:rsidRPr="009D782D">
        <w:rPr>
          <w:rFonts w:ascii="Arial Narrow" w:hAnsi="Arial Narrow" w:cs="Arial"/>
          <w:b/>
          <w:sz w:val="24"/>
          <w:szCs w:val="24"/>
        </w:rPr>
        <w:t>ITEM.</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w:t>
      </w:r>
      <w:r w:rsidRPr="009D782D">
        <w:rPr>
          <w:rFonts w:ascii="Arial Narrow" w:hAnsi="Arial Narrow" w:cs="Arial"/>
          <w:sz w:val="24"/>
          <w:szCs w:val="24"/>
        </w:rPr>
        <w:t xml:space="preserve">14.133/2021, legislação correlata e no </w:t>
      </w:r>
      <w:r w:rsidRPr="009D782D">
        <w:rPr>
          <w:rFonts w:ascii="Arial Narrow" w:hAnsi="Arial Narrow" w:cs="Arial"/>
          <w:b/>
          <w:sz w:val="24"/>
          <w:szCs w:val="24"/>
        </w:rPr>
        <w:t>item 03</w:t>
      </w:r>
      <w:r w:rsidRPr="009D782D">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w:t>
      </w:r>
      <w:r w:rsidRPr="00674534">
        <w:rPr>
          <w:rFonts w:ascii="Arial Narrow" w:hAnsi="Arial Narrow" w:cs="Arial"/>
          <w:sz w:val="24"/>
          <w:szCs w:val="24"/>
        </w:rPr>
        <w:lastRenderedPageBreak/>
        <w:t xml:space="preserve">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08BEE089" w14:textId="48C62C6D" w:rsidR="00F1479F" w:rsidRPr="00E66218" w:rsidRDefault="00C4637B" w:rsidP="00F1479F">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cs="Arial"/>
          <w:b/>
          <w:sz w:val="24"/>
          <w:szCs w:val="24"/>
        </w:rPr>
      </w:pPr>
      <w:r w:rsidRPr="00C4637B">
        <w:rPr>
          <w:rFonts w:ascii="Arial Narrow" w:hAnsi="Arial Narrow"/>
          <w:sz w:val="24"/>
          <w:szCs w:val="24"/>
        </w:rPr>
        <w:t xml:space="preserve">13.1 </w:t>
      </w:r>
      <w:r w:rsidR="00F1479F" w:rsidRPr="003D2C06">
        <w:rPr>
          <w:rFonts w:ascii="Arial Narrow" w:hAnsi="Arial Narrow" w:cs="Arial"/>
          <w:sz w:val="24"/>
          <w:szCs w:val="24"/>
        </w:rPr>
        <w:t xml:space="preserve">Após a análise das propostas, será aberto o envelope n. 02 da(s), contendo os documentos exigidos no </w:t>
      </w:r>
      <w:r w:rsidR="00F1479F" w:rsidRPr="009D782D">
        <w:rPr>
          <w:rFonts w:ascii="Arial Narrow" w:hAnsi="Arial Narrow" w:cs="Arial"/>
          <w:b/>
          <w:sz w:val="24"/>
          <w:szCs w:val="24"/>
        </w:rPr>
        <w:t>item 07</w:t>
      </w:r>
      <w:r w:rsidR="00F1479F" w:rsidRPr="009D782D">
        <w:rPr>
          <w:rFonts w:ascii="Arial Narrow" w:hAnsi="Arial Narrow" w:cs="Arial"/>
          <w:sz w:val="24"/>
          <w:szCs w:val="24"/>
        </w:rPr>
        <w:t xml:space="preserve"> deste Edital, da empresa(s) classificada(s) em primeiro lugar,  detentora(s) do </w:t>
      </w:r>
      <w:r w:rsidR="00F1479F" w:rsidRPr="009D782D">
        <w:rPr>
          <w:rFonts w:ascii="Arial Narrow" w:hAnsi="Arial Narrow" w:cs="Arial"/>
          <w:b/>
          <w:sz w:val="24"/>
          <w:szCs w:val="24"/>
        </w:rPr>
        <w:t xml:space="preserve">MENOR PREÇO </w:t>
      </w:r>
      <w:r w:rsidR="00E66218" w:rsidRPr="009D782D">
        <w:rPr>
          <w:rFonts w:ascii="Arial Narrow" w:hAnsi="Arial Narrow" w:cs="Arial"/>
          <w:b/>
          <w:sz w:val="24"/>
          <w:szCs w:val="24"/>
        </w:rPr>
        <w:t xml:space="preserve">POR </w:t>
      </w:r>
      <w:r w:rsidR="00F1479F" w:rsidRPr="009D782D">
        <w:rPr>
          <w:rFonts w:ascii="Arial Narrow" w:hAnsi="Arial Narrow" w:cs="Arial"/>
          <w:b/>
          <w:sz w:val="24"/>
          <w:szCs w:val="24"/>
        </w:rPr>
        <w:t>ITEM.</w:t>
      </w:r>
    </w:p>
    <w:p w14:paraId="1DB8A9A2" w14:textId="77777777" w:rsidR="00F1479F" w:rsidRPr="00F1479F" w:rsidRDefault="00F1479F" w:rsidP="00F1479F">
      <w:pPr>
        <w:pStyle w:val="SemEspaamento"/>
      </w:pPr>
    </w:p>
    <w:p w14:paraId="505078B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13.2. Eventuais documentos já apresentados na fase de credenciamento, não precisam ser repetidos, desde que observados os requisitos para a presente fase.</w:t>
      </w:r>
    </w:p>
    <w:p w14:paraId="3A345F59" w14:textId="77777777" w:rsidR="00F1479F" w:rsidRPr="00C4637B" w:rsidRDefault="00F1479F" w:rsidP="00F1479F">
      <w:pPr>
        <w:pStyle w:val="SemEspaamento"/>
      </w:pPr>
    </w:p>
    <w:p w14:paraId="063AA2C4" w14:textId="77777777" w:rsidR="00F1479F" w:rsidRDefault="00C4637B" w:rsidP="007067CD">
      <w:pPr>
        <w:spacing w:line="320" w:lineRule="atLeast"/>
        <w:jc w:val="both"/>
        <w:rPr>
          <w:rFonts w:ascii="Arial Narrow" w:hAnsi="Arial Narrow"/>
          <w:b/>
          <w:sz w:val="24"/>
          <w:szCs w:val="24"/>
        </w:rPr>
      </w:pPr>
      <w:r w:rsidRPr="00C4637B">
        <w:rPr>
          <w:rFonts w:ascii="Arial Narrow" w:hAnsi="Arial Narrow"/>
          <w:sz w:val="24"/>
          <w:szCs w:val="24"/>
          <w:lang w:val="pt-BR"/>
        </w:rPr>
        <w:t xml:space="preserve">13.3. </w:t>
      </w:r>
      <w:r w:rsidR="00F1479F" w:rsidRPr="00E66218">
        <w:rPr>
          <w:rFonts w:ascii="Arial Narrow" w:hAnsi="Arial Narrow"/>
          <w:sz w:val="24"/>
          <w:szCs w:val="24"/>
        </w:rPr>
        <w:t xml:space="preserve">A idoneidade da licitante será verificada mediante consulta no Cadastro Nacional de Empresas Inidôneas e Suspensas – CEIS, no endereço eletrônico: http://www.portaltransparencia.gov.br/ceis/, mantido pela Controladoria Geral da União, declarando inabilitada a empresa que estiver inscrita neste cadastro e no Cadastro Nacional de Empresas Punidas – CNEP, mantido pela Controladoria-Geral da União (https://www.portaltransparencia.gov.br/sancoes/cnep) </w:t>
      </w:r>
      <w:r w:rsidR="00F1479F" w:rsidRPr="00E66218">
        <w:rPr>
          <w:rFonts w:ascii="Arial Narrow" w:hAnsi="Arial Narrow"/>
          <w:b/>
          <w:sz w:val="24"/>
          <w:szCs w:val="24"/>
          <w:highlight w:val="green"/>
        </w:rPr>
        <w:t>ou a Certidão Negativa consolidada: CERTIDÃO NEGATIVA CORRECIONAL (ePAD, CGU-PJ, CEIS, CNEP E CEPIM) emitida pela Controladoria-Geral da União no endereço eletrônico https://certidoes.cgu.gov.br/ (opção Certidão negativa correcional (ePAD, CGU-PJ, CEIS, CNEP e CEPIM).</w:t>
      </w:r>
    </w:p>
    <w:p w14:paraId="1282ECFB" w14:textId="77777777" w:rsidR="00F1479F" w:rsidRDefault="00F1479F" w:rsidP="00F1479F">
      <w:pPr>
        <w:pStyle w:val="SemEspaamento"/>
      </w:pPr>
    </w:p>
    <w:p w14:paraId="43CA205E"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13.4. Quando permitida a participação de empresas estrangeiras que não funcionem no País, as exigências de habilitação serão atendidas mediante documentos equivalentes, inicialmente apresentados em tradução livre.</w:t>
      </w:r>
    </w:p>
    <w:p w14:paraId="3C487F0E" w14:textId="77777777" w:rsidR="00F1479F" w:rsidRPr="00C4637B" w:rsidRDefault="00F1479F" w:rsidP="00F1479F">
      <w:pPr>
        <w:pStyle w:val="SemEspaamento"/>
      </w:pPr>
    </w:p>
    <w:p w14:paraId="443F0BCF"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13.5 Na hipótese de a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1B4E83B" w14:textId="77777777" w:rsidR="00F1479F" w:rsidRPr="00C4637B" w:rsidRDefault="00F1479F" w:rsidP="00F1479F">
      <w:pPr>
        <w:pStyle w:val="SemEspaamento"/>
      </w:pPr>
    </w:p>
    <w:p w14:paraId="543DE5B7"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6</w:t>
      </w:r>
      <w:r w:rsidRPr="00C4637B">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65A285DB" w14:textId="77777777" w:rsidR="00F1479F" w:rsidRPr="00C4637B" w:rsidRDefault="00F1479F" w:rsidP="00F1479F">
      <w:pPr>
        <w:pStyle w:val="SemEspaamento"/>
      </w:pPr>
    </w:p>
    <w:p w14:paraId="26F5FD60"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7</w:t>
      </w:r>
      <w:r w:rsidRPr="00C4637B">
        <w:rPr>
          <w:rFonts w:ascii="Arial Narrow" w:hAnsi="Arial Narrow"/>
          <w:sz w:val="24"/>
          <w:szCs w:val="24"/>
        </w:rPr>
        <w:t xml:space="preserve">. Após a entrega dos documentos para habilitação, não será permitida a substituição ou a apresentação de novos documentos, salvo em sede de diligência, para (Lei 14.133/21, art. 64): </w:t>
      </w:r>
    </w:p>
    <w:p w14:paraId="4606050C"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complementação de informações acerca dos documentos já apresentados pelos licitantes e desde que necessária para apurar fatos existentes à época da abertura da certame; e</w:t>
      </w:r>
    </w:p>
    <w:p w14:paraId="6FFC678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lastRenderedPageBreak/>
        <w:t>b) atualização de documentos cuja validade tenha expirado após a data de recebimento das propostas;</w:t>
      </w:r>
    </w:p>
    <w:p w14:paraId="411CEC3B" w14:textId="77777777" w:rsidR="00F1479F" w:rsidRPr="00C4637B" w:rsidRDefault="00F1479F" w:rsidP="00F1479F">
      <w:pPr>
        <w:pStyle w:val="SemEspaamento"/>
      </w:pPr>
    </w:p>
    <w:p w14:paraId="0D9F57D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8</w:t>
      </w:r>
      <w:r w:rsidRPr="00C4637B">
        <w:rPr>
          <w:rFonts w:ascii="Arial Narrow" w:hAnsi="Arial Narrow"/>
          <w:sz w:val="24"/>
          <w:szCs w:val="24"/>
        </w:rPr>
        <w:t>. Na análise dos documentos de habilitação, o(a) Pregoeiro(a) poderá sanar erros ou falhas, que não alterem a substância dos documentos e sua validade jurídica, mediante decisão fundamentada, registrada em ata e acessível a todos, atribuindo-lhes eficácia para fins de habilitação e classificação.</w:t>
      </w:r>
    </w:p>
    <w:p w14:paraId="34F9CD17" w14:textId="77777777" w:rsidR="00F1479F" w:rsidRPr="00C4637B" w:rsidRDefault="00F1479F" w:rsidP="00F1479F">
      <w:pPr>
        <w:pStyle w:val="SemEspaamento"/>
      </w:pPr>
    </w:p>
    <w:p w14:paraId="6E3DBA1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9</w:t>
      </w:r>
      <w:r w:rsidRPr="00C4637B">
        <w:rPr>
          <w:rFonts w:ascii="Arial Narrow" w:hAnsi="Arial Narrow"/>
          <w:sz w:val="24"/>
          <w:szCs w:val="24"/>
        </w:rPr>
        <w:t>. Na hipótese de o licitante não atender às exigências para habilitação, o(a) Pregoeiro(a) examinará a proposta subsequente e assim sucessivamente, na ordem de classificação, até a apuração de uma propost</w:t>
      </w:r>
      <w:r w:rsidR="00F1479F">
        <w:rPr>
          <w:rFonts w:ascii="Arial Narrow" w:hAnsi="Arial Narrow"/>
          <w:sz w:val="24"/>
          <w:szCs w:val="24"/>
        </w:rPr>
        <w:t>a que atenda ao presente edital.</w:t>
      </w:r>
    </w:p>
    <w:p w14:paraId="511973FA" w14:textId="77777777" w:rsidR="00F1479F" w:rsidRPr="00C4637B" w:rsidRDefault="00F1479F" w:rsidP="00F1479F">
      <w:pPr>
        <w:pStyle w:val="SemEspaamento"/>
      </w:pPr>
    </w:p>
    <w:p w14:paraId="58831376" w14:textId="77777777" w:rsidR="00C4637B" w:rsidRPr="00A6463C" w:rsidRDefault="00C4637B" w:rsidP="009E54C4">
      <w:pPr>
        <w:pStyle w:val="PargrafodaLista"/>
        <w:numPr>
          <w:ilvl w:val="0"/>
          <w:numId w:val="29"/>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BD490D" w:rsidRDefault="004C5C7B" w:rsidP="004C5C7B">
      <w:pPr>
        <w:widowControl/>
        <w:tabs>
          <w:tab w:val="left" w:pos="1560"/>
        </w:tabs>
        <w:ind w:right="-24"/>
        <w:contextualSpacing/>
        <w:jc w:val="both"/>
        <w:rPr>
          <w:rFonts w:ascii="Arial Narrow" w:hAnsi="Arial Narrow"/>
          <w:sz w:val="24"/>
          <w:szCs w:val="24"/>
        </w:rPr>
      </w:pPr>
      <w:r w:rsidRPr="00E66218">
        <w:rPr>
          <w:rFonts w:ascii="Arial Narrow" w:hAnsi="Arial Narrow"/>
          <w:b/>
          <w:sz w:val="24"/>
          <w:szCs w:val="24"/>
          <w:highlight w:val="green"/>
        </w:rPr>
        <w:t>14.2.</w:t>
      </w:r>
      <w:r w:rsidRPr="00E66218">
        <w:rPr>
          <w:rFonts w:ascii="Arial Narrow" w:hAnsi="Arial Narrow"/>
          <w:sz w:val="24"/>
          <w:szCs w:val="24"/>
          <w:highlight w:val="green"/>
        </w:rPr>
        <w:t xml:space="preserve"> O prazo recursal é </w:t>
      </w:r>
      <w:r w:rsidRPr="00E66218">
        <w:rPr>
          <w:rFonts w:ascii="Arial Narrow" w:hAnsi="Arial Narrow"/>
          <w:b/>
          <w:sz w:val="24"/>
          <w:szCs w:val="24"/>
          <w:highlight w:val="green"/>
        </w:rPr>
        <w:t>de 3 (três) dias úteis</w:t>
      </w:r>
      <w:r w:rsidRPr="00E66218">
        <w:rPr>
          <w:rFonts w:ascii="Arial Narrow" w:hAnsi="Arial Narrow"/>
          <w:sz w:val="24"/>
          <w:szCs w:val="24"/>
          <w:highlight w:val="green"/>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14.3</w:t>
      </w:r>
      <w:r w:rsidRPr="003D2C06">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BD490D"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E66218">
        <w:rPr>
          <w:rFonts w:ascii="Arial Narrow" w:eastAsia="Arial MT" w:hAnsi="Arial Narrow" w:cs="Arial MT"/>
          <w:color w:val="auto"/>
          <w:sz w:val="24"/>
          <w:szCs w:val="24"/>
          <w:highlight w:val="green"/>
          <w:lang w:val="pt-PT"/>
        </w:rPr>
        <w:t>14.3.1. o prazo para apresentação das razões recursais será iniciado na data de intimação ou de lavratura da ata de habilitação/inabilitação, quando presentes todas licitantes, ou, na data da publicação da intimação, na ausência de uma delas.</w:t>
      </w:r>
      <w:r w:rsidRPr="00BD490D">
        <w:rPr>
          <w:rFonts w:ascii="Arial Narrow" w:eastAsia="Arial MT" w:hAnsi="Arial Narrow" w:cs="Arial MT"/>
          <w:color w:val="auto"/>
          <w:sz w:val="24"/>
          <w:szCs w:val="24"/>
          <w:lang w:val="pt-PT"/>
        </w:rPr>
        <w:t xml:space="preserve">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4C5C7B">
        <w:rPr>
          <w:rFonts w:ascii="Arial Narrow" w:hAnsi="Arial Narrow" w:cs="Arial"/>
          <w:b/>
          <w:sz w:val="24"/>
          <w:szCs w:val="24"/>
        </w:rPr>
        <w:t>14.4.</w:t>
      </w:r>
      <w:r w:rsidRPr="00C85CF3">
        <w:rPr>
          <w:rFonts w:ascii="Arial Narrow" w:hAnsi="Arial Narrow" w:cs="Arial"/>
          <w:sz w:val="24"/>
          <w:szCs w:val="24"/>
        </w:rPr>
        <w:t xml:space="preserve"> Os recursos deverão ser encaminhados no e-mail: </w:t>
      </w:r>
      <w:hyperlink r:id="rId18" w:history="1">
        <w:r w:rsidR="00E66218" w:rsidRPr="00E66218">
          <w:rPr>
            <w:rStyle w:val="Hyperlink"/>
            <w:rFonts w:ascii="Arial Narrow" w:hAnsi="Arial Narrow" w:cs="Arial"/>
            <w:b/>
            <w:bCs/>
            <w:sz w:val="24"/>
            <w:szCs w:val="24"/>
            <w:highlight w:val="green"/>
          </w:rPr>
          <w:t>licitacao@brasilandia.ms.gov.br</w:t>
        </w:r>
      </w:hyperlink>
      <w:r w:rsidR="00E66218">
        <w:rPr>
          <w:rFonts w:ascii="Arial Narrow" w:hAnsi="Arial Narrow" w:cs="Arial"/>
          <w:b/>
          <w:bCs/>
          <w:sz w:val="24"/>
          <w:szCs w:val="24"/>
        </w:rPr>
        <w:t xml:space="preserve"> </w:t>
      </w:r>
      <w:r w:rsidRPr="00C85CF3">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14.7. </w:t>
      </w:r>
      <w:r w:rsidR="00E66218" w:rsidRPr="00157C25">
        <w:rPr>
          <w:rFonts w:ascii="Arial Narrow" w:hAnsi="Arial Narrow" w:cs="Arial"/>
          <w:sz w:val="24"/>
          <w:szCs w:val="24"/>
          <w:highlight w:val="green"/>
        </w:rPr>
        <w:t xml:space="preserve">O prazo para apresentação de </w:t>
      </w:r>
      <w:r w:rsidR="00E66218" w:rsidRPr="00157C25">
        <w:rPr>
          <w:rFonts w:ascii="Arial Narrow" w:hAnsi="Arial Narrow" w:cs="Arial"/>
          <w:b/>
          <w:bCs/>
          <w:sz w:val="24"/>
          <w:szCs w:val="24"/>
          <w:highlight w:val="green"/>
        </w:rPr>
        <w:t>CONTRARRAZÕES</w:t>
      </w:r>
      <w:r w:rsidR="00E66218" w:rsidRPr="00157C25">
        <w:rPr>
          <w:rFonts w:ascii="Arial Narrow" w:hAnsi="Arial Narrow" w:cs="Arial"/>
          <w:sz w:val="24"/>
          <w:szCs w:val="24"/>
          <w:highlight w:val="green"/>
        </w:rPr>
        <w:t xml:space="preserve"> ao recurso pelos demais licitantes será de </w:t>
      </w:r>
      <w:r w:rsidR="00E66218" w:rsidRPr="00157C25">
        <w:rPr>
          <w:rFonts w:ascii="Arial Narrow" w:hAnsi="Arial Narrow" w:cs="Arial"/>
          <w:b/>
          <w:bCs/>
          <w:sz w:val="24"/>
          <w:szCs w:val="24"/>
          <w:highlight w:val="green"/>
        </w:rPr>
        <w:t>3 (três) dias úteis</w:t>
      </w:r>
      <w:r w:rsidR="00E66218" w:rsidRPr="00157C25">
        <w:rPr>
          <w:rFonts w:ascii="Arial Narrow" w:hAnsi="Arial Narrow" w:cs="Arial"/>
          <w:sz w:val="24"/>
          <w:szCs w:val="24"/>
          <w:highlight w:val="green"/>
        </w:rPr>
        <w:t xml:space="preserve">, </w:t>
      </w:r>
      <w:r w:rsidR="00E66218" w:rsidRPr="00157C25">
        <w:rPr>
          <w:rFonts w:ascii="Arial Narrow" w:hAnsi="Arial Narrow" w:cs="Arial"/>
          <w:b/>
          <w:sz w:val="24"/>
          <w:szCs w:val="24"/>
          <w:highlight w:val="green"/>
        </w:rPr>
        <w:t>CONTADOS DA DATA DA INTIMAÇÃO PESSOAL OU DA DIVULGAÇÃO DA INTERPOSIÇÃO DO RECURSO</w:t>
      </w:r>
      <w:r w:rsidR="00E66218" w:rsidRPr="00157C25">
        <w:rPr>
          <w:rFonts w:ascii="Arial Narrow" w:hAnsi="Arial Narrow" w:cs="Arial"/>
          <w:sz w:val="24"/>
          <w:szCs w:val="24"/>
          <w:highlight w:val="green"/>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lastRenderedPageBreak/>
        <w:t>14.9. O acolhimento do recurso invalida tão somente os atos insuscetíveis de aproveitamento. prévia solicitação.</w:t>
      </w:r>
    </w:p>
    <w:p w14:paraId="4CBE7002" w14:textId="77777777" w:rsidR="00A30B48" w:rsidRPr="003D2C06" w:rsidRDefault="00A30B48" w:rsidP="009E54C4">
      <w:pPr>
        <w:pStyle w:val="PargrafodaLista"/>
        <w:numPr>
          <w:ilvl w:val="1"/>
          <w:numId w:val="30"/>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9E54C4">
      <w:pPr>
        <w:pStyle w:val="Ttulo1"/>
        <w:numPr>
          <w:ilvl w:val="0"/>
          <w:numId w:val="30"/>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00D447D7" w:rsidRPr="007A4C50">
        <w:rPr>
          <w:rFonts w:ascii="Arial Narrow" w:hAnsi="Arial Narrow"/>
          <w:b/>
          <w:bCs/>
          <w:sz w:val="28"/>
          <w:szCs w:val="24"/>
          <w:lang w:val="pt-BR"/>
        </w:rPr>
        <w:t xml:space="preserve"> E DO CONTRATO </w:t>
      </w:r>
    </w:p>
    <w:p w14:paraId="36F52C4E"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16.1. Após a homologação do certame, havendo requisição da área requisitante e autorização da contratação pela autoridade competente, será firmad</w:t>
      </w:r>
      <w:r>
        <w:rPr>
          <w:rFonts w:ascii="Arial Narrow" w:hAnsi="Arial Narrow" w:cs="Arial"/>
          <w:sz w:val="24"/>
          <w:szCs w:val="24"/>
        </w:rPr>
        <w:t xml:space="preserve">a a ATA DE REGISTRO DE PREÇO ou Termo de </w:t>
      </w:r>
      <w:r w:rsidRPr="00500130">
        <w:rPr>
          <w:rFonts w:ascii="Arial Narrow" w:hAnsi="Arial Narrow" w:cs="Arial"/>
          <w:sz w:val="24"/>
          <w:szCs w:val="24"/>
        </w:rPr>
        <w:t>Contrato</w:t>
      </w:r>
      <w:r>
        <w:rPr>
          <w:rFonts w:ascii="Arial Narrow" w:hAnsi="Arial Narrow" w:cs="Arial"/>
          <w:sz w:val="24"/>
          <w:szCs w:val="24"/>
        </w:rPr>
        <w:t xml:space="preserve"> quando for o caso</w:t>
      </w:r>
      <w:r w:rsidRPr="00500130">
        <w:rPr>
          <w:rFonts w:ascii="Arial Narrow" w:hAnsi="Arial Narrow" w:cs="Arial"/>
          <w:sz w:val="24"/>
          <w:szCs w:val="24"/>
        </w:rPr>
        <w:t>, confo</w:t>
      </w:r>
      <w:r>
        <w:rPr>
          <w:rFonts w:ascii="Arial Narrow" w:hAnsi="Arial Narrow" w:cs="Arial"/>
          <w:sz w:val="24"/>
          <w:szCs w:val="24"/>
        </w:rPr>
        <w:t>rme modelo disposto no ANEXOS X</w:t>
      </w:r>
      <w:r w:rsidR="00D447D7">
        <w:rPr>
          <w:rFonts w:ascii="Arial Narrow" w:hAnsi="Arial Narrow" w:cs="Arial"/>
          <w:sz w:val="24"/>
          <w:szCs w:val="24"/>
        </w:rPr>
        <w:t>I</w:t>
      </w:r>
      <w:r>
        <w:rPr>
          <w:rFonts w:ascii="Arial Narrow" w:hAnsi="Arial Narrow" w:cs="Arial"/>
          <w:sz w:val="24"/>
          <w:szCs w:val="24"/>
        </w:rPr>
        <w:t>I e XI</w:t>
      </w:r>
      <w:r w:rsidRPr="00500130">
        <w:rPr>
          <w:rFonts w:ascii="Arial Narrow" w:hAnsi="Arial Narrow" w:cs="Arial"/>
          <w:sz w:val="24"/>
          <w:szCs w:val="24"/>
        </w:rPr>
        <w:t xml:space="preserve">. </w:t>
      </w:r>
    </w:p>
    <w:p w14:paraId="76B17D68"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 xml:space="preserve">16.2. Os prazos de convocação para assinatura </w:t>
      </w:r>
      <w:r>
        <w:rPr>
          <w:rFonts w:ascii="Arial Narrow" w:hAnsi="Arial Narrow" w:cs="Arial"/>
          <w:sz w:val="24"/>
          <w:szCs w:val="24"/>
        </w:rPr>
        <w:t xml:space="preserve">da ATA DE REGISTRO DE PREÇO ou Termo de </w:t>
      </w:r>
      <w:r w:rsidRPr="00500130">
        <w:rPr>
          <w:rFonts w:ascii="Arial Narrow" w:hAnsi="Arial Narrow" w:cs="Arial"/>
          <w:sz w:val="24"/>
          <w:szCs w:val="24"/>
        </w:rPr>
        <w:t xml:space="preserve">Contrato </w:t>
      </w:r>
      <w:r>
        <w:rPr>
          <w:rFonts w:ascii="Arial Narrow" w:hAnsi="Arial Narrow" w:cs="Arial"/>
          <w:sz w:val="24"/>
          <w:szCs w:val="24"/>
        </w:rPr>
        <w:t xml:space="preserve">quando for o caso </w:t>
      </w:r>
      <w:r w:rsidRPr="00500130">
        <w:rPr>
          <w:rFonts w:ascii="Arial Narrow" w:hAnsi="Arial Narrow" w:cs="Arial"/>
          <w:sz w:val="24"/>
          <w:szCs w:val="24"/>
        </w:rPr>
        <w:t>obedecerão aos seguintes critérios:</w:t>
      </w:r>
    </w:p>
    <w:p w14:paraId="1224ED27"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 xml:space="preserve">a) </w:t>
      </w:r>
      <w:r w:rsidR="007A4C50" w:rsidRPr="00E66218">
        <w:rPr>
          <w:rFonts w:ascii="Arial Narrow" w:hAnsi="Arial Narrow" w:cs="Arial"/>
          <w:b/>
          <w:i/>
          <w:sz w:val="24"/>
          <w:szCs w:val="24"/>
          <w:highlight w:val="green"/>
        </w:rPr>
        <w:t>P</w:t>
      </w:r>
      <w:r w:rsidRPr="00E66218">
        <w:rPr>
          <w:rFonts w:ascii="Arial Narrow" w:hAnsi="Arial Narrow" w:cs="Arial"/>
          <w:b/>
          <w:i/>
          <w:sz w:val="24"/>
          <w:szCs w:val="24"/>
          <w:highlight w:val="green"/>
        </w:rPr>
        <w:t>ara assinatura presencial na forma manual as empresas vencedoras terão o prazo máximo de 05 (cinco) dias úteis a contar a partir da data de publicação da convocação no Diário oficial do Município;</w:t>
      </w:r>
    </w:p>
    <w:p w14:paraId="2DAABA13" w14:textId="77777777" w:rsidR="00A30B48" w:rsidRPr="00E66218" w:rsidRDefault="00A30B48" w:rsidP="00A30B48">
      <w:pPr>
        <w:tabs>
          <w:tab w:val="left" w:pos="709"/>
        </w:tabs>
        <w:spacing w:before="240" w:line="276" w:lineRule="auto"/>
        <w:jc w:val="both"/>
        <w:rPr>
          <w:rFonts w:ascii="Arial Narrow" w:hAnsi="Arial Narrow" w:cs="Arial"/>
          <w:b/>
          <w:i/>
          <w:sz w:val="24"/>
          <w:szCs w:val="24"/>
          <w:highlight w:val="green"/>
        </w:rPr>
      </w:pPr>
      <w:r w:rsidRPr="00E66218">
        <w:rPr>
          <w:rFonts w:ascii="Arial Narrow" w:hAnsi="Arial Narrow" w:cs="Arial"/>
          <w:b/>
          <w:i/>
          <w:sz w:val="24"/>
          <w:szCs w:val="24"/>
          <w:highlight w:val="green"/>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9B13AA1" w14:textId="77777777" w:rsidR="00A30B48" w:rsidRDefault="00A30B48" w:rsidP="00A30B48">
      <w:pPr>
        <w:tabs>
          <w:tab w:val="left" w:pos="709"/>
        </w:tabs>
        <w:spacing w:before="240" w:line="276" w:lineRule="auto"/>
        <w:jc w:val="both"/>
        <w:rPr>
          <w:rFonts w:ascii="Arial Narrow" w:hAnsi="Arial Narrow" w:cs="Arial"/>
          <w:b/>
          <w:i/>
          <w:sz w:val="24"/>
          <w:szCs w:val="24"/>
        </w:rPr>
      </w:pPr>
      <w:r w:rsidRPr="00E66218">
        <w:rPr>
          <w:rFonts w:ascii="Arial Narrow" w:hAnsi="Arial Narrow" w:cs="Arial"/>
          <w:b/>
          <w:i/>
          <w:sz w:val="24"/>
          <w:szCs w:val="24"/>
          <w:highlight w:val="green"/>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6F22F027" w14:textId="77777777" w:rsidR="00A30B48" w:rsidRPr="00A30B48" w:rsidRDefault="00A30B48" w:rsidP="00A30B48">
      <w:pPr>
        <w:pStyle w:val="SemEspaamento"/>
      </w:pPr>
    </w:p>
    <w:p w14:paraId="2A63F4D1" w14:textId="77777777" w:rsidR="00C4637B" w:rsidRDefault="00C4637B" w:rsidP="009E54C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Serão formalizadas tantas Atas de Registro de Preços quantas forem necessárias para o registro de todos os itens constantes no Termo de Referência, com a indicação da licitante vencedor, a descrição </w:t>
      </w:r>
      <w:proofErr w:type="gramStart"/>
      <w:r w:rsidRPr="00C4637B">
        <w:rPr>
          <w:rFonts w:ascii="Arial Narrow" w:hAnsi="Arial Narrow"/>
          <w:sz w:val="24"/>
          <w:szCs w:val="24"/>
          <w:lang w:val="pt-BR"/>
        </w:rPr>
        <w:t>do(</w:t>
      </w:r>
      <w:proofErr w:type="gramEnd"/>
      <w:r w:rsidRPr="00C4637B">
        <w:rPr>
          <w:rFonts w:ascii="Arial Narrow" w:hAnsi="Arial Narrow"/>
          <w:sz w:val="24"/>
          <w:szCs w:val="24"/>
          <w:lang w:val="pt-BR"/>
        </w:rPr>
        <w:t>s) item(ns), as respectivas quantidades, preços registrados e demais condições.</w:t>
      </w:r>
    </w:p>
    <w:p w14:paraId="57B3B816" w14:textId="77777777" w:rsidR="00A30B48" w:rsidRPr="00C4637B" w:rsidRDefault="00A30B48" w:rsidP="00A30B48">
      <w:pPr>
        <w:pStyle w:val="SemEspaamento"/>
        <w:rPr>
          <w:lang w:val="pt-BR"/>
        </w:rPr>
      </w:pPr>
    </w:p>
    <w:p w14:paraId="24AA0CBE" w14:textId="77777777" w:rsidR="00C4637B" w:rsidRDefault="00C4637B" w:rsidP="009E54C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preço registrado, com a indicação dos fornecedores, será divulgado no PNCP e disponibilizado durante a vigência da ata de registro de preços.</w:t>
      </w:r>
    </w:p>
    <w:p w14:paraId="2AB7AC51" w14:textId="77777777" w:rsidR="00A30B48" w:rsidRPr="00C4637B" w:rsidRDefault="00A30B48" w:rsidP="00A30B48">
      <w:pPr>
        <w:pStyle w:val="SemEspaamento"/>
        <w:rPr>
          <w:lang w:val="pt-BR"/>
        </w:rPr>
      </w:pPr>
    </w:p>
    <w:p w14:paraId="635A6A5A" w14:textId="77777777" w:rsidR="00C4637B" w:rsidRDefault="00C4637B" w:rsidP="009E54C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existência de preços registrados implicará compromisso de fornecimento nas condições </w:t>
      </w:r>
      <w:r w:rsidRPr="00C4637B">
        <w:rPr>
          <w:rFonts w:ascii="Arial Narrow" w:hAnsi="Arial Narrow"/>
          <w:sz w:val="24"/>
          <w:szCs w:val="24"/>
          <w:lang w:val="pt-BR"/>
        </w:rPr>
        <w:lastRenderedPageBreak/>
        <w:t>estabelecidas, mas não obrigará a Administração a contratar, facultada a realização de licitação específica para a aquisição pretendida, desde que devidamente justificada.</w:t>
      </w:r>
    </w:p>
    <w:p w14:paraId="1EAEF11D" w14:textId="77777777" w:rsidR="00A30B48" w:rsidRPr="00C4637B" w:rsidRDefault="00A30B48" w:rsidP="00A30B48">
      <w:pPr>
        <w:pStyle w:val="SemEspaamento"/>
        <w:rPr>
          <w:lang w:val="pt-BR"/>
        </w:rPr>
      </w:pPr>
    </w:p>
    <w:p w14:paraId="3864A706" w14:textId="77777777" w:rsidR="00C4637B" w:rsidRDefault="00C4637B" w:rsidP="009E54C4">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de </w:t>
      </w:r>
      <w:r w:rsidR="007A4C50" w:rsidRPr="00C4637B">
        <w:rPr>
          <w:rFonts w:ascii="Arial Narrow" w:hAnsi="Arial Narrow"/>
          <w:sz w:val="24"/>
          <w:szCs w:val="24"/>
          <w:lang w:val="pt-BR"/>
        </w:rPr>
        <w:t>a convocada</w:t>
      </w:r>
      <w:r w:rsidRPr="00C4637B">
        <w:rPr>
          <w:rFonts w:ascii="Arial Narrow" w:hAnsi="Arial Narrow"/>
          <w:sz w:val="24"/>
          <w:szCs w:val="24"/>
          <w:lang w:val="pt-BR"/>
        </w:rPr>
        <w:t xml:space="preserve">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08686195" w14:textId="77777777" w:rsidR="00A30B48" w:rsidRPr="00C4637B" w:rsidRDefault="00A30B48" w:rsidP="00A30B48">
      <w:pPr>
        <w:pStyle w:val="SemEspaamento"/>
        <w:rPr>
          <w:lang w:val="pt-BR"/>
        </w:rPr>
      </w:pPr>
    </w:p>
    <w:p w14:paraId="277440C9" w14:textId="77777777" w:rsidR="00C4637B" w:rsidRPr="007A4C50" w:rsidRDefault="00C4637B" w:rsidP="009E54C4">
      <w:pPr>
        <w:numPr>
          <w:ilvl w:val="1"/>
          <w:numId w:val="19"/>
        </w:numPr>
        <w:spacing w:line="320" w:lineRule="atLeast"/>
        <w:ind w:left="0" w:firstLine="0"/>
        <w:jc w:val="both"/>
        <w:rPr>
          <w:rFonts w:ascii="Arial Narrow" w:hAnsi="Arial Narrow"/>
          <w:iCs/>
          <w:sz w:val="24"/>
          <w:szCs w:val="24"/>
          <w:lang w:val="pt-BR"/>
        </w:rPr>
      </w:pPr>
      <w:r w:rsidRPr="00C4637B">
        <w:rPr>
          <w:rFonts w:ascii="Arial Narrow" w:hAnsi="Arial Narrow"/>
          <w:sz w:val="24"/>
          <w:szCs w:val="24"/>
          <w:lang w:val="pt-BR"/>
        </w:rPr>
        <w:t>Os preços registrados serão reajustados, mediante aplicação do índice disposto na minuta Ata de Registro de Preço.</w:t>
      </w:r>
    </w:p>
    <w:p w14:paraId="31E62694" w14:textId="77777777" w:rsidR="007A4C50" w:rsidRDefault="007A4C50" w:rsidP="007A4C50">
      <w:pPr>
        <w:pStyle w:val="PargrafodaLista"/>
        <w:rPr>
          <w:rFonts w:ascii="Arial Narrow" w:hAnsi="Arial Narrow"/>
          <w:iCs/>
          <w:sz w:val="24"/>
          <w:szCs w:val="24"/>
          <w:lang w:val="pt-BR"/>
        </w:rPr>
      </w:pPr>
    </w:p>
    <w:p w14:paraId="6562C126" w14:textId="77777777" w:rsidR="007A4C50" w:rsidRPr="00A30B48" w:rsidRDefault="007A4C50" w:rsidP="009E54C4">
      <w:pPr>
        <w:numPr>
          <w:ilvl w:val="1"/>
          <w:numId w:val="19"/>
        </w:numPr>
        <w:spacing w:line="320" w:lineRule="atLeast"/>
        <w:ind w:left="0" w:firstLine="0"/>
        <w:jc w:val="both"/>
        <w:rPr>
          <w:rFonts w:ascii="Arial Narrow" w:hAnsi="Arial Narrow"/>
          <w:iCs/>
          <w:sz w:val="24"/>
          <w:szCs w:val="24"/>
          <w:lang w:val="pt-BR"/>
        </w:rPr>
      </w:pPr>
      <w:r>
        <w:rPr>
          <w:rFonts w:ascii="Arial Narrow" w:hAnsi="Arial Narrow"/>
          <w:iCs/>
          <w:sz w:val="24"/>
          <w:szCs w:val="24"/>
          <w:lang w:val="pt-BR"/>
        </w:rPr>
        <w:t>Demais exigências e disposições constam na minuta da Ata de Registro de Preço.</w:t>
      </w:r>
    </w:p>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9E54C4">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bookmarkStart w:id="9" w:name="_Toc135469232"/>
      <w:r w:rsidRPr="007A4C50">
        <w:rPr>
          <w:rFonts w:ascii="Arial Narrow" w:hAnsi="Arial Narrow"/>
          <w:b/>
          <w:bCs/>
          <w:sz w:val="28"/>
          <w:szCs w:val="24"/>
          <w:lang w:val="pt-BR"/>
        </w:rPr>
        <w:t>DA FORMAÇÃO DO CADASTRO DE RESERV</w:t>
      </w:r>
      <w:bookmarkEnd w:id="9"/>
      <w:r w:rsidRPr="007A4C50">
        <w:rPr>
          <w:rFonts w:ascii="Arial Narrow" w:hAnsi="Arial Narrow"/>
          <w:b/>
          <w:bCs/>
          <w:sz w:val="28"/>
          <w:szCs w:val="24"/>
          <w:lang w:val="pt-BR"/>
        </w:rPr>
        <w:t>A</w:t>
      </w:r>
    </w:p>
    <w:p w14:paraId="565BF845" w14:textId="77777777" w:rsidR="00C4637B" w:rsidRPr="00D447D7" w:rsidRDefault="00C4637B" w:rsidP="009E54C4">
      <w:pPr>
        <w:pStyle w:val="PargrafodaLista"/>
        <w:numPr>
          <w:ilvl w:val="1"/>
          <w:numId w:val="19"/>
        </w:numPr>
        <w:spacing w:line="320" w:lineRule="atLeast"/>
        <w:ind w:left="0" w:hanging="12"/>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77777777"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lastRenderedPageBreak/>
        <w:t>18.</w:t>
      </w:r>
      <w:r w:rsidR="00C4637B" w:rsidRPr="007A4C50">
        <w:rPr>
          <w:rFonts w:ascii="Arial Narrow" w:hAnsi="Arial Narrow"/>
          <w:b/>
          <w:bCs/>
          <w:sz w:val="28"/>
          <w:szCs w:val="24"/>
        </w:rPr>
        <w:t>DA FORMA DE EXECUÇÃOOU ENTREGA DO OBJETO</w:t>
      </w:r>
    </w:p>
    <w:p w14:paraId="7A1050F1" w14:textId="77777777" w:rsidR="00D447D7" w:rsidRPr="00D447D7" w:rsidRDefault="00D447D7" w:rsidP="009E54C4">
      <w:pPr>
        <w:pStyle w:val="PargrafodaLista"/>
        <w:numPr>
          <w:ilvl w:val="0"/>
          <w:numId w:val="31"/>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9E54C4">
      <w:pPr>
        <w:pStyle w:val="PargrafodaLista"/>
        <w:numPr>
          <w:ilvl w:val="0"/>
          <w:numId w:val="31"/>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9E54C4">
      <w:pPr>
        <w:pStyle w:val="PargrafodaLista"/>
        <w:numPr>
          <w:ilvl w:val="1"/>
          <w:numId w:val="31"/>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9E54C4">
      <w:pPr>
        <w:pStyle w:val="PargrafodaLista"/>
        <w:numPr>
          <w:ilvl w:val="1"/>
          <w:numId w:val="31"/>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9E54C4">
      <w:pPr>
        <w:numPr>
          <w:ilvl w:val="1"/>
          <w:numId w:val="3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9E54C4">
      <w:pPr>
        <w:numPr>
          <w:ilvl w:val="1"/>
          <w:numId w:val="3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5A31EFF" w:rsidR="00D447D7" w:rsidRPr="00E66218" w:rsidRDefault="00D447D7" w:rsidP="009E54C4">
      <w:pPr>
        <w:numPr>
          <w:ilvl w:val="1"/>
          <w:numId w:val="31"/>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009D782D">
        <w:rPr>
          <w:rFonts w:ascii="Arial Narrow" w:hAnsi="Arial Narrow" w:cs="Arial"/>
          <w:b/>
          <w:color w:val="000000"/>
          <w:sz w:val="24"/>
          <w:szCs w:val="24"/>
        </w:rPr>
        <w:t xml:space="preserve">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9E54C4">
      <w:pPr>
        <w:pStyle w:val="PargrafodaLista"/>
        <w:numPr>
          <w:ilvl w:val="1"/>
          <w:numId w:val="31"/>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7777777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d.2). </w:t>
      </w:r>
      <w:r w:rsidR="00E66218" w:rsidRPr="002D3B25">
        <w:rPr>
          <w:rFonts w:ascii="Arial Narrow" w:hAnsi="Arial Narrow" w:cs="Arial"/>
          <w:b/>
          <w:color w:val="000000"/>
          <w:sz w:val="24"/>
          <w:szCs w:val="24"/>
          <w:highlight w:val="green"/>
        </w:rPr>
        <w:t>Caso ocorram repetidas irregularidades durante a vigência do Contrato, o Município notificará o fornecedor sobre os fatos decorrentes e apontados pela Setor Requisitante conforme regimentar o Decreto Municipal sobre o tema</w:t>
      </w:r>
      <w:r w:rsidRPr="00E66218">
        <w:rPr>
          <w:rFonts w:ascii="Arial Narrow" w:hAnsi="Arial Narrow" w:cs="Arial"/>
          <w:color w:val="000000"/>
          <w:sz w:val="24"/>
          <w:szCs w:val="24"/>
        </w:rPr>
        <w:t>.</w:t>
      </w:r>
    </w:p>
    <w:p w14:paraId="35AA0100" w14:textId="77777777" w:rsidR="00D447D7" w:rsidRPr="00E66218" w:rsidRDefault="00D447D7" w:rsidP="009E54C4">
      <w:pPr>
        <w:numPr>
          <w:ilvl w:val="1"/>
          <w:numId w:val="31"/>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lastRenderedPageBreak/>
        <w:t xml:space="preserve">Sem prejuízo da plena responsabilidade do Contratado, a </w:t>
      </w:r>
      <w:r w:rsidRPr="00E66218">
        <w:rPr>
          <w:rFonts w:ascii="Arial Narrow" w:hAnsi="Arial Narrow" w:cs="Arial"/>
          <w:b/>
          <w:color w:val="000000"/>
          <w:sz w:val="24"/>
          <w:szCs w:val="24"/>
        </w:rPr>
        <w:t>prestação dos serviços ou o fornecinemto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9E54C4">
      <w:pPr>
        <w:numPr>
          <w:ilvl w:val="1"/>
          <w:numId w:val="31"/>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9E54C4">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250FFA6" w:rsidR="00837B80" w:rsidRDefault="00C4637B" w:rsidP="009E54C4">
      <w:pPr>
        <w:numPr>
          <w:ilvl w:val="1"/>
          <w:numId w:val="20"/>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C03C7B">
        <w:rPr>
          <w:rFonts w:ascii="Arial Narrow" w:hAnsi="Arial Narrow"/>
          <w:sz w:val="24"/>
          <w:szCs w:val="24"/>
          <w:lang w:val="pt-BR"/>
        </w:rPr>
        <w:t xml:space="preserve">na </w:t>
      </w:r>
      <w:r w:rsidRPr="00C03C7B">
        <w:rPr>
          <w:rFonts w:ascii="Arial Narrow" w:hAnsi="Arial Narrow"/>
          <w:b/>
          <w:sz w:val="24"/>
          <w:szCs w:val="24"/>
          <w:lang w:val="pt-BR"/>
        </w:rPr>
        <w:t>LOA – 202</w:t>
      </w:r>
      <w:r w:rsidR="00D447D7" w:rsidRPr="00C03C7B">
        <w:rPr>
          <w:rFonts w:ascii="Arial Narrow" w:hAnsi="Arial Narrow"/>
          <w:b/>
          <w:sz w:val="24"/>
          <w:szCs w:val="24"/>
          <w:lang w:val="pt-BR"/>
        </w:rPr>
        <w:t>4</w:t>
      </w:r>
      <w:r w:rsidRPr="00C03C7B">
        <w:rPr>
          <w:rFonts w:ascii="Arial Narrow" w:hAnsi="Arial Narrow"/>
          <w:sz w:val="24"/>
          <w:szCs w:val="24"/>
          <w:lang w:val="pt-BR"/>
        </w:rPr>
        <w:t xml:space="preserve">, </w:t>
      </w:r>
      <w:r w:rsidR="00837B80" w:rsidRPr="00C03C7B">
        <w:rPr>
          <w:rFonts w:ascii="Arial Narrow" w:hAnsi="Arial Narrow"/>
          <w:sz w:val="24"/>
          <w:szCs w:val="24"/>
          <w:lang w:val="pt-BR"/>
        </w:rPr>
        <w:t>e</w:t>
      </w:r>
      <w:r w:rsidR="00837B80">
        <w:rPr>
          <w:rFonts w:ascii="Arial Narrow" w:hAnsi="Arial Narrow"/>
          <w:sz w:val="24"/>
          <w:szCs w:val="24"/>
          <w:lang w:val="pt-BR"/>
        </w:rPr>
        <w:t xml:space="preserve"> por aquelas que vierem a substituí-las, </w:t>
      </w:r>
      <w:r w:rsidR="00837B80" w:rsidRPr="00C4637B">
        <w:rPr>
          <w:rFonts w:ascii="Arial Narrow" w:hAnsi="Arial Narrow"/>
          <w:sz w:val="24"/>
          <w:szCs w:val="24"/>
          <w:lang w:val="pt-BR"/>
        </w:rPr>
        <w:t>sendo a seguinte Dotação orçamentária:</w:t>
      </w:r>
    </w:p>
    <w:p w14:paraId="2DA5287C" w14:textId="1F5E164B"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Educação, Cultura</w:t>
      </w:r>
      <w:r w:rsidR="005A39B1">
        <w:rPr>
          <w:rFonts w:ascii="Arial Narrow" w:hAnsi="Arial Narrow"/>
          <w:b/>
          <w:sz w:val="24"/>
          <w:szCs w:val="24"/>
        </w:rPr>
        <w:t>, Esporte e Lazer</w:t>
      </w:r>
    </w:p>
    <w:p w14:paraId="340EF829" w14:textId="77777777"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05.01.12.301.05.01.2.011.3.3.90.30.00 Ficha 117 Fonte 1.550.0000</w:t>
      </w:r>
    </w:p>
    <w:p w14:paraId="3D5311F0"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Obras</w:t>
      </w:r>
    </w:p>
    <w:p w14:paraId="36E4043F" w14:textId="00C68206"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08.01.26.782.</w:t>
      </w:r>
      <w:r>
        <w:rPr>
          <w:rFonts w:ascii="Arial Narrow" w:hAnsi="Arial Narrow"/>
          <w:sz w:val="24"/>
          <w:szCs w:val="24"/>
        </w:rPr>
        <w:t>0</w:t>
      </w:r>
      <w:r w:rsidRPr="00C77E54">
        <w:rPr>
          <w:rFonts w:ascii="Arial Narrow" w:hAnsi="Arial Narrow"/>
          <w:sz w:val="24"/>
          <w:szCs w:val="24"/>
        </w:rPr>
        <w:t>6</w:t>
      </w:r>
      <w:r>
        <w:rPr>
          <w:rFonts w:ascii="Arial Narrow" w:hAnsi="Arial Narrow"/>
          <w:sz w:val="24"/>
          <w:szCs w:val="24"/>
        </w:rPr>
        <w:t>.</w:t>
      </w:r>
      <w:r w:rsidRPr="00C77E54">
        <w:rPr>
          <w:rFonts w:ascii="Arial Narrow" w:hAnsi="Arial Narrow"/>
          <w:sz w:val="24"/>
          <w:szCs w:val="24"/>
        </w:rPr>
        <w:t>01.2.112.3.3.90.30.01 Ficha 460 Fonte 1.500.0000</w:t>
      </w:r>
    </w:p>
    <w:p w14:paraId="6483B97B"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Desenvolvimento Econômico</w:t>
      </w:r>
    </w:p>
    <w:p w14:paraId="2C6F804C" w14:textId="5A76D9A6"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09.01.20.122.06</w:t>
      </w:r>
      <w:r>
        <w:rPr>
          <w:rFonts w:ascii="Arial Narrow" w:hAnsi="Arial Narrow"/>
          <w:sz w:val="24"/>
          <w:szCs w:val="24"/>
        </w:rPr>
        <w:t>.</w:t>
      </w:r>
      <w:r w:rsidRPr="00C77E54">
        <w:rPr>
          <w:rFonts w:ascii="Arial Narrow" w:hAnsi="Arial Narrow"/>
          <w:sz w:val="24"/>
          <w:szCs w:val="24"/>
        </w:rPr>
        <w:t>02.2.061.3.3.90.30.00 Ficha 479 Fonte 1.500.0000</w:t>
      </w:r>
    </w:p>
    <w:p w14:paraId="4C99AA91"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Saúde</w:t>
      </w:r>
    </w:p>
    <w:p w14:paraId="3E31570A" w14:textId="670468DE"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06.02.10.301.05</w:t>
      </w:r>
      <w:r>
        <w:rPr>
          <w:rFonts w:ascii="Arial Narrow" w:hAnsi="Arial Narrow"/>
          <w:sz w:val="24"/>
          <w:szCs w:val="24"/>
        </w:rPr>
        <w:t>.</w:t>
      </w:r>
      <w:r w:rsidRPr="00C77E54">
        <w:rPr>
          <w:rFonts w:ascii="Arial Narrow" w:hAnsi="Arial Narrow"/>
          <w:sz w:val="24"/>
          <w:szCs w:val="24"/>
        </w:rPr>
        <w:t>09.2</w:t>
      </w:r>
      <w:r>
        <w:rPr>
          <w:rFonts w:ascii="Arial Narrow" w:hAnsi="Arial Narrow"/>
          <w:sz w:val="24"/>
          <w:szCs w:val="24"/>
        </w:rPr>
        <w:t>.</w:t>
      </w:r>
      <w:r w:rsidRPr="00C77E54">
        <w:rPr>
          <w:rFonts w:ascii="Arial Narrow" w:hAnsi="Arial Narrow"/>
          <w:sz w:val="24"/>
          <w:szCs w:val="24"/>
        </w:rPr>
        <w:t xml:space="preserve">042.3.3.90.30.00 Ficha 218 Fonte 1.600.0000 </w:t>
      </w:r>
    </w:p>
    <w:p w14:paraId="05E4F6B9" w14:textId="2817C292"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sz w:val="24"/>
          <w:szCs w:val="24"/>
        </w:rPr>
        <w:t>06.02.10.301.05</w:t>
      </w:r>
      <w:r>
        <w:rPr>
          <w:rFonts w:ascii="Arial Narrow" w:hAnsi="Arial Narrow"/>
          <w:sz w:val="24"/>
          <w:szCs w:val="24"/>
        </w:rPr>
        <w:t>.</w:t>
      </w:r>
      <w:r w:rsidRPr="00C77E54">
        <w:rPr>
          <w:rFonts w:ascii="Arial Narrow" w:hAnsi="Arial Narrow"/>
          <w:sz w:val="24"/>
          <w:szCs w:val="24"/>
        </w:rPr>
        <w:t>09.2</w:t>
      </w:r>
      <w:r>
        <w:rPr>
          <w:rFonts w:ascii="Arial Narrow" w:hAnsi="Arial Narrow"/>
          <w:sz w:val="24"/>
          <w:szCs w:val="24"/>
        </w:rPr>
        <w:t>.</w:t>
      </w:r>
      <w:r w:rsidRPr="00C77E54">
        <w:rPr>
          <w:rFonts w:ascii="Arial Narrow" w:hAnsi="Arial Narrow"/>
          <w:sz w:val="24"/>
          <w:szCs w:val="24"/>
        </w:rPr>
        <w:t xml:space="preserve">039.3.3.90.30.00 Ficha 206 Fonte 1.500.1002 </w:t>
      </w:r>
    </w:p>
    <w:p w14:paraId="3BD9D3C0"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Serviços Urbanos</w:t>
      </w:r>
    </w:p>
    <w:p w14:paraId="2E9D3D99" w14:textId="32903494"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10.01.15.452.06</w:t>
      </w:r>
      <w:r w:rsidR="00107FE7">
        <w:rPr>
          <w:rFonts w:ascii="Arial Narrow" w:hAnsi="Arial Narrow"/>
          <w:sz w:val="24"/>
          <w:szCs w:val="24"/>
        </w:rPr>
        <w:t>.</w:t>
      </w:r>
      <w:r w:rsidRPr="00C77E54">
        <w:rPr>
          <w:rFonts w:ascii="Arial Narrow" w:hAnsi="Arial Narrow"/>
          <w:sz w:val="24"/>
          <w:szCs w:val="24"/>
        </w:rPr>
        <w:t>02.2.078.3.3.90.30.00 Ficha 521 Fonte 1.500.0000</w:t>
      </w:r>
    </w:p>
    <w:p w14:paraId="6150F00B" w14:textId="77777777" w:rsidR="009D782D" w:rsidRPr="00C77E54" w:rsidRDefault="009D782D" w:rsidP="009D782D">
      <w:pPr>
        <w:overflowPunct w:val="0"/>
        <w:autoSpaceDE w:val="0"/>
        <w:autoSpaceDN w:val="0"/>
        <w:adjustRightInd w:val="0"/>
        <w:jc w:val="both"/>
        <w:textAlignment w:val="baseline"/>
        <w:rPr>
          <w:rFonts w:ascii="Arial Narrow" w:hAnsi="Arial Narrow"/>
          <w:b/>
          <w:sz w:val="24"/>
          <w:szCs w:val="24"/>
        </w:rPr>
      </w:pPr>
      <w:r w:rsidRPr="00C77E54">
        <w:rPr>
          <w:rFonts w:ascii="Arial Narrow" w:hAnsi="Arial Narrow"/>
          <w:b/>
          <w:sz w:val="24"/>
          <w:szCs w:val="24"/>
        </w:rPr>
        <w:t>Secretaria Municipal de Assistência Social</w:t>
      </w:r>
    </w:p>
    <w:p w14:paraId="7915D18D" w14:textId="1FDD86F9" w:rsidR="009D782D" w:rsidRPr="00C77E54" w:rsidRDefault="009D782D" w:rsidP="009D782D">
      <w:pPr>
        <w:overflowPunct w:val="0"/>
        <w:autoSpaceDE w:val="0"/>
        <w:autoSpaceDN w:val="0"/>
        <w:adjustRightInd w:val="0"/>
        <w:jc w:val="both"/>
        <w:textAlignment w:val="baseline"/>
        <w:rPr>
          <w:rFonts w:ascii="Arial Narrow" w:hAnsi="Arial Narrow"/>
          <w:sz w:val="24"/>
          <w:szCs w:val="24"/>
        </w:rPr>
      </w:pPr>
      <w:r w:rsidRPr="00C77E54">
        <w:rPr>
          <w:rFonts w:ascii="Arial Narrow" w:hAnsi="Arial Narrow"/>
          <w:sz w:val="24"/>
          <w:szCs w:val="24"/>
        </w:rPr>
        <w:t>07.01.08.244.</w:t>
      </w:r>
      <w:r w:rsidR="00107FE7">
        <w:rPr>
          <w:rFonts w:ascii="Arial Narrow" w:hAnsi="Arial Narrow"/>
          <w:sz w:val="24"/>
          <w:szCs w:val="24"/>
        </w:rPr>
        <w:t>0</w:t>
      </w:r>
      <w:r w:rsidRPr="00C77E54">
        <w:rPr>
          <w:rFonts w:ascii="Arial Narrow" w:hAnsi="Arial Narrow"/>
          <w:sz w:val="24"/>
          <w:szCs w:val="24"/>
        </w:rPr>
        <w:t>5</w:t>
      </w:r>
      <w:r w:rsidR="00107FE7">
        <w:rPr>
          <w:rFonts w:ascii="Arial Narrow" w:hAnsi="Arial Narrow"/>
          <w:sz w:val="24"/>
          <w:szCs w:val="24"/>
        </w:rPr>
        <w:t>.</w:t>
      </w:r>
      <w:r w:rsidRPr="00C77E54">
        <w:rPr>
          <w:rFonts w:ascii="Arial Narrow" w:hAnsi="Arial Narrow"/>
          <w:sz w:val="24"/>
          <w:szCs w:val="24"/>
        </w:rPr>
        <w:t>08.2.020.3.3.90.30.00 Ficha 291 Fonte 1.500.0000</w:t>
      </w:r>
    </w:p>
    <w:p w14:paraId="154C1792" w14:textId="77777777" w:rsidR="00C4637B" w:rsidRPr="00C4637B" w:rsidRDefault="00C4637B" w:rsidP="00DA4F24">
      <w:pPr>
        <w:pStyle w:val="SemEspaamento"/>
      </w:pPr>
    </w:p>
    <w:p w14:paraId="2330EFE4" w14:textId="77777777" w:rsidR="00C4637B" w:rsidRPr="00C4637B" w:rsidRDefault="00C4637B" w:rsidP="009E54C4">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9E54C4">
      <w:pPr>
        <w:pStyle w:val="PargrafodaLista"/>
        <w:numPr>
          <w:ilvl w:val="0"/>
          <w:numId w:val="21"/>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w:t>
      </w:r>
      <w:r w:rsidRPr="00C4637B">
        <w:rPr>
          <w:rFonts w:ascii="Arial Narrow" w:hAnsi="Arial Narrow"/>
          <w:sz w:val="24"/>
          <w:szCs w:val="24"/>
          <w:lang w:val="pt-BR"/>
        </w:rPr>
        <w:lastRenderedPageBreak/>
        <w:t>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2D3B25" w:rsidRDefault="00B4397D" w:rsidP="009E54C4">
      <w:pPr>
        <w:numPr>
          <w:ilvl w:val="1"/>
          <w:numId w:val="21"/>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highlight w:val="green"/>
        </w:rPr>
      </w:pPr>
      <w:r w:rsidRPr="002D3B25">
        <w:rPr>
          <w:rFonts w:ascii="Arial Narrow" w:eastAsia="Calibri" w:hAnsi="Arial Narrow"/>
          <w:iCs/>
          <w:sz w:val="24"/>
          <w:szCs w:val="24"/>
          <w:highlight w:val="green"/>
        </w:rPr>
        <w:t xml:space="preserve">Conforme decisão do Supremo Tribunal Federal (Tema de repercussão geral 1130), sobre a </w:t>
      </w:r>
      <w:r w:rsidRPr="002D3B25">
        <w:rPr>
          <w:rFonts w:ascii="Arial Narrow" w:eastAsia="Calibri" w:hAnsi="Arial Narrow"/>
          <w:b/>
          <w:bCs/>
          <w:iCs/>
          <w:sz w:val="24"/>
          <w:szCs w:val="24"/>
          <w:highlight w:val="green"/>
        </w:rPr>
        <w:t>obrigação dos Municípios emitir a retenção do IR</w:t>
      </w:r>
      <w:r w:rsidR="00F650C5">
        <w:rPr>
          <w:rFonts w:ascii="Arial Narrow" w:eastAsia="Calibri" w:hAnsi="Arial Narrow"/>
          <w:b/>
          <w:bCs/>
          <w:iCs/>
          <w:sz w:val="24"/>
          <w:szCs w:val="24"/>
          <w:highlight w:val="green"/>
        </w:rPr>
        <w:t xml:space="preserve"> </w:t>
      </w:r>
      <w:r w:rsidRPr="002D3B25">
        <w:rPr>
          <w:rFonts w:ascii="Arial Narrow" w:eastAsia="Calibri" w:hAnsi="Arial Narrow"/>
          <w:b/>
          <w:bCs/>
          <w:iCs/>
          <w:sz w:val="24"/>
          <w:szCs w:val="24"/>
          <w:highlight w:val="green"/>
        </w:rPr>
        <w:t>na fonte</w:t>
      </w:r>
      <w:r w:rsidRPr="002D3B25">
        <w:rPr>
          <w:rFonts w:ascii="Arial Narrow" w:eastAsia="Calibri" w:hAnsi="Arial Narrow"/>
          <w:iCs/>
          <w:sz w:val="24"/>
          <w:szCs w:val="24"/>
          <w:highlight w:val="green"/>
        </w:rPr>
        <w:t xml:space="preserve"> em atenção a Instrução Normativa da RF nº 1.234/2012, bem como, Decreto Municipal nº 5.849/2023, as empresas vencedoras/contratadas </w:t>
      </w:r>
      <w:r w:rsidRPr="002D3B25">
        <w:rPr>
          <w:rFonts w:ascii="Arial Narrow" w:eastAsia="Calibri" w:hAnsi="Arial Narrow"/>
          <w:b/>
          <w:bCs/>
          <w:iCs/>
          <w:sz w:val="24"/>
          <w:szCs w:val="24"/>
          <w:highlight w:val="green"/>
        </w:rPr>
        <w:t>na emissão de suas notas fiscais</w:t>
      </w:r>
      <w:r w:rsidRPr="002D3B25">
        <w:rPr>
          <w:rFonts w:ascii="Arial Narrow" w:eastAsia="Calibri" w:hAnsi="Arial Narrow"/>
          <w:iCs/>
          <w:sz w:val="24"/>
          <w:szCs w:val="24"/>
          <w:highlight w:val="green"/>
        </w:rPr>
        <w:t xml:space="preserve"> deverão preenche-las com as descrições dos itens constantes na Ordem de Fornecimento, bem como quantidade, valor unitário, valor total de cada item e valor total da nota, COM OS </w:t>
      </w:r>
      <w:r w:rsidRPr="002D3B25">
        <w:rPr>
          <w:rFonts w:ascii="Arial Narrow" w:eastAsia="Calibri" w:hAnsi="Arial Narrow"/>
          <w:b/>
          <w:bCs/>
          <w:iCs/>
          <w:sz w:val="24"/>
          <w:szCs w:val="24"/>
          <w:highlight w:val="green"/>
        </w:rPr>
        <w:t>DESTAQUES</w:t>
      </w:r>
      <w:r w:rsidRPr="002D3B25">
        <w:rPr>
          <w:rFonts w:ascii="Arial Narrow" w:eastAsia="Calibri" w:hAnsi="Arial Narrow"/>
          <w:iCs/>
          <w:sz w:val="24"/>
          <w:szCs w:val="24"/>
          <w:highlight w:val="green"/>
        </w:rPr>
        <w:t xml:space="preserve"> no rodapé da NF </w:t>
      </w:r>
      <w:r w:rsidRPr="002D3B25">
        <w:rPr>
          <w:rFonts w:ascii="Arial Narrow" w:eastAsia="Calibri" w:hAnsi="Arial Narrow"/>
          <w:b/>
          <w:bCs/>
          <w:iCs/>
          <w:sz w:val="24"/>
          <w:szCs w:val="24"/>
          <w:highlight w:val="green"/>
        </w:rPr>
        <w:t>DOS IMPOSTOS A SER RETIDO NA FONTE NO CASO DO IRRF, e o ISSQN Conforme Lei Federal nº 116/2003 e Código Tributário Municipal</w:t>
      </w:r>
      <w:r w:rsidRPr="002D3B25">
        <w:rPr>
          <w:rFonts w:ascii="Arial Narrow" w:eastAsia="Calibri" w:hAnsi="Arial Narrow"/>
          <w:iCs/>
          <w:sz w:val="24"/>
          <w:szCs w:val="24"/>
          <w:highlight w:val="green"/>
        </w:rPr>
        <w:t>.</w:t>
      </w:r>
    </w:p>
    <w:p w14:paraId="3C9B08DC" w14:textId="77777777" w:rsidR="00C4637B" w:rsidRPr="007A4C50" w:rsidRDefault="00C4637B" w:rsidP="009E54C4">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w:t>
      </w:r>
      <w:proofErr w:type="gramStart"/>
      <w:r w:rsidRPr="00C4637B">
        <w:rPr>
          <w:rFonts w:ascii="Arial Narrow" w:hAnsi="Arial Narrow"/>
          <w:sz w:val="24"/>
          <w:szCs w:val="24"/>
          <w:lang w:val="pt-BR"/>
        </w:rPr>
        <w:t>pelo(</w:t>
      </w:r>
      <w:proofErr w:type="gramEnd"/>
      <w:r w:rsidRPr="00C4637B">
        <w:rPr>
          <w:rFonts w:ascii="Arial Narrow" w:hAnsi="Arial Narrow"/>
          <w:sz w:val="24"/>
          <w:szCs w:val="24"/>
          <w:lang w:val="pt-BR"/>
        </w:rPr>
        <w:t xml:space="preserve">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9E54C4">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 xml:space="preserve">-se, sem justificativa, a assinar o contrato, ou a aceitar ou retirar o instrumento equivalente </w:t>
      </w:r>
      <w:r w:rsidR="00C4637B" w:rsidRPr="00C4637B">
        <w:rPr>
          <w:rFonts w:ascii="Arial Narrow" w:hAnsi="Arial Narrow"/>
          <w:sz w:val="24"/>
          <w:szCs w:val="24"/>
          <w:lang w:val="pt-BR"/>
        </w:rPr>
        <w:lastRenderedPageBreak/>
        <w:t>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9E54C4">
      <w:pPr>
        <w:numPr>
          <w:ilvl w:val="2"/>
          <w:numId w:val="21"/>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9E54C4">
      <w:pPr>
        <w:numPr>
          <w:ilvl w:val="3"/>
          <w:numId w:val="21"/>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9E54C4">
      <w:pPr>
        <w:numPr>
          <w:ilvl w:val="2"/>
          <w:numId w:val="21"/>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19"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20"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14C1A69A" w:rsidR="00C4637B" w:rsidRPr="00C03C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w:t>
      </w:r>
      <w:r w:rsidRPr="00C03C7B">
        <w:rPr>
          <w:rFonts w:ascii="Arial Narrow" w:hAnsi="Arial Narrow"/>
          <w:sz w:val="24"/>
          <w:szCs w:val="24"/>
          <w:lang w:val="pt-BR"/>
        </w:rPr>
        <w:t xml:space="preserve">recolhida no prazo </w:t>
      </w:r>
      <w:r w:rsidRPr="00C03C7B">
        <w:rPr>
          <w:rFonts w:ascii="Arial Narrow" w:hAnsi="Arial Narrow"/>
          <w:b/>
          <w:sz w:val="24"/>
          <w:szCs w:val="24"/>
          <w:lang w:val="pt-BR"/>
        </w:rPr>
        <w:t xml:space="preserve">máximo de </w:t>
      </w:r>
      <w:r w:rsidR="00107FE7" w:rsidRPr="00C03C7B">
        <w:rPr>
          <w:rFonts w:ascii="Arial Narrow" w:hAnsi="Arial Narrow"/>
          <w:b/>
          <w:bCs/>
          <w:sz w:val="24"/>
          <w:szCs w:val="24"/>
          <w:lang w:val="pt-BR"/>
        </w:rPr>
        <w:t>30 (trinta)</w:t>
      </w:r>
      <w:r w:rsidRPr="00C03C7B">
        <w:rPr>
          <w:rFonts w:ascii="Arial Narrow" w:hAnsi="Arial Narrow"/>
          <w:b/>
          <w:bCs/>
          <w:sz w:val="24"/>
          <w:szCs w:val="24"/>
          <w:lang w:val="pt-BR"/>
        </w:rPr>
        <w:t xml:space="preserve"> dias</w:t>
      </w:r>
      <w:r w:rsidRPr="00C03C7B">
        <w:rPr>
          <w:rFonts w:ascii="Arial Narrow" w:hAnsi="Arial Narrow"/>
          <w:b/>
          <w:sz w:val="24"/>
          <w:szCs w:val="24"/>
          <w:lang w:val="pt-BR"/>
        </w:rPr>
        <w:t xml:space="preserve"> úteis</w:t>
      </w:r>
      <w:r w:rsidRPr="00C03C7B">
        <w:rPr>
          <w:rFonts w:ascii="Arial Narrow" w:hAnsi="Arial Narrow"/>
          <w:sz w:val="24"/>
          <w:szCs w:val="24"/>
          <w:lang w:val="pt-BR"/>
        </w:rPr>
        <w:t>, a contar da comunicação oficial. </w:t>
      </w:r>
    </w:p>
    <w:p w14:paraId="25BE3A8C" w14:textId="77777777" w:rsidR="00C4637B" w:rsidRPr="00C4637B" w:rsidRDefault="00C4637B"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9E54C4">
      <w:pPr>
        <w:numPr>
          <w:ilvl w:val="2"/>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9E54C4">
      <w:pPr>
        <w:numPr>
          <w:ilvl w:val="1"/>
          <w:numId w:val="21"/>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9E54C4">
      <w:pPr>
        <w:numPr>
          <w:ilvl w:val="1"/>
          <w:numId w:val="21"/>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21"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2"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9E54C4">
      <w:pPr>
        <w:numPr>
          <w:ilvl w:val="1"/>
          <w:numId w:val="21"/>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9E54C4">
      <w:pPr>
        <w:numPr>
          <w:ilvl w:val="0"/>
          <w:numId w:val="21"/>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9E54C4">
      <w:pPr>
        <w:numPr>
          <w:ilvl w:val="1"/>
          <w:numId w:val="21"/>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9E54C4">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9E54C4">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9E54C4">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9E54C4">
      <w:pPr>
        <w:numPr>
          <w:ilvl w:val="1"/>
          <w:numId w:val="21"/>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9E54C4">
      <w:pPr>
        <w:numPr>
          <w:ilvl w:val="1"/>
          <w:numId w:val="21"/>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4CFE5EA4" w:rsidR="002C5415" w:rsidRPr="00107FE7"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4D4A6E">
        <w:rPr>
          <w:rFonts w:ascii="Arial Narrow" w:hAnsi="Arial Narrow" w:cs="Arial"/>
          <w:sz w:val="24"/>
          <w:szCs w:val="24"/>
        </w:rPr>
        <w:t>1</w:t>
      </w:r>
      <w:r w:rsidR="00107FE7" w:rsidRPr="00107FE7">
        <w:rPr>
          <w:rFonts w:ascii="Arial Narrow" w:hAnsi="Arial Narrow" w:cs="Arial"/>
          <w:sz w:val="24"/>
          <w:szCs w:val="24"/>
        </w:rPr>
        <w:t>4</w:t>
      </w:r>
      <w:r w:rsidRPr="00107FE7">
        <w:rPr>
          <w:rFonts w:ascii="Arial Narrow" w:hAnsi="Arial Narrow" w:cs="Arial"/>
          <w:sz w:val="24"/>
          <w:szCs w:val="24"/>
        </w:rPr>
        <w:t xml:space="preserve"> de </w:t>
      </w:r>
      <w:r w:rsidR="00107FE7" w:rsidRPr="00107FE7">
        <w:rPr>
          <w:rFonts w:ascii="Arial Narrow" w:hAnsi="Arial Narrow" w:cs="Arial"/>
          <w:sz w:val="24"/>
          <w:szCs w:val="24"/>
        </w:rPr>
        <w:t>junho</w:t>
      </w:r>
      <w:r w:rsidRPr="00107FE7">
        <w:rPr>
          <w:rFonts w:ascii="Arial Narrow" w:hAnsi="Arial Narrow" w:cs="Arial"/>
          <w:sz w:val="24"/>
          <w:szCs w:val="24"/>
        </w:rPr>
        <w:t xml:space="preserve"> de 202</w:t>
      </w:r>
      <w:r w:rsidR="00107FE7" w:rsidRPr="00107FE7">
        <w:rPr>
          <w:rFonts w:ascii="Arial Narrow" w:hAnsi="Arial Narrow" w:cs="Arial"/>
          <w:sz w:val="24"/>
          <w:szCs w:val="24"/>
        </w:rPr>
        <w:t>4</w:t>
      </w:r>
      <w:r w:rsidRPr="00107FE7">
        <w:rPr>
          <w:rFonts w:ascii="Arial Narrow" w:hAnsi="Arial Narrow" w:cs="Arial"/>
          <w:sz w:val="24"/>
          <w:szCs w:val="24"/>
        </w:rPr>
        <w:t>.</w:t>
      </w:r>
    </w:p>
    <w:p w14:paraId="328C56F9" w14:textId="7789FE9B" w:rsidR="002C5415" w:rsidRDefault="002C5415" w:rsidP="002C5415">
      <w:pPr>
        <w:pBdr>
          <w:top w:val="nil"/>
          <w:left w:val="nil"/>
          <w:bottom w:val="nil"/>
          <w:right w:val="nil"/>
          <w:between w:val="nil"/>
        </w:pBdr>
        <w:jc w:val="both"/>
        <w:rPr>
          <w:rFonts w:ascii="Arial Narrow" w:hAnsi="Arial Narrow" w:cs="Arial"/>
          <w:sz w:val="24"/>
          <w:szCs w:val="24"/>
        </w:rPr>
      </w:pPr>
    </w:p>
    <w:p w14:paraId="03F96577" w14:textId="11B6421A" w:rsidR="005A39B1" w:rsidRDefault="005A39B1" w:rsidP="002C5415">
      <w:pPr>
        <w:pBdr>
          <w:top w:val="nil"/>
          <w:left w:val="nil"/>
          <w:bottom w:val="nil"/>
          <w:right w:val="nil"/>
          <w:between w:val="nil"/>
        </w:pBdr>
        <w:jc w:val="both"/>
        <w:rPr>
          <w:rFonts w:ascii="Arial Narrow" w:hAnsi="Arial Narrow" w:cs="Arial"/>
          <w:sz w:val="24"/>
          <w:szCs w:val="24"/>
        </w:rPr>
      </w:pPr>
    </w:p>
    <w:p w14:paraId="181297F2" w14:textId="77777777" w:rsidR="005A39B1" w:rsidRPr="00107FE7" w:rsidRDefault="005A39B1" w:rsidP="002C5415">
      <w:pPr>
        <w:pBdr>
          <w:top w:val="nil"/>
          <w:left w:val="nil"/>
          <w:bottom w:val="nil"/>
          <w:right w:val="nil"/>
          <w:between w:val="nil"/>
        </w:pBdr>
        <w:jc w:val="both"/>
        <w:rPr>
          <w:rFonts w:ascii="Arial Narrow" w:hAnsi="Arial Narrow" w:cs="Arial"/>
          <w:sz w:val="24"/>
          <w:szCs w:val="24"/>
        </w:rPr>
      </w:pPr>
    </w:p>
    <w:p w14:paraId="4CF15A82" w14:textId="66EF7970" w:rsidR="002C5415" w:rsidRPr="00107FE7" w:rsidRDefault="00107FE7" w:rsidP="002C5415">
      <w:pPr>
        <w:pStyle w:val="Ttulo1"/>
        <w:spacing w:before="160" w:line="252" w:lineRule="auto"/>
        <w:ind w:left="0"/>
        <w:jc w:val="center"/>
        <w:rPr>
          <w:rFonts w:ascii="Arial Narrow" w:hAnsi="Arial Narrow"/>
          <w:b w:val="0"/>
          <w:bCs w:val="0"/>
          <w:sz w:val="24"/>
          <w:szCs w:val="24"/>
        </w:rPr>
      </w:pPr>
      <w:r w:rsidRPr="00107FE7">
        <w:rPr>
          <w:rFonts w:ascii="Arial Narrow" w:hAnsi="Arial Narrow"/>
          <w:b w:val="0"/>
          <w:bCs w:val="0"/>
          <w:sz w:val="24"/>
          <w:szCs w:val="24"/>
        </w:rPr>
        <w:t>Carlos Alberto Ávila da Silva</w:t>
      </w:r>
    </w:p>
    <w:p w14:paraId="622A1513" w14:textId="3F055FDB" w:rsidR="002C5415" w:rsidRPr="002D3B25" w:rsidRDefault="00107FE7" w:rsidP="002C5415">
      <w:pPr>
        <w:pStyle w:val="Ttulo1"/>
        <w:spacing w:before="160" w:line="252" w:lineRule="auto"/>
        <w:ind w:left="0"/>
        <w:jc w:val="center"/>
        <w:rPr>
          <w:rFonts w:ascii="Arial Narrow" w:hAnsi="Arial Narrow"/>
          <w:sz w:val="24"/>
          <w:szCs w:val="24"/>
        </w:rPr>
      </w:pPr>
      <w:r w:rsidRPr="00107FE7">
        <w:rPr>
          <w:rFonts w:ascii="Arial Narrow" w:hAnsi="Arial Narrow"/>
          <w:sz w:val="24"/>
          <w:szCs w:val="24"/>
        </w:rPr>
        <w:t>Assessor Especial</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103F2716" w14:textId="61CB2525" w:rsidR="002D3B25" w:rsidRDefault="002D3B25" w:rsidP="002C5415">
      <w:pPr>
        <w:pStyle w:val="Ttulo1"/>
        <w:spacing w:before="94"/>
        <w:ind w:left="0"/>
        <w:jc w:val="center"/>
        <w:rPr>
          <w:rFonts w:ascii="Arial Narrow" w:hAnsi="Arial Narrow"/>
          <w:sz w:val="24"/>
          <w:szCs w:val="24"/>
        </w:rPr>
      </w:pPr>
    </w:p>
    <w:p w14:paraId="495CF873" w14:textId="0EB41EDC" w:rsidR="002D3B25" w:rsidRDefault="002D3B25" w:rsidP="002C5415">
      <w:pPr>
        <w:pStyle w:val="Ttulo1"/>
        <w:spacing w:before="94"/>
        <w:ind w:left="0"/>
        <w:jc w:val="center"/>
        <w:rPr>
          <w:rFonts w:ascii="Arial Narrow" w:hAnsi="Arial Narrow"/>
          <w:sz w:val="24"/>
          <w:szCs w:val="24"/>
        </w:rPr>
      </w:pPr>
    </w:p>
    <w:p w14:paraId="2F10918D" w14:textId="29AC8778" w:rsidR="002D3B25" w:rsidRDefault="002D3B25" w:rsidP="002C5415">
      <w:pPr>
        <w:pStyle w:val="Ttulo1"/>
        <w:spacing w:before="94"/>
        <w:ind w:left="0"/>
        <w:jc w:val="center"/>
        <w:rPr>
          <w:rFonts w:ascii="Arial Narrow" w:hAnsi="Arial Narrow"/>
          <w:sz w:val="24"/>
          <w:szCs w:val="24"/>
        </w:rPr>
      </w:pPr>
    </w:p>
    <w:p w14:paraId="5AD5D7BD" w14:textId="58C262FF" w:rsidR="002D3B25" w:rsidRDefault="002D3B25" w:rsidP="002C5415">
      <w:pPr>
        <w:pStyle w:val="Ttulo1"/>
        <w:spacing w:before="94"/>
        <w:ind w:left="0"/>
        <w:jc w:val="center"/>
        <w:rPr>
          <w:rFonts w:ascii="Arial Narrow" w:hAnsi="Arial Narrow"/>
          <w:sz w:val="24"/>
          <w:szCs w:val="24"/>
        </w:rPr>
      </w:pPr>
    </w:p>
    <w:p w14:paraId="345CBBB6" w14:textId="6499FE3F" w:rsidR="002D3B25" w:rsidRDefault="002D3B25" w:rsidP="002C5415">
      <w:pPr>
        <w:pStyle w:val="Ttulo1"/>
        <w:spacing w:before="94"/>
        <w:ind w:left="0"/>
        <w:jc w:val="center"/>
        <w:rPr>
          <w:rFonts w:ascii="Arial Narrow" w:hAnsi="Arial Narrow"/>
          <w:sz w:val="24"/>
          <w:szCs w:val="24"/>
        </w:rPr>
      </w:pPr>
    </w:p>
    <w:p w14:paraId="02BB9B85" w14:textId="7249EE9E" w:rsidR="002D3B25" w:rsidRDefault="002D3B25" w:rsidP="002C5415">
      <w:pPr>
        <w:pStyle w:val="Ttulo1"/>
        <w:spacing w:before="94"/>
        <w:ind w:left="0"/>
        <w:jc w:val="center"/>
        <w:rPr>
          <w:rFonts w:ascii="Arial Narrow" w:hAnsi="Arial Narrow"/>
          <w:sz w:val="24"/>
          <w:szCs w:val="24"/>
        </w:rPr>
      </w:pPr>
    </w:p>
    <w:p w14:paraId="1954112C" w14:textId="4923936F" w:rsidR="002D3B25" w:rsidRDefault="002D3B25" w:rsidP="002C5415">
      <w:pPr>
        <w:pStyle w:val="Ttulo1"/>
        <w:spacing w:before="94"/>
        <w:ind w:left="0"/>
        <w:jc w:val="center"/>
        <w:rPr>
          <w:rFonts w:ascii="Arial Narrow" w:hAnsi="Arial Narrow"/>
          <w:sz w:val="24"/>
          <w:szCs w:val="24"/>
        </w:rPr>
      </w:pPr>
    </w:p>
    <w:p w14:paraId="74DBE9FB" w14:textId="33AC2829" w:rsidR="002D3B25" w:rsidRDefault="002D3B25" w:rsidP="002C5415">
      <w:pPr>
        <w:pStyle w:val="Ttulo1"/>
        <w:spacing w:before="94"/>
        <w:ind w:left="0"/>
        <w:jc w:val="center"/>
        <w:rPr>
          <w:rFonts w:ascii="Arial Narrow" w:hAnsi="Arial Narrow"/>
          <w:sz w:val="24"/>
          <w:szCs w:val="24"/>
        </w:rPr>
      </w:pPr>
    </w:p>
    <w:p w14:paraId="6E8D8EF9" w14:textId="77777777" w:rsidR="002D3B25" w:rsidRDefault="002D3B25" w:rsidP="002C5415">
      <w:pPr>
        <w:pStyle w:val="Ttulo1"/>
        <w:spacing w:before="94"/>
        <w:ind w:left="0"/>
        <w:jc w:val="center"/>
        <w:rPr>
          <w:rFonts w:ascii="Arial Narrow" w:hAnsi="Arial Narrow"/>
          <w:sz w:val="24"/>
          <w:szCs w:val="24"/>
        </w:rPr>
      </w:pPr>
    </w:p>
    <w:p w14:paraId="07993C95" w14:textId="77777777" w:rsidR="007A4C50" w:rsidRDefault="007A4C50" w:rsidP="002C5415">
      <w:pPr>
        <w:pStyle w:val="Ttulo1"/>
        <w:spacing w:before="94"/>
        <w:ind w:left="0"/>
        <w:jc w:val="center"/>
        <w:rPr>
          <w:rFonts w:ascii="Arial Narrow" w:hAnsi="Arial Narrow"/>
          <w:sz w:val="24"/>
          <w:szCs w:val="24"/>
        </w:rPr>
      </w:pPr>
    </w:p>
    <w:p w14:paraId="7584516B" w14:textId="52AC813F" w:rsidR="002C5415" w:rsidRPr="00F650C5" w:rsidRDefault="002D3B25" w:rsidP="00F650C5">
      <w:pPr>
        <w:jc w:val="center"/>
        <w:rPr>
          <w:rFonts w:ascii="Arial Narrow" w:hAnsi="Arial Narrow"/>
          <w:b/>
          <w:sz w:val="24"/>
          <w:szCs w:val="24"/>
        </w:rPr>
      </w:pPr>
      <w:r>
        <w:rPr>
          <w:rFonts w:ascii="Arial Narrow" w:hAnsi="Arial Narrow"/>
          <w:sz w:val="24"/>
          <w:szCs w:val="24"/>
        </w:rPr>
        <w:br w:type="page"/>
      </w:r>
      <w:r w:rsidR="002C5415"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6963060A" w:rsidR="002C5415" w:rsidRPr="007A73AC" w:rsidRDefault="002C5415" w:rsidP="002C5415">
      <w:pPr>
        <w:pStyle w:val="Ttulo1"/>
        <w:spacing w:before="94"/>
        <w:ind w:left="0"/>
        <w:jc w:val="center"/>
        <w:rPr>
          <w:rFonts w:ascii="Arial Narrow" w:hAnsi="Arial Narrow"/>
          <w:sz w:val="24"/>
          <w:szCs w:val="24"/>
        </w:rPr>
      </w:pPr>
      <w:r w:rsidRPr="007A73AC">
        <w:rPr>
          <w:rFonts w:ascii="Arial Narrow" w:hAnsi="Arial Narrow"/>
          <w:sz w:val="24"/>
          <w:szCs w:val="24"/>
          <w:highlight w:val="yellow"/>
        </w:rPr>
        <w:t xml:space="preserve">PREGÃO PRESENCIAL N.º </w:t>
      </w:r>
      <w:r w:rsidR="005A39B1" w:rsidRPr="005A39B1">
        <w:rPr>
          <w:rFonts w:ascii="Arial Narrow" w:hAnsi="Arial Narrow"/>
          <w:sz w:val="24"/>
          <w:szCs w:val="24"/>
          <w:highlight w:val="yellow"/>
        </w:rPr>
        <w:t>005/2024</w:t>
      </w:r>
    </w:p>
    <w:p w14:paraId="1114156F"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u w:val="single"/>
        </w:rPr>
      </w:pPr>
      <w:r w:rsidRPr="008A1043">
        <w:rPr>
          <w:rFonts w:ascii="Arial Narrow" w:hAnsi="Arial Narrow"/>
          <w:b/>
          <w:sz w:val="24"/>
          <w:szCs w:val="24"/>
          <w:u w:val="single"/>
        </w:rPr>
        <w:t xml:space="preserve">  </w:t>
      </w:r>
    </w:p>
    <w:p w14:paraId="162DFD21" w14:textId="77777777" w:rsidR="005A39B1" w:rsidRPr="008A1043" w:rsidRDefault="005A39B1" w:rsidP="005A39B1">
      <w:pPr>
        <w:widowControl/>
        <w:numPr>
          <w:ilvl w:val="0"/>
          <w:numId w:val="40"/>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OBJETO:</w:t>
      </w:r>
    </w:p>
    <w:p w14:paraId="32BE9C50"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1.1 - Aquisição de óleos lubrificantes, graxas e derivados que fracassaram no processo n. 5404/2023 para atender as necessidades das Secretarias Municipais de Assistência Social, Desenvolvimento Econômico, Educação, Obras, Saude e Serviços Urbanos.</w:t>
      </w:r>
    </w:p>
    <w:p w14:paraId="557F7FE7" w14:textId="77777777" w:rsidR="005A39B1" w:rsidRPr="008A1043" w:rsidRDefault="005A39B1" w:rsidP="005A39B1">
      <w:pPr>
        <w:autoSpaceDE w:val="0"/>
        <w:autoSpaceDN w:val="0"/>
        <w:adjustRightInd w:val="0"/>
        <w:ind w:right="-1"/>
        <w:jc w:val="both"/>
        <w:rPr>
          <w:rFonts w:ascii="Arial Narrow" w:hAnsi="Arial Narrow"/>
          <w:sz w:val="24"/>
          <w:szCs w:val="24"/>
        </w:rPr>
      </w:pPr>
    </w:p>
    <w:p w14:paraId="0CEF539F" w14:textId="2937426C" w:rsidR="005A39B1" w:rsidRPr="008A1043" w:rsidRDefault="005A39B1" w:rsidP="005A39B1">
      <w:pPr>
        <w:autoSpaceDE w:val="0"/>
        <w:autoSpaceDN w:val="0"/>
        <w:adjustRightInd w:val="0"/>
        <w:ind w:right="-1"/>
        <w:jc w:val="both"/>
        <w:rPr>
          <w:rFonts w:ascii="Arial Narrow" w:eastAsia="MyriadPro-Regular" w:hAnsi="Arial Narrow"/>
          <w:sz w:val="24"/>
          <w:szCs w:val="24"/>
        </w:rPr>
      </w:pPr>
      <w:r w:rsidRPr="008A1043">
        <w:rPr>
          <w:rFonts w:ascii="Arial Narrow" w:eastAsia="MyriadPro-Regular" w:hAnsi="Arial Narrow"/>
          <w:sz w:val="24"/>
          <w:szCs w:val="24"/>
        </w:rPr>
        <w:t xml:space="preserve">( X )  Natureza Comum (   ) Natureza Especial </w:t>
      </w:r>
    </w:p>
    <w:p w14:paraId="5467BA00" w14:textId="77777777" w:rsidR="005A39B1" w:rsidRPr="008A1043" w:rsidRDefault="005A39B1" w:rsidP="005A39B1">
      <w:pPr>
        <w:autoSpaceDE w:val="0"/>
        <w:autoSpaceDN w:val="0"/>
        <w:adjustRightInd w:val="0"/>
        <w:ind w:right="-1"/>
        <w:jc w:val="both"/>
        <w:rPr>
          <w:rFonts w:ascii="Arial Narrow" w:eastAsia="MyriadPro-Regular" w:hAnsi="Arial Narrow"/>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6762"/>
        <w:gridCol w:w="962"/>
        <w:gridCol w:w="1308"/>
      </w:tblGrid>
      <w:tr w:rsidR="005A39B1" w:rsidRPr="005A39B1" w14:paraId="767CF7BB" w14:textId="77777777" w:rsidTr="005A39B1">
        <w:tc>
          <w:tcPr>
            <w:tcW w:w="0" w:type="auto"/>
            <w:shd w:val="clear" w:color="auto" w:fill="D9D9D9"/>
            <w:vAlign w:val="center"/>
          </w:tcPr>
          <w:p w14:paraId="2A577788"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ITEM</w:t>
            </w:r>
          </w:p>
        </w:tc>
        <w:tc>
          <w:tcPr>
            <w:tcW w:w="0" w:type="auto"/>
            <w:shd w:val="clear" w:color="auto" w:fill="D9D9D9"/>
            <w:vAlign w:val="center"/>
          </w:tcPr>
          <w:p w14:paraId="78915499"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DESCRIÇÃO</w:t>
            </w:r>
          </w:p>
        </w:tc>
        <w:tc>
          <w:tcPr>
            <w:tcW w:w="0" w:type="auto"/>
            <w:shd w:val="clear" w:color="auto" w:fill="D9D9D9"/>
            <w:vAlign w:val="center"/>
          </w:tcPr>
          <w:p w14:paraId="7A677A9F"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UNIDADE</w:t>
            </w:r>
          </w:p>
        </w:tc>
        <w:tc>
          <w:tcPr>
            <w:tcW w:w="1092" w:type="dxa"/>
            <w:shd w:val="clear" w:color="auto" w:fill="D9D9D9"/>
            <w:vAlign w:val="center"/>
          </w:tcPr>
          <w:p w14:paraId="6ED82E81"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QUANTIDADE</w:t>
            </w:r>
          </w:p>
        </w:tc>
      </w:tr>
      <w:tr w:rsidR="005A39B1" w:rsidRPr="005A39B1" w14:paraId="4CAB6974" w14:textId="77777777" w:rsidTr="005A39B1">
        <w:tc>
          <w:tcPr>
            <w:tcW w:w="0" w:type="auto"/>
            <w:shd w:val="clear" w:color="auto" w:fill="auto"/>
            <w:vAlign w:val="center"/>
          </w:tcPr>
          <w:p w14:paraId="3338BE4A"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01</w:t>
            </w:r>
          </w:p>
        </w:tc>
        <w:tc>
          <w:tcPr>
            <w:tcW w:w="0" w:type="auto"/>
            <w:shd w:val="clear" w:color="auto" w:fill="auto"/>
            <w:vAlign w:val="center"/>
          </w:tcPr>
          <w:p w14:paraId="22E8F261"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napToGrid w:val="0"/>
                <w:sz w:val="20"/>
                <w:szCs w:val="20"/>
                <w:lang w:val="pt-BR"/>
              </w:rPr>
              <w:t>FLUÍDO SINTÉTICO PARA USO EM SISTEMAS DE ARREFECIMENTO DE ÔNIBUS E MICROÔNIBUS, RECOMENDADO PARA TODO E QUALQUER SISTEMA DE REFRIGERAÇÃO. BALDE COM 20 LITROS. ADITIVOS - ANTICORROSIVO E ANTIESPUMANTE. ATENDE ÀS NORMAS SAE J 1034, ASTM D-4985 E D-6210, NBR 13705 TIPO A, MERCEDES BENZ DBL 7700.00 (MB 325.0) E DBL 7700.20 (MB 325,2).</w:t>
            </w:r>
          </w:p>
        </w:tc>
        <w:tc>
          <w:tcPr>
            <w:tcW w:w="0" w:type="auto"/>
            <w:shd w:val="clear" w:color="auto" w:fill="auto"/>
            <w:vAlign w:val="center"/>
          </w:tcPr>
          <w:p w14:paraId="5DA73061"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BALDE</w:t>
            </w:r>
          </w:p>
        </w:tc>
        <w:tc>
          <w:tcPr>
            <w:tcW w:w="1092" w:type="dxa"/>
            <w:shd w:val="clear" w:color="auto" w:fill="auto"/>
            <w:vAlign w:val="center"/>
          </w:tcPr>
          <w:p w14:paraId="71F7DB77"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209</w:t>
            </w:r>
          </w:p>
        </w:tc>
      </w:tr>
      <w:tr w:rsidR="005A39B1" w:rsidRPr="005A39B1" w14:paraId="2840A53D" w14:textId="77777777" w:rsidTr="005A39B1">
        <w:tc>
          <w:tcPr>
            <w:tcW w:w="0" w:type="auto"/>
            <w:shd w:val="clear" w:color="auto" w:fill="auto"/>
            <w:vAlign w:val="center"/>
          </w:tcPr>
          <w:p w14:paraId="66F95F7B"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02</w:t>
            </w:r>
          </w:p>
        </w:tc>
        <w:tc>
          <w:tcPr>
            <w:tcW w:w="0" w:type="auto"/>
            <w:shd w:val="clear" w:color="auto" w:fill="auto"/>
            <w:vAlign w:val="center"/>
          </w:tcPr>
          <w:p w14:paraId="07D0D172"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 xml:space="preserve">GRAXA DE LÍTIO DO TIPO MÚLTIPLAS APLICAÇÕES, GRAU NLGI 2 RECOMENDADA PARA LUBRIFICAÇÃO DE ROLAMENTOS DE AUTOMÓVEIS E EQUIPAMENTOS AGRÍCOLAS. CATEGORIAS AUTOMOTIVAS, QUE ATENDEM ESPECIFICAÇÕES MÍNIMAS (ASTM D-4950) - GB (PARA LUBRIFICAÇÃO DE CUBOS DE RODAS EM SERVIÇO MODERADO) - LA </w:t>
            </w:r>
            <w:proofErr w:type="gramStart"/>
            <w:r w:rsidRPr="005A39B1">
              <w:rPr>
                <w:rFonts w:ascii="Arial Narrow" w:hAnsi="Arial Narrow" w:cs="Arial"/>
                <w:snapToGrid w:val="0"/>
                <w:sz w:val="20"/>
                <w:szCs w:val="20"/>
                <w:lang w:val="pt-BR"/>
              </w:rPr>
              <w:t>( PARA</w:t>
            </w:r>
            <w:proofErr w:type="gramEnd"/>
            <w:r w:rsidRPr="005A39B1">
              <w:rPr>
                <w:rFonts w:ascii="Arial Narrow" w:hAnsi="Arial Narrow" w:cs="Arial"/>
                <w:snapToGrid w:val="0"/>
                <w:sz w:val="20"/>
                <w:szCs w:val="20"/>
                <w:lang w:val="pt-BR"/>
              </w:rPr>
              <w:t xml:space="preserve"> LUBRIFICAÇÃO DE CHASSIS E JUNTAS UNIVERSAIS EM SERVIÇO LEVE OU MODERADA. BALDE 20 LITROS</w:t>
            </w:r>
          </w:p>
        </w:tc>
        <w:tc>
          <w:tcPr>
            <w:tcW w:w="0" w:type="auto"/>
            <w:shd w:val="clear" w:color="auto" w:fill="auto"/>
            <w:vAlign w:val="center"/>
          </w:tcPr>
          <w:p w14:paraId="70FFBB22"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BALDE</w:t>
            </w:r>
          </w:p>
        </w:tc>
        <w:tc>
          <w:tcPr>
            <w:tcW w:w="1092" w:type="dxa"/>
            <w:shd w:val="clear" w:color="auto" w:fill="auto"/>
            <w:vAlign w:val="center"/>
          </w:tcPr>
          <w:p w14:paraId="1DBAF473"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24</w:t>
            </w:r>
          </w:p>
        </w:tc>
      </w:tr>
      <w:tr w:rsidR="005A39B1" w:rsidRPr="005A39B1" w14:paraId="0454BDBB" w14:textId="77777777" w:rsidTr="005A39B1">
        <w:tc>
          <w:tcPr>
            <w:tcW w:w="0" w:type="auto"/>
            <w:shd w:val="clear" w:color="auto" w:fill="auto"/>
            <w:vAlign w:val="center"/>
          </w:tcPr>
          <w:p w14:paraId="530FD73F"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03</w:t>
            </w:r>
          </w:p>
        </w:tc>
        <w:tc>
          <w:tcPr>
            <w:tcW w:w="0" w:type="auto"/>
            <w:shd w:val="clear" w:color="auto" w:fill="auto"/>
            <w:vAlign w:val="center"/>
          </w:tcPr>
          <w:p w14:paraId="21C16DAC"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 xml:space="preserve">GRAXA DE LÍTIO DO TIPO MÚLTIPLAS APLICAÇÕES, GRAU NLGI 2 RECOMENDADA PARA LUBRIFICAÇÃO DE ROLAMENTOS DE AUTOMÓVEIS E EQUIPAMENTOS AGRÍCOLAS. CATEGORIAS AUTOMOTIVAS, QUE ATENDEM ESPECIFICAÇÕES MÍNIMAS (ASTM D-4950) - GB (PARA LUBRIFICAÇÃO DE CUBOS DE RODAS EM SERVIÇO MODERADO) - LA </w:t>
            </w:r>
            <w:proofErr w:type="gramStart"/>
            <w:r w:rsidRPr="005A39B1">
              <w:rPr>
                <w:rFonts w:ascii="Arial Narrow" w:hAnsi="Arial Narrow" w:cs="Arial"/>
                <w:snapToGrid w:val="0"/>
                <w:sz w:val="20"/>
                <w:szCs w:val="20"/>
                <w:lang w:val="pt-BR"/>
              </w:rPr>
              <w:t>( PARA</w:t>
            </w:r>
            <w:proofErr w:type="gramEnd"/>
            <w:r w:rsidRPr="005A39B1">
              <w:rPr>
                <w:rFonts w:ascii="Arial Narrow" w:hAnsi="Arial Narrow" w:cs="Arial"/>
                <w:snapToGrid w:val="0"/>
                <w:sz w:val="20"/>
                <w:szCs w:val="20"/>
                <w:lang w:val="pt-BR"/>
              </w:rPr>
              <w:t xml:space="preserve"> LUBRIFICAÇÃO DE CHASSIS E JUNTAS UNIVERSAIS EM SERVIÇO LEVE OU MODERADA. TAMBOR 170 LITROS APROXIMADAMENTE.</w:t>
            </w:r>
          </w:p>
        </w:tc>
        <w:tc>
          <w:tcPr>
            <w:tcW w:w="0" w:type="auto"/>
            <w:shd w:val="clear" w:color="auto" w:fill="auto"/>
            <w:vAlign w:val="center"/>
          </w:tcPr>
          <w:p w14:paraId="14991489"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TAMBOR</w:t>
            </w:r>
          </w:p>
        </w:tc>
        <w:tc>
          <w:tcPr>
            <w:tcW w:w="1092" w:type="dxa"/>
            <w:shd w:val="clear" w:color="auto" w:fill="auto"/>
            <w:vAlign w:val="center"/>
          </w:tcPr>
          <w:p w14:paraId="4FB59653"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10</w:t>
            </w:r>
          </w:p>
        </w:tc>
      </w:tr>
      <w:tr w:rsidR="005A39B1" w:rsidRPr="005A39B1" w14:paraId="50A4B4D7" w14:textId="77777777" w:rsidTr="005A39B1">
        <w:tc>
          <w:tcPr>
            <w:tcW w:w="0" w:type="auto"/>
            <w:shd w:val="clear" w:color="auto" w:fill="auto"/>
            <w:vAlign w:val="center"/>
          </w:tcPr>
          <w:p w14:paraId="41FF5EAA"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04</w:t>
            </w:r>
          </w:p>
        </w:tc>
        <w:tc>
          <w:tcPr>
            <w:tcW w:w="0" w:type="auto"/>
            <w:shd w:val="clear" w:color="auto" w:fill="auto"/>
            <w:vAlign w:val="center"/>
          </w:tcPr>
          <w:p w14:paraId="7CDF6E47"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OLEO 0W30 MOTOR FLEX GALAO DE 5 LITROS</w:t>
            </w:r>
          </w:p>
        </w:tc>
        <w:tc>
          <w:tcPr>
            <w:tcW w:w="0" w:type="auto"/>
            <w:shd w:val="clear" w:color="auto" w:fill="auto"/>
            <w:vAlign w:val="center"/>
          </w:tcPr>
          <w:p w14:paraId="2296A7C9"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08AF8597"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2</w:t>
            </w:r>
          </w:p>
        </w:tc>
      </w:tr>
      <w:tr w:rsidR="005A39B1" w:rsidRPr="005A39B1" w14:paraId="6EA98A7A" w14:textId="77777777" w:rsidTr="005A39B1">
        <w:tc>
          <w:tcPr>
            <w:tcW w:w="0" w:type="auto"/>
            <w:shd w:val="clear" w:color="auto" w:fill="auto"/>
            <w:vAlign w:val="center"/>
          </w:tcPr>
          <w:p w14:paraId="59BA84C7"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05</w:t>
            </w:r>
          </w:p>
        </w:tc>
        <w:tc>
          <w:tcPr>
            <w:tcW w:w="0" w:type="auto"/>
            <w:shd w:val="clear" w:color="auto" w:fill="auto"/>
            <w:vAlign w:val="center"/>
          </w:tcPr>
          <w:p w14:paraId="6384BCFA"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ÓLEO DE MOTOR (4001/1820), HOMOLOGADO PELA MONTADORA JCB, HOMOLOGADO PELA MONTADORA JCB, ORIGINAL, PARA RETROESCAVADEIRA JCB, MODELO 4 CX, GALÃO COM 20 LITROS.</w:t>
            </w:r>
          </w:p>
        </w:tc>
        <w:tc>
          <w:tcPr>
            <w:tcW w:w="0" w:type="auto"/>
            <w:shd w:val="clear" w:color="auto" w:fill="auto"/>
            <w:vAlign w:val="center"/>
          </w:tcPr>
          <w:p w14:paraId="7652B83B"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5E72A179"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32</w:t>
            </w:r>
          </w:p>
        </w:tc>
      </w:tr>
      <w:tr w:rsidR="005A39B1" w:rsidRPr="005A39B1" w14:paraId="0630B790" w14:textId="77777777" w:rsidTr="005A39B1">
        <w:tc>
          <w:tcPr>
            <w:tcW w:w="0" w:type="auto"/>
            <w:shd w:val="clear" w:color="auto" w:fill="auto"/>
            <w:vAlign w:val="center"/>
          </w:tcPr>
          <w:p w14:paraId="79325D42"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06</w:t>
            </w:r>
          </w:p>
        </w:tc>
        <w:tc>
          <w:tcPr>
            <w:tcW w:w="0" w:type="auto"/>
            <w:shd w:val="clear" w:color="auto" w:fill="auto"/>
            <w:vAlign w:val="center"/>
          </w:tcPr>
          <w:p w14:paraId="1C309F65"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OLEO LUBRIFICANTE PARA MOTORES DIESEL SAE 15W</w:t>
            </w:r>
            <w:proofErr w:type="gramStart"/>
            <w:r w:rsidRPr="005A39B1">
              <w:rPr>
                <w:rFonts w:ascii="Arial Narrow" w:hAnsi="Arial Narrow" w:cs="Arial"/>
                <w:snapToGrid w:val="0"/>
                <w:sz w:val="20"/>
                <w:szCs w:val="20"/>
                <w:lang w:val="pt-BR"/>
              </w:rPr>
              <w:t>40 ,</w:t>
            </w:r>
            <w:proofErr w:type="gramEnd"/>
            <w:r w:rsidRPr="005A39B1">
              <w:rPr>
                <w:rFonts w:ascii="Arial Narrow" w:hAnsi="Arial Narrow" w:cs="Arial"/>
                <w:snapToGrid w:val="0"/>
                <w:sz w:val="20"/>
                <w:szCs w:val="20"/>
                <w:lang w:val="pt-BR"/>
              </w:rPr>
              <w:t xml:space="preserve"> MINERAL MULTIVISCOSO PARA USO EM MOTORES A DIESEL TURBINADOS, QUE OPEREM EM CONDIÇÕES SEVERAS, EXIGINDO LUBRIFICANTES COM O NÍVEL DE DESEMPENHO API CI-4/SL, ACEA E7-04.</w:t>
            </w:r>
          </w:p>
          <w:p w14:paraId="105FA742"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lastRenderedPageBreak/>
              <w:t>FRASCO COM 3 LITROS</w:t>
            </w:r>
          </w:p>
        </w:tc>
        <w:tc>
          <w:tcPr>
            <w:tcW w:w="0" w:type="auto"/>
            <w:shd w:val="clear" w:color="auto" w:fill="auto"/>
            <w:vAlign w:val="center"/>
          </w:tcPr>
          <w:p w14:paraId="40A03FFB"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lastRenderedPageBreak/>
              <w:t>FRASCO</w:t>
            </w:r>
          </w:p>
        </w:tc>
        <w:tc>
          <w:tcPr>
            <w:tcW w:w="1092" w:type="dxa"/>
            <w:shd w:val="clear" w:color="auto" w:fill="auto"/>
            <w:vAlign w:val="center"/>
          </w:tcPr>
          <w:p w14:paraId="5EC35214"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490</w:t>
            </w:r>
          </w:p>
        </w:tc>
      </w:tr>
      <w:tr w:rsidR="005A39B1" w:rsidRPr="005A39B1" w14:paraId="3C950255" w14:textId="77777777" w:rsidTr="005A39B1">
        <w:tc>
          <w:tcPr>
            <w:tcW w:w="0" w:type="auto"/>
            <w:shd w:val="clear" w:color="auto" w:fill="auto"/>
            <w:vAlign w:val="center"/>
          </w:tcPr>
          <w:p w14:paraId="15FED12D"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lastRenderedPageBreak/>
              <w:t>07</w:t>
            </w:r>
          </w:p>
        </w:tc>
        <w:tc>
          <w:tcPr>
            <w:tcW w:w="0" w:type="auto"/>
            <w:shd w:val="clear" w:color="auto" w:fill="auto"/>
            <w:vAlign w:val="center"/>
          </w:tcPr>
          <w:p w14:paraId="6BAB7839"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ÓLEO PARA TRANSMISSÃO (4000/2520), HOMOLOGADO PELA MONTADORA JCB, HOMOLOGADO PELA MONTADORA JCB, ORIGINAL, PARA RETRO ESCAVADEIRA JCB, MODELO 4 CX, GALÃO COM 20 LITROS.</w:t>
            </w:r>
          </w:p>
        </w:tc>
        <w:tc>
          <w:tcPr>
            <w:tcW w:w="0" w:type="auto"/>
            <w:shd w:val="clear" w:color="auto" w:fill="auto"/>
            <w:vAlign w:val="center"/>
          </w:tcPr>
          <w:p w14:paraId="2C300A7C"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4A0F008D"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25</w:t>
            </w:r>
          </w:p>
        </w:tc>
      </w:tr>
      <w:tr w:rsidR="005A39B1" w:rsidRPr="005A39B1" w14:paraId="7F477CBD" w14:textId="77777777" w:rsidTr="005A39B1">
        <w:tc>
          <w:tcPr>
            <w:tcW w:w="0" w:type="auto"/>
            <w:shd w:val="clear" w:color="auto" w:fill="auto"/>
            <w:vAlign w:val="center"/>
          </w:tcPr>
          <w:p w14:paraId="3B8739F1"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08</w:t>
            </w:r>
          </w:p>
        </w:tc>
        <w:tc>
          <w:tcPr>
            <w:tcW w:w="0" w:type="auto"/>
            <w:shd w:val="clear" w:color="auto" w:fill="auto"/>
            <w:vAlign w:val="center"/>
          </w:tcPr>
          <w:p w14:paraId="4DC69BD5"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SHAMPOO COM CERA, LAVAGEM AUTOMOTIVA PROPORÇÃO MÍNIMA DE DILUIÇÃO DE 1:40. GALAO COM 5 LITROS.</w:t>
            </w:r>
          </w:p>
        </w:tc>
        <w:tc>
          <w:tcPr>
            <w:tcW w:w="0" w:type="auto"/>
            <w:shd w:val="clear" w:color="auto" w:fill="auto"/>
            <w:vAlign w:val="center"/>
          </w:tcPr>
          <w:p w14:paraId="57550694"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73EA518D"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42</w:t>
            </w:r>
          </w:p>
        </w:tc>
      </w:tr>
      <w:tr w:rsidR="005A39B1" w:rsidRPr="005A39B1" w14:paraId="7436BF74" w14:textId="77777777" w:rsidTr="005A39B1">
        <w:tc>
          <w:tcPr>
            <w:tcW w:w="0" w:type="auto"/>
            <w:shd w:val="clear" w:color="auto" w:fill="auto"/>
            <w:vAlign w:val="center"/>
          </w:tcPr>
          <w:p w14:paraId="74895BDD" w14:textId="77777777" w:rsidR="005A39B1" w:rsidRPr="005A39B1" w:rsidRDefault="005A39B1" w:rsidP="00426433">
            <w:pPr>
              <w:pStyle w:val="PargrafodaLista"/>
              <w:spacing w:line="360" w:lineRule="auto"/>
              <w:ind w:left="0" w:right="-1" w:firstLine="0"/>
              <w:rPr>
                <w:rFonts w:ascii="Arial Narrow" w:hAnsi="Arial Narrow" w:cs="Arial"/>
                <w:b/>
                <w:bCs/>
                <w:sz w:val="20"/>
                <w:szCs w:val="20"/>
                <w:lang w:val="pt-BR"/>
              </w:rPr>
            </w:pPr>
            <w:r w:rsidRPr="005A39B1">
              <w:rPr>
                <w:rFonts w:ascii="Arial Narrow" w:hAnsi="Arial Narrow" w:cs="Arial"/>
                <w:b/>
                <w:bCs/>
                <w:sz w:val="20"/>
                <w:szCs w:val="20"/>
                <w:lang w:val="pt-BR"/>
              </w:rPr>
              <w:t>09</w:t>
            </w:r>
          </w:p>
        </w:tc>
        <w:tc>
          <w:tcPr>
            <w:tcW w:w="0" w:type="auto"/>
            <w:shd w:val="clear" w:color="auto" w:fill="auto"/>
            <w:vAlign w:val="center"/>
          </w:tcPr>
          <w:p w14:paraId="54961B34" w14:textId="77777777" w:rsidR="005A39B1" w:rsidRPr="005A39B1" w:rsidRDefault="005A39B1" w:rsidP="00426433">
            <w:pPr>
              <w:pStyle w:val="PargrafodaLista"/>
              <w:spacing w:line="360" w:lineRule="auto"/>
              <w:ind w:left="0" w:right="-1" w:firstLine="0"/>
              <w:rPr>
                <w:rFonts w:ascii="Arial Narrow" w:hAnsi="Arial Narrow" w:cs="Arial"/>
                <w:snapToGrid w:val="0"/>
                <w:sz w:val="20"/>
                <w:szCs w:val="20"/>
                <w:lang w:val="pt-BR"/>
              </w:rPr>
            </w:pPr>
            <w:r w:rsidRPr="005A39B1">
              <w:rPr>
                <w:rFonts w:ascii="Arial Narrow" w:hAnsi="Arial Narrow" w:cs="Arial"/>
                <w:snapToGrid w:val="0"/>
                <w:sz w:val="20"/>
                <w:szCs w:val="20"/>
                <w:lang w:val="pt-BR"/>
              </w:rPr>
              <w:t>SOLUPAN SOL150 - DETERGENTE ALCALINO CONCENTRADO. PROPORÇÃO MÍNIMA DE DILUIÇÃO DE 1:40. GALAO COM 5 LITROS.</w:t>
            </w:r>
          </w:p>
        </w:tc>
        <w:tc>
          <w:tcPr>
            <w:tcW w:w="0" w:type="auto"/>
            <w:shd w:val="clear" w:color="auto" w:fill="auto"/>
            <w:vAlign w:val="center"/>
          </w:tcPr>
          <w:p w14:paraId="1D9E85B7"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GALÃO</w:t>
            </w:r>
          </w:p>
        </w:tc>
        <w:tc>
          <w:tcPr>
            <w:tcW w:w="1092" w:type="dxa"/>
            <w:shd w:val="clear" w:color="auto" w:fill="auto"/>
            <w:vAlign w:val="center"/>
          </w:tcPr>
          <w:p w14:paraId="657C7F91" w14:textId="77777777" w:rsidR="005A39B1" w:rsidRPr="005A39B1" w:rsidRDefault="005A39B1" w:rsidP="00426433">
            <w:pPr>
              <w:pStyle w:val="PargrafodaLista"/>
              <w:spacing w:line="360" w:lineRule="auto"/>
              <w:ind w:left="0" w:right="-1" w:firstLine="0"/>
              <w:rPr>
                <w:rFonts w:ascii="Arial Narrow" w:hAnsi="Arial Narrow" w:cs="Arial"/>
                <w:sz w:val="20"/>
                <w:szCs w:val="20"/>
                <w:lang w:val="pt-BR"/>
              </w:rPr>
            </w:pPr>
            <w:r w:rsidRPr="005A39B1">
              <w:rPr>
                <w:rFonts w:ascii="Arial Narrow" w:hAnsi="Arial Narrow" w:cs="Arial"/>
                <w:sz w:val="20"/>
                <w:szCs w:val="20"/>
                <w:lang w:val="pt-BR"/>
              </w:rPr>
              <w:t>44</w:t>
            </w:r>
          </w:p>
        </w:tc>
      </w:tr>
    </w:tbl>
    <w:p w14:paraId="22EAEFED"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 xml:space="preserve">O objeto desta contratação não se enquadra como sendo de bem de luxo, conforme Decreto n.º 10.818, de 27 de setembro de 2021. </w:t>
      </w:r>
    </w:p>
    <w:p w14:paraId="2A0326C0"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Os bens objeto desta contratação são caracterizados como comuns, conforme elementos constantes no Estudo Técnico Preliminar.</w:t>
      </w:r>
    </w:p>
    <w:p w14:paraId="55F24A72"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bCs/>
          <w:sz w:val="24"/>
          <w:szCs w:val="24"/>
        </w:rPr>
      </w:pPr>
      <w:r w:rsidRPr="008A1043">
        <w:rPr>
          <w:rFonts w:ascii="Arial Narrow" w:hAnsi="Arial Narrow"/>
          <w:b/>
          <w:bCs/>
          <w:sz w:val="24"/>
          <w:szCs w:val="24"/>
        </w:rPr>
        <w:t>VIGÊNCIA DO CONTRATO:</w:t>
      </w:r>
    </w:p>
    <w:p w14:paraId="4B1EE82E"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b/>
          <w:bCs/>
          <w:sz w:val="24"/>
          <w:szCs w:val="24"/>
        </w:rPr>
      </w:pPr>
      <w:r w:rsidRPr="008A1043">
        <w:rPr>
          <w:rFonts w:ascii="Arial Narrow" w:hAnsi="Arial Narrow"/>
          <w:sz w:val="24"/>
          <w:szCs w:val="24"/>
        </w:rPr>
        <w:t>O prazo de vigência da ATA será até 04 de janeiro de 2025.</w:t>
      </w:r>
    </w:p>
    <w:p w14:paraId="7BBE14B5"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bCs/>
          <w:sz w:val="24"/>
          <w:szCs w:val="24"/>
        </w:rPr>
      </w:pPr>
      <w:r w:rsidRPr="008A1043">
        <w:rPr>
          <w:rFonts w:ascii="Arial Narrow" w:hAnsi="Arial Narrow"/>
          <w:b/>
          <w:bCs/>
          <w:sz w:val="24"/>
          <w:szCs w:val="24"/>
        </w:rPr>
        <w:t>DO LOCAL E CONDIÇÕES DE ENTREGA:</w:t>
      </w:r>
    </w:p>
    <w:p w14:paraId="462D6874" w14:textId="77777777" w:rsidR="005A39B1" w:rsidRPr="008A1043" w:rsidRDefault="005A39B1" w:rsidP="005A39B1">
      <w:pPr>
        <w:ind w:right="-1"/>
        <w:jc w:val="both"/>
        <w:rPr>
          <w:rFonts w:ascii="Arial Narrow" w:hAnsi="Arial Narrow"/>
          <w:sz w:val="24"/>
          <w:szCs w:val="24"/>
        </w:rPr>
      </w:pPr>
      <w:r w:rsidRPr="008A1043">
        <w:rPr>
          <w:rFonts w:ascii="Arial Narrow" w:hAnsi="Arial Narrow"/>
          <w:sz w:val="24"/>
          <w:szCs w:val="24"/>
        </w:rPr>
        <w:t>1.4.1. O fornecimento dos produtos será de forma parcelada e de acordo com a necessidade das Secretarias Municipais;</w:t>
      </w:r>
    </w:p>
    <w:p w14:paraId="570CF7FD" w14:textId="77777777" w:rsidR="005A39B1" w:rsidRPr="008A1043" w:rsidRDefault="005A39B1" w:rsidP="005A39B1">
      <w:pPr>
        <w:pStyle w:val="PargrafodaLista"/>
        <w:tabs>
          <w:tab w:val="left" w:pos="709"/>
        </w:tabs>
        <w:autoSpaceDE w:val="0"/>
        <w:autoSpaceDN w:val="0"/>
        <w:adjustRightInd w:val="0"/>
        <w:ind w:left="0" w:right="-1" w:firstLine="0"/>
        <w:rPr>
          <w:rFonts w:ascii="Arial Narrow" w:eastAsia="Arial Unicode MS" w:hAnsi="Arial Narrow"/>
          <w:sz w:val="24"/>
          <w:szCs w:val="24"/>
        </w:rPr>
      </w:pPr>
      <w:r w:rsidRPr="008A1043">
        <w:rPr>
          <w:rFonts w:ascii="Arial Narrow" w:hAnsi="Arial Narrow"/>
          <w:sz w:val="24"/>
          <w:szCs w:val="24"/>
        </w:rPr>
        <w:t xml:space="preserve">1.4.2. O prazo de entrega será de </w:t>
      </w:r>
      <w:r w:rsidRPr="008A1043">
        <w:rPr>
          <w:rFonts w:ascii="Arial Narrow" w:eastAsia="Arial Unicode MS" w:hAnsi="Arial Narrow"/>
          <w:sz w:val="24"/>
          <w:szCs w:val="24"/>
        </w:rPr>
        <w:t>10 (dez) dias, recebimento da Nota de empenho ou documento similar.</w:t>
      </w:r>
    </w:p>
    <w:p w14:paraId="27929A8D" w14:textId="77777777" w:rsidR="005A39B1" w:rsidRPr="008A1043" w:rsidRDefault="005A39B1" w:rsidP="005A39B1">
      <w:pPr>
        <w:ind w:right="-1"/>
        <w:jc w:val="both"/>
        <w:rPr>
          <w:rFonts w:ascii="Arial Narrow" w:hAnsi="Arial Narrow"/>
          <w:sz w:val="24"/>
          <w:szCs w:val="24"/>
        </w:rPr>
      </w:pPr>
      <w:r w:rsidRPr="008A1043">
        <w:rPr>
          <w:rFonts w:ascii="Arial Narrow" w:hAnsi="Arial Narrow"/>
          <w:sz w:val="24"/>
          <w:szCs w:val="24"/>
        </w:rPr>
        <w:t>1.4.3. Serão de responsabilidade do fornecedor as despesas com frete, carga e descarga dos materiais no local de entrega.</w:t>
      </w:r>
    </w:p>
    <w:p w14:paraId="30B94710"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bCs/>
          <w:sz w:val="24"/>
          <w:szCs w:val="24"/>
        </w:rPr>
      </w:pPr>
      <w:r w:rsidRPr="008A1043">
        <w:rPr>
          <w:rFonts w:ascii="Arial Narrow" w:hAnsi="Arial Narrow"/>
          <w:b/>
          <w:bCs/>
          <w:sz w:val="24"/>
          <w:szCs w:val="24"/>
        </w:rPr>
        <w:t>DA GARANTIA:</w:t>
      </w:r>
    </w:p>
    <w:p w14:paraId="4EE7F093" w14:textId="77777777" w:rsidR="005A39B1" w:rsidRPr="008A1043" w:rsidRDefault="005A39B1" w:rsidP="005A39B1">
      <w:pPr>
        <w:widowControl/>
        <w:numPr>
          <w:ilvl w:val="2"/>
          <w:numId w:val="41"/>
        </w:numPr>
        <w:autoSpaceDE w:val="0"/>
        <w:autoSpaceDN w:val="0"/>
        <w:adjustRightInd w:val="0"/>
        <w:spacing w:line="276" w:lineRule="auto"/>
        <w:ind w:left="0" w:right="-1" w:firstLine="0"/>
        <w:jc w:val="both"/>
        <w:rPr>
          <w:rFonts w:ascii="Arial Narrow" w:hAnsi="Arial Narrow"/>
          <w:sz w:val="24"/>
          <w:szCs w:val="24"/>
        </w:rPr>
      </w:pPr>
      <w:r w:rsidRPr="008A1043">
        <w:rPr>
          <w:rFonts w:ascii="Arial Narrow" w:hAnsi="Arial Narrow"/>
          <w:sz w:val="24"/>
          <w:szCs w:val="24"/>
        </w:rPr>
        <w:t>O prazo de garantia é aquele estabelecido na Lei nº 8.078, de 11 de setembro de 1990 (Código de Defesa do Consumidor).</w:t>
      </w:r>
    </w:p>
    <w:p w14:paraId="33052759" w14:textId="77777777" w:rsidR="005A39B1" w:rsidRPr="008A1043" w:rsidRDefault="005A39B1" w:rsidP="005A39B1">
      <w:pPr>
        <w:autoSpaceDE w:val="0"/>
        <w:autoSpaceDN w:val="0"/>
        <w:adjustRightInd w:val="0"/>
        <w:ind w:right="-1"/>
        <w:jc w:val="both"/>
        <w:rPr>
          <w:rFonts w:ascii="Arial Narrow" w:hAnsi="Arial Narrow"/>
          <w:sz w:val="24"/>
          <w:szCs w:val="24"/>
        </w:rPr>
      </w:pPr>
    </w:p>
    <w:p w14:paraId="67C3430B"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eastAsia="MyriadPro-Regular" w:hAnsi="Arial Narrow"/>
          <w:b/>
          <w:sz w:val="24"/>
          <w:szCs w:val="24"/>
        </w:rPr>
        <w:t>FUNDAMENTAÇÃO DA CONTRATAÇÃO:</w:t>
      </w:r>
    </w:p>
    <w:p w14:paraId="35C96DA1" w14:textId="77777777" w:rsidR="005A39B1" w:rsidRPr="008A1043" w:rsidRDefault="005A39B1" w:rsidP="005A39B1">
      <w:pPr>
        <w:autoSpaceDE w:val="0"/>
        <w:autoSpaceDN w:val="0"/>
        <w:adjustRightInd w:val="0"/>
        <w:ind w:right="-1"/>
        <w:jc w:val="both"/>
        <w:rPr>
          <w:rFonts w:ascii="Arial Narrow" w:eastAsia="MyriadPro-Regular" w:hAnsi="Arial Narrow" w:cs="Arial"/>
          <w:color w:val="000000"/>
          <w:sz w:val="24"/>
          <w:szCs w:val="24"/>
        </w:rPr>
      </w:pPr>
      <w:r w:rsidRPr="008A1043">
        <w:rPr>
          <w:rFonts w:ascii="Arial Narrow" w:eastAsia="MyriadPro-Regular" w:hAnsi="Arial Narrow" w:cs="Arial"/>
          <w:color w:val="000000"/>
          <w:sz w:val="24"/>
          <w:szCs w:val="24"/>
        </w:rPr>
        <w:t>2.1. A aquisição de óleos lubrificantes, faz-se necessário para atender a demanda junto as Secretarias Municipais, proporcionando assim a continuidade e a ampliação na prestação dos serviços públicos essenciais do Município de Brasilândia-MS.</w:t>
      </w:r>
    </w:p>
    <w:p w14:paraId="0B7F822C" w14:textId="77777777" w:rsidR="005A39B1" w:rsidRPr="008A1043" w:rsidRDefault="005A39B1" w:rsidP="005A39B1">
      <w:pPr>
        <w:autoSpaceDE w:val="0"/>
        <w:autoSpaceDN w:val="0"/>
        <w:adjustRightInd w:val="0"/>
        <w:ind w:right="-1"/>
        <w:jc w:val="both"/>
        <w:rPr>
          <w:rFonts w:ascii="Arial Narrow" w:eastAsia="MyriadPro-Regular" w:hAnsi="Arial Narrow" w:cs="Arial"/>
          <w:color w:val="000000"/>
          <w:sz w:val="24"/>
          <w:szCs w:val="24"/>
        </w:rPr>
      </w:pPr>
      <w:r w:rsidRPr="008A1043">
        <w:rPr>
          <w:rFonts w:ascii="Arial Narrow" w:eastAsia="MyriadPro-Regular" w:hAnsi="Arial Narrow" w:cs="Arial"/>
          <w:color w:val="000000"/>
          <w:sz w:val="24"/>
          <w:szCs w:val="24"/>
        </w:rPr>
        <w:t>2.2.</w:t>
      </w:r>
      <w:r w:rsidRPr="008A1043">
        <w:rPr>
          <w:rFonts w:ascii="Arial Narrow" w:eastAsia="MyriadPro-Regular" w:hAnsi="Arial Narrow" w:cs="Arial"/>
          <w:color w:val="000000"/>
          <w:sz w:val="24"/>
          <w:szCs w:val="24"/>
        </w:rPr>
        <w:tab/>
        <w:t xml:space="preserve"> Visando atender a frota Municipal sejam eles de porte leve, médio, pesado ou maquinas, uma vez que os itens a serem adquiridos são essenciais para manutenção preventiva e corretiva dos veículos que necessitam lubrificação em intervalos previamente estabelecidos pelos fabricantes para que mantenham o bom funcionamento.</w:t>
      </w:r>
    </w:p>
    <w:p w14:paraId="35B18CCE" w14:textId="77777777" w:rsidR="005A39B1" w:rsidRPr="008A1043" w:rsidRDefault="005A39B1" w:rsidP="005A39B1">
      <w:pPr>
        <w:autoSpaceDE w:val="0"/>
        <w:autoSpaceDN w:val="0"/>
        <w:adjustRightInd w:val="0"/>
        <w:ind w:right="-1"/>
        <w:jc w:val="both"/>
        <w:rPr>
          <w:rFonts w:ascii="Arial Narrow" w:eastAsia="MyriadPro-Regular" w:hAnsi="Arial Narrow" w:cs="Arial"/>
          <w:color w:val="000000"/>
          <w:sz w:val="24"/>
          <w:szCs w:val="24"/>
        </w:rPr>
      </w:pPr>
      <w:r w:rsidRPr="008A1043">
        <w:rPr>
          <w:rFonts w:ascii="Arial Narrow" w:eastAsia="MyriadPro-Regular" w:hAnsi="Arial Narrow" w:cs="Arial"/>
          <w:color w:val="000000"/>
          <w:sz w:val="24"/>
          <w:szCs w:val="24"/>
        </w:rPr>
        <w:t xml:space="preserve">2.3.  Os Shampoo e Solupan serão utilizados pelas secretarias de serviços urbanos e obras que as mesmas possuem pequeno local reservado para manutenções simples e acabam realizando lavagens leves em seus veículos.  </w:t>
      </w:r>
    </w:p>
    <w:p w14:paraId="777384DD"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2.4. A estimativa das quantidades foi baseada no levantamento realizado pela Secretaria demandante, por intermédio dos elementos dispostos no Estudo Técnico Preliminar.</w:t>
      </w:r>
    </w:p>
    <w:p w14:paraId="25BCFDCF" w14:textId="77777777" w:rsidR="005A39B1" w:rsidRPr="008A1043" w:rsidRDefault="005A39B1" w:rsidP="005A39B1">
      <w:pPr>
        <w:autoSpaceDE w:val="0"/>
        <w:autoSpaceDN w:val="0"/>
        <w:adjustRightInd w:val="0"/>
        <w:ind w:right="-1"/>
        <w:jc w:val="both"/>
        <w:rPr>
          <w:rFonts w:ascii="Arial Narrow" w:hAnsi="Arial Narrow"/>
          <w:sz w:val="24"/>
          <w:szCs w:val="24"/>
        </w:rPr>
      </w:pPr>
    </w:p>
    <w:p w14:paraId="5E61BAD9"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DESCRIÇÃO DA SOLUÇÃO COMO UM TODO:</w:t>
      </w:r>
    </w:p>
    <w:p w14:paraId="425731F8" w14:textId="77777777" w:rsidR="005A39B1" w:rsidRPr="008A1043" w:rsidRDefault="005A39B1" w:rsidP="005A39B1">
      <w:pPr>
        <w:pStyle w:val="PargrafodaLista"/>
        <w:ind w:left="0" w:right="-1" w:firstLine="0"/>
        <w:rPr>
          <w:rFonts w:ascii="Arial Narrow" w:hAnsi="Arial Narrow"/>
          <w:sz w:val="24"/>
          <w:szCs w:val="24"/>
        </w:rPr>
      </w:pPr>
      <w:r w:rsidRPr="008A1043">
        <w:rPr>
          <w:rFonts w:ascii="Arial Narrow" w:hAnsi="Arial Narrow"/>
          <w:sz w:val="24"/>
          <w:szCs w:val="24"/>
        </w:rPr>
        <w:t>3.1. A Contratação deverá ocorrer de forma: Parcelada.</w:t>
      </w:r>
    </w:p>
    <w:p w14:paraId="2624D01C"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3.2. A Ata terá vigência de 04 de janeiro de 2025.</w:t>
      </w:r>
    </w:p>
    <w:p w14:paraId="6D5093EB" w14:textId="77777777" w:rsidR="005A39B1" w:rsidRPr="008A1043" w:rsidRDefault="005A39B1" w:rsidP="005A39B1">
      <w:pPr>
        <w:autoSpaceDE w:val="0"/>
        <w:autoSpaceDN w:val="0"/>
        <w:adjustRightInd w:val="0"/>
        <w:ind w:right="-1"/>
        <w:jc w:val="both"/>
        <w:rPr>
          <w:rFonts w:ascii="Arial Narrow" w:eastAsia="MyriadPro-Regular" w:hAnsi="Arial Narrow"/>
          <w:b/>
          <w:sz w:val="24"/>
          <w:szCs w:val="24"/>
          <w:highlight w:val="yellow"/>
        </w:rPr>
      </w:pPr>
    </w:p>
    <w:p w14:paraId="47477EBB"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lastRenderedPageBreak/>
        <w:t>REQUISITOS DA CONTRATAÇÃO:</w:t>
      </w:r>
    </w:p>
    <w:p w14:paraId="48EF8980"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 xml:space="preserve">a)  fornecimentos de produtos que estiverem de acordo com as especificações exigidas, e entregues no local indicado no edital, estando sua aceitação condicionada à devida fiscalização dos agentes competentes. </w:t>
      </w:r>
    </w:p>
    <w:p w14:paraId="287ADA14"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b) Não serão aceitos produtos cujas condições de armazenamento e transporte não sejam satisfatórias.</w:t>
      </w:r>
    </w:p>
    <w:p w14:paraId="0C0CFE4C"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c) Os lubrificantes e graxas, deverão possuir certificação na ANP (Agência Nacional de Petróleo).</w:t>
      </w:r>
    </w:p>
    <w:p w14:paraId="69845298"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d) Não serão aceitos lubrificantes e/ou graxas de origem reciclada.</w:t>
      </w:r>
    </w:p>
    <w:p w14:paraId="146178C6"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e) O produto deverá ser de primeira qualidade.</w:t>
      </w:r>
    </w:p>
    <w:p w14:paraId="7A62F874" w14:textId="77777777" w:rsidR="005A39B1" w:rsidRPr="008A1043" w:rsidRDefault="005A39B1" w:rsidP="005A39B1">
      <w:pPr>
        <w:autoSpaceDE w:val="0"/>
        <w:autoSpaceDN w:val="0"/>
        <w:adjustRightInd w:val="0"/>
        <w:ind w:right="-1"/>
        <w:jc w:val="both"/>
        <w:rPr>
          <w:rFonts w:ascii="Arial Narrow" w:hAnsi="Arial Narrow"/>
          <w:sz w:val="24"/>
          <w:szCs w:val="24"/>
        </w:rPr>
      </w:pPr>
    </w:p>
    <w:p w14:paraId="41E260A5"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MODELO DE EXECUÇÃO DO OBJETO:</w:t>
      </w:r>
    </w:p>
    <w:p w14:paraId="0449B379"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 Os produtos deverão ser entregues da seguinte forma:</w:t>
      </w:r>
    </w:p>
    <w:p w14:paraId="1A76E9C6"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5.1.1. O fornecimento dos produtos será de forma parcelada e de acordo com a necessidade das Secretarias Municipais;</w:t>
      </w:r>
    </w:p>
    <w:p w14:paraId="5EF308F9"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5.1.2. O prazo de entrega será de 10 (Dez) dias, recebimento da Nota de empenho ou documento similar.</w:t>
      </w:r>
    </w:p>
    <w:p w14:paraId="2CAC3391"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5.1.3. Os materiais serão devolvidos na hipótese dos mesmos não corresponderem às especificações exigidas, devendo ser substituídos pela empresa vencedora no prazo máximo de 5 (cinco) dias, sendo a mesma notificada por – email ou telefone;</w:t>
      </w:r>
    </w:p>
    <w:p w14:paraId="654305DC"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5.1.4. Serão de responsabilidade do fornecedor as despesas com frete, carga e descarga dos materiais no local de entrega;</w:t>
      </w:r>
    </w:p>
    <w:p w14:paraId="5744AE00"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 xml:space="preserve">5.1.5. </w:t>
      </w:r>
      <w:r w:rsidRPr="008A1043">
        <w:rPr>
          <w:rFonts w:ascii="Arial Narrow" w:hAnsi="Arial Narrow"/>
          <w:b/>
          <w:sz w:val="24"/>
          <w:szCs w:val="24"/>
        </w:rPr>
        <w:t>Os lubrificantes e graxas, deverão possuir certificação na ANP (Agência Nacional de Petróleo).</w:t>
      </w:r>
    </w:p>
    <w:p w14:paraId="00D4111E"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 xml:space="preserve">5.1.6. </w:t>
      </w:r>
      <w:r w:rsidRPr="008A1043">
        <w:rPr>
          <w:rFonts w:ascii="Arial Narrow" w:hAnsi="Arial Narrow"/>
          <w:b/>
          <w:sz w:val="24"/>
          <w:szCs w:val="24"/>
        </w:rPr>
        <w:t>Não serão aceitos lubrificantes e/ou graxas de origem reciclada.</w:t>
      </w:r>
    </w:p>
    <w:p w14:paraId="62A15A94" w14:textId="77777777" w:rsidR="005A39B1" w:rsidRPr="008A1043" w:rsidRDefault="005A39B1" w:rsidP="005A39B1">
      <w:pPr>
        <w:autoSpaceDE w:val="0"/>
        <w:autoSpaceDN w:val="0"/>
        <w:adjustRightInd w:val="0"/>
        <w:ind w:right="-1"/>
        <w:jc w:val="both"/>
        <w:rPr>
          <w:rFonts w:ascii="Arial Narrow" w:hAnsi="Arial Narrow"/>
          <w:b/>
          <w:sz w:val="24"/>
          <w:szCs w:val="24"/>
        </w:rPr>
      </w:pPr>
      <w:r w:rsidRPr="008A1043">
        <w:rPr>
          <w:rFonts w:ascii="Arial Narrow" w:hAnsi="Arial Narrow"/>
          <w:sz w:val="24"/>
          <w:szCs w:val="24"/>
        </w:rPr>
        <w:t xml:space="preserve">5.1.7. </w:t>
      </w:r>
      <w:r w:rsidRPr="008A1043">
        <w:rPr>
          <w:rFonts w:ascii="Arial Narrow" w:hAnsi="Arial Narrow"/>
          <w:b/>
          <w:sz w:val="24"/>
          <w:szCs w:val="24"/>
        </w:rPr>
        <w:t>O produto deverá ser de primeira qualidade.</w:t>
      </w:r>
    </w:p>
    <w:p w14:paraId="631CBFD3"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5.2. Os materiais deverão ser entregues quando solicitados, por meio de nota de empenho ou documento similar, devidamente autorizada pelo Núcleo de Compras e Almoxarifado, deste Município, sito a Rua Elviro Mancini n° 530, bairro centro.</w:t>
      </w:r>
    </w:p>
    <w:p w14:paraId="60F7E1B5"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5.3. Os itens licitados terão que estar dentro das normas de legislação vigente de qualidade/técnica; Relativamente ao disposto no presente tópico, aplicam couber, as disposições da Lei n° 8.078 de 11/09/90 12. de Defesa do Consumidor.</w:t>
      </w:r>
    </w:p>
    <w:p w14:paraId="209AD7B7" w14:textId="77777777" w:rsidR="005A39B1" w:rsidRPr="008A1043" w:rsidRDefault="005A39B1" w:rsidP="005A39B1">
      <w:pPr>
        <w:autoSpaceDE w:val="0"/>
        <w:autoSpaceDN w:val="0"/>
        <w:adjustRightInd w:val="0"/>
        <w:ind w:right="-1"/>
        <w:jc w:val="both"/>
        <w:rPr>
          <w:rFonts w:ascii="Arial Narrow" w:hAnsi="Arial Narrow"/>
          <w:sz w:val="24"/>
          <w:szCs w:val="24"/>
        </w:rPr>
      </w:pPr>
    </w:p>
    <w:p w14:paraId="6F523DBA"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MODELO DE GESTÃO DO CONTRATO QUE DESCREVE COMO A EXECUÇÃO DO OBJETO SERÁ ACOMPANHADA E FISCALIZADA:</w:t>
      </w:r>
    </w:p>
    <w:p w14:paraId="28E40645"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4ED141C2"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4CD48E43"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O órgão ou entidade poderá convocar representante da empresa para adoção de providências que devam ser cumpridas de imediato.</w:t>
      </w:r>
    </w:p>
    <w:p w14:paraId="11627191"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A execução do contrato deverá ser acompanhada e fiscalizada pelo(s) fiscal(is) do contrato, ou pelos respectivos substitutos (</w:t>
      </w:r>
      <w:hyperlink r:id="rId23" w:anchor="art117" w:history="1">
        <w:r w:rsidRPr="008A1043">
          <w:rPr>
            <w:rFonts w:ascii="Arial Narrow" w:hAnsi="Arial Narrow"/>
            <w:sz w:val="24"/>
            <w:szCs w:val="24"/>
          </w:rPr>
          <w:t>Lei nº 14.133, de 2021, art. 117, caput</w:t>
        </w:r>
      </w:hyperlink>
      <w:r w:rsidRPr="008A1043">
        <w:rPr>
          <w:rFonts w:ascii="Arial Narrow" w:hAnsi="Arial Narrow"/>
          <w:sz w:val="24"/>
          <w:szCs w:val="24"/>
        </w:rPr>
        <w:t>).</w:t>
      </w:r>
    </w:p>
    <w:p w14:paraId="08AB7742"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 xml:space="preserve">O (s) fiscal (is) do contrato acompanhará(ão) a execução do contrato, para que sejam cumpridas todas as condições estabelecidas no contrato, de modo a assegurar os melhores resultados para a Administração. </w:t>
      </w:r>
    </w:p>
    <w:p w14:paraId="350ADF91"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 xml:space="preserve">Fica indicado para exercer a função de fiscal de contratos o servidor: CELSO PAULO DA SILVA. </w:t>
      </w:r>
    </w:p>
    <w:p w14:paraId="7D2F872D" w14:textId="77777777" w:rsidR="005A39B1" w:rsidRPr="008A1043" w:rsidRDefault="005A39B1" w:rsidP="005A39B1">
      <w:pPr>
        <w:autoSpaceDE w:val="0"/>
        <w:autoSpaceDN w:val="0"/>
        <w:adjustRightInd w:val="0"/>
        <w:ind w:right="-1"/>
        <w:jc w:val="both"/>
        <w:rPr>
          <w:rFonts w:ascii="Arial Narrow" w:hAnsi="Arial Narrow"/>
          <w:sz w:val="24"/>
          <w:szCs w:val="24"/>
        </w:rPr>
      </w:pPr>
    </w:p>
    <w:p w14:paraId="2361D0D2"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CRITÉRIO DE MEDIÇÃO E DE PAGAMENTO:</w:t>
      </w:r>
    </w:p>
    <w:p w14:paraId="394A04FA"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bCs/>
          <w:sz w:val="24"/>
          <w:szCs w:val="24"/>
        </w:rPr>
      </w:pPr>
      <w:r w:rsidRPr="008A1043">
        <w:rPr>
          <w:rFonts w:ascii="Arial Narrow" w:hAnsi="Arial Narrow"/>
          <w:b/>
          <w:bCs/>
          <w:sz w:val="24"/>
          <w:szCs w:val="24"/>
        </w:rPr>
        <w:t>DO PAGAMENTO:</w:t>
      </w:r>
    </w:p>
    <w:p w14:paraId="67ADB72C"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0E58F059"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A Contratada deverá obrigatoriamente encaminhar os seguintes documentos quando da entrega:</w:t>
      </w:r>
    </w:p>
    <w:p w14:paraId="05094640" w14:textId="77777777" w:rsidR="005A39B1" w:rsidRPr="008A1043" w:rsidRDefault="005A39B1" w:rsidP="005A39B1">
      <w:pPr>
        <w:widowControl/>
        <w:numPr>
          <w:ilvl w:val="3"/>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 xml:space="preserve">Nota Fiscal ou documento equivalente gerada de acordo com o fornecimento das quantidades de itens </w:t>
      </w:r>
      <w:r w:rsidRPr="008A1043">
        <w:rPr>
          <w:rFonts w:ascii="Arial Narrow" w:hAnsi="Arial Narrow"/>
          <w:bCs/>
          <w:sz w:val="24"/>
          <w:szCs w:val="24"/>
        </w:rPr>
        <w:t>ou</w:t>
      </w:r>
      <w:r w:rsidRPr="008A1043">
        <w:rPr>
          <w:rFonts w:ascii="Arial Narrow" w:hAnsi="Arial Narrow"/>
          <w:sz w:val="24"/>
          <w:szCs w:val="24"/>
        </w:rPr>
        <w:t xml:space="preserve"> serviços entregues e solicitados na Autorização de Fornecimento/Ordem de Serviço;</w:t>
      </w:r>
    </w:p>
    <w:p w14:paraId="4FD8B667" w14:textId="77777777" w:rsidR="005A39B1" w:rsidRPr="008A1043" w:rsidRDefault="005A39B1" w:rsidP="005A39B1">
      <w:pPr>
        <w:widowControl/>
        <w:numPr>
          <w:ilvl w:val="3"/>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Prova de regularidade para com a Fazenda Federal, Estadual e/ou Municipal do domicílio ou sede do licitante, ou outra equivalente, na forma da lei;</w:t>
      </w:r>
    </w:p>
    <w:p w14:paraId="47DA6D40" w14:textId="77777777" w:rsidR="005A39B1" w:rsidRPr="008A1043" w:rsidRDefault="005A39B1" w:rsidP="005A39B1">
      <w:pPr>
        <w:widowControl/>
        <w:numPr>
          <w:ilvl w:val="3"/>
          <w:numId w:val="41"/>
        </w:numPr>
        <w:autoSpaceDE w:val="0"/>
        <w:autoSpaceDN w:val="0"/>
        <w:adjustRightInd w:val="0"/>
        <w:spacing w:line="259" w:lineRule="auto"/>
        <w:ind w:left="0" w:right="-1" w:firstLine="0"/>
        <w:jc w:val="both"/>
        <w:rPr>
          <w:rFonts w:ascii="Arial Narrow" w:hAnsi="Arial Narrow"/>
          <w:sz w:val="24"/>
          <w:szCs w:val="24"/>
        </w:rPr>
      </w:pPr>
      <w:bookmarkStart w:id="10" w:name="art68iv"/>
      <w:bookmarkEnd w:id="10"/>
      <w:r w:rsidRPr="008A1043">
        <w:rPr>
          <w:rFonts w:ascii="Arial Narrow" w:hAnsi="Arial Narrow"/>
          <w:sz w:val="24"/>
          <w:szCs w:val="24"/>
        </w:rPr>
        <w:t>Prova de regularidade relativa à Seguridade Social e ao FGTS, que demonstre cumprimento dos encargos sociais instituídos por lei;</w:t>
      </w:r>
    </w:p>
    <w:p w14:paraId="219E164E" w14:textId="77777777" w:rsidR="005A39B1" w:rsidRPr="008A1043" w:rsidRDefault="005A39B1" w:rsidP="005A39B1">
      <w:pPr>
        <w:widowControl/>
        <w:numPr>
          <w:ilvl w:val="3"/>
          <w:numId w:val="41"/>
        </w:numPr>
        <w:autoSpaceDE w:val="0"/>
        <w:autoSpaceDN w:val="0"/>
        <w:adjustRightInd w:val="0"/>
        <w:spacing w:line="259" w:lineRule="auto"/>
        <w:ind w:left="0" w:right="-1" w:firstLine="0"/>
        <w:jc w:val="both"/>
        <w:rPr>
          <w:rFonts w:ascii="Arial Narrow" w:hAnsi="Arial Narrow"/>
          <w:sz w:val="24"/>
          <w:szCs w:val="24"/>
        </w:rPr>
      </w:pPr>
      <w:bookmarkStart w:id="11" w:name="art68v"/>
      <w:bookmarkEnd w:id="11"/>
      <w:r w:rsidRPr="008A1043">
        <w:rPr>
          <w:rFonts w:ascii="Arial Narrow" w:hAnsi="Arial Narrow"/>
          <w:sz w:val="24"/>
          <w:szCs w:val="24"/>
        </w:rPr>
        <w:t>Prova de regularidade perante a Justiça do Trabalho;</w:t>
      </w:r>
    </w:p>
    <w:p w14:paraId="48CA70F2"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A falta de um dos documentos dispostos na Lei Federal nº 14.133/2021 e suas alterações, poderá implicar na retenção do pagamento até a regularização.</w:t>
      </w:r>
    </w:p>
    <w:p w14:paraId="195BE01D" w14:textId="77777777" w:rsidR="005A39B1" w:rsidRPr="008A1043" w:rsidRDefault="005A39B1" w:rsidP="005A39B1">
      <w:pPr>
        <w:autoSpaceDE w:val="0"/>
        <w:autoSpaceDN w:val="0"/>
        <w:adjustRightInd w:val="0"/>
        <w:ind w:right="-1"/>
        <w:jc w:val="both"/>
        <w:rPr>
          <w:rFonts w:ascii="Arial Narrow" w:hAnsi="Arial Narrow"/>
          <w:sz w:val="24"/>
          <w:szCs w:val="24"/>
        </w:rPr>
      </w:pPr>
    </w:p>
    <w:p w14:paraId="74B17719"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FORMA E CRITÉRIOS DE SELEÇÃO DO FORNECEDOR:</w:t>
      </w:r>
    </w:p>
    <w:p w14:paraId="57D2CA32" w14:textId="77777777" w:rsidR="005A39B1" w:rsidRPr="008A1043" w:rsidRDefault="005A39B1" w:rsidP="005A39B1">
      <w:pPr>
        <w:autoSpaceDE w:val="0"/>
        <w:autoSpaceDN w:val="0"/>
        <w:adjustRightInd w:val="0"/>
        <w:ind w:right="-1"/>
        <w:jc w:val="both"/>
        <w:rPr>
          <w:rFonts w:ascii="Arial Narrow" w:hAnsi="Arial Narrow"/>
          <w:sz w:val="24"/>
          <w:szCs w:val="24"/>
        </w:rPr>
      </w:pPr>
      <w:r w:rsidRPr="008A1043">
        <w:rPr>
          <w:rFonts w:ascii="Arial Narrow" w:hAnsi="Arial Narrow"/>
          <w:sz w:val="24"/>
          <w:szCs w:val="24"/>
        </w:rPr>
        <w:t>8.1. A contratação será formalizada via Sistema de Registro de Preços de acordo com Art. 82, da Lei Federal 14.133/21e suas alterações posteriores.</w:t>
      </w:r>
    </w:p>
    <w:p w14:paraId="4CA3CD69" w14:textId="77777777" w:rsidR="005A39B1" w:rsidRPr="008A1043" w:rsidRDefault="005A39B1" w:rsidP="005A39B1">
      <w:pPr>
        <w:autoSpaceDE w:val="0"/>
        <w:autoSpaceDN w:val="0"/>
        <w:adjustRightInd w:val="0"/>
        <w:ind w:right="-1"/>
        <w:jc w:val="both"/>
        <w:rPr>
          <w:rFonts w:ascii="Arial Narrow" w:hAnsi="Arial Narrow"/>
          <w:sz w:val="24"/>
          <w:szCs w:val="24"/>
        </w:rPr>
      </w:pPr>
    </w:p>
    <w:p w14:paraId="3FB07657"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ESTIMATIVA DO VALOR DA CONTRATAÇÃO:</w:t>
      </w:r>
    </w:p>
    <w:p w14:paraId="1F2F7516"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b/>
          <w:sz w:val="24"/>
          <w:szCs w:val="24"/>
        </w:rPr>
      </w:pPr>
      <w:r w:rsidRPr="008A1043">
        <w:rPr>
          <w:rFonts w:ascii="Arial Narrow" w:hAnsi="Arial Narrow"/>
          <w:b/>
          <w:sz w:val="24"/>
          <w:szCs w:val="24"/>
        </w:rPr>
        <w:t>O custo estimado da contratação possui caráter sigiloso e será tornado público apenas e imediatamente após o julgamento das propostas.</w:t>
      </w:r>
    </w:p>
    <w:p w14:paraId="7AAB94D8"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237A2A17" w14:textId="77777777" w:rsidR="005A39B1" w:rsidRPr="008A1043" w:rsidRDefault="005A39B1" w:rsidP="005A39B1">
      <w:pPr>
        <w:widowControl/>
        <w:numPr>
          <w:ilvl w:val="2"/>
          <w:numId w:val="41"/>
        </w:numPr>
        <w:autoSpaceDE w:val="0"/>
        <w:autoSpaceDN w:val="0"/>
        <w:adjustRightInd w:val="0"/>
        <w:spacing w:line="259" w:lineRule="auto"/>
        <w:ind w:left="0" w:right="-1" w:firstLine="0"/>
        <w:jc w:val="both"/>
        <w:rPr>
          <w:rFonts w:ascii="Arial Narrow" w:hAnsi="Arial Narrow"/>
          <w:sz w:val="24"/>
          <w:szCs w:val="24"/>
        </w:rPr>
      </w:pPr>
      <w:r w:rsidRPr="008A1043">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20AD8581" w14:textId="77777777" w:rsidR="005A39B1" w:rsidRPr="008A1043" w:rsidRDefault="005A39B1" w:rsidP="005A39B1">
      <w:pPr>
        <w:shd w:val="clear" w:color="auto" w:fill="FFFFFF"/>
        <w:ind w:right="-1"/>
        <w:jc w:val="both"/>
        <w:textAlignment w:val="baseline"/>
        <w:rPr>
          <w:rFonts w:ascii="Arial Narrow" w:hAnsi="Arial Narrow"/>
          <w:sz w:val="24"/>
          <w:szCs w:val="24"/>
          <w:lang w:eastAsia="en-GB"/>
        </w:rPr>
      </w:pPr>
    </w:p>
    <w:p w14:paraId="3BE774D7"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bookmarkStart w:id="12" w:name="_Hlk130148312"/>
      <w:r w:rsidRPr="008A1043">
        <w:rPr>
          <w:rFonts w:ascii="Arial Narrow" w:eastAsia="MyriadPro-Regular" w:hAnsi="Arial Narrow"/>
          <w:b/>
          <w:sz w:val="24"/>
          <w:szCs w:val="24"/>
        </w:rPr>
        <w:t xml:space="preserve"> ADEQUAÇÃO ORÇAMENTÁRIA:</w:t>
      </w:r>
    </w:p>
    <w:bookmarkEnd w:id="12"/>
    <w:p w14:paraId="1D49BB0F"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hAnsi="Arial Narrow"/>
          <w:sz w:val="24"/>
          <w:szCs w:val="24"/>
        </w:rPr>
      </w:pPr>
      <w:r w:rsidRPr="008A1043">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3099ECB7"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bookmarkStart w:id="13" w:name="_Hlk168380979"/>
      <w:r w:rsidRPr="008A1043">
        <w:rPr>
          <w:rFonts w:ascii="Arial Narrow" w:hAnsi="Arial Narrow"/>
          <w:b/>
          <w:sz w:val="24"/>
          <w:szCs w:val="24"/>
        </w:rPr>
        <w:t>Secretaria Municipal de Educação, Cultura e Desporto Educacional</w:t>
      </w:r>
    </w:p>
    <w:p w14:paraId="1C1B0026"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05.01.12.301.05.01.2.011.3.3.90.30.00 Ficha 117 Fonte 1.550.0000</w:t>
      </w:r>
    </w:p>
    <w:p w14:paraId="52E17936"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t>Secretaria Municipal de Obras</w:t>
      </w:r>
    </w:p>
    <w:p w14:paraId="2EF3EA6E"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08.01.26.782.0601.2.112.3.3.90.30.01 Ficha 460 Fonte 1.500.0000</w:t>
      </w:r>
    </w:p>
    <w:p w14:paraId="5E754152"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t>Secretaria Municipal de Desenvolvimento Econômico</w:t>
      </w:r>
    </w:p>
    <w:p w14:paraId="5357CBF1"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09.01.20.122.0602.2.061.3.3.90.30.00 Ficha 479 Fonte 1.500.0000</w:t>
      </w:r>
    </w:p>
    <w:p w14:paraId="6A37BEA1"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lastRenderedPageBreak/>
        <w:t>Secretaria Municipal de Saúde</w:t>
      </w:r>
    </w:p>
    <w:p w14:paraId="77991DC5"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06.02.10.301.0509.2042.0000.3.3.90.30.00 Ficha 218 Fonte 1.600.0000 - C/C: 21229-6</w:t>
      </w:r>
    </w:p>
    <w:p w14:paraId="4818155D"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sz w:val="24"/>
          <w:szCs w:val="24"/>
        </w:rPr>
        <w:t>06.02.10.301.0509.2039.0000.3.3.90.30.00 Ficha 206 Fonte 1.500.1002 - C/C: 19.103-5</w:t>
      </w:r>
      <w:r w:rsidRPr="008A1043">
        <w:rPr>
          <w:rFonts w:ascii="Arial Narrow" w:hAnsi="Arial Narrow"/>
          <w:b/>
          <w:sz w:val="24"/>
          <w:szCs w:val="24"/>
        </w:rPr>
        <w:t xml:space="preserve"> </w:t>
      </w:r>
    </w:p>
    <w:p w14:paraId="5EF861EE"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t>Secretaria Municipal de Serviços Urbanos</w:t>
      </w:r>
    </w:p>
    <w:p w14:paraId="79D1DCCC"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10.01.15.452.0602.2.078.3.3.90.30.00 Ficha 521 Fonte 1.500.0000</w:t>
      </w:r>
    </w:p>
    <w:p w14:paraId="03106930"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b/>
          <w:sz w:val="24"/>
          <w:szCs w:val="24"/>
        </w:rPr>
      </w:pPr>
      <w:r w:rsidRPr="008A1043">
        <w:rPr>
          <w:rFonts w:ascii="Arial Narrow" w:hAnsi="Arial Narrow"/>
          <w:b/>
          <w:sz w:val="24"/>
          <w:szCs w:val="24"/>
        </w:rPr>
        <w:t>Secretaria Municipal de Assistência Social</w:t>
      </w:r>
    </w:p>
    <w:p w14:paraId="279FF948" w14:textId="77777777" w:rsidR="005A39B1" w:rsidRPr="008A1043" w:rsidRDefault="005A39B1" w:rsidP="005A39B1">
      <w:pPr>
        <w:overflowPunct w:val="0"/>
        <w:autoSpaceDE w:val="0"/>
        <w:autoSpaceDN w:val="0"/>
        <w:adjustRightInd w:val="0"/>
        <w:ind w:right="-1"/>
        <w:jc w:val="both"/>
        <w:textAlignment w:val="baseline"/>
        <w:rPr>
          <w:rFonts w:ascii="Arial Narrow" w:hAnsi="Arial Narrow"/>
          <w:sz w:val="24"/>
          <w:szCs w:val="24"/>
        </w:rPr>
      </w:pPr>
      <w:r w:rsidRPr="008A1043">
        <w:rPr>
          <w:rFonts w:ascii="Arial Narrow" w:hAnsi="Arial Narrow"/>
          <w:sz w:val="24"/>
          <w:szCs w:val="24"/>
        </w:rPr>
        <w:t>07.01.08.244.508.2.020.3.3.90.30.00 Ficha 291 Fonte 1.500.0000</w:t>
      </w:r>
    </w:p>
    <w:bookmarkEnd w:id="13"/>
    <w:p w14:paraId="3F2B0465" w14:textId="77777777" w:rsidR="005A39B1" w:rsidRPr="008A1043" w:rsidRDefault="005A39B1" w:rsidP="005A39B1">
      <w:pPr>
        <w:autoSpaceDE w:val="0"/>
        <w:autoSpaceDN w:val="0"/>
        <w:adjustRightInd w:val="0"/>
        <w:ind w:right="-1"/>
        <w:jc w:val="both"/>
        <w:rPr>
          <w:rFonts w:ascii="Arial Narrow" w:eastAsia="MyriadPro-Regular" w:hAnsi="Arial Narrow"/>
          <w:bCs/>
          <w:sz w:val="24"/>
          <w:szCs w:val="24"/>
        </w:rPr>
      </w:pPr>
      <w:r w:rsidRPr="008A1043">
        <w:rPr>
          <w:rFonts w:ascii="Arial Narrow" w:eastAsia="MyriadPro-Regular" w:hAnsi="Arial Narrow"/>
          <w:bCs/>
          <w:sz w:val="24"/>
          <w:szCs w:val="24"/>
        </w:rPr>
        <w:t>10.2. E dotações que substituírem no exercício seguinte.</w:t>
      </w:r>
    </w:p>
    <w:p w14:paraId="70545AE0" w14:textId="77777777" w:rsidR="005A39B1" w:rsidRPr="008A1043" w:rsidRDefault="005A39B1" w:rsidP="005A39B1">
      <w:pPr>
        <w:autoSpaceDE w:val="0"/>
        <w:autoSpaceDN w:val="0"/>
        <w:adjustRightInd w:val="0"/>
        <w:ind w:right="-1"/>
        <w:jc w:val="both"/>
        <w:rPr>
          <w:rFonts w:ascii="Arial Narrow" w:eastAsia="MyriadPro-Regular" w:hAnsi="Arial Narrow"/>
          <w:b/>
          <w:sz w:val="24"/>
          <w:szCs w:val="24"/>
        </w:rPr>
      </w:pPr>
    </w:p>
    <w:p w14:paraId="6F2F2873" w14:textId="77777777" w:rsidR="005A39B1" w:rsidRPr="008A1043" w:rsidRDefault="005A39B1" w:rsidP="005A39B1">
      <w:pPr>
        <w:widowControl/>
        <w:numPr>
          <w:ilvl w:val="0"/>
          <w:numId w:val="41"/>
        </w:numPr>
        <w:autoSpaceDE w:val="0"/>
        <w:autoSpaceDN w:val="0"/>
        <w:adjustRightInd w:val="0"/>
        <w:spacing w:line="259" w:lineRule="auto"/>
        <w:ind w:left="0" w:right="-1" w:firstLine="0"/>
        <w:jc w:val="both"/>
        <w:rPr>
          <w:rFonts w:ascii="Arial Narrow" w:eastAsia="MyriadPro-Regular" w:hAnsi="Arial Narrow"/>
          <w:b/>
          <w:sz w:val="24"/>
          <w:szCs w:val="24"/>
        </w:rPr>
      </w:pPr>
      <w:r w:rsidRPr="008A1043">
        <w:rPr>
          <w:rFonts w:ascii="Arial Narrow" w:eastAsia="MyriadPro-Regular" w:hAnsi="Arial Narrow"/>
          <w:b/>
          <w:sz w:val="24"/>
          <w:szCs w:val="24"/>
        </w:rPr>
        <w:t>OUTRAS INFORMAÇÕES RELEVANTES:</w:t>
      </w:r>
    </w:p>
    <w:p w14:paraId="66B2039A"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eastAsia="MyriadPro-Regular" w:hAnsi="Arial Narrow"/>
          <w:b/>
          <w:sz w:val="24"/>
          <w:szCs w:val="24"/>
        </w:rPr>
      </w:pPr>
      <w:r w:rsidRPr="008A1043">
        <w:rPr>
          <w:rFonts w:ascii="Arial Narrow" w:hAnsi="Arial Narrow"/>
          <w:sz w:val="24"/>
          <w:szCs w:val="24"/>
        </w:rPr>
        <w:t xml:space="preserve">Caso haja necessidade de reajustes o mesmo deverá seguir o índice: IPC-A. </w:t>
      </w:r>
    </w:p>
    <w:p w14:paraId="56410DED" w14:textId="77777777" w:rsidR="005A39B1" w:rsidRPr="008A1043" w:rsidRDefault="005A39B1" w:rsidP="005A39B1">
      <w:pPr>
        <w:widowControl/>
        <w:numPr>
          <w:ilvl w:val="1"/>
          <w:numId w:val="41"/>
        </w:numPr>
        <w:autoSpaceDE w:val="0"/>
        <w:autoSpaceDN w:val="0"/>
        <w:adjustRightInd w:val="0"/>
        <w:spacing w:line="259" w:lineRule="auto"/>
        <w:ind w:right="-1"/>
        <w:jc w:val="both"/>
        <w:rPr>
          <w:rFonts w:ascii="Arial Narrow" w:eastAsia="MyriadPro-Regular" w:hAnsi="Arial Narrow"/>
          <w:sz w:val="24"/>
          <w:szCs w:val="24"/>
        </w:rPr>
      </w:pPr>
      <w:r w:rsidRPr="008A1043">
        <w:rPr>
          <w:rFonts w:ascii="Arial Narrow" w:eastAsia="MyriadPro-Regular" w:hAnsi="Arial Narrow"/>
          <w:sz w:val="24"/>
          <w:szCs w:val="24"/>
        </w:rPr>
        <w:t>Apresentar declaração da licitante assegurando que os produtos (lubrificantes, ativados, fluidos e graxas) ofertados não são de origem reciclada e que possuem certificação na Agência Nacional de Petróleo ANP.</w:t>
      </w:r>
    </w:p>
    <w:p w14:paraId="18C014EB" w14:textId="77777777" w:rsidR="005A39B1" w:rsidRPr="008A1043" w:rsidRDefault="005A39B1" w:rsidP="005A39B1">
      <w:pPr>
        <w:autoSpaceDE w:val="0"/>
        <w:autoSpaceDN w:val="0"/>
        <w:adjustRightInd w:val="0"/>
        <w:ind w:right="-1"/>
        <w:jc w:val="both"/>
        <w:rPr>
          <w:rFonts w:ascii="Arial Narrow" w:eastAsia="MyriadPro-Regular" w:hAnsi="Arial Narrow"/>
          <w:sz w:val="24"/>
          <w:szCs w:val="24"/>
        </w:rPr>
      </w:pPr>
    </w:p>
    <w:p w14:paraId="1BEF2A5B" w14:textId="77777777" w:rsidR="005A39B1" w:rsidRPr="008A1043" w:rsidRDefault="005A39B1" w:rsidP="005A39B1">
      <w:pPr>
        <w:autoSpaceDE w:val="0"/>
        <w:autoSpaceDN w:val="0"/>
        <w:adjustRightInd w:val="0"/>
        <w:ind w:right="-1"/>
        <w:jc w:val="both"/>
        <w:rPr>
          <w:rFonts w:ascii="Arial Narrow" w:eastAsia="MyriadPro-Regular" w:hAnsi="Arial Narrow"/>
          <w:bCs/>
          <w:sz w:val="24"/>
          <w:szCs w:val="24"/>
        </w:rPr>
      </w:pPr>
      <w:r w:rsidRPr="008A1043">
        <w:rPr>
          <w:rFonts w:ascii="Arial Narrow" w:eastAsia="MyriadPro-Regular" w:hAnsi="Arial Narrow"/>
          <w:bCs/>
          <w:sz w:val="24"/>
          <w:szCs w:val="24"/>
        </w:rPr>
        <w:t>Brasilândia,MS, 04 de março de 2024.</w:t>
      </w:r>
    </w:p>
    <w:p w14:paraId="41389444" w14:textId="77777777" w:rsidR="005A39B1" w:rsidRPr="008A1043" w:rsidRDefault="005A39B1" w:rsidP="005A39B1">
      <w:pPr>
        <w:ind w:right="-1"/>
        <w:jc w:val="both"/>
        <w:rPr>
          <w:rFonts w:ascii="Arial Narrow" w:hAnsi="Arial Narrow" w:cs="Arial"/>
          <w:b/>
          <w:sz w:val="24"/>
          <w:szCs w:val="24"/>
        </w:rPr>
      </w:pPr>
      <w:r w:rsidRPr="008A1043">
        <w:rPr>
          <w:rFonts w:ascii="Arial Narrow" w:hAnsi="Arial Narrow" w:cs="Arial"/>
          <w:b/>
          <w:sz w:val="24"/>
          <w:szCs w:val="24"/>
        </w:rPr>
        <w:t>Elaborado por: Matheus Santos Oliveira</w:t>
      </w:r>
    </w:p>
    <w:p w14:paraId="329CB8D0" w14:textId="77777777" w:rsidR="005A39B1" w:rsidRPr="008A1043" w:rsidRDefault="005A39B1" w:rsidP="005A39B1">
      <w:pPr>
        <w:ind w:right="-1"/>
        <w:jc w:val="both"/>
        <w:rPr>
          <w:rFonts w:ascii="Arial Narrow" w:hAnsi="Arial Narrow" w:cs="Arial"/>
          <w:bCs/>
          <w:sz w:val="24"/>
          <w:szCs w:val="24"/>
        </w:rPr>
      </w:pPr>
      <w:r w:rsidRPr="008A1043">
        <w:rPr>
          <w:rFonts w:ascii="Arial Narrow" w:hAnsi="Arial Narrow" w:cs="Arial"/>
          <w:b/>
          <w:sz w:val="24"/>
          <w:szCs w:val="24"/>
        </w:rPr>
        <w:t>Conferido por: Rosangela Vieira dos Santos</w:t>
      </w:r>
    </w:p>
    <w:p w14:paraId="416AE1AC" w14:textId="77777777" w:rsidR="005A39B1" w:rsidRPr="008A1043" w:rsidRDefault="005A39B1" w:rsidP="005A39B1">
      <w:pPr>
        <w:ind w:right="-1"/>
        <w:jc w:val="both"/>
        <w:rPr>
          <w:rFonts w:ascii="Arial Narrow" w:hAnsi="Arial Narrow" w:cs="Arial"/>
          <w:bCs/>
          <w:sz w:val="24"/>
          <w:szCs w:val="24"/>
        </w:rPr>
      </w:pPr>
    </w:p>
    <w:p w14:paraId="3C6062B8"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Francisco Aparecido Lins</w:t>
      </w:r>
    </w:p>
    <w:p w14:paraId="58B80183"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Secretario de Educação</w:t>
      </w:r>
    </w:p>
    <w:p w14:paraId="261EE22C" w14:textId="77777777" w:rsidR="005A39B1" w:rsidRPr="008A1043" w:rsidRDefault="005A39B1" w:rsidP="005A39B1">
      <w:pPr>
        <w:ind w:right="-1"/>
        <w:jc w:val="both"/>
        <w:rPr>
          <w:rFonts w:ascii="Arial Narrow" w:hAnsi="Arial Narrow"/>
          <w:b/>
          <w:sz w:val="24"/>
          <w:szCs w:val="24"/>
        </w:rPr>
      </w:pPr>
    </w:p>
    <w:p w14:paraId="09D774D3"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Jose Carlos Bandeira Fernandes</w:t>
      </w:r>
    </w:p>
    <w:p w14:paraId="29A97707"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Secretario De Serviços Urbanos</w:t>
      </w:r>
    </w:p>
    <w:p w14:paraId="6548201B" w14:textId="77777777" w:rsidR="005A39B1" w:rsidRPr="008A1043" w:rsidRDefault="005A39B1" w:rsidP="005A39B1">
      <w:pPr>
        <w:ind w:right="-1"/>
        <w:jc w:val="both"/>
        <w:rPr>
          <w:rFonts w:ascii="Arial Narrow" w:hAnsi="Arial Narrow"/>
          <w:b/>
          <w:sz w:val="24"/>
          <w:szCs w:val="24"/>
        </w:rPr>
      </w:pPr>
    </w:p>
    <w:p w14:paraId="1B04A079"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Adeliza Maria Santos Abrami</w:t>
      </w:r>
    </w:p>
    <w:p w14:paraId="1B8D14AE"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Secretaria de Saúde</w:t>
      </w:r>
    </w:p>
    <w:p w14:paraId="0E5F1F12" w14:textId="77777777" w:rsidR="005A39B1" w:rsidRPr="008A1043" w:rsidRDefault="005A39B1" w:rsidP="005A39B1">
      <w:pPr>
        <w:ind w:right="-1"/>
        <w:jc w:val="both"/>
        <w:rPr>
          <w:rFonts w:ascii="Arial Narrow" w:hAnsi="Arial Narrow"/>
          <w:b/>
          <w:sz w:val="24"/>
          <w:szCs w:val="24"/>
        </w:rPr>
      </w:pPr>
    </w:p>
    <w:p w14:paraId="7237B06E"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Lilian Uchôa da Silva Bertonha</w:t>
      </w:r>
    </w:p>
    <w:p w14:paraId="5D786352"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Secretaria Municipal de Assistência Social</w:t>
      </w:r>
    </w:p>
    <w:p w14:paraId="6E872843" w14:textId="77777777" w:rsidR="005A39B1" w:rsidRPr="008A1043" w:rsidRDefault="005A39B1" w:rsidP="005A39B1">
      <w:pPr>
        <w:ind w:right="-1"/>
        <w:jc w:val="both"/>
        <w:rPr>
          <w:rFonts w:ascii="Arial Narrow" w:hAnsi="Arial Narrow"/>
          <w:b/>
          <w:sz w:val="24"/>
          <w:szCs w:val="24"/>
        </w:rPr>
      </w:pPr>
    </w:p>
    <w:p w14:paraId="52208C9F"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Fagner Sanches de Assis</w:t>
      </w:r>
    </w:p>
    <w:p w14:paraId="45BF9A62"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Secretario de Obras</w:t>
      </w:r>
    </w:p>
    <w:p w14:paraId="62928DA5" w14:textId="77777777" w:rsidR="005A39B1" w:rsidRPr="008A1043" w:rsidRDefault="005A39B1" w:rsidP="005A39B1">
      <w:pPr>
        <w:ind w:right="-1"/>
        <w:jc w:val="both"/>
        <w:rPr>
          <w:rFonts w:ascii="Arial Narrow" w:hAnsi="Arial Narrow"/>
          <w:b/>
          <w:sz w:val="24"/>
          <w:szCs w:val="24"/>
        </w:rPr>
      </w:pPr>
    </w:p>
    <w:p w14:paraId="2B50F04C"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Valdeir Santana Leite</w:t>
      </w:r>
    </w:p>
    <w:p w14:paraId="5B1F6907" w14:textId="77777777" w:rsidR="005A39B1" w:rsidRPr="008A1043" w:rsidRDefault="005A39B1" w:rsidP="005A39B1">
      <w:pPr>
        <w:ind w:right="-1"/>
        <w:jc w:val="both"/>
        <w:rPr>
          <w:rFonts w:ascii="Arial Narrow" w:hAnsi="Arial Narrow"/>
          <w:b/>
          <w:sz w:val="24"/>
          <w:szCs w:val="24"/>
        </w:rPr>
      </w:pPr>
      <w:r w:rsidRPr="008A1043">
        <w:rPr>
          <w:rFonts w:ascii="Arial Narrow" w:hAnsi="Arial Narrow"/>
          <w:b/>
          <w:sz w:val="24"/>
          <w:szCs w:val="24"/>
        </w:rPr>
        <w:t>Secretario de Desenvolvimento Econômico</w:t>
      </w:r>
    </w:p>
    <w:p w14:paraId="5F0D0E14" w14:textId="77777777" w:rsidR="005A39B1" w:rsidRPr="008A1043" w:rsidRDefault="005A39B1" w:rsidP="005A39B1">
      <w:pPr>
        <w:pStyle w:val="Normal2"/>
        <w:spacing w:line="276" w:lineRule="auto"/>
        <w:ind w:right="-1"/>
        <w:jc w:val="both"/>
        <w:rPr>
          <w:rFonts w:ascii="Arial Narrow" w:eastAsia="Arial" w:hAnsi="Arial Narrow" w:cs="Arial"/>
          <w:sz w:val="24"/>
          <w:szCs w:val="24"/>
        </w:rPr>
      </w:pPr>
    </w:p>
    <w:p w14:paraId="0FDDE5CB" w14:textId="77777777" w:rsidR="00C4637B" w:rsidRPr="00C4637B" w:rsidRDefault="00C4637B" w:rsidP="007067CD">
      <w:pPr>
        <w:spacing w:line="320" w:lineRule="atLeast"/>
        <w:jc w:val="both"/>
        <w:rPr>
          <w:rFonts w:ascii="Arial Narrow" w:hAnsi="Arial Narrow"/>
          <w:b/>
          <w:bCs/>
          <w:sz w:val="24"/>
          <w:szCs w:val="24"/>
        </w:rPr>
      </w:pPr>
    </w:p>
    <w:p w14:paraId="4EC54E93" w14:textId="77777777" w:rsidR="00C4637B" w:rsidRPr="00C4637B" w:rsidRDefault="00C4637B" w:rsidP="007067CD">
      <w:pPr>
        <w:spacing w:line="320" w:lineRule="atLeast"/>
        <w:jc w:val="both"/>
        <w:rPr>
          <w:rFonts w:ascii="Arial Narrow" w:hAnsi="Arial Narrow"/>
          <w:b/>
          <w:bCs/>
          <w:sz w:val="24"/>
          <w:szCs w:val="24"/>
        </w:rPr>
      </w:pPr>
    </w:p>
    <w:p w14:paraId="02643D98" w14:textId="77777777" w:rsidR="00C4637B" w:rsidRPr="00C4637B" w:rsidRDefault="00C4637B" w:rsidP="007067CD">
      <w:pPr>
        <w:spacing w:line="320" w:lineRule="atLeast"/>
        <w:jc w:val="both"/>
        <w:rPr>
          <w:rFonts w:ascii="Arial Narrow" w:hAnsi="Arial Narrow"/>
          <w:b/>
          <w:bCs/>
          <w:sz w:val="24"/>
          <w:szCs w:val="24"/>
        </w:rPr>
      </w:pPr>
    </w:p>
    <w:p w14:paraId="5A9BB441" w14:textId="77777777" w:rsidR="00C4637B" w:rsidRPr="00C4637B" w:rsidRDefault="00C4637B" w:rsidP="007067CD">
      <w:pPr>
        <w:spacing w:line="320" w:lineRule="atLeast"/>
        <w:jc w:val="both"/>
        <w:rPr>
          <w:rFonts w:ascii="Arial Narrow" w:hAnsi="Arial Narrow"/>
          <w:b/>
          <w:bCs/>
          <w:sz w:val="24"/>
          <w:szCs w:val="24"/>
        </w:rPr>
      </w:pPr>
    </w:p>
    <w:p w14:paraId="225EF8C2" w14:textId="77777777" w:rsidR="00C4637B" w:rsidRPr="00C4637B" w:rsidRDefault="00C4637B" w:rsidP="007067CD">
      <w:pPr>
        <w:spacing w:line="320" w:lineRule="atLeast"/>
        <w:jc w:val="both"/>
        <w:rPr>
          <w:rFonts w:ascii="Arial Narrow" w:hAnsi="Arial Narrow"/>
          <w:b/>
          <w:bCs/>
          <w:sz w:val="24"/>
          <w:szCs w:val="24"/>
        </w:rPr>
      </w:pPr>
    </w:p>
    <w:p w14:paraId="3079FE79" w14:textId="77777777" w:rsidR="00C4637B" w:rsidRPr="00C4637B" w:rsidRDefault="00C4637B" w:rsidP="007067CD">
      <w:pPr>
        <w:spacing w:line="320" w:lineRule="atLeast"/>
        <w:jc w:val="both"/>
        <w:rPr>
          <w:rFonts w:ascii="Arial Narrow" w:hAnsi="Arial Narrow"/>
          <w:b/>
          <w:bCs/>
          <w:sz w:val="24"/>
          <w:szCs w:val="24"/>
        </w:rPr>
      </w:pPr>
    </w:p>
    <w:p w14:paraId="5324332F" w14:textId="77777777" w:rsidR="00C4637B" w:rsidRPr="00C4637B" w:rsidRDefault="00C4637B" w:rsidP="007067CD">
      <w:pPr>
        <w:spacing w:line="320" w:lineRule="atLeast"/>
        <w:jc w:val="both"/>
        <w:rPr>
          <w:rFonts w:ascii="Arial Narrow" w:hAnsi="Arial Narrow"/>
          <w:b/>
          <w:bCs/>
          <w:sz w:val="24"/>
          <w:szCs w:val="24"/>
        </w:rPr>
      </w:pPr>
    </w:p>
    <w:p w14:paraId="2ECC7A00" w14:textId="77777777" w:rsidR="00C4637B" w:rsidRPr="00C4637B" w:rsidRDefault="00C4637B" w:rsidP="007067CD">
      <w:pPr>
        <w:spacing w:line="320" w:lineRule="atLeast"/>
        <w:jc w:val="both"/>
        <w:rPr>
          <w:rFonts w:ascii="Arial Narrow" w:hAnsi="Arial Narrow"/>
          <w:b/>
          <w:bCs/>
          <w:sz w:val="24"/>
          <w:szCs w:val="24"/>
        </w:rPr>
      </w:pPr>
    </w:p>
    <w:p w14:paraId="4DA35079" w14:textId="77777777"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t>ANEXO II – MODELO DE PROPOSTA DE PREÇO</w:t>
      </w:r>
    </w:p>
    <w:p w14:paraId="0D5300A3" w14:textId="26601812" w:rsidR="002D3B25" w:rsidRPr="003C3B80" w:rsidRDefault="002D3B25" w:rsidP="002D3B25">
      <w:pPr>
        <w:pStyle w:val="Ttulo1"/>
        <w:spacing w:before="94"/>
        <w:ind w:left="0"/>
        <w:jc w:val="center"/>
        <w:rPr>
          <w:rFonts w:ascii="Arial Narrow" w:hAnsi="Arial Narrow"/>
          <w:sz w:val="24"/>
          <w:szCs w:val="24"/>
        </w:rPr>
      </w:pPr>
      <w:r w:rsidRPr="00C03C7B">
        <w:rPr>
          <w:rFonts w:ascii="Arial Narrow" w:hAnsi="Arial Narrow"/>
          <w:sz w:val="24"/>
          <w:szCs w:val="24"/>
        </w:rPr>
        <w:t xml:space="preserve">PREGÃO PRESENCIAL N.º </w:t>
      </w:r>
      <w:r w:rsidR="005A39B1" w:rsidRPr="00C03C7B">
        <w:rPr>
          <w:rFonts w:ascii="Arial Narrow" w:hAnsi="Arial Narrow"/>
          <w:sz w:val="24"/>
          <w:szCs w:val="24"/>
        </w:rPr>
        <w:t>005</w:t>
      </w:r>
      <w:r w:rsidRPr="00C03C7B">
        <w:rPr>
          <w:rFonts w:ascii="Arial Narrow" w:hAnsi="Arial Narrow"/>
          <w:sz w:val="24"/>
          <w:szCs w:val="24"/>
        </w:rPr>
        <w:t>/202</w:t>
      </w:r>
      <w:r w:rsidR="005A39B1" w:rsidRPr="00C03C7B">
        <w:rPr>
          <w:rFonts w:ascii="Arial Narrow" w:hAnsi="Arial Narrow"/>
          <w:sz w:val="24"/>
          <w:szCs w:val="24"/>
        </w:rPr>
        <w:t>4</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22638E2D" w:rsidR="002D3B25" w:rsidRPr="0024319D"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3F061B">
        <w:rPr>
          <w:rFonts w:ascii="Arial Narrow" w:eastAsia="Arial" w:hAnsi="Arial Narrow" w:cs="Arial"/>
          <w:b/>
          <w:color w:val="000000"/>
          <w:sz w:val="24"/>
          <w:szCs w:val="24"/>
        </w:rPr>
        <w:t xml:space="preserve"> </w:t>
      </w:r>
      <w:r w:rsidR="00C03C7B" w:rsidRPr="00C03C7B">
        <w:rPr>
          <w:rFonts w:ascii="Arial Narrow" w:hAnsi="Arial Narrow" w:cs="Arial"/>
          <w:b/>
          <w:bCs/>
          <w:sz w:val="24"/>
          <w:szCs w:val="24"/>
        </w:rPr>
        <w:t>Registro de Preço para eventual aquisição de óleos lubrificantes, graxas e derivados que fracassaram no processo n. 5404/2023 para atender as necessidades das Secretarias Municipais de Assistência Social, Desenvolvimento Econômico, Educação, Obras, Saude e Serviços Urbanos</w:t>
      </w:r>
      <w:r w:rsidRPr="00C03C7B">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559A965E"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C03C7B">
        <w:rPr>
          <w:rFonts w:ascii="Arial Narrow" w:eastAsia="Arial" w:hAnsi="Arial Narrow" w:cs="Arial"/>
          <w:b/>
          <w:sz w:val="24"/>
          <w:szCs w:val="24"/>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2D3B25" w:rsidRPr="0024319D" w14:paraId="66823FFC" w14:textId="77777777" w:rsidTr="00C03C7B">
        <w:trPr>
          <w:trHeight w:val="397"/>
        </w:trPr>
        <w:tc>
          <w:tcPr>
            <w:tcW w:w="1930" w:type="dxa"/>
            <w:gridSpan w:val="3"/>
            <w:tcBorders>
              <w:top w:val="nil"/>
              <w:left w:val="nil"/>
              <w:bottom w:val="single" w:sz="4" w:space="0" w:color="auto"/>
              <w:right w:val="nil"/>
            </w:tcBorders>
          </w:tcPr>
          <w:p w14:paraId="5D0ABFCE" w14:textId="77777777" w:rsidR="002D3B25" w:rsidRPr="0024319D" w:rsidRDefault="002D3B25" w:rsidP="00426433">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single" w:sz="4" w:space="0" w:color="auto"/>
              <w:right w:val="nil"/>
            </w:tcBorders>
          </w:tcPr>
          <w:p w14:paraId="006D1828"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single" w:sz="4" w:space="0" w:color="auto"/>
              <w:right w:val="nil"/>
            </w:tcBorders>
          </w:tcPr>
          <w:p w14:paraId="74447398"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single" w:sz="4" w:space="0" w:color="auto"/>
              <w:right w:val="nil"/>
            </w:tcBorders>
          </w:tcPr>
          <w:p w14:paraId="01138FDA"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C03C7B">
        <w:trPr>
          <w:trHeight w:val="397"/>
        </w:trPr>
        <w:tc>
          <w:tcPr>
            <w:tcW w:w="1930" w:type="dxa"/>
            <w:gridSpan w:val="3"/>
            <w:tcBorders>
              <w:top w:val="single" w:sz="4" w:space="0" w:color="auto"/>
              <w:left w:val="nil"/>
              <w:bottom w:val="single" w:sz="4" w:space="0" w:color="auto"/>
              <w:right w:val="nil"/>
            </w:tcBorders>
          </w:tcPr>
          <w:p w14:paraId="2DDDA3AE" w14:textId="77777777" w:rsidR="002D3B25" w:rsidRPr="0024319D" w:rsidRDefault="002D3B25" w:rsidP="00426433">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single" w:sz="4" w:space="0" w:color="auto"/>
              <w:left w:val="nil"/>
              <w:bottom w:val="single" w:sz="4" w:space="0" w:color="auto"/>
              <w:right w:val="nil"/>
            </w:tcBorders>
          </w:tcPr>
          <w:p w14:paraId="2ADD1631"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C03C7B">
        <w:trPr>
          <w:trHeight w:val="397"/>
        </w:trPr>
        <w:tc>
          <w:tcPr>
            <w:tcW w:w="805" w:type="dxa"/>
            <w:tcBorders>
              <w:top w:val="single" w:sz="4" w:space="0" w:color="auto"/>
              <w:left w:val="nil"/>
              <w:bottom w:val="single" w:sz="4" w:space="0" w:color="auto"/>
              <w:right w:val="nil"/>
            </w:tcBorders>
          </w:tcPr>
          <w:p w14:paraId="36E3EE4F" w14:textId="77777777" w:rsidR="002D3B25" w:rsidRPr="0024319D" w:rsidRDefault="002D3B25" w:rsidP="00426433">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single" w:sz="4" w:space="0" w:color="auto"/>
              <w:left w:val="nil"/>
              <w:bottom w:val="single" w:sz="4" w:space="0" w:color="auto"/>
              <w:right w:val="nil"/>
            </w:tcBorders>
          </w:tcPr>
          <w:p w14:paraId="613A2257"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p>
        </w:tc>
        <w:tc>
          <w:tcPr>
            <w:tcW w:w="850" w:type="dxa"/>
            <w:tcBorders>
              <w:top w:val="single" w:sz="4" w:space="0" w:color="auto"/>
              <w:left w:val="nil"/>
              <w:bottom w:val="single" w:sz="4" w:space="0" w:color="auto"/>
              <w:right w:val="nil"/>
            </w:tcBorders>
          </w:tcPr>
          <w:p w14:paraId="0E44550D" w14:textId="77777777" w:rsidR="002D3B25" w:rsidRPr="0024319D" w:rsidRDefault="002D3B25" w:rsidP="00426433">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single" w:sz="4" w:space="0" w:color="auto"/>
              <w:left w:val="nil"/>
              <w:bottom w:val="single" w:sz="4" w:space="0" w:color="auto"/>
              <w:right w:val="nil"/>
            </w:tcBorders>
          </w:tcPr>
          <w:p w14:paraId="6E7F8759"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C03C7B">
        <w:trPr>
          <w:trHeight w:val="397"/>
        </w:trPr>
        <w:tc>
          <w:tcPr>
            <w:tcW w:w="9631" w:type="dxa"/>
            <w:gridSpan w:val="9"/>
            <w:tcBorders>
              <w:top w:val="single" w:sz="4" w:space="0" w:color="auto"/>
              <w:left w:val="nil"/>
              <w:bottom w:val="single" w:sz="4" w:space="0" w:color="auto"/>
              <w:right w:val="nil"/>
            </w:tcBorders>
          </w:tcPr>
          <w:p w14:paraId="79602EB2"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C03C7B">
        <w:trPr>
          <w:trHeight w:val="397"/>
        </w:trPr>
        <w:tc>
          <w:tcPr>
            <w:tcW w:w="993" w:type="dxa"/>
            <w:gridSpan w:val="2"/>
            <w:tcBorders>
              <w:top w:val="single" w:sz="4" w:space="0" w:color="auto"/>
              <w:left w:val="nil"/>
              <w:bottom w:val="single" w:sz="4" w:space="0" w:color="auto"/>
              <w:right w:val="nil"/>
            </w:tcBorders>
          </w:tcPr>
          <w:p w14:paraId="7AF8E338" w14:textId="77777777" w:rsidR="002D3B25" w:rsidRPr="0024319D" w:rsidRDefault="002D3B25" w:rsidP="00426433">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single" w:sz="4" w:space="0" w:color="auto"/>
              <w:left w:val="nil"/>
              <w:bottom w:val="single" w:sz="4" w:space="0" w:color="auto"/>
              <w:right w:val="nil"/>
            </w:tcBorders>
          </w:tcPr>
          <w:p w14:paraId="3931D8D9"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p>
        </w:tc>
        <w:tc>
          <w:tcPr>
            <w:tcW w:w="5662" w:type="dxa"/>
            <w:gridSpan w:val="5"/>
            <w:tcBorders>
              <w:top w:val="single" w:sz="4" w:space="0" w:color="auto"/>
              <w:left w:val="nil"/>
              <w:bottom w:val="single" w:sz="4" w:space="0" w:color="auto"/>
              <w:right w:val="nil"/>
            </w:tcBorders>
          </w:tcPr>
          <w:p w14:paraId="4858E043" w14:textId="77777777" w:rsidR="002D3B25" w:rsidRPr="0024319D" w:rsidRDefault="002D3B25" w:rsidP="00426433">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77777777" w:rsidR="002D3B25" w:rsidRPr="0024319D"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25" w:type="dxa"/>
        <w:tblInd w:w="250" w:type="dxa"/>
        <w:tblLayout w:type="fixed"/>
        <w:tblLook w:val="0400" w:firstRow="0" w:lastRow="0" w:firstColumn="0" w:lastColumn="0" w:noHBand="0" w:noVBand="1"/>
      </w:tblPr>
      <w:tblGrid>
        <w:gridCol w:w="567"/>
        <w:gridCol w:w="1985"/>
        <w:gridCol w:w="850"/>
        <w:gridCol w:w="851"/>
        <w:gridCol w:w="269"/>
        <w:gridCol w:w="440"/>
        <w:gridCol w:w="1110"/>
        <w:gridCol w:w="10"/>
        <w:gridCol w:w="1691"/>
        <w:gridCol w:w="1842"/>
        <w:gridCol w:w="10"/>
      </w:tblGrid>
      <w:tr w:rsidR="002D3B25" w:rsidRPr="003C3B80" w14:paraId="53279CD9" w14:textId="77777777" w:rsidTr="00C03C7B">
        <w:trPr>
          <w:gridAfter w:val="1"/>
          <w:wAfter w:w="10" w:type="dxa"/>
          <w:cantSplit/>
          <w:trHeight w:val="434"/>
          <w:tblHeader/>
        </w:trPr>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1D4F53AD" w14:textId="77777777" w:rsidR="002D3B25" w:rsidRPr="003C3B80" w:rsidRDefault="002D3B25" w:rsidP="00426433">
            <w:pPr>
              <w:ind w:left="-107" w:right="-116"/>
              <w:jc w:val="center"/>
              <w:rPr>
                <w:rFonts w:ascii="Arial Narrow" w:hAnsi="Arial Narrow"/>
                <w:b/>
                <w:bCs/>
                <w:sz w:val="20"/>
                <w:szCs w:val="18"/>
              </w:rPr>
            </w:pPr>
            <w:r w:rsidRPr="003C3B80">
              <w:rPr>
                <w:rFonts w:ascii="Arial Narrow" w:hAnsi="Arial Narrow"/>
                <w:b/>
                <w:bCs/>
                <w:sz w:val="20"/>
                <w:szCs w:val="18"/>
              </w:rPr>
              <w:t>ITEM</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0749CCB9" w14:textId="77777777" w:rsidR="002D3B25" w:rsidRPr="003C3B80" w:rsidRDefault="002D3B25" w:rsidP="00426433">
            <w:pPr>
              <w:ind w:right="-24"/>
              <w:rPr>
                <w:rFonts w:ascii="Arial Narrow" w:hAnsi="Arial Narrow"/>
                <w:b/>
                <w:bCs/>
                <w:sz w:val="20"/>
                <w:szCs w:val="18"/>
              </w:rPr>
            </w:pPr>
            <w:r w:rsidRPr="003C3B80">
              <w:rPr>
                <w:rFonts w:ascii="Arial Narrow" w:hAnsi="Arial Narrow"/>
                <w:b/>
                <w:bCs/>
                <w:sz w:val="20"/>
                <w:szCs w:val="18"/>
              </w:rPr>
              <w:t>ESPECIFICAÇÃO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15" w:type="dxa"/>
              <w:left w:w="108" w:type="dxa"/>
              <w:bottom w:w="0" w:type="dxa"/>
              <w:right w:w="108" w:type="dxa"/>
            </w:tcMar>
          </w:tcPr>
          <w:p w14:paraId="353F8384" w14:textId="77777777" w:rsidR="002D3B25" w:rsidRPr="003C3B80" w:rsidRDefault="002D3B25" w:rsidP="00426433">
            <w:pPr>
              <w:ind w:left="-75" w:right="-119"/>
              <w:jc w:val="center"/>
              <w:rPr>
                <w:rFonts w:ascii="Arial Narrow" w:hAnsi="Arial Narrow"/>
                <w:b/>
                <w:bCs/>
                <w:sz w:val="20"/>
                <w:szCs w:val="18"/>
              </w:rPr>
            </w:pPr>
            <w:r w:rsidRPr="003C3B80">
              <w:rPr>
                <w:rFonts w:ascii="Arial Narrow" w:hAnsi="Arial Narrow"/>
                <w:b/>
                <w:bCs/>
                <w:sz w:val="20"/>
                <w:szCs w:val="18"/>
              </w:rPr>
              <w:t>UND</w:t>
            </w:r>
          </w:p>
          <w:p w14:paraId="60A51C2B" w14:textId="77777777" w:rsidR="002D3B25" w:rsidRPr="003C3B80" w:rsidRDefault="002D3B25" w:rsidP="00426433">
            <w:pPr>
              <w:ind w:right="-119"/>
              <w:jc w:val="center"/>
              <w:rPr>
                <w:rFonts w:ascii="Arial Narrow" w:hAnsi="Arial Narrow"/>
                <w:b/>
                <w:bCs/>
                <w:sz w:val="20"/>
                <w:szCs w:val="18"/>
              </w:rPr>
            </w:pP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3686D2" w14:textId="77777777" w:rsidR="002D3B25" w:rsidRPr="003C3B80" w:rsidRDefault="002D3B25" w:rsidP="00426433">
            <w:pPr>
              <w:ind w:right="-24"/>
              <w:jc w:val="center"/>
              <w:rPr>
                <w:rFonts w:ascii="Arial Narrow" w:hAnsi="Arial Narrow"/>
                <w:b/>
                <w:bCs/>
                <w:sz w:val="20"/>
                <w:szCs w:val="18"/>
              </w:rPr>
            </w:pPr>
            <w:r w:rsidRPr="003C3B80">
              <w:rPr>
                <w:rFonts w:ascii="Arial Narrow" w:hAnsi="Arial Narrow"/>
                <w:b/>
                <w:bCs/>
                <w:sz w:val="20"/>
                <w:szCs w:val="18"/>
              </w:rPr>
              <w:t>QTDE</w:t>
            </w:r>
          </w:p>
        </w:tc>
        <w:tc>
          <w:tcPr>
            <w:tcW w:w="11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BDF0106" w14:textId="77777777" w:rsidR="002D3B25" w:rsidRPr="003C3B80" w:rsidRDefault="002D3B25" w:rsidP="00426433">
            <w:pPr>
              <w:ind w:right="-24"/>
              <w:jc w:val="center"/>
              <w:rPr>
                <w:rFonts w:ascii="Arial Narrow" w:hAnsi="Arial Narrow"/>
                <w:b/>
                <w:bCs/>
                <w:sz w:val="20"/>
                <w:szCs w:val="18"/>
              </w:rPr>
            </w:pPr>
            <w:r w:rsidRPr="003C3B80">
              <w:rPr>
                <w:rFonts w:ascii="Arial Narrow" w:hAnsi="Arial Narrow"/>
                <w:b/>
                <w:bCs/>
                <w:sz w:val="20"/>
                <w:szCs w:val="18"/>
              </w:rPr>
              <w:t>MARCA</w:t>
            </w:r>
          </w:p>
          <w:p w14:paraId="3537421C" w14:textId="77777777" w:rsidR="002D3B25" w:rsidRPr="003C3B80" w:rsidRDefault="002D3B25" w:rsidP="00426433">
            <w:pPr>
              <w:ind w:right="-24"/>
              <w:jc w:val="center"/>
              <w:rPr>
                <w:rFonts w:ascii="Arial Narrow" w:hAnsi="Arial Narrow"/>
                <w:b/>
                <w:bCs/>
                <w:sz w:val="20"/>
                <w:szCs w:val="18"/>
              </w:rPr>
            </w:pPr>
            <w:r w:rsidRPr="003C3B80">
              <w:rPr>
                <w:rFonts w:ascii="Arial Narrow" w:hAnsi="Arial Narrow"/>
                <w:b/>
                <w:bCs/>
                <w:sz w:val="20"/>
                <w:szCs w:val="18"/>
              </w:rPr>
              <w:t>MODELO</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3EFFAA0" w14:textId="77777777" w:rsidR="002D3B25" w:rsidRPr="003C3B80" w:rsidRDefault="002D3B25" w:rsidP="00426433">
            <w:pPr>
              <w:ind w:right="-24"/>
              <w:jc w:val="center"/>
              <w:rPr>
                <w:rFonts w:ascii="Arial Narrow" w:hAnsi="Arial Narrow"/>
                <w:b/>
                <w:bCs/>
                <w:sz w:val="20"/>
                <w:szCs w:val="18"/>
              </w:rPr>
            </w:pPr>
            <w:r w:rsidRPr="003C3B80">
              <w:rPr>
                <w:rFonts w:ascii="Arial Narrow" w:hAnsi="Arial Narrow"/>
                <w:b/>
                <w:bCs/>
                <w:sz w:val="20"/>
                <w:szCs w:val="18"/>
              </w:rPr>
              <w:t>VALOR UNIT</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6E866B" w14:textId="77777777" w:rsidR="002D3B25" w:rsidRPr="003C3B80" w:rsidRDefault="002D3B25" w:rsidP="00426433">
            <w:pPr>
              <w:ind w:right="-24"/>
              <w:jc w:val="center"/>
              <w:rPr>
                <w:rFonts w:ascii="Arial Narrow" w:hAnsi="Arial Narrow"/>
                <w:b/>
                <w:bCs/>
                <w:sz w:val="20"/>
                <w:szCs w:val="18"/>
              </w:rPr>
            </w:pPr>
            <w:r w:rsidRPr="003C3B80">
              <w:rPr>
                <w:rFonts w:ascii="Arial Narrow" w:hAnsi="Arial Narrow"/>
                <w:b/>
                <w:bCs/>
                <w:sz w:val="20"/>
                <w:szCs w:val="18"/>
              </w:rPr>
              <w:t>VALOR TOTAL</w:t>
            </w:r>
          </w:p>
        </w:tc>
      </w:tr>
      <w:tr w:rsidR="00C03C7B" w:rsidRPr="003C3B80" w14:paraId="406937B0"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8F52030" w14:textId="1E0877CC"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01</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E0D71B" w14:textId="45E8A0CE"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FLUÍDO SINTÉTICO PARA USO EM SISTEMAS DE ARREFECIMENTO DE ÔNIBUS E MICROÔNIBUS, RECOMENDADO PARA TODO E QUALQUER SISTEMA DE REFRIGERAÇÃO. BALDE COM 20 LITROS. ADITIVOS - ANTICORROSIVO E ANTIESPUMANTE. ATENDE ÀS NORMAS SAE J 1034, ASTM D-4985 E D-6210, NBR 13705 TIPO A, MERCEDES BENZ DBL 7700.00 (MB 325.0) E DBL 7700.20 (MB 325,2).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2A928CF" w14:textId="086DD48F"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BALDE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E8F6CBB" w14:textId="78801DA1"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209</w:t>
            </w:r>
          </w:p>
        </w:tc>
        <w:tc>
          <w:tcPr>
            <w:tcW w:w="1110" w:type="dxa"/>
            <w:tcBorders>
              <w:top w:val="single" w:sz="4" w:space="0" w:color="000000"/>
              <w:left w:val="single" w:sz="4" w:space="0" w:color="000000"/>
              <w:bottom w:val="single" w:sz="4" w:space="0" w:color="000000"/>
              <w:right w:val="single" w:sz="4" w:space="0" w:color="000000"/>
            </w:tcBorders>
            <w:vAlign w:val="center"/>
          </w:tcPr>
          <w:p w14:paraId="0F4B327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52DC4591"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7659DF2"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01CB5E1A"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2FDBA10" w14:textId="65FDA5B8"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lastRenderedPageBreak/>
              <w:t>02</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AD7A61E" w14:textId="4ECB63FA"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 xml:space="preserve">GRAXA DE LÍTIO DO TIPO MÚLTIPLAS APLICAÇÕES, GRAU NLGI 2 RECOMENDADA PARA LUBRIFICAÇÃO DE ROLAMENTOS DE AUTOMÓVEIS E EQUIPAMENTOS AGRÍCOLAS. CATEGORIAS AUTOMOTIVAS, QUE ATENDEM ESPECIFICAÇÕES MÍNIMAS (ASTM D-4950) - GB (PARA LUBRIFICAÇÃO DE CUBOS DE RODAS EM SERVIÇO MODERADO) - LA </w:t>
            </w:r>
            <w:proofErr w:type="gramStart"/>
            <w:r w:rsidRPr="00982D7D">
              <w:rPr>
                <w:rFonts w:ascii="Arial Narrow" w:hAnsi="Arial Narrow" w:cs="Arial"/>
                <w:snapToGrid w:val="0"/>
                <w:sz w:val="16"/>
                <w:szCs w:val="16"/>
                <w:lang w:val="pt-BR"/>
              </w:rPr>
              <w:t>( PARA</w:t>
            </w:r>
            <w:proofErr w:type="gramEnd"/>
            <w:r w:rsidRPr="00982D7D">
              <w:rPr>
                <w:rFonts w:ascii="Arial Narrow" w:hAnsi="Arial Narrow" w:cs="Arial"/>
                <w:snapToGrid w:val="0"/>
                <w:sz w:val="16"/>
                <w:szCs w:val="16"/>
                <w:lang w:val="pt-BR"/>
              </w:rPr>
              <w:t xml:space="preserve"> LUBRIFICAÇÃO DE CHASSIS E JUNTAS UNIVERSAIS EM SERVIÇO LEVE OU MODERADA. BALDE 20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E0CB07C" w14:textId="6BC74961"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BALDE</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7DB3885" w14:textId="57570D1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24</w:t>
            </w:r>
          </w:p>
        </w:tc>
        <w:tc>
          <w:tcPr>
            <w:tcW w:w="1110" w:type="dxa"/>
            <w:tcBorders>
              <w:top w:val="single" w:sz="4" w:space="0" w:color="000000"/>
              <w:left w:val="single" w:sz="4" w:space="0" w:color="000000"/>
              <w:bottom w:val="single" w:sz="4" w:space="0" w:color="000000"/>
              <w:right w:val="single" w:sz="4" w:space="0" w:color="000000"/>
            </w:tcBorders>
            <w:vAlign w:val="center"/>
          </w:tcPr>
          <w:p w14:paraId="60143E5A"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3A8DC17"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0100639"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772D50F3"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9987539" w14:textId="419E1920"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03</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D611C0" w14:textId="6936BE6F"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 xml:space="preserve">GRAXA DE LÍTIO DO TIPO MÚLTIPLAS APLICAÇÕES, GRAU NLGI 2 RECOMENDADA PARA LUBRIFICAÇÃO DE ROLAMENTOS DE AUTOMÓVEIS E EQUIPAMENTOS AGRÍCOLAS. CATEGORIAS AUTOMOTIVAS, QUE ATENDEM ESPECIFICAÇÕES MÍNIMAS (ASTM D-4950) - GB (PARA LUBRIFICAÇÃO DE CUBOS DE RODAS EM SERVIÇO MODERADO) - LA </w:t>
            </w:r>
            <w:proofErr w:type="gramStart"/>
            <w:r w:rsidRPr="00982D7D">
              <w:rPr>
                <w:rFonts w:ascii="Arial Narrow" w:hAnsi="Arial Narrow" w:cs="Arial"/>
                <w:snapToGrid w:val="0"/>
                <w:sz w:val="16"/>
                <w:szCs w:val="16"/>
                <w:lang w:val="pt-BR"/>
              </w:rPr>
              <w:t>( PARA</w:t>
            </w:r>
            <w:proofErr w:type="gramEnd"/>
            <w:r w:rsidRPr="00982D7D">
              <w:rPr>
                <w:rFonts w:ascii="Arial Narrow" w:hAnsi="Arial Narrow" w:cs="Arial"/>
                <w:snapToGrid w:val="0"/>
                <w:sz w:val="16"/>
                <w:szCs w:val="16"/>
                <w:lang w:val="pt-BR"/>
              </w:rPr>
              <w:t xml:space="preserve"> LUBRIFICAÇÃO DE CHASSIS E JUNTAS UNIVERSAIS EM SERVIÇO LEVE OU MODERADA. TAMBOR 170 LITROS APROXIMADAMENTE.</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773F14D" w14:textId="7434920C"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TAMBOR</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5FD0F29" w14:textId="1FD3BB84"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10</w:t>
            </w:r>
          </w:p>
        </w:tc>
        <w:tc>
          <w:tcPr>
            <w:tcW w:w="1110" w:type="dxa"/>
            <w:tcBorders>
              <w:top w:val="single" w:sz="4" w:space="0" w:color="000000"/>
              <w:left w:val="single" w:sz="4" w:space="0" w:color="000000"/>
              <w:bottom w:val="single" w:sz="4" w:space="0" w:color="000000"/>
              <w:right w:val="single" w:sz="4" w:space="0" w:color="000000"/>
            </w:tcBorders>
            <w:vAlign w:val="center"/>
          </w:tcPr>
          <w:p w14:paraId="483B58D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27CCB5E8"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36B51C8"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7A183AD9"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ADBC258" w14:textId="18CD72D3"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04</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BB8562" w14:textId="1CBAC127"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OLEO 0W30 MOTOR FLEX GALAO DE 5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3F8CB27" w14:textId="4390A6FF"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A968D1B" w14:textId="1F635676"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2</w:t>
            </w:r>
          </w:p>
        </w:tc>
        <w:tc>
          <w:tcPr>
            <w:tcW w:w="1110" w:type="dxa"/>
            <w:tcBorders>
              <w:top w:val="single" w:sz="4" w:space="0" w:color="000000"/>
              <w:left w:val="single" w:sz="4" w:space="0" w:color="000000"/>
              <w:bottom w:val="single" w:sz="4" w:space="0" w:color="000000"/>
              <w:right w:val="single" w:sz="4" w:space="0" w:color="000000"/>
            </w:tcBorders>
            <w:vAlign w:val="center"/>
          </w:tcPr>
          <w:p w14:paraId="6CB01B0C"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B0A9E2F"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163509C"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140A5ECC"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E852126" w14:textId="40F8ADD5"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05</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4559C5B" w14:textId="1F318A5D"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ÓLEO DE MOTOR (4001/1820), HOMOLOGADO PELA MONTADORA JCB, HOMOLOGADO PELA MONTADORA JCB, ORIGINAL, PARA RETROESCAVADEIRA JCB, MODELO 4 CX, GALÃO COM 20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35BF1C0" w14:textId="4A95DE49"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9563069" w14:textId="727D81D0"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32</w:t>
            </w:r>
          </w:p>
        </w:tc>
        <w:tc>
          <w:tcPr>
            <w:tcW w:w="1110" w:type="dxa"/>
            <w:tcBorders>
              <w:top w:val="single" w:sz="4" w:space="0" w:color="000000"/>
              <w:left w:val="single" w:sz="4" w:space="0" w:color="000000"/>
              <w:bottom w:val="single" w:sz="4" w:space="0" w:color="000000"/>
              <w:right w:val="single" w:sz="4" w:space="0" w:color="000000"/>
            </w:tcBorders>
            <w:vAlign w:val="center"/>
          </w:tcPr>
          <w:p w14:paraId="5A8C07EE"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491922D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45B0CE3"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38B4293C"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CB01253" w14:textId="53EA0CF6"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06</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9BBBB57" w14:textId="2F637671" w:rsidR="00C03C7B" w:rsidRPr="00C03C7B" w:rsidRDefault="00C03C7B" w:rsidP="00C03C7B">
            <w:pPr>
              <w:jc w:val="both"/>
              <w:rPr>
                <w:rFonts w:ascii="Arial Narrow" w:hAnsi="Arial Narrow" w:cs="Arial"/>
                <w:snapToGrid w:val="0"/>
                <w:sz w:val="16"/>
                <w:szCs w:val="16"/>
                <w:lang w:val="pt-BR"/>
              </w:rPr>
            </w:pPr>
            <w:r w:rsidRPr="00982D7D">
              <w:rPr>
                <w:rFonts w:ascii="Arial Narrow" w:hAnsi="Arial Narrow" w:cs="Arial"/>
                <w:snapToGrid w:val="0"/>
                <w:sz w:val="16"/>
                <w:szCs w:val="16"/>
                <w:lang w:val="pt-BR"/>
              </w:rPr>
              <w:t>OLEO LUBRIFICANTE PARA MOTORES DIESEL SAE 15W</w:t>
            </w:r>
            <w:proofErr w:type="gramStart"/>
            <w:r w:rsidRPr="00982D7D">
              <w:rPr>
                <w:rFonts w:ascii="Arial Narrow" w:hAnsi="Arial Narrow" w:cs="Arial"/>
                <w:snapToGrid w:val="0"/>
                <w:sz w:val="16"/>
                <w:szCs w:val="16"/>
                <w:lang w:val="pt-BR"/>
              </w:rPr>
              <w:t>40 ,</w:t>
            </w:r>
            <w:proofErr w:type="gramEnd"/>
            <w:r w:rsidRPr="00982D7D">
              <w:rPr>
                <w:rFonts w:ascii="Arial Narrow" w:hAnsi="Arial Narrow" w:cs="Arial"/>
                <w:snapToGrid w:val="0"/>
                <w:sz w:val="16"/>
                <w:szCs w:val="16"/>
                <w:lang w:val="pt-BR"/>
              </w:rPr>
              <w:t xml:space="preserve"> MINERAL MULTIVISCOSO PARA USO EM MOTORES A DIESEL TURBINADOS, QUE OPEREM EM CONDIÇÕES SEVERAS, EXIGINDO LUBRIFICANTES COM O NÍVEL DE DESEMPENHO API CI-4/SL, ACEA E7-04.</w:t>
            </w:r>
            <w:r>
              <w:rPr>
                <w:rFonts w:ascii="Arial Narrow" w:hAnsi="Arial Narrow" w:cs="Arial"/>
                <w:snapToGrid w:val="0"/>
                <w:sz w:val="16"/>
                <w:szCs w:val="16"/>
                <w:lang w:val="pt-BR"/>
              </w:rPr>
              <w:t xml:space="preserve"> </w:t>
            </w:r>
            <w:r w:rsidRPr="00982D7D">
              <w:rPr>
                <w:rFonts w:ascii="Arial Narrow" w:hAnsi="Arial Narrow" w:cs="Arial"/>
                <w:snapToGrid w:val="0"/>
                <w:sz w:val="16"/>
                <w:szCs w:val="16"/>
                <w:lang w:val="pt-BR"/>
              </w:rPr>
              <w:t>FRASCO COM 3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0ED37F" w14:textId="611C7CAC"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FRASCO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DD46F47" w14:textId="1CE7BFA8"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490</w:t>
            </w:r>
          </w:p>
        </w:tc>
        <w:tc>
          <w:tcPr>
            <w:tcW w:w="1110" w:type="dxa"/>
            <w:tcBorders>
              <w:top w:val="single" w:sz="4" w:space="0" w:color="000000"/>
              <w:left w:val="single" w:sz="4" w:space="0" w:color="000000"/>
              <w:bottom w:val="single" w:sz="4" w:space="0" w:color="000000"/>
              <w:right w:val="single" w:sz="4" w:space="0" w:color="000000"/>
            </w:tcBorders>
            <w:vAlign w:val="center"/>
          </w:tcPr>
          <w:p w14:paraId="49BDBCDA"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0F02CAA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925C2EE"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4EBE3D31"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A4E8AE5" w14:textId="01B05C76"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07</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23344DD" w14:textId="65D7D8D5"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ÓLEO PARA TRANSMISSÃO (4000/2520), HOMOLOGADO PELA MONTADORA JCB, HOMOLOGADO PELA MONTADORA JCB, ORIGINAL, PARA RETRO ESCAVADEIRA JCB, MODELO 4 CX, GALÃO COM 20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3E5ABAD" w14:textId="24A6458A"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CF7DA12" w14:textId="19C687AB"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25</w:t>
            </w:r>
          </w:p>
        </w:tc>
        <w:tc>
          <w:tcPr>
            <w:tcW w:w="1110" w:type="dxa"/>
            <w:tcBorders>
              <w:top w:val="single" w:sz="4" w:space="0" w:color="000000"/>
              <w:left w:val="single" w:sz="4" w:space="0" w:color="000000"/>
              <w:bottom w:val="single" w:sz="4" w:space="0" w:color="000000"/>
              <w:right w:val="single" w:sz="4" w:space="0" w:color="000000"/>
            </w:tcBorders>
            <w:vAlign w:val="center"/>
          </w:tcPr>
          <w:p w14:paraId="2B75D6A8"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2B8B702"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6351A89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2D3A957F"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5AB54DF" w14:textId="704F5800"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b/>
                <w:bCs/>
                <w:sz w:val="16"/>
                <w:szCs w:val="16"/>
                <w:lang w:val="pt-BR"/>
              </w:rPr>
              <w:t>08</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8E3B17A" w14:textId="2EEFF0A3" w:rsidR="00C03C7B" w:rsidRPr="003C3B80" w:rsidRDefault="00C03C7B" w:rsidP="00C03C7B">
            <w:pPr>
              <w:jc w:val="both"/>
              <w:rPr>
                <w:rFonts w:ascii="Arial Narrow" w:hAnsi="Arial Narrow" w:cs="Arial"/>
                <w:b/>
                <w:bCs/>
                <w:color w:val="000000"/>
                <w:sz w:val="20"/>
                <w:szCs w:val="18"/>
              </w:rPr>
            </w:pPr>
            <w:r w:rsidRPr="00982D7D">
              <w:rPr>
                <w:rFonts w:ascii="Arial Narrow" w:hAnsi="Arial Narrow" w:cs="Arial"/>
                <w:snapToGrid w:val="0"/>
                <w:sz w:val="16"/>
                <w:szCs w:val="16"/>
                <w:lang w:val="pt-BR"/>
              </w:rPr>
              <w:t>SHAMPOO COM CERA, LAVAGEM AUTOMOTIVA PROPORÇÃO MÍNIMA DE DILUIÇÃO DE 1:40. GALAO COM 5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1C4D38" w14:textId="45EF61C6"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2CB2427" w14:textId="0B86CA7D"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982D7D">
              <w:rPr>
                <w:rFonts w:ascii="Arial Narrow" w:hAnsi="Arial Narrow" w:cs="Arial"/>
                <w:sz w:val="16"/>
                <w:szCs w:val="16"/>
                <w:lang w:val="pt-BR"/>
              </w:rPr>
              <w:t>42</w:t>
            </w:r>
          </w:p>
        </w:tc>
        <w:tc>
          <w:tcPr>
            <w:tcW w:w="1110" w:type="dxa"/>
            <w:tcBorders>
              <w:top w:val="single" w:sz="4" w:space="0" w:color="000000"/>
              <w:left w:val="single" w:sz="4" w:space="0" w:color="000000"/>
              <w:bottom w:val="single" w:sz="4" w:space="0" w:color="000000"/>
              <w:right w:val="single" w:sz="4" w:space="0" w:color="000000"/>
            </w:tcBorders>
            <w:vAlign w:val="center"/>
          </w:tcPr>
          <w:p w14:paraId="3636B899"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6C54838C"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01477405"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5F5DC2BA" w14:textId="77777777" w:rsidTr="00C03C7B">
        <w:trPr>
          <w:gridAfter w:val="1"/>
          <w:wAfter w:w="10" w:type="dxa"/>
          <w:cantSplit/>
          <w:trHeight w:val="20"/>
          <w:tblHeader/>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3AD6D2A" w14:textId="06E5DDF8" w:rsidR="00C03C7B" w:rsidRPr="00982D7D" w:rsidRDefault="00C03C7B" w:rsidP="00C03C7B">
            <w:pPr>
              <w:pBdr>
                <w:top w:val="nil"/>
                <w:left w:val="nil"/>
                <w:bottom w:val="nil"/>
                <w:right w:val="nil"/>
                <w:between w:val="nil"/>
              </w:pBdr>
              <w:jc w:val="center"/>
              <w:rPr>
                <w:rFonts w:ascii="Arial Narrow" w:hAnsi="Arial Narrow" w:cs="Arial"/>
                <w:b/>
                <w:bCs/>
                <w:sz w:val="16"/>
                <w:szCs w:val="16"/>
                <w:lang w:val="pt-BR"/>
              </w:rPr>
            </w:pPr>
            <w:r w:rsidRPr="00982D7D">
              <w:rPr>
                <w:rFonts w:ascii="Arial Narrow" w:hAnsi="Arial Narrow" w:cs="Arial"/>
                <w:b/>
                <w:bCs/>
                <w:sz w:val="16"/>
                <w:szCs w:val="16"/>
                <w:lang w:val="pt-BR"/>
              </w:rPr>
              <w:t>09</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F419DF4" w14:textId="3B813721" w:rsidR="00C03C7B" w:rsidRPr="00982D7D" w:rsidRDefault="00C03C7B" w:rsidP="00C03C7B">
            <w:pPr>
              <w:jc w:val="both"/>
              <w:rPr>
                <w:rFonts w:ascii="Arial Narrow" w:hAnsi="Arial Narrow" w:cs="Arial"/>
                <w:snapToGrid w:val="0"/>
                <w:sz w:val="16"/>
                <w:szCs w:val="16"/>
                <w:lang w:val="pt-BR"/>
              </w:rPr>
            </w:pPr>
            <w:r w:rsidRPr="00982D7D">
              <w:rPr>
                <w:rFonts w:ascii="Arial Narrow" w:hAnsi="Arial Narrow" w:cs="Arial"/>
                <w:snapToGrid w:val="0"/>
                <w:sz w:val="16"/>
                <w:szCs w:val="16"/>
                <w:lang w:val="pt-BR"/>
              </w:rPr>
              <w:t>SOLUPAN SOL150 - DETERGENTE ALCALINO CONCENTRADO. PROPORÇÃO MÍNIMA DE DILUIÇÃO DE 1:40. GALAO COM 5 LITROS.</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3556E3D" w14:textId="672CC421" w:rsidR="00C03C7B" w:rsidRPr="00982D7D" w:rsidRDefault="00C03C7B" w:rsidP="00C03C7B">
            <w:pPr>
              <w:pBdr>
                <w:top w:val="nil"/>
                <w:left w:val="nil"/>
                <w:bottom w:val="nil"/>
                <w:right w:val="nil"/>
                <w:between w:val="nil"/>
              </w:pBdr>
              <w:jc w:val="center"/>
              <w:rPr>
                <w:rFonts w:ascii="Arial Narrow" w:hAnsi="Arial Narrow" w:cs="Arial"/>
                <w:sz w:val="16"/>
                <w:szCs w:val="16"/>
                <w:lang w:val="pt-BR"/>
              </w:rPr>
            </w:pPr>
            <w:r w:rsidRPr="00982D7D">
              <w:rPr>
                <w:rFonts w:ascii="Arial Narrow" w:hAnsi="Arial Narrow" w:cs="Arial"/>
                <w:sz w:val="16"/>
                <w:szCs w:val="16"/>
                <w:lang w:val="pt-BR"/>
              </w:rPr>
              <w:t>GALÃO</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7F72D068" w14:textId="3B6D0958" w:rsidR="00C03C7B" w:rsidRPr="00982D7D" w:rsidRDefault="00C03C7B" w:rsidP="00C03C7B">
            <w:pPr>
              <w:pBdr>
                <w:top w:val="nil"/>
                <w:left w:val="nil"/>
                <w:bottom w:val="nil"/>
                <w:right w:val="nil"/>
                <w:between w:val="nil"/>
              </w:pBdr>
              <w:jc w:val="center"/>
              <w:rPr>
                <w:rFonts w:ascii="Arial Narrow" w:hAnsi="Arial Narrow" w:cs="Arial"/>
                <w:sz w:val="16"/>
                <w:szCs w:val="16"/>
                <w:lang w:val="pt-BR"/>
              </w:rPr>
            </w:pPr>
            <w:r w:rsidRPr="00982D7D">
              <w:rPr>
                <w:rFonts w:ascii="Arial Narrow" w:hAnsi="Arial Narrow" w:cs="Arial"/>
                <w:sz w:val="16"/>
                <w:szCs w:val="16"/>
                <w:lang w:val="pt-BR"/>
              </w:rPr>
              <w:t>44</w:t>
            </w:r>
          </w:p>
        </w:tc>
        <w:tc>
          <w:tcPr>
            <w:tcW w:w="1110" w:type="dxa"/>
            <w:tcBorders>
              <w:top w:val="single" w:sz="4" w:space="0" w:color="000000"/>
              <w:left w:val="single" w:sz="4" w:space="0" w:color="000000"/>
              <w:bottom w:val="single" w:sz="4" w:space="0" w:color="000000"/>
              <w:right w:val="single" w:sz="4" w:space="0" w:color="000000"/>
            </w:tcBorders>
            <w:vAlign w:val="center"/>
          </w:tcPr>
          <w:p w14:paraId="72B2131A"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701" w:type="dxa"/>
            <w:gridSpan w:val="2"/>
            <w:tcBorders>
              <w:top w:val="single" w:sz="4" w:space="0" w:color="000000"/>
              <w:left w:val="single" w:sz="4" w:space="0" w:color="000000"/>
              <w:bottom w:val="single" w:sz="4" w:space="0" w:color="000000"/>
              <w:right w:val="single" w:sz="4" w:space="0" w:color="000000"/>
            </w:tcBorders>
            <w:vAlign w:val="center"/>
          </w:tcPr>
          <w:p w14:paraId="3493BDD0"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2E5A7A9"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p>
        </w:tc>
      </w:tr>
      <w:tr w:rsidR="00C03C7B" w:rsidRPr="003C3B80" w14:paraId="61A6D50D" w14:textId="77777777" w:rsidTr="00C03C7B">
        <w:trPr>
          <w:cantSplit/>
          <w:trHeight w:val="20"/>
          <w:tblHeader/>
        </w:trPr>
        <w:tc>
          <w:tcPr>
            <w:tcW w:w="6082"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C03C7B" w:rsidRPr="003C3B80" w:rsidRDefault="00C03C7B" w:rsidP="00C03C7B">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p>
        </w:tc>
        <w:tc>
          <w:tcPr>
            <w:tcW w:w="3543" w:type="dxa"/>
            <w:gridSpan w:val="3"/>
            <w:tcBorders>
              <w:top w:val="single" w:sz="4" w:space="0" w:color="000000"/>
              <w:left w:val="single" w:sz="4" w:space="0" w:color="000000"/>
              <w:bottom w:val="single" w:sz="4" w:space="0" w:color="000000"/>
              <w:right w:val="single" w:sz="4" w:space="0" w:color="000000"/>
            </w:tcBorders>
            <w:vAlign w:val="center"/>
          </w:tcPr>
          <w:p w14:paraId="5AC8BA7B" w14:textId="77777777" w:rsidR="00C03C7B" w:rsidRPr="003C3B80" w:rsidRDefault="00C03C7B" w:rsidP="00C03C7B">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C03C7B" w:rsidRPr="003C3B80" w14:paraId="0CD7516B" w14:textId="77777777" w:rsidTr="00C03C7B">
        <w:trPr>
          <w:cantSplit/>
          <w:trHeight w:val="352"/>
          <w:tblHeader/>
        </w:trPr>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C03C7B" w:rsidRPr="003C3B80" w:rsidRDefault="00C03C7B" w:rsidP="00C03C7B">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7073" w:type="dxa"/>
            <w:gridSpan w:val="9"/>
            <w:tcBorders>
              <w:top w:val="single" w:sz="4" w:space="0" w:color="000000"/>
              <w:left w:val="single" w:sz="4" w:space="0" w:color="000000"/>
              <w:bottom w:val="single" w:sz="4" w:space="0" w:color="000000"/>
              <w:right w:val="single" w:sz="4" w:space="0" w:color="000000"/>
            </w:tcBorders>
          </w:tcPr>
          <w:p w14:paraId="6710DC10" w14:textId="77777777" w:rsidR="00C03C7B" w:rsidRPr="003C3B80" w:rsidRDefault="00C03C7B" w:rsidP="00C03C7B">
            <w:pPr>
              <w:ind w:left="79"/>
              <w:jc w:val="both"/>
              <w:rPr>
                <w:rFonts w:ascii="Arial Narrow" w:hAnsi="Arial Narrow"/>
                <w:b/>
                <w:bCs/>
                <w:sz w:val="20"/>
                <w:szCs w:val="18"/>
              </w:rPr>
            </w:pPr>
            <w:r w:rsidRPr="003C3B80">
              <w:rPr>
                <w:rFonts w:ascii="Arial Narrow" w:hAnsi="Arial Narrow"/>
                <w:b/>
                <w:bCs/>
                <w:sz w:val="20"/>
                <w:szCs w:val="18"/>
              </w:rPr>
              <w:t>XXXXXXXXXXXXXXXXXXXXXXXXXXXXXXXXXXXXXXXXXXXXXXXXXX</w:t>
            </w:r>
          </w:p>
        </w:tc>
      </w:tr>
      <w:tr w:rsidR="00C03C7B" w:rsidRPr="003C3B80" w14:paraId="2B972503" w14:textId="77777777" w:rsidTr="00C03C7B">
        <w:trPr>
          <w:cantSplit/>
          <w:trHeight w:val="352"/>
          <w:tblHeader/>
        </w:trPr>
        <w:tc>
          <w:tcPr>
            <w:tcW w:w="4522"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C03C7B" w:rsidRPr="003C3B80" w:rsidRDefault="00C03C7B" w:rsidP="00C03C7B">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6"/>
            <w:tcBorders>
              <w:top w:val="single" w:sz="4" w:space="0" w:color="000000"/>
              <w:left w:val="single" w:sz="4" w:space="0" w:color="000000"/>
              <w:bottom w:val="single" w:sz="4" w:space="0" w:color="000000"/>
              <w:right w:val="single" w:sz="4" w:space="0" w:color="000000"/>
            </w:tcBorders>
            <w:vAlign w:val="center"/>
          </w:tcPr>
          <w:p w14:paraId="353996E4" w14:textId="00A84E96" w:rsidR="00C03C7B" w:rsidRPr="003C3B80" w:rsidRDefault="00C03C7B" w:rsidP="00C03C7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Pr>
                <w:rFonts w:ascii="Arial Narrow" w:hAnsi="Arial Narrow" w:cs="Arial"/>
                <w:b/>
                <w:color w:val="000000"/>
                <w:sz w:val="20"/>
                <w:szCs w:val="18"/>
                <w:highlight w:val="yellow"/>
              </w:rPr>
              <w:t xml:space="preserve">10 </w:t>
            </w:r>
            <w:r w:rsidRPr="003C3B80">
              <w:rPr>
                <w:rFonts w:ascii="Arial Narrow" w:hAnsi="Arial Narrow" w:cs="Arial"/>
                <w:b/>
                <w:color w:val="000000"/>
                <w:sz w:val="20"/>
                <w:szCs w:val="18"/>
                <w:highlight w:val="yellow"/>
              </w:rPr>
              <w:t>(</w:t>
            </w:r>
            <w:r>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D5E740D" w14:textId="53DB7AE7" w:rsidR="00C03C7B" w:rsidRPr="003C3B80" w:rsidRDefault="00C03C7B" w:rsidP="00C03C7B">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C03C7B" w:rsidRPr="003C3B80" w14:paraId="20F93569" w14:textId="77777777" w:rsidTr="00C03C7B">
        <w:trPr>
          <w:cantSplit/>
          <w:trHeight w:val="352"/>
          <w:tblHeader/>
        </w:trPr>
        <w:tc>
          <w:tcPr>
            <w:tcW w:w="4522"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C03C7B" w:rsidRPr="003C3B80" w:rsidRDefault="00C03C7B" w:rsidP="00C03C7B">
            <w:pPr>
              <w:jc w:val="center"/>
              <w:rPr>
                <w:rFonts w:ascii="Arial Narrow" w:hAnsi="Arial Narrow"/>
                <w:bCs/>
                <w:sz w:val="20"/>
                <w:szCs w:val="18"/>
              </w:rPr>
            </w:pPr>
            <w:r w:rsidRPr="003C3B80">
              <w:rPr>
                <w:rFonts w:ascii="Arial Narrow" w:hAnsi="Arial Narrow" w:cs="Arial"/>
                <w:bCs/>
                <w:color w:val="000000"/>
                <w:sz w:val="20"/>
                <w:szCs w:val="18"/>
              </w:rPr>
              <w:lastRenderedPageBreak/>
              <w:t>Brasilândia / MS,</w:t>
            </w:r>
            <w:r w:rsidRPr="003C3B80">
              <w:rPr>
                <w:rFonts w:ascii="Arial Narrow" w:hAnsi="Arial Narrow" w:cs="Arial"/>
                <w:color w:val="000000"/>
                <w:sz w:val="20"/>
                <w:szCs w:val="18"/>
                <w:highlight w:val="yellow"/>
              </w:rPr>
              <w:t xml:space="preserve"> XXX de XXXXXX de 202X</w:t>
            </w:r>
          </w:p>
        </w:tc>
        <w:tc>
          <w:tcPr>
            <w:tcW w:w="5103" w:type="dxa"/>
            <w:gridSpan w:val="6"/>
            <w:tcBorders>
              <w:top w:val="single" w:sz="4" w:space="0" w:color="000000"/>
              <w:left w:val="nil"/>
              <w:bottom w:val="single" w:sz="4" w:space="0" w:color="000000"/>
              <w:right w:val="single" w:sz="4" w:space="0" w:color="000000"/>
            </w:tcBorders>
          </w:tcPr>
          <w:p w14:paraId="52EE2945" w14:textId="77777777" w:rsidR="00C03C7B" w:rsidRPr="003C3B80" w:rsidRDefault="00C03C7B" w:rsidP="00C03C7B">
            <w:pPr>
              <w:ind w:left="79"/>
              <w:jc w:val="both"/>
              <w:rPr>
                <w:rFonts w:ascii="Arial Narrow" w:hAnsi="Arial Narrow" w:cs="Arial"/>
                <w:color w:val="000000"/>
                <w:sz w:val="20"/>
                <w:szCs w:val="18"/>
              </w:rPr>
            </w:pPr>
          </w:p>
          <w:p w14:paraId="15B2263E" w14:textId="77777777" w:rsidR="00C03C7B" w:rsidRPr="003C3B80" w:rsidRDefault="00C03C7B" w:rsidP="00C03C7B">
            <w:pPr>
              <w:ind w:left="79"/>
              <w:jc w:val="both"/>
              <w:rPr>
                <w:rFonts w:ascii="Arial Narrow" w:hAnsi="Arial Narrow" w:cs="Arial"/>
                <w:color w:val="000000"/>
                <w:sz w:val="20"/>
                <w:szCs w:val="18"/>
              </w:rPr>
            </w:pPr>
          </w:p>
          <w:p w14:paraId="6E71DAC2" w14:textId="77777777" w:rsidR="00C03C7B" w:rsidRPr="003C3B80" w:rsidRDefault="00C03C7B" w:rsidP="00C03C7B">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C03C7B" w:rsidRPr="003C3B80" w:rsidRDefault="00C03C7B" w:rsidP="00C03C7B">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77777777"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p>
    <w:p w14:paraId="1C5C0048" w14:textId="77777777" w:rsidR="002D3B25" w:rsidRPr="0024319D" w:rsidRDefault="002D3B25" w:rsidP="009E54C4">
      <w:pPr>
        <w:pStyle w:val="PargrafodaLista"/>
        <w:numPr>
          <w:ilvl w:val="0"/>
          <w:numId w:val="32"/>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9E54C4">
      <w:pPr>
        <w:pStyle w:val="Ttulo1"/>
        <w:numPr>
          <w:ilvl w:val="0"/>
          <w:numId w:val="32"/>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3C3B80" w:rsidRDefault="002D3B25" w:rsidP="009E54C4">
      <w:pPr>
        <w:pStyle w:val="Ttulo1"/>
        <w:numPr>
          <w:ilvl w:val="0"/>
          <w:numId w:val="32"/>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facilitar e agilizar o andamento dos trabalhos a proposta </w:t>
      </w:r>
      <w:r w:rsidRPr="003C3B80">
        <w:rPr>
          <w:rFonts w:ascii="Arial Narrow" w:hAnsi="Arial Narrow"/>
          <w:i/>
          <w:sz w:val="24"/>
          <w:szCs w:val="24"/>
          <w:highlight w:val="green"/>
        </w:rPr>
        <w:t>poderá</w:t>
      </w:r>
      <w:r w:rsidRPr="003C3B80">
        <w:rPr>
          <w:rFonts w:ascii="Arial Narrow" w:hAnsi="Arial Narrow"/>
          <w:b w:val="0"/>
          <w:i/>
          <w:sz w:val="24"/>
          <w:szCs w:val="24"/>
          <w:highlight w:val="green"/>
        </w:rPr>
        <w:t xml:space="preserve"> ser fornecida em </w:t>
      </w:r>
      <w:r w:rsidRPr="003C3B80">
        <w:rPr>
          <w:rFonts w:ascii="Arial Narrow" w:hAnsi="Arial Narrow"/>
          <w:b w:val="0"/>
          <w:bCs w:val="0"/>
          <w:i/>
          <w:sz w:val="24"/>
          <w:szCs w:val="24"/>
          <w:highlight w:val="green"/>
        </w:rPr>
        <w:t>meio magnético (Pendrive)</w:t>
      </w:r>
      <w:r w:rsidRPr="003C3B80">
        <w:rPr>
          <w:rFonts w:ascii="Arial Narrow" w:hAnsi="Arial Narrow"/>
          <w:b w:val="0"/>
          <w:i/>
          <w:sz w:val="24"/>
          <w:szCs w:val="24"/>
          <w:highlight w:val="green"/>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4" w:history="1">
        <w:r w:rsidRPr="003C3B80">
          <w:rPr>
            <w:rStyle w:val="Hyperlink"/>
            <w:rFonts w:ascii="Arial Narrow" w:hAnsi="Arial Narrow"/>
            <w:b w:val="0"/>
            <w:i/>
            <w:sz w:val="24"/>
            <w:szCs w:val="24"/>
            <w:highlight w:val="green"/>
          </w:rPr>
          <w:t>http://portal.brasilandia.ms.gov.br:8079/transparencia/</w:t>
        </w:r>
      </w:hyperlink>
      <w:r w:rsidRPr="003C3B80">
        <w:rPr>
          <w:rFonts w:ascii="Arial Narrow" w:hAnsi="Arial Narrow"/>
          <w:b w:val="0"/>
          <w:i/>
          <w:sz w:val="24"/>
          <w:szCs w:val="24"/>
          <w:highlight w:val="green"/>
        </w:rPr>
        <w:t>ou pelo e-mail:</w:t>
      </w:r>
      <w:hyperlink r:id="rId25" w:history="1">
        <w:r w:rsidRPr="003C3B80">
          <w:rPr>
            <w:rStyle w:val="Hyperlink"/>
            <w:rFonts w:ascii="Arial Narrow" w:hAnsi="Arial Narrow"/>
            <w:b w:val="0"/>
            <w:i/>
            <w:sz w:val="24"/>
            <w:szCs w:val="24"/>
            <w:highlight w:val="green"/>
          </w:rPr>
          <w:t>licitacao@brasilandia.ms.gov.br</w:t>
        </w:r>
      </w:hyperlink>
      <w:r w:rsidRPr="003C3B80">
        <w:rPr>
          <w:rFonts w:ascii="Arial Narrow" w:hAnsi="Arial Narrow"/>
          <w:b w:val="0"/>
          <w:i/>
          <w:color w:val="0000FF"/>
          <w:sz w:val="24"/>
          <w:szCs w:val="24"/>
          <w:highlight w:val="green"/>
        </w:rPr>
        <w:t>)</w:t>
      </w:r>
      <w:r w:rsidRPr="003C3B80">
        <w:rPr>
          <w:rFonts w:ascii="Arial Narrow" w:hAnsi="Arial Narrow"/>
          <w:b w:val="0"/>
          <w:i/>
          <w:sz w:val="24"/>
          <w:szCs w:val="24"/>
          <w:highlight w:val="green"/>
        </w:rPr>
        <w:t>.</w:t>
      </w:r>
    </w:p>
    <w:p w14:paraId="12B03E2B" w14:textId="77777777" w:rsidR="002D3B25" w:rsidRPr="003C3B80" w:rsidRDefault="002D3B25" w:rsidP="009E54C4">
      <w:pPr>
        <w:pStyle w:val="Ttulo1"/>
        <w:numPr>
          <w:ilvl w:val="0"/>
          <w:numId w:val="32"/>
        </w:numPr>
        <w:tabs>
          <w:tab w:val="left" w:pos="567"/>
          <w:tab w:val="left" w:pos="878"/>
        </w:tabs>
        <w:ind w:left="196" w:hanging="11"/>
        <w:jc w:val="both"/>
        <w:rPr>
          <w:rFonts w:ascii="Arial Narrow" w:hAnsi="Arial Narrow"/>
          <w:b w:val="0"/>
          <w:i/>
          <w:sz w:val="24"/>
          <w:szCs w:val="24"/>
          <w:highlight w:val="green"/>
        </w:rPr>
      </w:pPr>
      <w:r w:rsidRPr="003C3B80">
        <w:rPr>
          <w:rFonts w:ascii="Arial Narrow" w:hAnsi="Arial Narrow"/>
          <w:b w:val="0"/>
          <w:i/>
          <w:sz w:val="24"/>
          <w:szCs w:val="24"/>
          <w:highlight w:val="green"/>
        </w:rPr>
        <w:t xml:space="preserve">Para o preenchimento do arquivo supracitado a licitante deverá proceder o download de aplicativo disponível no link </w:t>
      </w:r>
      <w:hyperlink r:id="rId26" w:history="1">
        <w:r w:rsidRPr="003C3B80">
          <w:rPr>
            <w:rStyle w:val="Hyperlink"/>
            <w:rFonts w:ascii="Arial Narrow" w:hAnsi="Arial Narrow"/>
            <w:b w:val="0"/>
            <w:i/>
            <w:sz w:val="24"/>
            <w:szCs w:val="24"/>
            <w:highlight w:val="green"/>
          </w:rPr>
          <w:t>https://www.brasilandia.ms.gov.br/portal/download/licitacoes/ddxzPA/</w:t>
        </w:r>
      </w:hyperlink>
      <w:r w:rsidRPr="003C3B80">
        <w:rPr>
          <w:rFonts w:ascii="Arial Narrow" w:hAnsi="Arial Narrow"/>
          <w:b w:val="0"/>
          <w:i/>
          <w:sz w:val="24"/>
          <w:szCs w:val="24"/>
          <w:highlight w:val="green"/>
        </w:rPr>
        <w:t>.</w:t>
      </w:r>
    </w:p>
    <w:p w14:paraId="0E4DA6C1" w14:textId="77777777" w:rsidR="002D3B25" w:rsidRDefault="002D3B25" w:rsidP="009E54C4">
      <w:pPr>
        <w:pStyle w:val="Ttulo1"/>
        <w:numPr>
          <w:ilvl w:val="0"/>
          <w:numId w:val="32"/>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sz w:val="24"/>
          <w:szCs w:val="24"/>
        </w:rPr>
        <w:t>O referido procedimento agilizará a análise e inserção das propostas no sistema informatizado</w:t>
      </w:r>
      <w:r>
        <w:rPr>
          <w:rFonts w:ascii="Arial Narrow" w:hAnsi="Arial Narrow"/>
          <w:b w:val="0"/>
          <w:i/>
          <w:sz w:val="24"/>
          <w:szCs w:val="24"/>
        </w:rPr>
        <w:t xml:space="preserve"> </w:t>
      </w:r>
      <w:r w:rsidRPr="0024319D">
        <w:rPr>
          <w:rFonts w:ascii="Arial Narrow" w:hAnsi="Arial Narrow"/>
          <w:b w:val="0"/>
          <w:i/>
          <w:sz w:val="24"/>
          <w:szCs w:val="24"/>
        </w:rPr>
        <w:t>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26B53E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7049DC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384BBC0"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831416E"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B902354"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DCDC0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9B0AC8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FBB029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8B30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5040306"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544A0BF4"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C03C7B">
        <w:rPr>
          <w:rFonts w:ascii="Arial Narrow" w:hAnsi="Arial Narrow"/>
          <w:sz w:val="24"/>
          <w:szCs w:val="24"/>
        </w:rPr>
        <w:t>005/2024</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0E9445C2"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C03C7B" w:rsidRPr="00C03C7B">
        <w:rPr>
          <w:rFonts w:ascii="Arial Narrow" w:hAnsi="Arial Narrow"/>
          <w:b/>
          <w:sz w:val="24"/>
          <w:szCs w:val="24"/>
        </w:rPr>
        <w:t>005/2024</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42B273F3"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C03C7B" w:rsidRPr="00C03C7B">
        <w:rPr>
          <w:rFonts w:ascii="Arial Narrow" w:hAnsi="Arial Narrow"/>
          <w:sz w:val="24"/>
          <w:szCs w:val="24"/>
        </w:rPr>
        <w:t>005/2024</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4C05CD9D"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C03C7B" w:rsidRPr="00C03C7B">
        <w:rPr>
          <w:rFonts w:ascii="Arial Narrow" w:hAnsi="Arial Narrow" w:cs="Arial"/>
          <w:b/>
          <w:color w:val="000000"/>
          <w:sz w:val="24"/>
          <w:szCs w:val="24"/>
        </w:rPr>
        <w:t>005/2024</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77777777" w:rsidR="00147A4A" w:rsidRDefault="00147A4A" w:rsidP="002C5415">
      <w:pPr>
        <w:spacing w:line="320" w:lineRule="atLeast"/>
        <w:jc w:val="both"/>
        <w:rPr>
          <w:rFonts w:ascii="Arial Narrow" w:hAnsi="Arial Narrow"/>
          <w:bCs/>
          <w:sz w:val="24"/>
          <w:szCs w:val="24"/>
        </w:rPr>
      </w:pPr>
    </w:p>
    <w:p w14:paraId="1D4C5ED5" w14:textId="15ADD7B4" w:rsidR="002D3B25" w:rsidRDefault="002D3B25" w:rsidP="00147A4A">
      <w:pPr>
        <w:jc w:val="center"/>
        <w:rPr>
          <w:rFonts w:ascii="Arial Narrow" w:hAnsi="Arial Narrow"/>
          <w:b/>
          <w:sz w:val="24"/>
        </w:rPr>
      </w:pPr>
    </w:p>
    <w:p w14:paraId="4938DBCC" w14:textId="77777777" w:rsidR="00C03C7B" w:rsidRDefault="00C03C7B"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52F03288"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C03C7B" w:rsidRPr="00C03C7B">
        <w:rPr>
          <w:rFonts w:ascii="Arial Narrow" w:hAnsi="Arial Narrow"/>
          <w:sz w:val="24"/>
          <w:szCs w:val="24"/>
        </w:rPr>
        <w:t>005/2024</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0BDC87A2"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C03C7B" w:rsidRPr="00C03C7B">
        <w:rPr>
          <w:rFonts w:ascii="Arial Narrow" w:hAnsi="Arial Narrow" w:cs="Arial"/>
          <w:b/>
          <w:sz w:val="24"/>
          <w:szCs w:val="24"/>
        </w:rPr>
        <w:t>005/2024</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54132DB6"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C03C7B" w:rsidRPr="00C03C7B">
        <w:rPr>
          <w:rFonts w:ascii="Arial Narrow" w:hAnsi="Arial Narrow"/>
          <w:sz w:val="24"/>
          <w:szCs w:val="24"/>
        </w:rPr>
        <w:t>005/2024</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43E18B9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C03C7B" w:rsidRPr="00C03C7B">
        <w:rPr>
          <w:rFonts w:ascii="Arial Narrow" w:hAnsi="Arial Narrow"/>
          <w:sz w:val="24"/>
          <w:szCs w:val="24"/>
        </w:rPr>
        <w:t>005/2024</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5249ECD8"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C03C7B" w:rsidRPr="00C03C7B">
        <w:rPr>
          <w:rFonts w:ascii="Arial Narrow" w:hAnsi="Arial Narrow"/>
          <w:sz w:val="24"/>
          <w:szCs w:val="24"/>
        </w:rPr>
        <w:t>005/2024</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04E67260" w14:textId="1BCFABD2" w:rsidR="00147A4A" w:rsidRPr="003D2C06" w:rsidRDefault="00147A4A" w:rsidP="00C03C7B">
      <w:pPr>
        <w:pStyle w:val="Ttulo1"/>
        <w:ind w:left="0"/>
        <w:jc w:val="center"/>
        <w:rPr>
          <w:rFonts w:ascii="Arial Narrow" w:hAnsi="Arial Narrow"/>
          <w:color w:val="000000"/>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C03C7B" w:rsidRPr="00C03C7B">
        <w:rPr>
          <w:rFonts w:ascii="Arial Narrow" w:hAnsi="Arial Narrow"/>
          <w:sz w:val="24"/>
          <w:szCs w:val="24"/>
        </w:rPr>
        <w:t>005/2024</w:t>
      </w: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08FF6B4A" w:rsidR="00147A4A" w:rsidRDefault="00147A4A" w:rsidP="00147A4A">
      <w:pPr>
        <w:pStyle w:val="Ttulo1"/>
        <w:spacing w:before="179" w:line="412" w:lineRule="auto"/>
        <w:ind w:left="0"/>
        <w:jc w:val="both"/>
        <w:rPr>
          <w:rFonts w:ascii="Arial Narrow" w:hAnsi="Arial Narrow"/>
          <w:sz w:val="24"/>
          <w:szCs w:val="24"/>
        </w:rPr>
      </w:pPr>
    </w:p>
    <w:p w14:paraId="49C39ABF" w14:textId="7014794F" w:rsidR="00C03C7B" w:rsidRDefault="00C03C7B" w:rsidP="00147A4A">
      <w:pPr>
        <w:pStyle w:val="Ttulo1"/>
        <w:spacing w:before="179" w:line="412" w:lineRule="auto"/>
        <w:ind w:left="0"/>
        <w:jc w:val="both"/>
        <w:rPr>
          <w:rFonts w:ascii="Arial Narrow" w:hAnsi="Arial Narrow"/>
          <w:sz w:val="24"/>
          <w:szCs w:val="24"/>
        </w:rPr>
      </w:pPr>
    </w:p>
    <w:p w14:paraId="5C7EC96D" w14:textId="77777777" w:rsidR="00C03C7B" w:rsidRDefault="00C03C7B"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1A10BF49"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C03C7B" w:rsidRPr="00C03C7B">
        <w:rPr>
          <w:rFonts w:ascii="Arial Narrow" w:hAnsi="Arial Narrow" w:cs="Arial"/>
          <w:b/>
          <w:sz w:val="24"/>
          <w:szCs w:val="24"/>
        </w:rPr>
        <w:t>005/2024</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FA4F84A"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1B9205B1" w14:textId="7777777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4BF11C62" w14:textId="77777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Pr="008500B0">
        <w:rPr>
          <w:rFonts w:ascii="Arial Narrow" w:hAnsi="Arial Narrow" w:cs="Arial"/>
          <w:b/>
          <w:sz w:val="24"/>
          <w:szCs w:val="24"/>
          <w:highlight w:val="yellow"/>
        </w:rPr>
        <w:t>XXX/20XX.</w:t>
      </w:r>
    </w:p>
    <w:p w14:paraId="7BDAC792" w14:textId="05DD1BCB"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77777777" w:rsidR="002D3B25" w:rsidRPr="008500B0" w:rsidRDefault="002D3B25" w:rsidP="00495FA0">
      <w:pPr>
        <w:pStyle w:val="Nivel01"/>
        <w:spacing w:line="340" w:lineRule="atLeast"/>
        <w:ind w:left="0" w:firstLine="0"/>
        <w:rPr>
          <w:sz w:val="24"/>
          <w:szCs w:val="24"/>
        </w:rPr>
      </w:pPr>
      <w:r w:rsidRPr="008500B0">
        <w:rPr>
          <w:sz w:val="24"/>
          <w:szCs w:val="24"/>
        </w:rPr>
        <w:t>DO OBJETO:</w:t>
      </w:r>
    </w:p>
    <w:p w14:paraId="7F8E7E3F" w14:textId="273C57C4"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xml:space="preserve">, </w:t>
      </w:r>
      <w:proofErr w:type="gramStart"/>
      <w:r w:rsidRPr="008500B0">
        <w:rPr>
          <w:rFonts w:ascii="Arial Narrow" w:hAnsi="Arial Narrow"/>
          <w:sz w:val="24"/>
          <w:szCs w:val="24"/>
        </w:rPr>
        <w:t>especificado(</w:t>
      </w:r>
      <w:proofErr w:type="gramEnd"/>
      <w:r w:rsidRPr="008500B0">
        <w:rPr>
          <w:rFonts w:ascii="Arial Narrow" w:hAnsi="Arial Narrow"/>
          <w:sz w:val="24"/>
          <w:szCs w:val="24"/>
        </w:rPr>
        <w:t>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8500B0" w:rsidRDefault="002D3B25" w:rsidP="00495FA0">
      <w:pPr>
        <w:pStyle w:val="Nivel01"/>
        <w:spacing w:line="340" w:lineRule="atLeast"/>
        <w:ind w:left="0" w:firstLine="0"/>
        <w:rPr>
          <w:sz w:val="24"/>
          <w:szCs w:val="24"/>
        </w:rPr>
      </w:pPr>
      <w:r w:rsidRPr="008500B0">
        <w:rPr>
          <w:sz w:val="24"/>
          <w:szCs w:val="24"/>
        </w:rPr>
        <w:t>DOS PREÇOS, ESPECIFICAÇÕES E QUANTITATIVOS:</w:t>
      </w:r>
    </w:p>
    <w:p w14:paraId="20ED35A9" w14:textId="39DF2DDB"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w:t>
      </w:r>
      <w:proofErr w:type="gramStart"/>
      <w:r w:rsidRPr="008500B0">
        <w:rPr>
          <w:rFonts w:ascii="Arial Narrow" w:hAnsi="Arial Narrow"/>
          <w:sz w:val="24"/>
          <w:szCs w:val="24"/>
        </w:rPr>
        <w:t>fornecedor(</w:t>
      </w:r>
      <w:proofErr w:type="gramEnd"/>
      <w:r w:rsidRPr="008500B0">
        <w:rPr>
          <w:rFonts w:ascii="Arial Narrow" w:hAnsi="Arial Narrow"/>
          <w:sz w:val="24"/>
          <w:szCs w:val="24"/>
        </w:rPr>
        <w:t xml:space="preserve">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lastRenderedPageBreak/>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495FA0">
      <w:pPr>
        <w:pStyle w:val="Nivel01"/>
        <w:spacing w:line="340" w:lineRule="atLeast"/>
        <w:ind w:left="0" w:firstLine="0"/>
        <w:rPr>
          <w:sz w:val="24"/>
          <w:szCs w:val="24"/>
        </w:rPr>
      </w:pPr>
      <w:proofErr w:type="gramStart"/>
      <w:r w:rsidRPr="008500B0">
        <w:rPr>
          <w:sz w:val="24"/>
          <w:szCs w:val="24"/>
        </w:rPr>
        <w:t>ÓRGÃO(</w:t>
      </w:r>
      <w:proofErr w:type="gramEnd"/>
      <w:r w:rsidRPr="008500B0">
        <w:rPr>
          <w:sz w:val="24"/>
          <w:szCs w:val="24"/>
        </w:rPr>
        <w:t>S) GERENCIADOR E PARTICIPANTE(S):</w:t>
      </w:r>
    </w:p>
    <w:p w14:paraId="467ECBDD"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Pr="008500B0">
        <w:rPr>
          <w:rFonts w:ascii="Arial Narrow" w:hAnsi="Arial Narrow"/>
          <w:sz w:val="24"/>
          <w:szCs w:val="24"/>
        </w:rPr>
        <w:t>.</w:t>
      </w:r>
    </w:p>
    <w:p w14:paraId="095FB21C" w14:textId="77777777" w:rsidR="002D3B25" w:rsidRPr="008500B0" w:rsidRDefault="002D3B25" w:rsidP="009E54C4">
      <w:pPr>
        <w:pStyle w:val="Nvel2-Red"/>
        <w:numPr>
          <w:ilvl w:val="1"/>
          <w:numId w:val="35"/>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9E54C4">
      <w:pPr>
        <w:pStyle w:val="Nvel2-Red"/>
        <w:numPr>
          <w:ilvl w:val="1"/>
          <w:numId w:val="35"/>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5E4FF6DB" w:rsidR="002D3B25" w:rsidRPr="008500B0" w:rsidRDefault="002D3B25" w:rsidP="00495FA0">
      <w:pPr>
        <w:pStyle w:val="Nivel01"/>
        <w:spacing w:line="340" w:lineRule="atLeast"/>
        <w:ind w:left="0" w:firstLine="0"/>
        <w:rPr>
          <w:i/>
          <w:color w:val="FF0000"/>
          <w:sz w:val="24"/>
          <w:szCs w:val="24"/>
        </w:rPr>
      </w:pPr>
      <w:r w:rsidRPr="008500B0">
        <w:rPr>
          <w:sz w:val="24"/>
          <w:szCs w:val="24"/>
        </w:rPr>
        <w:t xml:space="preserve">DA ADESÃO À ATA DE REGISTRO DE PREÇOS: </w:t>
      </w:r>
    </w:p>
    <w:p w14:paraId="43052343"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C03C7B">
        <w:rPr>
          <w:rFonts w:ascii="Arial Narrow" w:eastAsia="Times New Roman" w:hAnsi="Arial Narrow" w:cs="Arial"/>
          <w:b/>
          <w:sz w:val="24"/>
          <w:szCs w:val="24"/>
        </w:rPr>
        <w:t>PODERÃO ADERIR</w:t>
      </w:r>
      <w:r w:rsidRPr="00C03C7B">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C03C7B" w:rsidRDefault="002D3B25" w:rsidP="009E54C4">
      <w:pPr>
        <w:pStyle w:val="PargrafodaLista"/>
        <w:numPr>
          <w:ilvl w:val="0"/>
          <w:numId w:val="3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C03C7B">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C03C7B" w:rsidRDefault="002D3B25" w:rsidP="009E54C4">
      <w:pPr>
        <w:pStyle w:val="PargrafodaLista"/>
        <w:numPr>
          <w:ilvl w:val="0"/>
          <w:numId w:val="3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C03C7B">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C03C7B" w:rsidRDefault="002D3B25" w:rsidP="009E54C4">
      <w:pPr>
        <w:pStyle w:val="PargrafodaLista"/>
        <w:numPr>
          <w:ilvl w:val="0"/>
          <w:numId w:val="3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C03C7B">
        <w:rPr>
          <w:rFonts w:ascii="Arial Narrow" w:eastAsia="Times New Roman" w:hAnsi="Arial Narrow" w:cs="Arial"/>
          <w:sz w:val="24"/>
          <w:szCs w:val="24"/>
        </w:rPr>
        <w:t>Consulta e aceitação prévias do órgão ou da entidade gerenciadora e do fornecedor.</w:t>
      </w:r>
    </w:p>
    <w:p w14:paraId="444FC558"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lastRenderedPageBreak/>
        <w:t>4.3. O órgão ou entidade gerenciadora poderá rejeitar adesões caso elas possam acarretar prejuízo à execução de seus próprios contratos ou à sua capacidade de gerenciamento.</w:t>
      </w:r>
    </w:p>
    <w:p w14:paraId="0C618B6A" w14:textId="77777777" w:rsidR="002D3B25" w:rsidRPr="00C03C7B" w:rsidRDefault="002D3B25" w:rsidP="00495FA0"/>
    <w:p w14:paraId="152E2A91"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C03C7B" w:rsidRDefault="002D3B25" w:rsidP="00495FA0"/>
    <w:p w14:paraId="232E4F92"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C03C7B" w:rsidRDefault="002D3B25" w:rsidP="00495FA0"/>
    <w:p w14:paraId="59BA9029"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C03C7B">
        <w:rPr>
          <w:rFonts w:ascii="Arial Narrow" w:eastAsia="Times New Roman" w:hAnsi="Arial Narrow" w:cs="Arial"/>
          <w:b/>
          <w:sz w:val="24"/>
          <w:szCs w:val="24"/>
        </w:rPr>
        <w:t>item 4.1.</w:t>
      </w:r>
    </w:p>
    <w:p w14:paraId="65396CC7" w14:textId="77777777" w:rsidR="002D3B25" w:rsidRPr="00C03C7B" w:rsidRDefault="002D3B25" w:rsidP="00495FA0"/>
    <w:p w14:paraId="670F001B"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4.7. Dos limites para as adesões</w:t>
      </w:r>
    </w:p>
    <w:p w14:paraId="458408A4"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C03C7B"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C03C7B">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C03C7B">
        <w:rPr>
          <w:rFonts w:ascii="Arial Narrow" w:eastAsia="Times New Roman" w:hAnsi="Arial Narrow" w:cs="Arial"/>
          <w:b/>
          <w:sz w:val="24"/>
          <w:szCs w:val="24"/>
        </w:rPr>
        <w:t>no item 4.7.1</w:t>
      </w:r>
    </w:p>
    <w:p w14:paraId="5132B689" w14:textId="77777777" w:rsidR="002D3B25" w:rsidRPr="008500B0" w:rsidRDefault="002D3B25" w:rsidP="00495FA0"/>
    <w:p w14:paraId="2191768B"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 Vedação a acréscimo de quantitativos</w:t>
      </w:r>
    </w:p>
    <w:p w14:paraId="1838B11D"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9E54C4">
      <w:pPr>
        <w:pStyle w:val="Nivel01"/>
        <w:numPr>
          <w:ilvl w:val="0"/>
          <w:numId w:val="38"/>
        </w:numPr>
        <w:spacing w:line="340" w:lineRule="atLeast"/>
        <w:ind w:left="0" w:firstLine="0"/>
        <w:rPr>
          <w:sz w:val="24"/>
          <w:szCs w:val="24"/>
        </w:rPr>
      </w:pPr>
      <w:r w:rsidRPr="008500B0">
        <w:rPr>
          <w:sz w:val="24"/>
          <w:szCs w:val="24"/>
        </w:rPr>
        <w:t>VALIDADE, FORMALIZAÇÃO DA ATA DE REGISTRO DE PREÇOS E CADASTRO RESERVA:</w:t>
      </w:r>
    </w:p>
    <w:p w14:paraId="19F46BCB" w14:textId="15DBEF16" w:rsidR="002D3B25" w:rsidRPr="008500B0" w:rsidRDefault="002D3B25" w:rsidP="009E54C4">
      <w:pPr>
        <w:pStyle w:val="Nivel2"/>
        <w:numPr>
          <w:ilvl w:val="1"/>
          <w:numId w:val="35"/>
        </w:numPr>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validade da Ata de Registro de Preços será de 1 (um) ano, </w:t>
      </w:r>
      <w:r w:rsidRPr="008500B0">
        <w:rPr>
          <w:rFonts w:ascii="Arial Narrow" w:hAnsi="Arial Narrow"/>
          <w:b/>
          <w:color w:val="auto"/>
          <w:sz w:val="24"/>
          <w:szCs w:val="24"/>
        </w:rPr>
        <w:t xml:space="preserve">podendo ser prorrogada por igual período, mediante a anuência do fornecedor, desde que comprovado o preço vantajoso </w:t>
      </w:r>
      <w:r w:rsidRPr="008500B0">
        <w:rPr>
          <w:rFonts w:ascii="Arial Narrow" w:hAnsi="Arial Narrow"/>
          <w:sz w:val="24"/>
          <w:szCs w:val="24"/>
        </w:rPr>
        <w:t xml:space="preserve">(Artigo 84 da </w:t>
      </w:r>
      <w:r w:rsidRPr="008500B0">
        <w:rPr>
          <w:rFonts w:ascii="Arial Narrow" w:hAnsi="Arial Narrow"/>
          <w:sz w:val="24"/>
          <w:szCs w:val="24"/>
        </w:rPr>
        <w:lastRenderedPageBreak/>
        <w:t>Lei 14.133)</w:t>
      </w:r>
      <w:r w:rsidRPr="008500B0">
        <w:rPr>
          <w:rFonts w:ascii="Arial Narrow" w:hAnsi="Arial Narrow"/>
          <w:b/>
          <w:color w:val="auto"/>
          <w:sz w:val="24"/>
          <w:szCs w:val="24"/>
        </w:rPr>
        <w:t>, sendo que o prazo da ata</w:t>
      </w:r>
      <w:r w:rsidRPr="008500B0">
        <w:rPr>
          <w:rFonts w:ascii="Arial Narrow" w:hAnsi="Arial Narrow"/>
          <w:b/>
          <w:color w:val="0070C0"/>
          <w:sz w:val="24"/>
          <w:szCs w:val="24"/>
        </w:rPr>
        <w:t xml:space="preserve"> </w:t>
      </w:r>
      <w:r w:rsidRPr="008500B0">
        <w:rPr>
          <w:rFonts w:ascii="Arial Narrow" w:hAnsi="Arial Narrow"/>
          <w:b/>
          <w:color w:val="auto"/>
          <w:sz w:val="24"/>
          <w:szCs w:val="24"/>
        </w:rPr>
        <w:t>deverá ser</w:t>
      </w:r>
      <w:r w:rsidRPr="008500B0">
        <w:rPr>
          <w:rFonts w:ascii="Arial Narrow" w:hAnsi="Arial Narrow"/>
          <w:sz w:val="24"/>
          <w:szCs w:val="24"/>
        </w:rPr>
        <w:t xml:space="preserve"> contado a partir da data de publicação </w:t>
      </w:r>
      <w:r w:rsidRPr="008500B0">
        <w:rPr>
          <w:rFonts w:ascii="Arial Narrow" w:hAnsi="Arial Narrow"/>
          <w:b/>
          <w:sz w:val="24"/>
          <w:szCs w:val="24"/>
        </w:rPr>
        <w:t xml:space="preserve">do extrato da </w:t>
      </w:r>
      <w:proofErr w:type="gramStart"/>
      <w:r w:rsidRPr="008500B0">
        <w:rPr>
          <w:rFonts w:ascii="Arial Narrow" w:hAnsi="Arial Narrow"/>
          <w:b/>
          <w:sz w:val="24"/>
          <w:szCs w:val="24"/>
        </w:rPr>
        <w:t>ata</w:t>
      </w:r>
      <w:r w:rsidR="007B4AC8" w:rsidRPr="008500B0">
        <w:rPr>
          <w:rFonts w:ascii="Arial Narrow" w:hAnsi="Arial Narrow"/>
          <w:b/>
          <w:sz w:val="24"/>
          <w:szCs w:val="24"/>
        </w:rPr>
        <w:t xml:space="preserve"> </w:t>
      </w:r>
      <w:r w:rsidRPr="008500B0">
        <w:rPr>
          <w:rFonts w:ascii="Arial Narrow" w:hAnsi="Arial Narrow"/>
          <w:sz w:val="24"/>
          <w:szCs w:val="24"/>
        </w:rPr>
        <w:t xml:space="preserve"> no</w:t>
      </w:r>
      <w:proofErr w:type="gramEnd"/>
      <w:r w:rsidRPr="008500B0">
        <w:rPr>
          <w:rFonts w:ascii="Arial Narrow" w:hAnsi="Arial Narrow"/>
          <w:sz w:val="24"/>
          <w:szCs w:val="24"/>
        </w:rPr>
        <w:t xml:space="preserve"> Portal </w:t>
      </w:r>
      <w:r w:rsidRPr="008500B0">
        <w:rPr>
          <w:rFonts w:ascii="Arial Narrow" w:hAnsi="Arial Narrow"/>
          <w:sz w:val="24"/>
          <w:szCs w:val="24"/>
          <w:lang w:val="pt-PT"/>
        </w:rPr>
        <w:t>Nacional de Compras Públicas (PNCP) ou do Diário Oficial do Município – Eletrônico, conforme Decreto Municipal 6037/2024.</w:t>
      </w:r>
    </w:p>
    <w:p w14:paraId="50D80D82" w14:textId="77777777" w:rsidR="002D3B25" w:rsidRPr="008500B0" w:rsidRDefault="002D3B25" w:rsidP="00495FA0">
      <w:pPr>
        <w:pStyle w:val="Nvel3-R"/>
        <w:spacing w:line="340" w:lineRule="atLeast"/>
        <w:ind w:right="-28" w:firstLine="0"/>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495FA0">
      <w:pPr>
        <w:pStyle w:val="Nvel3-R"/>
        <w:spacing w:line="340" w:lineRule="atLeast"/>
        <w:ind w:right="-28" w:firstLine="0"/>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9E54C4">
      <w:pPr>
        <w:pStyle w:val="Nivel2"/>
        <w:numPr>
          <w:ilvl w:val="1"/>
          <w:numId w:val="35"/>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495FA0">
      <w:pPr>
        <w:pStyle w:val="Nvel3-R"/>
        <w:spacing w:line="340" w:lineRule="atLeast"/>
        <w:ind w:right="-28" w:firstLine="0"/>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8500B0" w:rsidRDefault="002D3B25" w:rsidP="00495FA0">
      <w:pPr>
        <w:pStyle w:val="Nvel3-R"/>
        <w:spacing w:line="340" w:lineRule="atLeast"/>
        <w:ind w:right="-28" w:firstLine="0"/>
      </w:pPr>
      <w:r w:rsidRPr="008500B0">
        <w:t xml:space="preserve"> </w:t>
      </w:r>
      <w:r w:rsidRPr="008500B0">
        <w:rPr>
          <w:highlight w:val="green"/>
        </w:rPr>
        <w:t>O instrumento contratual de que trata o item 5.1.1</w:t>
      </w:r>
      <w:r w:rsidRPr="008500B0">
        <w:rPr>
          <w:color w:val="0070C0"/>
          <w:highlight w:val="green"/>
        </w:rPr>
        <w:t xml:space="preserve"> </w:t>
      </w:r>
      <w:r w:rsidRPr="008500B0">
        <w:rPr>
          <w:highlight w:val="green"/>
        </w:rPr>
        <w:t>deverá ser assinado no prazo de validade da ata de registro de preços</w:t>
      </w:r>
      <w:r w:rsidRPr="008500B0">
        <w:t>.</w:t>
      </w:r>
    </w:p>
    <w:p w14:paraId="23A22B32"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0F87117D"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sz w:val="24"/>
          <w:szCs w:val="24"/>
        </w:rPr>
        <w:t>, deverão ser observadas as seguintes condições para formalização da ata de registro de preços:</w:t>
      </w:r>
    </w:p>
    <w:p w14:paraId="3A862D3B" w14:textId="4BB6A434" w:rsidR="002D3B25" w:rsidRPr="008500B0" w:rsidRDefault="002D3B25" w:rsidP="00495FA0">
      <w:pPr>
        <w:pStyle w:val="Nvel3-R"/>
        <w:spacing w:line="340" w:lineRule="atLeast"/>
        <w:ind w:right="-28" w:firstLine="0"/>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8500B0">
        <w:rPr>
          <w:iCs/>
          <w:highlight w:val="cyan"/>
        </w:rPr>
        <w:t xml:space="preserve">no edital </w:t>
      </w:r>
      <w:r w:rsidRPr="008500B0">
        <w:t>e se obrigar nos limites dela;</w:t>
      </w:r>
    </w:p>
    <w:p w14:paraId="488216DC" w14:textId="77777777" w:rsidR="002D3B25" w:rsidRPr="008500B0" w:rsidRDefault="002D3B25" w:rsidP="00495FA0">
      <w:pPr>
        <w:pStyle w:val="Nvel3-R"/>
        <w:spacing w:line="340" w:lineRule="atLeast"/>
        <w:ind w:right="-28" w:firstLine="0"/>
      </w:pPr>
      <w:r w:rsidRPr="008500B0">
        <w:t>Será incluído na ata, na forma de anexo, o registro dos licitantes ou dos fornecedores que:</w:t>
      </w:r>
    </w:p>
    <w:p w14:paraId="41B3DB60"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Aceitarem cotar os bens, as obras ou os serviços com preços iguais aos do adjudicatário, observada a classificação da licitação; e </w:t>
      </w:r>
    </w:p>
    <w:p w14:paraId="2BF3C978"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 xml:space="preserve">Mantiverem sua proposta original. </w:t>
      </w:r>
      <w:bookmarkStart w:id="14" w:name="cadastro_reserva"/>
      <w:bookmarkEnd w:id="14"/>
    </w:p>
    <w:p w14:paraId="4284C108" w14:textId="77777777" w:rsidR="002D3B25" w:rsidRPr="008500B0" w:rsidRDefault="002D3B25" w:rsidP="00495FA0">
      <w:pPr>
        <w:pStyle w:val="Nvel3-R"/>
        <w:spacing w:line="340" w:lineRule="atLeast"/>
        <w:ind w:right="-28" w:firstLine="0"/>
      </w:pPr>
      <w:r w:rsidRPr="008500B0">
        <w:lastRenderedPageBreak/>
        <w:t>Será respeitada, nas contratações, a ordem de classificação dos licitantes ou dos fornecedores registrados na ata.</w:t>
      </w:r>
    </w:p>
    <w:p w14:paraId="79EE31D6" w14:textId="10F14701"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5" w:name="habilitacao_reserva"/>
      <w:bookmarkEnd w:id="15"/>
    </w:p>
    <w:p w14:paraId="0915D9F9" w14:textId="38C636C8" w:rsidR="002D3B25" w:rsidRPr="008500B0" w:rsidRDefault="002D3B25" w:rsidP="00495FA0">
      <w:pPr>
        <w:pStyle w:val="Nvel3-R"/>
        <w:spacing w:line="340" w:lineRule="atLeast"/>
        <w:ind w:right="-28" w:firstLine="0"/>
      </w:pPr>
      <w:r w:rsidRPr="008500B0">
        <w:t xml:space="preserve">Quando o licitante vencedor não assinar a ata de registro de preços, no prazo e nas condições estabelecidos </w:t>
      </w:r>
      <w:r w:rsidRPr="008500B0">
        <w:rPr>
          <w:iCs/>
          <w:highlight w:val="cyan"/>
        </w:rPr>
        <w:t>no edital</w:t>
      </w:r>
      <w:r w:rsidRPr="008500B0">
        <w:rPr>
          <w:i/>
          <w:iCs/>
          <w:highlight w:val="cyan"/>
        </w:rPr>
        <w:t>;</w:t>
      </w:r>
      <w:r w:rsidRPr="008500B0">
        <w:rPr>
          <w:color w:val="FF0000"/>
        </w:rPr>
        <w:t xml:space="preserve"> </w:t>
      </w:r>
      <w:r w:rsidRPr="008500B0">
        <w:t>e</w:t>
      </w:r>
    </w:p>
    <w:p w14:paraId="2657EC44" w14:textId="77777777" w:rsidR="002D3B25" w:rsidRPr="008500B0" w:rsidRDefault="002D3B25" w:rsidP="00495FA0">
      <w:pPr>
        <w:pStyle w:val="Nvel3-R"/>
        <w:spacing w:line="340" w:lineRule="atLeast"/>
        <w:ind w:right="-28" w:firstLine="0"/>
      </w:pPr>
      <w:r w:rsidRPr="008500B0">
        <w:t xml:space="preserve">Quando houver o cancelamento do registro do licitante ou do registro de preços nas hipóteses previstas </w:t>
      </w:r>
      <w:r w:rsidRPr="008500B0">
        <w:rPr>
          <w:highlight w:val="cyan"/>
        </w:rPr>
        <w:t>no item 9</w:t>
      </w:r>
      <w:r w:rsidRPr="008500B0">
        <w:t>.</w:t>
      </w:r>
    </w:p>
    <w:p w14:paraId="160FB922"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0B85FCC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b/>
          <w:color w:val="auto"/>
          <w:sz w:val="24"/>
          <w:szCs w:val="24"/>
          <w:highlight w:val="cyan"/>
        </w:rPr>
        <w:t xml:space="preserve">, </w:t>
      </w:r>
      <w:r w:rsidRPr="008500B0">
        <w:rPr>
          <w:rFonts w:ascii="Arial Narrow" w:hAnsi="Arial Narrow"/>
          <w:bCs/>
          <w:color w:val="auto"/>
          <w:sz w:val="24"/>
          <w:szCs w:val="24"/>
          <w:highlight w:val="cyan"/>
        </w:rPr>
        <w:t>o</w:t>
      </w:r>
      <w:r w:rsidRPr="008500B0">
        <w:rPr>
          <w:rFonts w:ascii="Arial Narrow" w:hAnsi="Arial Narrow"/>
          <w:b/>
          <w:color w:val="auto"/>
          <w:sz w:val="24"/>
          <w:szCs w:val="24"/>
          <w:highlight w:val="cyan"/>
        </w:rPr>
        <w:t xml:space="preserve"> </w:t>
      </w:r>
      <w:r w:rsidRPr="008500B0">
        <w:rPr>
          <w:rFonts w:ascii="Arial Narrow" w:hAnsi="Arial Narrow"/>
          <w:b/>
          <w:iCs/>
          <w:color w:val="auto"/>
          <w:sz w:val="24"/>
          <w:szCs w:val="24"/>
          <w:highlight w:val="cyan"/>
        </w:rPr>
        <w:t xml:space="preserve">licitante </w:t>
      </w:r>
      <w:r w:rsidRPr="008500B0">
        <w:rPr>
          <w:rFonts w:ascii="Arial Narrow" w:hAnsi="Arial Narrow"/>
          <w:sz w:val="24"/>
          <w:szCs w:val="24"/>
        </w:rPr>
        <w:t xml:space="preserve">mais bem classificado, será convocado para assinar a ata de registro de preços, no prazo e nas condições estabelecidos no </w:t>
      </w:r>
      <w:r w:rsidRPr="008500B0">
        <w:rPr>
          <w:rFonts w:ascii="Arial Narrow" w:hAnsi="Arial Narrow"/>
          <w:b/>
          <w:iCs/>
          <w:color w:val="auto"/>
          <w:sz w:val="24"/>
          <w:szCs w:val="24"/>
          <w:highlight w:val="cyan"/>
        </w:rPr>
        <w:t>edital</w:t>
      </w:r>
      <w:r w:rsidRPr="008500B0">
        <w:rPr>
          <w:rFonts w:ascii="Arial Narrow" w:hAnsi="Arial Narrow"/>
          <w:b/>
          <w:color w:val="auto"/>
          <w:sz w:val="24"/>
          <w:szCs w:val="24"/>
          <w:highlight w:val="cyan"/>
        </w:rPr>
        <w:t>,</w:t>
      </w:r>
      <w:r w:rsidRPr="008500B0">
        <w:rPr>
          <w:rFonts w:ascii="Arial Narrow" w:hAnsi="Arial Narrow"/>
          <w:sz w:val="24"/>
          <w:szCs w:val="24"/>
        </w:rPr>
        <w:t xml:space="preserve"> sob pena de decair o direito, sem prejuízo das sanções previstas na Lei nº 14.133, de 2021.</w:t>
      </w:r>
    </w:p>
    <w:p w14:paraId="0B450496" w14:textId="77777777" w:rsidR="002D3B25" w:rsidRPr="008500B0" w:rsidRDefault="002D3B25" w:rsidP="00495FA0">
      <w:pPr>
        <w:pStyle w:val="Nvel3-R"/>
        <w:spacing w:line="340" w:lineRule="atLeast"/>
        <w:ind w:right="-28" w:firstLine="0"/>
      </w:pPr>
      <w:r w:rsidRPr="008500B0">
        <w:t>O prazo de convocação poderá ser prorrogado 1 (uma) vez, por igual período, mediante solicitação do licitante ou fornecedor</w:t>
      </w:r>
      <w:r w:rsidRPr="008500B0">
        <w:rPr>
          <w:i/>
          <w:iCs/>
        </w:rPr>
        <w:t xml:space="preserve"> </w:t>
      </w:r>
      <w:r w:rsidRPr="008500B0">
        <w:t>convocado, desde que apresentada dentro do prazo, devidamente justificada, e que a justificativa seja aceita pela Administração.</w:t>
      </w:r>
    </w:p>
    <w:p w14:paraId="71CDA02B"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ata de registro de preços será assinada por meio de assinatura digital e disponibilizada no Sistema de Registro de Preços.</w:t>
      </w:r>
    </w:p>
    <w:p w14:paraId="78867BDE" w14:textId="2E3F02A2"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no </w:t>
      </w:r>
      <w:r w:rsidRPr="008500B0">
        <w:rPr>
          <w:rFonts w:ascii="Arial Narrow" w:hAnsi="Arial Narrow"/>
          <w:b/>
          <w:iCs/>
          <w:color w:val="auto"/>
          <w:sz w:val="24"/>
          <w:szCs w:val="24"/>
          <w:highlight w:val="cyan"/>
        </w:rPr>
        <w:t>edital</w:t>
      </w:r>
      <w:r w:rsidRPr="008500B0">
        <w:rPr>
          <w:rFonts w:ascii="Arial Narrow" w:hAnsi="Arial Narrow"/>
          <w:sz w:val="24"/>
          <w:szCs w:val="24"/>
        </w:rPr>
        <w:t>, e observado o disposto no</w:t>
      </w:r>
      <w:r w:rsidRPr="008500B0">
        <w:rPr>
          <w:rFonts w:ascii="Arial Narrow" w:hAnsi="Arial Narrow"/>
          <w:b/>
          <w:sz w:val="24"/>
          <w:szCs w:val="24"/>
        </w:rPr>
        <w:t xml:space="preserve"> </w:t>
      </w:r>
      <w:r w:rsidRPr="008500B0">
        <w:rPr>
          <w:rFonts w:ascii="Arial Narrow" w:hAnsi="Arial Narrow"/>
          <w:b/>
          <w:color w:val="auto"/>
          <w:sz w:val="24"/>
          <w:szCs w:val="24"/>
        </w:rPr>
        <w:t>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6" w:name="recusa_dos_que_baixaram_preco"/>
      <w:bookmarkEnd w:id="16"/>
    </w:p>
    <w:p w14:paraId="5A4AE35E" w14:textId="4254DE5D" w:rsidR="002D3B25" w:rsidRPr="00495FA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color w:val="auto"/>
          <w:sz w:val="24"/>
          <w:szCs w:val="24"/>
        </w:rPr>
      </w:pPr>
      <w:r w:rsidRPr="008500B0">
        <w:rPr>
          <w:rFonts w:ascii="Arial Narrow" w:hAnsi="Arial Narrow"/>
          <w:sz w:val="24"/>
          <w:szCs w:val="24"/>
        </w:rPr>
        <w:lastRenderedPageBreak/>
        <w:t xml:space="preserve">Na hipótese de nenhum dos licitantes que trata o </w:t>
      </w:r>
      <w:r w:rsidRPr="008500B0">
        <w:rPr>
          <w:rFonts w:ascii="Arial Narrow" w:hAnsi="Arial Narrow"/>
          <w:b/>
          <w:color w:val="auto"/>
          <w:sz w:val="24"/>
          <w:szCs w:val="24"/>
        </w:rPr>
        <w:t>item 5.5.2.1</w:t>
      </w:r>
      <w:r w:rsidRPr="008500B0">
        <w:rPr>
          <w:rFonts w:ascii="Arial Narrow" w:hAnsi="Arial Narrow"/>
          <w:color w:val="auto"/>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termos </w:t>
      </w:r>
      <w:r w:rsidRPr="00495FA0">
        <w:rPr>
          <w:rFonts w:ascii="Arial Narrow" w:hAnsi="Arial Narrow"/>
          <w:b/>
          <w:iCs/>
          <w:color w:val="auto"/>
          <w:sz w:val="24"/>
          <w:szCs w:val="24"/>
          <w:highlight w:val="cyan"/>
        </w:rPr>
        <w:t>do edital</w:t>
      </w:r>
      <w:r w:rsidRPr="00495FA0">
        <w:rPr>
          <w:rFonts w:ascii="Arial Narrow" w:hAnsi="Arial Narrow"/>
          <w:color w:val="auto"/>
          <w:sz w:val="24"/>
          <w:szCs w:val="24"/>
        </w:rPr>
        <w:t>, poderá:</w:t>
      </w:r>
    </w:p>
    <w:p w14:paraId="06016066" w14:textId="77777777" w:rsidR="002D3B25" w:rsidRPr="008500B0" w:rsidRDefault="002D3B25" w:rsidP="00495FA0">
      <w:pPr>
        <w:pStyle w:val="Nvel3-R"/>
        <w:spacing w:line="340" w:lineRule="atLeast"/>
        <w:ind w:right="-28" w:firstLine="0"/>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495FA0">
      <w:pPr>
        <w:pStyle w:val="Nvel3-R"/>
        <w:spacing w:line="340" w:lineRule="atLeast"/>
        <w:ind w:right="-28" w:firstLine="0"/>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495FA0">
      <w:pPr>
        <w:pStyle w:val="Nivel01"/>
        <w:spacing w:line="340" w:lineRule="atLeast"/>
        <w:ind w:left="0" w:firstLine="0"/>
        <w:rPr>
          <w:sz w:val="24"/>
          <w:szCs w:val="24"/>
        </w:rPr>
      </w:pPr>
      <w:r w:rsidRPr="008500B0">
        <w:rPr>
          <w:sz w:val="24"/>
          <w:szCs w:val="24"/>
        </w:rPr>
        <w:t>ALTERAÇÃO OU ATUALIZAÇÃO DOS PREÇOS REGISTRADOS:</w:t>
      </w:r>
    </w:p>
    <w:p w14:paraId="66C205B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495FA0">
      <w:pPr>
        <w:pStyle w:val="Nvel3-R"/>
        <w:spacing w:line="340" w:lineRule="atLeast"/>
        <w:ind w:right="-28" w:firstLine="0"/>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495FA0">
      <w:pPr>
        <w:pStyle w:val="Nvel3-R"/>
        <w:spacing w:line="340" w:lineRule="atLeast"/>
        <w:ind w:right="-28" w:firstLine="0"/>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4CE363A3" w:rsidR="002D3B25" w:rsidRPr="008500B0" w:rsidRDefault="002D3B25" w:rsidP="00495FA0">
      <w:pPr>
        <w:pStyle w:val="Nvel3-R"/>
        <w:spacing w:line="340" w:lineRule="atLeast"/>
        <w:ind w:right="-28" w:firstLine="0"/>
      </w:pPr>
      <w:r w:rsidRPr="008500B0">
        <w:t xml:space="preserve">Na hipótese de previsão no </w:t>
      </w:r>
      <w:r w:rsidRPr="008500B0">
        <w:rPr>
          <w:iCs/>
          <w:highlight w:val="cyan"/>
        </w:rPr>
        <w:t xml:space="preserve">edital </w:t>
      </w:r>
      <w:r w:rsidRPr="008500B0">
        <w:t>de cláusula de reajustamento ou repactuação sobre os preços registrados, nos termos da Lei nº 14.133, de 2021.</w:t>
      </w:r>
    </w:p>
    <w:p w14:paraId="15BBC061" w14:textId="6B579F36" w:rsidR="003C6FE5" w:rsidRPr="008500B0" w:rsidRDefault="003C6FE5" w:rsidP="00495FA0">
      <w:pPr>
        <w:pStyle w:val="Nvel3-R"/>
        <w:spacing w:line="340" w:lineRule="atLeast"/>
        <w:ind w:right="-28" w:firstLine="0"/>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77777777" w:rsidR="002D3B25" w:rsidRPr="008500B0" w:rsidRDefault="002D3B25" w:rsidP="00495FA0">
      <w:pPr>
        <w:pStyle w:val="Nvel4"/>
        <w:spacing w:line="340" w:lineRule="atLeast"/>
        <w:ind w:left="0" w:right="-28"/>
        <w:rPr>
          <w:rFonts w:ascii="Arial Narrow" w:hAnsi="Arial Narrow"/>
          <w:b/>
          <w:iCs w:val="0"/>
          <w:sz w:val="24"/>
          <w:szCs w:val="24"/>
        </w:rPr>
      </w:pPr>
      <w:r w:rsidRPr="008500B0">
        <w:rPr>
          <w:rFonts w:ascii="Arial Narrow" w:hAnsi="Arial Narrow"/>
          <w:b/>
          <w:iCs w:val="0"/>
          <w:sz w:val="24"/>
          <w:szCs w:val="24"/>
        </w:rPr>
        <w:t>No caso da repactuação, poderá ser a pedido do interessado, conforme critérios definidos para a contratação.</w:t>
      </w:r>
    </w:p>
    <w:p w14:paraId="43104BB8" w14:textId="77777777" w:rsidR="002D3B25" w:rsidRPr="008500B0" w:rsidRDefault="002D3B25" w:rsidP="00495FA0">
      <w:pPr>
        <w:pStyle w:val="Nivel01"/>
        <w:spacing w:line="340" w:lineRule="atLeast"/>
        <w:ind w:left="0" w:firstLine="0"/>
        <w:rPr>
          <w:sz w:val="24"/>
          <w:szCs w:val="24"/>
        </w:rPr>
      </w:pPr>
      <w:r w:rsidRPr="008500B0">
        <w:rPr>
          <w:sz w:val="24"/>
          <w:szCs w:val="24"/>
        </w:rPr>
        <w:lastRenderedPageBreak/>
        <w:t>NEGOCIAÇÃO DE PREÇOS REGISTRADOS:</w:t>
      </w:r>
    </w:p>
    <w:p w14:paraId="6335A862"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495FA0">
      <w:pPr>
        <w:pStyle w:val="Nvel3-R"/>
        <w:spacing w:line="340" w:lineRule="atLeast"/>
        <w:ind w:right="-28" w:firstLine="0"/>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495FA0">
      <w:pPr>
        <w:pStyle w:val="Nvel3-R"/>
        <w:spacing w:line="340" w:lineRule="atLeast"/>
        <w:ind w:right="-28" w:firstLine="0"/>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495FA0">
      <w:pPr>
        <w:pStyle w:val="Nvel3-R"/>
        <w:spacing w:line="340" w:lineRule="atLeast"/>
        <w:ind w:right="-28" w:firstLine="0"/>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17" w:name="reducao_preco_mercado_negociacao_frustra"/>
      <w:bookmarkEnd w:id="17"/>
    </w:p>
    <w:p w14:paraId="48F3DD55" w14:textId="77777777" w:rsidR="002D3B25" w:rsidRPr="008500B0" w:rsidRDefault="002D3B25" w:rsidP="00495FA0">
      <w:pPr>
        <w:pStyle w:val="Nvel3-R"/>
        <w:spacing w:line="340" w:lineRule="atLeast"/>
        <w:ind w:right="-28" w:firstLine="0"/>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8" w:name="hipotese_preco_mercado_maior"/>
      <w:bookmarkEnd w:id="18"/>
    </w:p>
    <w:p w14:paraId="75E8F589" w14:textId="77777777" w:rsidR="002D3B25" w:rsidRPr="008500B0" w:rsidRDefault="002D3B25" w:rsidP="00495FA0">
      <w:pPr>
        <w:pStyle w:val="Nvel3-R"/>
        <w:spacing w:line="340" w:lineRule="atLeast"/>
        <w:ind w:right="-28" w:firstLine="0"/>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19" w:name="prova_preco_mercado_maior"/>
      <w:bookmarkEnd w:id="19"/>
    </w:p>
    <w:p w14:paraId="05208B26" w14:textId="77777777" w:rsidR="002D3B25" w:rsidRPr="008500B0" w:rsidRDefault="002D3B25" w:rsidP="00495FA0">
      <w:pPr>
        <w:pStyle w:val="Nvel3-R"/>
        <w:spacing w:line="340" w:lineRule="atLeast"/>
        <w:ind w:right="-28" w:firstLine="0"/>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0" w:name="nao_comprovacao_majoracao_mercado"/>
      <w:bookmarkEnd w:id="20"/>
    </w:p>
    <w:p w14:paraId="4C86E661" w14:textId="77777777" w:rsidR="002D3B25" w:rsidRPr="008500B0" w:rsidRDefault="002D3B25" w:rsidP="00495FA0">
      <w:pPr>
        <w:pStyle w:val="Nvel3-R"/>
        <w:spacing w:line="340" w:lineRule="atLeast"/>
        <w:ind w:right="-28" w:firstLine="0"/>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495FA0">
      <w:pPr>
        <w:pStyle w:val="Nvel3-R"/>
        <w:spacing w:line="340" w:lineRule="atLeast"/>
        <w:ind w:right="-28" w:firstLine="0"/>
      </w:pPr>
      <w:r w:rsidRPr="008500B0">
        <w:lastRenderedPageBreak/>
        <w:t>Se não obtiver êxito nas negociações, o órgão ou entidade gerenciadora procederá ao cancelamento da ata de registro de preços, nos termos do item 9.4, e adotará as medidas cabíveis para a obtenção da contratação mais vantajosa.</w:t>
      </w:r>
      <w:bookmarkStart w:id="21" w:name="majora_preco_mercado_negociacao_frustra"/>
      <w:bookmarkEnd w:id="21"/>
    </w:p>
    <w:p w14:paraId="4BB28658" w14:textId="77777777" w:rsidR="002D3B25" w:rsidRPr="008500B0" w:rsidRDefault="002D3B25" w:rsidP="00495FA0">
      <w:pPr>
        <w:pStyle w:val="Nvel3-R"/>
        <w:spacing w:line="340" w:lineRule="atLeast"/>
        <w:ind w:right="-28" w:firstLine="0"/>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495FA0">
      <w:pPr>
        <w:pStyle w:val="Nvel3-R"/>
        <w:spacing w:line="340" w:lineRule="atLeast"/>
        <w:ind w:right="-28" w:firstLine="0"/>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8500B0" w:rsidRDefault="002D3B25" w:rsidP="00495FA0">
      <w:pPr>
        <w:pStyle w:val="Nivel01"/>
        <w:spacing w:line="340" w:lineRule="atLeast"/>
        <w:ind w:left="0" w:firstLine="0"/>
        <w:rPr>
          <w:sz w:val="24"/>
          <w:szCs w:val="24"/>
        </w:rPr>
      </w:pPr>
      <w:r w:rsidRPr="008500B0">
        <w:rPr>
          <w:sz w:val="24"/>
          <w:szCs w:val="24"/>
        </w:rPr>
        <w:t>REMANEJAMENTO DAS QUANTIDADES REGISTRADAS NA ATA DE REGISTRO DE PREÇOS:</w:t>
      </w:r>
    </w:p>
    <w:p w14:paraId="317327CE"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495FA0">
      <w:pPr>
        <w:pStyle w:val="Nvel3-R"/>
        <w:spacing w:line="340" w:lineRule="atLeast"/>
        <w:ind w:right="-28" w:firstLine="0"/>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2" w:name="gerenciador_estimador_é_partic_em_remane"/>
      <w:bookmarkEnd w:id="22"/>
    </w:p>
    <w:p w14:paraId="4E4F7470"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495FA0">
      <w:pPr>
        <w:pStyle w:val="Nivel01"/>
        <w:spacing w:line="340" w:lineRule="atLeast"/>
        <w:ind w:left="0" w:firstLine="0"/>
        <w:rPr>
          <w:iCs/>
          <w:sz w:val="24"/>
          <w:szCs w:val="24"/>
        </w:rPr>
      </w:pPr>
      <w:r w:rsidRPr="008500B0">
        <w:rPr>
          <w:sz w:val="24"/>
          <w:szCs w:val="24"/>
        </w:rPr>
        <w:t>CANCELAMENTO DO REGISTRO DO LICITANTE VENCEDOR E DOS PREÇOS REGISTRADOS</w:t>
      </w:r>
      <w:bookmarkStart w:id="23" w:name="cancelamento"/>
      <w:bookmarkEnd w:id="23"/>
      <w:r w:rsidRPr="008500B0">
        <w:rPr>
          <w:sz w:val="24"/>
          <w:szCs w:val="24"/>
        </w:rPr>
        <w:t>:</w:t>
      </w:r>
    </w:p>
    <w:p w14:paraId="3A7DAC2F"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4" w:name="cancelamento_do_fornecedor"/>
      <w:bookmarkEnd w:id="24"/>
    </w:p>
    <w:p w14:paraId="0243498A" w14:textId="77777777" w:rsidR="002D3B25" w:rsidRPr="008500B0" w:rsidRDefault="002D3B25" w:rsidP="00495FA0">
      <w:pPr>
        <w:pStyle w:val="Nvel3-R"/>
        <w:spacing w:line="340" w:lineRule="atLeast"/>
        <w:ind w:right="-28" w:firstLine="0"/>
      </w:pPr>
      <w:r w:rsidRPr="008500B0">
        <w:t>Descumprir as condições da ata de registro de preços, sem motivo justificado;</w:t>
      </w:r>
    </w:p>
    <w:p w14:paraId="6A68F67E" w14:textId="77777777" w:rsidR="002D3B25" w:rsidRPr="008500B0" w:rsidRDefault="002D3B25" w:rsidP="00495FA0">
      <w:pPr>
        <w:pStyle w:val="Nvel3-R"/>
        <w:spacing w:line="340" w:lineRule="atLeast"/>
        <w:ind w:right="-28" w:firstLine="0"/>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495FA0">
      <w:pPr>
        <w:pStyle w:val="Nvel3-R"/>
        <w:spacing w:line="340" w:lineRule="atLeast"/>
        <w:ind w:right="-28" w:firstLine="0"/>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495FA0">
      <w:pPr>
        <w:pStyle w:val="Nvel3-R"/>
        <w:spacing w:line="340" w:lineRule="atLeast"/>
        <w:ind w:right="-28" w:firstLine="0"/>
      </w:pPr>
      <w:r w:rsidRPr="008500B0">
        <w:t xml:space="preserve"> Sofrer sanção prevista nos incisos III ou IV do caput do art. 156 da Lei nº 14.133, de 2021.</w:t>
      </w:r>
    </w:p>
    <w:p w14:paraId="7F9C7FED" w14:textId="77777777" w:rsidR="002D3B25" w:rsidRPr="008500B0" w:rsidRDefault="002D3B25" w:rsidP="00495FA0">
      <w:pPr>
        <w:pStyle w:val="Nvel4"/>
        <w:spacing w:line="340" w:lineRule="atLeast"/>
        <w:ind w:left="0" w:right="-28"/>
        <w:rPr>
          <w:rFonts w:ascii="Arial Narrow" w:eastAsiaTheme="minorEastAsia" w:hAnsi="Arial Narrow"/>
          <w:iCs w:val="0"/>
          <w:color w:val="000000"/>
          <w:sz w:val="24"/>
          <w:szCs w:val="24"/>
        </w:rPr>
      </w:pPr>
      <w:r w:rsidRPr="008500B0">
        <w:rPr>
          <w:rFonts w:ascii="Arial Narrow" w:eastAsiaTheme="minorEastAsia" w:hAnsi="Arial Narrow"/>
          <w:iCs w:val="0"/>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47F93EEE"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8500B0">
        <w:rPr>
          <w:rFonts w:ascii="Arial Narrow" w:hAnsi="Arial Narrow"/>
          <w:b/>
          <w:bCs/>
          <w:color w:val="0070C0"/>
          <w:sz w:val="24"/>
          <w:szCs w:val="24"/>
        </w:rPr>
        <w:t xml:space="preserve">item </w:t>
      </w:r>
      <w:r w:rsidRPr="008500B0">
        <w:rPr>
          <w:rFonts w:ascii="Arial Narrow" w:hAnsi="Arial Narrow"/>
          <w:b/>
          <w:bCs/>
          <w:color w:val="0070C0"/>
          <w:sz w:val="24"/>
          <w:szCs w:val="24"/>
        </w:rPr>
        <w:fldChar w:fldCharType="begin"/>
      </w:r>
      <w:r w:rsidRPr="008500B0">
        <w:rPr>
          <w:rFonts w:ascii="Arial Narrow" w:hAnsi="Arial Narrow"/>
          <w:b/>
          <w:bCs/>
          <w:color w:val="0070C0"/>
          <w:sz w:val="24"/>
          <w:szCs w:val="24"/>
        </w:rPr>
        <w:instrText xml:space="preserve"> REF cancelamento_do_fornecedor \r \h  \* MERGEFORMAT </w:instrText>
      </w:r>
      <w:r w:rsidRPr="008500B0">
        <w:rPr>
          <w:rFonts w:ascii="Arial Narrow" w:hAnsi="Arial Narrow"/>
          <w:b/>
          <w:bCs/>
          <w:color w:val="0070C0"/>
          <w:sz w:val="24"/>
          <w:szCs w:val="24"/>
        </w:rPr>
      </w:r>
      <w:r w:rsidRPr="008500B0">
        <w:rPr>
          <w:rFonts w:ascii="Arial Narrow" w:hAnsi="Arial Narrow"/>
          <w:b/>
          <w:bCs/>
          <w:color w:val="0070C0"/>
          <w:sz w:val="24"/>
          <w:szCs w:val="24"/>
        </w:rPr>
        <w:fldChar w:fldCharType="separate"/>
      </w:r>
      <w:r w:rsidR="00550EE2">
        <w:rPr>
          <w:rFonts w:ascii="Arial Narrow" w:hAnsi="Arial Narrow"/>
          <w:b/>
          <w:bCs/>
          <w:color w:val="0070C0"/>
          <w:sz w:val="24"/>
          <w:szCs w:val="24"/>
        </w:rPr>
        <w:t>9.1</w:t>
      </w:r>
      <w:r w:rsidRPr="008500B0">
        <w:rPr>
          <w:rFonts w:ascii="Arial Narrow" w:hAnsi="Arial Narrow"/>
          <w:b/>
          <w:bCs/>
          <w:color w:val="0070C0"/>
          <w:sz w:val="24"/>
          <w:szCs w:val="24"/>
        </w:rPr>
        <w:fldChar w:fldCharType="end"/>
      </w:r>
      <w:r w:rsidRPr="008500B0">
        <w:rPr>
          <w:rFonts w:ascii="Arial Narrow" w:hAnsi="Arial Narrow"/>
          <w:sz w:val="24"/>
          <w:szCs w:val="24"/>
        </w:rPr>
        <w:t xml:space="preserve"> será formalizado por despacho do órgão ou da entidade gerenciadora, garantidos os princípios do contraditório e da ampla defesa.</w:t>
      </w:r>
    </w:p>
    <w:p w14:paraId="2D0F99FE"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9E54C4">
      <w:pPr>
        <w:pStyle w:val="Nivel2"/>
        <w:numPr>
          <w:ilvl w:val="1"/>
          <w:numId w:val="35"/>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8500B0">
        <w:rPr>
          <w:rFonts w:ascii="Arial Narrow" w:hAnsi="Arial Narrow"/>
          <w:sz w:val="24"/>
          <w:szCs w:val="24"/>
        </w:rPr>
        <w:t xml:space="preserve"> </w:t>
      </w:r>
    </w:p>
    <w:p w14:paraId="15DF7FF6" w14:textId="77777777" w:rsidR="002D3B25" w:rsidRPr="008500B0" w:rsidRDefault="002D3B25" w:rsidP="00495FA0">
      <w:pPr>
        <w:pStyle w:val="Nvel3-R"/>
        <w:spacing w:line="340" w:lineRule="atLeast"/>
        <w:ind w:right="-28" w:firstLine="0"/>
      </w:pPr>
      <w:r w:rsidRPr="008500B0">
        <w:t>Por razão de interesse público;</w:t>
      </w:r>
    </w:p>
    <w:p w14:paraId="3A3CC97F" w14:textId="77777777" w:rsidR="002D3B25" w:rsidRPr="008500B0" w:rsidRDefault="002D3B25" w:rsidP="00495FA0">
      <w:pPr>
        <w:pStyle w:val="Nvel3-R"/>
        <w:spacing w:line="340" w:lineRule="atLeast"/>
        <w:ind w:right="-28" w:firstLine="0"/>
      </w:pPr>
      <w:r w:rsidRPr="008500B0">
        <w:t>A pedido do fornecedor, decorrente de caso fortuito ou força maior; ou</w:t>
      </w:r>
    </w:p>
    <w:p w14:paraId="490AF1C4" w14:textId="3E8D746E" w:rsidR="002D3B25" w:rsidRPr="008500B0" w:rsidRDefault="002D3B25" w:rsidP="00495FA0">
      <w:pPr>
        <w:pStyle w:val="Nvel3-R"/>
        <w:spacing w:line="340" w:lineRule="atLeast"/>
        <w:ind w:right="-28" w:firstLine="0"/>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495FA0">
      <w:pPr>
        <w:pStyle w:val="Nivel01"/>
        <w:spacing w:line="340" w:lineRule="atLeast"/>
        <w:ind w:left="0" w:firstLine="0"/>
        <w:rPr>
          <w:sz w:val="24"/>
          <w:szCs w:val="24"/>
        </w:rPr>
      </w:pPr>
      <w:r w:rsidRPr="008500B0">
        <w:rPr>
          <w:sz w:val="24"/>
          <w:szCs w:val="24"/>
        </w:rPr>
        <w:lastRenderedPageBreak/>
        <w:t>DAS PENALIDADES E DA FISCALIZAÇÃO:</w:t>
      </w:r>
    </w:p>
    <w:p w14:paraId="3AD22BAF" w14:textId="4A72337D"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495FA0">
        <w:rPr>
          <w:rFonts w:ascii="Arial Narrow" w:hAnsi="Arial Narrow"/>
          <w:b/>
          <w:sz w:val="24"/>
          <w:szCs w:val="24"/>
          <w:highlight w:val="yellow"/>
        </w:rPr>
        <w:t>edital</w:t>
      </w:r>
      <w:r w:rsidRPr="00495FA0">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8500B0">
        <w:rPr>
          <w:rFonts w:ascii="Arial Narrow" w:eastAsia="Times New Roman" w:hAnsi="Arial Narrow" w:cs="Arial"/>
          <w:b/>
          <w:bCs/>
          <w:color w:val="000000"/>
          <w:sz w:val="24"/>
          <w:szCs w:val="24"/>
          <w:highlight w:val="yellow"/>
        </w:rPr>
        <w:t>Decreto Municipal nº 6037/2024</w:t>
      </w:r>
      <w:r w:rsidRPr="008500B0">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7"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495FA0">
      <w:pPr>
        <w:pStyle w:val="Nivel01"/>
        <w:spacing w:line="340" w:lineRule="atLeast"/>
        <w:ind w:left="0" w:firstLine="0"/>
        <w:rPr>
          <w:sz w:val="24"/>
          <w:szCs w:val="24"/>
        </w:rPr>
      </w:pPr>
      <w:r w:rsidRPr="008500B0">
        <w:rPr>
          <w:sz w:val="24"/>
          <w:szCs w:val="24"/>
        </w:rPr>
        <w:t>CONDIÇÕES GERAIS:</w:t>
      </w:r>
    </w:p>
    <w:p w14:paraId="570439F6" w14:textId="1A2E22FF"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w:t>
      </w:r>
      <w:r w:rsidRPr="008500B0">
        <w:rPr>
          <w:rFonts w:ascii="Arial Narrow" w:hAnsi="Arial Narrow"/>
          <w:sz w:val="24"/>
          <w:szCs w:val="24"/>
        </w:rPr>
        <w:lastRenderedPageBreak/>
        <w:t xml:space="preserve">encontram-se definidos no Termo de Referência, </w:t>
      </w:r>
      <w:r w:rsidRPr="008500B0">
        <w:rPr>
          <w:rFonts w:ascii="Arial Narrow" w:hAnsi="Arial Narrow"/>
          <w:b/>
          <w:sz w:val="24"/>
          <w:szCs w:val="24"/>
          <w:highlight w:val="yellow"/>
        </w:rPr>
        <w:t xml:space="preserve">ANEXO AO </w:t>
      </w:r>
      <w:r w:rsidRPr="008500B0">
        <w:rPr>
          <w:rFonts w:ascii="Arial Narrow" w:hAnsi="Arial Narrow"/>
          <w:b/>
          <w:sz w:val="24"/>
          <w:szCs w:val="24"/>
          <w:highlight w:val="cyan"/>
        </w:rPr>
        <w:t>EDITAL</w:t>
      </w:r>
      <w:r w:rsidRPr="008500B0">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503753BE" w14:textId="77777777" w:rsidR="002D3B25" w:rsidRPr="008500B0" w:rsidRDefault="002D3B25"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2230B709" w14:textId="77777777" w:rsidR="002D3B25" w:rsidRDefault="002D3B25" w:rsidP="002D3B25">
      <w:pPr>
        <w:rPr>
          <w:rFonts w:ascii="Arial Narrow" w:hAnsi="Arial Narrow" w:cs="Arial"/>
          <w:color w:val="000000"/>
          <w:sz w:val="24"/>
          <w:szCs w:val="24"/>
        </w:rPr>
      </w:pPr>
    </w:p>
    <w:p w14:paraId="41EA9E39" w14:textId="77777777" w:rsidR="002D3B25" w:rsidRDefault="002D3B25" w:rsidP="002D3B25">
      <w:pPr>
        <w:rPr>
          <w:rFonts w:ascii="Arial Narrow" w:hAnsi="Arial Narrow" w:cs="Arial"/>
          <w:color w:val="000000"/>
          <w:sz w:val="24"/>
          <w:szCs w:val="24"/>
        </w:rPr>
      </w:pPr>
    </w:p>
    <w:p w14:paraId="60C4D542" w14:textId="77777777" w:rsidR="002D3B25" w:rsidRDefault="002D3B25" w:rsidP="002D3B25">
      <w:pPr>
        <w:rPr>
          <w:rFonts w:ascii="Arial Narrow" w:hAnsi="Arial Narrow" w:cs="Arial"/>
          <w:color w:val="000000"/>
          <w:sz w:val="24"/>
          <w:szCs w:val="24"/>
        </w:rPr>
      </w:pPr>
    </w:p>
    <w:p w14:paraId="7A363C09" w14:textId="77777777" w:rsidR="002D3B25" w:rsidRDefault="002D3B25" w:rsidP="002D3B25">
      <w:pPr>
        <w:rPr>
          <w:rFonts w:ascii="Arial Narrow" w:hAnsi="Arial Narrow" w:cs="Arial"/>
          <w:color w:val="000000"/>
          <w:sz w:val="24"/>
          <w:szCs w:val="24"/>
        </w:rPr>
      </w:pPr>
    </w:p>
    <w:p w14:paraId="0DAA172A" w14:textId="77777777" w:rsidR="002D3B25" w:rsidRDefault="002D3B25" w:rsidP="002D3B25">
      <w:pPr>
        <w:rPr>
          <w:rFonts w:ascii="Arial Narrow" w:hAnsi="Arial Narrow" w:cs="Arial"/>
          <w:color w:val="000000"/>
          <w:sz w:val="24"/>
          <w:szCs w:val="24"/>
        </w:rPr>
      </w:pPr>
    </w:p>
    <w:p w14:paraId="51475D54" w14:textId="77777777" w:rsidR="002D3B25" w:rsidRDefault="002D3B25" w:rsidP="002D3B25">
      <w:pPr>
        <w:rPr>
          <w:rFonts w:ascii="Arial Narrow" w:hAnsi="Arial Narrow" w:cs="Arial"/>
          <w:color w:val="000000"/>
          <w:sz w:val="24"/>
          <w:szCs w:val="24"/>
        </w:rPr>
      </w:pPr>
    </w:p>
    <w:p w14:paraId="39D44CC3" w14:textId="77014948" w:rsidR="002D3B25" w:rsidRDefault="002D3B25" w:rsidP="002D3B25">
      <w:pPr>
        <w:rPr>
          <w:rFonts w:ascii="Arial Narrow" w:hAnsi="Arial Narrow" w:cs="Arial"/>
          <w:color w:val="000000"/>
          <w:sz w:val="24"/>
          <w:szCs w:val="24"/>
        </w:rPr>
      </w:pPr>
    </w:p>
    <w:p w14:paraId="0765354A" w14:textId="50B9FB2C" w:rsidR="00C03C7B" w:rsidRDefault="00C03C7B" w:rsidP="002D3B25">
      <w:pPr>
        <w:rPr>
          <w:rFonts w:ascii="Arial Narrow" w:hAnsi="Arial Narrow" w:cs="Arial"/>
          <w:color w:val="000000"/>
          <w:sz w:val="24"/>
          <w:szCs w:val="24"/>
        </w:rPr>
      </w:pPr>
    </w:p>
    <w:p w14:paraId="09E5B608" w14:textId="4C850BB9" w:rsidR="00C03C7B" w:rsidRDefault="00C03C7B" w:rsidP="002D3B25">
      <w:pPr>
        <w:rPr>
          <w:rFonts w:ascii="Arial Narrow" w:hAnsi="Arial Narrow" w:cs="Arial"/>
          <w:color w:val="000000"/>
          <w:sz w:val="24"/>
          <w:szCs w:val="24"/>
        </w:rPr>
      </w:pPr>
    </w:p>
    <w:p w14:paraId="271FA89A" w14:textId="0493E11C" w:rsidR="00C03C7B" w:rsidRDefault="00C03C7B" w:rsidP="002D3B25">
      <w:pPr>
        <w:rPr>
          <w:rFonts w:ascii="Arial Narrow" w:hAnsi="Arial Narrow" w:cs="Arial"/>
          <w:color w:val="000000"/>
          <w:sz w:val="24"/>
          <w:szCs w:val="24"/>
        </w:rPr>
      </w:pPr>
    </w:p>
    <w:p w14:paraId="382F9563" w14:textId="1482C2DF" w:rsidR="00C03C7B" w:rsidRDefault="00C03C7B" w:rsidP="002D3B25">
      <w:pPr>
        <w:rPr>
          <w:rFonts w:ascii="Arial Narrow" w:hAnsi="Arial Narrow" w:cs="Arial"/>
          <w:color w:val="000000"/>
          <w:sz w:val="24"/>
          <w:szCs w:val="24"/>
        </w:rPr>
      </w:pPr>
    </w:p>
    <w:p w14:paraId="777A988F" w14:textId="353BA4F4" w:rsidR="00C03C7B" w:rsidRDefault="00C03C7B" w:rsidP="002D3B25">
      <w:pPr>
        <w:rPr>
          <w:rFonts w:ascii="Arial Narrow" w:hAnsi="Arial Narrow" w:cs="Arial"/>
          <w:color w:val="000000"/>
          <w:sz w:val="24"/>
          <w:szCs w:val="24"/>
        </w:rPr>
      </w:pPr>
    </w:p>
    <w:p w14:paraId="4C33F9FC" w14:textId="010A0E1F" w:rsidR="00C03C7B" w:rsidRDefault="00C03C7B" w:rsidP="002D3B25">
      <w:pPr>
        <w:rPr>
          <w:rFonts w:ascii="Arial Narrow" w:hAnsi="Arial Narrow" w:cs="Arial"/>
          <w:color w:val="000000"/>
          <w:sz w:val="24"/>
          <w:szCs w:val="24"/>
        </w:rPr>
      </w:pPr>
    </w:p>
    <w:p w14:paraId="79CC5901" w14:textId="77777777" w:rsidR="00C03C7B" w:rsidRDefault="00C03C7B" w:rsidP="002D3B25">
      <w:pPr>
        <w:rPr>
          <w:rFonts w:ascii="Arial Narrow" w:hAnsi="Arial Narrow" w:cs="Arial"/>
          <w:color w:val="000000"/>
          <w:sz w:val="24"/>
          <w:szCs w:val="24"/>
        </w:rPr>
      </w:pPr>
    </w:p>
    <w:p w14:paraId="457F6E55" w14:textId="44B87C89" w:rsidR="00495FA0" w:rsidRDefault="00495FA0" w:rsidP="002D3B25">
      <w:pPr>
        <w:rPr>
          <w:rFonts w:ascii="Arial Narrow" w:hAnsi="Arial Narrow" w:cs="Arial"/>
          <w:color w:val="000000"/>
          <w:sz w:val="24"/>
          <w:szCs w:val="24"/>
        </w:rPr>
      </w:pPr>
    </w:p>
    <w:p w14:paraId="748E5C72" w14:textId="147D88F6" w:rsidR="00495FA0" w:rsidRDefault="00495FA0" w:rsidP="002D3B25">
      <w:pPr>
        <w:rPr>
          <w:rFonts w:ascii="Arial Narrow" w:hAnsi="Arial Narrow" w:cs="Arial"/>
          <w:color w:val="000000"/>
          <w:sz w:val="24"/>
          <w:szCs w:val="24"/>
        </w:rPr>
      </w:pPr>
    </w:p>
    <w:p w14:paraId="2EFC0F79" w14:textId="16EA6116" w:rsidR="00495FA0" w:rsidRDefault="00495FA0" w:rsidP="002D3B25">
      <w:pPr>
        <w:rPr>
          <w:rFonts w:ascii="Arial Narrow" w:hAnsi="Arial Narrow" w:cs="Arial"/>
          <w:color w:val="000000"/>
          <w:sz w:val="24"/>
          <w:szCs w:val="24"/>
        </w:rPr>
      </w:pPr>
    </w:p>
    <w:p w14:paraId="389B5173" w14:textId="3990750E" w:rsidR="00495FA0" w:rsidRDefault="00495FA0" w:rsidP="002D3B25">
      <w:pPr>
        <w:rPr>
          <w:rFonts w:ascii="Arial Narrow" w:hAnsi="Arial Narrow" w:cs="Arial"/>
          <w:color w:val="000000"/>
          <w:sz w:val="24"/>
          <w:szCs w:val="24"/>
        </w:rPr>
      </w:pPr>
    </w:p>
    <w:p w14:paraId="20DECE31" w14:textId="77777777" w:rsidR="00495FA0" w:rsidRDefault="00495FA0"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1FE7F641"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777777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ºXXX/202X.</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777777"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XXXX/2024</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9E54C4">
      <w:pPr>
        <w:pStyle w:val="PargrafodaLista"/>
        <w:numPr>
          <w:ilvl w:val="1"/>
          <w:numId w:val="15"/>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6" w:name="_heading=h.3j2qqm3" w:colFirst="0" w:colLast="0"/>
      <w:bookmarkEnd w:id="26"/>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5E344ABC"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 xml:space="preserve">3.1. O valor </w:t>
      </w:r>
      <w:r w:rsidR="00C03C7B">
        <w:rPr>
          <w:rFonts w:ascii="Arial Narrow" w:eastAsia="Times New Roman" w:hAnsi="Arial Narrow" w:cs="Arial"/>
          <w:sz w:val="24"/>
          <w:szCs w:val="24"/>
          <w:highlight w:val="yellow"/>
        </w:rPr>
        <w:t xml:space="preserve">total </w:t>
      </w:r>
      <w:r w:rsidRPr="008071CA">
        <w:rPr>
          <w:rFonts w:ascii="Arial Narrow" w:eastAsia="Times New Roman" w:hAnsi="Arial Narrow" w:cs="Arial"/>
          <w:sz w:val="24"/>
          <w:szCs w:val="24"/>
          <w:highlight w:val="yellow"/>
        </w:rPr>
        <w:t>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9E54C4">
      <w:pPr>
        <w:pStyle w:val="PargrafodaLista"/>
        <w:numPr>
          <w:ilvl w:val="2"/>
          <w:numId w:val="16"/>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7F65CEFF" w:rsidR="002A6861" w:rsidRPr="0024319D" w:rsidRDefault="002A6861" w:rsidP="002A6861">
      <w:pPr>
        <w:jc w:val="both"/>
        <w:rPr>
          <w:rFonts w:ascii="Arial Narrow" w:hAnsi="Arial Narrow" w:cs="Arial"/>
          <w:color w:val="000000" w:themeColor="text1"/>
          <w:sz w:val="24"/>
          <w:szCs w:val="24"/>
        </w:rPr>
      </w:pPr>
      <w:bookmarkStart w:id="27" w:name="_heading=h.1y810tw" w:colFirst="0" w:colLast="0"/>
      <w:bookmarkEnd w:id="27"/>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0088178C">
        <w:rPr>
          <w:rFonts w:ascii="Arial Narrow" w:eastAsia="Times New Roman" w:hAnsi="Arial Narrow" w:cs="Arial"/>
          <w:b/>
          <w:sz w:val="24"/>
          <w:szCs w:val="24"/>
        </w:rPr>
        <w:t xml:space="preserve"> </w:t>
      </w:r>
      <w:r w:rsidRPr="0024319D">
        <w:rPr>
          <w:rFonts w:ascii="Arial Narrow" w:hAnsi="Arial Narrow" w:cs="Arial"/>
          <w:b/>
          <w:sz w:val="24"/>
          <w:szCs w:val="24"/>
        </w:rPr>
        <w:t xml:space="preserve">é de </w:t>
      </w:r>
      <w:r w:rsidRPr="008071CA">
        <w:rPr>
          <w:rFonts w:ascii="Arial Narrow" w:hAnsi="Arial Narrow" w:cs="Arial"/>
          <w:b/>
          <w:sz w:val="24"/>
          <w:szCs w:val="24"/>
          <w:highlight w:val="cyan"/>
        </w:rPr>
        <w:t>xx (xx) meses</w:t>
      </w:r>
      <w:r w:rsidRPr="0024319D">
        <w:rPr>
          <w:rFonts w:ascii="Arial Narrow" w:hAnsi="Arial Narrow" w:cs="Arial"/>
          <w:sz w:val="24"/>
          <w:szCs w:val="24"/>
        </w:rPr>
        <w:t xml:space="preserve">, contados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193A130B" w14:textId="77777777" w:rsidR="002A6861" w:rsidRPr="0024319D" w:rsidRDefault="002A6861" w:rsidP="002A6861"/>
    <w:p w14:paraId="63F9590C" w14:textId="77777777" w:rsidR="002A6861" w:rsidRPr="0024319D" w:rsidRDefault="002A6861" w:rsidP="0088178C">
      <w:pPr>
        <w:pStyle w:val="Nvel3-R"/>
        <w:numPr>
          <w:ilvl w:val="0"/>
          <w:numId w:val="0"/>
        </w:numPr>
        <w:ind w:left="1"/>
      </w:pPr>
      <w:r w:rsidRPr="0024319D">
        <w:t xml:space="preserve">4.1.1. </w:t>
      </w:r>
      <w:r w:rsidRPr="0024319D">
        <w:rPr>
          <w:b w:val="0"/>
        </w:rPr>
        <w:t xml:space="preserve">O prazo de vigência desta contratação poderá prorrogado, ressalvadas as providências cabíveis, nos termos do </w:t>
      </w:r>
      <w:r w:rsidRPr="0024319D">
        <w:t>art. 107 e 113 da Lei 14.133/20021)</w:t>
      </w:r>
    </w:p>
    <w:p w14:paraId="29797163" w14:textId="77777777" w:rsidR="002A6861" w:rsidRPr="0024319D" w:rsidRDefault="002A6861" w:rsidP="0088178C"/>
    <w:p w14:paraId="32FFA43A" w14:textId="77777777" w:rsidR="002A6861" w:rsidRPr="0024319D" w:rsidRDefault="002A6861" w:rsidP="002A6861">
      <w:pPr>
        <w:pStyle w:val="Nvel3-R"/>
        <w:shd w:val="clear" w:color="auto" w:fill="D9D9D9" w:themeFill="background1" w:themeFillShade="D9"/>
      </w:pPr>
      <w:r w:rsidRPr="0024319D">
        <w:t xml:space="preserve">CLÁUSULA QUINTA – EXECUÇÃO OU FORNECIMENTO DO OBETO </w:t>
      </w:r>
    </w:p>
    <w:p w14:paraId="2CB0191E" w14:textId="77777777" w:rsidR="002A6861" w:rsidRPr="008071CA" w:rsidRDefault="002A6861" w:rsidP="002A6861">
      <w:pPr>
        <w:pStyle w:val="Nvel2-Red"/>
        <w:rPr>
          <w:highlight w:val="cyan"/>
        </w:rPr>
      </w:pPr>
      <w:r w:rsidRPr="008071CA">
        <w:rPr>
          <w:highlight w:val="cyan"/>
        </w:rPr>
        <w:t>5.1. As parcelas serão entregues nos seguintes prazos e condições</w:t>
      </w:r>
      <w:r w:rsidRPr="008071CA">
        <w:rPr>
          <w:b/>
          <w:highlight w:val="cyan"/>
        </w:rPr>
        <w:t>: xxxxxxxxxxxxxx</w:t>
      </w:r>
    </w:p>
    <w:p w14:paraId="7AC063D8" w14:textId="77777777" w:rsidR="002A6861" w:rsidRPr="008071CA" w:rsidRDefault="002A6861" w:rsidP="002A6861">
      <w:pPr>
        <w:pStyle w:val="Nvel2-Red"/>
        <w:rPr>
          <w:highlight w:val="cyan"/>
        </w:rPr>
      </w:pPr>
      <w:r w:rsidRPr="008071CA">
        <w:rPr>
          <w:highlight w:val="cyan"/>
        </w:rPr>
        <w:t>5.1.1. Caso não seja possível a entrega na data assinalada, a empresa deverá comunicar as razões respectivas com pelo</w:t>
      </w:r>
      <w:r w:rsidRPr="0024319D">
        <w:t xml:space="preserve"> </w:t>
      </w:r>
      <w:r w:rsidRPr="008071CA">
        <w:rPr>
          <w:b/>
          <w:highlight w:val="yellow"/>
        </w:rPr>
        <w:t>menos xx (xxxx) dias</w:t>
      </w:r>
      <w:r w:rsidRPr="0024319D">
        <w:t xml:space="preserve"> </w:t>
      </w:r>
      <w:r w:rsidRPr="008071CA">
        <w:rPr>
          <w:highlight w:val="cyan"/>
        </w:rPr>
        <w:t xml:space="preserve">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8071CA">
        <w:rPr>
          <w:highlight w:val="cyan"/>
        </w:rPr>
        <w:t>5.1.2. Os bens deverão ser entregues no seguinte endereço:</w:t>
      </w:r>
      <w:r w:rsidRPr="0024319D">
        <w:t xml:space="preserve"> </w:t>
      </w:r>
      <w:r w:rsidRPr="008071CA">
        <w:rPr>
          <w:b/>
          <w:highlight w:val="yellow"/>
        </w:rPr>
        <w:t>xxxxxxxxx</w:t>
      </w:r>
    </w:p>
    <w:p w14:paraId="74644D35" w14:textId="77777777" w:rsidR="002A6861" w:rsidRPr="0024319D"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
          <w:bCs/>
          <w:color w:val="000000"/>
          <w:sz w:val="24"/>
          <w:szCs w:val="24"/>
          <w:highlight w:val="cyan"/>
        </w:rPr>
        <w:t>Fornecer o objetor contratado e/ou prestar os serviços</w:t>
      </w:r>
      <w:r w:rsidRPr="0024319D">
        <w:rPr>
          <w:rFonts w:ascii="Arial Narrow" w:eastAsia="Times New Roman" w:hAnsi="Arial Narrow" w:cs="Arial"/>
          <w:bCs/>
          <w:color w:val="000000"/>
          <w:sz w:val="24"/>
          <w:szCs w:val="24"/>
        </w:rPr>
        <w:t xml:space="preserve"> contratados, com estrita observância às regras constantes no Termo de Referência, no presente contrato administrativo, na proposta de preços e </w:t>
      </w:r>
      <w:r w:rsidRPr="0024319D">
        <w:rPr>
          <w:rFonts w:ascii="Arial Narrow" w:eastAsia="Times New Roman" w:hAnsi="Arial Narrow" w:cs="Arial"/>
          <w:bCs/>
          <w:color w:val="000000"/>
          <w:sz w:val="24"/>
          <w:szCs w:val="24"/>
        </w:rPr>
        <w:lastRenderedPageBreak/>
        <w:t>nos demais documentos que instruam o processo administrativo;</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2A6861">
      <w:pPr>
        <w:numPr>
          <w:ilvl w:val="1"/>
          <w:numId w:val="11"/>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2A6861">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2A6861">
      <w:pPr>
        <w:pStyle w:val="PargrafodaLista"/>
        <w:numPr>
          <w:ilvl w:val="1"/>
          <w:numId w:val="11"/>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8071CA" w:rsidRDefault="002A6861" w:rsidP="002A6861">
      <w:pPr>
        <w:pStyle w:val="PargrafodaLista"/>
        <w:numPr>
          <w:ilvl w:val="1"/>
          <w:numId w:val="11"/>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à execução dos serviços e/ou ao fornecimento do objeto</w:t>
      </w:r>
      <w:r w:rsidRPr="0024319D">
        <w:rPr>
          <w:rFonts w:ascii="Arial Narrow" w:hAnsi="Arial Narrow" w:cs="Arial"/>
          <w:color w:val="000000"/>
          <w:sz w:val="24"/>
          <w:szCs w:val="24"/>
        </w:rPr>
        <w:t>;</w:t>
      </w:r>
    </w:p>
    <w:p w14:paraId="284616C4"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Pr="0024319D">
        <w:rPr>
          <w:rFonts w:ascii="Arial Narrow" w:hAnsi="Arial Narrow" w:cs="Arial"/>
          <w:b/>
          <w:color w:val="000000"/>
          <w:sz w:val="24"/>
          <w:szCs w:val="24"/>
          <w:highlight w:val="cyan"/>
        </w:rPr>
        <w:t>entrega/execução</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lastRenderedPageBreak/>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8071CA"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77777777" w:rsidR="002A6861" w:rsidRPr="0024319D" w:rsidRDefault="002A6861" w:rsidP="009E54C4">
      <w:pPr>
        <w:pStyle w:val="PargrafodaLista"/>
        <w:numPr>
          <w:ilvl w:val="1"/>
          <w:numId w:val="14"/>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Pr="0024319D">
        <w:rPr>
          <w:rFonts w:ascii="Arial Narrow" w:hAnsi="Arial Narrow" w:cs="Arial"/>
          <w:b/>
          <w:color w:val="000000"/>
          <w:sz w:val="24"/>
          <w:szCs w:val="24"/>
          <w:highlight w:val="cyan"/>
        </w:rPr>
        <w:t>fiscalização da entrega do objeto ou execução do serviço</w:t>
      </w:r>
      <w:r w:rsidRPr="0024319D">
        <w:rPr>
          <w:rFonts w:ascii="Arial Narrow" w:hAnsi="Arial Narrow" w:cs="Arial"/>
          <w:color w:val="000000"/>
          <w:sz w:val="24"/>
          <w:szCs w:val="24"/>
        </w:rPr>
        <w:t xml:space="preserve"> deste contrato;</w:t>
      </w:r>
    </w:p>
    <w:p w14:paraId="2421AFD4" w14:textId="77777777" w:rsidR="002A6861" w:rsidRPr="008071CA"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24319D" w:rsidRDefault="002A6861" w:rsidP="002A6861">
      <w:pPr>
        <w:pStyle w:val="PargrafodaLista"/>
        <w:widowControl/>
        <w:numPr>
          <w:ilvl w:val="1"/>
          <w:numId w:val="12"/>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8071CA" w:rsidRDefault="002A6861" w:rsidP="002A6861">
      <w:pPr>
        <w:pStyle w:val="PargrafodaLista"/>
        <w:numPr>
          <w:ilvl w:val="1"/>
          <w:numId w:val="12"/>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28"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77777777"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XXX/2024</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hyperlink r:id="rId29" w:anchor="art5" w:history="1">
        <w:r w:rsidRPr="0024319D">
          <w:rPr>
            <w:rFonts w:ascii="Arial Narrow" w:eastAsia="Times New Roman" w:hAnsi="Arial Narrow" w:cs="Arial"/>
            <w:color w:val="000000"/>
            <w:sz w:val="24"/>
            <w:szCs w:val="24"/>
          </w:rPr>
          <w:t>art. 5º da Lei nº 12.846, de 1º de agosto de 2013.</w:t>
        </w:r>
      </w:hyperlink>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lastRenderedPageBreak/>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9E54C4">
      <w:pPr>
        <w:pStyle w:val="PargrafodaLista"/>
        <w:numPr>
          <w:ilvl w:val="1"/>
          <w:numId w:val="33"/>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9E54C4">
      <w:pPr>
        <w:pStyle w:val="PargrafodaLista"/>
        <w:numPr>
          <w:ilvl w:val="1"/>
          <w:numId w:val="33"/>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9E54C4">
      <w:pPr>
        <w:pStyle w:val="PargrafodaLista"/>
        <w:numPr>
          <w:ilvl w:val="1"/>
          <w:numId w:val="33"/>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Os preços inicialmente contratados são fixos e irreajustáveis no prazo de um ano contado da data do orçamento estimado, em </w:t>
      </w:r>
      <w:r w:rsidRPr="00D36681">
        <w:rPr>
          <w:rFonts w:ascii="Arial Narrow" w:hAnsi="Arial Narrow"/>
          <w:b/>
          <w:i/>
          <w:iCs/>
          <w:color w:val="auto"/>
          <w:sz w:val="24"/>
          <w:szCs w:val="24"/>
        </w:rPr>
        <w:t>__/__/__ (DD/MM/AAAA)</w:t>
      </w:r>
      <w:r w:rsidRPr="00D36681">
        <w:rPr>
          <w:rFonts w:ascii="Arial Narrow" w:hAnsi="Arial Narrow"/>
          <w:b/>
          <w:color w:val="auto"/>
          <w:sz w:val="24"/>
          <w:szCs w:val="24"/>
        </w:rPr>
        <w:t>.</w:t>
      </w:r>
    </w:p>
    <w:p w14:paraId="5350DBA1" w14:textId="77777777" w:rsidR="002A6861" w:rsidRPr="0024319D" w:rsidRDefault="002A6861" w:rsidP="002A6861">
      <w:pPr>
        <w:rPr>
          <w:rFonts w:ascii="Arial Narrow" w:hAnsi="Arial Narrow"/>
          <w:sz w:val="24"/>
          <w:szCs w:val="24"/>
        </w:rPr>
      </w:pPr>
    </w:p>
    <w:p w14:paraId="60069A7C" w14:textId="77777777" w:rsidR="002A6861" w:rsidRPr="0024319D" w:rsidRDefault="002A6861" w:rsidP="009E54C4">
      <w:pPr>
        <w:pStyle w:val="Nivel2"/>
        <w:numPr>
          <w:ilvl w:val="1"/>
          <w:numId w:val="13"/>
        </w:numPr>
        <w:spacing w:before="0" w:after="0" w:line="240" w:lineRule="auto"/>
        <w:ind w:left="0" w:hanging="9"/>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 xml:space="preserve">Índice </w:t>
      </w:r>
      <w:r w:rsidRPr="0024319D">
        <w:rPr>
          <w:rFonts w:ascii="Arial Narrow" w:hAnsi="Arial Narrow"/>
          <w:b/>
          <w:color w:val="auto"/>
          <w:sz w:val="24"/>
          <w:szCs w:val="24"/>
        </w:rPr>
        <w:t xml:space="preserve">Nacional de Preços ao Consumidor </w:t>
      </w:r>
      <w:r w:rsidRPr="0024319D">
        <w:rPr>
          <w:rFonts w:ascii="Arial Narrow" w:hAnsi="Arial Narrow"/>
          <w:b/>
          <w:color w:val="auto"/>
          <w:sz w:val="24"/>
          <w:szCs w:val="24"/>
        </w:rPr>
        <w:lastRenderedPageBreak/>
        <w:t>Amplo Especial (IPCA-E) ou por índice que venha a substituí-</w:t>
      </w:r>
      <w:proofErr w:type="gramStart"/>
      <w:r w:rsidRPr="0024319D">
        <w:rPr>
          <w:rFonts w:ascii="Arial Narrow" w:hAnsi="Arial Narrow"/>
          <w:b/>
          <w:color w:val="auto"/>
          <w:sz w:val="24"/>
          <w:szCs w:val="24"/>
        </w:rPr>
        <w:t>lo</w:t>
      </w:r>
      <w:r w:rsidRPr="0024319D">
        <w:rPr>
          <w:rFonts w:ascii="Arial Narrow" w:hAnsi="Arial Narrow"/>
          <w:i/>
          <w:iCs/>
          <w:color w:val="auto"/>
          <w:sz w:val="24"/>
          <w:szCs w:val="24"/>
          <w:highlight w:val="yellow"/>
        </w:rPr>
        <w:t>(</w:t>
      </w:r>
      <w:proofErr w:type="gramEnd"/>
      <w:r w:rsidRPr="0024319D">
        <w:rPr>
          <w:rFonts w:ascii="Arial Narrow" w:hAnsi="Arial Narrow"/>
          <w:i/>
          <w:iCs/>
          <w:color w:val="auto"/>
          <w:sz w:val="24"/>
          <w:szCs w:val="24"/>
          <w:highlight w:val="yellow"/>
        </w:rPr>
        <w:t>indicar o índice a ser adotado)</w:t>
      </w:r>
      <w:r w:rsidRPr="0024319D">
        <w:rPr>
          <w:rFonts w:ascii="Arial Narrow" w:hAnsi="Arial Narrow"/>
          <w:i/>
          <w:iCs/>
          <w:sz w:val="24"/>
          <w:szCs w:val="24"/>
        </w:rPr>
        <w:t xml:space="preserve"> (</w:t>
      </w:r>
      <w:r w:rsidRPr="0024319D">
        <w:rPr>
          <w:rFonts w:ascii="Arial Narrow" w:hAnsi="Arial Narrow"/>
          <w:b/>
          <w:i/>
          <w:iCs/>
          <w:sz w:val="24"/>
          <w:szCs w:val="24"/>
        </w:rPr>
        <w:t>artigo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2A6861">
      <w:pPr>
        <w:rPr>
          <w:rFonts w:ascii="Arial Narrow" w:hAnsi="Arial Narrow"/>
          <w:sz w:val="24"/>
          <w:szCs w:val="24"/>
        </w:rPr>
      </w:pPr>
    </w:p>
    <w:p w14:paraId="4D021CCA"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No caso de atraso ou não divulgação </w:t>
      </w:r>
      <w:proofErr w:type="gramStart"/>
      <w:r w:rsidRPr="0024319D">
        <w:rPr>
          <w:rFonts w:ascii="Arial Narrow" w:hAnsi="Arial Narrow"/>
          <w:sz w:val="24"/>
          <w:szCs w:val="24"/>
        </w:rPr>
        <w:t>do(</w:t>
      </w:r>
      <w:proofErr w:type="gramEnd"/>
      <w:r w:rsidRPr="0024319D">
        <w:rPr>
          <w:rFonts w:ascii="Arial Narrow" w:hAnsi="Arial Narrow"/>
          <w:sz w:val="24"/>
          <w:szCs w:val="24"/>
        </w:rPr>
        <w:t>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Nas aferições finais, </w:t>
      </w:r>
      <w:proofErr w:type="gramStart"/>
      <w:r w:rsidRPr="0024319D">
        <w:rPr>
          <w:rFonts w:ascii="Arial Narrow" w:hAnsi="Arial Narrow"/>
          <w:sz w:val="24"/>
          <w:szCs w:val="24"/>
        </w:rPr>
        <w:t>o(</w:t>
      </w:r>
      <w:proofErr w:type="gramEnd"/>
      <w:r w:rsidRPr="0024319D">
        <w:rPr>
          <w:rFonts w:ascii="Arial Narrow" w:hAnsi="Arial Narrow"/>
          <w:sz w:val="24"/>
          <w:szCs w:val="24"/>
        </w:rPr>
        <w:t>s) índice(s) utilizado(s) para reajuste será(ão), obrigatoriamente, o(s) definitivo(s).</w:t>
      </w:r>
    </w:p>
    <w:p w14:paraId="0F21BB6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Caso </w:t>
      </w:r>
      <w:proofErr w:type="gramStart"/>
      <w:r w:rsidRPr="0024319D">
        <w:rPr>
          <w:rFonts w:ascii="Arial Narrow" w:hAnsi="Arial Narrow"/>
          <w:sz w:val="24"/>
          <w:szCs w:val="24"/>
        </w:rPr>
        <w:t>o(</w:t>
      </w:r>
      <w:proofErr w:type="gramEnd"/>
      <w:r w:rsidRPr="0024319D">
        <w:rPr>
          <w:rFonts w:ascii="Arial Narrow" w:hAnsi="Arial Narrow"/>
          <w:sz w:val="24"/>
          <w:szCs w:val="24"/>
        </w:rPr>
        <w:t>s) índice(s) estabelecido(s) para reajustamento venha(m) a ser extinto(s) ou de qualquer forma não possa(m) mais ser utilizado(s), será(ão) adotado(s), em substituição, o(s) que vier(em) a ser determinado(s) pela legislação então em vigor.</w:t>
      </w:r>
    </w:p>
    <w:p w14:paraId="163CABDF"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24319D" w:rsidRDefault="002A6861" w:rsidP="009E54C4">
      <w:pPr>
        <w:pStyle w:val="Nivel2"/>
        <w:numPr>
          <w:ilvl w:val="1"/>
          <w:numId w:val="13"/>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roofErr w:type="gramStart"/>
      <w:r w:rsidRPr="0024319D">
        <w:rPr>
          <w:rFonts w:ascii="Arial Narrow" w:hAnsi="Arial Narrow"/>
          <w:sz w:val="24"/>
          <w:szCs w:val="24"/>
        </w:rPr>
        <w:t>16.1 Os</w:t>
      </w:r>
      <w:proofErr w:type="gramEnd"/>
      <w:r w:rsidRPr="0024319D">
        <w:rPr>
          <w:rFonts w:ascii="Arial Narrow" w:hAnsi="Arial Narrow"/>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649084D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17.1 Como condição de eficácia e para fins de publicidade, o presente contrato será publicado, em extrato, assim como mantido à disposição do público em sítio eletrônico oficial, nos termos do art. 72, parágrafo único, da Lei nº 14.133/2021.</w:t>
      </w:r>
    </w:p>
    <w:p w14:paraId="17459B0E" w14:textId="77777777" w:rsidR="002A6861" w:rsidRPr="0024319D" w:rsidRDefault="002A6861" w:rsidP="002A6861">
      <w:pPr>
        <w:jc w:val="both"/>
        <w:rPr>
          <w:rFonts w:ascii="Arial Narrow" w:eastAsia="Times New Roman" w:hAnsi="Arial Narrow" w:cs="Arial"/>
          <w:color w:val="000000"/>
          <w:sz w:val="24"/>
          <w:szCs w:val="24"/>
        </w:rPr>
      </w:pPr>
    </w:p>
    <w:p w14:paraId="645A253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10 (dez) dias úteis, a contar da assinatura, dado que, nos termos do art. 94, </w:t>
      </w:r>
      <w:r w:rsidRPr="0024319D">
        <w:rPr>
          <w:rFonts w:ascii="Arial Narrow" w:eastAsia="Times New Roman" w:hAnsi="Arial Narrow" w:cs="Arial"/>
          <w:i/>
          <w:iCs/>
          <w:color w:val="000000"/>
          <w:sz w:val="24"/>
          <w:szCs w:val="24"/>
        </w:rPr>
        <w:t>caput</w:t>
      </w:r>
      <w:r w:rsidRPr="0024319D">
        <w:rPr>
          <w:rFonts w:ascii="Arial Narrow" w:eastAsia="Times New Roman" w:hAnsi="Arial Narrow" w:cs="Arial"/>
          <w:color w:val="000000"/>
          <w:sz w:val="24"/>
          <w:szCs w:val="24"/>
        </w:rPr>
        <w:t>, e inciso II, a referida disponibilização é condição de eficácia.</w:t>
      </w:r>
    </w:p>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2024.</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A7C26C" w14:textId="40DAA3F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ED128CD" w14:textId="591713C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55F2BFC" w14:textId="0F2749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Pr="0088178C" w:rsidRDefault="00DB4451" w:rsidP="0088178C">
      <w:pPr>
        <w:jc w:val="center"/>
        <w:rPr>
          <w:b/>
          <w:bCs/>
        </w:rPr>
      </w:pPr>
      <w:r w:rsidRPr="0088178C">
        <w:rPr>
          <w:b/>
          <w:bCs/>
        </w:rPr>
        <w:t>ANEXO XIII</w:t>
      </w:r>
    </w:p>
    <w:p w14:paraId="5DCF5A74" w14:textId="3624780B" w:rsidR="00DB4451" w:rsidRDefault="00DB4451" w:rsidP="0088178C">
      <w:pPr>
        <w:jc w:val="center"/>
        <w:rPr>
          <w:b/>
          <w:bCs/>
        </w:rPr>
      </w:pPr>
      <w:r w:rsidRPr="0088178C">
        <w:rPr>
          <w:b/>
          <w:bCs/>
        </w:rPr>
        <w:t>ESTUDO TÉCNICO PRELIMINAR</w:t>
      </w:r>
    </w:p>
    <w:p w14:paraId="301E1464" w14:textId="0D01045E" w:rsidR="0088178C" w:rsidRDefault="0088178C" w:rsidP="0088178C">
      <w:pPr>
        <w:jc w:val="center"/>
        <w:rPr>
          <w:b/>
          <w:bCs/>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49562B96" w14:textId="77777777" w:rsidTr="0088178C">
        <w:trPr>
          <w:cantSplit/>
          <w:tblHeader/>
        </w:trPr>
        <w:tc>
          <w:tcPr>
            <w:tcW w:w="9639" w:type="dxa"/>
            <w:tcBorders>
              <w:top w:val="single" w:sz="4" w:space="0" w:color="000000"/>
              <w:left w:val="single" w:sz="4" w:space="0" w:color="000000"/>
              <w:bottom w:val="single" w:sz="4" w:space="0" w:color="000000"/>
              <w:right w:val="single" w:sz="4" w:space="0" w:color="000000"/>
            </w:tcBorders>
          </w:tcPr>
          <w:p w14:paraId="5F0E7973" w14:textId="77777777" w:rsidR="0088178C" w:rsidRPr="0088178C" w:rsidRDefault="0088178C" w:rsidP="0088178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I – DESCRIÇÃO DA NECESSIDADE DA CONTRATAÇÃO, CONSIDERADO O PROBLEMA A SER RESOLVIDO SOB A PERSPECTIVA DO INTERESSE PÚBLICO*</w:t>
            </w:r>
          </w:p>
        </w:tc>
      </w:tr>
    </w:tbl>
    <w:p w14:paraId="7B2188D1"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1.1. OBJETO</w:t>
      </w:r>
    </w:p>
    <w:p w14:paraId="508AB9E7" w14:textId="4A13BD1F"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Aquisição de óleos lubrificantes, graxas e derivados que fracassaram no processo n. 5404/2023 para atender as necessidades das Secretarias Municipais de Assistência Social, Desenvolvimento Econômico, Educação, Obras, Saúde e Serviços Urbanos.</w:t>
      </w:r>
    </w:p>
    <w:p w14:paraId="750AB60C"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A contratação do objeto deste estudo preliminar deverá considerar os seguintes normativos:</w:t>
      </w:r>
    </w:p>
    <w:p w14:paraId="36F6D01D"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Lei 14.133/2021 e suas alterações;</w:t>
      </w:r>
    </w:p>
    <w:p w14:paraId="359AB5CA"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Decreto 5981/2023 Regras para fase preparatória dos processos licitatórios pela Lei n. 14.133/2021;</w:t>
      </w:r>
    </w:p>
    <w:p w14:paraId="35428C9E"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1.2. JUSTIFICATIVA DA CONTRATAÇÃO</w:t>
      </w:r>
    </w:p>
    <w:p w14:paraId="55196569"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2.1. A aquisição de óleos lubrificantes, faz-se necessário para atender a demanda junto as Secretarias Municipais, proporcionando assim a continuidade e a ampliação na prestação dos serviços públicos essenciais do Município de Brasilândia-MS.</w:t>
      </w:r>
    </w:p>
    <w:p w14:paraId="4A544915"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2.2.</w:t>
      </w:r>
      <w:r w:rsidRPr="0088178C">
        <w:rPr>
          <w:rFonts w:ascii="Arial Narrow" w:eastAsia="Arial" w:hAnsi="Arial Narrow" w:cs="Arial"/>
          <w:sz w:val="24"/>
          <w:szCs w:val="24"/>
        </w:rPr>
        <w:tab/>
        <w:t xml:space="preserve"> Visando atender a frota Municipal sejam eles de porte leve, médio, pesado ou maquinas, uma vez que os itens a serem adquiridos são essenciais para manutenção preventiva e corretiva dos veículos que necessitam lubrificação em intervalos previamente estabelecidos pelos fabricantes para que mantenham o bom funcionamento.</w:t>
      </w:r>
    </w:p>
    <w:p w14:paraId="1E847F9A"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2.3.  Os Shampoo e Solupan serão utilizados pelas secretarias de serviços urbanos e obras que as mesmas possuem pequeno local reservado para manutenções simples e acabam realizando lavagens leves em seus veículos.  </w:t>
      </w:r>
    </w:p>
    <w:p w14:paraId="5C1FE9AC" w14:textId="77777777" w:rsidR="0088178C" w:rsidRPr="0088178C" w:rsidRDefault="0088178C" w:rsidP="0088178C">
      <w:pPr>
        <w:pStyle w:val="Normal2"/>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b/>
          <w:color w:val="000000"/>
          <w:sz w:val="24"/>
          <w:szCs w:val="24"/>
        </w:rPr>
        <w:t>1.3. MODALIDADE DE LICITAÇÃO ESCOLHIDA</w:t>
      </w:r>
    </w:p>
    <w:p w14:paraId="4F544433" w14:textId="77777777" w:rsidR="0088178C" w:rsidRPr="0088178C" w:rsidRDefault="0088178C" w:rsidP="0088178C">
      <w:pPr>
        <w:pStyle w:val="Normal2"/>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A contratação será formalizada via Sistema de Registro de Preços de acordo com Art. 82, da Lei Federal 14.133/21e suas alterações posteriores.</w:t>
      </w:r>
    </w:p>
    <w:p w14:paraId="6EC934C3"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0EEBBB55" w14:textId="77777777" w:rsidTr="0088178C">
        <w:trPr>
          <w:cantSplit/>
          <w:tblHeader/>
        </w:trPr>
        <w:tc>
          <w:tcPr>
            <w:tcW w:w="9639" w:type="dxa"/>
          </w:tcPr>
          <w:p w14:paraId="37FA0DAF"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II – DEMONSTRAÇÃO DA PREVISÃO DA CONTRATAÇÃO NO PLANO DE CONTRATAÇÕES ANUAL, SEMPRE QUE ELABORADO, DE MODO A INDICAR O SEU ALINHAMENTO COM O PLANEJAMENTO DA ADMINISTRAÇÃO</w:t>
            </w:r>
          </w:p>
        </w:tc>
      </w:tr>
    </w:tbl>
    <w:p w14:paraId="047E6DAB"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2.1. Não existem outros instrumentos de planejamento que poderiam ser citados no presente ETP considerando que a presente contratação </w:t>
      </w:r>
      <w:proofErr w:type="gramStart"/>
      <w:r w:rsidRPr="0088178C">
        <w:rPr>
          <w:rFonts w:ascii="Arial Narrow" w:eastAsia="Arial" w:hAnsi="Arial Narrow" w:cs="Arial"/>
          <w:sz w:val="24"/>
          <w:szCs w:val="24"/>
        </w:rPr>
        <w:t>encontra-se</w:t>
      </w:r>
      <w:proofErr w:type="gramEnd"/>
      <w:r w:rsidRPr="0088178C">
        <w:rPr>
          <w:rFonts w:ascii="Arial Narrow" w:eastAsia="Arial" w:hAnsi="Arial Narrow" w:cs="Arial"/>
          <w:sz w:val="24"/>
          <w:szCs w:val="24"/>
        </w:rPr>
        <w:t xml:space="preserve"> alinhada à Lei Orçamentária Anual.</w:t>
      </w:r>
    </w:p>
    <w:p w14:paraId="0141FF09"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bookmarkStart w:id="28" w:name="_1fob9te" w:colFirst="0" w:colLast="0"/>
      <w:bookmarkEnd w:id="28"/>
    </w:p>
    <w:tbl>
      <w:tblPr>
        <w:tblW w:w="97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52"/>
      </w:tblGrid>
      <w:tr w:rsidR="0088178C" w:rsidRPr="0088178C" w14:paraId="7915071B" w14:textId="77777777" w:rsidTr="0088178C">
        <w:trPr>
          <w:cantSplit/>
          <w:trHeight w:val="472"/>
          <w:tblHeader/>
        </w:trPr>
        <w:tc>
          <w:tcPr>
            <w:tcW w:w="9752" w:type="dxa"/>
          </w:tcPr>
          <w:p w14:paraId="5BE19B70" w14:textId="77777777" w:rsidR="0088178C" w:rsidRPr="0088178C" w:rsidRDefault="0088178C" w:rsidP="0088178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III – REQUISITOS DA CONTRATAÇÃO:</w:t>
            </w:r>
          </w:p>
        </w:tc>
      </w:tr>
    </w:tbl>
    <w:p w14:paraId="36BE7FEF" w14:textId="77777777" w:rsidR="0088178C" w:rsidRPr="0088178C" w:rsidRDefault="0088178C" w:rsidP="0088178C">
      <w:pPr>
        <w:pStyle w:val="Normal2"/>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 xml:space="preserve">a)  fornecimentos de produtos que estiverem de acordo com as especificações exigidas, e entregues no local indicado no edital, estando sua aceitação condicionada à devida fiscalização dos agentes competentes. </w:t>
      </w:r>
    </w:p>
    <w:p w14:paraId="453EC7AB" w14:textId="77777777" w:rsidR="0088178C" w:rsidRPr="0088178C" w:rsidRDefault="0088178C" w:rsidP="0088178C">
      <w:pPr>
        <w:pStyle w:val="Normal2"/>
        <w:spacing w:line="276" w:lineRule="auto"/>
        <w:ind w:right="-10"/>
        <w:jc w:val="both"/>
        <w:rPr>
          <w:rFonts w:ascii="Arial Narrow" w:eastAsia="Arial" w:hAnsi="Arial Narrow" w:cs="Arial"/>
          <w:color w:val="000000"/>
          <w:sz w:val="24"/>
          <w:szCs w:val="24"/>
        </w:rPr>
      </w:pPr>
      <w:proofErr w:type="gramStart"/>
      <w:r w:rsidRPr="0088178C">
        <w:rPr>
          <w:rFonts w:ascii="Arial Narrow" w:eastAsia="Arial" w:hAnsi="Arial Narrow" w:cs="Arial"/>
          <w:color w:val="000000"/>
          <w:sz w:val="24"/>
          <w:szCs w:val="24"/>
        </w:rPr>
        <w:lastRenderedPageBreak/>
        <w:t>b) Não</w:t>
      </w:r>
      <w:proofErr w:type="gramEnd"/>
      <w:r w:rsidRPr="0088178C">
        <w:rPr>
          <w:rFonts w:ascii="Arial Narrow" w:eastAsia="Arial" w:hAnsi="Arial Narrow" w:cs="Arial"/>
          <w:color w:val="000000"/>
          <w:sz w:val="24"/>
          <w:szCs w:val="24"/>
        </w:rPr>
        <w:t xml:space="preserve"> serão aceitos produtos cujas condições de armazenamento e transporte não sejam satisfatórias.</w:t>
      </w:r>
    </w:p>
    <w:p w14:paraId="147ECEC7" w14:textId="77777777" w:rsidR="0088178C" w:rsidRPr="0088178C" w:rsidRDefault="0088178C" w:rsidP="0088178C">
      <w:pPr>
        <w:pStyle w:val="Normal2"/>
        <w:spacing w:line="276" w:lineRule="auto"/>
        <w:ind w:right="-10"/>
        <w:jc w:val="both"/>
        <w:rPr>
          <w:rFonts w:ascii="Arial Narrow" w:eastAsia="Arial" w:hAnsi="Arial Narrow" w:cs="Arial"/>
          <w:color w:val="000000"/>
          <w:sz w:val="24"/>
          <w:szCs w:val="24"/>
        </w:rPr>
      </w:pPr>
      <w:proofErr w:type="gramStart"/>
      <w:r w:rsidRPr="0088178C">
        <w:rPr>
          <w:rFonts w:ascii="Arial Narrow" w:eastAsia="Arial" w:hAnsi="Arial Narrow" w:cs="Arial"/>
          <w:color w:val="000000"/>
          <w:sz w:val="24"/>
          <w:szCs w:val="24"/>
        </w:rPr>
        <w:t>c) Os</w:t>
      </w:r>
      <w:proofErr w:type="gramEnd"/>
      <w:r w:rsidRPr="0088178C">
        <w:rPr>
          <w:rFonts w:ascii="Arial Narrow" w:eastAsia="Arial" w:hAnsi="Arial Narrow" w:cs="Arial"/>
          <w:color w:val="000000"/>
          <w:sz w:val="24"/>
          <w:szCs w:val="24"/>
        </w:rPr>
        <w:t xml:space="preserve"> lubrificantes e graxas, deverão possuir certificação na ANP (Agência Nacional de Petróleo).</w:t>
      </w:r>
    </w:p>
    <w:p w14:paraId="5FCF7219" w14:textId="77777777" w:rsidR="0088178C" w:rsidRPr="0088178C" w:rsidRDefault="0088178C" w:rsidP="0088178C">
      <w:pPr>
        <w:pStyle w:val="Normal2"/>
        <w:spacing w:line="276" w:lineRule="auto"/>
        <w:ind w:right="-10"/>
        <w:jc w:val="both"/>
        <w:rPr>
          <w:rFonts w:ascii="Arial Narrow" w:eastAsia="Arial" w:hAnsi="Arial Narrow" w:cs="Arial"/>
          <w:color w:val="000000"/>
          <w:sz w:val="24"/>
          <w:szCs w:val="24"/>
        </w:rPr>
      </w:pPr>
      <w:proofErr w:type="gramStart"/>
      <w:r w:rsidRPr="0088178C">
        <w:rPr>
          <w:rFonts w:ascii="Arial Narrow" w:eastAsia="Arial" w:hAnsi="Arial Narrow" w:cs="Arial"/>
          <w:color w:val="000000"/>
          <w:sz w:val="24"/>
          <w:szCs w:val="24"/>
        </w:rPr>
        <w:t>d) Não</w:t>
      </w:r>
      <w:proofErr w:type="gramEnd"/>
      <w:r w:rsidRPr="0088178C">
        <w:rPr>
          <w:rFonts w:ascii="Arial Narrow" w:eastAsia="Arial" w:hAnsi="Arial Narrow" w:cs="Arial"/>
          <w:color w:val="000000"/>
          <w:sz w:val="24"/>
          <w:szCs w:val="24"/>
        </w:rPr>
        <w:t xml:space="preserve"> serão aceitos lubrificantes e/ou graxas de origem reciclada.</w:t>
      </w:r>
    </w:p>
    <w:p w14:paraId="3458FFB3" w14:textId="77777777" w:rsidR="0088178C" w:rsidRPr="0088178C" w:rsidRDefault="0088178C" w:rsidP="0088178C">
      <w:pPr>
        <w:pStyle w:val="Normal2"/>
        <w:spacing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e) O produto deverá ser de primeira qualidade.</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50E5317D" w14:textId="77777777" w:rsidTr="0088178C">
        <w:trPr>
          <w:cantSplit/>
          <w:tblHeader/>
        </w:trPr>
        <w:tc>
          <w:tcPr>
            <w:tcW w:w="9639" w:type="dxa"/>
          </w:tcPr>
          <w:p w14:paraId="6B204ADF"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IV – ESTIMATIVAS DAS QUANTIDADES PARA A CONTRATAÇÃO, ACOMPANHADAS DAS MEMÓRIAS DE CÁLCULO E DOS DOCUMENTOS QUE LHES DÃO SUPORTE, QUE CONSIDEREM INTERDEPENDÊNCIAS COM OUTRAS CONTRATAÇÕES, DE MODO A POSSIBILITAR ECONOMIA DE ESCALA; *</w:t>
            </w:r>
          </w:p>
        </w:tc>
      </w:tr>
    </w:tbl>
    <w:p w14:paraId="03A87895"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4.1. As quantidades informadas serão para atender as secretarias, pelo período de 12 meses, tomando como parâmetro básico os quantitativos estimados por cada Secretaria no processo n. 5404/2023.</w:t>
      </w:r>
    </w:p>
    <w:p w14:paraId="71269C61" w14:textId="68A41DF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4.2. A maior parte dos itens foram licitados pelo processo n. 5404/2023, porem os 9 itens desse processo fracassaram e são necessários para atender as necessidades das secretarias.</w:t>
      </w:r>
    </w:p>
    <w:p w14:paraId="714A348A"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4.3. Dessa forma, cada secretaria realizou suas solicitações de forma a chegar a uma quantidade prudente com certa margem de segurança caso ocorra algum fenômeno não programado, pois produtos de uso descartáveis disponibilizados a atendimento ao público são imprescindíveis para o bom funcionamento das unidades.</w:t>
      </w:r>
    </w:p>
    <w:p w14:paraId="46CE8359"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4.4. Citamos ainda, que será adotada a modalidade Registro de Preço, haja vista a conveniência do fornecimento do objeto com previsão de serem adquiridos de forma parcelados conforme a necessidade, visando minimizar os riscos de desabastecimento e utilizar recursos financeiros somente para o atendimento imediato da demanda. Pois, dessa forma nos permite o acompanhamento da evolução significativa do planejamento das atividades da Administração.</w:t>
      </w:r>
    </w:p>
    <w:p w14:paraId="7B91D8DA" w14:textId="77777777" w:rsidR="0088178C" w:rsidRPr="0088178C" w:rsidRDefault="0088178C" w:rsidP="0088178C">
      <w:pPr>
        <w:pStyle w:val="Normal2"/>
        <w:spacing w:line="276" w:lineRule="auto"/>
        <w:ind w:right="-10"/>
        <w:jc w:val="both"/>
        <w:rPr>
          <w:rFonts w:ascii="Arial Narrow" w:eastAsia="Arial" w:hAnsi="Arial Narrow" w:cs="Arial"/>
          <w:sz w:val="24"/>
          <w:szCs w:val="24"/>
          <w:highlight w:val="yellow"/>
        </w:rPr>
      </w:pPr>
    </w:p>
    <w:tbl>
      <w:tblPr>
        <w:tblW w:w="9653"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53"/>
      </w:tblGrid>
      <w:tr w:rsidR="0088178C" w:rsidRPr="0088178C" w14:paraId="1A1308C5" w14:textId="77777777" w:rsidTr="0088178C">
        <w:trPr>
          <w:cantSplit/>
          <w:tblHeader/>
        </w:trPr>
        <w:tc>
          <w:tcPr>
            <w:tcW w:w="9653" w:type="dxa"/>
          </w:tcPr>
          <w:p w14:paraId="25391623" w14:textId="77777777" w:rsidR="0088178C" w:rsidRPr="0088178C" w:rsidRDefault="0088178C" w:rsidP="0088178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V – LEVANTAMENTO DE MERCADO, QUE CONSISTE NA ANÁLISE DAS ALTERNATIVAS POSSÍVEIS, E JUSTIFICATIVA TÉCNICA E ECONÔMICA DA ESCOLHA DO TIPO DE SOLUÇÃO A CONTRATAR</w:t>
            </w:r>
          </w:p>
        </w:tc>
      </w:tr>
    </w:tbl>
    <w:p w14:paraId="67442F0D"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bookmarkStart w:id="29" w:name="_3znysh7" w:colFirst="0" w:colLast="0"/>
      <w:bookmarkEnd w:id="29"/>
      <w:r w:rsidRPr="0088178C">
        <w:rPr>
          <w:rFonts w:ascii="Arial Narrow" w:eastAsia="Arial" w:hAnsi="Arial Narrow" w:cs="Arial"/>
          <w:sz w:val="24"/>
          <w:szCs w:val="24"/>
        </w:rPr>
        <w:t xml:space="preserve">5.1. Tendo em vista o objeto dessa licitação a única alternativa é a aquisição desses itens, que enseja a técnica mais econômica e viável para nosso município.  </w:t>
      </w:r>
    </w:p>
    <w:p w14:paraId="3DCDFC7C"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3D220EBC" w14:textId="77777777" w:rsidTr="0088178C">
        <w:trPr>
          <w:cantSplit/>
          <w:tblHeader/>
        </w:trPr>
        <w:tc>
          <w:tcPr>
            <w:tcW w:w="9639" w:type="dxa"/>
          </w:tcPr>
          <w:p w14:paraId="225BF711" w14:textId="77777777" w:rsidR="0088178C" w:rsidRPr="0088178C" w:rsidRDefault="0088178C" w:rsidP="0088178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5E9C07AE" w14:textId="3B138791"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6.1. A estimativa de valores para esta aquisição, foram baseadas em pesquisas em sítios eletrônicos na internet e pesquisa com fornecedores do ramo, a fim de chegar em um valor médio que norteie os valores dos itens a serem licitados. </w:t>
      </w:r>
    </w:p>
    <w:p w14:paraId="22DF7FB2"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6.2. 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w:t>
      </w:r>
      <w:r w:rsidRPr="0088178C">
        <w:rPr>
          <w:rFonts w:ascii="Arial Narrow" w:eastAsia="Arial" w:hAnsi="Arial Narrow" w:cs="Arial"/>
          <w:sz w:val="24"/>
          <w:szCs w:val="24"/>
        </w:rPr>
        <w:lastRenderedPageBreak/>
        <w:t>modo, não deve ser considerado de forma absoluta, mas sim como um dimensionamento do valor para fins exclusivamente de análise de viabilidade financeira da contratação.</w:t>
      </w:r>
    </w:p>
    <w:p w14:paraId="73328F33"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6.3. Os valores levantados para essa aquisição podem ser observados no orçamento médio nos autos desse processo administrativo.</w:t>
      </w:r>
    </w:p>
    <w:p w14:paraId="75AC98ED"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664B3BE4" w14:textId="77777777" w:rsidTr="0088178C">
        <w:trPr>
          <w:cantSplit/>
          <w:tblHeader/>
        </w:trPr>
        <w:tc>
          <w:tcPr>
            <w:tcW w:w="9639" w:type="dxa"/>
          </w:tcPr>
          <w:p w14:paraId="7973B09C" w14:textId="77777777" w:rsidR="0088178C" w:rsidRPr="0088178C" w:rsidRDefault="0088178C" w:rsidP="0088178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 xml:space="preserve">VII – DESCRIÇÃO DA SOLUÇÃO COMO UM TODO, INCLUSIVE DAS EXIGÊNCIAS RELACIONADAS À MANUTENÇÃO E À ASSISTÊNCIA TÉCNICA, QUANDO FOR O CASO </w:t>
            </w:r>
          </w:p>
        </w:tc>
      </w:tr>
    </w:tbl>
    <w:p w14:paraId="6F459755"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 Os produtos deverão ser entregues da seguinte forma:</w:t>
      </w:r>
    </w:p>
    <w:p w14:paraId="5BCB7B3C"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7.1.1. O fornecimento dos produtos será de forma parcelada e de acordo com a necessidade das Secretarias Municipais;</w:t>
      </w:r>
    </w:p>
    <w:p w14:paraId="2843813E"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7.1.2. O prazo de entrega será de 10 (Dez) dias, recebimento da Nota de empenho ou documento similar.</w:t>
      </w:r>
    </w:p>
    <w:p w14:paraId="40C1F633"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7.1.3. Os materiais serão devolvidos na hipótese </w:t>
      </w:r>
      <w:proofErr w:type="gramStart"/>
      <w:r w:rsidRPr="0088178C">
        <w:rPr>
          <w:rFonts w:ascii="Arial Narrow" w:eastAsia="Arial" w:hAnsi="Arial Narrow" w:cs="Arial"/>
          <w:sz w:val="24"/>
          <w:szCs w:val="24"/>
        </w:rPr>
        <w:t>dos</w:t>
      </w:r>
      <w:proofErr w:type="gramEnd"/>
      <w:r w:rsidRPr="0088178C">
        <w:rPr>
          <w:rFonts w:ascii="Arial Narrow" w:eastAsia="Arial" w:hAnsi="Arial Narrow" w:cs="Arial"/>
          <w:sz w:val="24"/>
          <w:szCs w:val="24"/>
        </w:rPr>
        <w:t xml:space="preserve"> mesmos não corresponderem às especificações exigidas, devendo ser substituídos pela empresa vencedora no prazo máximo de 5 (cinco) dias, sendo a mesma notificada por – email ou telefone;</w:t>
      </w:r>
    </w:p>
    <w:p w14:paraId="6C0ED1B9"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7.1.4. Serão de responsabilidade do fornecedor as despesas com frete, carga e descarga dos materiais no local de entrega;</w:t>
      </w:r>
    </w:p>
    <w:p w14:paraId="0F90A630"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7.1.5. Os lubrificantes e graxas, deverão possuir certificação na ANP (Agência Nacional de Petróleo).</w:t>
      </w:r>
    </w:p>
    <w:p w14:paraId="3B443C34"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7.1.6. Não serão aceitos lubrificantes e/ou graxas de origem reciclada.</w:t>
      </w:r>
    </w:p>
    <w:p w14:paraId="43C67CA5"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7.1.7. O produto deverá ser de primeira qualidade.</w:t>
      </w:r>
    </w:p>
    <w:p w14:paraId="30A8930B"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7.2. Os materiais deverão ser entregues quando solicitados, por meio de nota de empenho ou documento similar, devidamente autorizada pelo Núcleo de Compras e Almoxarifado, deste Município, sito a Rua Elviro Mancini n° 530, bairro centro.</w:t>
      </w:r>
    </w:p>
    <w:p w14:paraId="4E1DE350"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7.3. Os itens licitados terão que estar dentro das normas de legislação vigente de qualidade/técnica; </w:t>
      </w:r>
      <w:proofErr w:type="gramStart"/>
      <w:r w:rsidRPr="0088178C">
        <w:rPr>
          <w:rFonts w:ascii="Arial Narrow" w:eastAsia="Arial" w:hAnsi="Arial Narrow" w:cs="Arial"/>
          <w:sz w:val="24"/>
          <w:szCs w:val="24"/>
        </w:rPr>
        <w:t>Relativamente</w:t>
      </w:r>
      <w:proofErr w:type="gramEnd"/>
      <w:r w:rsidRPr="0088178C">
        <w:rPr>
          <w:rFonts w:ascii="Arial Narrow" w:eastAsia="Arial" w:hAnsi="Arial Narrow" w:cs="Arial"/>
          <w:sz w:val="24"/>
          <w:szCs w:val="24"/>
        </w:rPr>
        <w:t xml:space="preserve"> ao disposto no presente tópico, aplicam couber, as disposições da Lei n° 8.078 de 11/09/90 12. </w:t>
      </w:r>
      <w:proofErr w:type="gramStart"/>
      <w:r w:rsidRPr="0088178C">
        <w:rPr>
          <w:rFonts w:ascii="Arial Narrow" w:eastAsia="Arial" w:hAnsi="Arial Narrow" w:cs="Arial"/>
          <w:sz w:val="24"/>
          <w:szCs w:val="24"/>
        </w:rPr>
        <w:t>de</w:t>
      </w:r>
      <w:proofErr w:type="gramEnd"/>
      <w:r w:rsidRPr="0088178C">
        <w:rPr>
          <w:rFonts w:ascii="Arial Narrow" w:eastAsia="Arial" w:hAnsi="Arial Narrow" w:cs="Arial"/>
          <w:sz w:val="24"/>
          <w:szCs w:val="24"/>
        </w:rPr>
        <w:t xml:space="preserve"> Defesa do Consumidor.</w:t>
      </w:r>
    </w:p>
    <w:p w14:paraId="6BA6577D"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7.4. A Ata terá vigência de </w:t>
      </w:r>
      <w:r w:rsidRPr="0088178C">
        <w:rPr>
          <w:rFonts w:ascii="Arial Narrow" w:hAnsi="Arial Narrow" w:cs="Arial"/>
          <w:sz w:val="24"/>
          <w:szCs w:val="24"/>
        </w:rPr>
        <w:t>04 de janeiro de 2025.</w:t>
      </w:r>
    </w:p>
    <w:p w14:paraId="67775809"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88178C" w:rsidRPr="0088178C" w14:paraId="0CDC12D0" w14:textId="77777777" w:rsidTr="0088178C">
        <w:trPr>
          <w:cantSplit/>
          <w:tblHeader/>
        </w:trPr>
        <w:tc>
          <w:tcPr>
            <w:tcW w:w="9639" w:type="dxa"/>
          </w:tcPr>
          <w:p w14:paraId="68793466" w14:textId="77777777" w:rsidR="0088178C" w:rsidRPr="0088178C" w:rsidRDefault="0088178C" w:rsidP="0088178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VIII – JUSTIFICATIVAS PARA O PARCELAMENTO OU NÃO DA CONTRATAÇÃO *</w:t>
            </w:r>
          </w:p>
        </w:tc>
      </w:tr>
    </w:tbl>
    <w:p w14:paraId="71CA5C4C"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8.1.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7B43CC49"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No presente caso indica-se a divisão do objeto em itens.</w:t>
      </w:r>
    </w:p>
    <w:p w14:paraId="7301164F"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8.2. Depois de analisar possíveis soluções para atender a demanda acima definida reduzimos a esta possibilidade:</w:t>
      </w:r>
    </w:p>
    <w:p w14:paraId="0BC1D667" w14:textId="6E81B68D"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a) Licitação para Registro de preço para futura contratação, fazer a nossa própria ata de registro de preços é uma opção, que ensejaria uma proposta bem customizada ao nosso Município. Esta solução apresenta várias vantagens, pois atenderia diretamente as demandas propostas para as Secretarias, haja vista não ser possível prever com exatidão o quantitativo demandado pelas Secretarias e devido à necessidade de contratações freqüentes, de acordo com os eventos realizados.</w:t>
      </w:r>
    </w:p>
    <w:p w14:paraId="264AF115"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roofErr w:type="gramStart"/>
      <w:r w:rsidRPr="0088178C">
        <w:rPr>
          <w:rFonts w:ascii="Arial Narrow" w:eastAsia="Arial" w:hAnsi="Arial Narrow" w:cs="Arial"/>
          <w:sz w:val="24"/>
          <w:szCs w:val="24"/>
        </w:rPr>
        <w:lastRenderedPageBreak/>
        <w:t>b) Pelas</w:t>
      </w:r>
      <w:proofErr w:type="gramEnd"/>
      <w:r w:rsidRPr="0088178C">
        <w:rPr>
          <w:rFonts w:ascii="Arial Narrow" w:eastAsia="Arial" w:hAnsi="Arial Narrow" w:cs="Arial"/>
          <w:sz w:val="24"/>
          <w:szCs w:val="24"/>
        </w:rPr>
        <w:t xml:space="preserve"> justificativas apresentadas, a solução técnica escolhida é a de licitar através de pregão presencial para formação de ata de registro de preços alinhada com a necessidade das Secretarias Municipais.</w:t>
      </w:r>
    </w:p>
    <w:p w14:paraId="240F66EE"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
    <w:tbl>
      <w:tblPr>
        <w:tblW w:w="9617"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7"/>
      </w:tblGrid>
      <w:tr w:rsidR="0088178C" w:rsidRPr="0088178C" w14:paraId="767933DE" w14:textId="77777777" w:rsidTr="0088178C">
        <w:trPr>
          <w:cantSplit/>
          <w:tblHeader/>
        </w:trPr>
        <w:tc>
          <w:tcPr>
            <w:tcW w:w="9617" w:type="dxa"/>
          </w:tcPr>
          <w:p w14:paraId="7DEC8A0E" w14:textId="77777777" w:rsidR="0088178C" w:rsidRPr="0088178C" w:rsidRDefault="0088178C" w:rsidP="0088178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IX – DEMONSTRATIVO DOS RESULTADOS PRETENDIDOS EM TERMOS DE ECONOMICIDADE E DE MELHOR APROVEITAMENTO DOS RECURSOS HUMANOS, MATERIAIS OU FINANCEIROS DISPONÍVEIS</w:t>
            </w:r>
          </w:p>
        </w:tc>
      </w:tr>
    </w:tbl>
    <w:p w14:paraId="22C7C45C"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9.1. O resultado pretendido é possibilitar à manutenção preventiva dos veículos com óleos lubrificantes para motor, freio e outros conforme demanda das secretarias para os veículos oficiais da frota municipal. </w:t>
      </w:r>
    </w:p>
    <w:p w14:paraId="64C4C8DF"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9.2. E com os produtos de lavagem (shampoo e solupam) serão para lavagens simples que secretarias realizam em sua própria sede.</w:t>
      </w:r>
    </w:p>
    <w:p w14:paraId="6C5B0FD7"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
    <w:tbl>
      <w:tblPr>
        <w:tblW w:w="9603"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03"/>
      </w:tblGrid>
      <w:tr w:rsidR="0088178C" w:rsidRPr="0088178C" w14:paraId="2D2EA10E" w14:textId="77777777" w:rsidTr="0088178C">
        <w:trPr>
          <w:cantSplit/>
          <w:tblHeader/>
        </w:trPr>
        <w:tc>
          <w:tcPr>
            <w:tcW w:w="9603" w:type="dxa"/>
          </w:tcPr>
          <w:p w14:paraId="7C7B9C78"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X – PROVIDÊNCIAS A SEREM ADOTADAS PELA ADMINISTRAÇÃO PREVIAMENTE À CELEBRAÇÃO DO CONTRATO, INCLUSIVE QUANTO À CAPACITAÇÃO DE SERVIDORES OU DE EMPREGADOS PARA FISCALIZAÇÃO E GESTÃO CONTRATUAL</w:t>
            </w:r>
            <w:r w:rsidRPr="0088178C">
              <w:rPr>
                <w:rFonts w:ascii="Arial Narrow" w:eastAsia="Arial" w:hAnsi="Arial Narrow" w:cs="Arial"/>
                <w:sz w:val="24"/>
                <w:szCs w:val="24"/>
              </w:rPr>
              <w:t>;</w:t>
            </w:r>
          </w:p>
        </w:tc>
      </w:tr>
    </w:tbl>
    <w:p w14:paraId="70E55A7E"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 xml:space="preserve">10.1. Quanto </w:t>
      </w:r>
      <w:proofErr w:type="gramStart"/>
      <w:r w:rsidRPr="0088178C">
        <w:rPr>
          <w:rFonts w:ascii="Arial Narrow" w:eastAsia="Arial" w:hAnsi="Arial Narrow" w:cs="Arial"/>
          <w:sz w:val="24"/>
          <w:szCs w:val="24"/>
        </w:rPr>
        <w:t>as providência</w:t>
      </w:r>
      <w:proofErr w:type="gramEnd"/>
      <w:r w:rsidRPr="0088178C">
        <w:rPr>
          <w:rFonts w:ascii="Arial Narrow" w:eastAsia="Arial" w:hAnsi="Arial Narrow" w:cs="Arial"/>
          <w:sz w:val="24"/>
          <w:szCs w:val="24"/>
        </w:rPr>
        <w:t xml:space="preserve"> para a adequação do ambiente, em especial à estocagem, não haverá custos extras, pois os produtos solicitados serão consumidos imediatamente em períodos igualmente pequenos. Além do que, os mesmos serão solicitados quando da necessidade, como possibilita o SRP; e quase que imediatamente distribuído a sua demanda.</w:t>
      </w:r>
    </w:p>
    <w:p w14:paraId="29CD8DC2"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
    <w:tbl>
      <w:tblPr>
        <w:tblW w:w="9617"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7"/>
      </w:tblGrid>
      <w:tr w:rsidR="0088178C" w:rsidRPr="0088178C" w14:paraId="772EF93C" w14:textId="77777777" w:rsidTr="0088178C">
        <w:trPr>
          <w:cantSplit/>
          <w:tblHeader/>
        </w:trPr>
        <w:tc>
          <w:tcPr>
            <w:tcW w:w="9617" w:type="dxa"/>
          </w:tcPr>
          <w:p w14:paraId="4DC41A3A" w14:textId="77777777" w:rsidR="0088178C" w:rsidRPr="0088178C" w:rsidRDefault="0088178C" w:rsidP="0088178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88178C">
              <w:rPr>
                <w:rFonts w:ascii="Arial Narrow" w:eastAsia="Arial" w:hAnsi="Arial Narrow" w:cs="Arial"/>
                <w:b/>
                <w:color w:val="000000"/>
                <w:sz w:val="24"/>
                <w:szCs w:val="24"/>
              </w:rPr>
              <w:t>XI – CONTRATAÇÕES CORRELATAS E/OU INTERDEPENDENTES</w:t>
            </w:r>
          </w:p>
        </w:tc>
      </w:tr>
    </w:tbl>
    <w:p w14:paraId="601C6EA7"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11.1. Não há contratações correlatas e/ou interdependentes.</w:t>
      </w:r>
    </w:p>
    <w:p w14:paraId="3DCDE040"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
    <w:tbl>
      <w:tblPr>
        <w:tblW w:w="9617" w:type="dxa"/>
        <w:tblInd w:w="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17"/>
      </w:tblGrid>
      <w:tr w:rsidR="0088178C" w:rsidRPr="0088178C" w14:paraId="688FB8BA" w14:textId="77777777" w:rsidTr="0088178C">
        <w:trPr>
          <w:cantSplit/>
          <w:tblHeader/>
        </w:trPr>
        <w:tc>
          <w:tcPr>
            <w:tcW w:w="9617" w:type="dxa"/>
          </w:tcPr>
          <w:p w14:paraId="1E20BA17"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6CAEB67F" w14:textId="77777777" w:rsidR="0088178C" w:rsidRPr="0088178C" w:rsidRDefault="0088178C" w:rsidP="0088178C">
      <w:pPr>
        <w:pStyle w:val="Normal2"/>
        <w:pBdr>
          <w:top w:val="nil"/>
          <w:left w:val="nil"/>
          <w:bottom w:val="nil"/>
          <w:right w:val="nil"/>
          <w:between w:val="nil"/>
        </w:pBdr>
        <w:spacing w:before="13" w:line="276" w:lineRule="auto"/>
        <w:ind w:right="-10"/>
        <w:jc w:val="both"/>
        <w:rPr>
          <w:rFonts w:ascii="Arial Narrow" w:eastAsia="Arial" w:hAnsi="Arial Narrow" w:cs="Arial"/>
          <w:sz w:val="24"/>
          <w:szCs w:val="24"/>
        </w:rPr>
      </w:pPr>
      <w:r w:rsidRPr="0088178C">
        <w:rPr>
          <w:rFonts w:ascii="Arial Narrow" w:eastAsia="Arial" w:hAnsi="Arial Narrow" w:cs="Arial"/>
          <w:color w:val="000000"/>
          <w:sz w:val="24"/>
          <w:szCs w:val="24"/>
        </w:rPr>
        <w:t>12.1. Não se aplica em razão do objeto da licitação.</w:t>
      </w:r>
    </w:p>
    <w:p w14:paraId="059C1ACE" w14:textId="77777777" w:rsidR="0088178C" w:rsidRPr="0088178C" w:rsidRDefault="0088178C" w:rsidP="0088178C">
      <w:pPr>
        <w:pStyle w:val="Normal2"/>
        <w:pBdr>
          <w:top w:val="nil"/>
          <w:left w:val="nil"/>
          <w:bottom w:val="nil"/>
          <w:right w:val="nil"/>
          <w:between w:val="nil"/>
        </w:pBdr>
        <w:spacing w:before="13" w:line="276" w:lineRule="auto"/>
        <w:ind w:right="-10"/>
        <w:jc w:val="both"/>
        <w:rPr>
          <w:rFonts w:ascii="Arial Narrow" w:eastAsia="Arial" w:hAnsi="Arial Narrow" w:cs="Arial"/>
          <w:sz w:val="24"/>
          <w:szCs w:val="24"/>
        </w:rPr>
      </w:pPr>
    </w:p>
    <w:p w14:paraId="50BCFD45" w14:textId="77777777" w:rsidR="0088178C" w:rsidRPr="0088178C" w:rsidRDefault="0088178C" w:rsidP="0088178C">
      <w:pPr>
        <w:pStyle w:val="Normal2"/>
        <w:pBdr>
          <w:top w:val="single" w:sz="4" w:space="1" w:color="000000"/>
          <w:left w:val="single" w:sz="4" w:space="0" w:color="000000"/>
          <w:bottom w:val="single" w:sz="4" w:space="1" w:color="000000"/>
          <w:right w:val="single" w:sz="4" w:space="4" w:color="000000"/>
        </w:pBdr>
        <w:spacing w:line="276" w:lineRule="auto"/>
        <w:ind w:right="-10"/>
        <w:jc w:val="both"/>
        <w:rPr>
          <w:rFonts w:ascii="Arial Narrow" w:eastAsia="Arial" w:hAnsi="Arial Narrow" w:cs="Arial"/>
          <w:sz w:val="24"/>
          <w:szCs w:val="24"/>
        </w:rPr>
      </w:pPr>
      <w:r w:rsidRPr="0088178C">
        <w:rPr>
          <w:rFonts w:ascii="Arial Narrow" w:eastAsia="Arial" w:hAnsi="Arial Narrow" w:cs="Arial"/>
          <w:b/>
          <w:sz w:val="24"/>
          <w:szCs w:val="24"/>
        </w:rPr>
        <w:t>XIII - POSICIONAMENTO CONCLUSIVO SOBRE A ADEQUAÇÃO DA CONTRATAÇÃO PARA O ATENDIMENTO DA NECESSIDADE A QUE SE DESTINA. *</w:t>
      </w:r>
    </w:p>
    <w:p w14:paraId="7D4D0EE3" w14:textId="77777777" w:rsidR="0088178C" w:rsidRPr="0088178C" w:rsidRDefault="0088178C" w:rsidP="0088178C">
      <w:pPr>
        <w:pStyle w:val="Normal2"/>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88178C">
        <w:rPr>
          <w:rFonts w:ascii="Arial Narrow" w:eastAsia="Arial" w:hAnsi="Arial Narrow" w:cs="Arial"/>
          <w:color w:val="000000"/>
          <w:sz w:val="24"/>
          <w:szCs w:val="24"/>
        </w:rPr>
        <w:t>13.1. Com base nos elementos anteriores do presente documento de estudos preliminares, DECLARO que:</w:t>
      </w:r>
    </w:p>
    <w:p w14:paraId="10411DF8" w14:textId="77777777" w:rsidR="0088178C" w:rsidRPr="0088178C" w:rsidRDefault="0088178C" w:rsidP="0088178C">
      <w:pPr>
        <w:pStyle w:val="Normal2"/>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proofErr w:type="gramStart"/>
      <w:r w:rsidRPr="0088178C">
        <w:rPr>
          <w:rFonts w:ascii="Arial Narrow" w:eastAsia="Arial" w:hAnsi="Arial Narrow" w:cs="Arial"/>
          <w:color w:val="000000"/>
          <w:sz w:val="24"/>
          <w:szCs w:val="24"/>
        </w:rPr>
        <w:t>( X</w:t>
      </w:r>
      <w:proofErr w:type="gramEnd"/>
      <w:r w:rsidRPr="0088178C">
        <w:rPr>
          <w:rFonts w:ascii="Arial Narrow" w:eastAsia="Arial" w:hAnsi="Arial Narrow" w:cs="Arial"/>
          <w:color w:val="000000"/>
          <w:sz w:val="24"/>
          <w:szCs w:val="24"/>
        </w:rPr>
        <w:t xml:space="preserve"> ) É VIÁVEL a presente contratação;</w:t>
      </w:r>
    </w:p>
    <w:p w14:paraId="2D275E2E"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proofErr w:type="gramStart"/>
      <w:r w:rsidRPr="0088178C">
        <w:rPr>
          <w:rFonts w:ascii="Arial Narrow" w:eastAsia="Arial" w:hAnsi="Arial Narrow" w:cs="Arial"/>
          <w:sz w:val="24"/>
          <w:szCs w:val="24"/>
        </w:rPr>
        <w:t xml:space="preserve">(  </w:t>
      </w:r>
      <w:proofErr w:type="gramEnd"/>
      <w:r w:rsidRPr="0088178C">
        <w:rPr>
          <w:rFonts w:ascii="Arial Narrow" w:eastAsia="Arial" w:hAnsi="Arial Narrow" w:cs="Arial"/>
          <w:sz w:val="24"/>
          <w:szCs w:val="24"/>
        </w:rPr>
        <w:t xml:space="preserve">  ) NÃO É VIÁVEL a presente contratação.</w:t>
      </w:r>
    </w:p>
    <w:p w14:paraId="5A54CF32" w14:textId="77777777" w:rsidR="0088178C" w:rsidRPr="0088178C" w:rsidRDefault="0088178C" w:rsidP="0088178C">
      <w:pPr>
        <w:pStyle w:val="Normal2"/>
        <w:spacing w:line="276" w:lineRule="auto"/>
        <w:ind w:right="-10"/>
        <w:jc w:val="both"/>
        <w:rPr>
          <w:rFonts w:ascii="Arial Narrow" w:eastAsia="Arial" w:hAnsi="Arial Narrow" w:cs="Arial"/>
          <w:sz w:val="24"/>
          <w:szCs w:val="24"/>
          <w:u w:val="single"/>
        </w:rPr>
      </w:pPr>
    </w:p>
    <w:p w14:paraId="029D8BC2"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Brasilândia/MS, 27 de fevereiro de 2024.</w:t>
      </w:r>
    </w:p>
    <w:p w14:paraId="710735BD" w14:textId="77777777" w:rsidR="0088178C" w:rsidRPr="0088178C" w:rsidRDefault="0088178C" w:rsidP="0088178C">
      <w:pPr>
        <w:pStyle w:val="Normal2"/>
        <w:spacing w:line="276" w:lineRule="auto"/>
        <w:ind w:right="-10"/>
        <w:jc w:val="both"/>
        <w:rPr>
          <w:rFonts w:ascii="Arial Narrow" w:eastAsia="Arial" w:hAnsi="Arial Narrow" w:cs="Arial"/>
          <w:sz w:val="24"/>
          <w:szCs w:val="24"/>
          <w:u w:val="single"/>
        </w:rPr>
      </w:pPr>
    </w:p>
    <w:p w14:paraId="3CA59092"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Elaborado por Matheus Santos Oliveira</w:t>
      </w:r>
    </w:p>
    <w:p w14:paraId="36A7F3A7"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Conferido por Rosangela Vieira dos Santos</w:t>
      </w:r>
    </w:p>
    <w:p w14:paraId="643B1380" w14:textId="77777777" w:rsidR="0088178C" w:rsidRPr="0088178C" w:rsidRDefault="0088178C" w:rsidP="0088178C">
      <w:pPr>
        <w:pStyle w:val="Normal2"/>
        <w:spacing w:line="276" w:lineRule="auto"/>
        <w:ind w:right="-10"/>
        <w:jc w:val="both"/>
        <w:rPr>
          <w:rFonts w:ascii="Arial Narrow" w:eastAsia="Arial" w:hAnsi="Arial Narrow" w:cs="Arial"/>
          <w:sz w:val="24"/>
          <w:szCs w:val="24"/>
        </w:rPr>
      </w:pPr>
      <w:r w:rsidRPr="0088178C">
        <w:rPr>
          <w:rFonts w:ascii="Arial Narrow" w:eastAsia="Arial" w:hAnsi="Arial Narrow" w:cs="Arial"/>
          <w:sz w:val="24"/>
          <w:szCs w:val="24"/>
        </w:rPr>
        <w:tab/>
      </w:r>
      <w:r w:rsidRPr="0088178C">
        <w:rPr>
          <w:rFonts w:ascii="Arial Narrow" w:eastAsia="Arial" w:hAnsi="Arial Narrow" w:cs="Arial"/>
          <w:sz w:val="24"/>
          <w:szCs w:val="24"/>
        </w:rPr>
        <w:tab/>
      </w:r>
      <w:r w:rsidRPr="0088178C">
        <w:rPr>
          <w:rFonts w:ascii="Arial Narrow" w:eastAsia="Arial" w:hAnsi="Arial Narrow" w:cs="Arial"/>
          <w:sz w:val="24"/>
          <w:szCs w:val="24"/>
        </w:rPr>
        <w:tab/>
      </w:r>
      <w:r w:rsidRPr="0088178C">
        <w:rPr>
          <w:rFonts w:ascii="Arial Narrow" w:eastAsia="Arial" w:hAnsi="Arial Narrow" w:cs="Arial"/>
          <w:sz w:val="24"/>
          <w:szCs w:val="24"/>
        </w:rPr>
        <w:tab/>
      </w:r>
    </w:p>
    <w:p w14:paraId="4967FA6E"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lastRenderedPageBreak/>
        <w:t>Francisco Aparecido Lins</w:t>
      </w:r>
    </w:p>
    <w:p w14:paraId="34FF1B23"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Secretario de Educação</w:t>
      </w:r>
    </w:p>
    <w:p w14:paraId="39C0EB00" w14:textId="77777777" w:rsidR="0088178C" w:rsidRPr="0088178C" w:rsidRDefault="0088178C" w:rsidP="0088178C">
      <w:pPr>
        <w:pStyle w:val="Normal2"/>
        <w:ind w:right="-10"/>
        <w:jc w:val="both"/>
        <w:rPr>
          <w:rFonts w:ascii="Arial Narrow" w:eastAsia="Arial" w:hAnsi="Arial Narrow" w:cs="Arial"/>
          <w:sz w:val="24"/>
          <w:szCs w:val="24"/>
        </w:rPr>
      </w:pPr>
    </w:p>
    <w:p w14:paraId="39043E4F"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Jose Carlos Bandeira Fernandes</w:t>
      </w:r>
    </w:p>
    <w:p w14:paraId="72D73855"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Secretario De Serviços Urbanos</w:t>
      </w:r>
    </w:p>
    <w:p w14:paraId="45991AB3" w14:textId="77777777" w:rsidR="0088178C" w:rsidRPr="0088178C" w:rsidRDefault="0088178C" w:rsidP="0088178C">
      <w:pPr>
        <w:pStyle w:val="Normal2"/>
        <w:ind w:right="-10"/>
        <w:jc w:val="both"/>
        <w:rPr>
          <w:rFonts w:ascii="Arial Narrow" w:eastAsia="Arial" w:hAnsi="Arial Narrow" w:cs="Arial"/>
          <w:sz w:val="24"/>
          <w:szCs w:val="24"/>
        </w:rPr>
      </w:pPr>
    </w:p>
    <w:p w14:paraId="1DA22EC1"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Adeliza Maria Santos Abrami</w:t>
      </w:r>
    </w:p>
    <w:p w14:paraId="71E860E7"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Secretaria de Saúde</w:t>
      </w:r>
    </w:p>
    <w:p w14:paraId="7ADA5FFF" w14:textId="77777777" w:rsidR="0088178C" w:rsidRPr="0088178C" w:rsidRDefault="0088178C" w:rsidP="0088178C">
      <w:pPr>
        <w:pStyle w:val="Normal2"/>
        <w:ind w:right="-10"/>
        <w:jc w:val="both"/>
        <w:rPr>
          <w:rFonts w:ascii="Arial Narrow" w:eastAsia="Arial" w:hAnsi="Arial Narrow" w:cs="Arial"/>
          <w:sz w:val="24"/>
          <w:szCs w:val="24"/>
        </w:rPr>
      </w:pPr>
    </w:p>
    <w:p w14:paraId="26A1B100"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Emília Santana do Amaral Vichete</w:t>
      </w:r>
    </w:p>
    <w:p w14:paraId="24100E1D"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Secretaria de Assistência Social</w:t>
      </w:r>
    </w:p>
    <w:p w14:paraId="16FA4275" w14:textId="77777777" w:rsidR="0088178C" w:rsidRPr="0088178C" w:rsidRDefault="0088178C" w:rsidP="0088178C">
      <w:pPr>
        <w:pStyle w:val="Normal2"/>
        <w:ind w:right="-10"/>
        <w:jc w:val="both"/>
        <w:rPr>
          <w:rFonts w:ascii="Arial Narrow" w:eastAsia="Arial" w:hAnsi="Arial Narrow" w:cs="Arial"/>
          <w:sz w:val="24"/>
          <w:szCs w:val="24"/>
        </w:rPr>
      </w:pPr>
    </w:p>
    <w:p w14:paraId="19D446C4"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Fagner Sanches de Assis</w:t>
      </w:r>
    </w:p>
    <w:p w14:paraId="7FAB92E2"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Secretario de Obras</w:t>
      </w:r>
    </w:p>
    <w:p w14:paraId="742EE574" w14:textId="77777777" w:rsidR="0088178C" w:rsidRPr="0088178C" w:rsidRDefault="0088178C" w:rsidP="0088178C">
      <w:pPr>
        <w:pStyle w:val="Normal2"/>
        <w:ind w:right="-10"/>
        <w:jc w:val="both"/>
        <w:rPr>
          <w:rFonts w:ascii="Arial Narrow" w:eastAsia="Arial" w:hAnsi="Arial Narrow" w:cs="Arial"/>
          <w:sz w:val="24"/>
          <w:szCs w:val="24"/>
        </w:rPr>
      </w:pPr>
    </w:p>
    <w:p w14:paraId="46258EFF" w14:textId="77777777" w:rsidR="0088178C" w:rsidRP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Jorge Daniel Silva de Oliveira</w:t>
      </w:r>
    </w:p>
    <w:p w14:paraId="29EBB038" w14:textId="0954B80B" w:rsidR="0088178C" w:rsidRDefault="0088178C" w:rsidP="0088178C">
      <w:pPr>
        <w:pStyle w:val="Normal2"/>
        <w:ind w:right="-10"/>
        <w:jc w:val="both"/>
        <w:rPr>
          <w:rFonts w:ascii="Arial Narrow" w:eastAsia="Arial" w:hAnsi="Arial Narrow" w:cs="Arial"/>
          <w:sz w:val="24"/>
          <w:szCs w:val="24"/>
        </w:rPr>
      </w:pPr>
      <w:r w:rsidRPr="0088178C">
        <w:rPr>
          <w:rFonts w:ascii="Arial Narrow" w:eastAsia="Arial" w:hAnsi="Arial Narrow" w:cs="Arial"/>
          <w:sz w:val="24"/>
          <w:szCs w:val="24"/>
        </w:rPr>
        <w:t>Secretario de Desenvolvimento Econômico</w:t>
      </w:r>
    </w:p>
    <w:p w14:paraId="12253A2B" w14:textId="393531A1" w:rsidR="0088178C" w:rsidRDefault="0088178C" w:rsidP="0088178C">
      <w:pPr>
        <w:pStyle w:val="Normal2"/>
        <w:ind w:right="-10"/>
        <w:jc w:val="both"/>
        <w:rPr>
          <w:rFonts w:ascii="Arial Narrow" w:eastAsia="Arial" w:hAnsi="Arial Narrow" w:cs="Arial"/>
          <w:sz w:val="24"/>
          <w:szCs w:val="24"/>
        </w:rPr>
      </w:pPr>
    </w:p>
    <w:p w14:paraId="48BDB532" w14:textId="30DD127C" w:rsidR="0088178C" w:rsidRDefault="0088178C" w:rsidP="0088178C">
      <w:pPr>
        <w:pStyle w:val="Normal2"/>
        <w:ind w:right="-10"/>
        <w:jc w:val="both"/>
        <w:rPr>
          <w:rFonts w:ascii="Arial Narrow" w:eastAsia="Arial" w:hAnsi="Arial Narrow" w:cs="Arial"/>
          <w:sz w:val="24"/>
          <w:szCs w:val="24"/>
        </w:rPr>
      </w:pPr>
    </w:p>
    <w:p w14:paraId="2C1AF84A" w14:textId="21B3EF2C" w:rsidR="0088178C" w:rsidRDefault="0088178C" w:rsidP="0088178C">
      <w:pPr>
        <w:pStyle w:val="Normal2"/>
        <w:ind w:right="-10"/>
        <w:jc w:val="both"/>
        <w:rPr>
          <w:rFonts w:ascii="Arial Narrow" w:eastAsia="Arial" w:hAnsi="Arial Narrow" w:cs="Arial"/>
          <w:sz w:val="24"/>
          <w:szCs w:val="24"/>
        </w:rPr>
      </w:pPr>
    </w:p>
    <w:p w14:paraId="0EEB3EFB" w14:textId="71DBEE69" w:rsidR="0088178C" w:rsidRDefault="0088178C" w:rsidP="0088178C">
      <w:pPr>
        <w:pStyle w:val="Normal2"/>
        <w:ind w:right="-10"/>
        <w:jc w:val="both"/>
        <w:rPr>
          <w:rFonts w:ascii="Arial Narrow" w:eastAsia="Arial" w:hAnsi="Arial Narrow" w:cs="Arial"/>
          <w:sz w:val="24"/>
          <w:szCs w:val="24"/>
        </w:rPr>
      </w:pPr>
    </w:p>
    <w:p w14:paraId="1D561A13" w14:textId="0B32FBFC" w:rsidR="0088178C" w:rsidRDefault="0088178C" w:rsidP="0088178C">
      <w:pPr>
        <w:pStyle w:val="Normal2"/>
        <w:ind w:right="-10"/>
        <w:jc w:val="both"/>
        <w:rPr>
          <w:rFonts w:ascii="Arial Narrow" w:eastAsia="Arial" w:hAnsi="Arial Narrow" w:cs="Arial"/>
          <w:sz w:val="24"/>
          <w:szCs w:val="24"/>
        </w:rPr>
      </w:pPr>
    </w:p>
    <w:p w14:paraId="3DF9A50D" w14:textId="2D3DA789" w:rsidR="0088178C" w:rsidRDefault="0088178C" w:rsidP="0088178C">
      <w:pPr>
        <w:pStyle w:val="Normal2"/>
        <w:ind w:right="-10"/>
        <w:jc w:val="both"/>
        <w:rPr>
          <w:rFonts w:ascii="Arial Narrow" w:eastAsia="Arial" w:hAnsi="Arial Narrow" w:cs="Arial"/>
          <w:sz w:val="24"/>
          <w:szCs w:val="24"/>
        </w:rPr>
      </w:pPr>
    </w:p>
    <w:p w14:paraId="3150F502" w14:textId="09D41716" w:rsidR="0088178C" w:rsidRDefault="0088178C" w:rsidP="0088178C">
      <w:pPr>
        <w:pStyle w:val="Normal2"/>
        <w:ind w:right="-10"/>
        <w:jc w:val="both"/>
        <w:rPr>
          <w:rFonts w:ascii="Arial Narrow" w:eastAsia="Arial" w:hAnsi="Arial Narrow" w:cs="Arial"/>
          <w:sz w:val="24"/>
          <w:szCs w:val="24"/>
        </w:rPr>
      </w:pPr>
    </w:p>
    <w:p w14:paraId="288653CD" w14:textId="4449AAC7" w:rsidR="0088178C" w:rsidRDefault="0088178C" w:rsidP="0088178C">
      <w:pPr>
        <w:pStyle w:val="Normal2"/>
        <w:ind w:right="-10"/>
        <w:jc w:val="both"/>
        <w:rPr>
          <w:rFonts w:ascii="Arial Narrow" w:eastAsia="Arial" w:hAnsi="Arial Narrow" w:cs="Arial"/>
          <w:sz w:val="24"/>
          <w:szCs w:val="24"/>
        </w:rPr>
      </w:pPr>
    </w:p>
    <w:p w14:paraId="59295CD3" w14:textId="22DADDE6" w:rsidR="0088178C" w:rsidRDefault="0088178C" w:rsidP="0088178C">
      <w:pPr>
        <w:pStyle w:val="Normal2"/>
        <w:ind w:right="-10"/>
        <w:jc w:val="both"/>
        <w:rPr>
          <w:rFonts w:ascii="Arial Narrow" w:eastAsia="Arial" w:hAnsi="Arial Narrow" w:cs="Arial"/>
          <w:sz w:val="24"/>
          <w:szCs w:val="24"/>
        </w:rPr>
      </w:pPr>
    </w:p>
    <w:p w14:paraId="417F92D4" w14:textId="5630936D" w:rsidR="0088178C" w:rsidRDefault="0088178C" w:rsidP="0088178C">
      <w:pPr>
        <w:pStyle w:val="Normal2"/>
        <w:ind w:right="-10"/>
        <w:jc w:val="both"/>
        <w:rPr>
          <w:rFonts w:ascii="Arial Narrow" w:eastAsia="Arial" w:hAnsi="Arial Narrow" w:cs="Arial"/>
          <w:sz w:val="24"/>
          <w:szCs w:val="24"/>
        </w:rPr>
      </w:pPr>
    </w:p>
    <w:p w14:paraId="20949038" w14:textId="7E6D8317" w:rsidR="0088178C" w:rsidRDefault="0088178C" w:rsidP="0088178C">
      <w:pPr>
        <w:pStyle w:val="Normal2"/>
        <w:ind w:right="-10"/>
        <w:jc w:val="both"/>
        <w:rPr>
          <w:rFonts w:ascii="Arial Narrow" w:eastAsia="Arial" w:hAnsi="Arial Narrow" w:cs="Arial"/>
          <w:sz w:val="24"/>
          <w:szCs w:val="24"/>
        </w:rPr>
      </w:pPr>
    </w:p>
    <w:p w14:paraId="4A4B05E3" w14:textId="3B2DAB1C" w:rsidR="0088178C" w:rsidRDefault="0088178C" w:rsidP="0088178C">
      <w:pPr>
        <w:pStyle w:val="Normal2"/>
        <w:ind w:right="-10"/>
        <w:jc w:val="both"/>
        <w:rPr>
          <w:rFonts w:ascii="Arial Narrow" w:eastAsia="Arial" w:hAnsi="Arial Narrow" w:cs="Arial"/>
          <w:sz w:val="24"/>
          <w:szCs w:val="24"/>
        </w:rPr>
      </w:pPr>
    </w:p>
    <w:p w14:paraId="620A1C40" w14:textId="38EA9D3D" w:rsidR="0088178C" w:rsidRDefault="0088178C" w:rsidP="0088178C">
      <w:pPr>
        <w:pStyle w:val="Normal2"/>
        <w:ind w:right="-10"/>
        <w:jc w:val="both"/>
        <w:rPr>
          <w:rFonts w:ascii="Arial Narrow" w:eastAsia="Arial" w:hAnsi="Arial Narrow" w:cs="Arial"/>
          <w:sz w:val="24"/>
          <w:szCs w:val="24"/>
        </w:rPr>
      </w:pPr>
    </w:p>
    <w:p w14:paraId="1B9F0CC5" w14:textId="3FB9B2B7" w:rsidR="0088178C" w:rsidRDefault="0088178C" w:rsidP="0088178C">
      <w:pPr>
        <w:pStyle w:val="Normal2"/>
        <w:ind w:right="-10"/>
        <w:jc w:val="both"/>
        <w:rPr>
          <w:rFonts w:ascii="Arial Narrow" w:eastAsia="Arial" w:hAnsi="Arial Narrow" w:cs="Arial"/>
          <w:sz w:val="24"/>
          <w:szCs w:val="24"/>
        </w:rPr>
      </w:pPr>
    </w:p>
    <w:p w14:paraId="5209E574" w14:textId="60B47E36" w:rsidR="0088178C" w:rsidRDefault="0088178C" w:rsidP="0088178C">
      <w:pPr>
        <w:pStyle w:val="Normal2"/>
        <w:ind w:right="-10"/>
        <w:jc w:val="both"/>
        <w:rPr>
          <w:rFonts w:ascii="Arial Narrow" w:eastAsia="Arial" w:hAnsi="Arial Narrow" w:cs="Arial"/>
          <w:sz w:val="24"/>
          <w:szCs w:val="24"/>
        </w:rPr>
      </w:pPr>
    </w:p>
    <w:p w14:paraId="075ACD1D" w14:textId="417B8FCD" w:rsidR="0088178C" w:rsidRDefault="0088178C" w:rsidP="0088178C">
      <w:pPr>
        <w:pStyle w:val="Normal2"/>
        <w:ind w:right="-10"/>
        <w:jc w:val="both"/>
        <w:rPr>
          <w:rFonts w:ascii="Arial Narrow" w:eastAsia="Arial" w:hAnsi="Arial Narrow" w:cs="Arial"/>
          <w:sz w:val="24"/>
          <w:szCs w:val="24"/>
        </w:rPr>
      </w:pPr>
    </w:p>
    <w:p w14:paraId="3C488324" w14:textId="44DBC37C" w:rsidR="0088178C" w:rsidRDefault="0088178C" w:rsidP="0088178C">
      <w:pPr>
        <w:pStyle w:val="Normal2"/>
        <w:ind w:right="-10"/>
        <w:jc w:val="both"/>
        <w:rPr>
          <w:rFonts w:ascii="Arial Narrow" w:eastAsia="Arial" w:hAnsi="Arial Narrow" w:cs="Arial"/>
          <w:sz w:val="24"/>
          <w:szCs w:val="24"/>
        </w:rPr>
      </w:pPr>
    </w:p>
    <w:p w14:paraId="3DE749DC" w14:textId="6D094048" w:rsidR="0088178C" w:rsidRDefault="0088178C" w:rsidP="0088178C">
      <w:pPr>
        <w:pStyle w:val="Normal2"/>
        <w:ind w:right="-10"/>
        <w:jc w:val="both"/>
        <w:rPr>
          <w:rFonts w:ascii="Arial Narrow" w:eastAsia="Arial" w:hAnsi="Arial Narrow" w:cs="Arial"/>
          <w:sz w:val="24"/>
          <w:szCs w:val="24"/>
        </w:rPr>
      </w:pPr>
    </w:p>
    <w:p w14:paraId="16F3EF50" w14:textId="27308BEF" w:rsidR="0088178C" w:rsidRDefault="0088178C" w:rsidP="0088178C">
      <w:pPr>
        <w:pStyle w:val="Normal2"/>
        <w:ind w:right="-10"/>
        <w:jc w:val="both"/>
        <w:rPr>
          <w:rFonts w:ascii="Arial Narrow" w:eastAsia="Arial" w:hAnsi="Arial Narrow" w:cs="Arial"/>
          <w:sz w:val="24"/>
          <w:szCs w:val="24"/>
        </w:rPr>
      </w:pPr>
    </w:p>
    <w:p w14:paraId="0C750853" w14:textId="00CD09FC" w:rsidR="0088178C" w:rsidRDefault="0088178C" w:rsidP="0088178C">
      <w:pPr>
        <w:pStyle w:val="Normal2"/>
        <w:ind w:right="-10"/>
        <w:jc w:val="both"/>
        <w:rPr>
          <w:rFonts w:ascii="Arial Narrow" w:eastAsia="Arial" w:hAnsi="Arial Narrow" w:cs="Arial"/>
          <w:sz w:val="24"/>
          <w:szCs w:val="24"/>
        </w:rPr>
      </w:pPr>
    </w:p>
    <w:p w14:paraId="5504B401" w14:textId="307A71B1" w:rsidR="0088178C" w:rsidRDefault="0088178C" w:rsidP="0088178C">
      <w:pPr>
        <w:pStyle w:val="Normal2"/>
        <w:ind w:right="-10"/>
        <w:jc w:val="both"/>
        <w:rPr>
          <w:rFonts w:ascii="Arial Narrow" w:eastAsia="Arial" w:hAnsi="Arial Narrow" w:cs="Arial"/>
          <w:sz w:val="24"/>
          <w:szCs w:val="24"/>
        </w:rPr>
      </w:pPr>
    </w:p>
    <w:p w14:paraId="646864BF" w14:textId="13EDDE3D" w:rsidR="0088178C" w:rsidRDefault="0088178C" w:rsidP="0088178C">
      <w:pPr>
        <w:pStyle w:val="Normal2"/>
        <w:ind w:right="-10"/>
        <w:jc w:val="both"/>
        <w:rPr>
          <w:rFonts w:ascii="Arial Narrow" w:eastAsia="Arial" w:hAnsi="Arial Narrow" w:cs="Arial"/>
          <w:sz w:val="24"/>
          <w:szCs w:val="24"/>
        </w:rPr>
      </w:pPr>
    </w:p>
    <w:p w14:paraId="27737E63" w14:textId="14C46699" w:rsidR="0088178C" w:rsidRDefault="0088178C" w:rsidP="0088178C">
      <w:pPr>
        <w:pStyle w:val="Normal2"/>
        <w:ind w:right="-10"/>
        <w:jc w:val="both"/>
        <w:rPr>
          <w:rFonts w:ascii="Arial Narrow" w:eastAsia="Arial" w:hAnsi="Arial Narrow" w:cs="Arial"/>
          <w:sz w:val="24"/>
          <w:szCs w:val="24"/>
        </w:rPr>
      </w:pPr>
    </w:p>
    <w:p w14:paraId="4DA0ABC3" w14:textId="27EA29D0" w:rsidR="0088178C" w:rsidRDefault="0088178C" w:rsidP="0088178C">
      <w:pPr>
        <w:pStyle w:val="Normal2"/>
        <w:ind w:right="-10"/>
        <w:jc w:val="both"/>
        <w:rPr>
          <w:rFonts w:ascii="Arial Narrow" w:eastAsia="Arial" w:hAnsi="Arial Narrow" w:cs="Arial"/>
          <w:sz w:val="24"/>
          <w:szCs w:val="24"/>
        </w:rPr>
      </w:pPr>
    </w:p>
    <w:p w14:paraId="5D52DF76" w14:textId="4F5395F9" w:rsidR="0088178C" w:rsidRDefault="0088178C" w:rsidP="0088178C">
      <w:pPr>
        <w:pStyle w:val="Normal2"/>
        <w:ind w:right="-10"/>
        <w:jc w:val="both"/>
        <w:rPr>
          <w:rFonts w:ascii="Arial Narrow" w:eastAsia="Arial" w:hAnsi="Arial Narrow" w:cs="Arial"/>
          <w:sz w:val="24"/>
          <w:szCs w:val="24"/>
        </w:rPr>
      </w:pPr>
    </w:p>
    <w:p w14:paraId="54AD3EB5" w14:textId="154B8A03" w:rsidR="0088178C" w:rsidRDefault="0088178C" w:rsidP="0088178C">
      <w:pPr>
        <w:pStyle w:val="Normal2"/>
        <w:ind w:right="-10"/>
        <w:jc w:val="both"/>
        <w:rPr>
          <w:rFonts w:ascii="Arial Narrow" w:eastAsia="Arial" w:hAnsi="Arial Narrow" w:cs="Arial"/>
          <w:sz w:val="24"/>
          <w:szCs w:val="24"/>
        </w:rPr>
      </w:pPr>
    </w:p>
    <w:p w14:paraId="0DFA49EB" w14:textId="55F27205" w:rsidR="0088178C" w:rsidRDefault="0088178C" w:rsidP="0088178C">
      <w:pPr>
        <w:pStyle w:val="Normal2"/>
        <w:ind w:right="-10"/>
        <w:jc w:val="both"/>
        <w:rPr>
          <w:rFonts w:ascii="Arial Narrow" w:eastAsia="Arial" w:hAnsi="Arial Narrow" w:cs="Arial"/>
          <w:sz w:val="24"/>
          <w:szCs w:val="24"/>
        </w:rPr>
      </w:pPr>
    </w:p>
    <w:p w14:paraId="510D05C1" w14:textId="7BA29214" w:rsidR="0088178C" w:rsidRDefault="0088178C" w:rsidP="0088178C">
      <w:pPr>
        <w:pStyle w:val="Normal2"/>
        <w:ind w:right="-10"/>
        <w:jc w:val="both"/>
        <w:rPr>
          <w:rFonts w:ascii="Arial Narrow" w:eastAsia="Arial" w:hAnsi="Arial Narrow" w:cs="Arial"/>
          <w:sz w:val="24"/>
          <w:szCs w:val="24"/>
        </w:rPr>
      </w:pPr>
    </w:p>
    <w:p w14:paraId="26CB08B8" w14:textId="561A53A2" w:rsidR="0088178C" w:rsidRDefault="0088178C" w:rsidP="0088178C">
      <w:pPr>
        <w:pStyle w:val="Normal2"/>
        <w:ind w:right="-10"/>
        <w:jc w:val="both"/>
        <w:rPr>
          <w:rFonts w:ascii="Arial Narrow" w:eastAsia="Arial" w:hAnsi="Arial Narrow" w:cs="Arial"/>
          <w:sz w:val="24"/>
          <w:szCs w:val="24"/>
        </w:rPr>
      </w:pPr>
    </w:p>
    <w:p w14:paraId="7450E0B9" w14:textId="77777777" w:rsidR="0088178C" w:rsidRDefault="0088178C" w:rsidP="0088178C">
      <w:pPr>
        <w:pStyle w:val="Normal2"/>
        <w:ind w:right="-10"/>
        <w:jc w:val="center"/>
        <w:rPr>
          <w:rFonts w:ascii="Arial Narrow" w:eastAsia="Arial" w:hAnsi="Arial Narrow" w:cs="Arial"/>
          <w:b/>
          <w:bCs/>
          <w:sz w:val="24"/>
          <w:szCs w:val="24"/>
        </w:rPr>
      </w:pPr>
    </w:p>
    <w:p w14:paraId="4B07510E" w14:textId="36B26170" w:rsidR="0088178C" w:rsidRPr="0088178C" w:rsidRDefault="0088178C" w:rsidP="0088178C">
      <w:pPr>
        <w:pStyle w:val="Normal2"/>
        <w:ind w:right="-10"/>
        <w:jc w:val="center"/>
        <w:rPr>
          <w:rFonts w:ascii="Arial Narrow" w:eastAsia="Arial" w:hAnsi="Arial Narrow" w:cs="Arial"/>
          <w:b/>
          <w:bCs/>
          <w:sz w:val="24"/>
          <w:szCs w:val="24"/>
        </w:rPr>
      </w:pPr>
      <w:r w:rsidRPr="0088178C">
        <w:rPr>
          <w:rFonts w:ascii="Arial Narrow" w:eastAsia="Arial" w:hAnsi="Arial Narrow" w:cs="Arial"/>
          <w:b/>
          <w:bCs/>
          <w:sz w:val="24"/>
          <w:szCs w:val="24"/>
        </w:rPr>
        <w:t>ANEXO XIV</w:t>
      </w:r>
    </w:p>
    <w:p w14:paraId="175CE2D7" w14:textId="7413527E" w:rsidR="0088178C" w:rsidRPr="0088178C" w:rsidRDefault="0088178C" w:rsidP="0088178C">
      <w:pPr>
        <w:pStyle w:val="Normal2"/>
        <w:ind w:right="-10"/>
        <w:jc w:val="center"/>
        <w:rPr>
          <w:rFonts w:ascii="Arial Narrow" w:eastAsia="Arial" w:hAnsi="Arial Narrow" w:cs="Arial"/>
          <w:b/>
          <w:bCs/>
          <w:sz w:val="24"/>
          <w:szCs w:val="24"/>
        </w:rPr>
      </w:pPr>
      <w:r w:rsidRPr="0088178C">
        <w:rPr>
          <w:rFonts w:ascii="Arial Narrow" w:eastAsia="Arial" w:hAnsi="Arial Narrow" w:cs="Arial"/>
          <w:b/>
          <w:bCs/>
          <w:sz w:val="24"/>
          <w:szCs w:val="24"/>
        </w:rPr>
        <w:t>DECLARAÇÃO</w:t>
      </w:r>
    </w:p>
    <w:p w14:paraId="7B113AEC" w14:textId="1CFDBE77" w:rsidR="0088178C" w:rsidRDefault="0088178C" w:rsidP="0088178C">
      <w:pPr>
        <w:ind w:right="-10"/>
        <w:jc w:val="both"/>
        <w:rPr>
          <w:rFonts w:ascii="Arial Narrow" w:hAnsi="Arial Narrow"/>
        </w:rPr>
      </w:pPr>
    </w:p>
    <w:p w14:paraId="4D8093A7" w14:textId="58AD3EE4" w:rsidR="0088178C" w:rsidRDefault="0088178C" w:rsidP="0088178C">
      <w:pPr>
        <w:ind w:right="-10"/>
        <w:jc w:val="both"/>
        <w:rPr>
          <w:rFonts w:ascii="Arial Narrow" w:hAnsi="Arial Narrow"/>
        </w:rPr>
      </w:pPr>
    </w:p>
    <w:p w14:paraId="6842A724" w14:textId="4F6D7F1D" w:rsidR="0088178C" w:rsidRPr="0088178C" w:rsidRDefault="0088178C" w:rsidP="0088178C">
      <w:pPr>
        <w:pBdr>
          <w:top w:val="nil"/>
          <w:left w:val="nil"/>
          <w:bottom w:val="nil"/>
          <w:right w:val="nil"/>
          <w:between w:val="nil"/>
        </w:pBdr>
        <w:ind w:firstLine="1134"/>
        <w:jc w:val="both"/>
        <w:rPr>
          <w:rFonts w:ascii="Arial Narrow" w:hAnsi="Arial Narrow" w:cs="Arial"/>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Pr>
          <w:rFonts w:ascii="Arial Narrow" w:hAnsi="Arial Narrow" w:cs="Arial"/>
          <w:sz w:val="24"/>
          <w:szCs w:val="24"/>
        </w:rPr>
        <w:t xml:space="preserve">que </w:t>
      </w:r>
      <w:r w:rsidRPr="0088178C">
        <w:rPr>
          <w:rFonts w:ascii="Arial Narrow" w:eastAsia="Arial" w:hAnsi="Arial Narrow" w:cs="Arial"/>
          <w:sz w:val="24"/>
          <w:szCs w:val="24"/>
        </w:rPr>
        <w:t>assegura que os produtos (lubrificantes, ativados, fluidos e graxas) ofertados não são de origem reciclada, que são de primeira qualidade e que possuem certificação na Agência Nacional de Petróleo – ANP.</w:t>
      </w:r>
    </w:p>
    <w:p w14:paraId="3E091A85" w14:textId="048B1F76" w:rsidR="0088178C" w:rsidRPr="0088178C" w:rsidRDefault="0088178C" w:rsidP="0088178C">
      <w:pPr>
        <w:pBdr>
          <w:top w:val="nil"/>
          <w:left w:val="nil"/>
          <w:bottom w:val="nil"/>
          <w:right w:val="nil"/>
          <w:between w:val="nil"/>
        </w:pBdr>
        <w:ind w:firstLine="1134"/>
        <w:jc w:val="both"/>
        <w:rPr>
          <w:rFonts w:ascii="Arial Narrow" w:hAnsi="Arial Narrow" w:cs="Arial"/>
          <w:color w:val="000000"/>
          <w:sz w:val="24"/>
          <w:szCs w:val="24"/>
        </w:rPr>
      </w:pPr>
      <w:r w:rsidRPr="0088178C">
        <w:rPr>
          <w:rFonts w:ascii="Arial Narrow" w:hAnsi="Arial Narrow" w:cs="Arial"/>
          <w:color w:val="000000"/>
          <w:sz w:val="24"/>
          <w:szCs w:val="24"/>
        </w:rPr>
        <w:t>.</w:t>
      </w:r>
    </w:p>
    <w:p w14:paraId="7E4B29D1" w14:textId="77777777" w:rsidR="0088178C" w:rsidRPr="003D2C06" w:rsidRDefault="0088178C" w:rsidP="0088178C">
      <w:pPr>
        <w:pBdr>
          <w:top w:val="nil"/>
          <w:left w:val="nil"/>
          <w:bottom w:val="nil"/>
          <w:right w:val="nil"/>
          <w:between w:val="nil"/>
        </w:pBdr>
        <w:ind w:firstLine="1134"/>
        <w:jc w:val="both"/>
        <w:rPr>
          <w:rFonts w:ascii="Arial Narrow" w:hAnsi="Arial Narrow" w:cs="Arial"/>
          <w:color w:val="000000"/>
          <w:sz w:val="24"/>
          <w:szCs w:val="24"/>
        </w:rPr>
      </w:pPr>
    </w:p>
    <w:p w14:paraId="24903E66" w14:textId="77777777" w:rsidR="0088178C" w:rsidRDefault="0088178C" w:rsidP="0088178C">
      <w:pPr>
        <w:pStyle w:val="Ttulo1"/>
        <w:spacing w:before="93"/>
        <w:ind w:left="0"/>
        <w:jc w:val="both"/>
        <w:rPr>
          <w:rFonts w:ascii="Arial Narrow" w:hAnsi="Arial Narrow"/>
          <w:b w:val="0"/>
          <w:sz w:val="24"/>
          <w:szCs w:val="24"/>
        </w:rPr>
      </w:pPr>
    </w:p>
    <w:p w14:paraId="4CB6921D" w14:textId="77777777" w:rsidR="0088178C" w:rsidRPr="003D2C06" w:rsidRDefault="0088178C" w:rsidP="0088178C">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310522E" w14:textId="77777777" w:rsidR="0088178C" w:rsidRPr="003D2C06" w:rsidRDefault="0088178C" w:rsidP="0088178C">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42D7AE9" w14:textId="77777777" w:rsidR="0088178C" w:rsidRPr="003D2C06" w:rsidRDefault="0088178C" w:rsidP="0088178C">
      <w:pPr>
        <w:pStyle w:val="Ttulo1"/>
        <w:spacing w:before="93"/>
        <w:ind w:left="0"/>
        <w:jc w:val="both"/>
        <w:rPr>
          <w:rFonts w:ascii="Arial Narrow" w:hAnsi="Arial Narrow"/>
          <w:b w:val="0"/>
          <w:sz w:val="24"/>
          <w:szCs w:val="24"/>
        </w:rPr>
      </w:pPr>
    </w:p>
    <w:p w14:paraId="0FD1326F" w14:textId="77777777" w:rsidR="0088178C" w:rsidRPr="003D2C06" w:rsidRDefault="0088178C" w:rsidP="0088178C">
      <w:pPr>
        <w:pStyle w:val="Ttulo1"/>
        <w:spacing w:before="93"/>
        <w:ind w:left="0"/>
        <w:jc w:val="both"/>
        <w:rPr>
          <w:rFonts w:ascii="Arial Narrow" w:hAnsi="Arial Narrow"/>
          <w:b w:val="0"/>
          <w:sz w:val="24"/>
          <w:szCs w:val="24"/>
        </w:rPr>
      </w:pPr>
    </w:p>
    <w:p w14:paraId="6788947A" w14:textId="77777777" w:rsidR="0088178C" w:rsidRPr="003D2C06" w:rsidRDefault="0088178C" w:rsidP="0088178C">
      <w:pPr>
        <w:pStyle w:val="Ttulo1"/>
        <w:spacing w:before="93"/>
        <w:ind w:left="0"/>
        <w:jc w:val="both"/>
        <w:rPr>
          <w:rFonts w:ascii="Arial Narrow" w:hAnsi="Arial Narrow"/>
          <w:b w:val="0"/>
          <w:sz w:val="24"/>
          <w:szCs w:val="24"/>
        </w:rPr>
      </w:pPr>
    </w:p>
    <w:p w14:paraId="7DB50972" w14:textId="77777777" w:rsidR="0088178C" w:rsidRPr="003D2C06" w:rsidRDefault="0088178C" w:rsidP="0088178C">
      <w:pPr>
        <w:pStyle w:val="Ttulo1"/>
        <w:spacing w:before="93"/>
        <w:ind w:left="0"/>
        <w:jc w:val="both"/>
        <w:rPr>
          <w:rFonts w:ascii="Arial Narrow" w:hAnsi="Arial Narrow"/>
          <w:b w:val="0"/>
          <w:sz w:val="24"/>
          <w:szCs w:val="24"/>
        </w:rPr>
      </w:pPr>
    </w:p>
    <w:p w14:paraId="253867A8" w14:textId="77777777" w:rsidR="0088178C" w:rsidRPr="003D2C06" w:rsidRDefault="0088178C" w:rsidP="0088178C">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FED5AA4" w14:textId="77777777" w:rsidR="0088178C" w:rsidRDefault="0088178C" w:rsidP="0088178C">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FBB31C6" w14:textId="77777777" w:rsidR="0088178C" w:rsidRDefault="0088178C" w:rsidP="0088178C">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5B715DDB" w14:textId="77777777" w:rsidR="0088178C" w:rsidRDefault="0088178C" w:rsidP="0088178C">
      <w:pPr>
        <w:pBdr>
          <w:top w:val="nil"/>
          <w:left w:val="nil"/>
          <w:bottom w:val="nil"/>
          <w:right w:val="nil"/>
          <w:between w:val="nil"/>
        </w:pBdr>
        <w:spacing w:line="252" w:lineRule="auto"/>
        <w:rPr>
          <w:rFonts w:ascii="Arial Narrow" w:hAnsi="Arial Narrow" w:cs="Arial"/>
          <w:color w:val="000000"/>
          <w:sz w:val="24"/>
          <w:szCs w:val="24"/>
        </w:rPr>
      </w:pPr>
    </w:p>
    <w:p w14:paraId="272A8E1A" w14:textId="77777777" w:rsidR="0088178C" w:rsidRDefault="0088178C" w:rsidP="0088178C">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095286C6" w14:textId="77777777" w:rsidR="0088178C" w:rsidRPr="0088178C" w:rsidRDefault="0088178C" w:rsidP="0088178C">
      <w:pPr>
        <w:ind w:right="-10"/>
        <w:jc w:val="both"/>
        <w:rPr>
          <w:rFonts w:ascii="Arial Narrow" w:hAnsi="Arial Narrow"/>
        </w:rPr>
      </w:pPr>
    </w:p>
    <w:sectPr w:rsidR="0088178C" w:rsidRPr="0088178C" w:rsidSect="0088178C">
      <w:headerReference w:type="default" r:id="rId30"/>
      <w:footerReference w:type="default" r:id="rId31"/>
      <w:pgSz w:w="11910" w:h="16850"/>
      <w:pgMar w:top="2835" w:right="1278"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D1689" w14:textId="77777777" w:rsidR="00426433" w:rsidRDefault="00426433" w:rsidP="001A12BB">
      <w:r>
        <w:separator/>
      </w:r>
    </w:p>
  </w:endnote>
  <w:endnote w:type="continuationSeparator" w:id="0">
    <w:p w14:paraId="054A159F" w14:textId="77777777" w:rsidR="00426433" w:rsidRDefault="00426433"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803E1" w14:textId="77777777" w:rsidR="00426433" w:rsidRDefault="00426433"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426433" w:rsidRPr="000D318B" w:rsidRDefault="00426433"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CF07B" w14:textId="77777777" w:rsidR="00426433" w:rsidRDefault="00426433" w:rsidP="001A12BB">
      <w:r>
        <w:separator/>
      </w:r>
    </w:p>
  </w:footnote>
  <w:footnote w:type="continuationSeparator" w:id="0">
    <w:p w14:paraId="0C7BE0ED" w14:textId="77777777" w:rsidR="00426433" w:rsidRDefault="00426433" w:rsidP="001A12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A1AFD" w14:textId="77777777" w:rsidR="00426433" w:rsidRDefault="00426433"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426433" w:rsidRDefault="00426433" w:rsidP="009A46E4">
    <w:pPr>
      <w:pStyle w:val="Cabealho"/>
      <w:jc w:val="center"/>
      <w:rPr>
        <w:rFonts w:ascii="Arial" w:hAnsi="Arial" w:cs="Arial"/>
        <w:b/>
        <w:color w:val="FF0000"/>
      </w:rPr>
    </w:pPr>
  </w:p>
  <w:p w14:paraId="70AC19E7" w14:textId="77777777" w:rsidR="00426433" w:rsidRDefault="00426433" w:rsidP="009A46E4">
    <w:pPr>
      <w:pStyle w:val="Cabealho"/>
      <w:jc w:val="center"/>
      <w:rPr>
        <w:rFonts w:ascii="Arial" w:hAnsi="Arial" w:cs="Arial"/>
        <w:b/>
        <w:color w:val="FF0000"/>
      </w:rPr>
    </w:pPr>
  </w:p>
  <w:p w14:paraId="156A9394" w14:textId="77777777" w:rsidR="00426433" w:rsidRDefault="00426433" w:rsidP="009A46E4">
    <w:pPr>
      <w:pStyle w:val="Cabealho"/>
      <w:jc w:val="center"/>
      <w:rPr>
        <w:rFonts w:ascii="Arial" w:hAnsi="Arial" w:cs="Arial"/>
        <w:b/>
        <w:color w:val="FF0000"/>
      </w:rPr>
    </w:pPr>
  </w:p>
  <w:p w14:paraId="34AC5488" w14:textId="77777777" w:rsidR="00426433" w:rsidRDefault="00426433" w:rsidP="009A46E4">
    <w:pPr>
      <w:pStyle w:val="Cabealho"/>
      <w:jc w:val="center"/>
      <w:rPr>
        <w:rFonts w:ascii="Arial" w:hAnsi="Arial" w:cs="Arial"/>
        <w:b/>
        <w:color w:val="FF0000"/>
      </w:rPr>
    </w:pPr>
  </w:p>
  <w:p w14:paraId="5233AEFC" w14:textId="77777777" w:rsidR="00426433" w:rsidRDefault="00550EE2"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8.95pt;margin-top:10.5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426433" w:rsidRPr="006D3A14" w:rsidRDefault="00426433"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426433" w:rsidRPr="00931426" w:rsidRDefault="00426433"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426433" w:rsidRPr="006D3A14" w:rsidRDefault="00426433" w:rsidP="009A46E4">
                <w:pPr>
                  <w:ind w:left="1110"/>
                  <w:jc w:val="center"/>
                </w:pPr>
              </w:p>
            </w:txbxContent>
          </v:textbox>
          <w10:wrap anchorx="page"/>
        </v:shape>
      </w:pict>
    </w:r>
  </w:p>
  <w:p w14:paraId="23CCE1A0" w14:textId="77777777" w:rsidR="00426433" w:rsidRDefault="00426433" w:rsidP="009A46E4">
    <w:pPr>
      <w:pStyle w:val="Cabealho"/>
      <w:jc w:val="center"/>
      <w:rPr>
        <w:rFonts w:ascii="Arial" w:hAnsi="Arial" w:cs="Arial"/>
        <w:b/>
        <w:color w:val="FF0000"/>
      </w:rPr>
    </w:pPr>
  </w:p>
  <w:p w14:paraId="05F87612" w14:textId="77777777" w:rsidR="00426433" w:rsidRPr="005F1785" w:rsidRDefault="00426433" w:rsidP="009A46E4">
    <w:pPr>
      <w:pStyle w:val="Cabealho"/>
      <w:jc w:val="center"/>
      <w:rPr>
        <w:rFonts w:ascii="Arial" w:hAnsi="Arial" w:cs="Arial"/>
        <w:b/>
        <w:color w:val="FF0000"/>
        <w:szCs w:val="20"/>
      </w:rPr>
    </w:pPr>
  </w:p>
  <w:p w14:paraId="27D633D5" w14:textId="77777777" w:rsidR="00426433" w:rsidRDefault="00426433" w:rsidP="009A46E4">
    <w:pPr>
      <w:pStyle w:val="Cabealho"/>
      <w:jc w:val="center"/>
      <w:rPr>
        <w:color w:val="000000"/>
        <w:sz w:val="20"/>
        <w:szCs w:val="20"/>
      </w:rPr>
    </w:pPr>
  </w:p>
  <w:p w14:paraId="5F8F3B0F" w14:textId="77777777" w:rsidR="00426433" w:rsidRDefault="00426433">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5138"/>
    <w:multiLevelType w:val="multilevel"/>
    <w:tmpl w:val="D9CE2E78"/>
    <w:lvl w:ilvl="0">
      <w:start w:val="4"/>
      <w:numFmt w:val="decimal"/>
      <w:lvlText w:val="%1."/>
      <w:lvlJc w:val="left"/>
      <w:pPr>
        <w:ind w:left="851" w:hanging="283"/>
      </w:pPr>
      <w:rPr>
        <w:rFonts w:ascii="Arial" w:eastAsia="Arial" w:hAnsi="Arial" w:cs="Arial" w:hint="default"/>
        <w:b/>
        <w:sz w:val="22"/>
        <w:szCs w:val="22"/>
      </w:rPr>
    </w:lvl>
    <w:lvl w:ilvl="1">
      <w:start w:val="3"/>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rPr>
        <w:rFonts w:hint="default"/>
      </w:rPr>
    </w:lvl>
    <w:lvl w:ilvl="4">
      <w:numFmt w:val="bullet"/>
      <w:lvlText w:val="•"/>
      <w:lvlJc w:val="left"/>
      <w:pPr>
        <w:ind w:left="4530" w:hanging="708"/>
      </w:pPr>
      <w:rPr>
        <w:rFonts w:hint="default"/>
      </w:rPr>
    </w:lvl>
    <w:lvl w:ilvl="5">
      <w:numFmt w:val="bullet"/>
      <w:lvlText w:val="•"/>
      <w:lvlJc w:val="left"/>
      <w:pPr>
        <w:ind w:left="5493" w:hanging="708"/>
      </w:pPr>
      <w:rPr>
        <w:rFonts w:hint="default"/>
      </w:rPr>
    </w:lvl>
    <w:lvl w:ilvl="6">
      <w:numFmt w:val="bullet"/>
      <w:lvlText w:val="•"/>
      <w:lvlJc w:val="left"/>
      <w:pPr>
        <w:ind w:left="6455" w:hanging="708"/>
      </w:pPr>
      <w:rPr>
        <w:rFonts w:hint="default"/>
      </w:rPr>
    </w:lvl>
    <w:lvl w:ilvl="7">
      <w:numFmt w:val="bullet"/>
      <w:lvlText w:val="•"/>
      <w:lvlJc w:val="left"/>
      <w:pPr>
        <w:ind w:left="7418" w:hanging="708"/>
      </w:pPr>
      <w:rPr>
        <w:rFonts w:hint="default"/>
      </w:rPr>
    </w:lvl>
    <w:lvl w:ilvl="8">
      <w:numFmt w:val="bullet"/>
      <w:lvlText w:val="•"/>
      <w:lvlJc w:val="left"/>
      <w:pPr>
        <w:ind w:left="8381" w:hanging="707"/>
      </w:pPr>
      <w:rPr>
        <w:rFonts w:hint="default"/>
      </w:rPr>
    </w:lvl>
  </w:abstractNum>
  <w:abstractNum w:abstractNumId="1" w15:restartNumberingAfterBreak="0">
    <w:nsid w:val="0CC061E9"/>
    <w:multiLevelType w:val="multilevel"/>
    <w:tmpl w:val="FF82CA18"/>
    <w:lvl w:ilvl="0">
      <w:start w:val="7"/>
      <w:numFmt w:val="decimal"/>
      <w:lvlText w:val="%1"/>
      <w:lvlJc w:val="left"/>
      <w:pPr>
        <w:ind w:left="720" w:hanging="720"/>
      </w:pPr>
      <w:rPr>
        <w:rFonts w:hint="default"/>
      </w:rPr>
    </w:lvl>
    <w:lvl w:ilvl="1">
      <w:start w:val="5"/>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2" w15:restartNumberingAfterBreak="0">
    <w:nsid w:val="0EC1318F"/>
    <w:multiLevelType w:val="multilevel"/>
    <w:tmpl w:val="AB208658"/>
    <w:lvl w:ilvl="0">
      <w:start w:val="1"/>
      <w:numFmt w:val="lowerLetter"/>
      <w:lvlText w:val="%1)"/>
      <w:lvlJc w:val="left"/>
      <w:pPr>
        <w:ind w:left="720" w:hanging="720"/>
      </w:pPr>
      <w:rPr>
        <w:rFonts w:ascii="Arial Narrow" w:eastAsia="Arial MT" w:hAnsi="Arial Narrow" w:cs="Arial MT" w:hint="default"/>
        <w:spacing w:val="-1"/>
        <w:w w:val="100"/>
        <w:sz w:val="24"/>
        <w:szCs w:val="22"/>
        <w:lang w:val="pt-PT" w:eastAsia="en-US" w:bidi="ar-SA"/>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3" w15:restartNumberingAfterBreak="0">
    <w:nsid w:val="11983857"/>
    <w:multiLevelType w:val="multilevel"/>
    <w:tmpl w:val="84DC8102"/>
    <w:lvl w:ilvl="0">
      <w:start w:val="1"/>
      <w:numFmt w:val="decimal"/>
      <w:pStyle w:val="Nivel01"/>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pStyle w:val="Nvel3-R"/>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E52002"/>
    <w:multiLevelType w:val="hybridMultilevel"/>
    <w:tmpl w:val="49EEC5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7"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2"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4" w15:restartNumberingAfterBreak="0">
    <w:nsid w:val="350252A4"/>
    <w:multiLevelType w:val="multilevel"/>
    <w:tmpl w:val="5978C248"/>
    <w:lvl w:ilvl="0">
      <w:start w:val="7"/>
      <w:numFmt w:val="decimal"/>
      <w:lvlText w:val="%1"/>
      <w:lvlJc w:val="left"/>
      <w:pPr>
        <w:ind w:left="720" w:hanging="720"/>
      </w:pPr>
      <w:rPr>
        <w:rFonts w:hint="default"/>
      </w:rPr>
    </w:lvl>
    <w:lvl w:ilvl="1">
      <w:start w:val="5"/>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5"/>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6"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7"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0"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1"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373128"/>
    <w:multiLevelType w:val="multilevel"/>
    <w:tmpl w:val="0194FD64"/>
    <w:lvl w:ilvl="0">
      <w:start w:val="16"/>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9"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8E101CA"/>
    <w:multiLevelType w:val="multilevel"/>
    <w:tmpl w:val="B9209C3C"/>
    <w:lvl w:ilvl="0">
      <w:start w:val="7"/>
      <w:numFmt w:val="decimal"/>
      <w:lvlText w:val="%1."/>
      <w:lvlJc w:val="left"/>
      <w:pPr>
        <w:ind w:left="780" w:hanging="780"/>
      </w:pPr>
      <w:rPr>
        <w:rFonts w:hint="default"/>
      </w:rPr>
    </w:lvl>
    <w:lvl w:ilvl="1">
      <w:start w:val="5"/>
      <w:numFmt w:val="decimal"/>
      <w:lvlText w:val="%1.%2."/>
      <w:lvlJc w:val="left"/>
      <w:pPr>
        <w:ind w:left="1063" w:hanging="780"/>
      </w:pPr>
      <w:rPr>
        <w:rFonts w:hint="default"/>
      </w:rPr>
    </w:lvl>
    <w:lvl w:ilvl="2">
      <w:start w:val="2"/>
      <w:numFmt w:val="decimal"/>
      <w:lvlText w:val="%1.%2.%3."/>
      <w:lvlJc w:val="left"/>
      <w:pPr>
        <w:ind w:left="1346" w:hanging="780"/>
      </w:pPr>
      <w:rPr>
        <w:rFonts w:hint="default"/>
      </w:rPr>
    </w:lvl>
    <w:lvl w:ilvl="3">
      <w:start w:val="4"/>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1"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4"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4D581B"/>
    <w:multiLevelType w:val="multilevel"/>
    <w:tmpl w:val="968019CE"/>
    <w:lvl w:ilvl="0">
      <w:start w:val="7"/>
      <w:numFmt w:val="decimal"/>
      <w:lvlText w:val="%1."/>
      <w:lvlJc w:val="left"/>
      <w:pPr>
        <w:ind w:left="720" w:hanging="720"/>
      </w:pPr>
      <w:rPr>
        <w:rFonts w:hint="default"/>
      </w:rPr>
    </w:lvl>
    <w:lvl w:ilvl="1">
      <w:start w:val="5"/>
      <w:numFmt w:val="decimal"/>
      <w:lvlText w:val="%1.%2."/>
      <w:lvlJc w:val="left"/>
      <w:pPr>
        <w:ind w:left="1168" w:hanging="720"/>
      </w:pPr>
      <w:rPr>
        <w:rFonts w:hint="default"/>
      </w:rPr>
    </w:lvl>
    <w:lvl w:ilvl="2">
      <w:start w:val="2"/>
      <w:numFmt w:val="decimal"/>
      <w:lvlText w:val="%1.%2.%3."/>
      <w:lvlJc w:val="left"/>
      <w:pPr>
        <w:ind w:left="1616" w:hanging="720"/>
      </w:pPr>
      <w:rPr>
        <w:rFonts w:hint="default"/>
      </w:rPr>
    </w:lvl>
    <w:lvl w:ilvl="3">
      <w:start w:val="6"/>
      <w:numFmt w:val="decimal"/>
      <w:lvlText w:val="%1.%2.%3.%4."/>
      <w:lvlJc w:val="left"/>
      <w:pPr>
        <w:ind w:left="2424" w:hanging="1080"/>
      </w:pPr>
      <w:rPr>
        <w:rFonts w:hint="default"/>
      </w:rPr>
    </w:lvl>
    <w:lvl w:ilvl="4">
      <w:start w:val="1"/>
      <w:numFmt w:val="decimal"/>
      <w:lvlText w:val="%1.%2.%3.%4.%5."/>
      <w:lvlJc w:val="left"/>
      <w:pPr>
        <w:ind w:left="2872" w:hanging="1080"/>
      </w:pPr>
      <w:rPr>
        <w:rFonts w:hint="default"/>
      </w:rPr>
    </w:lvl>
    <w:lvl w:ilvl="5">
      <w:start w:val="1"/>
      <w:numFmt w:val="decimal"/>
      <w:lvlText w:val="%1.%2.%3.%4.%5.%6."/>
      <w:lvlJc w:val="left"/>
      <w:pPr>
        <w:ind w:left="3680" w:hanging="1440"/>
      </w:pPr>
      <w:rPr>
        <w:rFonts w:hint="default"/>
      </w:rPr>
    </w:lvl>
    <w:lvl w:ilvl="6">
      <w:start w:val="1"/>
      <w:numFmt w:val="decimal"/>
      <w:lvlText w:val="%1.%2.%3.%4.%5.%6.%7."/>
      <w:lvlJc w:val="left"/>
      <w:pPr>
        <w:ind w:left="4128" w:hanging="1440"/>
      </w:pPr>
      <w:rPr>
        <w:rFonts w:hint="default"/>
      </w:rPr>
    </w:lvl>
    <w:lvl w:ilvl="7">
      <w:start w:val="1"/>
      <w:numFmt w:val="decimal"/>
      <w:lvlText w:val="%1.%2.%3.%4.%5.%6.%7.%8."/>
      <w:lvlJc w:val="left"/>
      <w:pPr>
        <w:ind w:left="4936" w:hanging="1800"/>
      </w:pPr>
      <w:rPr>
        <w:rFonts w:hint="default"/>
      </w:rPr>
    </w:lvl>
    <w:lvl w:ilvl="8">
      <w:start w:val="1"/>
      <w:numFmt w:val="decimal"/>
      <w:lvlText w:val="%1.%2.%3.%4.%5.%6.%7.%8.%9."/>
      <w:lvlJc w:val="left"/>
      <w:pPr>
        <w:ind w:left="5384" w:hanging="1800"/>
      </w:pPr>
      <w:rPr>
        <w:rFonts w:hint="default"/>
      </w:rPr>
    </w:lvl>
  </w:abstractNum>
  <w:abstractNum w:abstractNumId="36"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7" w15:restartNumberingAfterBreak="0">
    <w:nsid w:val="779D15D2"/>
    <w:multiLevelType w:val="multilevel"/>
    <w:tmpl w:val="7B50526A"/>
    <w:lvl w:ilvl="0">
      <w:start w:val="7"/>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21"/>
  </w:num>
  <w:num w:numId="3">
    <w:abstractNumId w:val="23"/>
  </w:num>
  <w:num w:numId="4">
    <w:abstractNumId w:val="11"/>
  </w:num>
  <w:num w:numId="5">
    <w:abstractNumId w:val="20"/>
  </w:num>
  <w:num w:numId="6">
    <w:abstractNumId w:val="16"/>
  </w:num>
  <w:num w:numId="7">
    <w:abstractNumId w:val="8"/>
  </w:num>
  <w:num w:numId="8">
    <w:abstractNumId w:val="1"/>
  </w:num>
  <w:num w:numId="9">
    <w:abstractNumId w:val="19"/>
  </w:num>
  <w:num w:numId="10">
    <w:abstractNumId w:val="38"/>
  </w:num>
  <w:num w:numId="11">
    <w:abstractNumId w:val="22"/>
  </w:num>
  <w:num w:numId="12">
    <w:abstractNumId w:val="5"/>
  </w:num>
  <w:num w:numId="13">
    <w:abstractNumId w:val="24"/>
  </w:num>
  <w:num w:numId="14">
    <w:abstractNumId w:val="34"/>
  </w:num>
  <w:num w:numId="15">
    <w:abstractNumId w:val="32"/>
  </w:num>
  <w:num w:numId="16">
    <w:abstractNumId w:val="33"/>
  </w:num>
  <w:num w:numId="17">
    <w:abstractNumId w:val="35"/>
  </w:num>
  <w:num w:numId="18">
    <w:abstractNumId w:val="15"/>
    <w:lvlOverride w:ilvl="0">
      <w:startOverride w:val="19"/>
    </w:lvlOverride>
    <w:lvlOverride w:ilvl="1">
      <w:startOverride w:val="2"/>
    </w:lvlOverride>
  </w:num>
  <w:num w:numId="19">
    <w:abstractNumId w:val="25"/>
  </w:num>
  <w:num w:numId="20">
    <w:abstractNumId w:val="15"/>
    <w:lvlOverride w:ilvl="0">
      <w:startOverride w:val="20"/>
    </w:lvlOverride>
    <w:lvlOverride w:ilvl="1">
      <w:startOverride w:val="1"/>
    </w:lvlOverride>
  </w:num>
  <w:num w:numId="21">
    <w:abstractNumId w:val="7"/>
  </w:num>
  <w:num w:numId="22">
    <w:abstractNumId w:val="31"/>
  </w:num>
  <w:num w:numId="23">
    <w:abstractNumId w:val="13"/>
  </w:num>
  <w:num w:numId="24">
    <w:abstractNumId w:val="17"/>
  </w:num>
  <w:num w:numId="25">
    <w:abstractNumId w:val="30"/>
  </w:num>
  <w:num w:numId="26">
    <w:abstractNumId w:val="14"/>
  </w:num>
  <w:num w:numId="27">
    <w:abstractNumId w:val="12"/>
  </w:num>
  <w:num w:numId="28">
    <w:abstractNumId w:val="2"/>
  </w:num>
  <w:num w:numId="29">
    <w:abstractNumId w:val="9"/>
  </w:num>
  <w:num w:numId="30">
    <w:abstractNumId w:val="15"/>
  </w:num>
  <w:num w:numId="31">
    <w:abstractNumId w:val="36"/>
  </w:num>
  <w:num w:numId="32">
    <w:abstractNumId w:val="28"/>
  </w:num>
  <w:num w:numId="33">
    <w:abstractNumId w:val="10"/>
  </w:num>
  <w:num w:numId="34">
    <w:abstractNumId w:val="27"/>
  </w:num>
  <w:num w:numId="35">
    <w:abstractNumId w:val="3"/>
  </w:num>
  <w:num w:numId="36">
    <w:abstractNumId w:val="26"/>
  </w:num>
  <w:num w:numId="37">
    <w:abstractNumId w:val="37"/>
  </w:num>
  <w:num w:numId="38">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18"/>
  </w:num>
  <w:num w:numId="41">
    <w:abstractNumId w:val="39"/>
  </w:num>
  <w:num w:numId="42">
    <w:abstractNumId w:val="4"/>
  </w:num>
  <w:num w:numId="43">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grammar="clean"/>
  <w:defaultTabStop w:val="720"/>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A12BB"/>
    <w:rsid w:val="00014ACD"/>
    <w:rsid w:val="00041C2E"/>
    <w:rsid w:val="00044F24"/>
    <w:rsid w:val="00052982"/>
    <w:rsid w:val="00055528"/>
    <w:rsid w:val="00063A81"/>
    <w:rsid w:val="00071711"/>
    <w:rsid w:val="000742C8"/>
    <w:rsid w:val="000A61B0"/>
    <w:rsid w:val="000B60B2"/>
    <w:rsid w:val="000D318B"/>
    <w:rsid w:val="000F55AA"/>
    <w:rsid w:val="00107FE7"/>
    <w:rsid w:val="00124837"/>
    <w:rsid w:val="0014387E"/>
    <w:rsid w:val="00147A4A"/>
    <w:rsid w:val="0016085E"/>
    <w:rsid w:val="001619DB"/>
    <w:rsid w:val="00177C0A"/>
    <w:rsid w:val="00182691"/>
    <w:rsid w:val="001A12BB"/>
    <w:rsid w:val="001E06B2"/>
    <w:rsid w:val="00261BEC"/>
    <w:rsid w:val="0026387F"/>
    <w:rsid w:val="002658C5"/>
    <w:rsid w:val="00290164"/>
    <w:rsid w:val="00296F00"/>
    <w:rsid w:val="002A06AA"/>
    <w:rsid w:val="002A13B6"/>
    <w:rsid w:val="002A5F63"/>
    <w:rsid w:val="002A6861"/>
    <w:rsid w:val="002C5415"/>
    <w:rsid w:val="002D02BD"/>
    <w:rsid w:val="002D3B25"/>
    <w:rsid w:val="002D42D9"/>
    <w:rsid w:val="00300AAD"/>
    <w:rsid w:val="00307302"/>
    <w:rsid w:val="00332D2B"/>
    <w:rsid w:val="003768DA"/>
    <w:rsid w:val="00381777"/>
    <w:rsid w:val="00381DA1"/>
    <w:rsid w:val="00390A3D"/>
    <w:rsid w:val="003B2D76"/>
    <w:rsid w:val="003B7AE1"/>
    <w:rsid w:val="003C6FE5"/>
    <w:rsid w:val="003D2C06"/>
    <w:rsid w:val="003E67ED"/>
    <w:rsid w:val="003F061B"/>
    <w:rsid w:val="003F3455"/>
    <w:rsid w:val="004157E6"/>
    <w:rsid w:val="00426433"/>
    <w:rsid w:val="0045285E"/>
    <w:rsid w:val="00461E8C"/>
    <w:rsid w:val="00477AE9"/>
    <w:rsid w:val="004843D7"/>
    <w:rsid w:val="00495B9D"/>
    <w:rsid w:val="00495FA0"/>
    <w:rsid w:val="004C2707"/>
    <w:rsid w:val="004C3B4A"/>
    <w:rsid w:val="004C5C7B"/>
    <w:rsid w:val="004D4A6E"/>
    <w:rsid w:val="004D5486"/>
    <w:rsid w:val="004D648A"/>
    <w:rsid w:val="004E47EF"/>
    <w:rsid w:val="004E73C1"/>
    <w:rsid w:val="00500130"/>
    <w:rsid w:val="00510CFE"/>
    <w:rsid w:val="00524FFC"/>
    <w:rsid w:val="00550EE2"/>
    <w:rsid w:val="00554FCB"/>
    <w:rsid w:val="00586A84"/>
    <w:rsid w:val="00591F00"/>
    <w:rsid w:val="00597C9E"/>
    <w:rsid w:val="005A39B1"/>
    <w:rsid w:val="005B4A86"/>
    <w:rsid w:val="005C0D35"/>
    <w:rsid w:val="005C0D9E"/>
    <w:rsid w:val="005C32F6"/>
    <w:rsid w:val="005D1995"/>
    <w:rsid w:val="005D1D93"/>
    <w:rsid w:val="005D2C1B"/>
    <w:rsid w:val="005E2FD4"/>
    <w:rsid w:val="005E4241"/>
    <w:rsid w:val="005F01C4"/>
    <w:rsid w:val="005F1785"/>
    <w:rsid w:val="005F2BEE"/>
    <w:rsid w:val="005F42A3"/>
    <w:rsid w:val="00600141"/>
    <w:rsid w:val="00602F3B"/>
    <w:rsid w:val="00603D12"/>
    <w:rsid w:val="00614318"/>
    <w:rsid w:val="00621F8D"/>
    <w:rsid w:val="0062416C"/>
    <w:rsid w:val="00640B7F"/>
    <w:rsid w:val="0064284E"/>
    <w:rsid w:val="00674534"/>
    <w:rsid w:val="006770C7"/>
    <w:rsid w:val="00677409"/>
    <w:rsid w:val="006B321A"/>
    <w:rsid w:val="006B57D9"/>
    <w:rsid w:val="006E109C"/>
    <w:rsid w:val="00700AA4"/>
    <w:rsid w:val="00703165"/>
    <w:rsid w:val="007067CD"/>
    <w:rsid w:val="0071538D"/>
    <w:rsid w:val="00736159"/>
    <w:rsid w:val="00743E4F"/>
    <w:rsid w:val="00780409"/>
    <w:rsid w:val="007A4C50"/>
    <w:rsid w:val="007A734E"/>
    <w:rsid w:val="007A73AC"/>
    <w:rsid w:val="007B4AC8"/>
    <w:rsid w:val="007D2E11"/>
    <w:rsid w:val="007F40EE"/>
    <w:rsid w:val="00806A22"/>
    <w:rsid w:val="00813E49"/>
    <w:rsid w:val="00833E29"/>
    <w:rsid w:val="00837242"/>
    <w:rsid w:val="00837B80"/>
    <w:rsid w:val="00843EF5"/>
    <w:rsid w:val="008500B0"/>
    <w:rsid w:val="0085020F"/>
    <w:rsid w:val="00853308"/>
    <w:rsid w:val="0086012E"/>
    <w:rsid w:val="0086276C"/>
    <w:rsid w:val="008645B3"/>
    <w:rsid w:val="008673CF"/>
    <w:rsid w:val="008713E6"/>
    <w:rsid w:val="00874387"/>
    <w:rsid w:val="0088178C"/>
    <w:rsid w:val="008832A5"/>
    <w:rsid w:val="00886BF8"/>
    <w:rsid w:val="00890EDE"/>
    <w:rsid w:val="00891C9C"/>
    <w:rsid w:val="008977BF"/>
    <w:rsid w:val="008A2DCE"/>
    <w:rsid w:val="008A3E46"/>
    <w:rsid w:val="008B753D"/>
    <w:rsid w:val="008C01D4"/>
    <w:rsid w:val="008E060B"/>
    <w:rsid w:val="008E6011"/>
    <w:rsid w:val="00911906"/>
    <w:rsid w:val="009314F2"/>
    <w:rsid w:val="00936054"/>
    <w:rsid w:val="00941590"/>
    <w:rsid w:val="00946422"/>
    <w:rsid w:val="00946BD1"/>
    <w:rsid w:val="00960F45"/>
    <w:rsid w:val="009632D4"/>
    <w:rsid w:val="00963F88"/>
    <w:rsid w:val="00973A92"/>
    <w:rsid w:val="009A085E"/>
    <w:rsid w:val="009A46E4"/>
    <w:rsid w:val="009A6DD3"/>
    <w:rsid w:val="009D37CA"/>
    <w:rsid w:val="009D782D"/>
    <w:rsid w:val="009E54C4"/>
    <w:rsid w:val="00A16FEB"/>
    <w:rsid w:val="00A30B3E"/>
    <w:rsid w:val="00A30B48"/>
    <w:rsid w:val="00A6463C"/>
    <w:rsid w:val="00A83E26"/>
    <w:rsid w:val="00AA5403"/>
    <w:rsid w:val="00AB787C"/>
    <w:rsid w:val="00AC12DA"/>
    <w:rsid w:val="00AF7A95"/>
    <w:rsid w:val="00B034B2"/>
    <w:rsid w:val="00B4397D"/>
    <w:rsid w:val="00B443F9"/>
    <w:rsid w:val="00B44AD9"/>
    <w:rsid w:val="00B538EC"/>
    <w:rsid w:val="00B5489C"/>
    <w:rsid w:val="00B73BC5"/>
    <w:rsid w:val="00B774B4"/>
    <w:rsid w:val="00BB05E0"/>
    <w:rsid w:val="00BC57EB"/>
    <w:rsid w:val="00C03C7B"/>
    <w:rsid w:val="00C140DC"/>
    <w:rsid w:val="00C22C6A"/>
    <w:rsid w:val="00C302EC"/>
    <w:rsid w:val="00C34055"/>
    <w:rsid w:val="00C4637B"/>
    <w:rsid w:val="00C54B66"/>
    <w:rsid w:val="00C85CF3"/>
    <w:rsid w:val="00C9189F"/>
    <w:rsid w:val="00C97B88"/>
    <w:rsid w:val="00CC1392"/>
    <w:rsid w:val="00CE0A45"/>
    <w:rsid w:val="00D17C5A"/>
    <w:rsid w:val="00D23159"/>
    <w:rsid w:val="00D276BF"/>
    <w:rsid w:val="00D447D7"/>
    <w:rsid w:val="00D53560"/>
    <w:rsid w:val="00D61BED"/>
    <w:rsid w:val="00D85460"/>
    <w:rsid w:val="00D86471"/>
    <w:rsid w:val="00D925E6"/>
    <w:rsid w:val="00DA2971"/>
    <w:rsid w:val="00DA4F24"/>
    <w:rsid w:val="00DB4451"/>
    <w:rsid w:val="00E018DE"/>
    <w:rsid w:val="00E11357"/>
    <w:rsid w:val="00E53784"/>
    <w:rsid w:val="00E54157"/>
    <w:rsid w:val="00E5445D"/>
    <w:rsid w:val="00E66218"/>
    <w:rsid w:val="00E73EE9"/>
    <w:rsid w:val="00E83EC8"/>
    <w:rsid w:val="00EA4D9E"/>
    <w:rsid w:val="00EA629E"/>
    <w:rsid w:val="00EA6974"/>
    <w:rsid w:val="00EC2B70"/>
    <w:rsid w:val="00F1479F"/>
    <w:rsid w:val="00F266D0"/>
    <w:rsid w:val="00F36EE3"/>
    <w:rsid w:val="00F456D4"/>
    <w:rsid w:val="00F52344"/>
    <w:rsid w:val="00F650C5"/>
    <w:rsid w:val="00F712A4"/>
    <w:rsid w:val="00F77A47"/>
    <w:rsid w:val="00F83DA0"/>
    <w:rsid w:val="00FA12F5"/>
    <w:rsid w:val="00FB33F0"/>
    <w:rsid w:val="00FB5D10"/>
    <w:rsid w:val="00FC47FD"/>
    <w:rsid w:val="00FD29D9"/>
    <w:rsid w:val="00FE1A9B"/>
    <w:rsid w:val="00FE3E49"/>
    <w:rsid w:val="00FE6C4A"/>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35"/>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C6FE5"/>
    <w:pPr>
      <w:numPr>
        <w:numId w:val="35"/>
      </w:numPr>
      <w:ind w:left="0" w:firstLine="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C6FE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customStyle="1" w:styleId="Normal2">
    <w:name w:val="Normal2"/>
    <w:rsid w:val="005A39B1"/>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hyperlink" Target="mailto:licitacao@brasilandia.ms.gov.br" TargetMode="External"/><Relationship Id="rId26" Type="http://schemas.openxmlformats.org/officeDocument/2006/relationships/hyperlink" Target="https://www.brasilandia.ms.gov.br/portal/download/licitacoes/ddxzPA/"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mailto:licitacao@brasilandia.ms.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s.ibge.gov.br/brasil/ms/brasilandia/panorama" TargetMode="External"/><Relationship Id="rId24" Type="http://schemas.openxmlformats.org/officeDocument/2006/relationships/hyperlink" Target="http://portal.brasilandia.ms.gov.br:8079/transparenci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brasilandia.ms.gov.br"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mailto:licitacao@brasilandia.ms.gov.br"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74</Pages>
  <Words>25108</Words>
  <Characters>135589</Characters>
  <Application>Microsoft Office Word</Application>
  <DocSecurity>0</DocSecurity>
  <Lines>1129</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Carlos Ávila</cp:lastModifiedBy>
  <cp:revision>24</cp:revision>
  <cp:lastPrinted>2024-06-14T20:55:00Z</cp:lastPrinted>
  <dcterms:created xsi:type="dcterms:W3CDTF">2024-05-14T18:35:00Z</dcterms:created>
  <dcterms:modified xsi:type="dcterms:W3CDTF">2024-06-14T21:02:00Z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